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3600786"/>
        <w:docPartObj>
          <w:docPartGallery w:val="Cover Pages"/>
          <w:docPartUnique/>
        </w:docPartObj>
      </w:sdtPr>
      <w:sdtEndPr>
        <w:rPr>
          <w:rFonts w:cs="Arial"/>
          <w:sz w:val="48"/>
          <w:szCs w:val="48"/>
        </w:rPr>
      </w:sdtEndPr>
      <w:sdtContent>
        <w:p w:rsidR="008C749F" w:rsidRDefault="00974186" w:rsidP="00155DF2">
          <w:pPr>
            <w:spacing w:after="0"/>
          </w:pPr>
          <w:r>
            <w:rPr>
              <w:noProof/>
              <w:lang w:val="en-GB" w:eastAsia="en-GB" w:bidi="ar-SA"/>
            </w:rPr>
            <w:drawing>
              <wp:anchor distT="0" distB="0" distL="114300" distR="114300" simplePos="0" relativeHeight="251658240" behindDoc="1" locked="0" layoutInCell="1" allowOverlap="1" wp14:anchorId="3EBB921F" wp14:editId="3CE195EA">
                <wp:simplePos x="0" y="0"/>
                <wp:positionH relativeFrom="column">
                  <wp:posOffset>3917950</wp:posOffset>
                </wp:positionH>
                <wp:positionV relativeFrom="paragraph">
                  <wp:posOffset>-546100</wp:posOffset>
                </wp:positionV>
                <wp:extent cx="2027555" cy="2717800"/>
                <wp:effectExtent l="0" t="0" r="0" b="0"/>
                <wp:wrapTight wrapText="bothSides">
                  <wp:wrapPolygon edited="0">
                    <wp:start x="0" y="0"/>
                    <wp:lineTo x="0" y="21499"/>
                    <wp:lineTo x="21309" y="21499"/>
                    <wp:lineTo x="213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mall.png"/>
                        <pic:cNvPicPr/>
                      </pic:nvPicPr>
                      <pic:blipFill>
                        <a:blip r:embed="rId10">
                          <a:extLst>
                            <a:ext uri="{28A0092B-C50C-407E-A947-70E740481C1C}">
                              <a14:useLocalDpi xmlns:a14="http://schemas.microsoft.com/office/drawing/2010/main" val="0"/>
                            </a:ext>
                          </a:extLst>
                        </a:blip>
                        <a:stretch>
                          <a:fillRect/>
                        </a:stretch>
                      </pic:blipFill>
                      <pic:spPr>
                        <a:xfrm>
                          <a:off x="0" y="0"/>
                          <a:ext cx="2027555" cy="2717800"/>
                        </a:xfrm>
                        <a:prstGeom prst="rect">
                          <a:avLst/>
                        </a:prstGeom>
                      </pic:spPr>
                    </pic:pic>
                  </a:graphicData>
                </a:graphic>
                <wp14:sizeRelH relativeFrom="page">
                  <wp14:pctWidth>0</wp14:pctWidth>
                </wp14:sizeRelH>
                <wp14:sizeRelV relativeFrom="page">
                  <wp14:pctHeight>0</wp14:pctHeight>
                </wp14:sizeRelV>
              </wp:anchor>
            </w:drawing>
          </w:r>
        </w:p>
        <w:p w:rsidR="008C749F" w:rsidRDefault="008C749F" w:rsidP="00155DF2">
          <w:pPr>
            <w:spacing w:after="0"/>
          </w:pPr>
        </w:p>
        <w:tbl>
          <w:tblPr>
            <w:tblpPr w:leftFromText="187" w:rightFromText="187" w:horzAnchor="margin" w:tblpXSpec="center" w:tblpYSpec="bottom"/>
            <w:tblW w:w="4000" w:type="pct"/>
            <w:tblLook w:val="04A0" w:firstRow="1" w:lastRow="0" w:firstColumn="1" w:lastColumn="0" w:noHBand="0" w:noVBand="1"/>
          </w:tblPr>
          <w:tblGrid>
            <w:gridCol w:w="6909"/>
          </w:tblGrid>
          <w:tr w:rsidR="008C749F">
            <w:tc>
              <w:tcPr>
                <w:tcW w:w="7672" w:type="dxa"/>
                <w:tcMar>
                  <w:top w:w="216" w:type="dxa"/>
                  <w:left w:w="115" w:type="dxa"/>
                  <w:bottom w:w="216" w:type="dxa"/>
                  <w:right w:w="115" w:type="dxa"/>
                </w:tcMar>
              </w:tcPr>
              <w:p w:rsidR="008C749F" w:rsidRDefault="008C749F" w:rsidP="00DF144D">
                <w:pPr>
                  <w:pStyle w:val="NoSpacing"/>
                  <w:rPr>
                    <w:color w:val="4F81BD" w:themeColor="accent1"/>
                  </w:rPr>
                </w:pPr>
              </w:p>
            </w:tc>
          </w:tr>
        </w:tbl>
        <w:p w:rsidR="008C749F" w:rsidRDefault="008C749F" w:rsidP="00155DF2">
          <w:pPr>
            <w:spacing w:after="0"/>
          </w:pPr>
        </w:p>
        <w:tbl>
          <w:tblPr>
            <w:tblpPr w:leftFromText="187" w:rightFromText="187" w:vertAnchor="page" w:horzAnchor="margin" w:tblpXSpec="center" w:tblpY="5697"/>
            <w:tblW w:w="4000" w:type="pct"/>
            <w:tblBorders>
              <w:left w:val="single" w:sz="18" w:space="0" w:color="4F81BD" w:themeColor="accent1"/>
            </w:tblBorders>
            <w:tblLook w:val="04A0" w:firstRow="1" w:lastRow="0" w:firstColumn="1" w:lastColumn="0" w:noHBand="0" w:noVBand="1"/>
          </w:tblPr>
          <w:tblGrid>
            <w:gridCol w:w="6909"/>
          </w:tblGrid>
          <w:tr w:rsidR="008C749F" w:rsidTr="008C749F">
            <w:tc>
              <w:tcPr>
                <w:tcW w:w="6909" w:type="dxa"/>
                <w:tcMar>
                  <w:top w:w="216" w:type="dxa"/>
                  <w:left w:w="115" w:type="dxa"/>
                  <w:bottom w:w="216" w:type="dxa"/>
                  <w:right w:w="115" w:type="dxa"/>
                </w:tcMar>
              </w:tcPr>
              <w:p w:rsidR="008C749F" w:rsidRPr="00974186" w:rsidRDefault="003719A7" w:rsidP="00974186">
                <w:pPr>
                  <w:pStyle w:val="NoSpacing"/>
                  <w:jc w:val="left"/>
                  <w:rPr>
                    <w:rFonts w:ascii="Fertigo Pro" w:eastAsiaTheme="majorEastAsia" w:hAnsi="Fertigo Pro" w:cstheme="majorBidi"/>
                    <w:b/>
                    <w:sz w:val="28"/>
                  </w:rPr>
                </w:pPr>
                <w:sdt>
                  <w:sdtPr>
                    <w:rPr>
                      <w:rFonts w:ascii="Fertigo Pro" w:eastAsiaTheme="majorEastAsia" w:hAnsi="Fertigo Pro" w:cstheme="majorBidi"/>
                      <w:b/>
                      <w:sz w:val="28"/>
                    </w:rPr>
                    <w:alias w:val="Company"/>
                    <w:id w:val="13406915"/>
                    <w:dataBinding w:prefixMappings="xmlns:ns0='http://schemas.openxmlformats.org/officeDocument/2006/extended-properties'" w:xpath="/ns0:Properties[1]/ns0:Company[1]" w:storeItemID="{6668398D-A668-4E3E-A5EB-62B293D839F1}"/>
                    <w:text/>
                  </w:sdtPr>
                  <w:sdtEndPr/>
                  <w:sdtContent>
                    <w:r w:rsidR="00557621">
                      <w:rPr>
                        <w:rFonts w:ascii="Fertigo Pro" w:eastAsiaTheme="majorEastAsia" w:hAnsi="Fertigo Pro" w:cstheme="majorBidi"/>
                        <w:b/>
                        <w:sz w:val="28"/>
                        <w:lang w:val="en-GB"/>
                      </w:rPr>
                      <w:t>Knutsford Town Council</w:t>
                    </w:r>
                  </w:sdtContent>
                </w:sdt>
                <w:r w:rsidR="00974186">
                  <w:rPr>
                    <w:rFonts w:ascii="Fertigo Pro" w:eastAsiaTheme="majorEastAsia" w:hAnsi="Fertigo Pro" w:cstheme="majorBidi"/>
                    <w:b/>
                    <w:sz w:val="28"/>
                  </w:rPr>
                  <w:br/>
                  <w:t>Tender for:</w:t>
                </w:r>
              </w:p>
            </w:tc>
          </w:tr>
          <w:tr w:rsidR="008C749F" w:rsidTr="008C749F">
            <w:tc>
              <w:tcPr>
                <w:tcW w:w="6909" w:type="dxa"/>
              </w:tcPr>
              <w:sdt>
                <w:sdtPr>
                  <w:rPr>
                    <w:rFonts w:ascii="Fertigo Pro" w:eastAsiaTheme="majorEastAsia" w:hAnsi="Fertigo Pro" w:cstheme="majorBidi"/>
                    <w:color w:val="4F81BD" w:themeColor="accent1"/>
                    <w:sz w:val="56"/>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8C749F" w:rsidRPr="00974186" w:rsidRDefault="00557621" w:rsidP="006A3A6C">
                    <w:pPr>
                      <w:pStyle w:val="NoSpacing"/>
                      <w:jc w:val="left"/>
                      <w:rPr>
                        <w:rFonts w:ascii="Fertigo Pro" w:eastAsiaTheme="majorEastAsia" w:hAnsi="Fertigo Pro" w:cstheme="majorBidi"/>
                        <w:color w:val="4F81BD" w:themeColor="accent1"/>
                        <w:sz w:val="80"/>
                        <w:szCs w:val="80"/>
                      </w:rPr>
                    </w:pPr>
                    <w:r>
                      <w:rPr>
                        <w:rFonts w:ascii="Fertigo Pro" w:eastAsiaTheme="majorEastAsia" w:hAnsi="Fertigo Pro" w:cstheme="majorBidi"/>
                        <w:color w:val="4F81BD" w:themeColor="accent1"/>
                        <w:sz w:val="56"/>
                        <w:szCs w:val="80"/>
                        <w:lang w:val="en-GB"/>
                      </w:rPr>
                      <w:t>Supply of Christmas Market and Christmas Light Switch On Event Equipment</w:t>
                    </w:r>
                  </w:p>
                </w:sdtContent>
              </w:sdt>
            </w:tc>
          </w:tr>
          <w:tr w:rsidR="008C749F" w:rsidTr="008C749F">
            <w:sdt>
              <w:sdtPr>
                <w:rPr>
                  <w:rFonts w:ascii="Fertigo Pro" w:eastAsiaTheme="majorEastAsia" w:hAnsi="Fertigo Pro" w:cstheme="majorBidi"/>
                  <w:b/>
                  <w:sz w:val="24"/>
                  <w:szCs w:val="50"/>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6909" w:type="dxa"/>
                    <w:tcMar>
                      <w:top w:w="216" w:type="dxa"/>
                      <w:left w:w="115" w:type="dxa"/>
                      <w:bottom w:w="216" w:type="dxa"/>
                      <w:right w:w="115" w:type="dxa"/>
                    </w:tcMar>
                  </w:tcPr>
                  <w:p w:rsidR="008C749F" w:rsidRPr="00990431" w:rsidRDefault="00557621" w:rsidP="00E66FDD">
                    <w:pPr>
                      <w:pStyle w:val="NoSpacing"/>
                      <w:rPr>
                        <w:rFonts w:asciiTheme="majorHAnsi" w:eastAsiaTheme="majorEastAsia" w:hAnsiTheme="majorHAnsi" w:cstheme="majorBidi"/>
                        <w:color w:val="4F81BD" w:themeColor="accent1"/>
                      </w:rPr>
                    </w:pPr>
                    <w:r>
                      <w:rPr>
                        <w:rFonts w:ascii="Fertigo Pro" w:eastAsiaTheme="majorEastAsia" w:hAnsi="Fertigo Pro" w:cstheme="majorBidi"/>
                        <w:b/>
                        <w:sz w:val="24"/>
                        <w:szCs w:val="50"/>
                        <w:lang w:val="en-GB"/>
                      </w:rPr>
                      <w:t xml:space="preserve">Issued </w:t>
                    </w:r>
                    <w:r w:rsidR="00E66FDD">
                      <w:rPr>
                        <w:rFonts w:ascii="Fertigo Pro" w:eastAsiaTheme="majorEastAsia" w:hAnsi="Fertigo Pro" w:cstheme="majorBidi"/>
                        <w:b/>
                        <w:sz w:val="24"/>
                        <w:szCs w:val="50"/>
                        <w:lang w:val="en-GB"/>
                      </w:rPr>
                      <w:t>17th</w:t>
                    </w:r>
                    <w:r>
                      <w:rPr>
                        <w:rFonts w:ascii="Fertigo Pro" w:eastAsiaTheme="majorEastAsia" w:hAnsi="Fertigo Pro" w:cstheme="majorBidi"/>
                        <w:b/>
                        <w:sz w:val="24"/>
                        <w:szCs w:val="50"/>
                        <w:lang w:val="en-GB"/>
                      </w:rPr>
                      <w:t xml:space="preserve"> August 2016</w:t>
                    </w:r>
                  </w:p>
                </w:tc>
              </w:sdtContent>
            </w:sdt>
          </w:tr>
        </w:tbl>
        <w:p w:rsidR="008C749F" w:rsidRDefault="008C749F" w:rsidP="00155DF2">
          <w:pPr>
            <w:spacing w:after="0"/>
            <w:rPr>
              <w:rFonts w:cs="Arial"/>
              <w:b/>
              <w:sz w:val="48"/>
              <w:szCs w:val="48"/>
            </w:rPr>
          </w:pPr>
          <w:r>
            <w:rPr>
              <w:rFonts w:cs="Arial"/>
              <w:sz w:val="48"/>
              <w:szCs w:val="48"/>
            </w:rPr>
            <w:br w:type="page"/>
          </w:r>
        </w:p>
      </w:sdtContent>
    </w:sdt>
    <w:sdt>
      <w:sdtPr>
        <w:rPr>
          <w:smallCaps w:val="0"/>
          <w:spacing w:val="0"/>
          <w:sz w:val="20"/>
          <w:szCs w:val="20"/>
        </w:rPr>
        <w:id w:val="93601058"/>
        <w:docPartObj>
          <w:docPartGallery w:val="Table of Contents"/>
          <w:docPartUnique/>
        </w:docPartObj>
      </w:sdtPr>
      <w:sdtEndPr/>
      <w:sdtContent>
        <w:p w:rsidR="008C749F" w:rsidRDefault="008C749F" w:rsidP="00155DF2">
          <w:pPr>
            <w:pStyle w:val="TOCHeading"/>
            <w:spacing w:after="0"/>
            <w:jc w:val="both"/>
          </w:pPr>
          <w:r>
            <w:t>Contents</w:t>
          </w:r>
        </w:p>
        <w:p w:rsidR="00962B83" w:rsidRDefault="00FE6EDC">
          <w:pPr>
            <w:pStyle w:val="TOC1"/>
            <w:tabs>
              <w:tab w:val="right" w:leader="dot" w:pos="8396"/>
            </w:tabs>
            <w:rPr>
              <w:noProof/>
              <w:sz w:val="22"/>
              <w:szCs w:val="22"/>
              <w:lang w:val="en-GB" w:eastAsia="en-GB" w:bidi="ar-SA"/>
            </w:rPr>
          </w:pPr>
          <w:r>
            <w:fldChar w:fldCharType="begin"/>
          </w:r>
          <w:r w:rsidR="008C749F">
            <w:instrText xml:space="preserve"> TOC \o "1-3" \h \z \u </w:instrText>
          </w:r>
          <w:r>
            <w:fldChar w:fldCharType="separate"/>
          </w:r>
          <w:hyperlink w:anchor="_Toc435536101" w:history="1">
            <w:r w:rsidR="00962B83" w:rsidRPr="003E1B8F">
              <w:rPr>
                <w:rStyle w:val="Hyperlink"/>
                <w:noProof/>
                <w:lang w:val="en-GB"/>
              </w:rPr>
              <w:t>Introduction</w:t>
            </w:r>
            <w:r w:rsidR="00962B83">
              <w:rPr>
                <w:noProof/>
                <w:webHidden/>
              </w:rPr>
              <w:tab/>
            </w:r>
            <w:r w:rsidR="00962B83">
              <w:rPr>
                <w:noProof/>
                <w:webHidden/>
              </w:rPr>
              <w:fldChar w:fldCharType="begin"/>
            </w:r>
            <w:r w:rsidR="00962B83">
              <w:rPr>
                <w:noProof/>
                <w:webHidden/>
              </w:rPr>
              <w:instrText xml:space="preserve"> PAGEREF _Toc435536101 \h </w:instrText>
            </w:r>
            <w:r w:rsidR="00962B83">
              <w:rPr>
                <w:noProof/>
                <w:webHidden/>
              </w:rPr>
            </w:r>
            <w:r w:rsidR="00962B83">
              <w:rPr>
                <w:noProof/>
                <w:webHidden/>
              </w:rPr>
              <w:fldChar w:fldCharType="separate"/>
            </w:r>
            <w:r w:rsidR="00962B83">
              <w:rPr>
                <w:noProof/>
                <w:webHidden/>
              </w:rPr>
              <w:t>2</w:t>
            </w:r>
            <w:r w:rsidR="00962B83">
              <w:rPr>
                <w:noProof/>
                <w:webHidden/>
              </w:rPr>
              <w:fldChar w:fldCharType="end"/>
            </w:r>
          </w:hyperlink>
        </w:p>
        <w:p w:rsidR="00962B83" w:rsidRDefault="003719A7">
          <w:pPr>
            <w:pStyle w:val="TOC1"/>
            <w:tabs>
              <w:tab w:val="right" w:leader="dot" w:pos="8396"/>
            </w:tabs>
            <w:rPr>
              <w:noProof/>
              <w:sz w:val="22"/>
              <w:szCs w:val="22"/>
              <w:lang w:val="en-GB" w:eastAsia="en-GB" w:bidi="ar-SA"/>
            </w:rPr>
          </w:pPr>
          <w:hyperlink w:anchor="_Toc435536102" w:history="1">
            <w:r w:rsidR="00962B83" w:rsidRPr="003E1B8F">
              <w:rPr>
                <w:rStyle w:val="Hyperlink"/>
                <w:noProof/>
                <w:lang w:val="en-GB"/>
              </w:rPr>
              <w:t>Requirements</w:t>
            </w:r>
            <w:r w:rsidR="00962B83">
              <w:rPr>
                <w:noProof/>
                <w:webHidden/>
              </w:rPr>
              <w:tab/>
            </w:r>
            <w:r w:rsidR="00962B83">
              <w:rPr>
                <w:noProof/>
                <w:webHidden/>
              </w:rPr>
              <w:fldChar w:fldCharType="begin"/>
            </w:r>
            <w:r w:rsidR="00962B83">
              <w:rPr>
                <w:noProof/>
                <w:webHidden/>
              </w:rPr>
              <w:instrText xml:space="preserve"> PAGEREF _Toc435536102 \h </w:instrText>
            </w:r>
            <w:r w:rsidR="00962B83">
              <w:rPr>
                <w:noProof/>
                <w:webHidden/>
              </w:rPr>
            </w:r>
            <w:r w:rsidR="00962B83">
              <w:rPr>
                <w:noProof/>
                <w:webHidden/>
              </w:rPr>
              <w:fldChar w:fldCharType="separate"/>
            </w:r>
            <w:r w:rsidR="00962B83">
              <w:rPr>
                <w:noProof/>
                <w:webHidden/>
              </w:rPr>
              <w:t>2</w:t>
            </w:r>
            <w:r w:rsidR="00962B83">
              <w:rPr>
                <w:noProof/>
                <w:webHidden/>
              </w:rPr>
              <w:fldChar w:fldCharType="end"/>
            </w:r>
          </w:hyperlink>
        </w:p>
        <w:p w:rsidR="00962B83" w:rsidRDefault="003719A7">
          <w:pPr>
            <w:pStyle w:val="TOC1"/>
            <w:tabs>
              <w:tab w:val="right" w:leader="dot" w:pos="8396"/>
            </w:tabs>
            <w:rPr>
              <w:noProof/>
              <w:sz w:val="22"/>
              <w:szCs w:val="22"/>
              <w:lang w:val="en-GB" w:eastAsia="en-GB" w:bidi="ar-SA"/>
            </w:rPr>
          </w:pPr>
          <w:hyperlink w:anchor="_Toc435536103" w:history="1">
            <w:r w:rsidR="00962B83" w:rsidRPr="003E1B8F">
              <w:rPr>
                <w:rStyle w:val="Hyperlink"/>
                <w:noProof/>
                <w:lang w:val="en-GB"/>
              </w:rPr>
              <w:t>Tender Submission</w:t>
            </w:r>
            <w:r w:rsidR="00962B83">
              <w:rPr>
                <w:noProof/>
                <w:webHidden/>
              </w:rPr>
              <w:tab/>
            </w:r>
            <w:r w:rsidR="00962B83">
              <w:rPr>
                <w:noProof/>
                <w:webHidden/>
              </w:rPr>
              <w:fldChar w:fldCharType="begin"/>
            </w:r>
            <w:r w:rsidR="00962B83">
              <w:rPr>
                <w:noProof/>
                <w:webHidden/>
              </w:rPr>
              <w:instrText xml:space="preserve"> PAGEREF _Toc435536103 \h </w:instrText>
            </w:r>
            <w:r w:rsidR="00962B83">
              <w:rPr>
                <w:noProof/>
                <w:webHidden/>
              </w:rPr>
            </w:r>
            <w:r w:rsidR="00962B83">
              <w:rPr>
                <w:noProof/>
                <w:webHidden/>
              </w:rPr>
              <w:fldChar w:fldCharType="separate"/>
            </w:r>
            <w:r w:rsidR="00962B83">
              <w:rPr>
                <w:noProof/>
                <w:webHidden/>
              </w:rPr>
              <w:t>2</w:t>
            </w:r>
            <w:r w:rsidR="00962B83">
              <w:rPr>
                <w:noProof/>
                <w:webHidden/>
              </w:rPr>
              <w:fldChar w:fldCharType="end"/>
            </w:r>
          </w:hyperlink>
        </w:p>
        <w:p w:rsidR="00962B83" w:rsidRDefault="003719A7">
          <w:pPr>
            <w:pStyle w:val="TOC1"/>
            <w:tabs>
              <w:tab w:val="right" w:leader="dot" w:pos="8396"/>
            </w:tabs>
            <w:rPr>
              <w:noProof/>
              <w:sz w:val="22"/>
              <w:szCs w:val="22"/>
              <w:lang w:val="en-GB" w:eastAsia="en-GB" w:bidi="ar-SA"/>
            </w:rPr>
          </w:pPr>
          <w:hyperlink w:anchor="_Toc435536104" w:history="1">
            <w:r w:rsidR="00962B83" w:rsidRPr="003E1B8F">
              <w:rPr>
                <w:rStyle w:val="Hyperlink"/>
                <w:noProof/>
                <w:lang w:val="en-GB"/>
              </w:rPr>
              <w:t>Tender Timeframe</w:t>
            </w:r>
            <w:r w:rsidR="00962B83">
              <w:rPr>
                <w:noProof/>
                <w:webHidden/>
              </w:rPr>
              <w:tab/>
            </w:r>
            <w:r w:rsidR="00962B83">
              <w:rPr>
                <w:noProof/>
                <w:webHidden/>
              </w:rPr>
              <w:fldChar w:fldCharType="begin"/>
            </w:r>
            <w:r w:rsidR="00962B83">
              <w:rPr>
                <w:noProof/>
                <w:webHidden/>
              </w:rPr>
              <w:instrText xml:space="preserve"> PAGEREF _Toc435536104 \h </w:instrText>
            </w:r>
            <w:r w:rsidR="00962B83">
              <w:rPr>
                <w:noProof/>
                <w:webHidden/>
              </w:rPr>
            </w:r>
            <w:r w:rsidR="00962B83">
              <w:rPr>
                <w:noProof/>
                <w:webHidden/>
              </w:rPr>
              <w:fldChar w:fldCharType="separate"/>
            </w:r>
            <w:r w:rsidR="00962B83">
              <w:rPr>
                <w:noProof/>
                <w:webHidden/>
              </w:rPr>
              <w:t>3</w:t>
            </w:r>
            <w:r w:rsidR="00962B83">
              <w:rPr>
                <w:noProof/>
                <w:webHidden/>
              </w:rPr>
              <w:fldChar w:fldCharType="end"/>
            </w:r>
          </w:hyperlink>
        </w:p>
        <w:p w:rsidR="00962B83" w:rsidRDefault="003719A7">
          <w:pPr>
            <w:pStyle w:val="TOC1"/>
            <w:tabs>
              <w:tab w:val="right" w:leader="dot" w:pos="8396"/>
            </w:tabs>
            <w:rPr>
              <w:noProof/>
              <w:sz w:val="22"/>
              <w:szCs w:val="22"/>
              <w:lang w:val="en-GB" w:eastAsia="en-GB" w:bidi="ar-SA"/>
            </w:rPr>
          </w:pPr>
          <w:hyperlink w:anchor="_Toc435536105" w:history="1">
            <w:r w:rsidR="00962B83" w:rsidRPr="003E1B8F">
              <w:rPr>
                <w:rStyle w:val="Hyperlink"/>
                <w:noProof/>
                <w:lang w:val="en-GB"/>
              </w:rPr>
              <w:t>Evaluation Procedure</w:t>
            </w:r>
            <w:r w:rsidR="00962B83">
              <w:rPr>
                <w:noProof/>
                <w:webHidden/>
              </w:rPr>
              <w:tab/>
            </w:r>
            <w:r w:rsidR="00962B83">
              <w:rPr>
                <w:noProof/>
                <w:webHidden/>
              </w:rPr>
              <w:fldChar w:fldCharType="begin"/>
            </w:r>
            <w:r w:rsidR="00962B83">
              <w:rPr>
                <w:noProof/>
                <w:webHidden/>
              </w:rPr>
              <w:instrText xml:space="preserve"> PAGEREF _Toc435536105 \h </w:instrText>
            </w:r>
            <w:r w:rsidR="00962B83">
              <w:rPr>
                <w:noProof/>
                <w:webHidden/>
              </w:rPr>
            </w:r>
            <w:r w:rsidR="00962B83">
              <w:rPr>
                <w:noProof/>
                <w:webHidden/>
              </w:rPr>
              <w:fldChar w:fldCharType="separate"/>
            </w:r>
            <w:r w:rsidR="00962B83">
              <w:rPr>
                <w:noProof/>
                <w:webHidden/>
              </w:rPr>
              <w:t>3</w:t>
            </w:r>
            <w:r w:rsidR="00962B83">
              <w:rPr>
                <w:noProof/>
                <w:webHidden/>
              </w:rPr>
              <w:fldChar w:fldCharType="end"/>
            </w:r>
          </w:hyperlink>
        </w:p>
        <w:p w:rsidR="00962B83" w:rsidRDefault="003719A7">
          <w:pPr>
            <w:pStyle w:val="TOC1"/>
            <w:tabs>
              <w:tab w:val="right" w:leader="dot" w:pos="8396"/>
            </w:tabs>
            <w:rPr>
              <w:noProof/>
              <w:sz w:val="22"/>
              <w:szCs w:val="22"/>
              <w:lang w:val="en-GB" w:eastAsia="en-GB" w:bidi="ar-SA"/>
            </w:rPr>
          </w:pPr>
          <w:hyperlink w:anchor="_Toc435536106" w:history="1">
            <w:r w:rsidR="00962B83" w:rsidRPr="003E1B8F">
              <w:rPr>
                <w:rStyle w:val="Hyperlink"/>
                <w:noProof/>
                <w:lang w:val="en-GB"/>
              </w:rPr>
              <w:t>Plans</w:t>
            </w:r>
            <w:r w:rsidR="00962B83">
              <w:rPr>
                <w:noProof/>
                <w:webHidden/>
              </w:rPr>
              <w:tab/>
            </w:r>
            <w:r w:rsidR="00962B83">
              <w:rPr>
                <w:noProof/>
                <w:webHidden/>
              </w:rPr>
              <w:fldChar w:fldCharType="begin"/>
            </w:r>
            <w:r w:rsidR="00962B83">
              <w:rPr>
                <w:noProof/>
                <w:webHidden/>
              </w:rPr>
              <w:instrText xml:space="preserve"> PAGEREF _Toc435536106 \h </w:instrText>
            </w:r>
            <w:r w:rsidR="00962B83">
              <w:rPr>
                <w:noProof/>
                <w:webHidden/>
              </w:rPr>
            </w:r>
            <w:r w:rsidR="00962B83">
              <w:rPr>
                <w:noProof/>
                <w:webHidden/>
              </w:rPr>
              <w:fldChar w:fldCharType="separate"/>
            </w:r>
            <w:r w:rsidR="00962B83">
              <w:rPr>
                <w:noProof/>
                <w:webHidden/>
              </w:rPr>
              <w:t>4</w:t>
            </w:r>
            <w:r w:rsidR="00962B83">
              <w:rPr>
                <w:noProof/>
                <w:webHidden/>
              </w:rPr>
              <w:fldChar w:fldCharType="end"/>
            </w:r>
          </w:hyperlink>
        </w:p>
        <w:p w:rsidR="00990431" w:rsidRPr="009A7F72" w:rsidRDefault="00FE6EDC" w:rsidP="009A7F72">
          <w:pPr>
            <w:spacing w:after="0"/>
          </w:pPr>
          <w:r>
            <w:fldChar w:fldCharType="end"/>
          </w:r>
        </w:p>
      </w:sdtContent>
    </w:sdt>
    <w:p w:rsidR="00990431" w:rsidRPr="00990431" w:rsidRDefault="00990431" w:rsidP="00990431">
      <w:pPr>
        <w:pStyle w:val="Heading1"/>
        <w:rPr>
          <w:lang w:val="en-GB"/>
        </w:rPr>
      </w:pPr>
      <w:bookmarkStart w:id="0" w:name="_Toc435536101"/>
      <w:r w:rsidRPr="00990431">
        <w:rPr>
          <w:lang w:val="en-GB"/>
        </w:rPr>
        <w:t>Introduction</w:t>
      </w:r>
      <w:bookmarkEnd w:id="0"/>
    </w:p>
    <w:p w:rsidR="006A3A6C" w:rsidRDefault="00974186" w:rsidP="006A3A6C">
      <w:r>
        <w:t xml:space="preserve">The </w:t>
      </w:r>
      <w:r w:rsidR="007561EA">
        <w:t xml:space="preserve">Town Council </w:t>
      </w:r>
      <w:r w:rsidR="006A3A6C">
        <w:t>holds a successful two day Christmas Market along Princess Street, Knutsford. This is combined with the switching on of the Christmas Lights. This tender is for the provision of event equipment to support these events on a three-year basis.</w:t>
      </w:r>
    </w:p>
    <w:p w:rsidR="006A3A6C" w:rsidRDefault="006A3A6C" w:rsidP="006A3A6C">
      <w:r>
        <w:t>The dates of the events are as follows:</w:t>
      </w:r>
    </w:p>
    <w:p w:rsidR="007561EA" w:rsidRDefault="006A3A6C" w:rsidP="006A3A6C">
      <w:pPr>
        <w:jc w:val="left"/>
      </w:pPr>
      <w:r>
        <w:tab/>
        <w:t>2016</w:t>
      </w:r>
      <w:r>
        <w:tab/>
        <w:t>December 3</w:t>
      </w:r>
      <w:r w:rsidRPr="006A3A6C">
        <w:rPr>
          <w:vertAlign w:val="superscript"/>
        </w:rPr>
        <w:t>rd</w:t>
      </w:r>
      <w:r>
        <w:t xml:space="preserve"> and 4</w:t>
      </w:r>
      <w:r w:rsidRPr="006A3A6C">
        <w:rPr>
          <w:vertAlign w:val="superscript"/>
        </w:rPr>
        <w:t>th</w:t>
      </w:r>
      <w:r>
        <w:t xml:space="preserve"> </w:t>
      </w:r>
      <w:r>
        <w:br/>
        <w:t xml:space="preserve"> </w:t>
      </w:r>
      <w:r>
        <w:tab/>
        <w:t>2017</w:t>
      </w:r>
      <w:r>
        <w:tab/>
        <w:t>December 2</w:t>
      </w:r>
      <w:r w:rsidRPr="006A3A6C">
        <w:rPr>
          <w:vertAlign w:val="superscript"/>
        </w:rPr>
        <w:t>nd</w:t>
      </w:r>
      <w:r>
        <w:t xml:space="preserve"> and 3</w:t>
      </w:r>
      <w:r w:rsidRPr="006A3A6C">
        <w:rPr>
          <w:vertAlign w:val="superscript"/>
        </w:rPr>
        <w:t>rd</w:t>
      </w:r>
      <w:r>
        <w:t xml:space="preserve"> </w:t>
      </w:r>
      <w:r w:rsidR="005703B1">
        <w:t>(provisional)</w:t>
      </w:r>
      <w:r>
        <w:br/>
      </w:r>
      <w:r>
        <w:tab/>
        <w:t xml:space="preserve">2018 </w:t>
      </w:r>
      <w:r>
        <w:tab/>
        <w:t>December 1</w:t>
      </w:r>
      <w:r w:rsidRPr="006A3A6C">
        <w:rPr>
          <w:vertAlign w:val="superscript"/>
        </w:rPr>
        <w:t>st</w:t>
      </w:r>
      <w:r>
        <w:t xml:space="preserve"> and 2</w:t>
      </w:r>
      <w:r w:rsidRPr="006A3A6C">
        <w:rPr>
          <w:vertAlign w:val="superscript"/>
        </w:rPr>
        <w:t>nd</w:t>
      </w:r>
      <w:r>
        <w:t xml:space="preserve"> </w:t>
      </w:r>
      <w:r w:rsidR="005703B1">
        <w:t>(provisional)</w:t>
      </w:r>
    </w:p>
    <w:p w:rsidR="006A3A6C" w:rsidRPr="005C3E8E" w:rsidRDefault="006A3A6C" w:rsidP="006A3A6C">
      <w:pPr>
        <w:jc w:val="left"/>
      </w:pPr>
      <w:r>
        <w:t xml:space="preserve">The Christmas Market is held along Princess Street in gazebos.  All stalls must come down overnight and be re-erected on the Sunday morning. The timing for the market is 12-7 Saturday and 11 to 5 Sunday. </w:t>
      </w:r>
    </w:p>
    <w:p w:rsidR="00974186" w:rsidRPr="00990431" w:rsidRDefault="00974186" w:rsidP="00974186">
      <w:pPr>
        <w:pStyle w:val="Heading1"/>
        <w:rPr>
          <w:lang w:val="en-GB"/>
        </w:rPr>
      </w:pPr>
      <w:bookmarkStart w:id="1" w:name="_Toc435536102"/>
      <w:r>
        <w:rPr>
          <w:lang w:val="en-GB"/>
        </w:rPr>
        <w:t>Requirements</w:t>
      </w:r>
      <w:bookmarkEnd w:id="1"/>
    </w:p>
    <w:p w:rsidR="008A05C3" w:rsidRDefault="006A3A6C" w:rsidP="00B06804">
      <w:r>
        <w:t>The following is required for the Market:</w:t>
      </w:r>
    </w:p>
    <w:p w:rsidR="006A3A6C" w:rsidRDefault="006A3A6C" w:rsidP="006A3A6C">
      <w:pPr>
        <w:pStyle w:val="ListParagraph"/>
        <w:numPr>
          <w:ilvl w:val="0"/>
          <w:numId w:val="9"/>
        </w:numPr>
      </w:pPr>
      <w:r>
        <w:t>Approx. 25 no. 6m x 3m gazebos (</w:t>
      </w:r>
      <w:proofErr w:type="spellStart"/>
      <w:r>
        <w:t>inc.</w:t>
      </w:r>
      <w:proofErr w:type="spellEnd"/>
      <w:r>
        <w:t xml:space="preserve"> any necessary weights)</w:t>
      </w:r>
    </w:p>
    <w:p w:rsidR="006A3A6C" w:rsidRDefault="006A3A6C" w:rsidP="006A3A6C">
      <w:pPr>
        <w:pStyle w:val="ListParagraph"/>
        <w:numPr>
          <w:ilvl w:val="0"/>
          <w:numId w:val="9"/>
        </w:numPr>
      </w:pPr>
      <w:r>
        <w:t>Approx. 6 no. 6m x 3m gazebos (</w:t>
      </w:r>
      <w:proofErr w:type="spellStart"/>
      <w:r>
        <w:t>inc.</w:t>
      </w:r>
      <w:proofErr w:type="spellEnd"/>
      <w:r>
        <w:t xml:space="preserve"> any necessary weights)</w:t>
      </w:r>
    </w:p>
    <w:p w:rsidR="006A3A6C" w:rsidRDefault="006A3A6C" w:rsidP="006A3A6C">
      <w:pPr>
        <w:pStyle w:val="ListParagraph"/>
        <w:numPr>
          <w:ilvl w:val="0"/>
          <w:numId w:val="9"/>
        </w:numPr>
      </w:pPr>
      <w:r>
        <w:t>6ft Trestle Tables</w:t>
      </w:r>
    </w:p>
    <w:p w:rsidR="006A3A6C" w:rsidRDefault="006A3A6C" w:rsidP="006A3A6C">
      <w:pPr>
        <w:pStyle w:val="ListParagraph"/>
        <w:numPr>
          <w:ilvl w:val="0"/>
          <w:numId w:val="9"/>
        </w:numPr>
      </w:pPr>
      <w:r>
        <w:t>Approx. 6 Table and Bench sets for food area</w:t>
      </w:r>
    </w:p>
    <w:p w:rsidR="006A3A6C" w:rsidRDefault="006A3A6C" w:rsidP="006A3A6C">
      <w:pPr>
        <w:pStyle w:val="ListParagraph"/>
        <w:numPr>
          <w:ilvl w:val="0"/>
          <w:numId w:val="9"/>
        </w:numPr>
      </w:pPr>
      <w:r>
        <w:t xml:space="preserve">Electricity supply for approx. 10 stalls (grouped together) </w:t>
      </w:r>
    </w:p>
    <w:p w:rsidR="006A3A6C" w:rsidRDefault="006A3A6C" w:rsidP="006A3A6C">
      <w:pPr>
        <w:pStyle w:val="ListParagraph"/>
        <w:numPr>
          <w:ilvl w:val="0"/>
          <w:numId w:val="9"/>
        </w:numPr>
      </w:pPr>
      <w:r>
        <w:t>Festoon Lighting to the front of each stall (i.e. both sides of the gazebo)</w:t>
      </w:r>
    </w:p>
    <w:p w:rsidR="006A3A6C" w:rsidRDefault="006A3A6C" w:rsidP="006A3A6C">
      <w:pPr>
        <w:pStyle w:val="ListParagraph"/>
        <w:numPr>
          <w:ilvl w:val="0"/>
          <w:numId w:val="9"/>
        </w:numPr>
      </w:pPr>
      <w:r>
        <w:t>Spot lighting for food area</w:t>
      </w:r>
    </w:p>
    <w:p w:rsidR="00182AE7" w:rsidRDefault="00182AE7" w:rsidP="006A3A6C">
      <w:pPr>
        <w:pStyle w:val="ListParagraph"/>
        <w:numPr>
          <w:ilvl w:val="0"/>
          <w:numId w:val="9"/>
        </w:numPr>
      </w:pPr>
      <w:r>
        <w:t>Provision of walkie-talkies for event staff and council</w:t>
      </w:r>
    </w:p>
    <w:p w:rsidR="00182AE7" w:rsidRDefault="00182AE7" w:rsidP="006A3A6C">
      <w:pPr>
        <w:pStyle w:val="ListParagraph"/>
        <w:numPr>
          <w:ilvl w:val="0"/>
          <w:numId w:val="9"/>
        </w:numPr>
      </w:pPr>
      <w:r>
        <w:t>Approx. 3 no. wireless PA systems to play festive music throughout the market</w:t>
      </w:r>
    </w:p>
    <w:p w:rsidR="006A3A6C" w:rsidRDefault="006A3A6C" w:rsidP="006A3A6C">
      <w:r>
        <w:t>In addition a member of staff should be provided to undertake litter picks throughout the market on both days, including to empty bins etc.</w:t>
      </w:r>
    </w:p>
    <w:p w:rsidR="006A3A6C" w:rsidRDefault="006A3A6C" w:rsidP="006A3A6C">
      <w:r>
        <w:t>The following is required for the Switch On:</w:t>
      </w:r>
    </w:p>
    <w:p w:rsidR="006A3A6C" w:rsidRDefault="006A3A6C" w:rsidP="006A3A6C">
      <w:pPr>
        <w:pStyle w:val="ListParagraph"/>
        <w:numPr>
          <w:ilvl w:val="0"/>
          <w:numId w:val="12"/>
        </w:numPr>
      </w:pPr>
      <w:r>
        <w:t>Stage Hire –</w:t>
      </w:r>
      <w:r w:rsidR="00182AE7">
        <w:t xml:space="preserve"> approx. 8m x 6m covered stage </w:t>
      </w:r>
    </w:p>
    <w:p w:rsidR="006A3A6C" w:rsidRDefault="006A3A6C" w:rsidP="006A3A6C">
      <w:pPr>
        <w:pStyle w:val="ListParagraph"/>
        <w:numPr>
          <w:ilvl w:val="0"/>
          <w:numId w:val="12"/>
        </w:numPr>
      </w:pPr>
      <w:r>
        <w:t>Approx</w:t>
      </w:r>
      <w:r w:rsidR="00182AE7">
        <w:t>.</w:t>
      </w:r>
      <w:r>
        <w:t xml:space="preserve"> 48 </w:t>
      </w:r>
      <w:r w:rsidR="00182AE7">
        <w:t xml:space="preserve">no. </w:t>
      </w:r>
      <w:r>
        <w:t>crowd barriers (to form a reindeer pen in two locations and to create a stage area)</w:t>
      </w:r>
    </w:p>
    <w:p w:rsidR="006A3A6C" w:rsidRDefault="006A3A6C" w:rsidP="006A3A6C">
      <w:pPr>
        <w:pStyle w:val="ListParagraph"/>
        <w:numPr>
          <w:ilvl w:val="0"/>
          <w:numId w:val="12"/>
        </w:numPr>
      </w:pPr>
      <w:r>
        <w:t xml:space="preserve">Provision of </w:t>
      </w:r>
      <w:proofErr w:type="gramStart"/>
      <w:r w:rsidR="00182AE7">
        <w:t>approx..</w:t>
      </w:r>
      <w:proofErr w:type="gramEnd"/>
      <w:r>
        <w:t xml:space="preserve"> 25</w:t>
      </w:r>
      <w:r w:rsidR="00182AE7" w:rsidRPr="00182AE7">
        <w:t xml:space="preserve"> </w:t>
      </w:r>
      <w:r w:rsidR="00182AE7">
        <w:t xml:space="preserve">no. </w:t>
      </w:r>
      <w:r>
        <w:t xml:space="preserve"> seats for disabled viewers of the entertainment</w:t>
      </w:r>
    </w:p>
    <w:p w:rsidR="006A3A6C" w:rsidRDefault="006A3A6C" w:rsidP="006A3A6C">
      <w:pPr>
        <w:pStyle w:val="ListParagraph"/>
        <w:numPr>
          <w:ilvl w:val="0"/>
          <w:numId w:val="12"/>
        </w:numPr>
      </w:pPr>
      <w:r>
        <w:t xml:space="preserve">Sound system </w:t>
      </w:r>
      <w:proofErr w:type="spellStart"/>
      <w:r>
        <w:t>inc.</w:t>
      </w:r>
      <w:proofErr w:type="spellEnd"/>
      <w:r>
        <w:t xml:space="preserve"> microphones </w:t>
      </w:r>
      <w:proofErr w:type="spellStart"/>
      <w:r>
        <w:t>etc</w:t>
      </w:r>
      <w:proofErr w:type="spellEnd"/>
      <w:r>
        <w:t xml:space="preserve"> for stage users and lighting</w:t>
      </w:r>
    </w:p>
    <w:p w:rsidR="006A3A6C" w:rsidRDefault="006A3A6C" w:rsidP="006A3A6C">
      <w:pPr>
        <w:pStyle w:val="ListParagraph"/>
        <w:numPr>
          <w:ilvl w:val="0"/>
          <w:numId w:val="12"/>
        </w:numPr>
      </w:pPr>
      <w:r>
        <w:lastRenderedPageBreak/>
        <w:t>Any other added value to make the switch on special</w:t>
      </w:r>
    </w:p>
    <w:p w:rsidR="00151B34" w:rsidRDefault="00151B34" w:rsidP="00151B34">
      <w:r>
        <w:t xml:space="preserve">The tender is to include a full service for the provision, erection, </w:t>
      </w:r>
      <w:r w:rsidR="00BB693B">
        <w:t xml:space="preserve">dismantling and on-day support for the required provision. The tender shall also include all any required generators to provide the electricity to power the stage, </w:t>
      </w:r>
      <w:r w:rsidR="004D1E86">
        <w:t xml:space="preserve">lighting and electricity hook-up. </w:t>
      </w:r>
    </w:p>
    <w:p w:rsidR="00974186" w:rsidRPr="00990431" w:rsidRDefault="00974186" w:rsidP="00974186">
      <w:pPr>
        <w:pStyle w:val="Heading1"/>
        <w:rPr>
          <w:lang w:val="en-GB"/>
        </w:rPr>
      </w:pPr>
      <w:bookmarkStart w:id="2" w:name="_Toc435536103"/>
      <w:r>
        <w:rPr>
          <w:lang w:val="en-GB"/>
        </w:rPr>
        <w:t>Tender Submission</w:t>
      </w:r>
      <w:bookmarkEnd w:id="2"/>
    </w:p>
    <w:p w:rsidR="00746FE5" w:rsidRDefault="00746FE5" w:rsidP="00151B34">
      <w:r>
        <w:br/>
        <w:t>Tenders must be submitted in hard copy by ordinary post. Tenders shall comprise one paper copy of all information and a digital submission contained on either a USB stick or CD.</w:t>
      </w:r>
      <w:r w:rsidR="00C71190" w:rsidRPr="00C71190">
        <w:t xml:space="preserve"> </w:t>
      </w:r>
      <w:r w:rsidR="00C71190">
        <w:t xml:space="preserve">The tender pack will be sealed so as to prevent the contents becoming known. The packs shall not have any external means of identifying a potential supplier. </w:t>
      </w:r>
    </w:p>
    <w:p w:rsidR="00746FE5" w:rsidRDefault="00746FE5" w:rsidP="00974186">
      <w:pPr>
        <w:jc w:val="left"/>
      </w:pPr>
      <w:r>
        <w:t xml:space="preserve">The </w:t>
      </w:r>
      <w:r w:rsidR="00C71190">
        <w:t>envelope must be addressed to</w:t>
      </w:r>
      <w:proofErr w:type="gramStart"/>
      <w:r w:rsidR="00C71190">
        <w:t>:</w:t>
      </w:r>
      <w:proofErr w:type="gramEnd"/>
      <w:r>
        <w:br/>
      </w:r>
      <w:r w:rsidR="00C71190">
        <w:br/>
      </w:r>
      <w:r>
        <w:t>The Town Clerk</w:t>
      </w:r>
      <w:r>
        <w:br/>
      </w:r>
      <w:r w:rsidR="00182AE7">
        <w:t>Christmas Events Tender</w:t>
      </w:r>
      <w:r>
        <w:br/>
        <w:t>Knutsford Town Council</w:t>
      </w:r>
      <w:r>
        <w:br/>
        <w:t>Council Offices</w:t>
      </w:r>
      <w:r w:rsidR="00962B83">
        <w:t xml:space="preserve">, </w:t>
      </w:r>
      <w:r>
        <w:t>Toft Road</w:t>
      </w:r>
      <w:r w:rsidR="00962B83">
        <w:t xml:space="preserve">,  </w:t>
      </w:r>
      <w:r>
        <w:t>Knutsford</w:t>
      </w:r>
      <w:r w:rsidR="00962B83">
        <w:t xml:space="preserve">, </w:t>
      </w:r>
      <w:r>
        <w:t>WA16 6TA</w:t>
      </w:r>
    </w:p>
    <w:p w:rsidR="00460173" w:rsidRDefault="00460173" w:rsidP="00460173">
      <w:r>
        <w:rPr>
          <w:b/>
        </w:rPr>
        <w:t xml:space="preserve">NB: </w:t>
      </w:r>
      <w:r>
        <w:t>Tenderers must disclose, as part of their submission, if they are known to any Member or Officer of Knutsford Town Council and the nature of that relationship. Failure to do so may result in disqualification from the process.</w:t>
      </w:r>
    </w:p>
    <w:p w:rsidR="00151B34" w:rsidRPr="00990431" w:rsidRDefault="00151B34" w:rsidP="00151B34">
      <w:pPr>
        <w:pStyle w:val="Heading1"/>
        <w:rPr>
          <w:lang w:val="en-GB"/>
        </w:rPr>
      </w:pPr>
      <w:r>
        <w:rPr>
          <w:lang w:val="en-GB"/>
        </w:rPr>
        <w:t>Tender Detail</w:t>
      </w:r>
    </w:p>
    <w:p w:rsidR="00151B34" w:rsidRDefault="00151B34" w:rsidP="00151B34">
      <w:r>
        <w:br/>
        <w:t>Tenderers should provide per unit costs for each requirement. This is to allow the Town Council to procure flexibly e.g. to have different numbers of gazebos or tables on different days/years at a fixed unit price. This should specify if this cost is per day or per weekend.</w:t>
      </w:r>
    </w:p>
    <w:p w:rsidR="00151B34" w:rsidRDefault="00151B34" w:rsidP="00151B34">
      <w:r>
        <w:t>Tenderers should include photographs and a technical specification of the proposed staging.</w:t>
      </w:r>
    </w:p>
    <w:p w:rsidR="00151B34" w:rsidRDefault="00151B34" w:rsidP="00151B34">
      <w:r>
        <w:t xml:space="preserve">Tenderers which have not supplied services to the Town Council in the past </w:t>
      </w:r>
      <w:r w:rsidR="00E66FDD">
        <w:t>36</w:t>
      </w:r>
      <w:r>
        <w:t xml:space="preserve"> months must provide two references for their services and provide an introduction to their company and services provided.</w:t>
      </w:r>
    </w:p>
    <w:p w:rsidR="00151B34" w:rsidRDefault="00151B34" w:rsidP="00151B34">
      <w:r>
        <w:t xml:space="preserve">Tenderers should provide information on any additional added-value services/provision not specified in the requirements that they believe would add value to the event. </w:t>
      </w:r>
    </w:p>
    <w:p w:rsidR="00C71190" w:rsidRPr="00C71190" w:rsidRDefault="00C71190" w:rsidP="00C71190">
      <w:pPr>
        <w:pStyle w:val="Heading1"/>
        <w:rPr>
          <w:sz w:val="10"/>
          <w:lang w:val="en-GB"/>
        </w:rPr>
      </w:pPr>
      <w:bookmarkStart w:id="3" w:name="_Toc435536104"/>
      <w:r>
        <w:rPr>
          <w:lang w:val="en-GB"/>
        </w:rPr>
        <w:t>Tender Timeframe</w:t>
      </w:r>
      <w:bookmarkEnd w:id="3"/>
      <w:r w:rsidRPr="00C71190">
        <w:rPr>
          <w:sz w:val="10"/>
          <w:lang w:val="en-GB"/>
        </w:rPr>
        <w:br/>
      </w:r>
    </w:p>
    <w:tbl>
      <w:tblPr>
        <w:tblStyle w:val="TableGrid"/>
        <w:tblW w:w="87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85"/>
      </w:tblGrid>
      <w:tr w:rsidR="00C71190" w:rsidTr="00C71190">
        <w:tc>
          <w:tcPr>
            <w:tcW w:w="3544" w:type="dxa"/>
            <w:shd w:val="clear" w:color="auto" w:fill="D6E3BC" w:themeFill="accent3" w:themeFillTint="66"/>
          </w:tcPr>
          <w:p w:rsidR="00C71190" w:rsidRPr="00C71190" w:rsidRDefault="004B7FAB" w:rsidP="00E66FDD">
            <w:pPr>
              <w:rPr>
                <w:b/>
                <w:lang w:val="en-GB"/>
              </w:rPr>
            </w:pPr>
            <w:r>
              <w:rPr>
                <w:b/>
                <w:lang w:val="en-GB"/>
              </w:rPr>
              <w:t>August 1</w:t>
            </w:r>
            <w:r w:rsidR="00E66FDD">
              <w:rPr>
                <w:b/>
                <w:lang w:val="en-GB"/>
              </w:rPr>
              <w:t>7</w:t>
            </w:r>
            <w:r w:rsidR="00182AE7" w:rsidRPr="00182AE7">
              <w:rPr>
                <w:b/>
                <w:vertAlign w:val="superscript"/>
                <w:lang w:val="en-GB"/>
              </w:rPr>
              <w:t>st</w:t>
            </w:r>
            <w:r w:rsidR="00182AE7">
              <w:rPr>
                <w:b/>
                <w:lang w:val="en-GB"/>
              </w:rPr>
              <w:t xml:space="preserve"> 2016</w:t>
            </w:r>
          </w:p>
        </w:tc>
        <w:tc>
          <w:tcPr>
            <w:tcW w:w="5185" w:type="dxa"/>
          </w:tcPr>
          <w:p w:rsidR="00C71190" w:rsidRDefault="00C71190" w:rsidP="00C71190">
            <w:pPr>
              <w:rPr>
                <w:lang w:val="en-GB"/>
              </w:rPr>
            </w:pPr>
            <w:r>
              <w:rPr>
                <w:lang w:val="en-GB"/>
              </w:rPr>
              <w:t>Issue of tender</w:t>
            </w:r>
          </w:p>
        </w:tc>
      </w:tr>
      <w:tr w:rsidR="00182AE7" w:rsidTr="00C71190">
        <w:tc>
          <w:tcPr>
            <w:tcW w:w="3544" w:type="dxa"/>
            <w:shd w:val="clear" w:color="auto" w:fill="D6E3BC" w:themeFill="accent3" w:themeFillTint="66"/>
          </w:tcPr>
          <w:p w:rsidR="00182AE7" w:rsidRPr="00C71190" w:rsidRDefault="004B7FAB" w:rsidP="00A43CBE">
            <w:pPr>
              <w:rPr>
                <w:b/>
                <w:lang w:val="en-GB"/>
              </w:rPr>
            </w:pPr>
            <w:r>
              <w:rPr>
                <w:b/>
                <w:lang w:val="en-GB"/>
              </w:rPr>
              <w:t>September 5</w:t>
            </w:r>
            <w:r w:rsidRPr="004B7FAB">
              <w:rPr>
                <w:b/>
                <w:vertAlign w:val="superscript"/>
                <w:lang w:val="en-GB"/>
              </w:rPr>
              <w:t>th</w:t>
            </w:r>
            <w:r w:rsidR="00182AE7">
              <w:rPr>
                <w:b/>
                <w:lang w:val="en-GB"/>
              </w:rPr>
              <w:t xml:space="preserve"> 2016</w:t>
            </w:r>
          </w:p>
        </w:tc>
        <w:tc>
          <w:tcPr>
            <w:tcW w:w="5185" w:type="dxa"/>
          </w:tcPr>
          <w:p w:rsidR="00182AE7" w:rsidRDefault="00182AE7" w:rsidP="00C71190">
            <w:pPr>
              <w:rPr>
                <w:lang w:val="en-GB"/>
              </w:rPr>
            </w:pPr>
            <w:r>
              <w:rPr>
                <w:lang w:val="en-GB"/>
              </w:rPr>
              <w:t>Deadline for submission of tenders</w:t>
            </w:r>
          </w:p>
        </w:tc>
      </w:tr>
    </w:tbl>
    <w:p w:rsidR="008A05C3" w:rsidRDefault="008A05C3" w:rsidP="008A05C3">
      <w:pPr>
        <w:spacing w:after="0" w:line="240" w:lineRule="auto"/>
        <w:jc w:val="left"/>
      </w:pPr>
    </w:p>
    <w:p w:rsidR="00974186" w:rsidRPr="00990431" w:rsidRDefault="00974186" w:rsidP="00974186">
      <w:pPr>
        <w:pStyle w:val="Heading1"/>
        <w:rPr>
          <w:lang w:val="en-GB"/>
        </w:rPr>
      </w:pPr>
      <w:bookmarkStart w:id="4" w:name="_Toc435536105"/>
      <w:r>
        <w:rPr>
          <w:lang w:val="en-GB"/>
        </w:rPr>
        <w:t>Evaluation Procedure</w:t>
      </w:r>
      <w:bookmarkEnd w:id="4"/>
    </w:p>
    <w:p w:rsidR="00746FE5" w:rsidRDefault="00746FE5" w:rsidP="0080431A">
      <w:pPr>
        <w:jc w:val="left"/>
      </w:pPr>
      <w:r>
        <w:t xml:space="preserve">Submitted tenders shall </w:t>
      </w:r>
      <w:r w:rsidR="00E66FDD">
        <w:t>be scored</w:t>
      </w:r>
      <w:r>
        <w:t xml:space="preserve"> as follows:</w:t>
      </w:r>
    </w:p>
    <w:p w:rsidR="007561EA" w:rsidRDefault="00746FE5" w:rsidP="007561EA">
      <w:pPr>
        <w:pStyle w:val="ListParagraph"/>
        <w:numPr>
          <w:ilvl w:val="0"/>
          <w:numId w:val="8"/>
        </w:numPr>
        <w:jc w:val="left"/>
      </w:pPr>
      <w:r w:rsidRPr="007561EA">
        <w:rPr>
          <w:b/>
        </w:rPr>
        <w:t>Price</w:t>
      </w:r>
      <w:r w:rsidR="007561EA">
        <w:t xml:space="preserve"> </w:t>
      </w:r>
      <w:r w:rsidR="00151B34">
        <w:t>most competitively priced</w:t>
      </w:r>
      <w:r w:rsidR="007561EA">
        <w:t xml:space="preserve"> </w:t>
      </w:r>
      <w:bookmarkStart w:id="5" w:name="_GoBack"/>
      <w:bookmarkEnd w:id="5"/>
      <w:r w:rsidR="007561EA">
        <w:t>tender shall score ten points, second lowest nine points and so on until zero is reached when all remaining tenders shall score zero.</w:t>
      </w:r>
    </w:p>
    <w:p w:rsidR="007561EA" w:rsidRDefault="007561EA" w:rsidP="007561EA">
      <w:pPr>
        <w:pStyle w:val="ListParagraph"/>
        <w:numPr>
          <w:ilvl w:val="0"/>
          <w:numId w:val="8"/>
        </w:numPr>
        <w:jc w:val="left"/>
      </w:pPr>
      <w:r w:rsidRPr="007561EA">
        <w:rPr>
          <w:b/>
        </w:rPr>
        <w:lastRenderedPageBreak/>
        <w:t>Locality</w:t>
      </w:r>
      <w:r>
        <w:t xml:space="preserve"> Companies based in Knutsford (parish) shall score an additional two points; companies based in Cheshire shall score an additional one point.</w:t>
      </w:r>
    </w:p>
    <w:p w:rsidR="007561EA" w:rsidRDefault="007561EA" w:rsidP="007561EA">
      <w:pPr>
        <w:pStyle w:val="ListParagraph"/>
        <w:numPr>
          <w:ilvl w:val="0"/>
          <w:numId w:val="8"/>
        </w:numPr>
        <w:jc w:val="left"/>
      </w:pPr>
      <w:r w:rsidRPr="007561EA">
        <w:rPr>
          <w:b/>
        </w:rPr>
        <w:t>Perceived quality</w:t>
      </w:r>
      <w:r w:rsidR="00151B34">
        <w:rPr>
          <w:b/>
        </w:rPr>
        <w:t xml:space="preserve"> of service</w:t>
      </w:r>
      <w:r>
        <w:t xml:space="preserve"> – the highest perceived quality of </w:t>
      </w:r>
      <w:r w:rsidR="00151B34">
        <w:t>service</w:t>
      </w:r>
      <w:r>
        <w:t xml:space="preserve"> shall score ten points, second highest nine points and so on until zero</w:t>
      </w:r>
      <w:r w:rsidRPr="007561EA">
        <w:t xml:space="preserve"> </w:t>
      </w:r>
      <w:r>
        <w:t>is reached when all remaining tenders shall score zero</w:t>
      </w:r>
    </w:p>
    <w:p w:rsidR="007561EA" w:rsidRDefault="00151B34" w:rsidP="00151B34">
      <w:pPr>
        <w:pStyle w:val="ListParagraph"/>
        <w:numPr>
          <w:ilvl w:val="0"/>
          <w:numId w:val="8"/>
        </w:numPr>
        <w:jc w:val="left"/>
      </w:pPr>
      <w:r>
        <w:rPr>
          <w:b/>
        </w:rPr>
        <w:t>Added Value</w:t>
      </w:r>
      <w:r w:rsidR="007561EA">
        <w:t xml:space="preserve"> – the </w:t>
      </w:r>
      <w:r>
        <w:t>most competitively priced / best added value shall score five points, second best four points and so on until zero is reached when all remaining tenders shall score zero.</w:t>
      </w:r>
    </w:p>
    <w:p w:rsidR="007561EA" w:rsidRDefault="007561EA" w:rsidP="007561EA">
      <w:pPr>
        <w:pStyle w:val="ListParagraph"/>
        <w:numPr>
          <w:ilvl w:val="0"/>
          <w:numId w:val="8"/>
        </w:numPr>
        <w:jc w:val="left"/>
      </w:pPr>
      <w:r>
        <w:rPr>
          <w:b/>
        </w:rPr>
        <w:t xml:space="preserve">Experience </w:t>
      </w:r>
      <w:r>
        <w:t xml:space="preserve">– Experience in similar </w:t>
      </w:r>
      <w:r w:rsidR="00BB693B">
        <w:t>events</w:t>
      </w:r>
      <w:r>
        <w:t xml:space="preserve"> and satisfactory references shall score a maximum of five points.</w:t>
      </w:r>
    </w:p>
    <w:p w:rsidR="00275620" w:rsidRDefault="00974186" w:rsidP="00974186">
      <w:pPr>
        <w:jc w:val="left"/>
      </w:pPr>
      <w:r>
        <w:t>Subject to contract the tender will be awarded to the supplier scoring the highest number of points</w:t>
      </w:r>
      <w:r w:rsidR="0080431A">
        <w:t xml:space="preserve">. </w:t>
      </w:r>
    </w:p>
    <w:p w:rsidR="003640FA" w:rsidRDefault="007561EA" w:rsidP="00974186">
      <w:pPr>
        <w:jc w:val="left"/>
      </w:pPr>
      <w:r>
        <w:t>T</w:t>
      </w:r>
      <w:r w:rsidR="00FE693C">
        <w:t>he Council reserves the right not to award the contract</w:t>
      </w:r>
      <w:r w:rsidR="0090482C">
        <w:t>.</w:t>
      </w:r>
    </w:p>
    <w:p w:rsidR="00AE30E4" w:rsidRDefault="00AE30E4" w:rsidP="00151B34"/>
    <w:sectPr w:rsidR="00AE30E4" w:rsidSect="009F23DB">
      <w:footerReference w:type="even" r:id="rId11"/>
      <w:footerReference w:type="default" r:id="rId12"/>
      <w:footerReference w:type="first" r:id="rId13"/>
      <w:pgSz w:w="11906" w:h="16838"/>
      <w:pgMar w:top="1440" w:right="1700" w:bottom="1440" w:left="1800" w:header="720" w:footer="28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A7" w:rsidRDefault="003719A7">
      <w:r>
        <w:separator/>
      </w:r>
    </w:p>
  </w:endnote>
  <w:endnote w:type="continuationSeparator" w:id="0">
    <w:p w:rsidR="003719A7" w:rsidRDefault="0037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ertigo Pro">
    <w:panose1 w:val="02000500000000020004"/>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93" w:rsidRDefault="00FE6EDC" w:rsidP="004C3688">
    <w:pPr>
      <w:pStyle w:val="Footer"/>
      <w:framePr w:wrap="around" w:vAnchor="text" w:hAnchor="margin" w:xAlign="center" w:y="1"/>
      <w:rPr>
        <w:rStyle w:val="PageNumber"/>
      </w:rPr>
    </w:pPr>
    <w:r>
      <w:rPr>
        <w:rStyle w:val="PageNumber"/>
      </w:rPr>
      <w:fldChar w:fldCharType="begin"/>
    </w:r>
    <w:r w:rsidR="00D76693">
      <w:rPr>
        <w:rStyle w:val="PageNumber"/>
      </w:rPr>
      <w:instrText xml:space="preserve">PAGE  </w:instrText>
    </w:r>
    <w:r>
      <w:rPr>
        <w:rStyle w:val="PageNumber"/>
      </w:rPr>
      <w:fldChar w:fldCharType="end"/>
    </w:r>
  </w:p>
  <w:p w:rsidR="00D76693" w:rsidRDefault="00D766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1111"/>
      <w:docPartObj>
        <w:docPartGallery w:val="Page Numbers (Bottom of Page)"/>
        <w:docPartUnique/>
      </w:docPartObj>
    </w:sdtPr>
    <w:sdtEndPr/>
    <w:sdtContent>
      <w:p w:rsidR="00D76693" w:rsidRDefault="002E0565">
        <w:pPr>
          <w:pStyle w:val="Footer"/>
          <w:jc w:val="center"/>
        </w:pPr>
        <w:r>
          <w:rPr>
            <w:noProof/>
            <w:lang w:val="en-GB" w:eastAsia="en-GB" w:bidi="ar-SA"/>
          </w:rPr>
          <mc:AlternateContent>
            <mc:Choice Requires="wpg">
              <w:drawing>
                <wp:inline distT="0" distB="0" distL="0" distR="0" wp14:anchorId="52C89D40" wp14:editId="75458819">
                  <wp:extent cx="418465" cy="221615"/>
                  <wp:effectExtent l="0" t="0" r="635" b="0"/>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4" name="Text Box 8"/>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693" w:rsidRDefault="00FB4683">
                                <w:pPr>
                                  <w:jc w:val="center"/>
                                  <w:rPr>
                                    <w:szCs w:val="18"/>
                                  </w:rPr>
                                </w:pPr>
                                <w:r>
                                  <w:fldChar w:fldCharType="begin"/>
                                </w:r>
                                <w:r>
                                  <w:instrText xml:space="preserve"> PAGE    \* MERGEFORMAT </w:instrText>
                                </w:r>
                                <w:r>
                                  <w:fldChar w:fldCharType="separate"/>
                                </w:r>
                                <w:r w:rsidR="00E66FDD" w:rsidRPr="00E66FDD">
                                  <w:rPr>
                                    <w:i/>
                                    <w:noProof/>
                                    <w:sz w:val="18"/>
                                    <w:szCs w:val="18"/>
                                  </w:rPr>
                                  <w:t>2</w:t>
                                </w:r>
                                <w:r>
                                  <w:rPr>
                                    <w:i/>
                                    <w:noProof/>
                                    <w:sz w:val="18"/>
                                    <w:szCs w:val="18"/>
                                  </w:rPr>
                                  <w:fldChar w:fldCharType="end"/>
                                </w:r>
                              </w:p>
                            </w:txbxContent>
                          </wps:txbx>
                          <wps:bodyPr rot="0" vert="horz" wrap="square" lIns="0" tIns="0" rIns="0" bIns="0" anchor="ctr" anchorCtr="0" upright="1">
                            <a:noAutofit/>
                          </wps:bodyPr>
                        </wps:wsp>
                        <wpg:grpSp>
                          <wpg:cNvPr id="5" name="Group 9"/>
                          <wpg:cNvGrpSpPr>
                            <a:grpSpLocks/>
                          </wpg:cNvGrpSpPr>
                          <wpg:grpSpPr bwMode="auto">
                            <a:xfrm>
                              <a:off x="5494" y="739"/>
                              <a:ext cx="372" cy="72"/>
                              <a:chOff x="5486" y="739"/>
                              <a:chExt cx="372" cy="72"/>
                            </a:xfrm>
                          </wpg:grpSpPr>
                          <wps:wsp>
                            <wps:cNvPr id="6" name="Oval 10"/>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11"/>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12"/>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">
                  <v:shapetype id="_x0000_t202" coordsize="21600,21600" o:spt="202" path="m,l,21600r21600,l21600,xe">
                    <v:stroke joinstyle="miter"/>
                    <v:path gradientshapeok="t" o:connecttype="rect"/>
                  </v:shapetype>
                  <v:shape id="Text Box 8"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D76693" w:rsidRDefault="00FB4683">
                          <w:pPr>
                            <w:jc w:val="center"/>
                            <w:rPr>
                              <w:szCs w:val="18"/>
                            </w:rPr>
                          </w:pPr>
                          <w:r>
                            <w:fldChar w:fldCharType="begin"/>
                          </w:r>
                          <w:r>
                            <w:instrText xml:space="preserve"> PAGE    \* MERGEFORMAT </w:instrText>
                          </w:r>
                          <w:r>
                            <w:fldChar w:fldCharType="separate"/>
                          </w:r>
                          <w:r w:rsidR="00E66FDD" w:rsidRPr="00E66FDD">
                            <w:rPr>
                              <w:i/>
                              <w:noProof/>
                              <w:sz w:val="18"/>
                              <w:szCs w:val="18"/>
                            </w:rPr>
                            <w:t>2</w:t>
                          </w:r>
                          <w:r>
                            <w:rPr>
                              <w:i/>
                              <w:noProof/>
                              <w:sz w:val="18"/>
                              <w:szCs w:val="18"/>
                            </w:rPr>
                            <w:fldChar w:fldCharType="end"/>
                          </w:r>
                        </w:p>
                      </w:txbxContent>
                    </v:textbox>
                  </v:shape>
                  <v:group id="Group 9"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10"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ejsMA&#10;AADaAAAADwAAAGRycy9kb3ducmV2LnhtbESPQWvCQBSE70L/w/IKvZlNKwSJWUVbAj14aLX0/Nh9&#10;JtHs2zS7NbG/visIHoeZ+YYpVqNtxZl63zhW8JykIIi1Mw1XCr725XQOwgdkg61jUnAhD6vlw6TA&#10;3LiBP+m8C5WIEPY5KqhD6HIpva7Jok9cRxy9g+sthij7Spoehwi3rXxJ00xabDgu1NjRa036tPu1&#10;CmZbfKs2f/pn/1F+z9Oj03pWeqWeHsf1AkSgMdzDt/a7UZDB9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ejsMAAADaAAAADwAAAAAAAAAAAAAAAACYAgAAZHJzL2Rv&#10;d25yZXYueG1sUEsFBgAAAAAEAAQA9QAAAIgDAAAAAA==&#10;" fillcolor="#7ba0cd [2420]" stroked="f"/>
                    <v:oval id="Oval 11"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oval id="Oval 12"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vZ78A&#10;AADaAAAADwAAAGRycy9kb3ducmV2LnhtbERPy4rCMBTdC/5DuII7TVUYpBrFBwUXLmZUXF+Sa1tt&#10;bmoTtTNfP1kILg/nPV+2thJPanzpWMFomIAg1s6UnCs4HbPBFIQPyAYrx6TglzwsF93OHFPjXvxD&#10;z0PIRQxhn6KCIoQ6ldLrgiz6oauJI3dxjcUQYZNL0+ArhttKjpPkS1osOTYUWNOmIH07PKyCyR63&#10;+fpP34/f2XmaXJ3Wk8wr1e+1qxmIQG34iN/unVEQt8Yr8Qb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m9nvwAAANoAAAAPAAAAAAAAAAAAAAAAAJgCAABkcnMvZG93bnJl&#10;di54bWxQSwUGAAAAAAQABAD1AAAAhAMAAAAA&#10;" fillcolor="#7ba0cd [2420]" stroked="f"/>
                  </v:group>
                  <w10:anchorlock/>
                </v:group>
              </w:pict>
            </mc:Fallback>
          </mc:AlternateContent>
        </w:r>
      </w:p>
    </w:sdtContent>
  </w:sdt>
  <w:p w:rsidR="00D76693" w:rsidRPr="007E0AD2" w:rsidRDefault="00D76693" w:rsidP="007E0A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93" w:rsidRDefault="00D76693" w:rsidP="0031414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A7" w:rsidRDefault="003719A7">
      <w:r>
        <w:separator/>
      </w:r>
    </w:p>
  </w:footnote>
  <w:footnote w:type="continuationSeparator" w:id="0">
    <w:p w:rsidR="003719A7" w:rsidRDefault="00371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06227B"/>
    <w:multiLevelType w:val="hybridMultilevel"/>
    <w:tmpl w:val="FF3E9B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E665E"/>
    <w:multiLevelType w:val="hybridMultilevel"/>
    <w:tmpl w:val="8E98E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575E8B"/>
    <w:multiLevelType w:val="hybridMultilevel"/>
    <w:tmpl w:val="CCD6E79E"/>
    <w:lvl w:ilvl="0" w:tplc="750CC7A0">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5D14F2"/>
    <w:multiLevelType w:val="hybridMultilevel"/>
    <w:tmpl w:val="8C1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8043E1"/>
    <w:multiLevelType w:val="hybridMultilevel"/>
    <w:tmpl w:val="BF629104"/>
    <w:lvl w:ilvl="0" w:tplc="D16EED72">
      <w:start w:val="201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330CF"/>
    <w:multiLevelType w:val="hybridMultilevel"/>
    <w:tmpl w:val="DFEE5A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4F20BC2"/>
    <w:multiLevelType w:val="hybridMultilevel"/>
    <w:tmpl w:val="2D7402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7D55D1"/>
    <w:multiLevelType w:val="hybridMultilevel"/>
    <w:tmpl w:val="3C8880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261C3F"/>
    <w:multiLevelType w:val="hybridMultilevel"/>
    <w:tmpl w:val="D80E2EF6"/>
    <w:lvl w:ilvl="0" w:tplc="D16EED72">
      <w:start w:val="201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33221A"/>
    <w:multiLevelType w:val="hybridMultilevel"/>
    <w:tmpl w:val="07B0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AF262C"/>
    <w:multiLevelType w:val="hybridMultilevel"/>
    <w:tmpl w:val="60A4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C93AE3"/>
    <w:multiLevelType w:val="hybridMultilevel"/>
    <w:tmpl w:val="B112B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2"/>
  </w:num>
  <w:num w:numId="5">
    <w:abstractNumId w:val="11"/>
  </w:num>
  <w:num w:numId="6">
    <w:abstractNumId w:val="1"/>
  </w:num>
  <w:num w:numId="7">
    <w:abstractNumId w:val="7"/>
  </w:num>
  <w:num w:numId="8">
    <w:abstractNumId w:val="8"/>
  </w:num>
  <w:num w:numId="9">
    <w:abstractNumId w:val="9"/>
  </w:num>
  <w:num w:numId="10">
    <w:abstractNumId w:val="5"/>
  </w:num>
  <w:num w:numId="11">
    <w:abstractNumId w:val="3"/>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3"/>
    <w:rsid w:val="00015CFD"/>
    <w:rsid w:val="00017E63"/>
    <w:rsid w:val="000843AB"/>
    <w:rsid w:val="00087B2B"/>
    <w:rsid w:val="000A20EE"/>
    <w:rsid w:val="000C0B2F"/>
    <w:rsid w:val="000F4BCF"/>
    <w:rsid w:val="000F4EC0"/>
    <w:rsid w:val="00131854"/>
    <w:rsid w:val="00131C3B"/>
    <w:rsid w:val="0014305D"/>
    <w:rsid w:val="00147C9A"/>
    <w:rsid w:val="00151B34"/>
    <w:rsid w:val="00155DF2"/>
    <w:rsid w:val="001755CF"/>
    <w:rsid w:val="00176FD1"/>
    <w:rsid w:val="00182AE7"/>
    <w:rsid w:val="00183924"/>
    <w:rsid w:val="00190747"/>
    <w:rsid w:val="001A6499"/>
    <w:rsid w:val="001B3BC2"/>
    <w:rsid w:val="001C0FE9"/>
    <w:rsid w:val="001F1955"/>
    <w:rsid w:val="00200073"/>
    <w:rsid w:val="0020508E"/>
    <w:rsid w:val="00207E49"/>
    <w:rsid w:val="00240E10"/>
    <w:rsid w:val="00244FCD"/>
    <w:rsid w:val="00253896"/>
    <w:rsid w:val="00260484"/>
    <w:rsid w:val="00272397"/>
    <w:rsid w:val="00275620"/>
    <w:rsid w:val="002B1AD6"/>
    <w:rsid w:val="002B3225"/>
    <w:rsid w:val="002E0565"/>
    <w:rsid w:val="002E3EC0"/>
    <w:rsid w:val="002E671E"/>
    <w:rsid w:val="002F6ED9"/>
    <w:rsid w:val="00307665"/>
    <w:rsid w:val="00314142"/>
    <w:rsid w:val="003417E8"/>
    <w:rsid w:val="0034550D"/>
    <w:rsid w:val="003640FA"/>
    <w:rsid w:val="003719A7"/>
    <w:rsid w:val="00376A74"/>
    <w:rsid w:val="003A7B0B"/>
    <w:rsid w:val="003E0250"/>
    <w:rsid w:val="003E7907"/>
    <w:rsid w:val="003F3437"/>
    <w:rsid w:val="004123E7"/>
    <w:rsid w:val="00416C15"/>
    <w:rsid w:val="004317FC"/>
    <w:rsid w:val="0044476D"/>
    <w:rsid w:val="0045221F"/>
    <w:rsid w:val="00455F01"/>
    <w:rsid w:val="00460173"/>
    <w:rsid w:val="00461EFA"/>
    <w:rsid w:val="004A0903"/>
    <w:rsid w:val="004A1382"/>
    <w:rsid w:val="004A7179"/>
    <w:rsid w:val="004B21F2"/>
    <w:rsid w:val="004B7FAB"/>
    <w:rsid w:val="004C3688"/>
    <w:rsid w:val="004D1E86"/>
    <w:rsid w:val="005042A8"/>
    <w:rsid w:val="00504FCD"/>
    <w:rsid w:val="00505DEC"/>
    <w:rsid w:val="005200DA"/>
    <w:rsid w:val="005305E4"/>
    <w:rsid w:val="005457CC"/>
    <w:rsid w:val="00553494"/>
    <w:rsid w:val="00557621"/>
    <w:rsid w:val="00567E05"/>
    <w:rsid w:val="005703B1"/>
    <w:rsid w:val="005A071C"/>
    <w:rsid w:val="005A5AE3"/>
    <w:rsid w:val="005B6D65"/>
    <w:rsid w:val="005C3E8E"/>
    <w:rsid w:val="005C5BBB"/>
    <w:rsid w:val="005D4583"/>
    <w:rsid w:val="005D6A97"/>
    <w:rsid w:val="006425EE"/>
    <w:rsid w:val="00646C1A"/>
    <w:rsid w:val="00673993"/>
    <w:rsid w:val="0067433E"/>
    <w:rsid w:val="0067473B"/>
    <w:rsid w:val="00693DCA"/>
    <w:rsid w:val="006A3A6C"/>
    <w:rsid w:val="006B5D43"/>
    <w:rsid w:val="006B5F0A"/>
    <w:rsid w:val="006E7036"/>
    <w:rsid w:val="0070109B"/>
    <w:rsid w:val="0070247A"/>
    <w:rsid w:val="00703931"/>
    <w:rsid w:val="007048D5"/>
    <w:rsid w:val="00711376"/>
    <w:rsid w:val="0071491E"/>
    <w:rsid w:val="00730913"/>
    <w:rsid w:val="00746FE5"/>
    <w:rsid w:val="007561EA"/>
    <w:rsid w:val="00756891"/>
    <w:rsid w:val="00757E00"/>
    <w:rsid w:val="00772C9C"/>
    <w:rsid w:val="007825A1"/>
    <w:rsid w:val="00797F2C"/>
    <w:rsid w:val="007B3954"/>
    <w:rsid w:val="007B719F"/>
    <w:rsid w:val="007E0AD2"/>
    <w:rsid w:val="007E5CC9"/>
    <w:rsid w:val="007F3297"/>
    <w:rsid w:val="007F7EE5"/>
    <w:rsid w:val="0080431A"/>
    <w:rsid w:val="00810DE2"/>
    <w:rsid w:val="0084281A"/>
    <w:rsid w:val="0084510A"/>
    <w:rsid w:val="00856DE3"/>
    <w:rsid w:val="00893AF1"/>
    <w:rsid w:val="008A05C3"/>
    <w:rsid w:val="008B3E05"/>
    <w:rsid w:val="008C749F"/>
    <w:rsid w:val="008E11E0"/>
    <w:rsid w:val="008E3697"/>
    <w:rsid w:val="008E5436"/>
    <w:rsid w:val="008F792E"/>
    <w:rsid w:val="0090482C"/>
    <w:rsid w:val="00924978"/>
    <w:rsid w:val="00962B83"/>
    <w:rsid w:val="00974186"/>
    <w:rsid w:val="00977460"/>
    <w:rsid w:val="00990431"/>
    <w:rsid w:val="009A7F72"/>
    <w:rsid w:val="009C3D80"/>
    <w:rsid w:val="009C4323"/>
    <w:rsid w:val="009D54E2"/>
    <w:rsid w:val="009F23DB"/>
    <w:rsid w:val="009F5F5D"/>
    <w:rsid w:val="00A06087"/>
    <w:rsid w:val="00A260F2"/>
    <w:rsid w:val="00A273E1"/>
    <w:rsid w:val="00A43CBE"/>
    <w:rsid w:val="00A54E9D"/>
    <w:rsid w:val="00A56B0F"/>
    <w:rsid w:val="00A61F62"/>
    <w:rsid w:val="00A729B6"/>
    <w:rsid w:val="00AA7249"/>
    <w:rsid w:val="00AA741E"/>
    <w:rsid w:val="00AC23BA"/>
    <w:rsid w:val="00AD49B8"/>
    <w:rsid w:val="00AE30E4"/>
    <w:rsid w:val="00AE6929"/>
    <w:rsid w:val="00B06804"/>
    <w:rsid w:val="00B12FF4"/>
    <w:rsid w:val="00B2227A"/>
    <w:rsid w:val="00B36DFF"/>
    <w:rsid w:val="00B36E1E"/>
    <w:rsid w:val="00B432D7"/>
    <w:rsid w:val="00B46637"/>
    <w:rsid w:val="00B55437"/>
    <w:rsid w:val="00B55BD9"/>
    <w:rsid w:val="00B64153"/>
    <w:rsid w:val="00BA6B26"/>
    <w:rsid w:val="00BB693B"/>
    <w:rsid w:val="00BC1880"/>
    <w:rsid w:val="00BE4DCC"/>
    <w:rsid w:val="00BE7E6E"/>
    <w:rsid w:val="00BF0077"/>
    <w:rsid w:val="00BF482C"/>
    <w:rsid w:val="00BF5ACD"/>
    <w:rsid w:val="00C2556D"/>
    <w:rsid w:val="00C3203A"/>
    <w:rsid w:val="00C32976"/>
    <w:rsid w:val="00C41503"/>
    <w:rsid w:val="00C51553"/>
    <w:rsid w:val="00C53630"/>
    <w:rsid w:val="00C53F79"/>
    <w:rsid w:val="00C576A4"/>
    <w:rsid w:val="00C617EB"/>
    <w:rsid w:val="00C71190"/>
    <w:rsid w:val="00C762CC"/>
    <w:rsid w:val="00C84033"/>
    <w:rsid w:val="00C86FF6"/>
    <w:rsid w:val="00C905F1"/>
    <w:rsid w:val="00CB554B"/>
    <w:rsid w:val="00CD071A"/>
    <w:rsid w:val="00CE68C7"/>
    <w:rsid w:val="00D2112E"/>
    <w:rsid w:val="00D22D73"/>
    <w:rsid w:val="00D31471"/>
    <w:rsid w:val="00D44F98"/>
    <w:rsid w:val="00D548EA"/>
    <w:rsid w:val="00D663F4"/>
    <w:rsid w:val="00D76693"/>
    <w:rsid w:val="00D925BE"/>
    <w:rsid w:val="00DB2918"/>
    <w:rsid w:val="00DC7695"/>
    <w:rsid w:val="00DF144D"/>
    <w:rsid w:val="00E11888"/>
    <w:rsid w:val="00E26C18"/>
    <w:rsid w:val="00E445E3"/>
    <w:rsid w:val="00E60931"/>
    <w:rsid w:val="00E66FDD"/>
    <w:rsid w:val="00E7499C"/>
    <w:rsid w:val="00E74A2E"/>
    <w:rsid w:val="00E75158"/>
    <w:rsid w:val="00EB14E6"/>
    <w:rsid w:val="00EB7D7B"/>
    <w:rsid w:val="00ED3906"/>
    <w:rsid w:val="00ED599B"/>
    <w:rsid w:val="00EE1A06"/>
    <w:rsid w:val="00EE7B47"/>
    <w:rsid w:val="00EF5B0D"/>
    <w:rsid w:val="00F07912"/>
    <w:rsid w:val="00F45E54"/>
    <w:rsid w:val="00F7756D"/>
    <w:rsid w:val="00F9394A"/>
    <w:rsid w:val="00FA23B7"/>
    <w:rsid w:val="00FA5E3A"/>
    <w:rsid w:val="00FB4683"/>
    <w:rsid w:val="00FD3B5F"/>
    <w:rsid w:val="00FD3B72"/>
    <w:rsid w:val="00FE26F8"/>
    <w:rsid w:val="00FE693C"/>
    <w:rsid w:val="00FE6EDC"/>
    <w:rsid w:val="00FF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9F"/>
  </w:style>
  <w:style w:type="paragraph" w:styleId="Heading1">
    <w:name w:val="heading 1"/>
    <w:basedOn w:val="Normal"/>
    <w:next w:val="Normal"/>
    <w:link w:val="Heading1Char"/>
    <w:uiPriority w:val="9"/>
    <w:qFormat/>
    <w:rsid w:val="008C749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8C749F"/>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C749F"/>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8C749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C749F"/>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C749F"/>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C749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C749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C749F"/>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9F"/>
    <w:rPr>
      <w:smallCaps/>
      <w:spacing w:val="5"/>
      <w:sz w:val="32"/>
      <w:szCs w:val="32"/>
    </w:rPr>
  </w:style>
  <w:style w:type="character" w:customStyle="1" w:styleId="Heading2Char">
    <w:name w:val="Heading 2 Char"/>
    <w:basedOn w:val="DefaultParagraphFont"/>
    <w:link w:val="Heading2"/>
    <w:uiPriority w:val="9"/>
    <w:rsid w:val="008C749F"/>
    <w:rPr>
      <w:smallCaps/>
      <w:spacing w:val="5"/>
      <w:sz w:val="28"/>
      <w:szCs w:val="28"/>
    </w:rPr>
  </w:style>
  <w:style w:type="paragraph" w:styleId="Title">
    <w:name w:val="Title"/>
    <w:basedOn w:val="Normal"/>
    <w:next w:val="Normal"/>
    <w:link w:val="TitleChar"/>
    <w:uiPriority w:val="10"/>
    <w:qFormat/>
    <w:rsid w:val="008C749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C749F"/>
    <w:rPr>
      <w:smallCaps/>
      <w:sz w:val="48"/>
      <w:szCs w:val="48"/>
    </w:rPr>
  </w:style>
  <w:style w:type="paragraph" w:styleId="BodyTextIndent">
    <w:name w:val="Body Text Indent"/>
    <w:basedOn w:val="Normal"/>
    <w:link w:val="BodyTextIndentChar"/>
    <w:rsid w:val="00C51553"/>
    <w:pPr>
      <w:ind w:left="720"/>
    </w:pPr>
  </w:style>
  <w:style w:type="character" w:customStyle="1" w:styleId="BodyTextIndentChar">
    <w:name w:val="Body Text Indent Char"/>
    <w:basedOn w:val="DefaultParagraphFont"/>
    <w:link w:val="BodyTextIndent"/>
    <w:rsid w:val="00C51553"/>
    <w:rPr>
      <w:rFonts w:ascii="Arial" w:eastAsia="Times New Roman" w:hAnsi="Arial" w:cs="Times New Roman"/>
      <w:sz w:val="24"/>
      <w:szCs w:val="20"/>
    </w:rPr>
  </w:style>
  <w:style w:type="paragraph" w:styleId="BodyText">
    <w:name w:val="Body Text"/>
    <w:basedOn w:val="Normal"/>
    <w:link w:val="BodyTextChar"/>
    <w:rsid w:val="00C51553"/>
  </w:style>
  <w:style w:type="character" w:customStyle="1" w:styleId="BodyTextChar">
    <w:name w:val="Body Text Char"/>
    <w:basedOn w:val="DefaultParagraphFont"/>
    <w:link w:val="BodyText"/>
    <w:rsid w:val="00C51553"/>
    <w:rPr>
      <w:rFonts w:ascii="Arial" w:eastAsia="Times New Roman" w:hAnsi="Arial" w:cs="Times New Roman"/>
      <w:sz w:val="24"/>
      <w:szCs w:val="20"/>
    </w:rPr>
  </w:style>
  <w:style w:type="paragraph" w:styleId="BodyText2">
    <w:name w:val="Body Text 2"/>
    <w:basedOn w:val="Normal"/>
    <w:link w:val="BodyText2Char"/>
    <w:rsid w:val="00C51553"/>
    <w:rPr>
      <w:b/>
      <w:bCs/>
    </w:rPr>
  </w:style>
  <w:style w:type="character" w:customStyle="1" w:styleId="BodyText2Char">
    <w:name w:val="Body Text 2 Char"/>
    <w:basedOn w:val="DefaultParagraphFont"/>
    <w:link w:val="BodyText2"/>
    <w:rsid w:val="00C51553"/>
    <w:rPr>
      <w:rFonts w:ascii="Arial" w:eastAsia="Times New Roman" w:hAnsi="Arial" w:cs="Times New Roman"/>
      <w:b/>
      <w:bCs/>
      <w:sz w:val="24"/>
      <w:szCs w:val="20"/>
    </w:rPr>
  </w:style>
  <w:style w:type="paragraph" w:styleId="BodyTextIndent2">
    <w:name w:val="Body Text Indent 2"/>
    <w:basedOn w:val="Normal"/>
    <w:link w:val="BodyTextIndent2Char"/>
    <w:rsid w:val="00C51553"/>
    <w:pPr>
      <w:ind w:left="426"/>
    </w:pPr>
  </w:style>
  <w:style w:type="character" w:customStyle="1" w:styleId="BodyTextIndent2Char">
    <w:name w:val="Body Text Indent 2 Char"/>
    <w:basedOn w:val="DefaultParagraphFont"/>
    <w:link w:val="BodyTextIndent2"/>
    <w:rsid w:val="00C51553"/>
    <w:rPr>
      <w:rFonts w:ascii="Arial" w:eastAsia="Times New Roman" w:hAnsi="Arial" w:cs="Times New Roman"/>
      <w:sz w:val="24"/>
      <w:szCs w:val="20"/>
    </w:rPr>
  </w:style>
  <w:style w:type="paragraph" w:styleId="Footer">
    <w:name w:val="footer"/>
    <w:basedOn w:val="Normal"/>
    <w:link w:val="FooterChar"/>
    <w:uiPriority w:val="99"/>
    <w:rsid w:val="00C51553"/>
    <w:pPr>
      <w:tabs>
        <w:tab w:val="center" w:pos="4153"/>
        <w:tab w:val="right" w:pos="8306"/>
      </w:tabs>
    </w:pPr>
  </w:style>
  <w:style w:type="character" w:customStyle="1" w:styleId="FooterChar">
    <w:name w:val="Footer Char"/>
    <w:basedOn w:val="DefaultParagraphFont"/>
    <w:link w:val="Footer"/>
    <w:uiPriority w:val="99"/>
    <w:rsid w:val="00C51553"/>
    <w:rPr>
      <w:rFonts w:ascii="Arial" w:eastAsia="Times New Roman" w:hAnsi="Arial" w:cs="Times New Roman"/>
      <w:sz w:val="24"/>
      <w:szCs w:val="20"/>
    </w:rPr>
  </w:style>
  <w:style w:type="character" w:styleId="PageNumber">
    <w:name w:val="page number"/>
    <w:basedOn w:val="DefaultParagraphFont"/>
    <w:rsid w:val="00C51553"/>
  </w:style>
  <w:style w:type="paragraph" w:styleId="Header">
    <w:name w:val="header"/>
    <w:basedOn w:val="Normal"/>
    <w:link w:val="HeaderChar"/>
    <w:rsid w:val="00C51553"/>
    <w:pPr>
      <w:tabs>
        <w:tab w:val="center" w:pos="4153"/>
        <w:tab w:val="right" w:pos="8306"/>
      </w:tabs>
    </w:pPr>
  </w:style>
  <w:style w:type="character" w:customStyle="1" w:styleId="HeaderChar">
    <w:name w:val="Header Char"/>
    <w:basedOn w:val="DefaultParagraphFont"/>
    <w:link w:val="Header"/>
    <w:rsid w:val="00C51553"/>
    <w:rPr>
      <w:rFonts w:ascii="Arial" w:eastAsia="Times New Roman" w:hAnsi="Arial" w:cs="Times New Roman"/>
      <w:sz w:val="24"/>
      <w:szCs w:val="20"/>
    </w:rPr>
  </w:style>
  <w:style w:type="paragraph" w:styleId="NoSpacing">
    <w:name w:val="No Spacing"/>
    <w:basedOn w:val="Normal"/>
    <w:link w:val="NoSpacingChar"/>
    <w:uiPriority w:val="1"/>
    <w:qFormat/>
    <w:rsid w:val="008C749F"/>
    <w:pPr>
      <w:spacing w:after="0" w:line="240" w:lineRule="auto"/>
    </w:pPr>
  </w:style>
  <w:style w:type="paragraph" w:styleId="ListParagraph">
    <w:name w:val="List Paragraph"/>
    <w:basedOn w:val="Normal"/>
    <w:uiPriority w:val="34"/>
    <w:qFormat/>
    <w:rsid w:val="008C749F"/>
    <w:pPr>
      <w:ind w:left="720"/>
      <w:contextualSpacing/>
    </w:pPr>
  </w:style>
  <w:style w:type="paragraph" w:styleId="DocumentMap">
    <w:name w:val="Document Map"/>
    <w:basedOn w:val="Normal"/>
    <w:link w:val="DocumentMapChar"/>
    <w:uiPriority w:val="99"/>
    <w:semiHidden/>
    <w:unhideWhenUsed/>
    <w:rsid w:val="00314142"/>
    <w:rPr>
      <w:rFonts w:ascii="Tahoma" w:hAnsi="Tahoma" w:cs="Tahoma"/>
      <w:sz w:val="16"/>
      <w:szCs w:val="16"/>
    </w:rPr>
  </w:style>
  <w:style w:type="character" w:customStyle="1" w:styleId="DocumentMapChar">
    <w:name w:val="Document Map Char"/>
    <w:basedOn w:val="DefaultParagraphFont"/>
    <w:link w:val="DocumentMap"/>
    <w:uiPriority w:val="99"/>
    <w:semiHidden/>
    <w:rsid w:val="00314142"/>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84281A"/>
    <w:rPr>
      <w:rFonts w:ascii="Tahoma" w:hAnsi="Tahoma" w:cs="Tahoma"/>
      <w:sz w:val="16"/>
      <w:szCs w:val="16"/>
    </w:rPr>
  </w:style>
  <w:style w:type="character" w:customStyle="1" w:styleId="BalloonTextChar">
    <w:name w:val="Balloon Text Char"/>
    <w:basedOn w:val="DefaultParagraphFont"/>
    <w:link w:val="BalloonText"/>
    <w:uiPriority w:val="99"/>
    <w:semiHidden/>
    <w:rsid w:val="0084281A"/>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45221F"/>
    <w:rPr>
      <w:rFonts w:ascii="Calibri" w:eastAsia="Calibri" w:hAnsi="Calibri"/>
    </w:rPr>
  </w:style>
  <w:style w:type="character" w:customStyle="1" w:styleId="FootnoteTextChar">
    <w:name w:val="Footnote Text Char"/>
    <w:basedOn w:val="DefaultParagraphFont"/>
    <w:link w:val="FootnoteText"/>
    <w:uiPriority w:val="99"/>
    <w:semiHidden/>
    <w:rsid w:val="0045221F"/>
    <w:rPr>
      <w:lang w:eastAsia="en-US"/>
    </w:rPr>
  </w:style>
  <w:style w:type="character" w:styleId="FootnoteReference">
    <w:name w:val="footnote reference"/>
    <w:basedOn w:val="DefaultParagraphFont"/>
    <w:uiPriority w:val="99"/>
    <w:semiHidden/>
    <w:unhideWhenUsed/>
    <w:rsid w:val="0045221F"/>
    <w:rPr>
      <w:vertAlign w:val="superscript"/>
    </w:rPr>
  </w:style>
  <w:style w:type="paragraph" w:customStyle="1" w:styleId="linespace">
    <w:name w:val="linespace"/>
    <w:rsid w:val="006B5D43"/>
    <w:pPr>
      <w:spacing w:line="240" w:lineRule="exact"/>
    </w:pPr>
    <w:rPr>
      <w:rFonts w:ascii="Times New Roman" w:eastAsia="Times New Roman" w:hAnsi="Times New Roman"/>
      <w:noProof/>
    </w:rPr>
  </w:style>
  <w:style w:type="paragraph" w:customStyle="1" w:styleId="ColumnHeader">
    <w:name w:val="ColumnHeader"/>
    <w:basedOn w:val="Normal"/>
    <w:rsid w:val="006B5D43"/>
    <w:pPr>
      <w:spacing w:before="40" w:line="220" w:lineRule="atLeast"/>
    </w:pPr>
    <w:rPr>
      <w:rFonts w:ascii="Times New Roman" w:hAnsi="Times New Roman"/>
      <w:i/>
      <w:sz w:val="21"/>
    </w:rPr>
  </w:style>
  <w:style w:type="paragraph" w:customStyle="1" w:styleId="TableText">
    <w:name w:val="TableText"/>
    <w:basedOn w:val="Normal"/>
    <w:rsid w:val="006B5D43"/>
    <w:pPr>
      <w:spacing w:before="20" w:line="220" w:lineRule="atLeast"/>
    </w:pPr>
    <w:rPr>
      <w:rFonts w:ascii="Times New Roman" w:hAnsi="Times New Roman"/>
      <w:sz w:val="21"/>
    </w:rPr>
  </w:style>
  <w:style w:type="character" w:customStyle="1" w:styleId="NoSpacingChar">
    <w:name w:val="No Spacing Char"/>
    <w:basedOn w:val="DefaultParagraphFont"/>
    <w:link w:val="NoSpacing"/>
    <w:uiPriority w:val="1"/>
    <w:rsid w:val="008C749F"/>
  </w:style>
  <w:style w:type="paragraph" w:styleId="TOCHeading">
    <w:name w:val="TOC Heading"/>
    <w:basedOn w:val="Heading1"/>
    <w:next w:val="Normal"/>
    <w:uiPriority w:val="39"/>
    <w:semiHidden/>
    <w:unhideWhenUsed/>
    <w:qFormat/>
    <w:rsid w:val="008C749F"/>
    <w:pPr>
      <w:outlineLvl w:val="9"/>
    </w:pPr>
  </w:style>
  <w:style w:type="paragraph" w:styleId="TOC1">
    <w:name w:val="toc 1"/>
    <w:basedOn w:val="Normal"/>
    <w:next w:val="Normal"/>
    <w:autoRedefine/>
    <w:uiPriority w:val="39"/>
    <w:unhideWhenUsed/>
    <w:rsid w:val="008C749F"/>
    <w:pPr>
      <w:spacing w:after="100"/>
    </w:pPr>
  </w:style>
  <w:style w:type="paragraph" w:styleId="TOC2">
    <w:name w:val="toc 2"/>
    <w:basedOn w:val="Normal"/>
    <w:next w:val="Normal"/>
    <w:autoRedefine/>
    <w:uiPriority w:val="39"/>
    <w:unhideWhenUsed/>
    <w:rsid w:val="008C749F"/>
    <w:pPr>
      <w:spacing w:after="100"/>
      <w:ind w:left="240"/>
    </w:pPr>
  </w:style>
  <w:style w:type="character" w:styleId="Hyperlink">
    <w:name w:val="Hyperlink"/>
    <w:basedOn w:val="DefaultParagraphFont"/>
    <w:uiPriority w:val="99"/>
    <w:unhideWhenUsed/>
    <w:rsid w:val="008C749F"/>
    <w:rPr>
      <w:color w:val="0000FF" w:themeColor="hyperlink"/>
      <w:u w:val="single"/>
    </w:rPr>
  </w:style>
  <w:style w:type="character" w:customStyle="1" w:styleId="Heading3Char">
    <w:name w:val="Heading 3 Char"/>
    <w:basedOn w:val="DefaultParagraphFont"/>
    <w:link w:val="Heading3"/>
    <w:uiPriority w:val="9"/>
    <w:rsid w:val="008C749F"/>
    <w:rPr>
      <w:smallCaps/>
      <w:spacing w:val="5"/>
      <w:sz w:val="24"/>
      <w:szCs w:val="24"/>
    </w:rPr>
  </w:style>
  <w:style w:type="character" w:customStyle="1" w:styleId="Heading4Char">
    <w:name w:val="Heading 4 Char"/>
    <w:basedOn w:val="DefaultParagraphFont"/>
    <w:link w:val="Heading4"/>
    <w:uiPriority w:val="9"/>
    <w:rsid w:val="008C749F"/>
    <w:rPr>
      <w:smallCaps/>
      <w:spacing w:val="10"/>
      <w:sz w:val="22"/>
      <w:szCs w:val="22"/>
    </w:rPr>
  </w:style>
  <w:style w:type="character" w:customStyle="1" w:styleId="Heading5Char">
    <w:name w:val="Heading 5 Char"/>
    <w:basedOn w:val="DefaultParagraphFont"/>
    <w:link w:val="Heading5"/>
    <w:uiPriority w:val="9"/>
    <w:semiHidden/>
    <w:rsid w:val="008C749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C749F"/>
    <w:rPr>
      <w:smallCaps/>
      <w:color w:val="C0504D" w:themeColor="accent2"/>
      <w:spacing w:val="5"/>
      <w:sz w:val="22"/>
    </w:rPr>
  </w:style>
  <w:style w:type="character" w:customStyle="1" w:styleId="Heading7Char">
    <w:name w:val="Heading 7 Char"/>
    <w:basedOn w:val="DefaultParagraphFont"/>
    <w:link w:val="Heading7"/>
    <w:uiPriority w:val="9"/>
    <w:semiHidden/>
    <w:rsid w:val="008C749F"/>
    <w:rPr>
      <w:b/>
      <w:smallCaps/>
      <w:color w:val="C0504D" w:themeColor="accent2"/>
      <w:spacing w:val="10"/>
    </w:rPr>
  </w:style>
  <w:style w:type="character" w:customStyle="1" w:styleId="Heading8Char">
    <w:name w:val="Heading 8 Char"/>
    <w:basedOn w:val="DefaultParagraphFont"/>
    <w:link w:val="Heading8"/>
    <w:uiPriority w:val="9"/>
    <w:semiHidden/>
    <w:rsid w:val="008C749F"/>
    <w:rPr>
      <w:b/>
      <w:i/>
      <w:smallCaps/>
      <w:color w:val="943634" w:themeColor="accent2" w:themeShade="BF"/>
    </w:rPr>
  </w:style>
  <w:style w:type="character" w:customStyle="1" w:styleId="Heading9Char">
    <w:name w:val="Heading 9 Char"/>
    <w:basedOn w:val="DefaultParagraphFont"/>
    <w:link w:val="Heading9"/>
    <w:uiPriority w:val="9"/>
    <w:semiHidden/>
    <w:rsid w:val="008C749F"/>
    <w:rPr>
      <w:b/>
      <w:i/>
      <w:smallCaps/>
      <w:color w:val="622423" w:themeColor="accent2" w:themeShade="7F"/>
    </w:rPr>
  </w:style>
  <w:style w:type="paragraph" w:styleId="Caption">
    <w:name w:val="caption"/>
    <w:basedOn w:val="Normal"/>
    <w:next w:val="Normal"/>
    <w:uiPriority w:val="35"/>
    <w:semiHidden/>
    <w:unhideWhenUsed/>
    <w:qFormat/>
    <w:rsid w:val="008C749F"/>
    <w:rPr>
      <w:b/>
      <w:bCs/>
      <w:caps/>
      <w:sz w:val="16"/>
      <w:szCs w:val="18"/>
    </w:rPr>
  </w:style>
  <w:style w:type="paragraph" w:styleId="Subtitle">
    <w:name w:val="Subtitle"/>
    <w:basedOn w:val="Normal"/>
    <w:next w:val="Normal"/>
    <w:link w:val="SubtitleChar"/>
    <w:uiPriority w:val="11"/>
    <w:qFormat/>
    <w:rsid w:val="008C749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C749F"/>
    <w:rPr>
      <w:rFonts w:asciiTheme="majorHAnsi" w:eastAsiaTheme="majorEastAsia" w:hAnsiTheme="majorHAnsi" w:cstheme="majorBidi"/>
      <w:szCs w:val="22"/>
    </w:rPr>
  </w:style>
  <w:style w:type="character" w:styleId="Strong">
    <w:name w:val="Strong"/>
    <w:uiPriority w:val="22"/>
    <w:qFormat/>
    <w:rsid w:val="008C749F"/>
    <w:rPr>
      <w:b/>
      <w:color w:val="C0504D" w:themeColor="accent2"/>
    </w:rPr>
  </w:style>
  <w:style w:type="character" w:styleId="Emphasis">
    <w:name w:val="Emphasis"/>
    <w:uiPriority w:val="20"/>
    <w:qFormat/>
    <w:rsid w:val="008C749F"/>
    <w:rPr>
      <w:b/>
      <w:i/>
      <w:spacing w:val="10"/>
    </w:rPr>
  </w:style>
  <w:style w:type="paragraph" w:styleId="Quote">
    <w:name w:val="Quote"/>
    <w:basedOn w:val="Normal"/>
    <w:next w:val="Normal"/>
    <w:link w:val="QuoteChar"/>
    <w:uiPriority w:val="29"/>
    <w:qFormat/>
    <w:rsid w:val="008C749F"/>
    <w:rPr>
      <w:i/>
    </w:rPr>
  </w:style>
  <w:style w:type="character" w:customStyle="1" w:styleId="QuoteChar">
    <w:name w:val="Quote Char"/>
    <w:basedOn w:val="DefaultParagraphFont"/>
    <w:link w:val="Quote"/>
    <w:uiPriority w:val="29"/>
    <w:rsid w:val="008C749F"/>
    <w:rPr>
      <w:i/>
    </w:rPr>
  </w:style>
  <w:style w:type="paragraph" w:styleId="IntenseQuote">
    <w:name w:val="Intense Quote"/>
    <w:basedOn w:val="Normal"/>
    <w:next w:val="Normal"/>
    <w:link w:val="IntenseQuoteChar"/>
    <w:uiPriority w:val="30"/>
    <w:qFormat/>
    <w:rsid w:val="008C749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C749F"/>
    <w:rPr>
      <w:b/>
      <w:i/>
      <w:color w:val="FFFFFF" w:themeColor="background1"/>
      <w:shd w:val="clear" w:color="auto" w:fill="C0504D" w:themeFill="accent2"/>
    </w:rPr>
  </w:style>
  <w:style w:type="character" w:styleId="SubtleEmphasis">
    <w:name w:val="Subtle Emphasis"/>
    <w:uiPriority w:val="19"/>
    <w:qFormat/>
    <w:rsid w:val="008C749F"/>
    <w:rPr>
      <w:i/>
    </w:rPr>
  </w:style>
  <w:style w:type="character" w:styleId="IntenseEmphasis">
    <w:name w:val="Intense Emphasis"/>
    <w:uiPriority w:val="21"/>
    <w:qFormat/>
    <w:rsid w:val="008C749F"/>
    <w:rPr>
      <w:b/>
      <w:i/>
      <w:color w:val="C0504D" w:themeColor="accent2"/>
      <w:spacing w:val="10"/>
    </w:rPr>
  </w:style>
  <w:style w:type="character" w:styleId="SubtleReference">
    <w:name w:val="Subtle Reference"/>
    <w:uiPriority w:val="31"/>
    <w:qFormat/>
    <w:rsid w:val="008C749F"/>
    <w:rPr>
      <w:b/>
    </w:rPr>
  </w:style>
  <w:style w:type="character" w:styleId="IntenseReference">
    <w:name w:val="Intense Reference"/>
    <w:uiPriority w:val="32"/>
    <w:qFormat/>
    <w:rsid w:val="008C749F"/>
    <w:rPr>
      <w:b/>
      <w:bCs/>
      <w:smallCaps/>
      <w:spacing w:val="5"/>
      <w:sz w:val="22"/>
      <w:szCs w:val="22"/>
      <w:u w:val="single"/>
    </w:rPr>
  </w:style>
  <w:style w:type="character" w:styleId="BookTitle">
    <w:name w:val="Book Title"/>
    <w:uiPriority w:val="33"/>
    <w:qFormat/>
    <w:rsid w:val="008C749F"/>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C905F1"/>
    <w:pPr>
      <w:spacing w:after="100"/>
      <w:ind w:left="400"/>
    </w:pPr>
  </w:style>
  <w:style w:type="paragraph" w:customStyle="1" w:styleId="Document">
    <w:name w:val="Document"/>
    <w:basedOn w:val="Normal"/>
    <w:rsid w:val="00990431"/>
    <w:pPr>
      <w:tabs>
        <w:tab w:val="left" w:pos="567"/>
        <w:tab w:val="left" w:pos="1276"/>
      </w:tabs>
      <w:overflowPunct w:val="0"/>
      <w:autoSpaceDE w:val="0"/>
      <w:autoSpaceDN w:val="0"/>
      <w:adjustRightInd w:val="0"/>
      <w:spacing w:after="0" w:line="240" w:lineRule="auto"/>
      <w:jc w:val="left"/>
    </w:pPr>
    <w:rPr>
      <w:rFonts w:ascii="Times New Roman" w:eastAsia="Times New Roman" w:hAnsi="Times New Roman" w:cs="Times New Roman"/>
      <w:sz w:val="24"/>
      <w:lang w:val="en-GB" w:bidi="ar-SA"/>
    </w:rPr>
  </w:style>
  <w:style w:type="table" w:styleId="TableGrid">
    <w:name w:val="Table Grid"/>
    <w:basedOn w:val="TableNormal"/>
    <w:uiPriority w:val="59"/>
    <w:rsid w:val="0099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F72"/>
    <w:pPr>
      <w:autoSpaceDE w:val="0"/>
      <w:autoSpaceDN w:val="0"/>
      <w:adjustRightInd w:val="0"/>
      <w:spacing w:after="0" w:line="240" w:lineRule="auto"/>
      <w:jc w:val="left"/>
    </w:pPr>
    <w:rPr>
      <w:rFonts w:ascii="Arial" w:hAnsi="Arial" w:cs="Arial"/>
      <w:color w:val="000000"/>
      <w:sz w:val="24"/>
      <w:szCs w:val="24"/>
      <w:lang w:val="en-GB" w:bidi="ar-SA"/>
    </w:rPr>
  </w:style>
  <w:style w:type="table" w:styleId="LightShading-Accent2">
    <w:name w:val="Light Shading Accent 2"/>
    <w:basedOn w:val="TableNormal"/>
    <w:uiPriority w:val="60"/>
    <w:rsid w:val="00C711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9F"/>
  </w:style>
  <w:style w:type="paragraph" w:styleId="Heading1">
    <w:name w:val="heading 1"/>
    <w:basedOn w:val="Normal"/>
    <w:next w:val="Normal"/>
    <w:link w:val="Heading1Char"/>
    <w:uiPriority w:val="9"/>
    <w:qFormat/>
    <w:rsid w:val="008C749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8C749F"/>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C749F"/>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8C749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C749F"/>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C749F"/>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C749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C749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C749F"/>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9F"/>
    <w:rPr>
      <w:smallCaps/>
      <w:spacing w:val="5"/>
      <w:sz w:val="32"/>
      <w:szCs w:val="32"/>
    </w:rPr>
  </w:style>
  <w:style w:type="character" w:customStyle="1" w:styleId="Heading2Char">
    <w:name w:val="Heading 2 Char"/>
    <w:basedOn w:val="DefaultParagraphFont"/>
    <w:link w:val="Heading2"/>
    <w:uiPriority w:val="9"/>
    <w:rsid w:val="008C749F"/>
    <w:rPr>
      <w:smallCaps/>
      <w:spacing w:val="5"/>
      <w:sz w:val="28"/>
      <w:szCs w:val="28"/>
    </w:rPr>
  </w:style>
  <w:style w:type="paragraph" w:styleId="Title">
    <w:name w:val="Title"/>
    <w:basedOn w:val="Normal"/>
    <w:next w:val="Normal"/>
    <w:link w:val="TitleChar"/>
    <w:uiPriority w:val="10"/>
    <w:qFormat/>
    <w:rsid w:val="008C749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C749F"/>
    <w:rPr>
      <w:smallCaps/>
      <w:sz w:val="48"/>
      <w:szCs w:val="48"/>
    </w:rPr>
  </w:style>
  <w:style w:type="paragraph" w:styleId="BodyTextIndent">
    <w:name w:val="Body Text Indent"/>
    <w:basedOn w:val="Normal"/>
    <w:link w:val="BodyTextIndentChar"/>
    <w:rsid w:val="00C51553"/>
    <w:pPr>
      <w:ind w:left="720"/>
    </w:pPr>
  </w:style>
  <w:style w:type="character" w:customStyle="1" w:styleId="BodyTextIndentChar">
    <w:name w:val="Body Text Indent Char"/>
    <w:basedOn w:val="DefaultParagraphFont"/>
    <w:link w:val="BodyTextIndent"/>
    <w:rsid w:val="00C51553"/>
    <w:rPr>
      <w:rFonts w:ascii="Arial" w:eastAsia="Times New Roman" w:hAnsi="Arial" w:cs="Times New Roman"/>
      <w:sz w:val="24"/>
      <w:szCs w:val="20"/>
    </w:rPr>
  </w:style>
  <w:style w:type="paragraph" w:styleId="BodyText">
    <w:name w:val="Body Text"/>
    <w:basedOn w:val="Normal"/>
    <w:link w:val="BodyTextChar"/>
    <w:rsid w:val="00C51553"/>
  </w:style>
  <w:style w:type="character" w:customStyle="1" w:styleId="BodyTextChar">
    <w:name w:val="Body Text Char"/>
    <w:basedOn w:val="DefaultParagraphFont"/>
    <w:link w:val="BodyText"/>
    <w:rsid w:val="00C51553"/>
    <w:rPr>
      <w:rFonts w:ascii="Arial" w:eastAsia="Times New Roman" w:hAnsi="Arial" w:cs="Times New Roman"/>
      <w:sz w:val="24"/>
      <w:szCs w:val="20"/>
    </w:rPr>
  </w:style>
  <w:style w:type="paragraph" w:styleId="BodyText2">
    <w:name w:val="Body Text 2"/>
    <w:basedOn w:val="Normal"/>
    <w:link w:val="BodyText2Char"/>
    <w:rsid w:val="00C51553"/>
    <w:rPr>
      <w:b/>
      <w:bCs/>
    </w:rPr>
  </w:style>
  <w:style w:type="character" w:customStyle="1" w:styleId="BodyText2Char">
    <w:name w:val="Body Text 2 Char"/>
    <w:basedOn w:val="DefaultParagraphFont"/>
    <w:link w:val="BodyText2"/>
    <w:rsid w:val="00C51553"/>
    <w:rPr>
      <w:rFonts w:ascii="Arial" w:eastAsia="Times New Roman" w:hAnsi="Arial" w:cs="Times New Roman"/>
      <w:b/>
      <w:bCs/>
      <w:sz w:val="24"/>
      <w:szCs w:val="20"/>
    </w:rPr>
  </w:style>
  <w:style w:type="paragraph" w:styleId="BodyTextIndent2">
    <w:name w:val="Body Text Indent 2"/>
    <w:basedOn w:val="Normal"/>
    <w:link w:val="BodyTextIndent2Char"/>
    <w:rsid w:val="00C51553"/>
    <w:pPr>
      <w:ind w:left="426"/>
    </w:pPr>
  </w:style>
  <w:style w:type="character" w:customStyle="1" w:styleId="BodyTextIndent2Char">
    <w:name w:val="Body Text Indent 2 Char"/>
    <w:basedOn w:val="DefaultParagraphFont"/>
    <w:link w:val="BodyTextIndent2"/>
    <w:rsid w:val="00C51553"/>
    <w:rPr>
      <w:rFonts w:ascii="Arial" w:eastAsia="Times New Roman" w:hAnsi="Arial" w:cs="Times New Roman"/>
      <w:sz w:val="24"/>
      <w:szCs w:val="20"/>
    </w:rPr>
  </w:style>
  <w:style w:type="paragraph" w:styleId="Footer">
    <w:name w:val="footer"/>
    <w:basedOn w:val="Normal"/>
    <w:link w:val="FooterChar"/>
    <w:uiPriority w:val="99"/>
    <w:rsid w:val="00C51553"/>
    <w:pPr>
      <w:tabs>
        <w:tab w:val="center" w:pos="4153"/>
        <w:tab w:val="right" w:pos="8306"/>
      </w:tabs>
    </w:pPr>
  </w:style>
  <w:style w:type="character" w:customStyle="1" w:styleId="FooterChar">
    <w:name w:val="Footer Char"/>
    <w:basedOn w:val="DefaultParagraphFont"/>
    <w:link w:val="Footer"/>
    <w:uiPriority w:val="99"/>
    <w:rsid w:val="00C51553"/>
    <w:rPr>
      <w:rFonts w:ascii="Arial" w:eastAsia="Times New Roman" w:hAnsi="Arial" w:cs="Times New Roman"/>
      <w:sz w:val="24"/>
      <w:szCs w:val="20"/>
    </w:rPr>
  </w:style>
  <w:style w:type="character" w:styleId="PageNumber">
    <w:name w:val="page number"/>
    <w:basedOn w:val="DefaultParagraphFont"/>
    <w:rsid w:val="00C51553"/>
  </w:style>
  <w:style w:type="paragraph" w:styleId="Header">
    <w:name w:val="header"/>
    <w:basedOn w:val="Normal"/>
    <w:link w:val="HeaderChar"/>
    <w:rsid w:val="00C51553"/>
    <w:pPr>
      <w:tabs>
        <w:tab w:val="center" w:pos="4153"/>
        <w:tab w:val="right" w:pos="8306"/>
      </w:tabs>
    </w:pPr>
  </w:style>
  <w:style w:type="character" w:customStyle="1" w:styleId="HeaderChar">
    <w:name w:val="Header Char"/>
    <w:basedOn w:val="DefaultParagraphFont"/>
    <w:link w:val="Header"/>
    <w:rsid w:val="00C51553"/>
    <w:rPr>
      <w:rFonts w:ascii="Arial" w:eastAsia="Times New Roman" w:hAnsi="Arial" w:cs="Times New Roman"/>
      <w:sz w:val="24"/>
      <w:szCs w:val="20"/>
    </w:rPr>
  </w:style>
  <w:style w:type="paragraph" w:styleId="NoSpacing">
    <w:name w:val="No Spacing"/>
    <w:basedOn w:val="Normal"/>
    <w:link w:val="NoSpacingChar"/>
    <w:uiPriority w:val="1"/>
    <w:qFormat/>
    <w:rsid w:val="008C749F"/>
    <w:pPr>
      <w:spacing w:after="0" w:line="240" w:lineRule="auto"/>
    </w:pPr>
  </w:style>
  <w:style w:type="paragraph" w:styleId="ListParagraph">
    <w:name w:val="List Paragraph"/>
    <w:basedOn w:val="Normal"/>
    <w:uiPriority w:val="34"/>
    <w:qFormat/>
    <w:rsid w:val="008C749F"/>
    <w:pPr>
      <w:ind w:left="720"/>
      <w:contextualSpacing/>
    </w:pPr>
  </w:style>
  <w:style w:type="paragraph" w:styleId="DocumentMap">
    <w:name w:val="Document Map"/>
    <w:basedOn w:val="Normal"/>
    <w:link w:val="DocumentMapChar"/>
    <w:uiPriority w:val="99"/>
    <w:semiHidden/>
    <w:unhideWhenUsed/>
    <w:rsid w:val="00314142"/>
    <w:rPr>
      <w:rFonts w:ascii="Tahoma" w:hAnsi="Tahoma" w:cs="Tahoma"/>
      <w:sz w:val="16"/>
      <w:szCs w:val="16"/>
    </w:rPr>
  </w:style>
  <w:style w:type="character" w:customStyle="1" w:styleId="DocumentMapChar">
    <w:name w:val="Document Map Char"/>
    <w:basedOn w:val="DefaultParagraphFont"/>
    <w:link w:val="DocumentMap"/>
    <w:uiPriority w:val="99"/>
    <w:semiHidden/>
    <w:rsid w:val="00314142"/>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84281A"/>
    <w:rPr>
      <w:rFonts w:ascii="Tahoma" w:hAnsi="Tahoma" w:cs="Tahoma"/>
      <w:sz w:val="16"/>
      <w:szCs w:val="16"/>
    </w:rPr>
  </w:style>
  <w:style w:type="character" w:customStyle="1" w:styleId="BalloonTextChar">
    <w:name w:val="Balloon Text Char"/>
    <w:basedOn w:val="DefaultParagraphFont"/>
    <w:link w:val="BalloonText"/>
    <w:uiPriority w:val="99"/>
    <w:semiHidden/>
    <w:rsid w:val="0084281A"/>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45221F"/>
    <w:rPr>
      <w:rFonts w:ascii="Calibri" w:eastAsia="Calibri" w:hAnsi="Calibri"/>
    </w:rPr>
  </w:style>
  <w:style w:type="character" w:customStyle="1" w:styleId="FootnoteTextChar">
    <w:name w:val="Footnote Text Char"/>
    <w:basedOn w:val="DefaultParagraphFont"/>
    <w:link w:val="FootnoteText"/>
    <w:uiPriority w:val="99"/>
    <w:semiHidden/>
    <w:rsid w:val="0045221F"/>
    <w:rPr>
      <w:lang w:eastAsia="en-US"/>
    </w:rPr>
  </w:style>
  <w:style w:type="character" w:styleId="FootnoteReference">
    <w:name w:val="footnote reference"/>
    <w:basedOn w:val="DefaultParagraphFont"/>
    <w:uiPriority w:val="99"/>
    <w:semiHidden/>
    <w:unhideWhenUsed/>
    <w:rsid w:val="0045221F"/>
    <w:rPr>
      <w:vertAlign w:val="superscript"/>
    </w:rPr>
  </w:style>
  <w:style w:type="paragraph" w:customStyle="1" w:styleId="linespace">
    <w:name w:val="linespace"/>
    <w:rsid w:val="006B5D43"/>
    <w:pPr>
      <w:spacing w:line="240" w:lineRule="exact"/>
    </w:pPr>
    <w:rPr>
      <w:rFonts w:ascii="Times New Roman" w:eastAsia="Times New Roman" w:hAnsi="Times New Roman"/>
      <w:noProof/>
    </w:rPr>
  </w:style>
  <w:style w:type="paragraph" w:customStyle="1" w:styleId="ColumnHeader">
    <w:name w:val="ColumnHeader"/>
    <w:basedOn w:val="Normal"/>
    <w:rsid w:val="006B5D43"/>
    <w:pPr>
      <w:spacing w:before="40" w:line="220" w:lineRule="atLeast"/>
    </w:pPr>
    <w:rPr>
      <w:rFonts w:ascii="Times New Roman" w:hAnsi="Times New Roman"/>
      <w:i/>
      <w:sz w:val="21"/>
    </w:rPr>
  </w:style>
  <w:style w:type="paragraph" w:customStyle="1" w:styleId="TableText">
    <w:name w:val="TableText"/>
    <w:basedOn w:val="Normal"/>
    <w:rsid w:val="006B5D43"/>
    <w:pPr>
      <w:spacing w:before="20" w:line="220" w:lineRule="atLeast"/>
    </w:pPr>
    <w:rPr>
      <w:rFonts w:ascii="Times New Roman" w:hAnsi="Times New Roman"/>
      <w:sz w:val="21"/>
    </w:rPr>
  </w:style>
  <w:style w:type="character" w:customStyle="1" w:styleId="NoSpacingChar">
    <w:name w:val="No Spacing Char"/>
    <w:basedOn w:val="DefaultParagraphFont"/>
    <w:link w:val="NoSpacing"/>
    <w:uiPriority w:val="1"/>
    <w:rsid w:val="008C749F"/>
  </w:style>
  <w:style w:type="paragraph" w:styleId="TOCHeading">
    <w:name w:val="TOC Heading"/>
    <w:basedOn w:val="Heading1"/>
    <w:next w:val="Normal"/>
    <w:uiPriority w:val="39"/>
    <w:semiHidden/>
    <w:unhideWhenUsed/>
    <w:qFormat/>
    <w:rsid w:val="008C749F"/>
    <w:pPr>
      <w:outlineLvl w:val="9"/>
    </w:pPr>
  </w:style>
  <w:style w:type="paragraph" w:styleId="TOC1">
    <w:name w:val="toc 1"/>
    <w:basedOn w:val="Normal"/>
    <w:next w:val="Normal"/>
    <w:autoRedefine/>
    <w:uiPriority w:val="39"/>
    <w:unhideWhenUsed/>
    <w:rsid w:val="008C749F"/>
    <w:pPr>
      <w:spacing w:after="100"/>
    </w:pPr>
  </w:style>
  <w:style w:type="paragraph" w:styleId="TOC2">
    <w:name w:val="toc 2"/>
    <w:basedOn w:val="Normal"/>
    <w:next w:val="Normal"/>
    <w:autoRedefine/>
    <w:uiPriority w:val="39"/>
    <w:unhideWhenUsed/>
    <w:rsid w:val="008C749F"/>
    <w:pPr>
      <w:spacing w:after="100"/>
      <w:ind w:left="240"/>
    </w:pPr>
  </w:style>
  <w:style w:type="character" w:styleId="Hyperlink">
    <w:name w:val="Hyperlink"/>
    <w:basedOn w:val="DefaultParagraphFont"/>
    <w:uiPriority w:val="99"/>
    <w:unhideWhenUsed/>
    <w:rsid w:val="008C749F"/>
    <w:rPr>
      <w:color w:val="0000FF" w:themeColor="hyperlink"/>
      <w:u w:val="single"/>
    </w:rPr>
  </w:style>
  <w:style w:type="character" w:customStyle="1" w:styleId="Heading3Char">
    <w:name w:val="Heading 3 Char"/>
    <w:basedOn w:val="DefaultParagraphFont"/>
    <w:link w:val="Heading3"/>
    <w:uiPriority w:val="9"/>
    <w:rsid w:val="008C749F"/>
    <w:rPr>
      <w:smallCaps/>
      <w:spacing w:val="5"/>
      <w:sz w:val="24"/>
      <w:szCs w:val="24"/>
    </w:rPr>
  </w:style>
  <w:style w:type="character" w:customStyle="1" w:styleId="Heading4Char">
    <w:name w:val="Heading 4 Char"/>
    <w:basedOn w:val="DefaultParagraphFont"/>
    <w:link w:val="Heading4"/>
    <w:uiPriority w:val="9"/>
    <w:rsid w:val="008C749F"/>
    <w:rPr>
      <w:smallCaps/>
      <w:spacing w:val="10"/>
      <w:sz w:val="22"/>
      <w:szCs w:val="22"/>
    </w:rPr>
  </w:style>
  <w:style w:type="character" w:customStyle="1" w:styleId="Heading5Char">
    <w:name w:val="Heading 5 Char"/>
    <w:basedOn w:val="DefaultParagraphFont"/>
    <w:link w:val="Heading5"/>
    <w:uiPriority w:val="9"/>
    <w:semiHidden/>
    <w:rsid w:val="008C749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C749F"/>
    <w:rPr>
      <w:smallCaps/>
      <w:color w:val="C0504D" w:themeColor="accent2"/>
      <w:spacing w:val="5"/>
      <w:sz w:val="22"/>
    </w:rPr>
  </w:style>
  <w:style w:type="character" w:customStyle="1" w:styleId="Heading7Char">
    <w:name w:val="Heading 7 Char"/>
    <w:basedOn w:val="DefaultParagraphFont"/>
    <w:link w:val="Heading7"/>
    <w:uiPriority w:val="9"/>
    <w:semiHidden/>
    <w:rsid w:val="008C749F"/>
    <w:rPr>
      <w:b/>
      <w:smallCaps/>
      <w:color w:val="C0504D" w:themeColor="accent2"/>
      <w:spacing w:val="10"/>
    </w:rPr>
  </w:style>
  <w:style w:type="character" w:customStyle="1" w:styleId="Heading8Char">
    <w:name w:val="Heading 8 Char"/>
    <w:basedOn w:val="DefaultParagraphFont"/>
    <w:link w:val="Heading8"/>
    <w:uiPriority w:val="9"/>
    <w:semiHidden/>
    <w:rsid w:val="008C749F"/>
    <w:rPr>
      <w:b/>
      <w:i/>
      <w:smallCaps/>
      <w:color w:val="943634" w:themeColor="accent2" w:themeShade="BF"/>
    </w:rPr>
  </w:style>
  <w:style w:type="character" w:customStyle="1" w:styleId="Heading9Char">
    <w:name w:val="Heading 9 Char"/>
    <w:basedOn w:val="DefaultParagraphFont"/>
    <w:link w:val="Heading9"/>
    <w:uiPriority w:val="9"/>
    <w:semiHidden/>
    <w:rsid w:val="008C749F"/>
    <w:rPr>
      <w:b/>
      <w:i/>
      <w:smallCaps/>
      <w:color w:val="622423" w:themeColor="accent2" w:themeShade="7F"/>
    </w:rPr>
  </w:style>
  <w:style w:type="paragraph" w:styleId="Caption">
    <w:name w:val="caption"/>
    <w:basedOn w:val="Normal"/>
    <w:next w:val="Normal"/>
    <w:uiPriority w:val="35"/>
    <w:semiHidden/>
    <w:unhideWhenUsed/>
    <w:qFormat/>
    <w:rsid w:val="008C749F"/>
    <w:rPr>
      <w:b/>
      <w:bCs/>
      <w:caps/>
      <w:sz w:val="16"/>
      <w:szCs w:val="18"/>
    </w:rPr>
  </w:style>
  <w:style w:type="paragraph" w:styleId="Subtitle">
    <w:name w:val="Subtitle"/>
    <w:basedOn w:val="Normal"/>
    <w:next w:val="Normal"/>
    <w:link w:val="SubtitleChar"/>
    <w:uiPriority w:val="11"/>
    <w:qFormat/>
    <w:rsid w:val="008C749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C749F"/>
    <w:rPr>
      <w:rFonts w:asciiTheme="majorHAnsi" w:eastAsiaTheme="majorEastAsia" w:hAnsiTheme="majorHAnsi" w:cstheme="majorBidi"/>
      <w:szCs w:val="22"/>
    </w:rPr>
  </w:style>
  <w:style w:type="character" w:styleId="Strong">
    <w:name w:val="Strong"/>
    <w:uiPriority w:val="22"/>
    <w:qFormat/>
    <w:rsid w:val="008C749F"/>
    <w:rPr>
      <w:b/>
      <w:color w:val="C0504D" w:themeColor="accent2"/>
    </w:rPr>
  </w:style>
  <w:style w:type="character" w:styleId="Emphasis">
    <w:name w:val="Emphasis"/>
    <w:uiPriority w:val="20"/>
    <w:qFormat/>
    <w:rsid w:val="008C749F"/>
    <w:rPr>
      <w:b/>
      <w:i/>
      <w:spacing w:val="10"/>
    </w:rPr>
  </w:style>
  <w:style w:type="paragraph" w:styleId="Quote">
    <w:name w:val="Quote"/>
    <w:basedOn w:val="Normal"/>
    <w:next w:val="Normal"/>
    <w:link w:val="QuoteChar"/>
    <w:uiPriority w:val="29"/>
    <w:qFormat/>
    <w:rsid w:val="008C749F"/>
    <w:rPr>
      <w:i/>
    </w:rPr>
  </w:style>
  <w:style w:type="character" w:customStyle="1" w:styleId="QuoteChar">
    <w:name w:val="Quote Char"/>
    <w:basedOn w:val="DefaultParagraphFont"/>
    <w:link w:val="Quote"/>
    <w:uiPriority w:val="29"/>
    <w:rsid w:val="008C749F"/>
    <w:rPr>
      <w:i/>
    </w:rPr>
  </w:style>
  <w:style w:type="paragraph" w:styleId="IntenseQuote">
    <w:name w:val="Intense Quote"/>
    <w:basedOn w:val="Normal"/>
    <w:next w:val="Normal"/>
    <w:link w:val="IntenseQuoteChar"/>
    <w:uiPriority w:val="30"/>
    <w:qFormat/>
    <w:rsid w:val="008C749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C749F"/>
    <w:rPr>
      <w:b/>
      <w:i/>
      <w:color w:val="FFFFFF" w:themeColor="background1"/>
      <w:shd w:val="clear" w:color="auto" w:fill="C0504D" w:themeFill="accent2"/>
    </w:rPr>
  </w:style>
  <w:style w:type="character" w:styleId="SubtleEmphasis">
    <w:name w:val="Subtle Emphasis"/>
    <w:uiPriority w:val="19"/>
    <w:qFormat/>
    <w:rsid w:val="008C749F"/>
    <w:rPr>
      <w:i/>
    </w:rPr>
  </w:style>
  <w:style w:type="character" w:styleId="IntenseEmphasis">
    <w:name w:val="Intense Emphasis"/>
    <w:uiPriority w:val="21"/>
    <w:qFormat/>
    <w:rsid w:val="008C749F"/>
    <w:rPr>
      <w:b/>
      <w:i/>
      <w:color w:val="C0504D" w:themeColor="accent2"/>
      <w:spacing w:val="10"/>
    </w:rPr>
  </w:style>
  <w:style w:type="character" w:styleId="SubtleReference">
    <w:name w:val="Subtle Reference"/>
    <w:uiPriority w:val="31"/>
    <w:qFormat/>
    <w:rsid w:val="008C749F"/>
    <w:rPr>
      <w:b/>
    </w:rPr>
  </w:style>
  <w:style w:type="character" w:styleId="IntenseReference">
    <w:name w:val="Intense Reference"/>
    <w:uiPriority w:val="32"/>
    <w:qFormat/>
    <w:rsid w:val="008C749F"/>
    <w:rPr>
      <w:b/>
      <w:bCs/>
      <w:smallCaps/>
      <w:spacing w:val="5"/>
      <w:sz w:val="22"/>
      <w:szCs w:val="22"/>
      <w:u w:val="single"/>
    </w:rPr>
  </w:style>
  <w:style w:type="character" w:styleId="BookTitle">
    <w:name w:val="Book Title"/>
    <w:uiPriority w:val="33"/>
    <w:qFormat/>
    <w:rsid w:val="008C749F"/>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C905F1"/>
    <w:pPr>
      <w:spacing w:after="100"/>
      <w:ind w:left="400"/>
    </w:pPr>
  </w:style>
  <w:style w:type="paragraph" w:customStyle="1" w:styleId="Document">
    <w:name w:val="Document"/>
    <w:basedOn w:val="Normal"/>
    <w:rsid w:val="00990431"/>
    <w:pPr>
      <w:tabs>
        <w:tab w:val="left" w:pos="567"/>
        <w:tab w:val="left" w:pos="1276"/>
      </w:tabs>
      <w:overflowPunct w:val="0"/>
      <w:autoSpaceDE w:val="0"/>
      <w:autoSpaceDN w:val="0"/>
      <w:adjustRightInd w:val="0"/>
      <w:spacing w:after="0" w:line="240" w:lineRule="auto"/>
      <w:jc w:val="left"/>
    </w:pPr>
    <w:rPr>
      <w:rFonts w:ascii="Times New Roman" w:eastAsia="Times New Roman" w:hAnsi="Times New Roman" w:cs="Times New Roman"/>
      <w:sz w:val="24"/>
      <w:lang w:val="en-GB" w:bidi="ar-SA"/>
    </w:rPr>
  </w:style>
  <w:style w:type="table" w:styleId="TableGrid">
    <w:name w:val="Table Grid"/>
    <w:basedOn w:val="TableNormal"/>
    <w:uiPriority w:val="59"/>
    <w:rsid w:val="0099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F72"/>
    <w:pPr>
      <w:autoSpaceDE w:val="0"/>
      <w:autoSpaceDN w:val="0"/>
      <w:adjustRightInd w:val="0"/>
      <w:spacing w:after="0" w:line="240" w:lineRule="auto"/>
      <w:jc w:val="left"/>
    </w:pPr>
    <w:rPr>
      <w:rFonts w:ascii="Arial" w:hAnsi="Arial" w:cs="Arial"/>
      <w:color w:val="000000"/>
      <w:sz w:val="24"/>
      <w:szCs w:val="24"/>
      <w:lang w:val="en-GB" w:bidi="ar-SA"/>
    </w:rPr>
  </w:style>
  <w:style w:type="table" w:styleId="LightShading-Accent2">
    <w:name w:val="Light Shading Accent 2"/>
    <w:basedOn w:val="TableNormal"/>
    <w:uiPriority w:val="60"/>
    <w:rsid w:val="00C711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2013">
      <w:bodyDiv w:val="1"/>
      <w:marLeft w:val="0"/>
      <w:marRight w:val="0"/>
      <w:marTop w:val="0"/>
      <w:marBottom w:val="0"/>
      <w:divBdr>
        <w:top w:val="none" w:sz="0" w:space="0" w:color="auto"/>
        <w:left w:val="none" w:sz="0" w:space="0" w:color="auto"/>
        <w:bottom w:val="none" w:sz="0" w:space="0" w:color="auto"/>
        <w:right w:val="none" w:sz="0" w:space="0" w:color="auto"/>
      </w:divBdr>
    </w:div>
    <w:div w:id="814221044">
      <w:bodyDiv w:val="1"/>
      <w:marLeft w:val="0"/>
      <w:marRight w:val="0"/>
      <w:marTop w:val="0"/>
      <w:marBottom w:val="0"/>
      <w:divBdr>
        <w:top w:val="none" w:sz="0" w:space="0" w:color="auto"/>
        <w:left w:val="none" w:sz="0" w:space="0" w:color="auto"/>
        <w:bottom w:val="none" w:sz="0" w:space="0" w:color="auto"/>
        <w:right w:val="none" w:sz="0" w:space="0" w:color="auto"/>
      </w:divBdr>
    </w:div>
    <w:div w:id="1297107550">
      <w:bodyDiv w:val="1"/>
      <w:marLeft w:val="0"/>
      <w:marRight w:val="0"/>
      <w:marTop w:val="0"/>
      <w:marBottom w:val="0"/>
      <w:divBdr>
        <w:top w:val="none" w:sz="0" w:space="0" w:color="auto"/>
        <w:left w:val="none" w:sz="0" w:space="0" w:color="auto"/>
        <w:bottom w:val="none" w:sz="0" w:space="0" w:color="auto"/>
        <w:right w:val="none" w:sz="0" w:space="0" w:color="auto"/>
      </w:divBdr>
    </w:div>
    <w:div w:id="13805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0F4C1-480E-4FA5-BE3C-CD13883A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Supply of Christmas Market and Christmas Light Switch On Event Equipment</vt:lpstr>
    </vt:vector>
  </TitlesOfParts>
  <Company>Knutsford Town Council</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Christmas Market and Christmas Light Switch On Event Equipment</dc:title>
  <dc:subject>Issued 17th August 2016</dc:subject>
  <dc:creator>Adopted:</dc:creator>
  <cp:lastModifiedBy>A Keppel-Garner</cp:lastModifiedBy>
  <cp:revision>4</cp:revision>
  <cp:lastPrinted>2015-11-17T15:06:00Z</cp:lastPrinted>
  <dcterms:created xsi:type="dcterms:W3CDTF">2015-04-08T15:56:00Z</dcterms:created>
  <dcterms:modified xsi:type="dcterms:W3CDTF">2016-08-17T11:01:00Z</dcterms:modified>
</cp:coreProperties>
</file>