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5FC90DC6" w:rsidR="00F17129" w:rsidRDefault="0063306B" w:rsidP="004F1D40">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4F1D40">
          <w:pPr>
            <w:spacing w:before="64"/>
            <w:ind w:left="113"/>
            <w:jc w:val="center"/>
            <w:rPr>
              <w:rFonts w:ascii="Arial" w:hAnsi="Arial" w:cs="Arial"/>
              <w:b/>
              <w:bCs/>
              <w:color w:val="003D69"/>
              <w:sz w:val="56"/>
              <w:szCs w:val="56"/>
            </w:rPr>
          </w:pPr>
        </w:p>
        <w:p w14:paraId="0005D813" w14:textId="5A830DC9" w:rsidR="00F17129" w:rsidRDefault="00F17129" w:rsidP="004F1D40">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4F1D40">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2CBDB271" w:rsidR="0063306B" w:rsidRPr="006E6089" w:rsidRDefault="004F6F57" w:rsidP="0063306B">
          <w:pPr>
            <w:pStyle w:val="Body"/>
            <w:jc w:val="center"/>
            <w:rPr>
              <w:rFonts w:ascii="Arial" w:hAnsi="Arial" w:cs="Arial"/>
              <w:color w:val="1F497D" w:themeColor="text2"/>
              <w:sz w:val="66"/>
              <w:szCs w:val="44"/>
            </w:rPr>
          </w:pPr>
          <w:r w:rsidRPr="004F6F57">
            <w:rPr>
              <w:rFonts w:ascii="Arial" w:hAnsi="Arial" w:cs="Arial"/>
              <w:color w:val="1F497D" w:themeColor="text2"/>
              <w:sz w:val="66"/>
              <w:szCs w:val="44"/>
            </w:rPr>
            <w:t>FutureNHS Calendar and Events</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3F224DFB" w:rsidR="002C7A95" w:rsidRDefault="002C7A95" w:rsidP="002C7A95">
          <w:pPr>
            <w:jc w:val="center"/>
            <w:rPr>
              <w:rFonts w:ascii="Arial" w:eastAsia="Arial" w:hAnsi="Arial" w:cs="Arial"/>
              <w:b/>
              <w:spacing w:val="-1"/>
              <w:sz w:val="22"/>
              <w:szCs w:val="22"/>
            </w:rPr>
          </w:pPr>
        </w:p>
        <w:p w14:paraId="221662FD" w14:textId="4FE03E5B" w:rsidR="004F1D40" w:rsidRDefault="004F1D40" w:rsidP="002C7A95">
          <w:pPr>
            <w:jc w:val="center"/>
            <w:rPr>
              <w:rFonts w:ascii="Arial" w:eastAsia="Arial" w:hAnsi="Arial" w:cs="Arial"/>
              <w:b/>
              <w:spacing w:val="-1"/>
              <w:sz w:val="22"/>
              <w:szCs w:val="22"/>
            </w:rPr>
          </w:pPr>
        </w:p>
        <w:p w14:paraId="68C4F69B" w14:textId="6735986F" w:rsidR="004F1D40" w:rsidRDefault="004F1D40" w:rsidP="002C7A95">
          <w:pPr>
            <w:jc w:val="center"/>
            <w:rPr>
              <w:rFonts w:ascii="Arial" w:eastAsia="Arial" w:hAnsi="Arial" w:cs="Arial"/>
              <w:b/>
              <w:spacing w:val="-1"/>
              <w:sz w:val="22"/>
              <w:szCs w:val="22"/>
            </w:rPr>
          </w:pPr>
        </w:p>
        <w:p w14:paraId="0E25CB65" w14:textId="5AF898D6" w:rsidR="004F1D40" w:rsidRDefault="004F1D40" w:rsidP="002C7A95">
          <w:pPr>
            <w:jc w:val="center"/>
            <w:rPr>
              <w:rFonts w:ascii="Arial" w:eastAsia="Arial" w:hAnsi="Arial" w:cs="Arial"/>
              <w:b/>
              <w:spacing w:val="-1"/>
              <w:sz w:val="22"/>
              <w:szCs w:val="22"/>
            </w:rPr>
          </w:pPr>
        </w:p>
        <w:p w14:paraId="0E0C3DF6" w14:textId="77777777" w:rsidR="004F1D40" w:rsidRDefault="004F1D40"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795E7A5E" w14:textId="0FE11CC9" w:rsidR="006E6089"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p>
        <w:p w14:paraId="4A1A1799" w14:textId="77777777" w:rsidR="006E6089" w:rsidRDefault="006E6089" w:rsidP="004D3A10">
          <w:pPr>
            <w:jc w:val="center"/>
            <w:rPr>
              <w:rFonts w:ascii="Arial" w:eastAsia="Arial" w:hAnsi="Arial" w:cs="Arial"/>
              <w:i/>
            </w:rPr>
          </w:pPr>
        </w:p>
        <w:p w14:paraId="140561B7" w14:textId="388958EB" w:rsidR="004D3A10" w:rsidRDefault="00CF1E3C" w:rsidP="004D3A10">
          <w:pPr>
            <w:jc w:val="center"/>
            <w:rPr>
              <w:rFonts w:ascii="Arial" w:eastAsia="Arial" w:hAnsi="Arial" w:cs="Arial"/>
              <w:i/>
            </w:rPr>
          </w:pPr>
        </w:p>
      </w:sdtContent>
    </w:sdt>
    <w:p w14:paraId="13E57022" w14:textId="77777777" w:rsidR="002C7A95" w:rsidRPr="006E6089" w:rsidRDefault="002C7A95" w:rsidP="002F27F2">
      <w:pPr>
        <w:spacing w:after="200" w:line="276" w:lineRule="auto"/>
        <w:rPr>
          <w:rFonts w:ascii="Arial" w:hAnsi="Arial" w:cs="Arial"/>
          <w:b/>
          <w:bCs/>
          <w:color w:val="003D69"/>
          <w:position w:val="-1"/>
          <w:sz w:val="22"/>
          <w:szCs w:val="22"/>
        </w:rPr>
      </w:pPr>
    </w:p>
    <w:p w14:paraId="083A13E4" w14:textId="6C9C6573" w:rsidR="00A976C6" w:rsidRPr="00312948" w:rsidRDefault="00A976C6" w:rsidP="00A976C6">
      <w:pPr>
        <w:spacing w:before="100" w:beforeAutospacing="1" w:after="360"/>
        <w:ind w:left="720"/>
        <w:rPr>
          <w:rFonts w:ascii="Arial" w:hAnsi="Arial" w:cs="Arial"/>
          <w:color w:val="365F91" w:themeColor="accent1" w:themeShade="BF"/>
          <w:sz w:val="22"/>
          <w:szCs w:val="22"/>
          <w:lang w:eastAsia="en-GB"/>
        </w:rPr>
      </w:pPr>
      <w:bookmarkStart w:id="0" w:name="_Toc528691045"/>
      <w:r w:rsidRPr="00312948">
        <w:rPr>
          <w:rFonts w:ascii="Arial" w:hAnsi="Arial" w:cs="Arial"/>
          <w:color w:val="365F91" w:themeColor="accent1" w:themeShade="BF"/>
          <w:sz w:val="22"/>
          <w:szCs w:val="22"/>
          <w:lang w:eastAsia="en-GB"/>
        </w:rPr>
        <w:lastRenderedPageBreak/>
        <w:t xml:space="preserve">This document sets out the process for obtaining quotations for Goods and Services </w:t>
      </w:r>
      <w:r w:rsidRPr="00312948">
        <w:rPr>
          <w:rFonts w:ascii="Arial" w:hAnsi="Arial" w:cs="Arial"/>
          <w:b/>
          <w:bCs/>
          <w:color w:val="365F91" w:themeColor="accent1" w:themeShade="BF"/>
          <w:sz w:val="22"/>
          <w:szCs w:val="22"/>
          <w:lang w:eastAsia="en-GB"/>
        </w:rPr>
        <w:t>up to £1</w:t>
      </w:r>
      <w:r>
        <w:rPr>
          <w:rFonts w:ascii="Arial" w:hAnsi="Arial" w:cs="Arial"/>
          <w:b/>
          <w:bCs/>
          <w:color w:val="365F91" w:themeColor="accent1" w:themeShade="BF"/>
          <w:sz w:val="22"/>
          <w:szCs w:val="22"/>
          <w:lang w:eastAsia="en-GB"/>
        </w:rPr>
        <w:t>15</w:t>
      </w:r>
      <w:r w:rsidRPr="00312948">
        <w:rPr>
          <w:rFonts w:ascii="Arial" w:hAnsi="Arial" w:cs="Arial"/>
          <w:b/>
          <w:bCs/>
          <w:color w:val="365F91" w:themeColor="accent1" w:themeShade="BF"/>
          <w:sz w:val="22"/>
          <w:szCs w:val="22"/>
          <w:lang w:eastAsia="en-GB"/>
        </w:rPr>
        <w:t>,000</w:t>
      </w:r>
      <w:r w:rsidRPr="00312948">
        <w:rPr>
          <w:rFonts w:ascii="Arial" w:hAnsi="Arial" w:cs="Arial"/>
          <w:color w:val="365F91" w:themeColor="accent1" w:themeShade="BF"/>
          <w:sz w:val="22"/>
          <w:szCs w:val="22"/>
          <w:lang w:eastAsia="en-GB"/>
        </w:rPr>
        <w:t xml:space="preserve">. </w:t>
      </w:r>
    </w:p>
    <w:p w14:paraId="59564040" w14:textId="768ACBD0" w:rsidR="002824AD" w:rsidRPr="00312948" w:rsidRDefault="002824AD" w:rsidP="00A976C6">
      <w:pPr>
        <w:spacing w:after="200" w:line="276" w:lineRule="auto"/>
        <w:ind w:firstLine="720"/>
        <w:rPr>
          <w:rStyle w:val="Heading1Char"/>
          <w:rFonts w:ascii="Arial" w:hAnsi="Arial" w:cs="Arial"/>
          <w:b w:val="0"/>
        </w:rPr>
      </w:pPr>
      <w:r w:rsidRPr="00312948">
        <w:rPr>
          <w:rStyle w:val="Heading1Char"/>
          <w:rFonts w:ascii="Arial" w:hAnsi="Arial" w:cs="Arial"/>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5472F615" w14:textId="62830D06"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(the ‘Authority’). </w:t>
      </w:r>
      <w:r w:rsidR="00D613BF" w:rsidRPr="00D613BF">
        <w:rPr>
          <w:rFonts w:ascii="Arial" w:hAnsi="Arial" w:cs="Arial"/>
          <w:color w:val="365F91" w:themeColor="accent1" w:themeShade="BF"/>
          <w:sz w:val="22"/>
          <w:szCs w:val="22"/>
        </w:rPr>
        <w:t>The Authority is looking for a Supplier for the provision of calendar and events functionality to be built into and provided by the new FutureNHS platform. The length of the contract is expected to last until 31 March 2023.  A full description of the requirement is found in section 3.</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5F3305BE"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 xml:space="preserve">Invitation </w:t>
      </w:r>
      <w:r w:rsidR="00274B42" w:rsidRPr="00E27481">
        <w:rPr>
          <w:rFonts w:ascii="Arial" w:hAnsi="Arial" w:cs="Arial"/>
          <w:color w:val="365F91" w:themeColor="accent1" w:themeShade="BF"/>
          <w:sz w:val="22"/>
          <w:szCs w:val="22"/>
        </w:rPr>
        <w:t>to</w:t>
      </w:r>
      <w:r w:rsidRPr="00E27481">
        <w:rPr>
          <w:rFonts w:ascii="Arial" w:hAnsi="Arial" w:cs="Arial"/>
          <w:color w:val="365F91" w:themeColor="accent1" w:themeShade="BF"/>
          <w:sz w:val="22"/>
          <w:szCs w:val="22"/>
        </w:rPr>
        <w:t xml:space="preserve"> Quote.</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as a result of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making a decision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risks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416D900" w:rsidR="000B687E" w:rsidRDefault="00597DB2" w:rsidP="000B687E">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2</w:t>
      </w:r>
      <w:r w:rsidR="000B687E" w:rsidRPr="00BA3A50">
        <w:rPr>
          <w:rFonts w:ascii="Arial" w:hAnsi="Arial" w:cs="Arial"/>
          <w:b/>
          <w:bCs/>
          <w:color w:val="365F91" w:themeColor="accent1" w:themeShade="BF"/>
          <w:sz w:val="22"/>
          <w:szCs w:val="22"/>
          <w:lang w:eastAsia="en-GB"/>
        </w:rPr>
        <w:t>.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49BEC129" w:rsidR="000B687E" w:rsidRDefault="00597DB2" w:rsidP="000B687E">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3</w:t>
      </w:r>
      <w:r w:rsidR="000B687E" w:rsidRPr="00BA3A50">
        <w:rPr>
          <w:rFonts w:ascii="Arial" w:hAnsi="Arial" w:cs="Arial"/>
          <w:b/>
          <w:bCs/>
          <w:color w:val="365F91" w:themeColor="accent1" w:themeShade="BF"/>
          <w:sz w:val="22"/>
          <w:szCs w:val="22"/>
          <w:lang w:eastAsia="en-GB"/>
        </w:rPr>
        <w:t>.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C5394FC" w:rsidR="00240721" w:rsidRDefault="00597DB2" w:rsidP="00240721">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4</w:t>
      </w:r>
      <w:r w:rsidR="00240721" w:rsidRPr="00BA3A50">
        <w:rPr>
          <w:rFonts w:ascii="Arial" w:hAnsi="Arial" w:cs="Arial"/>
          <w:b/>
          <w:bCs/>
          <w:color w:val="365F91" w:themeColor="accent1" w:themeShade="BF"/>
          <w:sz w:val="22"/>
          <w:szCs w:val="22"/>
          <w:lang w:eastAsia="en-GB"/>
        </w:rPr>
        <w:t>.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1BBEE7BF" w:rsidR="004346FB" w:rsidRPr="000B687E" w:rsidRDefault="00211767" w:rsidP="00597DB2">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551E49BD" w:rsidR="006A4C51" w:rsidRPr="00312948" w:rsidRDefault="00E27481"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FutureNHS</w:t>
            </w:r>
          </w:p>
        </w:tc>
      </w:tr>
      <w:tr w:rsidR="00312948" w:rsidRPr="00312948" w14:paraId="7265E45B" w14:textId="77777777" w:rsidTr="008E5DB2">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0EEB7723" w:rsidR="006A4C51" w:rsidRPr="00312948" w:rsidRDefault="00E27481"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Ben Whitfield-Heap, Product Manager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6E6089">
        <w:tc>
          <w:tcPr>
            <w:tcW w:w="5103" w:type="dxa"/>
          </w:tcPr>
          <w:p w14:paraId="734BBC81" w14:textId="1689316B"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sidR="00C07681">
              <w:rPr>
                <w:rFonts w:ascii="Arial" w:hAnsi="Arial" w:cs="Arial"/>
                <w:iCs/>
                <w:color w:val="365F91" w:themeColor="accent1" w:themeShade="BF"/>
                <w:sz w:val="22"/>
                <w:szCs w:val="22"/>
              </w:rPr>
              <w:t xml:space="preserve"> &amp; Issue on Contract Finder*</w:t>
            </w:r>
          </w:p>
        </w:tc>
        <w:tc>
          <w:tcPr>
            <w:tcW w:w="3940" w:type="dxa"/>
            <w:shd w:val="clear" w:color="auto" w:fill="auto"/>
          </w:tcPr>
          <w:p w14:paraId="3B8B9D2B" w14:textId="59EA0417" w:rsidR="00D30E1F" w:rsidRPr="006E6089" w:rsidRDefault="00D613BF"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30</w:t>
            </w:r>
            <w:r w:rsidR="006E6089" w:rsidRPr="006E6089">
              <w:rPr>
                <w:rFonts w:ascii="Arial" w:hAnsi="Arial" w:cs="Arial"/>
                <w:iCs/>
                <w:color w:val="365F91" w:themeColor="accent1" w:themeShade="BF"/>
                <w:sz w:val="22"/>
                <w:szCs w:val="22"/>
              </w:rPr>
              <w:t>/08/2022</w:t>
            </w:r>
          </w:p>
        </w:tc>
      </w:tr>
      <w:tr w:rsidR="00312948" w:rsidRPr="00312948" w14:paraId="5866F555" w14:textId="77777777" w:rsidTr="006E6089">
        <w:tc>
          <w:tcPr>
            <w:tcW w:w="5103" w:type="dxa"/>
          </w:tcPr>
          <w:p w14:paraId="46C3EDC7" w14:textId="0FD3277D"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shd w:val="clear" w:color="auto" w:fill="auto"/>
          </w:tcPr>
          <w:p w14:paraId="6585C86D" w14:textId="59D097ED" w:rsidR="00D30E1F" w:rsidRPr="006E6089" w:rsidRDefault="00D613BF"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06/09/2022</w:t>
            </w:r>
          </w:p>
        </w:tc>
      </w:tr>
      <w:tr w:rsidR="00312948" w:rsidRPr="00312948" w14:paraId="7FD04C50" w14:textId="77777777" w:rsidTr="006E6089">
        <w:tc>
          <w:tcPr>
            <w:tcW w:w="5103" w:type="dxa"/>
          </w:tcPr>
          <w:p w14:paraId="34F3A869" w14:textId="7EEED8D4"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shd w:val="clear" w:color="auto" w:fill="auto"/>
          </w:tcPr>
          <w:p w14:paraId="029095D2" w14:textId="40DA44DC" w:rsidR="00D30E1F" w:rsidRPr="006E6089" w:rsidRDefault="00D613BF"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1</w:t>
            </w:r>
            <w:r w:rsidR="006E6089">
              <w:rPr>
                <w:rFonts w:ascii="Arial" w:hAnsi="Arial" w:cs="Arial"/>
                <w:iCs/>
                <w:color w:val="365F91" w:themeColor="accent1" w:themeShade="BF"/>
                <w:sz w:val="22"/>
                <w:szCs w:val="22"/>
              </w:rPr>
              <w:t>3/0</w:t>
            </w:r>
            <w:r>
              <w:rPr>
                <w:rFonts w:ascii="Arial" w:hAnsi="Arial" w:cs="Arial"/>
                <w:iCs/>
                <w:color w:val="365F91" w:themeColor="accent1" w:themeShade="BF"/>
                <w:sz w:val="22"/>
                <w:szCs w:val="22"/>
              </w:rPr>
              <w:t>9</w:t>
            </w:r>
            <w:r w:rsidR="006E6089">
              <w:rPr>
                <w:rFonts w:ascii="Arial" w:hAnsi="Arial" w:cs="Arial"/>
                <w:iCs/>
                <w:color w:val="365F91" w:themeColor="accent1" w:themeShade="BF"/>
                <w:sz w:val="22"/>
                <w:szCs w:val="22"/>
              </w:rPr>
              <w:t>/2022 – 12noon</w:t>
            </w:r>
          </w:p>
        </w:tc>
      </w:tr>
      <w:tr w:rsidR="00312948" w:rsidRPr="00312948" w14:paraId="766F5274" w14:textId="77777777" w:rsidTr="006E6089">
        <w:tc>
          <w:tcPr>
            <w:tcW w:w="5103" w:type="dxa"/>
          </w:tcPr>
          <w:p w14:paraId="750C8DA6" w14:textId="02678992"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shd w:val="clear" w:color="auto" w:fill="auto"/>
          </w:tcPr>
          <w:p w14:paraId="7DA3227F" w14:textId="46F12757" w:rsidR="00D30E1F" w:rsidRPr="006E6089" w:rsidRDefault="00D613BF"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23</w:t>
            </w:r>
            <w:r w:rsidR="006E6089">
              <w:rPr>
                <w:rFonts w:ascii="Arial" w:hAnsi="Arial" w:cs="Arial"/>
                <w:iCs/>
                <w:color w:val="365F91" w:themeColor="accent1" w:themeShade="BF"/>
                <w:sz w:val="22"/>
                <w:szCs w:val="22"/>
              </w:rPr>
              <w:t>/09/2022</w:t>
            </w:r>
          </w:p>
        </w:tc>
      </w:tr>
      <w:tr w:rsidR="00312948" w:rsidRPr="00312948" w14:paraId="7FF9FE12" w14:textId="77777777" w:rsidTr="006E6089">
        <w:tc>
          <w:tcPr>
            <w:tcW w:w="5103" w:type="dxa"/>
          </w:tcPr>
          <w:p w14:paraId="27BB10C5" w14:textId="7063DCEE" w:rsidR="00D30E1F" w:rsidRPr="00312948" w:rsidRDefault="004F5018"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Estimated </w:t>
            </w:r>
            <w:r w:rsidR="00D30E1F" w:rsidRPr="00312948">
              <w:rPr>
                <w:rFonts w:ascii="Arial" w:hAnsi="Arial" w:cs="Arial"/>
                <w:iCs/>
                <w:color w:val="365F91" w:themeColor="accent1" w:themeShade="BF"/>
                <w:sz w:val="22"/>
                <w:szCs w:val="22"/>
              </w:rPr>
              <w:t>Contract Commencement Date</w:t>
            </w:r>
          </w:p>
        </w:tc>
        <w:tc>
          <w:tcPr>
            <w:tcW w:w="3940" w:type="dxa"/>
            <w:shd w:val="clear" w:color="auto" w:fill="auto"/>
          </w:tcPr>
          <w:p w14:paraId="4E7F2D4F" w14:textId="13121F65" w:rsidR="00D30E1F" w:rsidRPr="006E6089" w:rsidRDefault="00D613BF"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2</w:t>
            </w:r>
            <w:r w:rsidR="00F24CD5">
              <w:rPr>
                <w:rFonts w:ascii="Arial" w:hAnsi="Arial" w:cs="Arial"/>
                <w:iCs/>
                <w:color w:val="365F91" w:themeColor="accent1" w:themeShade="BF"/>
                <w:sz w:val="22"/>
                <w:szCs w:val="22"/>
              </w:rPr>
              <w:t>6</w:t>
            </w:r>
            <w:r w:rsidR="006E6089">
              <w:rPr>
                <w:rFonts w:ascii="Arial" w:hAnsi="Arial" w:cs="Arial"/>
                <w:iCs/>
                <w:color w:val="365F91" w:themeColor="accent1" w:themeShade="BF"/>
                <w:sz w:val="22"/>
                <w:szCs w:val="22"/>
              </w:rPr>
              <w:t>/09/2022</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38AB4362"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(Atamis)</w:t>
      </w:r>
      <w:r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 xml:space="preserve">within </w:t>
      </w:r>
      <w:r w:rsidR="006A4C51" w:rsidRPr="00E27481">
        <w:rPr>
          <w:rFonts w:ascii="Arial" w:hAnsi="Arial" w:cs="Arial"/>
          <w:iCs/>
          <w:color w:val="365F91" w:themeColor="accent1" w:themeShade="BF"/>
          <w:sz w:val="22"/>
          <w:szCs w:val="22"/>
        </w:rPr>
        <w:t>3</w:t>
      </w:r>
      <w:r w:rsidR="00D30E1F" w:rsidRPr="00E27481">
        <w:rPr>
          <w:rFonts w:ascii="Arial" w:hAnsi="Arial" w:cs="Arial"/>
          <w:iCs/>
          <w:color w:val="365F91" w:themeColor="accent1" w:themeShade="BF"/>
          <w:sz w:val="22"/>
          <w:szCs w:val="22"/>
        </w:rPr>
        <w:t xml:space="preserve"> </w:t>
      </w:r>
      <w:r w:rsidR="006A4C51" w:rsidRPr="00E27481">
        <w:rPr>
          <w:rFonts w:ascii="Arial" w:hAnsi="Arial" w:cs="Arial"/>
          <w:iCs/>
          <w:color w:val="365F91" w:themeColor="accent1" w:themeShade="BF"/>
          <w:sz w:val="22"/>
          <w:szCs w:val="22"/>
        </w:rPr>
        <w:t>calendar</w:t>
      </w:r>
      <w:r w:rsidR="006A4C51" w:rsidRPr="00312948">
        <w:rPr>
          <w:rFonts w:ascii="Arial" w:hAnsi="Arial" w:cs="Arial"/>
          <w:iCs/>
          <w:color w:val="365F91" w:themeColor="accent1" w:themeShade="BF"/>
          <w:sz w:val="22"/>
          <w:szCs w:val="22"/>
        </w:rPr>
        <w:t xml:space="preserve"> days</w:t>
      </w:r>
      <w:r w:rsidRPr="00312948">
        <w:rPr>
          <w:rFonts w:ascii="Arial" w:hAnsi="Arial" w:cs="Arial"/>
          <w:iCs/>
          <w:color w:val="365F91" w:themeColor="accent1" w:themeShade="BF"/>
          <w:sz w:val="22"/>
          <w:szCs w:val="22"/>
        </w:rPr>
        <w:t xml:space="preserve"> of receiving </w:t>
      </w:r>
      <w:r w:rsidR="00282A6E" w:rsidRPr="00312948">
        <w:rPr>
          <w:rFonts w:ascii="Arial" w:hAnsi="Arial" w:cs="Arial"/>
          <w:iCs/>
          <w:color w:val="365F91" w:themeColor="accent1" w:themeShade="BF"/>
          <w:sz w:val="22"/>
          <w:szCs w:val="22"/>
        </w:rPr>
        <w:t xml:space="preserve">the </w:t>
      </w:r>
      <w:r w:rsidRPr="00312948">
        <w:rPr>
          <w:rFonts w:ascii="Arial" w:hAnsi="Arial" w:cs="Arial"/>
          <w:iCs/>
          <w:color w:val="365F91" w:themeColor="accent1" w:themeShade="BF"/>
          <w:sz w:val="22"/>
          <w:szCs w:val="22"/>
        </w:rPr>
        <w:t>ITQ.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71E2BF47" w:rsidR="00312948" w:rsidRDefault="00312948" w:rsidP="00CD15FB">
      <w:pPr>
        <w:jc w:val="both"/>
        <w:rPr>
          <w:rFonts w:ascii="Arial" w:eastAsia="Calibri" w:hAnsi="Arial" w:cs="Arial"/>
          <w:color w:val="365F91" w:themeColor="accent1" w:themeShade="BF"/>
          <w:sz w:val="22"/>
          <w:szCs w:val="22"/>
        </w:rPr>
      </w:pPr>
    </w:p>
    <w:p w14:paraId="22D0F71D" w14:textId="45A4D1CD" w:rsidR="006E6089" w:rsidRDefault="006E6089" w:rsidP="00CD15FB">
      <w:pPr>
        <w:jc w:val="both"/>
        <w:rPr>
          <w:rFonts w:ascii="Arial" w:eastAsia="Calibri" w:hAnsi="Arial" w:cs="Arial"/>
          <w:color w:val="365F91" w:themeColor="accent1" w:themeShade="BF"/>
          <w:sz w:val="22"/>
          <w:szCs w:val="22"/>
        </w:rPr>
      </w:pPr>
    </w:p>
    <w:p w14:paraId="5F117D23" w14:textId="3CFA957C" w:rsidR="006E6089" w:rsidRDefault="006E6089" w:rsidP="00CD15FB">
      <w:pPr>
        <w:jc w:val="both"/>
        <w:rPr>
          <w:rFonts w:ascii="Arial" w:eastAsia="Calibri" w:hAnsi="Arial" w:cs="Arial"/>
          <w:color w:val="365F91" w:themeColor="accent1" w:themeShade="BF"/>
          <w:sz w:val="22"/>
          <w:szCs w:val="22"/>
        </w:rPr>
      </w:pPr>
    </w:p>
    <w:p w14:paraId="744593DB" w14:textId="2C462249" w:rsidR="006E6089" w:rsidRDefault="006E6089" w:rsidP="00CD15FB">
      <w:pPr>
        <w:jc w:val="both"/>
        <w:rPr>
          <w:rFonts w:ascii="Arial" w:eastAsia="Calibri" w:hAnsi="Arial" w:cs="Arial"/>
          <w:color w:val="365F91" w:themeColor="accent1" w:themeShade="BF"/>
          <w:sz w:val="22"/>
          <w:szCs w:val="22"/>
        </w:rPr>
      </w:pPr>
    </w:p>
    <w:p w14:paraId="199E0963" w14:textId="5EDADDA6" w:rsidR="006E6089" w:rsidRDefault="006E6089" w:rsidP="00CD15FB">
      <w:pPr>
        <w:jc w:val="both"/>
        <w:rPr>
          <w:rFonts w:ascii="Arial" w:eastAsia="Calibri" w:hAnsi="Arial" w:cs="Arial"/>
          <w:color w:val="365F91" w:themeColor="accent1" w:themeShade="BF"/>
          <w:sz w:val="22"/>
          <w:szCs w:val="22"/>
        </w:rPr>
      </w:pPr>
    </w:p>
    <w:p w14:paraId="0D761C79" w14:textId="77777777" w:rsidR="006E6089" w:rsidRDefault="006E6089"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Quality and Costs basis;</w:t>
      </w:r>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1E974BA7">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1E974BA7">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4C1542F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5D85FB23" w:rsidR="00EF1FFF" w:rsidRPr="006E6089" w:rsidRDefault="00D613B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1E974BA7" w:rsidRPr="006E6089">
              <w:rPr>
                <w:rFonts w:ascii="Arial" w:hAnsi="Arial" w:cs="Arial"/>
                <w:color w:val="365F91" w:themeColor="accent1" w:themeShade="BF"/>
                <w:sz w:val="22"/>
                <w:szCs w:val="22"/>
                <w:lang w:eastAsia="en-GB"/>
              </w:rPr>
              <w:t>0</w:t>
            </w:r>
          </w:p>
        </w:tc>
      </w:tr>
      <w:tr w:rsidR="00D613BF" w:rsidRPr="00312948" w14:paraId="0FA5D2A3" w14:textId="77777777" w:rsidTr="1E974BA7">
        <w:tc>
          <w:tcPr>
            <w:tcW w:w="4547" w:type="dxa"/>
          </w:tcPr>
          <w:p w14:paraId="0CB37E21" w14:textId="790B930D" w:rsidR="00D613BF" w:rsidRPr="00312948" w:rsidRDefault="00D613B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5CFA76A0" w14:textId="3EA76E49" w:rsidR="00D613BF" w:rsidRPr="006E6089" w:rsidRDefault="00D613B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312948" w:rsidRPr="00312948" w14:paraId="2C39264C" w14:textId="77777777" w:rsidTr="1E974BA7">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05A35599" w:rsidR="00EF1FFF" w:rsidRPr="006E6089" w:rsidRDefault="1E974BA7" w:rsidP="000C2FE6">
            <w:pPr>
              <w:pStyle w:val="ListParagraph"/>
              <w:spacing w:after="200" w:line="276" w:lineRule="auto"/>
              <w:ind w:left="0"/>
              <w:rPr>
                <w:rFonts w:ascii="Arial" w:hAnsi="Arial" w:cs="Arial"/>
                <w:color w:val="365F91" w:themeColor="accent1" w:themeShade="BF"/>
                <w:sz w:val="22"/>
                <w:szCs w:val="22"/>
                <w:lang w:eastAsia="en-GB"/>
              </w:rPr>
            </w:pPr>
            <w:r w:rsidRPr="006E6089">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62"/>
        <w:gridCol w:w="4465"/>
      </w:tblGrid>
      <w:tr w:rsidR="00312948" w:rsidRPr="00312948" w14:paraId="4B2E6FE3" w14:textId="77777777" w:rsidTr="00D877A2">
        <w:trPr>
          <w:trHeight w:val="311"/>
        </w:trPr>
        <w:tc>
          <w:tcPr>
            <w:tcW w:w="4562"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465"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D613BF" w:rsidRPr="00312948" w14:paraId="440BB841" w14:textId="77777777" w:rsidTr="00D877A2">
        <w:tc>
          <w:tcPr>
            <w:tcW w:w="4562" w:type="dxa"/>
          </w:tcPr>
          <w:p w14:paraId="4F873653" w14:textId="3DE474D9" w:rsidR="00D613BF" w:rsidRPr="00312948" w:rsidRDefault="00D613BF" w:rsidP="00D613BF">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1. </w:t>
            </w:r>
            <w:r w:rsidRPr="00D613BF">
              <w:rPr>
                <w:rFonts w:ascii="Arial" w:hAnsi="Arial" w:cs="Arial"/>
                <w:color w:val="365F91" w:themeColor="accent1" w:themeShade="BF"/>
                <w:sz w:val="22"/>
                <w:szCs w:val="22"/>
                <w:lang w:eastAsia="en-GB"/>
              </w:rPr>
              <w:t>Using the research documentation and prototypes shared, please describe your approach to meeting the requirements, including the outputs you will be able to deliver within the costs you have proposed.</w:t>
            </w:r>
          </w:p>
        </w:tc>
        <w:tc>
          <w:tcPr>
            <w:tcW w:w="4465" w:type="dxa"/>
          </w:tcPr>
          <w:p w14:paraId="113BF3FC" w14:textId="5AF37085" w:rsidR="00D613BF" w:rsidRPr="00312948" w:rsidRDefault="00D613BF" w:rsidP="00D613BF">
            <w:pPr>
              <w:pStyle w:val="ListParagraph"/>
              <w:spacing w:after="200" w:line="276" w:lineRule="auto"/>
              <w:ind w:left="0"/>
              <w:rPr>
                <w:rFonts w:ascii="Arial" w:hAnsi="Arial" w:cs="Arial"/>
                <w:color w:val="365F91" w:themeColor="accent1" w:themeShade="BF"/>
                <w:sz w:val="22"/>
                <w:szCs w:val="22"/>
                <w:lang w:eastAsia="en-GB"/>
              </w:rPr>
            </w:pPr>
            <w:r w:rsidRPr="00D613BF">
              <w:rPr>
                <w:rFonts w:ascii="Arial" w:hAnsi="Arial" w:cs="Arial"/>
                <w:color w:val="365F91" w:themeColor="accent1" w:themeShade="BF"/>
                <w:sz w:val="22"/>
                <w:szCs w:val="22"/>
                <w:lang w:eastAsia="en-GB"/>
              </w:rPr>
              <w:t>20%</w:t>
            </w:r>
          </w:p>
        </w:tc>
      </w:tr>
      <w:tr w:rsidR="00D613BF" w:rsidRPr="00312948" w14:paraId="3FDA821B" w14:textId="77777777" w:rsidTr="00D877A2">
        <w:tc>
          <w:tcPr>
            <w:tcW w:w="4562" w:type="dxa"/>
          </w:tcPr>
          <w:p w14:paraId="10A867D0" w14:textId="14F99415" w:rsidR="00D613BF" w:rsidRPr="00312948" w:rsidRDefault="00D613BF" w:rsidP="00D613BF">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2.</w:t>
            </w:r>
            <w:r w:rsidRPr="00D613BF">
              <w:rPr>
                <w:rFonts w:ascii="Arial" w:hAnsi="Arial" w:cs="Arial"/>
                <w:color w:val="365F91" w:themeColor="accent1" w:themeShade="BF"/>
                <w:sz w:val="22"/>
                <w:szCs w:val="22"/>
                <w:lang w:eastAsia="en-GB"/>
              </w:rPr>
              <w:t>Using the research documentation and prototypes shared, please provide your proposed technical solution to meet the requirements.</w:t>
            </w:r>
          </w:p>
        </w:tc>
        <w:tc>
          <w:tcPr>
            <w:tcW w:w="4465" w:type="dxa"/>
          </w:tcPr>
          <w:p w14:paraId="27A35401" w14:textId="07086200" w:rsidR="00D613BF" w:rsidRPr="00312948" w:rsidRDefault="00D613BF" w:rsidP="00D613BF">
            <w:pPr>
              <w:pStyle w:val="ListParagraph"/>
              <w:spacing w:after="200" w:line="276" w:lineRule="auto"/>
              <w:ind w:left="0"/>
              <w:rPr>
                <w:rFonts w:ascii="Arial" w:hAnsi="Arial" w:cs="Arial"/>
                <w:color w:val="365F91" w:themeColor="accent1" w:themeShade="BF"/>
                <w:sz w:val="22"/>
                <w:szCs w:val="22"/>
                <w:lang w:eastAsia="en-GB"/>
              </w:rPr>
            </w:pPr>
            <w:r w:rsidRPr="00D613BF">
              <w:rPr>
                <w:rFonts w:ascii="Arial" w:hAnsi="Arial" w:cs="Arial"/>
                <w:color w:val="365F91" w:themeColor="accent1" w:themeShade="BF"/>
                <w:sz w:val="22"/>
                <w:szCs w:val="22"/>
                <w:lang w:eastAsia="en-GB"/>
              </w:rPr>
              <w:t>15%</w:t>
            </w:r>
          </w:p>
        </w:tc>
      </w:tr>
      <w:tr w:rsidR="00D613BF" w:rsidRPr="00312948" w14:paraId="573DAAF0" w14:textId="77777777" w:rsidTr="00D877A2">
        <w:tc>
          <w:tcPr>
            <w:tcW w:w="4562" w:type="dxa"/>
          </w:tcPr>
          <w:p w14:paraId="3CBE142F" w14:textId="0D06B4CE" w:rsidR="00D613BF" w:rsidRPr="00312948" w:rsidRDefault="00D613BF" w:rsidP="00D613BF">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3. </w:t>
            </w:r>
            <w:r w:rsidRPr="00D613BF">
              <w:rPr>
                <w:rFonts w:ascii="Arial" w:hAnsi="Arial" w:cs="Arial"/>
                <w:color w:val="365F91" w:themeColor="accent1" w:themeShade="BF"/>
                <w:sz w:val="22"/>
                <w:szCs w:val="22"/>
                <w:lang w:eastAsia="en-GB"/>
              </w:rPr>
              <w:t>Please describe your proposed team to deliver the project and expected timelines.</w:t>
            </w:r>
          </w:p>
        </w:tc>
        <w:tc>
          <w:tcPr>
            <w:tcW w:w="4465" w:type="dxa"/>
          </w:tcPr>
          <w:p w14:paraId="631928C3" w14:textId="2445DE1E" w:rsidR="00D613BF" w:rsidRPr="00312948" w:rsidRDefault="00D613BF" w:rsidP="00D613BF">
            <w:pPr>
              <w:pStyle w:val="ListParagraph"/>
              <w:spacing w:after="200" w:line="276" w:lineRule="auto"/>
              <w:ind w:left="0"/>
              <w:rPr>
                <w:rFonts w:ascii="Arial" w:hAnsi="Arial" w:cs="Arial"/>
                <w:color w:val="365F91" w:themeColor="accent1" w:themeShade="BF"/>
                <w:sz w:val="22"/>
                <w:szCs w:val="22"/>
                <w:lang w:eastAsia="en-GB"/>
              </w:rPr>
            </w:pPr>
            <w:r w:rsidRPr="00D613BF">
              <w:rPr>
                <w:rFonts w:ascii="Arial" w:hAnsi="Arial" w:cs="Arial"/>
                <w:color w:val="365F91" w:themeColor="accent1" w:themeShade="BF"/>
                <w:sz w:val="22"/>
                <w:szCs w:val="22"/>
                <w:lang w:eastAsia="en-GB"/>
              </w:rPr>
              <w:t>10%</w:t>
            </w:r>
          </w:p>
        </w:tc>
      </w:tr>
      <w:tr w:rsidR="00D613BF" w:rsidRPr="00312948" w14:paraId="1C532D27" w14:textId="77777777" w:rsidTr="00D877A2">
        <w:tc>
          <w:tcPr>
            <w:tcW w:w="4562" w:type="dxa"/>
          </w:tcPr>
          <w:p w14:paraId="73D39AD1" w14:textId="6A886139" w:rsidR="00D613BF" w:rsidRPr="00312948" w:rsidRDefault="00D613BF" w:rsidP="00D613BF">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4. </w:t>
            </w:r>
            <w:r w:rsidRPr="00D613BF">
              <w:rPr>
                <w:rFonts w:ascii="Arial" w:hAnsi="Arial" w:cs="Arial"/>
                <w:color w:val="365F91" w:themeColor="accent1" w:themeShade="BF"/>
                <w:sz w:val="22"/>
                <w:szCs w:val="22"/>
                <w:lang w:eastAsia="en-GB"/>
              </w:rPr>
              <w:t>Please provide details of your experience that would qualify you undertake the project.</w:t>
            </w:r>
          </w:p>
        </w:tc>
        <w:tc>
          <w:tcPr>
            <w:tcW w:w="4465" w:type="dxa"/>
          </w:tcPr>
          <w:p w14:paraId="17E737C5" w14:textId="30D51D8C" w:rsidR="00D613BF" w:rsidRPr="00312948" w:rsidRDefault="00D613BF" w:rsidP="00D613BF">
            <w:pPr>
              <w:pStyle w:val="ListParagraph"/>
              <w:spacing w:after="200" w:line="276" w:lineRule="auto"/>
              <w:ind w:left="0"/>
              <w:rPr>
                <w:rFonts w:ascii="Arial" w:hAnsi="Arial" w:cs="Arial"/>
                <w:color w:val="365F91" w:themeColor="accent1" w:themeShade="BF"/>
                <w:sz w:val="22"/>
                <w:szCs w:val="22"/>
                <w:lang w:eastAsia="en-GB"/>
              </w:rPr>
            </w:pPr>
            <w:r w:rsidRPr="00D613BF">
              <w:rPr>
                <w:rFonts w:ascii="Arial" w:hAnsi="Arial" w:cs="Arial"/>
                <w:color w:val="365F91" w:themeColor="accent1" w:themeShade="BF"/>
                <w:sz w:val="22"/>
                <w:szCs w:val="22"/>
                <w:lang w:eastAsia="en-GB"/>
              </w:rPr>
              <w:t>15%</w:t>
            </w:r>
          </w:p>
        </w:tc>
      </w:tr>
      <w:tr w:rsidR="00D613BF" w:rsidRPr="00312948" w14:paraId="765BCBD2" w14:textId="77777777" w:rsidTr="00D877A2">
        <w:tc>
          <w:tcPr>
            <w:tcW w:w="4562" w:type="dxa"/>
          </w:tcPr>
          <w:p w14:paraId="005C62B4" w14:textId="3E30A074" w:rsidR="00D613BF" w:rsidRPr="6FED866D" w:rsidRDefault="00D613BF" w:rsidP="00D613BF">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5. </w:t>
            </w:r>
            <w:r w:rsidRPr="00D613BF">
              <w:rPr>
                <w:rFonts w:ascii="Arial" w:hAnsi="Arial" w:cs="Arial"/>
                <w:color w:val="365F91" w:themeColor="accent1" w:themeShade="BF"/>
                <w:sz w:val="22"/>
                <w:szCs w:val="22"/>
                <w:lang w:eastAsia="en-GB"/>
              </w:rPr>
              <w:t>Consider the value delivered as part of this procurement which goes wider to improvements to the economic, social and environmental well-being of the local area. How will you consider equality and diversity in the provision and operation of your services?</w:t>
            </w:r>
          </w:p>
        </w:tc>
        <w:tc>
          <w:tcPr>
            <w:tcW w:w="4465" w:type="dxa"/>
          </w:tcPr>
          <w:p w14:paraId="73434285" w14:textId="49EECCFF" w:rsidR="00D613BF" w:rsidRPr="6FED866D" w:rsidRDefault="00D613BF" w:rsidP="00D613BF">
            <w:pPr>
              <w:pStyle w:val="ListParagraph"/>
              <w:spacing w:after="200" w:line="276" w:lineRule="auto"/>
              <w:ind w:left="0"/>
              <w:rPr>
                <w:rFonts w:ascii="Arial" w:hAnsi="Arial" w:cs="Arial"/>
                <w:color w:val="365F91" w:themeColor="accent1" w:themeShade="BF"/>
                <w:sz w:val="22"/>
                <w:szCs w:val="22"/>
                <w:lang w:eastAsia="en-GB"/>
              </w:rPr>
            </w:pPr>
            <w:r w:rsidRPr="00D613BF">
              <w:rPr>
                <w:rFonts w:ascii="Arial" w:hAnsi="Arial" w:cs="Arial"/>
                <w:color w:val="365F91" w:themeColor="accent1" w:themeShade="BF"/>
                <w:sz w:val="22"/>
                <w:szCs w:val="22"/>
                <w:lang w:eastAsia="en-GB"/>
              </w:rPr>
              <w:t>10%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r>
        <w:rPr>
          <w:rFonts w:ascii="Arial" w:eastAsia="Calibri" w:hAnsi="Arial" w:cs="Arial"/>
          <w:color w:val="365F91" w:themeColor="accent1" w:themeShade="BF"/>
          <w:sz w:val="22"/>
          <w:szCs w:val="22"/>
        </w:rPr>
        <w:t>The ‘Further Bidder Information’,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all of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There are weaknesses (or inconsistency) in the Tenderer’s understanding of the services and/or Tenderer's response fails to address some or all of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6AFCE190"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006C1D16" w:rsidRPr="004F1D40">
        <w:rPr>
          <w:rFonts w:ascii="Arial" w:eastAsia="Calibri" w:hAnsi="Arial" w:cs="Arial"/>
          <w:color w:val="365F91" w:themeColor="accent1" w:themeShade="BF"/>
          <w:sz w:val="22"/>
          <w:szCs w:val="22"/>
          <w:u w:val="single"/>
        </w:rPr>
        <w:t>30</w:t>
      </w:r>
      <w:r w:rsidR="004F1D40" w:rsidRPr="004F1D40">
        <w:rPr>
          <w:rFonts w:ascii="Arial" w:eastAsia="Calibri" w:hAnsi="Arial" w:cs="Arial"/>
          <w:color w:val="365F91" w:themeColor="accent1" w:themeShade="BF"/>
          <w:sz w:val="22"/>
          <w:szCs w:val="22"/>
          <w:u w:val="single"/>
        </w:rPr>
        <w:t xml:space="preserve"> </w:t>
      </w:r>
      <w:r w:rsidRPr="004F1D40">
        <w:rPr>
          <w:rFonts w:ascii="Arial" w:eastAsia="Calibri" w:hAnsi="Arial" w:cs="Arial"/>
          <w:color w:val="365F91" w:themeColor="accent1" w:themeShade="BF"/>
          <w:sz w:val="22"/>
          <w:szCs w:val="22"/>
          <w:u w:val="single"/>
        </w:rPr>
        <w:t>(%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02664229" w:rsidR="004346FB" w:rsidRDefault="00410896" w:rsidP="009540F4">
      <w:pPr>
        <w:ind w:left="720"/>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Therefore the bidder who submits the lowest compliant bid (based on the pricing model created for evaluation purposes) will receive the full </w:t>
      </w:r>
      <w:r w:rsidR="006C1D16">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xml:space="preserve">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0EB680CC" w:rsidR="00BA3A50" w:rsidRDefault="00BA3A50" w:rsidP="009540F4">
      <w:pPr>
        <w:ind w:left="720"/>
        <w:rPr>
          <w:rFonts w:ascii="Arial" w:eastAsia="Calibri" w:hAnsi="Arial" w:cs="Arial"/>
          <w:color w:val="365F91" w:themeColor="accent1" w:themeShade="BF"/>
          <w:sz w:val="22"/>
          <w:szCs w:val="22"/>
        </w:rPr>
      </w:pPr>
    </w:p>
    <w:p w14:paraId="0A77DB78" w14:textId="332B3767" w:rsidR="00D613BF" w:rsidRDefault="00D613BF" w:rsidP="009540F4">
      <w:pPr>
        <w:ind w:left="720"/>
        <w:rPr>
          <w:rFonts w:ascii="Arial" w:eastAsia="Calibri" w:hAnsi="Arial" w:cs="Arial"/>
          <w:color w:val="365F91" w:themeColor="accent1" w:themeShade="BF"/>
          <w:sz w:val="22"/>
          <w:szCs w:val="22"/>
        </w:rPr>
      </w:pPr>
    </w:p>
    <w:p w14:paraId="1BF935B9" w14:textId="428EC2BD" w:rsidR="00D613BF" w:rsidRDefault="00D613BF" w:rsidP="009540F4">
      <w:pPr>
        <w:ind w:left="720"/>
        <w:rPr>
          <w:rFonts w:ascii="Arial" w:eastAsia="Calibri" w:hAnsi="Arial" w:cs="Arial"/>
          <w:color w:val="365F91" w:themeColor="accent1" w:themeShade="BF"/>
          <w:sz w:val="22"/>
          <w:szCs w:val="22"/>
        </w:rPr>
      </w:pPr>
    </w:p>
    <w:p w14:paraId="79D19FE7" w14:textId="79F0598D" w:rsidR="00D613BF" w:rsidRDefault="00D613BF" w:rsidP="009540F4">
      <w:pPr>
        <w:ind w:left="720"/>
        <w:rPr>
          <w:rFonts w:ascii="Arial" w:eastAsia="Calibri" w:hAnsi="Arial" w:cs="Arial"/>
          <w:color w:val="365F91" w:themeColor="accent1" w:themeShade="BF"/>
          <w:sz w:val="22"/>
          <w:szCs w:val="22"/>
        </w:rPr>
      </w:pPr>
    </w:p>
    <w:p w14:paraId="14A86126" w14:textId="77777777" w:rsidR="00D613BF" w:rsidRDefault="00D613BF"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06F22B37" w14:textId="1370818C" w:rsidR="00BA3A50" w:rsidRDefault="00BA3A50" w:rsidP="009540F4">
      <w:pPr>
        <w:ind w:left="720"/>
        <w:rPr>
          <w:rFonts w:ascii="Arial" w:eastAsia="Calibri" w:hAnsi="Arial" w:cs="Arial"/>
          <w:color w:val="365F91" w:themeColor="accent1" w:themeShade="BF"/>
          <w:sz w:val="22"/>
          <w:szCs w:val="22"/>
        </w:rPr>
      </w:pPr>
    </w:p>
    <w:p w14:paraId="5E26A3E9" w14:textId="0B6B0980"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597DB2">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9540F4">
        <w:tc>
          <w:tcPr>
            <w:tcW w:w="9033" w:type="dxa"/>
            <w:shd w:val="clear" w:color="auto" w:fill="F2F2F2" w:themeFill="background1" w:themeFillShade="F2"/>
          </w:tcPr>
          <w:p w14:paraId="32CEF551" w14:textId="77777777" w:rsidR="00D613BF" w:rsidRPr="00D613BF" w:rsidRDefault="00D613BF" w:rsidP="00D613BF">
            <w:pPr>
              <w:rPr>
                <w:rFonts w:ascii="Arial" w:eastAsia="Arial" w:hAnsi="Arial" w:cs="Arial"/>
                <w:color w:val="365F91" w:themeColor="accent1" w:themeShade="BF"/>
                <w:sz w:val="22"/>
                <w:szCs w:val="22"/>
              </w:rPr>
            </w:pPr>
            <w:r w:rsidRPr="00D613BF">
              <w:rPr>
                <w:rFonts w:ascii="Arial" w:eastAsia="Arial" w:hAnsi="Arial" w:cs="Arial"/>
                <w:color w:val="365F91" w:themeColor="accent1" w:themeShade="BF"/>
                <w:sz w:val="22"/>
                <w:szCs w:val="22"/>
                <w:lang w:val="en-GB"/>
              </w:rPr>
              <w:t>The FutureNHS Collaboration Platform is the only virtual collaboration platform from the NHS that supports people working in health and social care to make change, improve and transform across organisations, places, and professions. </w:t>
            </w:r>
          </w:p>
          <w:p w14:paraId="48A5EEAE" w14:textId="77777777" w:rsidR="00D613BF" w:rsidRPr="00D613BF" w:rsidRDefault="00D613BF" w:rsidP="00D613BF">
            <w:pPr>
              <w:rPr>
                <w:rFonts w:ascii="Arial" w:eastAsia="Arial" w:hAnsi="Arial" w:cs="Arial"/>
                <w:color w:val="365F91" w:themeColor="accent1" w:themeShade="BF"/>
                <w:sz w:val="22"/>
                <w:szCs w:val="22"/>
              </w:rPr>
            </w:pPr>
            <w:r w:rsidRPr="00D613BF">
              <w:rPr>
                <w:rFonts w:ascii="Arial" w:eastAsia="Arial" w:hAnsi="Arial" w:cs="Arial"/>
                <w:color w:val="365F91" w:themeColor="accent1" w:themeShade="BF"/>
                <w:sz w:val="22"/>
                <w:szCs w:val="22"/>
                <w:lang w:val="en-GB"/>
              </w:rPr>
              <w:t> </w:t>
            </w:r>
          </w:p>
          <w:p w14:paraId="20C26347" w14:textId="77777777" w:rsidR="00D613BF" w:rsidRPr="00D613BF" w:rsidRDefault="00D613BF" w:rsidP="00D613BF">
            <w:pPr>
              <w:rPr>
                <w:rFonts w:ascii="Arial" w:eastAsia="Arial" w:hAnsi="Arial" w:cs="Arial"/>
                <w:color w:val="000000" w:themeColor="text1"/>
                <w:sz w:val="22"/>
                <w:szCs w:val="22"/>
              </w:rPr>
            </w:pPr>
            <w:r w:rsidRPr="00D613BF">
              <w:rPr>
                <w:rFonts w:ascii="Arial" w:eastAsia="Arial" w:hAnsi="Arial" w:cs="Arial"/>
                <w:color w:val="365F91" w:themeColor="accent1" w:themeShade="BF"/>
                <w:sz w:val="22"/>
                <w:szCs w:val="22"/>
                <w:lang w:val="en-GB"/>
              </w:rPr>
              <w:t>In 2021, the FutureNHS began the development of a new open-source FutureNHS platform that is currently in private beta (</w:t>
            </w:r>
            <w:hyperlink r:id="rId13">
              <w:r w:rsidRPr="00D613BF">
                <w:rPr>
                  <w:rFonts w:ascii="Arial" w:eastAsia="Arial" w:hAnsi="Arial" w:cs="Arial"/>
                  <w:color w:val="0000FF" w:themeColor="hyperlink"/>
                  <w:sz w:val="22"/>
                  <w:szCs w:val="22"/>
                  <w:u w:val="single"/>
                  <w:lang w:val="en-GB"/>
                </w:rPr>
                <w:t>https://collaborate.future.nhs.uk/</w:t>
              </w:r>
            </w:hyperlink>
            <w:r w:rsidRPr="00D613BF">
              <w:rPr>
                <w:rFonts w:ascii="Arial" w:eastAsia="Arial" w:hAnsi="Arial" w:cs="Arial"/>
                <w:color w:val="365F91" w:themeColor="accent1" w:themeShade="BF"/>
                <w:sz w:val="22"/>
                <w:szCs w:val="22"/>
                <w:lang w:val="en-GB"/>
              </w:rPr>
              <w:t xml:space="preserve">) The source code for the application can be found at </w:t>
            </w:r>
            <w:hyperlink r:id="rId14">
              <w:r w:rsidRPr="00D613BF">
                <w:rPr>
                  <w:rFonts w:ascii="Arial" w:eastAsia="Arial" w:hAnsi="Arial" w:cs="Arial"/>
                  <w:color w:val="0000FF" w:themeColor="hyperlink"/>
                  <w:sz w:val="22"/>
                  <w:szCs w:val="22"/>
                  <w:u w:val="single"/>
                  <w:lang w:val="en-GB"/>
                </w:rPr>
                <w:t>nhsengland/futurenhs (github.com)</w:t>
              </w:r>
            </w:hyperlink>
            <w:r w:rsidRPr="00D613BF">
              <w:rPr>
                <w:rFonts w:ascii="Arial" w:eastAsia="Arial" w:hAnsi="Arial" w:cs="Arial"/>
                <w:color w:val="000000" w:themeColor="text1"/>
                <w:sz w:val="22"/>
                <w:szCs w:val="22"/>
                <w:lang w:val="en-GB"/>
              </w:rPr>
              <w:t xml:space="preserve"> and much of our</w:t>
            </w:r>
            <w:r w:rsidRPr="00D613BF">
              <w:rPr>
                <w:rFonts w:ascii="Arial" w:eastAsia="Arial" w:hAnsi="Arial" w:cs="Arial"/>
                <w:color w:val="365F91" w:themeColor="accent1" w:themeShade="BF"/>
                <w:sz w:val="22"/>
                <w:szCs w:val="22"/>
                <w:lang w:val="en-GB"/>
              </w:rPr>
              <w:t xml:space="preserve"> research and technical documentation is shared on </w:t>
            </w:r>
            <w:hyperlink r:id="rId15">
              <w:r w:rsidRPr="00D613BF">
                <w:rPr>
                  <w:rFonts w:ascii="Arial" w:eastAsia="Arial" w:hAnsi="Arial" w:cs="Arial"/>
                  <w:color w:val="0000FF" w:themeColor="hyperlink"/>
                  <w:sz w:val="22"/>
                  <w:szCs w:val="22"/>
                  <w:u w:val="single"/>
                  <w:lang w:val="en-GB"/>
                </w:rPr>
                <w:t>nhsengland/sharing-platform-docs: Documentation related to the new FutureNHS sharing platform (github.com)</w:t>
              </w:r>
            </w:hyperlink>
            <w:r w:rsidRPr="00D613BF">
              <w:rPr>
                <w:rFonts w:ascii="Arial" w:eastAsia="Arial" w:hAnsi="Arial" w:cs="Arial"/>
                <w:color w:val="000000" w:themeColor="text1"/>
                <w:sz w:val="22"/>
                <w:szCs w:val="22"/>
                <w:lang w:val="en-GB"/>
              </w:rPr>
              <w:t> </w:t>
            </w:r>
          </w:p>
          <w:p w14:paraId="5C675B01" w14:textId="77777777" w:rsidR="00D613BF" w:rsidRPr="00D613BF" w:rsidRDefault="00D613BF" w:rsidP="00D613BF">
            <w:pPr>
              <w:rPr>
                <w:rFonts w:ascii="Arial" w:eastAsia="Arial" w:hAnsi="Arial" w:cs="Arial"/>
                <w:color w:val="000000" w:themeColor="text1"/>
                <w:sz w:val="22"/>
                <w:szCs w:val="22"/>
              </w:rPr>
            </w:pPr>
            <w:r w:rsidRPr="00D613BF">
              <w:rPr>
                <w:rFonts w:ascii="Arial" w:eastAsia="Arial" w:hAnsi="Arial" w:cs="Arial"/>
                <w:color w:val="000000" w:themeColor="text1"/>
                <w:sz w:val="22"/>
                <w:szCs w:val="22"/>
                <w:lang w:val="en-GB"/>
              </w:rPr>
              <w:t> </w:t>
            </w:r>
          </w:p>
          <w:p w14:paraId="041B28C2" w14:textId="77777777" w:rsidR="00D613BF" w:rsidRPr="00D613BF" w:rsidRDefault="00D613BF" w:rsidP="00D613BF">
            <w:pPr>
              <w:rPr>
                <w:rFonts w:ascii="Arial" w:eastAsia="Arial" w:hAnsi="Arial" w:cs="Arial"/>
                <w:color w:val="365F91" w:themeColor="accent1" w:themeShade="BF"/>
                <w:sz w:val="22"/>
                <w:szCs w:val="22"/>
                <w:lang w:val="en-GB"/>
              </w:rPr>
            </w:pPr>
            <w:r w:rsidRPr="00D613BF">
              <w:rPr>
                <w:rFonts w:ascii="Arial" w:eastAsia="Arial" w:hAnsi="Arial" w:cs="Arial"/>
                <w:color w:val="365F91" w:themeColor="accent1" w:themeShade="BF"/>
                <w:sz w:val="22"/>
                <w:szCs w:val="22"/>
                <w:lang w:val="en-GB"/>
              </w:rPr>
              <w:t>Following a piece of research and prototyping on allowing groups on the platform to be able to organise events for their members, the team are now looking to build this into the product.</w:t>
            </w:r>
          </w:p>
          <w:p w14:paraId="25736ED0" w14:textId="07564185" w:rsidR="00926912" w:rsidRPr="00312948" w:rsidRDefault="00926912" w:rsidP="00D613BF">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6EB42C4F" w14:textId="4112AF5F"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9540F4">
        <w:tc>
          <w:tcPr>
            <w:tcW w:w="9033" w:type="dxa"/>
            <w:shd w:val="clear" w:color="auto" w:fill="F2F2F2" w:themeFill="background1" w:themeFillShade="F2"/>
          </w:tcPr>
          <w:p w14:paraId="1D098AB6" w14:textId="77777777" w:rsidR="00D613BF" w:rsidRPr="00D613BF" w:rsidRDefault="00D613BF" w:rsidP="00D613BF">
            <w:pPr>
              <w:rPr>
                <w:rFonts w:ascii="Arial" w:eastAsia="Arial" w:hAnsi="Arial" w:cs="Arial"/>
                <w:color w:val="000000" w:themeColor="text1"/>
                <w:sz w:val="22"/>
                <w:szCs w:val="22"/>
              </w:rPr>
            </w:pPr>
            <w:r w:rsidRPr="00D613BF">
              <w:rPr>
                <w:rFonts w:ascii="Arial" w:eastAsia="Arial" w:hAnsi="Arial" w:cs="Arial"/>
                <w:color w:val="365F91" w:themeColor="accent1" w:themeShade="BF"/>
                <w:sz w:val="22"/>
                <w:szCs w:val="22"/>
              </w:rPr>
              <w:t xml:space="preserve">All development must be done alignment with the </w:t>
            </w:r>
            <w:hyperlink r:id="rId16">
              <w:r w:rsidRPr="00D613BF">
                <w:rPr>
                  <w:rFonts w:ascii="Arial" w:eastAsia="Arial" w:hAnsi="Arial" w:cs="Arial"/>
                  <w:color w:val="0000FF" w:themeColor="hyperlink"/>
                  <w:sz w:val="22"/>
                  <w:szCs w:val="22"/>
                  <w:u w:val="single"/>
                </w:rPr>
                <w:t>NHS service standard - NHS digital service manual (service-manual.nhs.uk)</w:t>
              </w:r>
            </w:hyperlink>
            <w:r w:rsidRPr="00D613BF">
              <w:rPr>
                <w:rFonts w:ascii="Arial" w:eastAsia="Arial" w:hAnsi="Arial" w:cs="Arial"/>
                <w:color w:val="000000" w:themeColor="text1"/>
                <w:sz w:val="22"/>
                <w:szCs w:val="22"/>
              </w:rPr>
              <w:t>.</w:t>
            </w:r>
          </w:p>
          <w:p w14:paraId="121B1CB9" w14:textId="77777777" w:rsidR="00D613BF" w:rsidRPr="00D613BF" w:rsidRDefault="00D613BF" w:rsidP="00D613BF">
            <w:pPr>
              <w:rPr>
                <w:rFonts w:ascii="Arial" w:eastAsia="Arial" w:hAnsi="Arial" w:cs="Arial"/>
                <w:color w:val="000000" w:themeColor="text1"/>
                <w:sz w:val="22"/>
                <w:szCs w:val="22"/>
                <w:lang w:val="en-GB"/>
              </w:rPr>
            </w:pPr>
          </w:p>
          <w:p w14:paraId="35299174" w14:textId="77777777" w:rsidR="00D613BF" w:rsidRPr="00D613BF" w:rsidRDefault="00D613BF" w:rsidP="00D613BF">
            <w:pPr>
              <w:rPr>
                <w:rFonts w:ascii="Arial" w:eastAsia="Arial" w:hAnsi="Arial" w:cs="Arial"/>
                <w:color w:val="365F91" w:themeColor="accent1" w:themeShade="BF"/>
                <w:sz w:val="22"/>
                <w:szCs w:val="22"/>
              </w:rPr>
            </w:pPr>
            <w:r w:rsidRPr="00D613BF">
              <w:rPr>
                <w:rFonts w:ascii="Arial" w:eastAsia="Arial" w:hAnsi="Arial" w:cs="Arial"/>
                <w:color w:val="365F91" w:themeColor="accent1" w:themeShade="BF"/>
                <w:sz w:val="22"/>
                <w:szCs w:val="22"/>
              </w:rPr>
              <w:t>Conform to cyber security best practice during design, development as specified by the National Cyber Security Centre.</w:t>
            </w:r>
          </w:p>
          <w:p w14:paraId="16BDDFBB" w14:textId="77777777" w:rsidR="00D613BF" w:rsidRPr="00D613BF" w:rsidRDefault="00D613BF" w:rsidP="00D613BF">
            <w:pPr>
              <w:rPr>
                <w:rFonts w:ascii="Arial" w:eastAsia="Arial" w:hAnsi="Arial" w:cs="Arial"/>
                <w:color w:val="365F91" w:themeColor="accent1" w:themeShade="BF"/>
                <w:sz w:val="22"/>
                <w:szCs w:val="22"/>
              </w:rPr>
            </w:pPr>
          </w:p>
          <w:p w14:paraId="0D3CB6D5" w14:textId="77777777" w:rsidR="00D613BF" w:rsidRPr="00D613BF" w:rsidRDefault="00D613BF" w:rsidP="00D613BF">
            <w:pPr>
              <w:rPr>
                <w:rFonts w:ascii="Arial" w:eastAsia="Arial" w:hAnsi="Arial" w:cs="Arial"/>
                <w:color w:val="365F91" w:themeColor="accent1" w:themeShade="BF"/>
                <w:sz w:val="22"/>
                <w:szCs w:val="22"/>
                <w:lang w:val="en-GB"/>
              </w:rPr>
            </w:pPr>
            <w:r w:rsidRPr="00D613BF">
              <w:rPr>
                <w:rFonts w:ascii="Arial" w:eastAsia="Arial" w:hAnsi="Arial" w:cs="Arial"/>
                <w:color w:val="365F91" w:themeColor="accent1" w:themeShade="BF"/>
                <w:sz w:val="22"/>
                <w:szCs w:val="22"/>
                <w:lang w:val="en-GB"/>
              </w:rPr>
              <w:t>Quality of service requirements:</w:t>
            </w:r>
          </w:p>
          <w:p w14:paraId="6D3EB373" w14:textId="77777777" w:rsidR="00D613BF" w:rsidRPr="00D613BF" w:rsidRDefault="00D613BF" w:rsidP="00D613BF">
            <w:pPr>
              <w:numPr>
                <w:ilvl w:val="0"/>
                <w:numId w:val="21"/>
              </w:numPr>
              <w:contextualSpacing/>
              <w:rPr>
                <w:rFonts w:ascii="Arial" w:eastAsia="Arial" w:hAnsi="Arial" w:cs="Arial"/>
                <w:color w:val="365F91" w:themeColor="accent1" w:themeShade="BF"/>
                <w:sz w:val="22"/>
                <w:szCs w:val="22"/>
                <w:lang w:val="en-GB"/>
              </w:rPr>
            </w:pPr>
            <w:r w:rsidRPr="00D613BF">
              <w:rPr>
                <w:rFonts w:ascii="Arial" w:eastAsia="Arial" w:hAnsi="Arial" w:cs="Arial"/>
                <w:color w:val="365F91" w:themeColor="accent1" w:themeShade="BF"/>
                <w:sz w:val="22"/>
                <w:szCs w:val="22"/>
                <w:lang w:val="en-GB"/>
              </w:rPr>
              <w:t>80%+</w:t>
            </w:r>
            <w:r w:rsidRPr="00D613BF">
              <w:rPr>
                <w:rFonts w:eastAsia="Arial"/>
                <w:color w:val="365F91" w:themeColor="accent1" w:themeShade="BF"/>
                <w:lang w:val="en-GB"/>
              </w:rPr>
              <w:t xml:space="preserve"> </w:t>
            </w:r>
            <w:r w:rsidRPr="00D613BF">
              <w:rPr>
                <w:rFonts w:ascii="Arial" w:eastAsia="Arial" w:hAnsi="Arial" w:cs="Arial"/>
                <w:color w:val="365F91" w:themeColor="accent1" w:themeShade="BF"/>
                <w:sz w:val="22"/>
                <w:szCs w:val="22"/>
                <w:lang w:val="en-GB"/>
              </w:rPr>
              <w:t xml:space="preserve">unit test coverage </w:t>
            </w:r>
          </w:p>
          <w:p w14:paraId="19772F77" w14:textId="77777777" w:rsidR="00D613BF" w:rsidRPr="00D613BF" w:rsidRDefault="00D613BF" w:rsidP="00D613BF">
            <w:pPr>
              <w:numPr>
                <w:ilvl w:val="0"/>
                <w:numId w:val="21"/>
              </w:numPr>
              <w:contextualSpacing/>
              <w:rPr>
                <w:rFonts w:ascii="Arial" w:eastAsia="Arial" w:hAnsi="Arial" w:cs="Arial"/>
                <w:color w:val="365F91" w:themeColor="accent1" w:themeShade="BF"/>
                <w:sz w:val="22"/>
                <w:szCs w:val="22"/>
                <w:lang w:val="en-GB"/>
              </w:rPr>
            </w:pPr>
            <w:r w:rsidRPr="00D613BF">
              <w:rPr>
                <w:rFonts w:ascii="Arial" w:eastAsia="Arial" w:hAnsi="Arial" w:cs="Arial"/>
                <w:color w:val="365F91" w:themeColor="accent1" w:themeShade="BF"/>
                <w:sz w:val="22"/>
                <w:szCs w:val="22"/>
                <w:lang w:val="en-GB"/>
              </w:rPr>
              <w:t xml:space="preserve">Integration with Azure Monitor's Application Insights   </w:t>
            </w:r>
          </w:p>
          <w:p w14:paraId="0C649AA9" w14:textId="77777777" w:rsidR="00D613BF" w:rsidRPr="00D613BF" w:rsidRDefault="00D613BF" w:rsidP="00D613BF">
            <w:pPr>
              <w:numPr>
                <w:ilvl w:val="0"/>
                <w:numId w:val="21"/>
              </w:numPr>
              <w:contextualSpacing/>
              <w:rPr>
                <w:rFonts w:ascii="Arial" w:eastAsia="Arial" w:hAnsi="Arial" w:cs="Arial"/>
                <w:color w:val="365F91" w:themeColor="accent1" w:themeShade="BF"/>
                <w:sz w:val="22"/>
                <w:szCs w:val="22"/>
                <w:lang w:val="en-GB"/>
              </w:rPr>
            </w:pPr>
            <w:r w:rsidRPr="00D613BF">
              <w:rPr>
                <w:rFonts w:ascii="Arial" w:eastAsia="Arial" w:hAnsi="Arial" w:cs="Arial"/>
                <w:color w:val="365F91" w:themeColor="accent1" w:themeShade="BF"/>
                <w:sz w:val="22"/>
                <w:szCs w:val="22"/>
                <w:lang w:val="en-GB"/>
              </w:rPr>
              <w:t xml:space="preserve">Must develop own deployment scripts and pipeline </w:t>
            </w:r>
          </w:p>
          <w:p w14:paraId="0A8E023D" w14:textId="77777777" w:rsidR="00D613BF" w:rsidRPr="00D613BF" w:rsidRDefault="00D613BF" w:rsidP="00D613BF">
            <w:pPr>
              <w:numPr>
                <w:ilvl w:val="0"/>
                <w:numId w:val="21"/>
              </w:numPr>
              <w:contextualSpacing/>
              <w:rPr>
                <w:rFonts w:ascii="Arial" w:eastAsia="Arial" w:hAnsi="Arial" w:cs="Arial"/>
                <w:color w:val="365F91" w:themeColor="accent1" w:themeShade="BF"/>
                <w:sz w:val="22"/>
                <w:szCs w:val="22"/>
                <w:lang w:val="en-GB"/>
              </w:rPr>
            </w:pPr>
            <w:r w:rsidRPr="00D613BF">
              <w:rPr>
                <w:rFonts w:ascii="Arial" w:eastAsia="Arial" w:hAnsi="Arial" w:cs="Arial"/>
                <w:color w:val="365F91" w:themeColor="accent1" w:themeShade="BF"/>
                <w:sz w:val="22"/>
                <w:szCs w:val="22"/>
                <w:lang w:val="en-GB"/>
              </w:rPr>
              <w:t xml:space="preserve">Pipelines must check unit test coverage </w:t>
            </w:r>
          </w:p>
          <w:p w14:paraId="04F8A486" w14:textId="77777777" w:rsidR="00D613BF" w:rsidRPr="00D613BF" w:rsidRDefault="00D613BF" w:rsidP="00D613BF">
            <w:pPr>
              <w:numPr>
                <w:ilvl w:val="0"/>
                <w:numId w:val="21"/>
              </w:numPr>
              <w:contextualSpacing/>
              <w:rPr>
                <w:rFonts w:ascii="Arial" w:eastAsia="Arial" w:hAnsi="Arial" w:cs="Arial"/>
                <w:color w:val="365F91" w:themeColor="accent1" w:themeShade="BF"/>
                <w:sz w:val="22"/>
                <w:szCs w:val="22"/>
                <w:lang w:val="en-GB"/>
              </w:rPr>
            </w:pPr>
            <w:r w:rsidRPr="00D613BF">
              <w:rPr>
                <w:rFonts w:ascii="Arial" w:eastAsia="Arial" w:hAnsi="Arial" w:cs="Arial"/>
                <w:color w:val="365F91" w:themeColor="accent1" w:themeShade="BF"/>
                <w:sz w:val="22"/>
                <w:szCs w:val="22"/>
                <w:lang w:val="en-GB"/>
              </w:rPr>
              <w:t>Secrets stored in key vault</w:t>
            </w:r>
          </w:p>
          <w:p w14:paraId="51CC4B4C" w14:textId="77777777" w:rsidR="00D613BF" w:rsidRPr="00D613BF" w:rsidRDefault="00D613BF" w:rsidP="00D613BF">
            <w:pPr>
              <w:rPr>
                <w:rFonts w:ascii="Arial" w:eastAsia="Arial" w:hAnsi="Arial" w:cs="Arial"/>
                <w:color w:val="365F91" w:themeColor="accent1" w:themeShade="BF"/>
                <w:sz w:val="22"/>
                <w:szCs w:val="22"/>
                <w:lang w:val="en-GB"/>
              </w:rPr>
            </w:pPr>
          </w:p>
          <w:p w14:paraId="2571794E" w14:textId="77777777" w:rsidR="00D613BF" w:rsidRPr="00D613BF" w:rsidRDefault="00D613BF" w:rsidP="00D613BF">
            <w:pPr>
              <w:rPr>
                <w:rFonts w:ascii="Arial" w:eastAsia="Arial" w:hAnsi="Arial" w:cs="Arial"/>
                <w:color w:val="365F91" w:themeColor="accent1" w:themeShade="BF"/>
                <w:sz w:val="22"/>
                <w:szCs w:val="22"/>
                <w:lang w:val="en-GB"/>
              </w:rPr>
            </w:pPr>
            <w:r w:rsidRPr="00D613BF">
              <w:rPr>
                <w:rFonts w:ascii="Arial" w:eastAsia="Arial" w:hAnsi="Arial" w:cs="Arial"/>
                <w:color w:val="365F91" w:themeColor="accent1" w:themeShade="BF"/>
                <w:sz w:val="22"/>
                <w:szCs w:val="22"/>
                <w:lang w:val="en-GB"/>
              </w:rPr>
              <w:t>All work-in-progress must be integrated with the Main branch at least once a day, with pull requests submitted each time a user story is completed. Our goal is to assure the code in Main is always in a deployable state, thus quality gates should be used to assure our quality metrics have been met. We aim to keep our feedback loops short and thus look to deploy all updates as soon as possible. To this end, we would anticipate your Software Development Life Cycle includes the use of Feature Flags to control releases and we have in place policies/mechanisms to control and manage the number in use at any one time.</w:t>
            </w:r>
          </w:p>
          <w:p w14:paraId="0D475EE2" w14:textId="77777777" w:rsidR="00D613BF" w:rsidRPr="00D613BF" w:rsidRDefault="00D613BF" w:rsidP="00D613BF">
            <w:pPr>
              <w:rPr>
                <w:rFonts w:ascii="Arial" w:eastAsia="Arial" w:hAnsi="Arial" w:cs="Arial"/>
                <w:color w:val="365F91" w:themeColor="accent1" w:themeShade="BF"/>
                <w:sz w:val="22"/>
                <w:szCs w:val="22"/>
                <w:lang w:val="en-GB"/>
              </w:rPr>
            </w:pPr>
          </w:p>
          <w:p w14:paraId="060FCAC3" w14:textId="77777777" w:rsidR="00D613BF" w:rsidRPr="00D613BF" w:rsidRDefault="00D613BF" w:rsidP="00D613BF">
            <w:pPr>
              <w:rPr>
                <w:rFonts w:ascii="Arial" w:eastAsia="Arial" w:hAnsi="Arial" w:cs="Arial"/>
                <w:color w:val="365F91" w:themeColor="accent1" w:themeShade="BF"/>
                <w:sz w:val="22"/>
                <w:szCs w:val="22"/>
                <w:lang w:val="en-GB"/>
              </w:rPr>
            </w:pPr>
            <w:r w:rsidRPr="00D613BF">
              <w:rPr>
                <w:rFonts w:ascii="Arial" w:eastAsia="Arial" w:hAnsi="Arial" w:cs="Arial"/>
                <w:color w:val="365F91" w:themeColor="accent1" w:themeShade="BF"/>
                <w:sz w:val="22"/>
                <w:szCs w:val="22"/>
                <w:lang w:val="en-GB"/>
              </w:rPr>
              <w:t>All build, gated checks and deployment steps should be both automated and auditable with User Stories easily mapped to builds so we can understand which user stories have been mapped to which environments.</w:t>
            </w:r>
          </w:p>
          <w:p w14:paraId="26E25955" w14:textId="77777777" w:rsidR="00D613BF" w:rsidRPr="00D613BF" w:rsidRDefault="00D613BF" w:rsidP="00D613BF">
            <w:pPr>
              <w:rPr>
                <w:rFonts w:ascii="Arial" w:eastAsia="Arial" w:hAnsi="Arial" w:cs="Arial"/>
                <w:color w:val="365F91" w:themeColor="accent1" w:themeShade="BF"/>
                <w:sz w:val="22"/>
                <w:szCs w:val="22"/>
                <w:lang w:val="en-GB"/>
              </w:rPr>
            </w:pPr>
          </w:p>
          <w:p w14:paraId="5489D816" w14:textId="77777777" w:rsidR="00D613BF" w:rsidRPr="00D613BF" w:rsidRDefault="00D613BF" w:rsidP="00D613BF">
            <w:pPr>
              <w:rPr>
                <w:rFonts w:ascii="Arial" w:eastAsia="Arial" w:hAnsi="Arial" w:cs="Arial"/>
                <w:color w:val="365F91" w:themeColor="accent1" w:themeShade="BF"/>
                <w:sz w:val="22"/>
                <w:szCs w:val="22"/>
                <w:lang w:val="en-GB"/>
              </w:rPr>
            </w:pPr>
            <w:r w:rsidRPr="00D613BF">
              <w:rPr>
                <w:rFonts w:ascii="Arial" w:eastAsia="Arial" w:hAnsi="Arial" w:cs="Arial"/>
                <w:color w:val="365F91" w:themeColor="accent1" w:themeShade="BF"/>
                <w:sz w:val="22"/>
                <w:szCs w:val="22"/>
              </w:rPr>
              <w:t>In order to undertake any development, work a data protection impact assessment will need to be undertaken and a data sharing agreement signed between the selected Supplier and the Authority.</w:t>
            </w:r>
          </w:p>
          <w:p w14:paraId="3C95E371" w14:textId="77777777" w:rsidR="00853E19" w:rsidRPr="00312948" w:rsidRDefault="00853E19" w:rsidP="00D613BF">
            <w:pPr>
              <w:rPr>
                <w:rFonts w:ascii="Arial" w:eastAsia="Calibri" w:hAnsi="Arial" w:cs="Arial"/>
                <w:b/>
                <w:color w:val="365F91" w:themeColor="accent1" w:themeShade="BF"/>
                <w:sz w:val="22"/>
                <w:szCs w:val="22"/>
              </w:rPr>
            </w:pPr>
          </w:p>
        </w:tc>
      </w:tr>
    </w:tbl>
    <w:p w14:paraId="1114CC50" w14:textId="32F01057" w:rsidR="006A4C51" w:rsidRDefault="006A4C51" w:rsidP="006A4C51">
      <w:pPr>
        <w:rPr>
          <w:rFonts w:ascii="Arial" w:eastAsia="Calibri" w:hAnsi="Arial" w:cs="Arial"/>
          <w:color w:val="365F91" w:themeColor="accent1" w:themeShade="BF"/>
          <w:sz w:val="22"/>
          <w:szCs w:val="22"/>
        </w:rPr>
      </w:pPr>
    </w:p>
    <w:p w14:paraId="3EAFA1D6" w14:textId="72E06C7A" w:rsidR="00D613BF" w:rsidRDefault="00D613BF" w:rsidP="006A4C51">
      <w:pPr>
        <w:rPr>
          <w:rFonts w:ascii="Arial" w:eastAsia="Calibri" w:hAnsi="Arial" w:cs="Arial"/>
          <w:color w:val="365F91" w:themeColor="accent1" w:themeShade="BF"/>
          <w:sz w:val="22"/>
          <w:szCs w:val="22"/>
        </w:rPr>
      </w:pPr>
    </w:p>
    <w:p w14:paraId="26AE6714" w14:textId="77777777" w:rsidR="00D613BF" w:rsidRPr="00312948" w:rsidRDefault="00D613BF"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9540F4">
        <w:tc>
          <w:tcPr>
            <w:tcW w:w="9033" w:type="dxa"/>
            <w:shd w:val="clear" w:color="auto" w:fill="F2F2F2" w:themeFill="background1" w:themeFillShade="F2"/>
          </w:tcPr>
          <w:p w14:paraId="40965EBC" w14:textId="77777777" w:rsidR="00D613BF" w:rsidRPr="00D613BF" w:rsidRDefault="00D613BF" w:rsidP="00D613BF">
            <w:pPr>
              <w:numPr>
                <w:ilvl w:val="0"/>
                <w:numId w:val="22"/>
              </w:numPr>
              <w:contextualSpacing/>
              <w:rPr>
                <w:rFonts w:ascii="Arial" w:eastAsia="Arial" w:hAnsi="Arial" w:cs="Arial"/>
                <w:color w:val="365F91" w:themeColor="accent1" w:themeShade="BF"/>
                <w:sz w:val="22"/>
                <w:szCs w:val="22"/>
                <w:lang w:val="en-GB"/>
              </w:rPr>
            </w:pPr>
            <w:r w:rsidRPr="00D613BF">
              <w:rPr>
                <w:rFonts w:ascii="Arial" w:eastAsia="Arial" w:hAnsi="Arial" w:cs="Arial"/>
                <w:b/>
                <w:bCs/>
                <w:color w:val="365F91" w:themeColor="accent1" w:themeShade="BF"/>
                <w:sz w:val="22"/>
                <w:szCs w:val="22"/>
              </w:rPr>
              <w:t xml:space="preserve">Experience of Microsoft Azure </w:t>
            </w:r>
          </w:p>
          <w:p w14:paraId="63BD3739" w14:textId="77777777" w:rsidR="00D613BF" w:rsidRPr="00D613BF" w:rsidRDefault="00D613BF" w:rsidP="00D613BF">
            <w:pPr>
              <w:numPr>
                <w:ilvl w:val="0"/>
                <w:numId w:val="22"/>
              </w:numPr>
              <w:contextualSpacing/>
              <w:rPr>
                <w:rFonts w:ascii="Arial" w:eastAsia="Arial" w:hAnsi="Arial" w:cs="Arial"/>
                <w:color w:val="365F91" w:themeColor="accent1" w:themeShade="BF"/>
                <w:sz w:val="22"/>
                <w:szCs w:val="22"/>
                <w:lang w:val="en-GB"/>
              </w:rPr>
            </w:pPr>
            <w:r w:rsidRPr="00D613BF">
              <w:rPr>
                <w:rFonts w:ascii="Arial" w:eastAsia="Arial" w:hAnsi="Arial" w:cs="Arial"/>
                <w:b/>
                <w:bCs/>
                <w:color w:val="365F91" w:themeColor="accent1" w:themeShade="BF"/>
                <w:sz w:val="22"/>
                <w:szCs w:val="22"/>
              </w:rPr>
              <w:t>Experience of government service assessments and working to the GOV.UK or NHS Service Standards</w:t>
            </w:r>
          </w:p>
          <w:p w14:paraId="6CFC793E" w14:textId="77777777" w:rsidR="00D613BF" w:rsidRPr="00D613BF" w:rsidRDefault="00D613BF" w:rsidP="00D613BF">
            <w:pPr>
              <w:numPr>
                <w:ilvl w:val="0"/>
                <w:numId w:val="22"/>
              </w:numPr>
              <w:contextualSpacing/>
              <w:rPr>
                <w:rFonts w:ascii="Arial" w:eastAsia="Arial" w:hAnsi="Arial" w:cs="Arial"/>
                <w:color w:val="365F91" w:themeColor="accent1" w:themeShade="BF"/>
                <w:sz w:val="22"/>
                <w:szCs w:val="22"/>
                <w:lang w:val="en-GB"/>
              </w:rPr>
            </w:pPr>
            <w:r w:rsidRPr="00D613BF">
              <w:rPr>
                <w:rFonts w:ascii="Arial" w:eastAsia="Arial" w:hAnsi="Arial" w:cs="Arial"/>
                <w:b/>
                <w:bCs/>
                <w:color w:val="365F91" w:themeColor="accent1" w:themeShade="BF"/>
                <w:sz w:val="22"/>
                <w:szCs w:val="22"/>
              </w:rPr>
              <w:t xml:space="preserve">Experience of working in .NET, REACT and Next.JS </w:t>
            </w:r>
          </w:p>
          <w:p w14:paraId="2CC4432D" w14:textId="77777777" w:rsidR="00D613BF" w:rsidRPr="00D613BF" w:rsidRDefault="00D613BF" w:rsidP="00D613BF">
            <w:pPr>
              <w:numPr>
                <w:ilvl w:val="0"/>
                <w:numId w:val="22"/>
              </w:numPr>
              <w:contextualSpacing/>
              <w:rPr>
                <w:rFonts w:ascii="Arial" w:eastAsia="Arial" w:hAnsi="Arial" w:cs="Arial"/>
                <w:color w:val="365F91" w:themeColor="accent1" w:themeShade="BF"/>
                <w:sz w:val="22"/>
                <w:szCs w:val="22"/>
                <w:lang w:val="en-GB"/>
              </w:rPr>
            </w:pPr>
            <w:r w:rsidRPr="00D613BF">
              <w:rPr>
                <w:rFonts w:ascii="Arial" w:eastAsia="Arial" w:hAnsi="Arial" w:cs="Arial"/>
                <w:b/>
                <w:bCs/>
                <w:color w:val="365F91" w:themeColor="accent1" w:themeShade="BF"/>
                <w:sz w:val="22"/>
                <w:szCs w:val="22"/>
              </w:rPr>
              <w:t>Experience of working with GOV.UK Notify</w:t>
            </w:r>
          </w:p>
          <w:p w14:paraId="0051CE5F" w14:textId="77777777" w:rsidR="00D613BF" w:rsidRPr="00D613BF" w:rsidRDefault="00D613BF" w:rsidP="00D613BF">
            <w:pPr>
              <w:numPr>
                <w:ilvl w:val="0"/>
                <w:numId w:val="22"/>
              </w:numPr>
              <w:contextualSpacing/>
              <w:rPr>
                <w:rFonts w:ascii="Arial" w:eastAsia="Arial" w:hAnsi="Arial" w:cs="Arial"/>
                <w:color w:val="365F91" w:themeColor="accent1" w:themeShade="BF"/>
                <w:sz w:val="22"/>
                <w:szCs w:val="22"/>
                <w:lang w:val="en-GB"/>
              </w:rPr>
            </w:pPr>
            <w:r w:rsidRPr="00D613BF">
              <w:rPr>
                <w:rFonts w:ascii="Arial" w:eastAsia="Arial" w:hAnsi="Arial" w:cs="Arial"/>
                <w:b/>
                <w:bCs/>
                <w:color w:val="365F91" w:themeColor="accent1" w:themeShade="BF"/>
                <w:sz w:val="22"/>
                <w:szCs w:val="22"/>
              </w:rPr>
              <w:t>Experience of working with open-source products</w:t>
            </w:r>
          </w:p>
          <w:p w14:paraId="5D66CEC1" w14:textId="77777777" w:rsidR="00D613BF" w:rsidRPr="00D613BF" w:rsidRDefault="00D613BF" w:rsidP="00D613BF">
            <w:pPr>
              <w:numPr>
                <w:ilvl w:val="0"/>
                <w:numId w:val="22"/>
              </w:numPr>
              <w:contextualSpacing/>
              <w:rPr>
                <w:rFonts w:ascii="Arial" w:eastAsia="Arial" w:hAnsi="Arial" w:cs="Arial"/>
                <w:color w:val="365F91" w:themeColor="accent1" w:themeShade="BF"/>
                <w:sz w:val="22"/>
                <w:szCs w:val="22"/>
                <w:lang w:val="en-GB"/>
              </w:rPr>
            </w:pPr>
            <w:r w:rsidRPr="00D613BF">
              <w:rPr>
                <w:rFonts w:ascii="Arial" w:eastAsia="Arial" w:hAnsi="Arial" w:cs="Arial"/>
                <w:b/>
                <w:bCs/>
                <w:color w:val="365F91" w:themeColor="accent1" w:themeShade="BF"/>
                <w:sz w:val="22"/>
                <w:szCs w:val="22"/>
              </w:rPr>
              <w:t>Experience of using and developing APIs</w:t>
            </w:r>
          </w:p>
          <w:p w14:paraId="3D6E701F" w14:textId="4D7F6D07" w:rsidR="00853E19" w:rsidRPr="00312948" w:rsidRDefault="00853E19" w:rsidP="000C2FE6">
            <w:pPr>
              <w:rPr>
                <w:rFonts w:ascii="Arial" w:eastAsia="Calibri" w:hAnsi="Arial" w:cs="Arial"/>
                <w:b/>
                <w:color w:val="365F91" w:themeColor="accent1" w:themeShade="BF"/>
                <w:sz w:val="22"/>
                <w:szCs w:val="22"/>
              </w:rPr>
            </w:pPr>
          </w:p>
        </w:tc>
      </w:tr>
    </w:tbl>
    <w:p w14:paraId="5C780B38" w14:textId="77777777" w:rsidR="004F1D40" w:rsidRDefault="004F1D40"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75E71252">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5F60D09" w14:textId="6B5ECAC3" w:rsidR="002E7AC9" w:rsidRDefault="002E7AC9" w:rsidP="009F449C">
            <w:pPr>
              <w:rPr>
                <w:rFonts w:ascii="Arial" w:eastAsia="Calibri" w:hAnsi="Arial" w:cs="Arial"/>
                <w:i/>
                <w:iCs/>
                <w:color w:val="365F91" w:themeColor="accent1" w:themeShade="BF"/>
                <w:sz w:val="22"/>
                <w:szCs w:val="22"/>
              </w:rPr>
            </w:pPr>
          </w:p>
          <w:p w14:paraId="33C8696B" w14:textId="77777777" w:rsidR="00D613BF" w:rsidRPr="00D613BF" w:rsidRDefault="00D613BF" w:rsidP="00D613BF">
            <w:pPr>
              <w:rPr>
                <w:rFonts w:ascii="Arial" w:eastAsia="Calibri" w:hAnsi="Arial" w:cs="Arial"/>
                <w:bCs/>
                <w:color w:val="365F91" w:themeColor="accent1" w:themeShade="BF"/>
                <w:sz w:val="22"/>
                <w:szCs w:val="22"/>
              </w:rPr>
            </w:pPr>
            <w:r w:rsidRPr="00D613BF">
              <w:rPr>
                <w:rFonts w:ascii="Arial" w:eastAsia="Calibri" w:hAnsi="Arial" w:cs="Arial"/>
                <w:bCs/>
                <w:color w:val="365F91" w:themeColor="accent1" w:themeShade="BF"/>
                <w:sz w:val="22"/>
                <w:szCs w:val="22"/>
              </w:rPr>
              <w:t>The supplier is expected to provide new working calendar and events feature for the FutureNHS platform that is built on the back of the work research and prototyping work that has already been undertaken.</w:t>
            </w:r>
          </w:p>
          <w:p w14:paraId="2A80F8BA" w14:textId="77777777" w:rsidR="00D613BF" w:rsidRPr="00D613BF" w:rsidRDefault="00D613BF" w:rsidP="00D613BF">
            <w:pPr>
              <w:rPr>
                <w:rFonts w:ascii="Arial" w:eastAsia="Calibri" w:hAnsi="Arial" w:cs="Arial"/>
                <w:bCs/>
                <w:color w:val="365F91" w:themeColor="accent1" w:themeShade="BF"/>
                <w:sz w:val="22"/>
                <w:szCs w:val="22"/>
              </w:rPr>
            </w:pPr>
          </w:p>
          <w:p w14:paraId="30D2BCA8" w14:textId="77777777" w:rsidR="00D613BF" w:rsidRPr="00D613BF" w:rsidRDefault="00D613BF" w:rsidP="00D613BF">
            <w:pPr>
              <w:rPr>
                <w:rFonts w:ascii="Arial" w:eastAsia="Calibri" w:hAnsi="Arial" w:cs="Arial"/>
                <w:bCs/>
                <w:color w:val="365F91" w:themeColor="accent1" w:themeShade="BF"/>
                <w:sz w:val="22"/>
                <w:szCs w:val="22"/>
              </w:rPr>
            </w:pPr>
            <w:r w:rsidRPr="00D613BF">
              <w:rPr>
                <w:rFonts w:ascii="Arial" w:eastAsia="Calibri" w:hAnsi="Arial" w:cs="Arial"/>
                <w:bCs/>
                <w:color w:val="365F91" w:themeColor="accent1" w:themeShade="BF"/>
                <w:sz w:val="22"/>
                <w:szCs w:val="22"/>
              </w:rPr>
              <w:t xml:space="preserve">The file </w:t>
            </w:r>
            <w:r w:rsidRPr="00D613BF">
              <w:rPr>
                <w:rFonts w:ascii="Arial" w:eastAsia="Calibri" w:hAnsi="Arial" w:cs="Arial"/>
                <w:b/>
                <w:color w:val="365F91" w:themeColor="accent1" w:themeShade="BF"/>
                <w:sz w:val="22"/>
                <w:szCs w:val="22"/>
              </w:rPr>
              <w:t>Calendar and Events User Stories.csv</w:t>
            </w:r>
            <w:r w:rsidRPr="00D613BF">
              <w:rPr>
                <w:rFonts w:ascii="Arial" w:eastAsia="Calibri" w:hAnsi="Arial" w:cs="Arial"/>
                <w:bCs/>
                <w:color w:val="365F91" w:themeColor="accent1" w:themeShade="BF"/>
                <w:sz w:val="22"/>
                <w:szCs w:val="22"/>
              </w:rPr>
              <w:t xml:space="preserve"> details the user stories that have been identified for the calendar and events functionality and we will be looking for the supplier to use these to deliver the functionality required. </w:t>
            </w:r>
          </w:p>
          <w:p w14:paraId="1F9C3EA4" w14:textId="77777777" w:rsidR="00D613BF" w:rsidRPr="00D613BF" w:rsidRDefault="00D613BF" w:rsidP="00D613BF">
            <w:pPr>
              <w:rPr>
                <w:rFonts w:ascii="Arial" w:eastAsia="Calibri" w:hAnsi="Arial" w:cs="Arial"/>
                <w:bCs/>
                <w:color w:val="365F91" w:themeColor="accent1" w:themeShade="BF"/>
                <w:sz w:val="22"/>
                <w:szCs w:val="22"/>
              </w:rPr>
            </w:pPr>
          </w:p>
          <w:p w14:paraId="481BE99A" w14:textId="77777777" w:rsidR="00D613BF" w:rsidRPr="00D613BF" w:rsidRDefault="00D613BF" w:rsidP="00D613BF">
            <w:pPr>
              <w:rPr>
                <w:rFonts w:ascii="Arial" w:eastAsia="Calibri" w:hAnsi="Arial" w:cs="Arial"/>
                <w:bCs/>
                <w:color w:val="365F91" w:themeColor="accent1" w:themeShade="BF"/>
                <w:sz w:val="22"/>
                <w:szCs w:val="22"/>
              </w:rPr>
            </w:pPr>
            <w:r w:rsidRPr="00D613BF">
              <w:rPr>
                <w:rFonts w:ascii="Arial" w:eastAsia="Calibri" w:hAnsi="Arial" w:cs="Arial"/>
                <w:bCs/>
                <w:color w:val="365F91" w:themeColor="accent1" w:themeShade="BF"/>
                <w:sz w:val="22"/>
                <w:szCs w:val="22"/>
              </w:rPr>
              <w:t>Links to prototypes can be found in the user stories and are also available here:</w:t>
            </w:r>
          </w:p>
          <w:p w14:paraId="71DD927B" w14:textId="77777777" w:rsidR="00D613BF" w:rsidRPr="00D613BF" w:rsidRDefault="00D613BF" w:rsidP="00D613BF">
            <w:pPr>
              <w:numPr>
                <w:ilvl w:val="0"/>
                <w:numId w:val="24"/>
              </w:numPr>
              <w:contextualSpacing/>
              <w:rPr>
                <w:rFonts w:ascii="Arial" w:eastAsia="Calibri" w:hAnsi="Arial" w:cs="Arial"/>
                <w:bCs/>
                <w:color w:val="365F91" w:themeColor="accent1" w:themeShade="BF"/>
                <w:sz w:val="22"/>
                <w:szCs w:val="22"/>
              </w:rPr>
            </w:pPr>
            <w:hyperlink r:id="rId17" w:history="1">
              <w:r w:rsidRPr="00D613BF">
                <w:rPr>
                  <w:rFonts w:ascii="Arial" w:eastAsia="Calibri" w:hAnsi="Arial" w:cs="Arial"/>
                  <w:bCs/>
                  <w:color w:val="0000FF" w:themeColor="hyperlink"/>
                  <w:sz w:val="22"/>
                  <w:szCs w:val="22"/>
                  <w:u w:val="single"/>
                </w:rPr>
                <w:t>https://www.figma.com/proto/s7MhR1IPZdX38Co4k4GRSv/FINAL-Prototype S?node-id=1%3A1410</w:t>
              </w:r>
            </w:hyperlink>
          </w:p>
          <w:p w14:paraId="5C497B35" w14:textId="77777777" w:rsidR="00D613BF" w:rsidRPr="00D613BF" w:rsidRDefault="00D613BF" w:rsidP="00D613BF">
            <w:pPr>
              <w:numPr>
                <w:ilvl w:val="0"/>
                <w:numId w:val="24"/>
              </w:numPr>
              <w:contextualSpacing/>
              <w:rPr>
                <w:rFonts w:ascii="Arial" w:eastAsia="Calibri" w:hAnsi="Arial" w:cs="Arial"/>
                <w:bCs/>
                <w:color w:val="365F91" w:themeColor="accent1" w:themeShade="BF"/>
                <w:sz w:val="22"/>
                <w:szCs w:val="22"/>
              </w:rPr>
            </w:pPr>
            <w:hyperlink r:id="rId18" w:history="1">
              <w:r w:rsidRPr="00D613BF">
                <w:rPr>
                  <w:rFonts w:ascii="Arial" w:eastAsia="Calibri" w:hAnsi="Arial" w:cs="Arial"/>
                  <w:bCs/>
                  <w:color w:val="0000FF" w:themeColor="hyperlink"/>
                  <w:sz w:val="22"/>
                  <w:szCs w:val="22"/>
                  <w:u w:val="single"/>
                </w:rPr>
                <w:t>https://www.figma.com/proto/s7MhR1IPZdX38Co4k4GRSv/FINAL-PROTOTYPES?node-id=1%3A17815</w:t>
              </w:r>
            </w:hyperlink>
          </w:p>
          <w:p w14:paraId="0A088A48" w14:textId="77777777" w:rsidR="00D613BF" w:rsidRPr="00D613BF" w:rsidRDefault="00D613BF" w:rsidP="00D613BF">
            <w:pPr>
              <w:numPr>
                <w:ilvl w:val="0"/>
                <w:numId w:val="24"/>
              </w:numPr>
              <w:contextualSpacing/>
              <w:rPr>
                <w:rFonts w:ascii="Arial" w:eastAsia="Calibri" w:hAnsi="Arial" w:cs="Arial"/>
                <w:bCs/>
                <w:color w:val="365F91" w:themeColor="accent1" w:themeShade="BF"/>
                <w:sz w:val="22"/>
                <w:szCs w:val="22"/>
              </w:rPr>
            </w:pPr>
            <w:hyperlink r:id="rId19" w:history="1">
              <w:r w:rsidRPr="00D613BF">
                <w:rPr>
                  <w:rFonts w:ascii="Arial" w:eastAsia="Calibri" w:hAnsi="Arial" w:cs="Arial"/>
                  <w:bCs/>
                  <w:color w:val="0000FF" w:themeColor="hyperlink"/>
                  <w:sz w:val="22"/>
                  <w:szCs w:val="22"/>
                  <w:u w:val="single"/>
                </w:rPr>
                <w:t>https://www.figma.com/proto/s7MhR1IPZdX38Co4k4GRSv/FINAL-Prototype S?node-id=1%3A5737</w:t>
              </w:r>
            </w:hyperlink>
          </w:p>
          <w:p w14:paraId="04ADA076" w14:textId="77777777" w:rsidR="00D613BF" w:rsidRPr="00D613BF" w:rsidRDefault="00D613BF" w:rsidP="00D613BF">
            <w:pPr>
              <w:rPr>
                <w:rFonts w:ascii="Arial" w:eastAsia="Calibri" w:hAnsi="Arial" w:cs="Arial"/>
                <w:bCs/>
                <w:color w:val="365F91" w:themeColor="accent1" w:themeShade="BF"/>
                <w:sz w:val="22"/>
                <w:szCs w:val="22"/>
              </w:rPr>
            </w:pPr>
          </w:p>
          <w:p w14:paraId="13F17A1B" w14:textId="77777777" w:rsidR="00D613BF" w:rsidRPr="00D613BF" w:rsidRDefault="00D613BF" w:rsidP="00D613BF">
            <w:pPr>
              <w:rPr>
                <w:rFonts w:ascii="Arial" w:eastAsia="Calibri" w:hAnsi="Arial" w:cs="Arial"/>
                <w:bCs/>
                <w:color w:val="365F91" w:themeColor="accent1" w:themeShade="BF"/>
                <w:sz w:val="22"/>
                <w:szCs w:val="22"/>
              </w:rPr>
            </w:pPr>
          </w:p>
          <w:p w14:paraId="31E609DE" w14:textId="77777777" w:rsidR="00D613BF" w:rsidRPr="00D613BF" w:rsidRDefault="00D613BF" w:rsidP="00D613BF">
            <w:pPr>
              <w:rPr>
                <w:rFonts w:ascii="Arial" w:eastAsia="Calibri" w:hAnsi="Arial" w:cs="Arial"/>
                <w:bCs/>
                <w:color w:val="365F91" w:themeColor="accent1" w:themeShade="BF"/>
                <w:sz w:val="22"/>
                <w:szCs w:val="22"/>
              </w:rPr>
            </w:pPr>
            <w:r w:rsidRPr="00D613BF">
              <w:rPr>
                <w:rFonts w:ascii="Arial" w:eastAsia="Calibri" w:hAnsi="Arial" w:cs="Arial"/>
                <w:bCs/>
                <w:color w:val="365F91" w:themeColor="accent1" w:themeShade="BF"/>
                <w:sz w:val="22"/>
                <w:szCs w:val="22"/>
              </w:rPr>
              <w:t xml:space="preserve">Research we have undertaken to date on Calendars and Events can be found here: </w:t>
            </w:r>
          </w:p>
          <w:p w14:paraId="61155BFE" w14:textId="77777777" w:rsidR="00D613BF" w:rsidRPr="00D613BF" w:rsidRDefault="00D613BF" w:rsidP="00D613BF">
            <w:pPr>
              <w:numPr>
                <w:ilvl w:val="0"/>
                <w:numId w:val="24"/>
              </w:numPr>
              <w:contextualSpacing/>
              <w:rPr>
                <w:rFonts w:ascii="Arial" w:eastAsia="Calibri" w:hAnsi="Arial" w:cs="Arial"/>
                <w:bCs/>
                <w:color w:val="365F91" w:themeColor="accent1" w:themeShade="BF"/>
                <w:sz w:val="22"/>
                <w:szCs w:val="22"/>
              </w:rPr>
            </w:pPr>
            <w:hyperlink r:id="rId20" w:history="1">
              <w:r w:rsidRPr="00D613BF">
                <w:rPr>
                  <w:rFonts w:ascii="Arial" w:hAnsi="Arial" w:cs="Arial"/>
                  <w:color w:val="0000FF" w:themeColor="hyperlink"/>
                  <w:sz w:val="22"/>
                  <w:szCs w:val="22"/>
                  <w:u w:val="single"/>
                </w:rPr>
                <w:t>sharing-platform-docs/ICS-discovery.md at main · nhsengland/sharing-platform-docs (github.com)</w:t>
              </w:r>
            </w:hyperlink>
          </w:p>
          <w:p w14:paraId="0B771105" w14:textId="77777777" w:rsidR="00D613BF" w:rsidRPr="00D613BF" w:rsidRDefault="00D613BF" w:rsidP="00D613BF">
            <w:pPr>
              <w:numPr>
                <w:ilvl w:val="0"/>
                <w:numId w:val="24"/>
              </w:numPr>
              <w:contextualSpacing/>
              <w:rPr>
                <w:rFonts w:ascii="Arial" w:eastAsia="Calibri" w:hAnsi="Arial" w:cs="Arial"/>
                <w:bCs/>
                <w:color w:val="365F91" w:themeColor="accent1" w:themeShade="BF"/>
                <w:sz w:val="22"/>
                <w:szCs w:val="22"/>
              </w:rPr>
            </w:pPr>
            <w:hyperlink r:id="rId21" w:history="1">
              <w:r w:rsidRPr="00D613BF">
                <w:rPr>
                  <w:rFonts w:ascii="Arial" w:hAnsi="Arial" w:cs="Arial"/>
                  <w:color w:val="0000FF" w:themeColor="hyperlink"/>
                  <w:sz w:val="22"/>
                  <w:szCs w:val="22"/>
                  <w:u w:val="single"/>
                </w:rPr>
                <w:t>sharing-platform-docs/ICS-alpha.md at main · nhsengland/sharing-platform-docs (github.com)</w:t>
              </w:r>
            </w:hyperlink>
          </w:p>
          <w:p w14:paraId="71D495F3" w14:textId="77777777" w:rsidR="00D613BF" w:rsidRPr="00D613BF" w:rsidRDefault="00D613BF" w:rsidP="00D613BF">
            <w:pPr>
              <w:rPr>
                <w:rFonts w:ascii="Arial" w:eastAsia="Calibri" w:hAnsi="Arial" w:cs="Arial"/>
                <w:bCs/>
                <w:color w:val="365F91" w:themeColor="accent1" w:themeShade="BF"/>
                <w:sz w:val="22"/>
                <w:szCs w:val="22"/>
              </w:rPr>
            </w:pPr>
          </w:p>
          <w:p w14:paraId="038980C5" w14:textId="77777777" w:rsidR="00D613BF" w:rsidRPr="00D613BF" w:rsidRDefault="00D613BF" w:rsidP="00D613BF">
            <w:pPr>
              <w:rPr>
                <w:rFonts w:ascii="Arial" w:eastAsia="Calibri" w:hAnsi="Arial" w:cs="Arial"/>
                <w:bCs/>
                <w:color w:val="365F91" w:themeColor="accent1" w:themeShade="BF"/>
                <w:sz w:val="22"/>
                <w:szCs w:val="22"/>
              </w:rPr>
            </w:pPr>
            <w:r w:rsidRPr="00D613BF">
              <w:rPr>
                <w:rFonts w:ascii="Arial" w:eastAsia="Calibri" w:hAnsi="Arial" w:cs="Arial"/>
                <w:bCs/>
                <w:color w:val="365F91" w:themeColor="accent1" w:themeShade="BF"/>
                <w:sz w:val="22"/>
                <w:szCs w:val="22"/>
              </w:rPr>
              <w:t>Other platform documentation can be found here:</w:t>
            </w:r>
          </w:p>
          <w:p w14:paraId="4D1DB1D9" w14:textId="77777777" w:rsidR="00D613BF" w:rsidRPr="00D613BF" w:rsidRDefault="00D613BF" w:rsidP="00D613BF">
            <w:pPr>
              <w:numPr>
                <w:ilvl w:val="0"/>
                <w:numId w:val="25"/>
              </w:numPr>
              <w:contextualSpacing/>
              <w:rPr>
                <w:rFonts w:ascii="Arial" w:eastAsia="Calibri" w:hAnsi="Arial" w:cs="Arial"/>
                <w:bCs/>
                <w:color w:val="365F91" w:themeColor="accent1" w:themeShade="BF"/>
                <w:sz w:val="22"/>
                <w:szCs w:val="22"/>
              </w:rPr>
            </w:pPr>
            <w:hyperlink r:id="rId22" w:history="1">
              <w:r w:rsidRPr="00D613BF">
                <w:rPr>
                  <w:rFonts w:ascii="Arial" w:hAnsi="Arial" w:cs="Arial"/>
                  <w:color w:val="0000FF" w:themeColor="hyperlink"/>
                  <w:sz w:val="22"/>
                  <w:szCs w:val="22"/>
                  <w:u w:val="single"/>
                </w:rPr>
                <w:t>nhsengland/sharing-platform-docs: Documentation related to the new FutureNHS sharing platform (github.com)</w:t>
              </w:r>
            </w:hyperlink>
          </w:p>
          <w:p w14:paraId="073CB916" w14:textId="77777777" w:rsidR="00D613BF" w:rsidRPr="00D613BF" w:rsidRDefault="00D613BF" w:rsidP="00D613BF">
            <w:pPr>
              <w:rPr>
                <w:rFonts w:ascii="Arial" w:eastAsia="Calibri" w:hAnsi="Arial" w:cs="Arial"/>
                <w:bCs/>
                <w:color w:val="365F91" w:themeColor="accent1" w:themeShade="BF"/>
                <w:sz w:val="22"/>
                <w:szCs w:val="22"/>
              </w:rPr>
            </w:pPr>
          </w:p>
          <w:p w14:paraId="3F954002" w14:textId="77777777" w:rsidR="00D613BF" w:rsidRPr="00D613BF" w:rsidRDefault="00D613BF" w:rsidP="00D613BF">
            <w:pPr>
              <w:textAlignment w:val="baseline"/>
              <w:rPr>
                <w:rFonts w:ascii="Segoe UI" w:hAnsi="Segoe UI" w:cs="Segoe UI"/>
                <w:sz w:val="18"/>
                <w:szCs w:val="18"/>
                <w:lang w:val="en-GB" w:eastAsia="en-GB"/>
              </w:rPr>
            </w:pPr>
            <w:r w:rsidRPr="00D613BF">
              <w:rPr>
                <w:rFonts w:ascii="Arial" w:hAnsi="Arial" w:cs="Arial"/>
                <w:color w:val="365F91"/>
                <w:sz w:val="22"/>
                <w:szCs w:val="22"/>
                <w:lang w:val="en-GB" w:eastAsia="en-GB"/>
              </w:rPr>
              <w:t>It is understood that there may be technical constraints that prevent these exact designs being used. Where this is the case, we will be able to provide updated designs based on constraints provided by the supplier. </w:t>
            </w:r>
          </w:p>
          <w:p w14:paraId="5BC55D59" w14:textId="77777777" w:rsidR="00D613BF" w:rsidRPr="00D613BF" w:rsidRDefault="00D613BF" w:rsidP="00D613BF">
            <w:pPr>
              <w:textAlignment w:val="baseline"/>
              <w:rPr>
                <w:rFonts w:ascii="Segoe UI" w:hAnsi="Segoe UI" w:cs="Segoe UI"/>
                <w:sz w:val="18"/>
                <w:szCs w:val="18"/>
                <w:lang w:val="en-GB" w:eastAsia="en-GB"/>
              </w:rPr>
            </w:pPr>
            <w:r w:rsidRPr="00D613BF">
              <w:rPr>
                <w:rFonts w:ascii="Arial" w:hAnsi="Arial" w:cs="Arial"/>
                <w:color w:val="365F91"/>
                <w:sz w:val="22"/>
                <w:szCs w:val="22"/>
                <w:lang w:val="en-GB" w:eastAsia="en-GB"/>
              </w:rPr>
              <w:t> </w:t>
            </w:r>
          </w:p>
          <w:p w14:paraId="3D9B0A41" w14:textId="77777777" w:rsidR="00D613BF" w:rsidRPr="00D613BF" w:rsidRDefault="00D613BF" w:rsidP="00D613BF">
            <w:pPr>
              <w:textAlignment w:val="baseline"/>
              <w:rPr>
                <w:rFonts w:ascii="Segoe UI" w:hAnsi="Segoe UI" w:cs="Segoe UI"/>
                <w:sz w:val="18"/>
                <w:szCs w:val="18"/>
                <w:lang w:val="en-GB" w:eastAsia="en-GB"/>
              </w:rPr>
            </w:pPr>
            <w:r w:rsidRPr="00D613BF">
              <w:rPr>
                <w:rFonts w:ascii="Arial" w:hAnsi="Arial" w:cs="Arial"/>
                <w:color w:val="365F91"/>
                <w:sz w:val="22"/>
                <w:szCs w:val="22"/>
                <w:lang w:val="en-GB" w:eastAsia="en-GB"/>
              </w:rPr>
              <w:t>The FutureNHS team will provide the supplier with access to the following Azure environments to undertake the work: </w:t>
            </w:r>
          </w:p>
          <w:p w14:paraId="7FE5412B" w14:textId="77777777" w:rsidR="00D613BF" w:rsidRPr="00D613BF" w:rsidRDefault="00D613BF" w:rsidP="00D613BF">
            <w:pPr>
              <w:numPr>
                <w:ilvl w:val="0"/>
                <w:numId w:val="23"/>
              </w:numPr>
              <w:ind w:left="360" w:firstLine="0"/>
              <w:textAlignment w:val="baseline"/>
              <w:rPr>
                <w:rFonts w:ascii="Arial" w:hAnsi="Arial" w:cs="Arial"/>
                <w:sz w:val="22"/>
                <w:szCs w:val="22"/>
                <w:lang w:val="en-GB" w:eastAsia="en-GB"/>
              </w:rPr>
            </w:pPr>
            <w:r w:rsidRPr="00D613BF">
              <w:rPr>
                <w:rFonts w:ascii="Arial" w:hAnsi="Arial" w:cs="Arial"/>
                <w:color w:val="365F91"/>
                <w:sz w:val="22"/>
                <w:szCs w:val="22"/>
                <w:lang w:val="en-GB" w:eastAsia="en-GB"/>
              </w:rPr>
              <w:t>Development </w:t>
            </w:r>
          </w:p>
          <w:p w14:paraId="1901FB7F" w14:textId="77777777" w:rsidR="00D613BF" w:rsidRPr="00D613BF" w:rsidRDefault="00D613BF" w:rsidP="00D613BF">
            <w:pPr>
              <w:numPr>
                <w:ilvl w:val="0"/>
                <w:numId w:val="23"/>
              </w:numPr>
              <w:ind w:left="360" w:firstLine="0"/>
              <w:textAlignment w:val="baseline"/>
              <w:rPr>
                <w:rFonts w:ascii="Arial" w:hAnsi="Arial" w:cs="Arial"/>
                <w:sz w:val="22"/>
                <w:szCs w:val="22"/>
                <w:lang w:val="en-GB" w:eastAsia="en-GB"/>
              </w:rPr>
            </w:pPr>
            <w:r w:rsidRPr="00D613BF">
              <w:rPr>
                <w:rFonts w:ascii="Arial" w:hAnsi="Arial" w:cs="Arial"/>
                <w:color w:val="365F91"/>
                <w:sz w:val="22"/>
                <w:szCs w:val="22"/>
                <w:lang w:val="en-GB" w:eastAsia="en-GB"/>
              </w:rPr>
              <w:t>UAT </w:t>
            </w:r>
          </w:p>
          <w:p w14:paraId="7C19E7C3" w14:textId="77777777" w:rsidR="00D613BF" w:rsidRPr="00D613BF" w:rsidRDefault="00D613BF" w:rsidP="00D613BF">
            <w:pPr>
              <w:numPr>
                <w:ilvl w:val="0"/>
                <w:numId w:val="23"/>
              </w:numPr>
              <w:ind w:left="360" w:firstLine="0"/>
              <w:textAlignment w:val="baseline"/>
              <w:rPr>
                <w:rFonts w:ascii="Arial" w:hAnsi="Arial" w:cs="Arial"/>
                <w:sz w:val="22"/>
                <w:szCs w:val="22"/>
                <w:lang w:val="en-GB" w:eastAsia="en-GB"/>
              </w:rPr>
            </w:pPr>
            <w:r w:rsidRPr="00D613BF">
              <w:rPr>
                <w:rFonts w:ascii="Arial" w:hAnsi="Arial" w:cs="Arial"/>
                <w:color w:val="365F91"/>
                <w:sz w:val="22"/>
                <w:szCs w:val="22"/>
                <w:lang w:val="en-GB" w:eastAsia="en-GB"/>
              </w:rPr>
              <w:t>Prod </w:t>
            </w:r>
          </w:p>
          <w:p w14:paraId="08DD1FA0" w14:textId="77777777" w:rsidR="00D613BF" w:rsidRPr="00D613BF" w:rsidRDefault="00D613BF" w:rsidP="00D613BF">
            <w:pPr>
              <w:textAlignment w:val="baseline"/>
              <w:rPr>
                <w:rFonts w:ascii="Segoe UI" w:hAnsi="Segoe UI" w:cs="Segoe UI"/>
                <w:sz w:val="18"/>
                <w:szCs w:val="18"/>
                <w:lang w:val="en-GB" w:eastAsia="en-GB"/>
              </w:rPr>
            </w:pPr>
            <w:r w:rsidRPr="00D613BF">
              <w:rPr>
                <w:rFonts w:ascii="Arial" w:hAnsi="Arial" w:cs="Arial"/>
                <w:color w:val="365F91"/>
                <w:sz w:val="22"/>
                <w:szCs w:val="22"/>
                <w:lang w:val="en-GB" w:eastAsia="en-GB"/>
              </w:rPr>
              <w:t> </w:t>
            </w:r>
          </w:p>
          <w:p w14:paraId="4179969B" w14:textId="2612F34D" w:rsidR="002E7AC9" w:rsidRDefault="00D613BF" w:rsidP="00D613BF">
            <w:pPr>
              <w:rPr>
                <w:rFonts w:ascii="Arial" w:eastAsia="Calibri" w:hAnsi="Arial" w:cs="Arial"/>
                <w:b/>
                <w:color w:val="365F91" w:themeColor="accent1" w:themeShade="BF"/>
                <w:sz w:val="22"/>
                <w:szCs w:val="22"/>
              </w:rPr>
            </w:pPr>
            <w:r w:rsidRPr="00D613BF">
              <w:rPr>
                <w:rFonts w:ascii="Arial" w:hAnsi="Arial" w:cs="Arial"/>
                <w:color w:val="365F91"/>
                <w:sz w:val="22"/>
                <w:szCs w:val="22"/>
              </w:rPr>
              <w:t>Access will also be provided to our Azure subscription and Github repositories. </w:t>
            </w:r>
          </w:p>
          <w:p w14:paraId="6F423127" w14:textId="59649CE7" w:rsidR="002E7AC9" w:rsidRDefault="002E7AC9" w:rsidP="009F449C">
            <w:pPr>
              <w:rPr>
                <w:rFonts w:ascii="Arial" w:eastAsia="Calibri" w:hAnsi="Arial" w:cs="Arial"/>
                <w:b/>
                <w:color w:val="365F91" w:themeColor="accent1" w:themeShade="BF"/>
                <w:sz w:val="22"/>
                <w:szCs w:val="22"/>
              </w:rPr>
            </w:pPr>
          </w:p>
          <w:p w14:paraId="03E42DF4" w14:textId="77777777" w:rsidR="002E7AC9" w:rsidRPr="002E7AC9" w:rsidRDefault="002E7AC9" w:rsidP="009F449C">
            <w:pPr>
              <w:rPr>
                <w:rFonts w:ascii="Arial" w:eastAsia="Calibri" w:hAnsi="Arial" w:cs="Arial"/>
                <w:b/>
                <w:color w:val="365F91" w:themeColor="accent1" w:themeShade="BF"/>
                <w:sz w:val="22"/>
                <w:szCs w:val="22"/>
              </w:rPr>
            </w:pPr>
          </w:p>
          <w:p w14:paraId="17D056C2" w14:textId="77777777" w:rsidR="009F449C" w:rsidRPr="00312948" w:rsidRDefault="009F449C" w:rsidP="00274B42">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27373E63"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w:t>
      </w:r>
      <w:r w:rsidR="004F1D40">
        <w:rPr>
          <w:rFonts w:ascii="Arial" w:eastAsia="Calibri" w:hAnsi="Arial" w:cs="Arial"/>
          <w:bCs/>
          <w:color w:val="365F91" w:themeColor="accent1" w:themeShade="BF"/>
          <w:sz w:val="22"/>
          <w:szCs w:val="22"/>
        </w:rPr>
        <w:t xml:space="preserve"> services</w:t>
      </w:r>
      <w:r w:rsidR="00C12EEF" w:rsidRPr="004F1D40">
        <w:rPr>
          <w:rFonts w:ascii="Arial" w:eastAsia="Calibri" w:hAnsi="Arial" w:cs="Arial"/>
          <w:bCs/>
          <w:color w:val="365F91" w:themeColor="accent1" w:themeShade="BF"/>
          <w:sz w:val="22"/>
          <w:szCs w:val="22"/>
        </w:rPr>
        <w:t>:</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There are available to view on </w:t>
      </w:r>
      <w:hyperlink r:id="rId23" w:history="1">
        <w:r w:rsidRPr="00312948">
          <w:rPr>
            <w:rStyle w:val="Hyperlink"/>
            <w:rFonts w:ascii="Arial" w:eastAsia="Calibri" w:hAnsi="Arial" w:cs="Arial"/>
            <w:bCs/>
            <w:color w:val="365F91" w:themeColor="accent1" w:themeShade="BF"/>
            <w:sz w:val="22"/>
            <w:szCs w:val="22"/>
          </w:rPr>
          <w:t>https://www.gov.uk/government/publications/nhs-standard-terms-and-conditions-of-contract-for-the-purchase-of-goods-and-supply-of-services</w:t>
        </w:r>
      </w:hyperlink>
      <w:r w:rsidRPr="00312948">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544F9A45" w14:textId="77777777" w:rsidR="007F06EA" w:rsidRPr="00312948" w:rsidRDefault="007F06EA" w:rsidP="007F06EA">
      <w:pPr>
        <w:rPr>
          <w:rFonts w:ascii="Arial" w:eastAsia="Calibri" w:hAnsi="Arial" w:cs="Arial"/>
          <w:b/>
          <w:color w:val="365F91" w:themeColor="accent1" w:themeShade="BF"/>
          <w:sz w:val="22"/>
          <w:szCs w:val="22"/>
        </w:rPr>
      </w:pPr>
    </w:p>
    <w:p w14:paraId="4049BBBB" w14:textId="77777777" w:rsidR="007F06EA" w:rsidRPr="00312948" w:rsidRDefault="007F06EA" w:rsidP="007F06EA">
      <w:pPr>
        <w:rPr>
          <w:rFonts w:ascii="Arial" w:eastAsia="Calibri" w:hAnsi="Arial" w:cs="Arial"/>
          <w:b/>
          <w:color w:val="365F91" w:themeColor="accent1" w:themeShade="BF"/>
          <w:sz w:val="22"/>
          <w:szCs w:val="22"/>
        </w:rPr>
      </w:pP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597DB2">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2"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2"/>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9"/>
      <w:r w:rsidRPr="00312948">
        <w:rPr>
          <w:rFonts w:ascii="Arial" w:eastAsia="Calibri" w:hAnsi="Arial" w:cs="Arial"/>
          <w:b w:val="0"/>
          <w:color w:val="365F91" w:themeColor="accent1" w:themeShade="BF"/>
          <w:sz w:val="22"/>
          <w:szCs w:val="22"/>
        </w:rPr>
        <w:t>Bidders should not assume that the Authority has any prior knowledge of the Bidder, its practice or reputation, or its involvement in existing services, projects or procurements.</w:t>
      </w:r>
      <w:bookmarkEnd w:id="3"/>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4"/>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6" w:name="_Toc29563442"/>
      <w:bookmarkEnd w:id="5"/>
      <w:r w:rsidRPr="00312948">
        <w:rPr>
          <w:rFonts w:ascii="Arial" w:eastAsia="Calibri" w:hAnsi="Arial" w:cs="Arial"/>
          <w:b w:val="0"/>
          <w:color w:val="365F91" w:themeColor="accent1" w:themeShade="BF"/>
          <w:sz w:val="22"/>
          <w:szCs w:val="22"/>
        </w:rPr>
        <w:t xml:space="preserve"> Bidders must provide a word count for each question response.</w:t>
      </w:r>
      <w:bookmarkEnd w:id="6"/>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(Atamis)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6B734A14" w14:textId="61821544" w:rsidR="005D0357" w:rsidRPr="00312948" w:rsidRDefault="00EF1FFF" w:rsidP="004F1D40">
      <w:pPr>
        <w:spacing w:after="200" w:line="276" w:lineRule="auto"/>
        <w:ind w:left="720"/>
        <w:rPr>
          <w:rFonts w:ascii="Arial" w:eastAsia="Calibri" w:hAnsi="Arial" w:cs="Arial"/>
          <w:b/>
          <w:bCs/>
          <w:i/>
          <w:iCs/>
          <w:color w:val="365F91" w:themeColor="accent1" w:themeShade="BF"/>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w:t>
      </w:r>
      <w:r w:rsidR="004F1D40" w:rsidRPr="004F1D40">
        <w:rPr>
          <w:rStyle w:val="Heading1Char"/>
          <w:rFonts w:ascii="Arial" w:hAnsi="Arial" w:cs="Arial"/>
          <w:sz w:val="22"/>
          <w:szCs w:val="22"/>
        </w:rPr>
        <w:t>Suppliers please download this Form, complete it and upload it as an attachment to your proposal on Atamis.</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7" w:name="_Toc528691046"/>
      <w:r w:rsidRPr="00BA3A50">
        <w:rPr>
          <w:rFonts w:ascii="Arial" w:eastAsia="Calibri" w:hAnsi="Arial" w:cs="Arial"/>
          <w:sz w:val="24"/>
          <w:szCs w:val="24"/>
        </w:rPr>
        <w:t>Further Bidder Information</w:t>
      </w:r>
      <w:bookmarkEnd w:id="7"/>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Has your organisation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If your answer to the above is No, have you rectified the situation resulting in your organisation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with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CF1E3C" w:rsidP="000C2FE6">
            <w:pPr>
              <w:rPr>
                <w:rFonts w:ascii="Arial" w:hAnsi="Arial" w:cs="Arial"/>
                <w:i/>
                <w:iCs/>
                <w:color w:val="365F91" w:themeColor="accent1" w:themeShade="BF"/>
                <w:sz w:val="22"/>
                <w:szCs w:val="22"/>
                <w:u w:val="single"/>
              </w:rPr>
            </w:pPr>
            <w:hyperlink r:id="rId24"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0E6B6C50"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45pt;height:20.95pt" o:ole="">
                  <v:imagedata r:id="rId25" o:title=""/>
                </v:shape>
                <w:control r:id="rId26"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45pt;height:20.95pt" o:ole="">
                  <v:imagedata r:id="rId27" o:title=""/>
                </v:shape>
                <w:control r:id="rId28"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5ACCBB11"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45pt;height:20.95pt" o:ole="">
                  <v:imagedata r:id="rId29" o:title=""/>
                </v:shape>
                <w:control r:id="rId30"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45pt;height:20.95pt" o:ole="">
                  <v:imagedata r:id="rId31" o:title=""/>
                </v:shape>
                <w:control r:id="rId32"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ll invoicing shall be processed through Tradeshift</w:t>
            </w:r>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305ABA9B"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45pt;height:20.95pt" o:ole="">
                  <v:imagedata r:id="rId33" o:title=""/>
                </v:shape>
                <w:control r:id="rId34"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45pt;height:20.95pt" o:ole="">
                  <v:imagedata r:id="rId35" o:title=""/>
                </v:shape>
                <w:control r:id="rId36"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8"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8"/>
      <w:r w:rsidR="00EF1FFF" w:rsidRPr="00BA3A50">
        <w:rPr>
          <w:rStyle w:val="Heading1Char"/>
          <w:rFonts w:ascii="Arial" w:hAnsi="Arial" w:cs="Arial"/>
          <w:sz w:val="24"/>
          <w:szCs w:val="24"/>
        </w:rPr>
        <w:t xml:space="preserve"> </w:t>
      </w:r>
    </w:p>
    <w:p w14:paraId="67BD2E1D" w14:textId="3E1FA9FC"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Atamis by downloading the attachments and reuploading once completed. </w:t>
      </w:r>
      <w:r w:rsidR="004F1D40" w:rsidRPr="004F1D40">
        <w:rPr>
          <w:rFonts w:ascii="Arial" w:eastAsia="Calibri" w:hAnsi="Arial" w:cs="Arial"/>
          <w:b/>
          <w:bCs/>
          <w:color w:val="365F91" w:themeColor="accent1" w:themeShade="BF"/>
          <w:sz w:val="22"/>
          <w:szCs w:val="22"/>
        </w:rPr>
        <w:t>Suppliers please download this Form, complete it and upload it as an attachment to your proposal on Atamis</w:t>
      </w:r>
      <w:r w:rsidR="004F1D40" w:rsidRPr="004F1D40">
        <w:rPr>
          <w:rFonts w:ascii="Arial" w:eastAsia="Calibri" w:hAnsi="Arial" w:cs="Arial"/>
          <w:color w:val="365F91" w:themeColor="accent1" w:themeShade="BF"/>
          <w:sz w:val="22"/>
          <w:szCs w:val="22"/>
        </w:rPr>
        <w:t>.</w:t>
      </w:r>
    </w:p>
    <w:p w14:paraId="60394B41" w14:textId="7BD2912D" w:rsidR="00672A8A" w:rsidRPr="00672A8A" w:rsidRDefault="000C2FE6" w:rsidP="00672A8A">
      <w:pPr>
        <w:pStyle w:val="ListParagraph"/>
        <w:numPr>
          <w:ilvl w:val="0"/>
          <w:numId w:val="17"/>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The questions below are for reference only and will be found within Atamis.</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6FED866D">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252C3923" w:rsidR="000C2FE6" w:rsidRPr="00312948" w:rsidRDefault="00CF1E3C" w:rsidP="6FED866D">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0C2FE6" w:rsidRPr="00312948" w14:paraId="08F3E596" w14:textId="77777777" w:rsidTr="6FED866D">
        <w:trPr>
          <w:trHeight w:val="68"/>
        </w:trPr>
        <w:tc>
          <w:tcPr>
            <w:tcW w:w="3997" w:type="dxa"/>
            <w:vMerge/>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6FED866D">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7DFBD0E9" w14:textId="77777777" w:rsidR="00CF1E3C" w:rsidRPr="00CF1E3C" w:rsidRDefault="00CF1E3C" w:rsidP="00CF1E3C">
            <w:pPr>
              <w:spacing w:after="200" w:line="276" w:lineRule="auto"/>
              <w:contextualSpacing/>
              <w:rPr>
                <w:rFonts w:ascii="Arial" w:eastAsia="Calibri" w:hAnsi="Arial" w:cs="Arial"/>
                <w:color w:val="365F91" w:themeColor="accent1" w:themeShade="BF"/>
                <w:sz w:val="22"/>
                <w:szCs w:val="22"/>
              </w:rPr>
            </w:pPr>
            <w:r w:rsidRPr="00CF1E3C">
              <w:rPr>
                <w:rFonts w:ascii="Arial" w:eastAsia="Calibri" w:hAnsi="Arial" w:cs="Arial"/>
                <w:color w:val="365F91" w:themeColor="accent1" w:themeShade="BF"/>
                <w:sz w:val="22"/>
                <w:szCs w:val="22"/>
              </w:rPr>
              <w:t>Using the research documentation and prototypes shared, please describe your approach to meeting the requirements, including the outputs you will be able to deliver within the costs you have proposed.</w:t>
            </w:r>
          </w:p>
          <w:p w14:paraId="2433EAE0" w14:textId="443835F1" w:rsidR="00240721" w:rsidRPr="00240721" w:rsidRDefault="00240721" w:rsidP="6FED866D">
            <w:pPr>
              <w:spacing w:after="200" w:line="276" w:lineRule="auto"/>
              <w:contextualSpacing/>
              <w:rPr>
                <w:rFonts w:ascii="Arial" w:eastAsia="Calibri" w:hAnsi="Arial" w:cs="Arial"/>
                <w:i/>
                <w:iCs/>
                <w:color w:val="1F497D" w:themeColor="text2"/>
                <w:sz w:val="22"/>
                <w:szCs w:val="22"/>
              </w:rPr>
            </w:pPr>
          </w:p>
        </w:tc>
      </w:tr>
      <w:tr w:rsidR="00312948" w:rsidRPr="00312948" w14:paraId="0BB7878F" w14:textId="77777777" w:rsidTr="6FED866D">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6FED866D">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36CB7F8E" w:rsidR="000C2FE6" w:rsidRPr="00312948" w:rsidRDefault="00AF4E3F" w:rsidP="6FED866D">
            <w:pPr>
              <w:spacing w:after="200" w:line="276" w:lineRule="auto"/>
              <w:contextualSpacing/>
              <w:rPr>
                <w:rFonts w:ascii="Arial" w:eastAsia="Calibri" w:hAnsi="Arial" w:cs="Arial"/>
                <w:color w:val="365F91" w:themeColor="accent1" w:themeShade="BF"/>
                <w:sz w:val="22"/>
                <w:szCs w:val="22"/>
                <w:highlight w:val="yellow"/>
              </w:rPr>
            </w:pPr>
            <w:r w:rsidRPr="6FED866D">
              <w:rPr>
                <w:rFonts w:ascii="Arial" w:eastAsia="Calibri" w:hAnsi="Arial" w:cs="Arial"/>
                <w:color w:val="365F91" w:themeColor="accent1" w:themeShade="BF"/>
                <w:sz w:val="22"/>
                <w:szCs w:val="22"/>
              </w:rPr>
              <w:t xml:space="preserve">The maximum total word count for this section is </w:t>
            </w:r>
            <w:r w:rsidR="00CF1E3C">
              <w:rPr>
                <w:rFonts w:ascii="Arial" w:eastAsia="Calibri" w:hAnsi="Arial" w:cs="Arial"/>
                <w:color w:val="365F91" w:themeColor="accent1" w:themeShade="BF"/>
                <w:sz w:val="22"/>
                <w:szCs w:val="22"/>
              </w:rPr>
              <w:t>1,000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6FED866D">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4F9ACDD4" w14:textId="2C98C158" w:rsidR="000C2FE6" w:rsidRPr="00312948" w:rsidRDefault="6FED866D" w:rsidP="6FED866D">
            <w:pPr>
              <w:spacing w:after="200" w:line="276" w:lineRule="auto"/>
              <w:contextualSpacing/>
            </w:pPr>
            <w:r w:rsidRPr="6FED866D">
              <w:rPr>
                <w:rFonts w:ascii="Arial" w:eastAsia="Calibri" w:hAnsi="Arial" w:cs="Arial"/>
                <w:color w:val="365F91" w:themeColor="accent1" w:themeShade="BF"/>
                <w:sz w:val="22"/>
                <w:szCs w:val="22"/>
              </w:rPr>
              <w:t>1</w:t>
            </w:r>
            <w:r w:rsidR="00CF1E3C">
              <w:rPr>
                <w:rFonts w:ascii="Arial" w:eastAsia="Calibri" w:hAnsi="Arial" w:cs="Arial"/>
                <w:color w:val="365F91" w:themeColor="accent1" w:themeShade="BF"/>
                <w:sz w:val="22"/>
                <w:szCs w:val="22"/>
              </w:rPr>
              <w:t>5%</w:t>
            </w:r>
          </w:p>
        </w:tc>
      </w:tr>
      <w:tr w:rsidR="000C2FE6" w:rsidRPr="00312948" w14:paraId="7928BAEA" w14:textId="77777777" w:rsidTr="6FED866D">
        <w:trPr>
          <w:trHeight w:val="29"/>
        </w:trPr>
        <w:tc>
          <w:tcPr>
            <w:tcW w:w="4032" w:type="dxa"/>
            <w:vMerge/>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6FED866D">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36CC6F25" w14:textId="77777777" w:rsidR="00CF1E3C" w:rsidRPr="00CF1E3C" w:rsidRDefault="00CF1E3C" w:rsidP="00CF1E3C">
            <w:pPr>
              <w:spacing w:after="200" w:line="276" w:lineRule="auto"/>
              <w:contextualSpacing/>
              <w:rPr>
                <w:rFonts w:ascii="Arial" w:eastAsia="Calibri" w:hAnsi="Arial" w:cs="Arial"/>
                <w:color w:val="365F91" w:themeColor="accent1" w:themeShade="BF"/>
                <w:sz w:val="22"/>
                <w:szCs w:val="22"/>
              </w:rPr>
            </w:pPr>
            <w:r w:rsidRPr="00CF1E3C">
              <w:rPr>
                <w:rFonts w:ascii="Arial" w:eastAsia="Calibri" w:hAnsi="Arial" w:cs="Arial"/>
                <w:color w:val="365F91" w:themeColor="accent1" w:themeShade="BF"/>
                <w:sz w:val="22"/>
                <w:szCs w:val="22"/>
              </w:rPr>
              <w:t>Using the research documentation and prototypes shared, please provide your proposed technical solution to meet the requirements.</w:t>
            </w:r>
          </w:p>
          <w:p w14:paraId="130D2671" w14:textId="3F1C2BE3" w:rsidR="00240721" w:rsidRPr="00240721" w:rsidRDefault="00240721" w:rsidP="6FED866D">
            <w:pPr>
              <w:spacing w:after="200" w:line="276" w:lineRule="auto"/>
              <w:contextualSpacing/>
              <w:rPr>
                <w:rFonts w:ascii="Arial" w:eastAsia="Calibri" w:hAnsi="Arial" w:cs="Arial"/>
                <w:color w:val="1F497D" w:themeColor="text2"/>
                <w:sz w:val="22"/>
                <w:szCs w:val="22"/>
              </w:rPr>
            </w:pPr>
          </w:p>
        </w:tc>
      </w:tr>
      <w:tr w:rsidR="00312948" w:rsidRPr="00312948" w14:paraId="57331A01" w14:textId="77777777" w:rsidTr="6FED866D">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B067871" w14:textId="77777777" w:rsidTr="6FED866D">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645820D0"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A4808">
              <w:rPr>
                <w:rFonts w:ascii="Arial" w:eastAsia="Calibri" w:hAnsi="Arial" w:cs="Arial"/>
                <w:color w:val="365F91" w:themeColor="accent1" w:themeShade="BF"/>
                <w:sz w:val="22"/>
                <w:szCs w:val="22"/>
              </w:rPr>
              <w:t xml:space="preserve"> </w:t>
            </w:r>
            <w:r w:rsidR="00CF1E3C">
              <w:rPr>
                <w:rFonts w:ascii="Arial" w:eastAsia="Calibri" w:hAnsi="Arial" w:cs="Arial"/>
                <w:color w:val="365F91" w:themeColor="accent1" w:themeShade="BF"/>
                <w:sz w:val="22"/>
                <w:szCs w:val="22"/>
              </w:rPr>
              <w:t>500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6FED866D">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7B3E0756" w:rsidR="000C2FE6" w:rsidRPr="00312948" w:rsidRDefault="6FED866D" w:rsidP="6FED866D">
            <w:pPr>
              <w:spacing w:after="200" w:line="276" w:lineRule="auto"/>
              <w:contextualSpacing/>
            </w:pPr>
            <w:r w:rsidRPr="6FED866D">
              <w:rPr>
                <w:rFonts w:ascii="Arial" w:eastAsia="Calibri" w:hAnsi="Arial" w:cs="Arial"/>
                <w:color w:val="365F91" w:themeColor="accent1" w:themeShade="BF"/>
                <w:sz w:val="22"/>
                <w:szCs w:val="22"/>
              </w:rPr>
              <w:t>1</w:t>
            </w:r>
            <w:r w:rsidR="00CF1E3C">
              <w:rPr>
                <w:rFonts w:ascii="Arial" w:eastAsia="Calibri" w:hAnsi="Arial" w:cs="Arial"/>
                <w:color w:val="365F91" w:themeColor="accent1" w:themeShade="BF"/>
                <w:sz w:val="22"/>
                <w:szCs w:val="22"/>
              </w:rPr>
              <w:t>0%</w:t>
            </w:r>
          </w:p>
        </w:tc>
      </w:tr>
      <w:tr w:rsidR="000C2FE6" w:rsidRPr="00312948" w14:paraId="0230750C" w14:textId="77777777" w:rsidTr="6FED866D">
        <w:trPr>
          <w:trHeight w:val="25"/>
        </w:trPr>
        <w:tc>
          <w:tcPr>
            <w:tcW w:w="4016" w:type="dxa"/>
            <w:vMerge/>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6FED866D">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1424E03A" w14:textId="77777777" w:rsidR="00CF1E3C" w:rsidRPr="00CF1E3C" w:rsidRDefault="00CF1E3C" w:rsidP="00CF1E3C">
            <w:pPr>
              <w:spacing w:after="200" w:line="276" w:lineRule="auto"/>
              <w:contextualSpacing/>
              <w:rPr>
                <w:rFonts w:ascii="Arial" w:eastAsia="Calibri" w:hAnsi="Arial" w:cs="Arial"/>
                <w:color w:val="1F497D" w:themeColor="text2"/>
                <w:sz w:val="22"/>
                <w:szCs w:val="22"/>
              </w:rPr>
            </w:pPr>
            <w:r w:rsidRPr="00CF1E3C">
              <w:rPr>
                <w:rFonts w:ascii="Arial" w:eastAsia="Calibri" w:hAnsi="Arial" w:cs="Arial"/>
                <w:color w:val="1F497D" w:themeColor="text2"/>
                <w:sz w:val="22"/>
                <w:szCs w:val="22"/>
              </w:rPr>
              <w:t>Please describe your proposed team to deliver the project and expected timelines.</w:t>
            </w:r>
          </w:p>
          <w:p w14:paraId="5E509395" w14:textId="15AC5B31" w:rsidR="00240721" w:rsidRPr="00240721" w:rsidRDefault="00240721" w:rsidP="6FED866D">
            <w:pPr>
              <w:spacing w:after="200" w:line="276" w:lineRule="auto"/>
              <w:contextualSpacing/>
              <w:rPr>
                <w:rFonts w:ascii="Arial" w:eastAsia="Calibri" w:hAnsi="Arial" w:cs="Arial"/>
                <w:color w:val="1F497D" w:themeColor="text2"/>
                <w:sz w:val="22"/>
                <w:szCs w:val="22"/>
              </w:rPr>
            </w:pPr>
          </w:p>
        </w:tc>
      </w:tr>
      <w:tr w:rsidR="00312948" w:rsidRPr="00312948" w14:paraId="2709EAB8" w14:textId="77777777" w:rsidTr="6FED866D">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6FED866D">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1D980F80"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w:t>
            </w:r>
            <w:r w:rsidR="002A4808">
              <w:rPr>
                <w:rFonts w:ascii="Arial" w:eastAsia="Calibri" w:hAnsi="Arial" w:cs="Arial"/>
                <w:color w:val="365F91" w:themeColor="accent1" w:themeShade="BF"/>
                <w:sz w:val="22"/>
                <w:szCs w:val="22"/>
              </w:rPr>
              <w:t xml:space="preserve"> </w:t>
            </w:r>
            <w:r w:rsidR="00CF1E3C">
              <w:rPr>
                <w:rFonts w:ascii="Arial" w:eastAsia="Calibri" w:hAnsi="Arial" w:cs="Arial"/>
                <w:color w:val="365F91" w:themeColor="accent1" w:themeShade="BF"/>
                <w:sz w:val="22"/>
                <w:szCs w:val="22"/>
              </w:rPr>
              <w:t>2</w:t>
            </w:r>
            <w:r w:rsidR="002A4808">
              <w:rPr>
                <w:rFonts w:ascii="Arial" w:eastAsia="Calibri" w:hAnsi="Arial" w:cs="Arial"/>
                <w:color w:val="365F91" w:themeColor="accent1" w:themeShade="BF"/>
                <w:sz w:val="22"/>
                <w:szCs w:val="22"/>
              </w:rPr>
              <w:t>00</w:t>
            </w:r>
          </w:p>
        </w:tc>
      </w:tr>
      <w:tr w:rsidR="000C2FE6" w:rsidRPr="00312948" w14:paraId="5A65D1E8" w14:textId="77777777" w:rsidTr="6FED866D">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5BBC71D2" w:rsidR="000C2FE6" w:rsidRPr="00312948" w:rsidRDefault="00CF1E3C" w:rsidP="6FED866D">
            <w:pPr>
              <w:spacing w:after="200" w:line="276" w:lineRule="auto"/>
              <w:contextualSpacing/>
            </w:pPr>
            <w:r>
              <w:t>15%</w:t>
            </w:r>
          </w:p>
        </w:tc>
      </w:tr>
      <w:tr w:rsidR="000C2FE6" w:rsidRPr="00312948" w14:paraId="7B45AE7C" w14:textId="77777777" w:rsidTr="6FED866D">
        <w:trPr>
          <w:trHeight w:val="26"/>
        </w:trPr>
        <w:tc>
          <w:tcPr>
            <w:tcW w:w="4016" w:type="dxa"/>
            <w:vMerge/>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6FED866D">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05C60E41" w14:textId="77777777" w:rsidR="00CF1E3C" w:rsidRPr="00CF1E3C" w:rsidRDefault="00CF1E3C" w:rsidP="00CF1E3C">
            <w:pPr>
              <w:spacing w:after="200" w:line="276" w:lineRule="auto"/>
              <w:contextualSpacing/>
              <w:rPr>
                <w:rFonts w:ascii="Arial" w:eastAsia="Calibri" w:hAnsi="Arial" w:cs="Arial"/>
                <w:color w:val="365F91" w:themeColor="accent1" w:themeShade="BF"/>
                <w:sz w:val="22"/>
                <w:szCs w:val="22"/>
              </w:rPr>
            </w:pPr>
            <w:r w:rsidRPr="00CF1E3C">
              <w:rPr>
                <w:rFonts w:ascii="Arial" w:eastAsia="Calibri" w:hAnsi="Arial" w:cs="Arial"/>
                <w:color w:val="365F91" w:themeColor="accent1" w:themeShade="BF"/>
                <w:sz w:val="22"/>
                <w:szCs w:val="22"/>
              </w:rPr>
              <w:t>Please provide details of your experience that would qualify you undertake the project.</w:t>
            </w:r>
          </w:p>
          <w:p w14:paraId="30EABE3E" w14:textId="563336B1" w:rsidR="00240721" w:rsidRPr="00240721" w:rsidRDefault="00240721" w:rsidP="6FED866D">
            <w:pPr>
              <w:spacing w:after="200" w:line="276" w:lineRule="auto"/>
              <w:contextualSpacing/>
              <w:rPr>
                <w:rFonts w:ascii="Arial" w:eastAsia="Calibri" w:hAnsi="Arial" w:cs="Arial"/>
                <w:color w:val="1F497D" w:themeColor="text2"/>
                <w:sz w:val="22"/>
                <w:szCs w:val="22"/>
              </w:rPr>
            </w:pPr>
          </w:p>
        </w:tc>
      </w:tr>
      <w:tr w:rsidR="00312948" w:rsidRPr="00312948" w14:paraId="60AF9AAF" w14:textId="77777777" w:rsidTr="6FED866D">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4B5616F4" w14:textId="77777777" w:rsidTr="6FED866D">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7F3BC95F" w:rsidR="000C2FE6" w:rsidRPr="00312948" w:rsidRDefault="00AF4E3F" w:rsidP="6FED866D">
            <w:pPr>
              <w:spacing w:after="200" w:line="276" w:lineRule="auto"/>
              <w:contextualSpacing/>
              <w:rPr>
                <w:rFonts w:ascii="Arial" w:eastAsia="Calibri" w:hAnsi="Arial" w:cs="Arial"/>
                <w:color w:val="365F91" w:themeColor="accent1" w:themeShade="BF"/>
                <w:sz w:val="22"/>
                <w:szCs w:val="22"/>
                <w:highlight w:val="yellow"/>
              </w:rPr>
            </w:pPr>
            <w:r w:rsidRPr="6FED866D">
              <w:rPr>
                <w:rFonts w:ascii="Arial" w:eastAsia="Calibri" w:hAnsi="Arial" w:cs="Arial"/>
                <w:color w:val="365F91" w:themeColor="accent1" w:themeShade="BF"/>
                <w:sz w:val="22"/>
                <w:szCs w:val="22"/>
              </w:rPr>
              <w:t xml:space="preserve">The maximum total word count for this section is </w:t>
            </w:r>
            <w:r w:rsidR="00CF1E3C">
              <w:rPr>
                <w:rFonts w:ascii="Arial" w:eastAsia="Calibri" w:hAnsi="Arial" w:cs="Arial"/>
                <w:color w:val="365F91" w:themeColor="accent1" w:themeShade="BF"/>
                <w:sz w:val="22"/>
                <w:szCs w:val="22"/>
              </w:rPr>
              <w:t>500</w:t>
            </w: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312948" w14:paraId="7CFE9D17" w14:textId="77777777" w:rsidTr="6FED866D">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5</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33A93414" w:rsidR="000C2FE6" w:rsidRPr="00312948" w:rsidRDefault="002A480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r w:rsidR="00CF1E3C">
              <w:rPr>
                <w:rFonts w:ascii="Arial" w:eastAsia="Calibri" w:hAnsi="Arial" w:cs="Arial"/>
                <w:color w:val="365F91" w:themeColor="accent1" w:themeShade="BF"/>
                <w:sz w:val="22"/>
                <w:szCs w:val="22"/>
              </w:rPr>
              <w:t>%</w:t>
            </w:r>
          </w:p>
        </w:tc>
      </w:tr>
      <w:tr w:rsidR="000C2FE6" w:rsidRPr="00312948" w14:paraId="7A08FE8D" w14:textId="77777777" w:rsidTr="6FED866D">
        <w:trPr>
          <w:trHeight w:val="38"/>
        </w:trPr>
        <w:tc>
          <w:tcPr>
            <w:tcW w:w="4041" w:type="dxa"/>
            <w:vMerge/>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6FED866D">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67ACE129" w:rsidR="00240721" w:rsidRPr="000B687E" w:rsidRDefault="00CF1E3C" w:rsidP="6FED866D">
            <w:pPr>
              <w:rPr>
                <w:rFonts w:ascii="Arial" w:eastAsia="Calibri" w:hAnsi="Arial" w:cs="Arial"/>
                <w:color w:val="365F91" w:themeColor="accent1" w:themeShade="BF"/>
                <w:sz w:val="22"/>
                <w:szCs w:val="22"/>
              </w:rPr>
            </w:pPr>
            <w:r w:rsidRPr="006F33BC">
              <w:rPr>
                <w:rFonts w:ascii="Arial" w:eastAsia="Calibri" w:hAnsi="Arial" w:cs="Arial"/>
                <w:color w:val="365F91" w:themeColor="accent1" w:themeShade="BF"/>
                <w:sz w:val="22"/>
                <w:szCs w:val="22"/>
              </w:rPr>
              <w:t>Consider the value delivered as part of this procurement which goes wider to improvements to the economic, social and environmental well-being of the local area. How will you consider equality and diversity in the provision and operation of your services?</w:t>
            </w:r>
          </w:p>
        </w:tc>
      </w:tr>
      <w:tr w:rsidR="00312948" w:rsidRPr="00312948" w14:paraId="043CE377" w14:textId="77777777" w:rsidTr="6FED866D">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6FED866D">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7808C3F7"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CF1E3C">
              <w:rPr>
                <w:rFonts w:ascii="Arial" w:eastAsia="Calibri" w:hAnsi="Arial" w:cs="Arial"/>
                <w:color w:val="365F91" w:themeColor="accent1" w:themeShade="BF"/>
                <w:sz w:val="22"/>
                <w:szCs w:val="22"/>
              </w:rPr>
              <w:t>200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01D6AB2E" w:rsidR="00240721" w:rsidRPr="00BD7886" w:rsidRDefault="00A67B99" w:rsidP="004F1D40">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r w:rsidR="004F1D40" w:rsidRPr="004F1D40">
              <w:rPr>
                <w:rFonts w:ascii="Arial" w:eastAsia="Calibri" w:hAnsi="Arial" w:cs="Arial"/>
                <w:b/>
                <w:bCs/>
                <w:color w:val="1F497D" w:themeColor="text2"/>
                <w:sz w:val="22"/>
                <w:szCs w:val="22"/>
              </w:rPr>
              <w:t>Suppliers please download th</w:t>
            </w:r>
            <w:r w:rsidR="004F1D40">
              <w:rPr>
                <w:rFonts w:ascii="Arial" w:eastAsia="Calibri" w:hAnsi="Arial" w:cs="Arial"/>
                <w:b/>
                <w:bCs/>
                <w:color w:val="1F497D" w:themeColor="text2"/>
                <w:sz w:val="22"/>
                <w:szCs w:val="22"/>
              </w:rPr>
              <w:t xml:space="preserve">e Commercials Excel Sheet, </w:t>
            </w:r>
            <w:r w:rsidR="004F1D40" w:rsidRPr="004F1D40">
              <w:rPr>
                <w:rFonts w:ascii="Arial" w:eastAsia="Calibri" w:hAnsi="Arial" w:cs="Arial"/>
                <w:b/>
                <w:bCs/>
                <w:color w:val="1F497D" w:themeColor="text2"/>
                <w:sz w:val="22"/>
                <w:szCs w:val="22"/>
              </w:rPr>
              <w:t>complete it and upload it as an attachment to your proposal on Atamis.</w:t>
            </w:r>
            <w:r w:rsidR="004F1D40">
              <w:rPr>
                <w:rFonts w:ascii="Arial" w:eastAsia="Calibri" w:hAnsi="Arial" w:cs="Arial"/>
                <w:b/>
                <w:bCs/>
                <w:color w:val="1F497D" w:themeColor="text2"/>
                <w:sz w:val="22"/>
                <w:szCs w:val="22"/>
              </w:rPr>
              <w:t xml:space="preserve"> Please do not add pricing here. </w:t>
            </w: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55531905" w:rsidR="0095532A" w:rsidRPr="004F1D40" w:rsidRDefault="0095532A" w:rsidP="0095532A">
            <w:pPr>
              <w:spacing w:after="200" w:line="276" w:lineRule="auto"/>
              <w:rPr>
                <w:rFonts w:ascii="Arial" w:eastAsia="Calibri" w:hAnsi="Arial" w:cs="Arial"/>
                <w:color w:val="365F91" w:themeColor="accent1" w:themeShade="BF"/>
                <w:sz w:val="22"/>
                <w:szCs w:val="22"/>
              </w:rPr>
            </w:pPr>
            <w:r w:rsidRPr="004F1D40">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4F1D40">
              <w:rPr>
                <w:rFonts w:ascii="Arial" w:eastAsia="Calibri" w:hAnsi="Arial" w:cs="Arial"/>
                <w:color w:val="365F91" w:themeColor="accent1" w:themeShade="BF"/>
                <w:sz w:val="22"/>
                <w:szCs w:val="22"/>
              </w:rPr>
              <w:t xml:space="preserve"> and agree to the </w:t>
            </w:r>
            <w:r w:rsidR="00597DB2" w:rsidRPr="004F1D40">
              <w:rPr>
                <w:rFonts w:ascii="Arial" w:eastAsia="Arial Unicode MS" w:hAnsi="Arial" w:cs="Arial"/>
                <w:i/>
                <w:iCs/>
                <w:color w:val="365F91" w:themeColor="accent1" w:themeShade="BF"/>
                <w:sz w:val="22"/>
                <w:szCs w:val="22"/>
                <w:bdr w:val="nil"/>
              </w:rPr>
              <w:t xml:space="preserve">Authorities </w:t>
            </w:r>
            <w:r w:rsidR="00C07681" w:rsidRPr="004F1D40">
              <w:rPr>
                <w:rFonts w:ascii="Arial" w:eastAsia="Arial Unicode MS" w:hAnsi="Arial" w:cs="Arial"/>
                <w:i/>
                <w:iCs/>
                <w:color w:val="365F91" w:themeColor="accent1" w:themeShade="BF"/>
                <w:sz w:val="22"/>
                <w:szCs w:val="22"/>
                <w:bdr w:val="nil"/>
              </w:rPr>
              <w:t>Purchase Order Terms and Conditions in full as outlined in ‘Point 5 Further Bidder Information’</w:t>
            </w:r>
            <w:r w:rsidRPr="004F1D40">
              <w:rPr>
                <w:rFonts w:ascii="Arial" w:eastAsia="Calibri" w:hAnsi="Arial" w:cs="Arial"/>
                <w:color w:val="365F91" w:themeColor="accent1" w:themeShade="BF"/>
                <w:sz w:val="22"/>
                <w:szCs w:val="22"/>
              </w:rPr>
              <w:t>:</w:t>
            </w:r>
          </w:p>
          <w:p w14:paraId="54430D01" w14:textId="2DED1132"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r w:rsidRPr="004F1D40">
              <w:rPr>
                <w:rFonts w:ascii="Arial" w:eastAsia="Calibri" w:hAnsi="Arial" w:cs="Arial"/>
                <w:color w:val="365F91" w:themeColor="accent1" w:themeShade="BF"/>
                <w:sz w:val="22"/>
                <w:szCs w:val="22"/>
              </w:rPr>
              <w:t>(If using Atamis,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4F1D40">
              <w:rPr>
                <w:rFonts w:ascii="Arial" w:eastAsia="Calibri" w:hAnsi="Arial" w:cs="Arial"/>
                <w:i/>
                <w:iCs/>
                <w:color w:val="365F91" w:themeColor="accent1" w:themeShade="BF"/>
                <w:sz w:val="22"/>
                <w:szCs w:val="22"/>
              </w:rPr>
              <w:t>Electronic Signature Insert …………..</w:t>
            </w:r>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footerReference w:type="default" r:id="rId37"/>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7F48" w14:textId="77777777" w:rsidR="002863B9" w:rsidRDefault="002863B9" w:rsidP="002F27F2">
      <w:r>
        <w:separator/>
      </w:r>
    </w:p>
  </w:endnote>
  <w:endnote w:type="continuationSeparator" w:id="0">
    <w:p w14:paraId="7CCCEF02" w14:textId="77777777" w:rsidR="002863B9" w:rsidRDefault="002863B9"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6489"/>
      <w:docPartObj>
        <w:docPartGallery w:val="Page Numbers (Bottom of Page)"/>
        <w:docPartUnique/>
      </w:docPartObj>
    </w:sdtPr>
    <w:sdtEndPr>
      <w:rPr>
        <w:rFonts w:ascii="Arial" w:hAnsi="Arial" w:cs="Arial"/>
        <w:noProof/>
      </w:rPr>
    </w:sdtEndPr>
    <w:sdtContent>
      <w:p w14:paraId="53316BD4" w14:textId="3D6F230C" w:rsidR="001A4653" w:rsidRPr="00597DB2" w:rsidRDefault="001A4653">
        <w:pPr>
          <w:pStyle w:val="Footer"/>
          <w:jc w:val="center"/>
          <w:rPr>
            <w:rFonts w:ascii="Arial" w:hAnsi="Arial" w:cs="Arial"/>
          </w:rPr>
        </w:pPr>
        <w:r w:rsidRPr="00597DB2">
          <w:rPr>
            <w:rFonts w:ascii="Arial" w:hAnsi="Arial" w:cs="Arial"/>
          </w:rPr>
          <w:fldChar w:fldCharType="begin"/>
        </w:r>
        <w:r w:rsidRPr="00597DB2">
          <w:rPr>
            <w:rFonts w:ascii="Arial" w:hAnsi="Arial" w:cs="Arial"/>
          </w:rPr>
          <w:instrText xml:space="preserve"> PAGE   \* MERGEFORMAT </w:instrText>
        </w:r>
        <w:r w:rsidRPr="00597DB2">
          <w:rPr>
            <w:rFonts w:ascii="Arial" w:hAnsi="Arial" w:cs="Arial"/>
          </w:rPr>
          <w:fldChar w:fldCharType="separate"/>
        </w:r>
        <w:r w:rsidRPr="00597DB2">
          <w:rPr>
            <w:rFonts w:ascii="Arial" w:hAnsi="Arial" w:cs="Arial"/>
            <w:noProof/>
          </w:rPr>
          <w:t>2</w:t>
        </w:r>
        <w:r w:rsidRPr="00597DB2">
          <w:rPr>
            <w:rFonts w:ascii="Arial" w:hAnsi="Arial" w:cs="Arial"/>
            <w:noProof/>
          </w:rPr>
          <w:fldChar w:fldCharType="end"/>
        </w:r>
      </w:p>
    </w:sdtContent>
  </w:sdt>
  <w:p w14:paraId="695063E2" w14:textId="77777777" w:rsidR="001A4653" w:rsidRPr="00110AC3" w:rsidRDefault="001A4653">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85B2" w14:textId="77777777" w:rsidR="002863B9" w:rsidRDefault="002863B9" w:rsidP="002F27F2">
      <w:r>
        <w:separator/>
      </w:r>
    </w:p>
  </w:footnote>
  <w:footnote w:type="continuationSeparator" w:id="0">
    <w:p w14:paraId="3C9D8E87" w14:textId="77777777" w:rsidR="002863B9" w:rsidRDefault="002863B9"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2FC3DDF"/>
    <w:multiLevelType w:val="hybridMultilevel"/>
    <w:tmpl w:val="CB26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AED6E"/>
    <w:multiLevelType w:val="hybridMultilevel"/>
    <w:tmpl w:val="9134094C"/>
    <w:lvl w:ilvl="0" w:tplc="22F6A6A2">
      <w:start w:val="1"/>
      <w:numFmt w:val="decimal"/>
      <w:lvlText w:val="%1."/>
      <w:lvlJc w:val="left"/>
      <w:pPr>
        <w:ind w:left="720" w:hanging="360"/>
      </w:pPr>
    </w:lvl>
    <w:lvl w:ilvl="1" w:tplc="407670AA">
      <w:start w:val="1"/>
      <w:numFmt w:val="lowerLetter"/>
      <w:lvlText w:val="%2."/>
      <w:lvlJc w:val="left"/>
      <w:pPr>
        <w:ind w:left="1440" w:hanging="360"/>
      </w:pPr>
    </w:lvl>
    <w:lvl w:ilvl="2" w:tplc="837ED694">
      <w:start w:val="1"/>
      <w:numFmt w:val="lowerRoman"/>
      <w:lvlText w:val="%3."/>
      <w:lvlJc w:val="right"/>
      <w:pPr>
        <w:ind w:left="2160" w:hanging="180"/>
      </w:pPr>
    </w:lvl>
    <w:lvl w:ilvl="3" w:tplc="917CD5A4">
      <w:start w:val="1"/>
      <w:numFmt w:val="decimal"/>
      <w:lvlText w:val="%4."/>
      <w:lvlJc w:val="left"/>
      <w:pPr>
        <w:ind w:left="2880" w:hanging="360"/>
      </w:pPr>
    </w:lvl>
    <w:lvl w:ilvl="4" w:tplc="74B263BA">
      <w:start w:val="1"/>
      <w:numFmt w:val="lowerLetter"/>
      <w:lvlText w:val="%5."/>
      <w:lvlJc w:val="left"/>
      <w:pPr>
        <w:ind w:left="3600" w:hanging="360"/>
      </w:pPr>
    </w:lvl>
    <w:lvl w:ilvl="5" w:tplc="71B473DC">
      <w:start w:val="1"/>
      <w:numFmt w:val="lowerRoman"/>
      <w:lvlText w:val="%6."/>
      <w:lvlJc w:val="right"/>
      <w:pPr>
        <w:ind w:left="4320" w:hanging="180"/>
      </w:pPr>
    </w:lvl>
    <w:lvl w:ilvl="6" w:tplc="6206F244">
      <w:start w:val="1"/>
      <w:numFmt w:val="decimal"/>
      <w:lvlText w:val="%7."/>
      <w:lvlJc w:val="left"/>
      <w:pPr>
        <w:ind w:left="5040" w:hanging="360"/>
      </w:pPr>
    </w:lvl>
    <w:lvl w:ilvl="7" w:tplc="C7D83EEC">
      <w:start w:val="1"/>
      <w:numFmt w:val="lowerLetter"/>
      <w:lvlText w:val="%8."/>
      <w:lvlJc w:val="left"/>
      <w:pPr>
        <w:ind w:left="5760" w:hanging="360"/>
      </w:pPr>
    </w:lvl>
    <w:lvl w:ilvl="8" w:tplc="48149AB8">
      <w:start w:val="1"/>
      <w:numFmt w:val="lowerRoman"/>
      <w:lvlText w:val="%9."/>
      <w:lvlJc w:val="right"/>
      <w:pPr>
        <w:ind w:left="6480" w:hanging="180"/>
      </w:pPr>
    </w:lvl>
  </w:abstractNum>
  <w:abstractNum w:abstractNumId="5" w15:restartNumberingAfterBreak="0">
    <w:nsid w:val="1AC9349F"/>
    <w:multiLevelType w:val="hybridMultilevel"/>
    <w:tmpl w:val="9634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24CE3"/>
    <w:multiLevelType w:val="hybridMultilevel"/>
    <w:tmpl w:val="BBC8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42E0C"/>
    <w:multiLevelType w:val="hybridMultilevel"/>
    <w:tmpl w:val="7812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C3FCB"/>
    <w:multiLevelType w:val="hybridMultilevel"/>
    <w:tmpl w:val="EFFA13E0"/>
    <w:lvl w:ilvl="0" w:tplc="DCC28E8A">
      <w:start w:val="1"/>
      <w:numFmt w:val="decimal"/>
      <w:lvlText w:val="%1."/>
      <w:lvlJc w:val="left"/>
      <w:pPr>
        <w:ind w:left="720" w:hanging="360"/>
      </w:pPr>
    </w:lvl>
    <w:lvl w:ilvl="1" w:tplc="B70E1986">
      <w:start w:val="1"/>
      <w:numFmt w:val="lowerLetter"/>
      <w:lvlText w:val="%2."/>
      <w:lvlJc w:val="left"/>
      <w:pPr>
        <w:ind w:left="1440" w:hanging="360"/>
      </w:pPr>
    </w:lvl>
    <w:lvl w:ilvl="2" w:tplc="82A6C140">
      <w:start w:val="1"/>
      <w:numFmt w:val="lowerRoman"/>
      <w:lvlText w:val="%3."/>
      <w:lvlJc w:val="right"/>
      <w:pPr>
        <w:ind w:left="2160" w:hanging="180"/>
      </w:pPr>
    </w:lvl>
    <w:lvl w:ilvl="3" w:tplc="46F6D802">
      <w:start w:val="1"/>
      <w:numFmt w:val="decimal"/>
      <w:lvlText w:val="%4."/>
      <w:lvlJc w:val="left"/>
      <w:pPr>
        <w:ind w:left="2880" w:hanging="360"/>
      </w:pPr>
    </w:lvl>
    <w:lvl w:ilvl="4" w:tplc="7E96E3D0">
      <w:start w:val="1"/>
      <w:numFmt w:val="lowerLetter"/>
      <w:lvlText w:val="%5."/>
      <w:lvlJc w:val="left"/>
      <w:pPr>
        <w:ind w:left="3600" w:hanging="360"/>
      </w:pPr>
    </w:lvl>
    <w:lvl w:ilvl="5" w:tplc="25022BE6">
      <w:start w:val="1"/>
      <w:numFmt w:val="lowerRoman"/>
      <w:lvlText w:val="%6."/>
      <w:lvlJc w:val="right"/>
      <w:pPr>
        <w:ind w:left="4320" w:hanging="180"/>
      </w:pPr>
    </w:lvl>
    <w:lvl w:ilvl="6" w:tplc="8A0C5F06">
      <w:start w:val="1"/>
      <w:numFmt w:val="decimal"/>
      <w:lvlText w:val="%7."/>
      <w:lvlJc w:val="left"/>
      <w:pPr>
        <w:ind w:left="5040" w:hanging="360"/>
      </w:pPr>
    </w:lvl>
    <w:lvl w:ilvl="7" w:tplc="EFC4DAB6">
      <w:start w:val="1"/>
      <w:numFmt w:val="lowerLetter"/>
      <w:lvlText w:val="%8."/>
      <w:lvlJc w:val="left"/>
      <w:pPr>
        <w:ind w:left="5760" w:hanging="360"/>
      </w:pPr>
    </w:lvl>
    <w:lvl w:ilvl="8" w:tplc="0B145E78">
      <w:start w:val="1"/>
      <w:numFmt w:val="lowerRoman"/>
      <w:lvlText w:val="%9."/>
      <w:lvlJc w:val="right"/>
      <w:pPr>
        <w:ind w:left="6480" w:hanging="180"/>
      </w:pPr>
    </w:lvl>
  </w:abstractNum>
  <w:abstractNum w:abstractNumId="9"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3685618"/>
    <w:multiLevelType w:val="hybridMultilevel"/>
    <w:tmpl w:val="902C5258"/>
    <w:lvl w:ilvl="0" w:tplc="941C606A">
      <w:start w:val="1"/>
      <w:numFmt w:val="decimal"/>
      <w:lvlText w:val="%1."/>
      <w:lvlJc w:val="left"/>
      <w:pPr>
        <w:ind w:left="786"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D021D"/>
    <w:multiLevelType w:val="hybridMultilevel"/>
    <w:tmpl w:val="98F0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71E9E"/>
    <w:multiLevelType w:val="hybridMultilevel"/>
    <w:tmpl w:val="B09A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7356F"/>
    <w:multiLevelType w:val="hybridMultilevel"/>
    <w:tmpl w:val="E2567C5C"/>
    <w:lvl w:ilvl="0" w:tplc="7B4ECADA">
      <w:start w:val="1"/>
      <w:numFmt w:val="bullet"/>
      <w:lvlText w:val=""/>
      <w:lvlJc w:val="left"/>
      <w:pPr>
        <w:ind w:left="720" w:hanging="360"/>
      </w:pPr>
      <w:rPr>
        <w:rFonts w:ascii="Symbol" w:hAnsi="Symbol" w:hint="default"/>
      </w:rPr>
    </w:lvl>
    <w:lvl w:ilvl="1" w:tplc="993C0FD6">
      <w:start w:val="1"/>
      <w:numFmt w:val="bullet"/>
      <w:lvlText w:val="o"/>
      <w:lvlJc w:val="left"/>
      <w:pPr>
        <w:ind w:left="1440" w:hanging="360"/>
      </w:pPr>
      <w:rPr>
        <w:rFonts w:ascii="Courier New" w:hAnsi="Courier New" w:hint="default"/>
      </w:rPr>
    </w:lvl>
    <w:lvl w:ilvl="2" w:tplc="C01A2E8E">
      <w:start w:val="1"/>
      <w:numFmt w:val="bullet"/>
      <w:lvlText w:val=""/>
      <w:lvlJc w:val="left"/>
      <w:pPr>
        <w:ind w:left="2160" w:hanging="360"/>
      </w:pPr>
      <w:rPr>
        <w:rFonts w:ascii="Wingdings" w:hAnsi="Wingdings" w:hint="default"/>
      </w:rPr>
    </w:lvl>
    <w:lvl w:ilvl="3" w:tplc="78C8FF02">
      <w:start w:val="1"/>
      <w:numFmt w:val="bullet"/>
      <w:lvlText w:val=""/>
      <w:lvlJc w:val="left"/>
      <w:pPr>
        <w:ind w:left="2880" w:hanging="360"/>
      </w:pPr>
      <w:rPr>
        <w:rFonts w:ascii="Symbol" w:hAnsi="Symbol" w:hint="default"/>
      </w:rPr>
    </w:lvl>
    <w:lvl w:ilvl="4" w:tplc="7DA8F9D6">
      <w:start w:val="1"/>
      <w:numFmt w:val="bullet"/>
      <w:lvlText w:val="o"/>
      <w:lvlJc w:val="left"/>
      <w:pPr>
        <w:ind w:left="3600" w:hanging="360"/>
      </w:pPr>
      <w:rPr>
        <w:rFonts w:ascii="Courier New" w:hAnsi="Courier New" w:hint="default"/>
      </w:rPr>
    </w:lvl>
    <w:lvl w:ilvl="5" w:tplc="1892E088">
      <w:start w:val="1"/>
      <w:numFmt w:val="bullet"/>
      <w:lvlText w:val=""/>
      <w:lvlJc w:val="left"/>
      <w:pPr>
        <w:ind w:left="4320" w:hanging="360"/>
      </w:pPr>
      <w:rPr>
        <w:rFonts w:ascii="Wingdings" w:hAnsi="Wingdings" w:hint="default"/>
      </w:rPr>
    </w:lvl>
    <w:lvl w:ilvl="6" w:tplc="78D05100">
      <w:start w:val="1"/>
      <w:numFmt w:val="bullet"/>
      <w:lvlText w:val=""/>
      <w:lvlJc w:val="left"/>
      <w:pPr>
        <w:ind w:left="5040" w:hanging="360"/>
      </w:pPr>
      <w:rPr>
        <w:rFonts w:ascii="Symbol" w:hAnsi="Symbol" w:hint="default"/>
      </w:rPr>
    </w:lvl>
    <w:lvl w:ilvl="7" w:tplc="E268489E">
      <w:start w:val="1"/>
      <w:numFmt w:val="bullet"/>
      <w:lvlText w:val="o"/>
      <w:lvlJc w:val="left"/>
      <w:pPr>
        <w:ind w:left="5760" w:hanging="360"/>
      </w:pPr>
      <w:rPr>
        <w:rFonts w:ascii="Courier New" w:hAnsi="Courier New" w:hint="default"/>
      </w:rPr>
    </w:lvl>
    <w:lvl w:ilvl="8" w:tplc="6D70E6E4">
      <w:start w:val="1"/>
      <w:numFmt w:val="bullet"/>
      <w:lvlText w:val=""/>
      <w:lvlJc w:val="left"/>
      <w:pPr>
        <w:ind w:left="6480" w:hanging="360"/>
      </w:pPr>
      <w:rPr>
        <w:rFonts w:ascii="Wingdings" w:hAnsi="Wingdings" w:hint="default"/>
      </w:rPr>
    </w:lvl>
  </w:abstractNum>
  <w:abstractNum w:abstractNumId="14" w15:restartNumberingAfterBreak="0">
    <w:nsid w:val="53C59815"/>
    <w:multiLevelType w:val="hybridMultilevel"/>
    <w:tmpl w:val="7CF416B4"/>
    <w:lvl w:ilvl="0" w:tplc="75663E72">
      <w:start w:val="1"/>
      <w:numFmt w:val="bullet"/>
      <w:lvlText w:val=""/>
      <w:lvlJc w:val="left"/>
      <w:pPr>
        <w:ind w:left="720" w:hanging="360"/>
      </w:pPr>
      <w:rPr>
        <w:rFonts w:ascii="Symbol" w:hAnsi="Symbol" w:hint="default"/>
      </w:rPr>
    </w:lvl>
    <w:lvl w:ilvl="1" w:tplc="2034C5F8">
      <w:start w:val="1"/>
      <w:numFmt w:val="bullet"/>
      <w:lvlText w:val="o"/>
      <w:lvlJc w:val="left"/>
      <w:pPr>
        <w:ind w:left="1440" w:hanging="360"/>
      </w:pPr>
      <w:rPr>
        <w:rFonts w:ascii="Courier New" w:hAnsi="Courier New" w:hint="default"/>
      </w:rPr>
    </w:lvl>
    <w:lvl w:ilvl="2" w:tplc="4BCEAF20">
      <w:start w:val="1"/>
      <w:numFmt w:val="bullet"/>
      <w:lvlText w:val=""/>
      <w:lvlJc w:val="left"/>
      <w:pPr>
        <w:ind w:left="2160" w:hanging="360"/>
      </w:pPr>
      <w:rPr>
        <w:rFonts w:ascii="Wingdings" w:hAnsi="Wingdings" w:hint="default"/>
      </w:rPr>
    </w:lvl>
    <w:lvl w:ilvl="3" w:tplc="D5628738">
      <w:start w:val="1"/>
      <w:numFmt w:val="bullet"/>
      <w:lvlText w:val=""/>
      <w:lvlJc w:val="left"/>
      <w:pPr>
        <w:ind w:left="2880" w:hanging="360"/>
      </w:pPr>
      <w:rPr>
        <w:rFonts w:ascii="Symbol" w:hAnsi="Symbol" w:hint="default"/>
      </w:rPr>
    </w:lvl>
    <w:lvl w:ilvl="4" w:tplc="EE442618">
      <w:start w:val="1"/>
      <w:numFmt w:val="bullet"/>
      <w:lvlText w:val="o"/>
      <w:lvlJc w:val="left"/>
      <w:pPr>
        <w:ind w:left="3600" w:hanging="360"/>
      </w:pPr>
      <w:rPr>
        <w:rFonts w:ascii="Courier New" w:hAnsi="Courier New" w:hint="default"/>
      </w:rPr>
    </w:lvl>
    <w:lvl w:ilvl="5" w:tplc="DD02471E">
      <w:start w:val="1"/>
      <w:numFmt w:val="bullet"/>
      <w:lvlText w:val=""/>
      <w:lvlJc w:val="left"/>
      <w:pPr>
        <w:ind w:left="4320" w:hanging="360"/>
      </w:pPr>
      <w:rPr>
        <w:rFonts w:ascii="Wingdings" w:hAnsi="Wingdings" w:hint="default"/>
      </w:rPr>
    </w:lvl>
    <w:lvl w:ilvl="6" w:tplc="AB1A7ABC">
      <w:start w:val="1"/>
      <w:numFmt w:val="bullet"/>
      <w:lvlText w:val=""/>
      <w:lvlJc w:val="left"/>
      <w:pPr>
        <w:ind w:left="5040" w:hanging="360"/>
      </w:pPr>
      <w:rPr>
        <w:rFonts w:ascii="Symbol" w:hAnsi="Symbol" w:hint="default"/>
      </w:rPr>
    </w:lvl>
    <w:lvl w:ilvl="7" w:tplc="F5D0AE84">
      <w:start w:val="1"/>
      <w:numFmt w:val="bullet"/>
      <w:lvlText w:val="o"/>
      <w:lvlJc w:val="left"/>
      <w:pPr>
        <w:ind w:left="5760" w:hanging="360"/>
      </w:pPr>
      <w:rPr>
        <w:rFonts w:ascii="Courier New" w:hAnsi="Courier New" w:hint="default"/>
      </w:rPr>
    </w:lvl>
    <w:lvl w:ilvl="8" w:tplc="78EC6560">
      <w:start w:val="1"/>
      <w:numFmt w:val="bullet"/>
      <w:lvlText w:val=""/>
      <w:lvlJc w:val="left"/>
      <w:pPr>
        <w:ind w:left="6480" w:hanging="360"/>
      </w:pPr>
      <w:rPr>
        <w:rFonts w:ascii="Wingdings" w:hAnsi="Wingdings" w:hint="default"/>
      </w:rPr>
    </w:lvl>
  </w:abstractNum>
  <w:abstractNum w:abstractNumId="15" w15:restartNumberingAfterBreak="0">
    <w:nsid w:val="57AE20D0"/>
    <w:multiLevelType w:val="hybridMultilevel"/>
    <w:tmpl w:val="DD06CAF8"/>
    <w:lvl w:ilvl="0" w:tplc="495E28E8">
      <w:start w:val="1"/>
      <w:numFmt w:val="decimal"/>
      <w:lvlText w:val="%1."/>
      <w:lvlJc w:val="left"/>
      <w:pPr>
        <w:ind w:left="360" w:hanging="360"/>
      </w:pPr>
    </w:lvl>
    <w:lvl w:ilvl="1" w:tplc="A670870A">
      <w:start w:val="1"/>
      <w:numFmt w:val="lowerLetter"/>
      <w:lvlText w:val="%2."/>
      <w:lvlJc w:val="left"/>
      <w:pPr>
        <w:ind w:left="1080" w:hanging="360"/>
      </w:pPr>
    </w:lvl>
    <w:lvl w:ilvl="2" w:tplc="ED8A46CA">
      <w:start w:val="1"/>
      <w:numFmt w:val="lowerRoman"/>
      <w:lvlText w:val="%3."/>
      <w:lvlJc w:val="right"/>
      <w:pPr>
        <w:ind w:left="1800" w:hanging="180"/>
      </w:pPr>
    </w:lvl>
    <w:lvl w:ilvl="3" w:tplc="2C9CDE24">
      <w:start w:val="1"/>
      <w:numFmt w:val="decimal"/>
      <w:lvlText w:val="%4."/>
      <w:lvlJc w:val="left"/>
      <w:pPr>
        <w:ind w:left="2520" w:hanging="360"/>
      </w:pPr>
    </w:lvl>
    <w:lvl w:ilvl="4" w:tplc="9A986632">
      <w:start w:val="1"/>
      <w:numFmt w:val="lowerLetter"/>
      <w:lvlText w:val="%5."/>
      <w:lvlJc w:val="left"/>
      <w:pPr>
        <w:ind w:left="3240" w:hanging="360"/>
      </w:pPr>
    </w:lvl>
    <w:lvl w:ilvl="5" w:tplc="F5DA7878">
      <w:start w:val="1"/>
      <w:numFmt w:val="lowerRoman"/>
      <w:lvlText w:val="%6."/>
      <w:lvlJc w:val="right"/>
      <w:pPr>
        <w:ind w:left="3960" w:hanging="180"/>
      </w:pPr>
    </w:lvl>
    <w:lvl w:ilvl="6" w:tplc="32381EF4">
      <w:start w:val="1"/>
      <w:numFmt w:val="decimal"/>
      <w:lvlText w:val="%7."/>
      <w:lvlJc w:val="left"/>
      <w:pPr>
        <w:ind w:left="4680" w:hanging="360"/>
      </w:pPr>
    </w:lvl>
    <w:lvl w:ilvl="7" w:tplc="F8569B54">
      <w:start w:val="1"/>
      <w:numFmt w:val="lowerLetter"/>
      <w:lvlText w:val="%8."/>
      <w:lvlJc w:val="left"/>
      <w:pPr>
        <w:ind w:left="5400" w:hanging="360"/>
      </w:pPr>
    </w:lvl>
    <w:lvl w:ilvl="8" w:tplc="55003188">
      <w:start w:val="1"/>
      <w:numFmt w:val="lowerRoman"/>
      <w:lvlText w:val="%9."/>
      <w:lvlJc w:val="right"/>
      <w:pPr>
        <w:ind w:left="6120" w:hanging="180"/>
      </w:pPr>
    </w:lvl>
  </w:abstractNum>
  <w:abstractNum w:abstractNumId="16"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2652E"/>
    <w:multiLevelType w:val="multilevel"/>
    <w:tmpl w:val="E3AC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4"/>
  </w:num>
  <w:num w:numId="3">
    <w:abstractNumId w:val="8"/>
  </w:num>
  <w:num w:numId="4">
    <w:abstractNumId w:val="14"/>
  </w:num>
  <w:num w:numId="5">
    <w:abstractNumId w:val="0"/>
  </w:num>
  <w:num w:numId="6">
    <w:abstractNumId w:val="23"/>
  </w:num>
  <w:num w:numId="7">
    <w:abstractNumId w:val="22"/>
  </w:num>
  <w:num w:numId="8">
    <w:abstractNumId w:val="17"/>
  </w:num>
  <w:num w:numId="9">
    <w:abstractNumId w:val="20"/>
  </w:num>
  <w:num w:numId="10">
    <w:abstractNumId w:val="10"/>
  </w:num>
  <w:num w:numId="11">
    <w:abstractNumId w:val="1"/>
  </w:num>
  <w:num w:numId="12">
    <w:abstractNumId w:val="19"/>
  </w:num>
  <w:num w:numId="13">
    <w:abstractNumId w:val="3"/>
  </w:num>
  <w:num w:numId="14">
    <w:abstractNumId w:val="9"/>
  </w:num>
  <w:num w:numId="15">
    <w:abstractNumId w:val="18"/>
  </w:num>
  <w:num w:numId="16">
    <w:abstractNumId w:val="21"/>
  </w:num>
  <w:num w:numId="17">
    <w:abstractNumId w:val="16"/>
  </w:num>
  <w:num w:numId="18">
    <w:abstractNumId w:val="7"/>
  </w:num>
  <w:num w:numId="19">
    <w:abstractNumId w:val="11"/>
  </w:num>
  <w:num w:numId="20">
    <w:abstractNumId w:val="6"/>
  </w:num>
  <w:num w:numId="21">
    <w:abstractNumId w:val="12"/>
  </w:num>
  <w:num w:numId="22">
    <w:abstractNumId w:val="13"/>
  </w:num>
  <w:num w:numId="23">
    <w:abstractNumId w:val="24"/>
  </w:num>
  <w:num w:numId="24">
    <w:abstractNumId w:val="5"/>
  </w:num>
  <w:num w:numId="2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cumentProtection w:edit="readOnly" w:enforcement="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4158"/>
    <w:rsid w:val="00080660"/>
    <w:rsid w:val="00084F5B"/>
    <w:rsid w:val="00086C48"/>
    <w:rsid w:val="000A1A35"/>
    <w:rsid w:val="000A5C4A"/>
    <w:rsid w:val="000B01D3"/>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4653"/>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40721"/>
    <w:rsid w:val="002539A8"/>
    <w:rsid w:val="00255DFE"/>
    <w:rsid w:val="002648DC"/>
    <w:rsid w:val="002746B4"/>
    <w:rsid w:val="00274B42"/>
    <w:rsid w:val="002824AD"/>
    <w:rsid w:val="00282A6E"/>
    <w:rsid w:val="00282D9A"/>
    <w:rsid w:val="002832B1"/>
    <w:rsid w:val="00283891"/>
    <w:rsid w:val="002863B9"/>
    <w:rsid w:val="00290F2D"/>
    <w:rsid w:val="00294093"/>
    <w:rsid w:val="00295265"/>
    <w:rsid w:val="002A2652"/>
    <w:rsid w:val="002A4808"/>
    <w:rsid w:val="002A4EB7"/>
    <w:rsid w:val="002C342B"/>
    <w:rsid w:val="002C45FA"/>
    <w:rsid w:val="002C5AC7"/>
    <w:rsid w:val="002C7A95"/>
    <w:rsid w:val="002D14D4"/>
    <w:rsid w:val="002D1870"/>
    <w:rsid w:val="002D4101"/>
    <w:rsid w:val="002D4614"/>
    <w:rsid w:val="002E258A"/>
    <w:rsid w:val="002E7576"/>
    <w:rsid w:val="002E7AC9"/>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3780B"/>
    <w:rsid w:val="00341F38"/>
    <w:rsid w:val="00353472"/>
    <w:rsid w:val="00355794"/>
    <w:rsid w:val="003563DA"/>
    <w:rsid w:val="003577DD"/>
    <w:rsid w:val="00364862"/>
    <w:rsid w:val="00370AE4"/>
    <w:rsid w:val="00373B66"/>
    <w:rsid w:val="00377405"/>
    <w:rsid w:val="00397D86"/>
    <w:rsid w:val="003A0DCC"/>
    <w:rsid w:val="003A515C"/>
    <w:rsid w:val="003C7039"/>
    <w:rsid w:val="003C74E8"/>
    <w:rsid w:val="003C7519"/>
    <w:rsid w:val="003D5E59"/>
    <w:rsid w:val="003F0898"/>
    <w:rsid w:val="003F764D"/>
    <w:rsid w:val="003F7BF3"/>
    <w:rsid w:val="003F7E76"/>
    <w:rsid w:val="004023F4"/>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B5ABB"/>
    <w:rsid w:val="004B6568"/>
    <w:rsid w:val="004C0D62"/>
    <w:rsid w:val="004C21C2"/>
    <w:rsid w:val="004C3CDC"/>
    <w:rsid w:val="004D349B"/>
    <w:rsid w:val="004D3A10"/>
    <w:rsid w:val="004D7345"/>
    <w:rsid w:val="004E60CA"/>
    <w:rsid w:val="004E7B75"/>
    <w:rsid w:val="004F1D40"/>
    <w:rsid w:val="004F5018"/>
    <w:rsid w:val="004F6F57"/>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97DB2"/>
    <w:rsid w:val="005A0DBD"/>
    <w:rsid w:val="005B17D4"/>
    <w:rsid w:val="005B49DC"/>
    <w:rsid w:val="005B648B"/>
    <w:rsid w:val="005C2AB5"/>
    <w:rsid w:val="005C727F"/>
    <w:rsid w:val="005D0357"/>
    <w:rsid w:val="005D25CC"/>
    <w:rsid w:val="005D2F3B"/>
    <w:rsid w:val="005D3829"/>
    <w:rsid w:val="005D5419"/>
    <w:rsid w:val="005E1549"/>
    <w:rsid w:val="005E19DB"/>
    <w:rsid w:val="005E1C42"/>
    <w:rsid w:val="005E3B58"/>
    <w:rsid w:val="005F213B"/>
    <w:rsid w:val="005F2FB6"/>
    <w:rsid w:val="005F5ED7"/>
    <w:rsid w:val="005F674D"/>
    <w:rsid w:val="00617BA6"/>
    <w:rsid w:val="006217C0"/>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1D16"/>
    <w:rsid w:val="006C3431"/>
    <w:rsid w:val="006C6046"/>
    <w:rsid w:val="006D4A4D"/>
    <w:rsid w:val="006E6089"/>
    <w:rsid w:val="006E63D1"/>
    <w:rsid w:val="006E6D48"/>
    <w:rsid w:val="006E79F7"/>
    <w:rsid w:val="006F14C3"/>
    <w:rsid w:val="00705EC9"/>
    <w:rsid w:val="00707240"/>
    <w:rsid w:val="0070756A"/>
    <w:rsid w:val="00724A29"/>
    <w:rsid w:val="00730533"/>
    <w:rsid w:val="0073165B"/>
    <w:rsid w:val="007326F2"/>
    <w:rsid w:val="00733B19"/>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1EF"/>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449C"/>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976C6"/>
    <w:rsid w:val="00AB2D29"/>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2656"/>
    <w:rsid w:val="00B64F10"/>
    <w:rsid w:val="00B725CA"/>
    <w:rsid w:val="00B76A72"/>
    <w:rsid w:val="00B82481"/>
    <w:rsid w:val="00B944E3"/>
    <w:rsid w:val="00B9483A"/>
    <w:rsid w:val="00BA3A50"/>
    <w:rsid w:val="00BC052F"/>
    <w:rsid w:val="00BC07B3"/>
    <w:rsid w:val="00BC2B6A"/>
    <w:rsid w:val="00BC7796"/>
    <w:rsid w:val="00BC77EA"/>
    <w:rsid w:val="00BD0CC8"/>
    <w:rsid w:val="00BD2222"/>
    <w:rsid w:val="00BD22B6"/>
    <w:rsid w:val="00BD3493"/>
    <w:rsid w:val="00BD391E"/>
    <w:rsid w:val="00BD3A01"/>
    <w:rsid w:val="00BD7886"/>
    <w:rsid w:val="00C0079C"/>
    <w:rsid w:val="00C07681"/>
    <w:rsid w:val="00C12EEF"/>
    <w:rsid w:val="00C1623A"/>
    <w:rsid w:val="00C16BDC"/>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2E28"/>
    <w:rsid w:val="00CB7BCB"/>
    <w:rsid w:val="00CC6AEC"/>
    <w:rsid w:val="00CD0564"/>
    <w:rsid w:val="00CD087E"/>
    <w:rsid w:val="00CD15FB"/>
    <w:rsid w:val="00CD7534"/>
    <w:rsid w:val="00CE2189"/>
    <w:rsid w:val="00CF1E3C"/>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13BF"/>
    <w:rsid w:val="00D620E4"/>
    <w:rsid w:val="00D662AE"/>
    <w:rsid w:val="00D70CCD"/>
    <w:rsid w:val="00D76822"/>
    <w:rsid w:val="00D7768E"/>
    <w:rsid w:val="00D82E53"/>
    <w:rsid w:val="00D83511"/>
    <w:rsid w:val="00D877A2"/>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E02A42"/>
    <w:rsid w:val="00E049D9"/>
    <w:rsid w:val="00E17A55"/>
    <w:rsid w:val="00E23E39"/>
    <w:rsid w:val="00E25128"/>
    <w:rsid w:val="00E26D3E"/>
    <w:rsid w:val="00E27481"/>
    <w:rsid w:val="00E42B17"/>
    <w:rsid w:val="00E452C5"/>
    <w:rsid w:val="00E54C81"/>
    <w:rsid w:val="00E61571"/>
    <w:rsid w:val="00E61EF8"/>
    <w:rsid w:val="00E712D9"/>
    <w:rsid w:val="00E80A20"/>
    <w:rsid w:val="00E971AB"/>
    <w:rsid w:val="00E97AD9"/>
    <w:rsid w:val="00EA6E88"/>
    <w:rsid w:val="00EA72DB"/>
    <w:rsid w:val="00EB288C"/>
    <w:rsid w:val="00EB2B63"/>
    <w:rsid w:val="00EB6590"/>
    <w:rsid w:val="00EC5AEC"/>
    <w:rsid w:val="00EC5BAC"/>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4CD5"/>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 w:val="030E8AE1"/>
    <w:rsid w:val="0631B502"/>
    <w:rsid w:val="0BD18445"/>
    <w:rsid w:val="0F45007B"/>
    <w:rsid w:val="1896DEF0"/>
    <w:rsid w:val="1CBF07D6"/>
    <w:rsid w:val="1E974BA7"/>
    <w:rsid w:val="2651A650"/>
    <w:rsid w:val="2768930F"/>
    <w:rsid w:val="2E96E9E7"/>
    <w:rsid w:val="3297ADFA"/>
    <w:rsid w:val="35082121"/>
    <w:rsid w:val="35D63F28"/>
    <w:rsid w:val="37720F89"/>
    <w:rsid w:val="386E23AE"/>
    <w:rsid w:val="392274C0"/>
    <w:rsid w:val="3ABE4521"/>
    <w:rsid w:val="3F60947A"/>
    <w:rsid w:val="416CF886"/>
    <w:rsid w:val="46C00D1C"/>
    <w:rsid w:val="4808836E"/>
    <w:rsid w:val="4BC3D5C0"/>
    <w:rsid w:val="4E325331"/>
    <w:rsid w:val="4EFB7682"/>
    <w:rsid w:val="5B18C3BF"/>
    <w:rsid w:val="5CB49420"/>
    <w:rsid w:val="5E54BA9F"/>
    <w:rsid w:val="6FED866D"/>
    <w:rsid w:val="7224BCEC"/>
    <w:rsid w:val="744B41F1"/>
    <w:rsid w:val="75E71252"/>
    <w:rsid w:val="7791A687"/>
    <w:rsid w:val="794094CD"/>
    <w:rsid w:val="7A1341DD"/>
    <w:rsid w:val="7BAF123E"/>
    <w:rsid w:val="7E3B1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B9D39A6"/>
  <w15:docId w15:val="{B485B4AB-022A-4444-B045-E9CA983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5"/>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11"/>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11"/>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11"/>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11"/>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11"/>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11"/>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Standard">
    <w:name w:val="Standard"/>
    <w:basedOn w:val="Normal"/>
    <w:uiPriority w:val="1"/>
    <w:rsid w:val="6FED866D"/>
    <w:rPr>
      <w:rFonts w:ascii="Arial" w:eastAsia="Arial" w:hAnsi="Arial" w:cs="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llaborate.future.nhs.uk/" TargetMode="External"/><Relationship Id="rId18" Type="http://schemas.openxmlformats.org/officeDocument/2006/relationships/hyperlink" Target="https://www.figma.com/proto/s7MhR1IPZdX38Co4k4GRSv/FINAL-PROTOTYPES?node-id=1%3A17815" TargetMode="External"/><Relationship Id="rId26" Type="http://schemas.openxmlformats.org/officeDocument/2006/relationships/control" Target="activeX/activeX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ithub.com/nhsengland/sharing-platform-docs/blob/main/research/other/ICS-alpha.md" TargetMode="External"/><Relationship Id="rId34" Type="http://schemas.openxmlformats.org/officeDocument/2006/relationships/control" Target="activeX/activeX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igma.com/proto/s7MhR1IPZdX38Co4k4GRSv/FINAL-Prototype%20S?node-id=1%3A1410" TargetMode="Externa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rvice-manual.nhs.uk/standards-and-technology/service-standard" TargetMode="External"/><Relationship Id="rId20" Type="http://schemas.openxmlformats.org/officeDocument/2006/relationships/hyperlink" Target="https://github.com/nhsengland/sharing-platform-docs/blob/main/research/other/ICS-discovery.md"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nhs-standard-terms-and-conditions-of-contract-for-the-purchase-of-goods-and-supply-of-services" TargetMode="External"/><Relationship Id="rId32" Type="http://schemas.openxmlformats.org/officeDocument/2006/relationships/control" Target="activeX/activeX4.xm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github.com/nhsengland/sharing-platform-docs" TargetMode="External"/><Relationship Id="rId23" Type="http://schemas.openxmlformats.org/officeDocument/2006/relationships/hyperlink" Target="https://www.gov.uk/government/publications/nhs-standard-terms-and-conditions-of-contract-for-the-purchase-of-goods-and-supply-of-services" TargetMode="External"/><Relationship Id="rId28" Type="http://schemas.openxmlformats.org/officeDocument/2006/relationships/control" Target="activeX/activeX2.xml"/><Relationship Id="rId36" Type="http://schemas.openxmlformats.org/officeDocument/2006/relationships/control" Target="activeX/activeX6.xml"/><Relationship Id="rId10" Type="http://schemas.openxmlformats.org/officeDocument/2006/relationships/footnotes" Target="footnotes.xml"/><Relationship Id="rId19" Type="http://schemas.openxmlformats.org/officeDocument/2006/relationships/hyperlink" Target="https://www.figma.com/proto/s7MhR1IPZdX38Co4k4GRSv/FINAL-Prototype%20S?node-id=1%3A5737" TargetMode="External"/><Relationship Id="rId31"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thub.com/nhsengland/futurenhs" TargetMode="External"/><Relationship Id="rId22" Type="http://schemas.openxmlformats.org/officeDocument/2006/relationships/hyperlink" Target="https://github.com/nhsengland/sharing-platform-docs" TargetMode="External"/><Relationship Id="rId27" Type="http://schemas.openxmlformats.org/officeDocument/2006/relationships/image" Target="media/image3.wmf"/><Relationship Id="rId30" Type="http://schemas.openxmlformats.org/officeDocument/2006/relationships/control" Target="activeX/activeX3.xml"/><Relationship Id="rId35"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AB909D2035A345A9E4149139BE13AC" ma:contentTypeVersion="17" ma:contentTypeDescription="Create a new document." ma:contentTypeScope="" ma:versionID="8394d2fc58342719340bd00d63eaf246">
  <xsd:schema xmlns:xsd="http://www.w3.org/2001/XMLSchema" xmlns:xs="http://www.w3.org/2001/XMLSchema" xmlns:p="http://schemas.microsoft.com/office/2006/metadata/properties" xmlns:ns2="8fb53b4f-1204-4cd9-8a55-a9d7af4fbf3e" xmlns:ns3="9d2b163f-2795-4980-a00f-d619f53f7de8" xmlns:ns4="cccaf3ac-2de9-44d4-aa31-54302fceb5f7" targetNamespace="http://schemas.microsoft.com/office/2006/metadata/properties" ma:root="true" ma:fieldsID="dafb04f326a609b425293a18fdb003c9" ns2:_="" ns3:_="" ns4:_="">
    <xsd:import namespace="8fb53b4f-1204-4cd9-8a55-a9d7af4fbf3e"/>
    <xsd:import namespace="9d2b163f-2795-4980-a00f-d619f53f7de8"/>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Record_x003f_"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53b4f-1204-4cd9-8a55-a9d7af4fb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cord_x003f_" ma:index="20" nillable="true" ma:displayName="Record?" ma:default="0" ma:format="Dropdown" ma:internalName="Record_x003f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2b163f-2795-4980-a00f-d619f53f7d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5165925-09b2-4208-acfa-67a9be96097c}" ma:internalName="TaxCatchAll" ma:showField="CatchAllData" ma:web="9d2b163f-2795-4980-a00f-d619f53f7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b53b4f-1204-4cd9-8a55-a9d7af4fbf3e">
      <Terms xmlns="http://schemas.microsoft.com/office/infopath/2007/PartnerControls"/>
    </lcf76f155ced4ddcb4097134ff3c332f>
    <Record_x003f_ xmlns="8fb53b4f-1204-4cd9-8a55-a9d7af4fbf3e">false</Record_x003f_>
    <TaxCatchAll xmlns="cccaf3ac-2de9-44d4-aa31-54302fceb5f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1761D-C407-46FD-B325-93DABE7E7E1A}">
  <ds:schemaRefs>
    <ds:schemaRef ds:uri="http://schemas.openxmlformats.org/officeDocument/2006/bibliography"/>
  </ds:schemaRefs>
</ds:datastoreItem>
</file>

<file path=customXml/itemProps3.xml><?xml version="1.0" encoding="utf-8"?>
<ds:datastoreItem xmlns:ds="http://schemas.openxmlformats.org/officeDocument/2006/customXml" ds:itemID="{2D6A0370-4F5B-412F-AAF1-3AC99F29DA64}">
  <ds:schemaRefs>
    <ds:schemaRef ds:uri="http://schemas.microsoft.com/sharepoint/v3/contenttype/forms"/>
  </ds:schemaRefs>
</ds:datastoreItem>
</file>

<file path=customXml/itemProps4.xml><?xml version="1.0" encoding="utf-8"?>
<ds:datastoreItem xmlns:ds="http://schemas.openxmlformats.org/officeDocument/2006/customXml" ds:itemID="{0BE5DC59-8EF2-4886-B817-18ADCDDB9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53b4f-1204-4cd9-8a55-a9d7af4fbf3e"/>
    <ds:schemaRef ds:uri="9d2b163f-2795-4980-a00f-d619f53f7de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EFB838-9F82-493A-A995-FE751B4A2AF6}">
  <ds:schemaRefs>
    <ds:schemaRef ds:uri="http://schemas.microsoft.com/office/2006/metadata/properties"/>
    <ds:schemaRef ds:uri="http://purl.org/dc/elements/1.1/"/>
    <ds:schemaRef ds:uri="8fb53b4f-1204-4cd9-8a55-a9d7af4fbf3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ccaf3ac-2de9-44d4-aa31-54302fceb5f7"/>
    <ds:schemaRef ds:uri="9d2b163f-2795-4980-a00f-d619f53f7de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and NHS Improvement Commercial</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4</cp:revision>
  <cp:lastPrinted>2018-03-21T09:32:00Z</cp:lastPrinted>
  <dcterms:created xsi:type="dcterms:W3CDTF">2022-08-26T15:03:00Z</dcterms:created>
  <dcterms:modified xsi:type="dcterms:W3CDTF">2022-08-26T15:14:00Z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0x0101005FAB909D2035A345A9E4149139BE13AC</vt:lpwstr>
  </property>
  <property fmtid="{D5CDD505-2E9C-101B-9397-08002B2CF9AE}" pid="3" name="MediaServiceImageTags">
    <vt:lpwstr/>
  </property>
</Properties>
</file>