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061C" w:rsidRDefault="00521082">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4345305</wp:posOffset>
                </wp:positionH>
                <wp:positionV relativeFrom="paragraph">
                  <wp:posOffset>-19050</wp:posOffset>
                </wp:positionV>
                <wp:extent cx="2374265" cy="1403985"/>
                <wp:effectExtent l="0" t="0" r="1714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826704" w:rsidRDefault="00826704">
                            <w:pPr>
                              <w:rPr>
                                <w:sz w:val="96"/>
                                <w:szCs w:val="96"/>
                              </w:rPr>
                            </w:pPr>
                            <w:r w:rsidRPr="00521082">
                              <w:rPr>
                                <w:sz w:val="96"/>
                                <w:szCs w:val="96"/>
                              </w:rPr>
                              <w:t>Rawtenstall Town Centre Vision</w:t>
                            </w:r>
                          </w:p>
                          <w:p w:rsidR="00826704" w:rsidRPr="00521082" w:rsidRDefault="00826704">
                            <w:pPr>
                              <w:rPr>
                                <w:sz w:val="96"/>
                                <w:szCs w:val="96"/>
                              </w:rPr>
                            </w:pPr>
                            <w:r>
                              <w:rPr>
                                <w:sz w:val="96"/>
                                <w:szCs w:val="96"/>
                              </w:rPr>
                              <w:t>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15pt;margin-top:-1.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">
                <v:textbox style="mso-fit-shape-to-text:t">
                  <w:txbxContent>
                    <w:p w:rsidR="00826704" w:rsidRDefault="00826704">
                      <w:pPr>
                        <w:rPr>
                          <w:sz w:val="96"/>
                          <w:szCs w:val="96"/>
                        </w:rPr>
                      </w:pPr>
                      <w:proofErr w:type="spellStart"/>
                      <w:r w:rsidRPr="00521082">
                        <w:rPr>
                          <w:sz w:val="96"/>
                          <w:szCs w:val="96"/>
                        </w:rPr>
                        <w:t>Rawtenstall</w:t>
                      </w:r>
                      <w:proofErr w:type="spellEnd"/>
                      <w:r w:rsidRPr="00521082">
                        <w:rPr>
                          <w:sz w:val="96"/>
                          <w:szCs w:val="96"/>
                        </w:rPr>
                        <w:t xml:space="preserve"> Town Centre Vision</w:t>
                      </w:r>
                    </w:p>
                    <w:p w:rsidR="00826704" w:rsidRPr="00521082" w:rsidRDefault="00826704">
                      <w:pPr>
                        <w:rPr>
                          <w:sz w:val="96"/>
                          <w:szCs w:val="96"/>
                        </w:rPr>
                      </w:pPr>
                      <w:r>
                        <w:rPr>
                          <w:sz w:val="96"/>
                          <w:szCs w:val="96"/>
                        </w:rPr>
                        <w:t>2017</w:t>
                      </w:r>
                    </w:p>
                  </w:txbxContent>
                </v:textbox>
              </v:shape>
            </w:pict>
          </mc:Fallback>
        </mc:AlternateContent>
      </w:r>
      <w:r>
        <w:rPr>
          <w:noProof/>
          <w:lang w:eastAsia="en-GB"/>
        </w:rPr>
        <w:drawing>
          <wp:inline distT="0" distB="0" distL="0" distR="0" wp14:anchorId="1F3B76E0" wp14:editId="29459654">
            <wp:extent cx="2857500" cy="3762375"/>
            <wp:effectExtent l="0" t="0" r="0" b="9525"/>
            <wp:docPr id="1" name="Picture 1" descr="http://www.spinningpoint.com/images/spinningpointlogo-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inningpoint.com/images/spinningpointlogo-3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762375"/>
                    </a:xfrm>
                    <a:prstGeom prst="rect">
                      <a:avLst/>
                    </a:prstGeom>
                    <a:noFill/>
                    <a:ln>
                      <a:noFill/>
                    </a:ln>
                  </pic:spPr>
                </pic:pic>
              </a:graphicData>
            </a:graphic>
          </wp:inline>
        </w:drawing>
      </w:r>
    </w:p>
    <w:p w:rsidR="00521082" w:rsidRDefault="00521082"/>
    <w:p w:rsidR="00521082" w:rsidRDefault="00521082"/>
    <w:p w:rsidR="00521082" w:rsidRDefault="00521082"/>
    <w:p w:rsidR="00521082" w:rsidRDefault="00521082"/>
    <w:p w:rsidR="00521082" w:rsidRDefault="00521082"/>
    <w:p w:rsidR="00521082" w:rsidRDefault="00521082"/>
    <w:p w:rsidR="00521082" w:rsidRPr="00D77E25" w:rsidRDefault="00521082">
      <w:pPr>
        <w:rPr>
          <w:b/>
          <w:sz w:val="44"/>
          <w:szCs w:val="44"/>
          <w:u w:val="single"/>
        </w:rPr>
      </w:pPr>
      <w:r w:rsidRPr="00D77E25">
        <w:rPr>
          <w:b/>
          <w:sz w:val="44"/>
          <w:szCs w:val="44"/>
          <w:u w:val="single"/>
        </w:rPr>
        <w:lastRenderedPageBreak/>
        <w:t>Introduction</w:t>
      </w:r>
    </w:p>
    <w:p w:rsidR="00521082" w:rsidRPr="00CD7B67" w:rsidRDefault="00521082" w:rsidP="00380D1D">
      <w:pPr>
        <w:pStyle w:val="Pa6"/>
        <w:spacing w:line="240" w:lineRule="auto"/>
        <w:rPr>
          <w:rFonts w:asciiTheme="minorHAnsi" w:hAnsiTheme="minorHAnsi"/>
        </w:rPr>
      </w:pPr>
      <w:r w:rsidRPr="00CD7B67">
        <w:rPr>
          <w:rFonts w:asciiTheme="minorHAnsi" w:hAnsiTheme="minorHAnsi"/>
        </w:rPr>
        <w:t>Rawtenstall is a historic mill town in Pennine Lancashire and the key service centre for the Borough of Rossendale. The Town Centre ha</w:t>
      </w:r>
      <w:r w:rsidR="00380D1D">
        <w:rPr>
          <w:rFonts w:asciiTheme="minorHAnsi" w:hAnsiTheme="minorHAnsi"/>
        </w:rPr>
        <w:t xml:space="preserve">s a </w:t>
      </w:r>
      <w:r w:rsidRPr="00CD7B67">
        <w:rPr>
          <w:rFonts w:asciiTheme="minorHAnsi" w:hAnsiTheme="minorHAnsi"/>
        </w:rPr>
        <w:t xml:space="preserve">unique identity that makes it stand out from other towns because: </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superb mix of independent local shops;</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diverse employment base with high levels of entrepreneurship;</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cohesive townscape character of traditional stone buildings;</w:t>
      </w:r>
    </w:p>
    <w:p w:rsidR="00521082" w:rsidRPr="00CD7B67" w:rsidRDefault="00521082" w:rsidP="00521082">
      <w:pPr>
        <w:pStyle w:val="Pa7"/>
        <w:spacing w:after="120"/>
        <w:ind w:left="700" w:hanging="160"/>
        <w:rPr>
          <w:rFonts w:asciiTheme="minorHAnsi" w:hAnsiTheme="minorHAnsi"/>
        </w:rPr>
      </w:pPr>
      <w:r w:rsidRPr="00CD7B67">
        <w:rPr>
          <w:rFonts w:asciiTheme="minorHAnsi" w:hAnsiTheme="minorHAnsi"/>
        </w:rPr>
        <w:t>• It has a distinct and convivial High Street; and</w:t>
      </w:r>
    </w:p>
    <w:p w:rsidR="00380D1D" w:rsidRDefault="00521082" w:rsidP="00380D1D">
      <w:pPr>
        <w:pStyle w:val="Pa7"/>
        <w:spacing w:after="120"/>
        <w:ind w:left="700" w:hanging="160"/>
        <w:rPr>
          <w:rFonts w:asciiTheme="minorHAnsi" w:hAnsiTheme="minorHAnsi"/>
        </w:rPr>
      </w:pPr>
      <w:r w:rsidRPr="00CD7B67">
        <w:rPr>
          <w:rFonts w:asciiTheme="minorHAnsi" w:hAnsiTheme="minorHAnsi"/>
        </w:rPr>
        <w:t xml:space="preserve">• It enjoys a spectacular landscape setting with good accessibility to local countryside and outdoor pursuits. </w:t>
      </w:r>
    </w:p>
    <w:p w:rsidR="00826704" w:rsidRPr="00826704" w:rsidRDefault="00826704" w:rsidP="00826704"/>
    <w:p w:rsidR="00521082" w:rsidRDefault="00521082" w:rsidP="00380D1D">
      <w:pPr>
        <w:pStyle w:val="Pa6"/>
        <w:spacing w:line="240" w:lineRule="auto"/>
        <w:rPr>
          <w:rFonts w:asciiTheme="minorHAnsi" w:hAnsiTheme="minorHAnsi"/>
        </w:rPr>
      </w:pPr>
      <w:r w:rsidRPr="00CD7B67">
        <w:rPr>
          <w:rFonts w:asciiTheme="minorHAnsi" w:hAnsiTheme="minorHAnsi"/>
        </w:rPr>
        <w:t xml:space="preserve">Notwithstanding this overall attractiveness, the Town Centre presents a poor image at key public interchanges and through routes that impact on its perception to residents and visitors alike. As the largest town in Rossendale and the main Town Centre, the future of Rawtenstall Town Centre is of great significance to the future prosperity of the Borough as a whole. Without intervention the negative image of Rawtenstall could undermine the allure of the area not only to potential migrants and visitors, but could push residents out to shop and visit other towns with better economic opportunities and a stronger lifestyle offer. </w:t>
      </w:r>
    </w:p>
    <w:p w:rsidR="00380D1D" w:rsidRDefault="00380D1D"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The vision is that the distinctive character of Rawtenstall should be preserved and allowed to flourish with the very best new development and other improvements to the Town Centre that enhance its character. Building on the imagination and inventiveness of </w:t>
      </w:r>
      <w:proofErr w:type="spellStart"/>
      <w:r w:rsidRPr="00CD7B67">
        <w:rPr>
          <w:rFonts w:asciiTheme="minorHAnsi" w:hAnsiTheme="minorHAnsi"/>
        </w:rPr>
        <w:t>Rawtenstall’s</w:t>
      </w:r>
      <w:proofErr w:type="spellEnd"/>
      <w:r w:rsidRPr="00CD7B67">
        <w:rPr>
          <w:rFonts w:asciiTheme="minorHAnsi" w:hAnsiTheme="minorHAnsi"/>
        </w:rPr>
        <w:t xml:space="preserve"> residents and businesses the vision is to establish </w:t>
      </w:r>
      <w:proofErr w:type="spellStart"/>
      <w:r w:rsidRPr="00CD7B67">
        <w:rPr>
          <w:rFonts w:asciiTheme="minorHAnsi" w:hAnsiTheme="minorHAnsi"/>
        </w:rPr>
        <w:t>Rawtenstall’s</w:t>
      </w:r>
      <w:proofErr w:type="spellEnd"/>
      <w:r w:rsidRPr="00CD7B67">
        <w:rPr>
          <w:rFonts w:asciiTheme="minorHAnsi" w:hAnsiTheme="minorHAnsi"/>
        </w:rPr>
        <w:t xml:space="preserve"> </w:t>
      </w:r>
      <w:r w:rsidR="00380D1D">
        <w:rPr>
          <w:rFonts w:asciiTheme="minorHAnsi" w:hAnsiTheme="minorHAnsi"/>
        </w:rPr>
        <w:t>as</w:t>
      </w:r>
      <w:r w:rsidRPr="00CD7B67">
        <w:rPr>
          <w:rFonts w:asciiTheme="minorHAnsi" w:hAnsiTheme="minorHAnsi"/>
        </w:rPr>
        <w:t xml:space="preserve"> a place that retains its individual character and is distinctive to the people who live and work there, as well as to those who visit. </w:t>
      </w:r>
    </w:p>
    <w:p w:rsidR="00380D1D" w:rsidRDefault="00380D1D" w:rsidP="00380D1D"/>
    <w:p w:rsidR="00380D1D" w:rsidRDefault="00380D1D" w:rsidP="00380D1D"/>
    <w:p w:rsidR="00380D1D" w:rsidRDefault="00380D1D" w:rsidP="00380D1D"/>
    <w:p w:rsidR="00380D1D" w:rsidRPr="00380D1D" w:rsidRDefault="00380D1D" w:rsidP="00380D1D"/>
    <w:p w:rsidR="00521082" w:rsidRPr="00D77E25" w:rsidRDefault="00521082" w:rsidP="00521082">
      <w:pPr>
        <w:rPr>
          <w:rFonts w:cs="Adobe Caslon Pro"/>
          <w:b/>
          <w:color w:val="000000"/>
          <w:sz w:val="44"/>
          <w:szCs w:val="44"/>
          <w:u w:val="single"/>
        </w:rPr>
      </w:pPr>
      <w:r w:rsidRPr="00D77E25">
        <w:rPr>
          <w:rFonts w:cs="Adobe Caslon Pro"/>
          <w:b/>
          <w:color w:val="000000"/>
          <w:sz w:val="44"/>
          <w:szCs w:val="44"/>
          <w:u w:val="single"/>
        </w:rPr>
        <w:lastRenderedPageBreak/>
        <w:t>Rawtenstall Town Centre Health Check</w:t>
      </w: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Rawtenstall is a traditional market town with a historic role as an important industrial and manufacturing centre during the industrial revolution. It now acts as the key focus for </w:t>
      </w:r>
      <w:r w:rsidR="00CD7B67" w:rsidRPr="00CD7B67">
        <w:rPr>
          <w:rFonts w:asciiTheme="minorHAnsi" w:hAnsiTheme="minorHAnsi"/>
        </w:rPr>
        <w:t>retailing, leisure and commercial activities within the Borough and benefits from Rossendale’s largest defined centr</w:t>
      </w:r>
      <w:r w:rsidR="00CD7B67">
        <w:rPr>
          <w:rFonts w:asciiTheme="minorHAnsi" w:hAnsiTheme="minorHAnsi"/>
        </w:rPr>
        <w:t xml:space="preserve">e (‘Rawtenstall Town Centre’).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The main focus for retailing in Rawtenstall is concentrated along Bank Street, which can be described as a traditional, linear high-street comprising small terraced units. Much of Bank Street has retained traditional stone cobbles to its vehicular and pedestrian highway and this adds considerably to the centre’s environmental quality, alongside attractive period architecture. Both this road (and much of the wider centre) is covered by the Rawtenstall Town Centre Conservation Area, ensuring a high-design quality is maintained throughout.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At the northern end of Bank Street at its junction with Newchurch Road is </w:t>
      </w:r>
      <w:proofErr w:type="spellStart"/>
      <w:r w:rsidRPr="00CD7B67">
        <w:rPr>
          <w:rFonts w:asciiTheme="minorHAnsi" w:hAnsiTheme="minorHAnsi"/>
        </w:rPr>
        <w:t>Rawtenstall’s</w:t>
      </w:r>
      <w:proofErr w:type="spellEnd"/>
      <w:r w:rsidRPr="00CD7B67">
        <w:rPr>
          <w:rFonts w:asciiTheme="minorHAnsi" w:hAnsiTheme="minorHAnsi"/>
        </w:rPr>
        <w:t xml:space="preserve"> market. The town centre benefits from both a permanent indoor covered market and outdoor market stalls which are located alongside one another. The regular market is supplemented a specialist farmers market on the last Sunday of each month. This takes place on </w:t>
      </w:r>
      <w:proofErr w:type="spellStart"/>
      <w:r w:rsidRPr="00CD7B67">
        <w:rPr>
          <w:rFonts w:asciiTheme="minorHAnsi" w:hAnsiTheme="minorHAnsi"/>
        </w:rPr>
        <w:t>Rawtenstall’s</w:t>
      </w:r>
      <w:proofErr w:type="spellEnd"/>
      <w:r w:rsidRPr="00CD7B67">
        <w:rPr>
          <w:rFonts w:asciiTheme="minorHAnsi" w:hAnsiTheme="minorHAnsi"/>
        </w:rPr>
        <w:t xml:space="preserve"> town square, and showcases local produce and products.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 xml:space="preserve">At the southern end of Bank Street at its junction with Kay Street is a cleared site which currently accommodates temporary public realm (‘Town Square’). The rectangular site, which extends to over one hectare, was formally occupied by the ‘Valley Centre’ a redundant shopping precinct which was demolished in 2012. </w:t>
      </w:r>
    </w:p>
    <w:p w:rsidR="008E2DF2" w:rsidRDefault="008E2DF2" w:rsidP="00380D1D">
      <w:pPr>
        <w:pStyle w:val="Pa6"/>
        <w:spacing w:line="240" w:lineRule="auto"/>
        <w:rPr>
          <w:rFonts w:asciiTheme="minorHAnsi" w:hAnsiTheme="minorHAnsi"/>
          <w:sz w:val="22"/>
          <w:szCs w:val="22"/>
        </w:rPr>
      </w:pPr>
    </w:p>
    <w:p w:rsidR="00521082" w:rsidRDefault="00521082" w:rsidP="00380D1D">
      <w:pPr>
        <w:pStyle w:val="Pa6"/>
        <w:spacing w:line="240" w:lineRule="auto"/>
        <w:rPr>
          <w:rFonts w:asciiTheme="minorHAnsi" w:hAnsiTheme="minorHAnsi"/>
        </w:rPr>
      </w:pPr>
      <w:r w:rsidRPr="00CD7B67">
        <w:rPr>
          <w:rFonts w:asciiTheme="minorHAnsi" w:hAnsiTheme="minorHAnsi"/>
        </w:rPr>
        <w:t>The site of the former Valley Centre represents the main development opportunity site within Rawtenstall Town Centre</w:t>
      </w:r>
      <w:r w:rsidR="008E2DF2">
        <w:rPr>
          <w:rFonts w:asciiTheme="minorHAnsi" w:hAnsiTheme="minorHAnsi"/>
        </w:rPr>
        <w:t xml:space="preserve">. </w:t>
      </w:r>
      <w:r w:rsidRPr="00CD7B67">
        <w:rPr>
          <w:rFonts w:asciiTheme="minorHAnsi" w:hAnsiTheme="minorHAnsi"/>
        </w:rPr>
        <w:t xml:space="preserve">Planning permission for the first phase of the site’s redevelopment was granted in March 2016 and involves the relocation of the town’s bus station to part of the site alongside retail/café units </w:t>
      </w:r>
      <w:proofErr w:type="gramStart"/>
      <w:r w:rsidRPr="00CD7B67">
        <w:rPr>
          <w:rFonts w:asciiTheme="minorHAnsi" w:hAnsiTheme="minorHAnsi"/>
        </w:rPr>
        <w:t xml:space="preserve">(154 </w:t>
      </w:r>
      <w:proofErr w:type="spellStart"/>
      <w:r w:rsidRPr="00CD7B67">
        <w:rPr>
          <w:rFonts w:asciiTheme="minorHAnsi" w:hAnsiTheme="minorHAnsi"/>
        </w:rPr>
        <w:t>sq.m</w:t>
      </w:r>
      <w:proofErr w:type="spellEnd"/>
      <w:r w:rsidRPr="00CD7B67">
        <w:rPr>
          <w:rFonts w:asciiTheme="minorHAnsi" w:hAnsiTheme="minorHAnsi"/>
        </w:rPr>
        <w:t>)</w:t>
      </w:r>
      <w:proofErr w:type="gramEnd"/>
      <w:r w:rsidRPr="00CD7B67">
        <w:rPr>
          <w:rFonts w:asciiTheme="minorHAnsi" w:hAnsiTheme="minorHAnsi"/>
        </w:rPr>
        <w:t xml:space="preserve">, car parking and landscaping (Application Ref. 2015/0476). The consented scheme also includes demolition of the town’s former police station, town hall annex and public toilets, alongside part demolition and works to the old town Hall building. </w:t>
      </w:r>
    </w:p>
    <w:p w:rsidR="008E2DF2" w:rsidRDefault="008E2DF2" w:rsidP="00380D1D">
      <w:pPr>
        <w:pStyle w:val="Pa6"/>
        <w:spacing w:line="240" w:lineRule="auto"/>
        <w:rPr>
          <w:rFonts w:asciiTheme="minorHAnsi" w:hAnsiTheme="minorHAnsi"/>
        </w:rPr>
      </w:pPr>
    </w:p>
    <w:p w:rsidR="00380D1D" w:rsidRPr="00380D1D" w:rsidRDefault="00380D1D" w:rsidP="00380D1D">
      <w:pPr>
        <w:pStyle w:val="Pa6"/>
        <w:spacing w:line="240" w:lineRule="auto"/>
        <w:rPr>
          <w:rFonts w:asciiTheme="minorHAnsi" w:hAnsiTheme="minorHAnsi"/>
        </w:rPr>
      </w:pPr>
      <w:r w:rsidRPr="00380D1D">
        <w:rPr>
          <w:rFonts w:asciiTheme="minorHAnsi" w:hAnsiTheme="minorHAnsi"/>
        </w:rPr>
        <w:t xml:space="preserve">Rawtenstall </w:t>
      </w:r>
      <w:r w:rsidR="008E2DF2">
        <w:rPr>
          <w:rFonts w:asciiTheme="minorHAnsi" w:hAnsiTheme="minorHAnsi"/>
        </w:rPr>
        <w:t>town centre</w:t>
      </w:r>
      <w:r w:rsidRPr="00380D1D">
        <w:rPr>
          <w:rFonts w:asciiTheme="minorHAnsi" w:hAnsiTheme="minorHAnsi"/>
        </w:rPr>
        <w:t xml:space="preserve"> perform a vital role for residents in the Borough as the principle retail and service centre. This is evidenced by: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The strong level of convenience goods units and </w:t>
      </w:r>
      <w:proofErr w:type="spellStart"/>
      <w:r w:rsidRPr="00380D1D">
        <w:rPr>
          <w:rFonts w:asciiTheme="minorHAnsi" w:hAnsiTheme="minorHAnsi"/>
        </w:rPr>
        <w:t>floorspace</w:t>
      </w:r>
      <w:proofErr w:type="spellEnd"/>
      <w:r w:rsidRPr="00380D1D">
        <w:rPr>
          <w:rFonts w:asciiTheme="minorHAnsi" w:hAnsiTheme="minorHAnsi"/>
        </w:rPr>
        <w:t xml:space="preserve"> which reflects its role as a traditional market town and key service centre for the borough;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A diverse range of independent retailers and a successful indoor and outdoor market which helps to distinguish the town from other competing destinations and is likely to attract visitors from a wider catchment area;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The below average level of vacancies in the centre </w:t>
      </w:r>
    </w:p>
    <w:p w:rsidR="00380D1D" w:rsidRPr="00380D1D" w:rsidRDefault="00380D1D" w:rsidP="008E2DF2">
      <w:pPr>
        <w:pStyle w:val="Pa6"/>
        <w:numPr>
          <w:ilvl w:val="0"/>
          <w:numId w:val="3"/>
        </w:numPr>
        <w:spacing w:line="240" w:lineRule="auto"/>
        <w:rPr>
          <w:rFonts w:asciiTheme="minorHAnsi" w:hAnsiTheme="minorHAnsi"/>
        </w:rPr>
      </w:pPr>
      <w:r w:rsidRPr="00380D1D">
        <w:rPr>
          <w:rFonts w:asciiTheme="minorHAnsi" w:hAnsiTheme="minorHAnsi"/>
        </w:rPr>
        <w:t xml:space="preserve">The high quality and well maintained environment of the Primary Shopping Area in particular (Bank Street) which is complemented by the centre’s various historic buildings and townscape features; and, </w:t>
      </w:r>
    </w:p>
    <w:p w:rsidR="001461AA" w:rsidRPr="001461AA" w:rsidRDefault="001461AA" w:rsidP="001461AA"/>
    <w:p w:rsidR="008E2DF2" w:rsidRDefault="008E2DF2" w:rsidP="008E2DF2"/>
    <w:p w:rsidR="008E2DF2" w:rsidRDefault="008E2DF2" w:rsidP="008E2DF2"/>
    <w:p w:rsidR="008E2DF2" w:rsidRDefault="008E2DF2" w:rsidP="008E2DF2"/>
    <w:p w:rsidR="008E2DF2" w:rsidRDefault="008E2DF2" w:rsidP="008E2DF2"/>
    <w:p w:rsidR="000609BB" w:rsidRDefault="000609BB" w:rsidP="008E2DF2"/>
    <w:p w:rsidR="000609BB" w:rsidRDefault="000609BB" w:rsidP="008E2DF2"/>
    <w:p w:rsidR="000609BB" w:rsidRDefault="000609BB"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8E2DF2" w:rsidRPr="000609BB" w:rsidRDefault="008E2DF2" w:rsidP="008E2DF2">
      <w:pPr>
        <w:rPr>
          <w:rFonts w:cs="Adobe Caslon Pro"/>
          <w:b/>
          <w:color w:val="000000"/>
          <w:sz w:val="44"/>
          <w:szCs w:val="44"/>
          <w:u w:val="single"/>
        </w:rPr>
      </w:pPr>
      <w:r w:rsidRPr="000609BB">
        <w:rPr>
          <w:rFonts w:cs="Adobe Caslon Pro"/>
          <w:b/>
          <w:color w:val="000000"/>
          <w:sz w:val="44"/>
          <w:szCs w:val="44"/>
          <w:u w:val="single"/>
        </w:rPr>
        <w:t>Movement</w:t>
      </w:r>
    </w:p>
    <w:p w:rsidR="008E2DF2" w:rsidRPr="008E2DF2" w:rsidRDefault="001461AA" w:rsidP="008E2DF2">
      <w:pPr>
        <w:pStyle w:val="Pa6"/>
        <w:spacing w:line="240" w:lineRule="auto"/>
        <w:rPr>
          <w:rFonts w:asciiTheme="minorHAnsi" w:hAnsiTheme="minorHAnsi"/>
        </w:rPr>
      </w:pPr>
      <w:r>
        <w:rPr>
          <w:rFonts w:asciiTheme="minorHAnsi" w:hAnsiTheme="minorHAnsi"/>
        </w:rPr>
        <w:t>Rawtenstall Town Centre sits</w:t>
      </w:r>
      <w:r>
        <w:rPr>
          <w:rFonts w:asciiTheme="minorHAnsi" w:hAnsiTheme="minorHAnsi"/>
        </w:rPr>
        <w:tab/>
        <w:t xml:space="preserve">at a crossroads </w:t>
      </w:r>
      <w:r w:rsidR="008E2DF2" w:rsidRPr="008E2DF2">
        <w:rPr>
          <w:rFonts w:asciiTheme="minorHAnsi" w:hAnsiTheme="minorHAnsi"/>
        </w:rPr>
        <w:t>roughly centra</w:t>
      </w:r>
      <w:r>
        <w:rPr>
          <w:rFonts w:asciiTheme="minorHAnsi" w:hAnsiTheme="minorHAnsi"/>
        </w:rPr>
        <w:t>l to the Borough of Rossendale and close to</w:t>
      </w:r>
      <w:r>
        <w:rPr>
          <w:rFonts w:asciiTheme="minorHAnsi" w:hAnsiTheme="minorHAnsi"/>
        </w:rPr>
        <w:tab/>
        <w:t>the A56 road corridor</w:t>
      </w:r>
      <w:r>
        <w:rPr>
          <w:rFonts w:asciiTheme="minorHAnsi" w:hAnsiTheme="minorHAnsi"/>
        </w:rPr>
        <w:tab/>
        <w:t>that provides excellent onward dual carriageway linkages</w:t>
      </w:r>
      <w:r>
        <w:rPr>
          <w:rFonts w:asciiTheme="minorHAnsi" w:hAnsiTheme="minorHAnsi"/>
        </w:rPr>
        <w:tab/>
        <w:t xml:space="preserve">to Greater Manchester and the national road network. St. Mary’s Way (A682) is the main north/ south route and </w:t>
      </w:r>
      <w:r w:rsidR="008E2DF2" w:rsidRPr="008E2DF2">
        <w:rPr>
          <w:rFonts w:asciiTheme="minorHAnsi" w:hAnsiTheme="minorHAnsi"/>
        </w:rPr>
        <w:t xml:space="preserve">this intersects </w:t>
      </w:r>
      <w:r>
        <w:rPr>
          <w:rFonts w:asciiTheme="minorHAnsi" w:hAnsiTheme="minorHAnsi"/>
        </w:rPr>
        <w:t xml:space="preserve">with the east / west routes of Haslingden </w:t>
      </w:r>
      <w:r w:rsidR="008E2DF2" w:rsidRPr="008E2DF2">
        <w:rPr>
          <w:rFonts w:asciiTheme="minorHAnsi" w:hAnsiTheme="minorHAnsi"/>
        </w:rPr>
        <w:t>Road</w:t>
      </w:r>
      <w:r>
        <w:rPr>
          <w:rFonts w:asciiTheme="minorHAnsi" w:hAnsiTheme="minorHAnsi"/>
        </w:rPr>
        <w:t>, Bacup Road and</w:t>
      </w:r>
      <w:r>
        <w:rPr>
          <w:rFonts w:asciiTheme="minorHAnsi" w:hAnsiTheme="minorHAnsi"/>
        </w:rPr>
        <w:tab/>
        <w:t xml:space="preserve">Bocholt Way in the south western </w:t>
      </w:r>
      <w:r w:rsidR="008E2DF2" w:rsidRPr="008E2DF2">
        <w:rPr>
          <w:rFonts w:asciiTheme="minorHAnsi" w:hAnsiTheme="minorHAnsi"/>
        </w:rPr>
        <w:t>corner</w:t>
      </w:r>
      <w:r>
        <w:rPr>
          <w:rFonts w:asciiTheme="minorHAnsi" w:hAnsiTheme="minorHAnsi"/>
        </w:rPr>
        <w:t xml:space="preserve"> of the Town Centre. This</w:t>
      </w:r>
      <w:r w:rsidR="00826704">
        <w:rPr>
          <w:rFonts w:asciiTheme="minorHAnsi" w:hAnsiTheme="minorHAnsi"/>
        </w:rPr>
        <w:t xml:space="preserve"> </w:t>
      </w:r>
      <w:r>
        <w:rPr>
          <w:rFonts w:asciiTheme="minorHAnsi" w:hAnsiTheme="minorHAnsi"/>
        </w:rPr>
        <w:t xml:space="preserve">road infrastructure plays an important role in linking the town to nearby urban areas, facilities and opportunities </w:t>
      </w:r>
      <w:r w:rsidR="008E2DF2" w:rsidRPr="008E2DF2">
        <w:rPr>
          <w:rFonts w:asciiTheme="minorHAnsi" w:hAnsiTheme="minorHAnsi"/>
        </w:rPr>
        <w:t>and as a r</w:t>
      </w:r>
      <w:r>
        <w:rPr>
          <w:rFonts w:asciiTheme="minorHAnsi" w:hAnsiTheme="minorHAnsi"/>
        </w:rPr>
        <w:t xml:space="preserve">esult the Town Centre had good </w:t>
      </w:r>
      <w:r w:rsidR="008E2DF2" w:rsidRPr="008E2DF2">
        <w:rPr>
          <w:rFonts w:asciiTheme="minorHAnsi" w:hAnsiTheme="minorHAnsi"/>
        </w:rPr>
        <w:t>vehicular accessi</w:t>
      </w:r>
      <w:r>
        <w:rPr>
          <w:rFonts w:asciiTheme="minorHAnsi" w:hAnsiTheme="minorHAnsi"/>
        </w:rPr>
        <w:t xml:space="preserve">bility to the main settlements </w:t>
      </w:r>
      <w:r w:rsidR="008E2DF2" w:rsidRPr="008E2DF2">
        <w:rPr>
          <w:rFonts w:asciiTheme="minorHAnsi" w:hAnsiTheme="minorHAnsi"/>
        </w:rPr>
        <w:t>of Rossenda</w:t>
      </w:r>
      <w:r>
        <w:rPr>
          <w:rFonts w:asciiTheme="minorHAnsi" w:hAnsiTheme="minorHAnsi"/>
        </w:rPr>
        <w:t xml:space="preserve">le, Pennine Lancashire and the Manchester City </w:t>
      </w:r>
      <w:r w:rsidR="008E2DF2" w:rsidRPr="008E2DF2">
        <w:rPr>
          <w:rFonts w:asciiTheme="minorHAnsi" w:hAnsiTheme="minorHAnsi"/>
        </w:rPr>
        <w:t>Region.</w:t>
      </w:r>
    </w:p>
    <w:p w:rsidR="008E2DF2" w:rsidRPr="008E2DF2" w:rsidRDefault="008E2DF2" w:rsidP="008E2DF2">
      <w:pPr>
        <w:pStyle w:val="Pa6"/>
        <w:spacing w:line="240" w:lineRule="auto"/>
        <w:rPr>
          <w:rFonts w:asciiTheme="minorHAnsi" w:hAnsiTheme="minorHAnsi"/>
        </w:rPr>
      </w:pPr>
    </w:p>
    <w:p w:rsidR="008E2DF2" w:rsidRDefault="001461AA" w:rsidP="00B05B49">
      <w:pPr>
        <w:pStyle w:val="Pa6"/>
        <w:spacing w:line="240" w:lineRule="auto"/>
        <w:rPr>
          <w:rFonts w:asciiTheme="minorHAnsi" w:hAnsiTheme="minorHAnsi"/>
        </w:rPr>
      </w:pPr>
      <w:r>
        <w:rPr>
          <w:rFonts w:asciiTheme="minorHAnsi" w:hAnsiTheme="minorHAnsi"/>
        </w:rPr>
        <w:t>As a consequence of its good</w:t>
      </w:r>
      <w:r>
        <w:rPr>
          <w:rFonts w:asciiTheme="minorHAnsi" w:hAnsiTheme="minorHAnsi"/>
        </w:rPr>
        <w:tab/>
        <w:t>road infrastructure, Rawtenstall has good public transport</w:t>
      </w:r>
      <w:r>
        <w:rPr>
          <w:rFonts w:asciiTheme="minorHAnsi" w:hAnsiTheme="minorHAnsi"/>
        </w:rPr>
        <w:tab/>
        <w:t xml:space="preserve">links. In addition to local bus </w:t>
      </w:r>
      <w:r w:rsidR="008E2DF2" w:rsidRPr="008E2DF2">
        <w:rPr>
          <w:rFonts w:asciiTheme="minorHAnsi" w:hAnsiTheme="minorHAnsi"/>
        </w:rPr>
        <w:t>services the T</w:t>
      </w:r>
      <w:r>
        <w:rPr>
          <w:rFonts w:asciiTheme="minorHAnsi" w:hAnsiTheme="minorHAnsi"/>
        </w:rPr>
        <w:t xml:space="preserve">own Centre is currently </w:t>
      </w:r>
      <w:r w:rsidR="000609BB">
        <w:rPr>
          <w:rFonts w:asciiTheme="minorHAnsi" w:hAnsiTheme="minorHAnsi"/>
        </w:rPr>
        <w:t>served by</w:t>
      </w:r>
      <w:r w:rsidR="008E2DF2" w:rsidRPr="008E2DF2">
        <w:rPr>
          <w:rFonts w:asciiTheme="minorHAnsi" w:hAnsiTheme="minorHAnsi"/>
        </w:rPr>
        <w:t xml:space="preserve"> a high qualit</w:t>
      </w:r>
      <w:r>
        <w:rPr>
          <w:rFonts w:asciiTheme="minorHAnsi" w:hAnsiTheme="minorHAnsi"/>
        </w:rPr>
        <w:t>y, high frequency bus servic</w:t>
      </w:r>
      <w:r w:rsidR="004B536F">
        <w:rPr>
          <w:rFonts w:asciiTheme="minorHAnsi" w:hAnsiTheme="minorHAnsi"/>
        </w:rPr>
        <w:t>e, the ‘Witch Way’.</w:t>
      </w:r>
    </w:p>
    <w:p w:rsidR="004B536F" w:rsidRPr="004B536F" w:rsidRDefault="004B536F" w:rsidP="004B536F">
      <w:pPr>
        <w:pStyle w:val="Pa6"/>
        <w:spacing w:line="240" w:lineRule="auto"/>
        <w:rPr>
          <w:rFonts w:asciiTheme="minorHAnsi" w:hAnsiTheme="minorHAnsi"/>
        </w:rPr>
      </w:pPr>
    </w:p>
    <w:p w:rsidR="004B536F" w:rsidRPr="004B536F" w:rsidRDefault="004B536F" w:rsidP="004B536F">
      <w:pPr>
        <w:pStyle w:val="Pa6"/>
        <w:spacing w:line="240" w:lineRule="auto"/>
        <w:rPr>
          <w:rFonts w:asciiTheme="minorHAnsi" w:hAnsiTheme="minorHAnsi"/>
        </w:rPr>
      </w:pPr>
      <w:r w:rsidRPr="004B536F">
        <w:rPr>
          <w:rFonts w:asciiTheme="minorHAnsi" w:hAnsiTheme="minorHAnsi"/>
        </w:rPr>
        <w:t>The town centre’s main car parks comprise Kay Street (101 spaces), Phipps Buildings on Bank Street (69 spaces), Millgate (41 spaces)</w:t>
      </w:r>
      <w:proofErr w:type="gramStart"/>
      <w:r w:rsidRPr="004B536F">
        <w:rPr>
          <w:rFonts w:asciiTheme="minorHAnsi" w:hAnsiTheme="minorHAnsi"/>
        </w:rPr>
        <w:t>,  James</w:t>
      </w:r>
      <w:proofErr w:type="gramEnd"/>
      <w:r w:rsidRPr="004B536F">
        <w:rPr>
          <w:rFonts w:asciiTheme="minorHAnsi" w:hAnsiTheme="minorHAnsi"/>
        </w:rPr>
        <w:t xml:space="preserve"> Street (35 spaces), </w:t>
      </w:r>
      <w:proofErr w:type="spellStart"/>
      <w:r w:rsidRPr="004B536F">
        <w:rPr>
          <w:rFonts w:asciiTheme="minorHAnsi" w:hAnsiTheme="minorHAnsi"/>
        </w:rPr>
        <w:t>Crankshaw</w:t>
      </w:r>
      <w:proofErr w:type="spellEnd"/>
      <w:r w:rsidRPr="004B536F">
        <w:rPr>
          <w:rFonts w:asciiTheme="minorHAnsi" w:hAnsiTheme="minorHAnsi"/>
        </w:rPr>
        <w:t xml:space="preserve"> Street (26 spaces) and Newchurch Road (24 spaces). Whilst these main Rossendale BC operated car parks provide an estimated 296 long and short stay spaces, smaller scale provision in and around the centre provides an additional 159 spaces, taking the Council’s total provision to some 455. Added to this is the offer provided by </w:t>
      </w:r>
      <w:proofErr w:type="spellStart"/>
      <w:r w:rsidRPr="004B536F">
        <w:rPr>
          <w:rFonts w:asciiTheme="minorHAnsi" w:hAnsiTheme="minorHAnsi"/>
        </w:rPr>
        <w:t>Rawtenstall’s</w:t>
      </w:r>
      <w:proofErr w:type="spellEnd"/>
      <w:r w:rsidRPr="004B536F">
        <w:rPr>
          <w:rFonts w:asciiTheme="minorHAnsi" w:hAnsiTheme="minorHAnsi"/>
        </w:rPr>
        <w:t xml:space="preserve"> </w:t>
      </w:r>
      <w:proofErr w:type="spellStart"/>
      <w:r w:rsidRPr="004B536F">
        <w:rPr>
          <w:rFonts w:asciiTheme="minorHAnsi" w:hAnsiTheme="minorHAnsi"/>
        </w:rPr>
        <w:t>Asda</w:t>
      </w:r>
      <w:proofErr w:type="spellEnd"/>
      <w:r w:rsidRPr="004B536F">
        <w:rPr>
          <w:rFonts w:asciiTheme="minorHAnsi" w:hAnsiTheme="minorHAnsi"/>
        </w:rPr>
        <w:t xml:space="preserve"> </w:t>
      </w:r>
      <w:proofErr w:type="spellStart"/>
      <w:r w:rsidRPr="004B536F">
        <w:rPr>
          <w:rFonts w:asciiTheme="minorHAnsi" w:hAnsiTheme="minorHAnsi"/>
        </w:rPr>
        <w:t>foodstore</w:t>
      </w:r>
      <w:proofErr w:type="spellEnd"/>
      <w:r w:rsidRPr="004B536F">
        <w:rPr>
          <w:rFonts w:asciiTheme="minorHAnsi" w:hAnsiTheme="minorHAnsi"/>
        </w:rPr>
        <w:t>, which is available for use by town centre shoppers (for a time limited period), and adds up to a further 576 spaces. Accordingly, it is clear that Rawtenstall town centre benefits from ample public car parking provision given the size of the centre.</w:t>
      </w:r>
    </w:p>
    <w:p w:rsidR="00B05B49" w:rsidRDefault="00B05B49" w:rsidP="008E2DF2">
      <w:pPr>
        <w:pStyle w:val="Pa6"/>
        <w:spacing w:line="240" w:lineRule="auto"/>
        <w:rPr>
          <w:rFonts w:asciiTheme="minorHAnsi" w:hAnsiTheme="minorHAnsi"/>
        </w:rPr>
      </w:pPr>
    </w:p>
    <w:p w:rsidR="000609BB" w:rsidRDefault="00B05B49" w:rsidP="004B536F">
      <w:pPr>
        <w:pStyle w:val="Pa6"/>
        <w:spacing w:line="240" w:lineRule="auto"/>
        <w:rPr>
          <w:rFonts w:asciiTheme="minorHAnsi" w:hAnsiTheme="minorHAnsi"/>
        </w:rPr>
      </w:pPr>
      <w:r>
        <w:rPr>
          <w:rFonts w:asciiTheme="minorHAnsi" w:hAnsiTheme="minorHAnsi"/>
        </w:rPr>
        <w:t>The Town Centre benefits from being of a walkable</w:t>
      </w:r>
      <w:r>
        <w:rPr>
          <w:rFonts w:asciiTheme="minorHAnsi" w:hAnsiTheme="minorHAnsi"/>
        </w:rPr>
        <w:tab/>
        <w:t xml:space="preserve">scale, </w:t>
      </w:r>
      <w:r w:rsidR="004B536F">
        <w:rPr>
          <w:rFonts w:asciiTheme="minorHAnsi" w:hAnsiTheme="minorHAnsi"/>
        </w:rPr>
        <w:t xml:space="preserve">with the greatest level of pedestrian activity along Bank Street and Kay Street. There are also a </w:t>
      </w:r>
      <w:r w:rsidR="004B536F" w:rsidRPr="004B536F">
        <w:rPr>
          <w:rFonts w:asciiTheme="minorHAnsi" w:hAnsiTheme="minorHAnsi"/>
        </w:rPr>
        <w:t xml:space="preserve">relatively high number of ‘linked trips’ to the Primary Shopping Area were also observed by those shopping at the </w:t>
      </w:r>
      <w:proofErr w:type="spellStart"/>
      <w:r w:rsidR="004B536F" w:rsidRPr="004B536F">
        <w:rPr>
          <w:rFonts w:asciiTheme="minorHAnsi" w:hAnsiTheme="minorHAnsi"/>
        </w:rPr>
        <w:t>Asda</w:t>
      </w:r>
      <w:proofErr w:type="spellEnd"/>
      <w:r w:rsidR="004B536F" w:rsidRPr="004B536F">
        <w:rPr>
          <w:rFonts w:asciiTheme="minorHAnsi" w:hAnsiTheme="minorHAnsi"/>
        </w:rPr>
        <w:t xml:space="preserve"> superstore off</w:t>
      </w:r>
      <w:r w:rsidR="004B536F">
        <w:rPr>
          <w:rFonts w:asciiTheme="minorHAnsi" w:hAnsiTheme="minorHAnsi"/>
        </w:rPr>
        <w:t xml:space="preserve"> St. Mary’s Way. However d</w:t>
      </w:r>
      <w:r w:rsidR="000609BB" w:rsidRPr="004B536F">
        <w:rPr>
          <w:rFonts w:asciiTheme="minorHAnsi" w:hAnsiTheme="minorHAnsi"/>
        </w:rPr>
        <w:t xml:space="preserve">espite providing access to the town centre’s Lidl </w:t>
      </w:r>
      <w:proofErr w:type="spellStart"/>
      <w:r w:rsidR="000609BB" w:rsidRPr="004B536F">
        <w:rPr>
          <w:rFonts w:asciiTheme="minorHAnsi" w:hAnsiTheme="minorHAnsi"/>
        </w:rPr>
        <w:t>foodstore</w:t>
      </w:r>
      <w:proofErr w:type="spellEnd"/>
      <w:r w:rsidR="000609BB" w:rsidRPr="004B536F">
        <w:rPr>
          <w:rFonts w:asciiTheme="minorHAnsi" w:hAnsiTheme="minorHAnsi"/>
        </w:rPr>
        <w:t xml:space="preserve"> a</w:t>
      </w:r>
      <w:r w:rsidR="004B536F" w:rsidRPr="004B536F">
        <w:rPr>
          <w:rFonts w:asciiTheme="minorHAnsi" w:hAnsiTheme="minorHAnsi"/>
        </w:rPr>
        <w:t xml:space="preserve">nd the bus station, </w:t>
      </w:r>
      <w:r w:rsidR="004B536F">
        <w:rPr>
          <w:rFonts w:asciiTheme="minorHAnsi" w:hAnsiTheme="minorHAnsi"/>
        </w:rPr>
        <w:t>a lesser level of footfall is evident along Bacup Road. This area of the Town Centre has the greatest level of vacancies and this combined with</w:t>
      </w:r>
      <w:r w:rsidR="000609BB" w:rsidRPr="004B536F">
        <w:rPr>
          <w:rFonts w:asciiTheme="minorHAnsi" w:hAnsiTheme="minorHAnsi"/>
        </w:rPr>
        <w:t xml:space="preserve"> the concent</w:t>
      </w:r>
      <w:r w:rsidR="004B536F" w:rsidRPr="004B536F">
        <w:rPr>
          <w:rFonts w:asciiTheme="minorHAnsi" w:hAnsiTheme="minorHAnsi"/>
        </w:rPr>
        <w:t xml:space="preserve">ration of evening economy uses </w:t>
      </w:r>
      <w:r w:rsidR="000609BB" w:rsidRPr="004B536F">
        <w:rPr>
          <w:rFonts w:asciiTheme="minorHAnsi" w:hAnsiTheme="minorHAnsi"/>
        </w:rPr>
        <w:t xml:space="preserve">(pubs, bars and hot food take </w:t>
      </w:r>
      <w:proofErr w:type="spellStart"/>
      <w:r w:rsidR="000609BB" w:rsidRPr="004B536F">
        <w:rPr>
          <w:rFonts w:asciiTheme="minorHAnsi" w:hAnsiTheme="minorHAnsi"/>
        </w:rPr>
        <w:t>aways</w:t>
      </w:r>
      <w:proofErr w:type="spellEnd"/>
      <w:r w:rsidR="000609BB" w:rsidRPr="004B536F">
        <w:rPr>
          <w:rFonts w:asciiTheme="minorHAnsi" w:hAnsiTheme="minorHAnsi"/>
        </w:rPr>
        <w:t>)</w:t>
      </w:r>
      <w:r w:rsidR="004B536F">
        <w:rPr>
          <w:rFonts w:asciiTheme="minorHAnsi" w:hAnsiTheme="minorHAnsi"/>
        </w:rPr>
        <w:t>,</w:t>
      </w:r>
      <w:r w:rsidR="000609BB" w:rsidRPr="004B536F">
        <w:rPr>
          <w:rFonts w:asciiTheme="minorHAnsi" w:hAnsiTheme="minorHAnsi"/>
        </w:rPr>
        <w:t xml:space="preserve"> which are larg</w:t>
      </w:r>
      <w:r w:rsidR="004B536F" w:rsidRPr="004B536F">
        <w:rPr>
          <w:rFonts w:asciiTheme="minorHAnsi" w:hAnsiTheme="minorHAnsi"/>
        </w:rPr>
        <w:t>ely closed during the day-time</w:t>
      </w:r>
      <w:r w:rsidR="004B536F">
        <w:rPr>
          <w:rFonts w:asciiTheme="minorHAnsi" w:hAnsiTheme="minorHAnsi"/>
        </w:rPr>
        <w:t>,</w:t>
      </w:r>
      <w:r w:rsidR="004B536F" w:rsidRPr="004B536F">
        <w:rPr>
          <w:rFonts w:asciiTheme="minorHAnsi" w:hAnsiTheme="minorHAnsi"/>
        </w:rPr>
        <w:t xml:space="preserve"> </w:t>
      </w:r>
      <w:r w:rsidR="000609BB" w:rsidRPr="004B536F">
        <w:rPr>
          <w:rFonts w:asciiTheme="minorHAnsi" w:hAnsiTheme="minorHAnsi"/>
        </w:rPr>
        <w:t xml:space="preserve">exacerbates the issue. </w:t>
      </w:r>
      <w:r w:rsidR="004B536F">
        <w:rPr>
          <w:rFonts w:asciiTheme="minorHAnsi" w:hAnsiTheme="minorHAnsi"/>
        </w:rPr>
        <w:t xml:space="preserve">Additionally </w:t>
      </w:r>
      <w:r w:rsidR="004B536F" w:rsidRPr="004B536F">
        <w:rPr>
          <w:rFonts w:asciiTheme="minorHAnsi" w:hAnsiTheme="minorHAnsi"/>
        </w:rPr>
        <w:t xml:space="preserve">the volume of traffic along </w:t>
      </w:r>
      <w:r w:rsidR="000609BB" w:rsidRPr="004B536F">
        <w:rPr>
          <w:rFonts w:asciiTheme="minorHAnsi" w:hAnsiTheme="minorHAnsi"/>
        </w:rPr>
        <w:t>Bacup Road combined with some relatively tall buildings and</w:t>
      </w:r>
      <w:r w:rsidR="004B536F" w:rsidRPr="004B536F">
        <w:rPr>
          <w:rFonts w:asciiTheme="minorHAnsi" w:hAnsiTheme="minorHAnsi"/>
        </w:rPr>
        <w:t xml:space="preserve"> narrow footways does not make </w:t>
      </w:r>
      <w:r w:rsidR="000609BB" w:rsidRPr="004B536F">
        <w:rPr>
          <w:rFonts w:asciiTheme="minorHAnsi" w:hAnsiTheme="minorHAnsi"/>
        </w:rPr>
        <w:t>for a particularly pedestrian friendly environment.</w:t>
      </w:r>
    </w:p>
    <w:p w:rsidR="0008153F" w:rsidRPr="0008153F" w:rsidRDefault="0008153F" w:rsidP="0008153F">
      <w:pPr>
        <w:pStyle w:val="Pa6"/>
        <w:spacing w:line="240" w:lineRule="auto"/>
        <w:rPr>
          <w:rFonts w:asciiTheme="minorHAnsi" w:hAnsiTheme="minorHAnsi"/>
        </w:rPr>
      </w:pPr>
    </w:p>
    <w:p w:rsidR="004B536F" w:rsidRPr="0008153F" w:rsidRDefault="004B536F" w:rsidP="0008153F">
      <w:pPr>
        <w:pStyle w:val="Pa6"/>
        <w:spacing w:line="240" w:lineRule="auto"/>
        <w:rPr>
          <w:rFonts w:asciiTheme="minorHAnsi" w:hAnsiTheme="minorHAnsi"/>
        </w:rPr>
      </w:pPr>
      <w:r w:rsidRPr="0008153F">
        <w:rPr>
          <w:rFonts w:asciiTheme="minorHAnsi" w:hAnsiTheme="minorHAnsi"/>
        </w:rPr>
        <w:t xml:space="preserve">In terms of accessibility on foot, free movement from the west is somewhat hindered by the A682, a dual carriageway which runs north to south. Whilst a number of controlled crossing points are provided, their frequency could be increased in our view to make pedestrian movement more straightforward. Bacup Road is also relatively heavily trafficked and again controlled pedestrian crossing points are limited. However, once in the centre, pedestrian accessibility is relatively strong. For example, whilst Bank Street is not </w:t>
      </w:r>
      <w:proofErr w:type="spellStart"/>
      <w:r w:rsidRPr="0008153F">
        <w:rPr>
          <w:rFonts w:asciiTheme="minorHAnsi" w:hAnsiTheme="minorHAnsi"/>
        </w:rPr>
        <w:t>pedestrianised</w:t>
      </w:r>
      <w:proofErr w:type="spellEnd"/>
      <w:r w:rsidRPr="0008153F">
        <w:rPr>
          <w:rFonts w:asciiTheme="minorHAnsi" w:hAnsiTheme="minorHAnsi"/>
        </w:rPr>
        <w:t xml:space="preserve"> its cobbled surface slows the movement of vehicles feels more like a shared space. Footways surrounding Kay Street and Newchurch Road are also relatively wide and of a good standard, creating an attractive pedestrian environment</w:t>
      </w:r>
    </w:p>
    <w:p w:rsidR="0008153F" w:rsidRPr="0008153F" w:rsidRDefault="0008153F" w:rsidP="0008153F">
      <w:pPr>
        <w:pStyle w:val="Pa6"/>
        <w:spacing w:line="240" w:lineRule="auto"/>
        <w:rPr>
          <w:rFonts w:asciiTheme="minorHAnsi" w:hAnsiTheme="minorHAnsi"/>
        </w:rPr>
      </w:pPr>
    </w:p>
    <w:p w:rsidR="004B536F" w:rsidRPr="00D1571A" w:rsidRDefault="004B536F" w:rsidP="00D1571A">
      <w:pPr>
        <w:rPr>
          <w:sz w:val="24"/>
          <w:szCs w:val="24"/>
        </w:rPr>
      </w:pPr>
      <w:r w:rsidRPr="00826704">
        <w:rPr>
          <w:sz w:val="24"/>
          <w:szCs w:val="24"/>
        </w:rPr>
        <w:t xml:space="preserve">Rawtenstall is also served by rail, operated as a leisure route by the East Lancashire Railway Trust. The scope to introduce commuter services is considered to be a significant benefit to the Town Centre and Rossendale as a whole. </w:t>
      </w:r>
      <w:r w:rsidR="00D1571A">
        <w:rPr>
          <w:sz w:val="24"/>
          <w:szCs w:val="24"/>
        </w:rPr>
        <w:t>The</w:t>
      </w:r>
      <w:r w:rsidR="00D1571A" w:rsidRPr="0008153F">
        <w:rPr>
          <w:sz w:val="24"/>
          <w:szCs w:val="24"/>
        </w:rPr>
        <w:t xml:space="preserve"> p</w:t>
      </w:r>
      <w:r w:rsidR="00D1571A">
        <w:rPr>
          <w:sz w:val="24"/>
          <w:szCs w:val="24"/>
        </w:rPr>
        <w:t xml:space="preserve">edestrian linkages between the </w:t>
      </w:r>
      <w:r w:rsidR="00D1571A" w:rsidRPr="0008153F">
        <w:rPr>
          <w:sz w:val="24"/>
          <w:szCs w:val="24"/>
        </w:rPr>
        <w:t>railway station and Bank Street (</w:t>
      </w:r>
      <w:proofErr w:type="spellStart"/>
      <w:r w:rsidR="00D1571A" w:rsidRPr="0008153F">
        <w:rPr>
          <w:sz w:val="24"/>
          <w:szCs w:val="24"/>
        </w:rPr>
        <w:t>Rawtenstall’s</w:t>
      </w:r>
      <w:proofErr w:type="spellEnd"/>
      <w:r w:rsidR="00D1571A" w:rsidRPr="0008153F">
        <w:rPr>
          <w:sz w:val="24"/>
          <w:szCs w:val="24"/>
        </w:rPr>
        <w:t xml:space="preserve"> Primary Shopping Area) are not particu</w:t>
      </w:r>
      <w:r w:rsidR="00D1571A">
        <w:rPr>
          <w:sz w:val="24"/>
          <w:szCs w:val="24"/>
        </w:rPr>
        <w:t xml:space="preserve">larly </w:t>
      </w:r>
      <w:r w:rsidR="00D1571A" w:rsidRPr="0008153F">
        <w:rPr>
          <w:sz w:val="24"/>
          <w:szCs w:val="24"/>
        </w:rPr>
        <w:t xml:space="preserve">strong, with the route itself of a relatively weak environmental </w:t>
      </w:r>
      <w:r w:rsidR="00D1571A">
        <w:rPr>
          <w:sz w:val="24"/>
          <w:szCs w:val="24"/>
        </w:rPr>
        <w:t xml:space="preserve">quality and physical obstacles </w:t>
      </w:r>
      <w:r w:rsidR="00D1571A" w:rsidRPr="0008153F">
        <w:rPr>
          <w:sz w:val="24"/>
          <w:szCs w:val="24"/>
        </w:rPr>
        <w:t xml:space="preserve">such as Bury Road and Bocholt Way present. Accordingly, it </w:t>
      </w:r>
      <w:r w:rsidR="00D1571A">
        <w:rPr>
          <w:sz w:val="24"/>
          <w:szCs w:val="24"/>
        </w:rPr>
        <w:t xml:space="preserve">is considered unlikely that at </w:t>
      </w:r>
      <w:r w:rsidR="00D1571A" w:rsidRPr="0008153F">
        <w:rPr>
          <w:sz w:val="24"/>
          <w:szCs w:val="24"/>
        </w:rPr>
        <w:t>present a significant number of East Lancashire Railway u</w:t>
      </w:r>
      <w:r w:rsidR="00D1571A">
        <w:rPr>
          <w:sz w:val="24"/>
          <w:szCs w:val="24"/>
        </w:rPr>
        <w:t>sers make this journey on foot.</w:t>
      </w:r>
      <w:r w:rsidR="00826704">
        <w:rPr>
          <w:sz w:val="24"/>
          <w:szCs w:val="24"/>
        </w:rPr>
        <w:t xml:space="preserve"> </w:t>
      </w:r>
      <w:r w:rsidRPr="00826704">
        <w:rPr>
          <w:sz w:val="24"/>
          <w:szCs w:val="24"/>
        </w:rPr>
        <w:t>To minimise the impact of the severance which is currently evidenced within the Town Centre Improvements to pedestrian movement are needed.</w:t>
      </w:r>
    </w:p>
    <w:p w:rsidR="000609BB" w:rsidRPr="000609BB" w:rsidRDefault="000609BB" w:rsidP="000609BB"/>
    <w:p w:rsidR="008E2DF2" w:rsidRDefault="008E2DF2" w:rsidP="008E2DF2"/>
    <w:p w:rsidR="008E2DF2" w:rsidRDefault="008E2DF2" w:rsidP="008E2DF2"/>
    <w:p w:rsidR="008E2DF2" w:rsidRDefault="008E2DF2" w:rsidP="008E2DF2"/>
    <w:p w:rsidR="008E2DF2" w:rsidRDefault="008E2DF2" w:rsidP="008E2DF2"/>
    <w:p w:rsidR="000609BB" w:rsidRDefault="000609BB"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 w:rsidR="0008153F" w:rsidRDefault="0008153F" w:rsidP="008E2DF2">
      <w:pPr>
        <w:rPr>
          <w:rFonts w:cs="Adobe Caslon Pro"/>
          <w:b/>
          <w:color w:val="000000"/>
          <w:sz w:val="44"/>
          <w:szCs w:val="44"/>
          <w:u w:val="single"/>
        </w:rPr>
      </w:pPr>
      <w:r>
        <w:rPr>
          <w:rFonts w:cs="Adobe Caslon Pro"/>
          <w:b/>
          <w:color w:val="000000"/>
          <w:sz w:val="44"/>
          <w:szCs w:val="44"/>
          <w:u w:val="single"/>
        </w:rPr>
        <w:t>Leisure</w:t>
      </w:r>
    </w:p>
    <w:p w:rsidR="0093441C" w:rsidRDefault="0093441C" w:rsidP="0008153F">
      <w:pPr>
        <w:rPr>
          <w:sz w:val="24"/>
          <w:szCs w:val="24"/>
        </w:rPr>
      </w:pPr>
      <w:r>
        <w:rPr>
          <w:sz w:val="24"/>
          <w:szCs w:val="24"/>
        </w:rPr>
        <w:t>White Young Green have recently carried out an assessment of the current and future leisure and tourism needs within the Borough which estimates an increase in leisure spend across the</w:t>
      </w:r>
      <w:r w:rsidR="0008153F" w:rsidRPr="0008153F">
        <w:rPr>
          <w:sz w:val="24"/>
          <w:szCs w:val="24"/>
        </w:rPr>
        <w:t xml:space="preserve"> nine </w:t>
      </w:r>
      <w:r w:rsidR="00826704">
        <w:rPr>
          <w:sz w:val="24"/>
          <w:szCs w:val="24"/>
        </w:rPr>
        <w:t xml:space="preserve">leisure </w:t>
      </w:r>
      <w:r w:rsidR="0008153F" w:rsidRPr="0008153F">
        <w:rPr>
          <w:sz w:val="24"/>
          <w:szCs w:val="24"/>
        </w:rPr>
        <w:t>categories of £45.5m between 2017 and 2034.</w:t>
      </w:r>
    </w:p>
    <w:p w:rsidR="0008153F" w:rsidRPr="0008153F" w:rsidRDefault="0093441C" w:rsidP="0008153F">
      <w:pPr>
        <w:rPr>
          <w:sz w:val="24"/>
          <w:szCs w:val="24"/>
        </w:rPr>
      </w:pPr>
      <w:r>
        <w:rPr>
          <w:sz w:val="24"/>
          <w:szCs w:val="24"/>
        </w:rPr>
        <w:t xml:space="preserve">In respect of </w:t>
      </w:r>
      <w:r w:rsidR="00826704">
        <w:rPr>
          <w:sz w:val="24"/>
          <w:szCs w:val="24"/>
        </w:rPr>
        <w:t>Rossendale’s</w:t>
      </w:r>
      <w:r>
        <w:rPr>
          <w:sz w:val="24"/>
          <w:szCs w:val="24"/>
        </w:rPr>
        <w:t xml:space="preserve"> current facilities it is considered that the following additional </w:t>
      </w:r>
      <w:r w:rsidR="00826704">
        <w:rPr>
          <w:sz w:val="24"/>
          <w:szCs w:val="24"/>
        </w:rPr>
        <w:t xml:space="preserve">facilities </w:t>
      </w:r>
      <w:r>
        <w:rPr>
          <w:sz w:val="24"/>
          <w:szCs w:val="24"/>
        </w:rPr>
        <w:t xml:space="preserve">could be accommodated to address the increase in leisure spend and to </w:t>
      </w:r>
      <w:proofErr w:type="spellStart"/>
      <w:r>
        <w:rPr>
          <w:sz w:val="24"/>
          <w:szCs w:val="24"/>
        </w:rPr>
        <w:t>clawback</w:t>
      </w:r>
      <w:proofErr w:type="spellEnd"/>
      <w:r>
        <w:rPr>
          <w:sz w:val="24"/>
          <w:szCs w:val="24"/>
        </w:rPr>
        <w:t xml:space="preserve"> the existing leakage of expenditure into neighbouring towns and cities:</w:t>
      </w:r>
      <w:r w:rsidR="00B65D57">
        <w:rPr>
          <w:sz w:val="24"/>
          <w:szCs w:val="24"/>
        </w:rPr>
        <w:t xml:space="preserve"> </w:t>
      </w:r>
    </w:p>
    <w:p w:rsidR="0008153F" w:rsidRPr="0008153F" w:rsidRDefault="0093441C" w:rsidP="0008153F">
      <w:pPr>
        <w:rPr>
          <w:sz w:val="24"/>
          <w:szCs w:val="24"/>
        </w:rPr>
      </w:pPr>
      <w:r w:rsidRPr="0093441C">
        <w:rPr>
          <w:b/>
          <w:sz w:val="24"/>
          <w:szCs w:val="24"/>
        </w:rPr>
        <w:t>Cinema</w:t>
      </w:r>
      <w:r>
        <w:rPr>
          <w:sz w:val="24"/>
          <w:szCs w:val="24"/>
        </w:rPr>
        <w:t xml:space="preserve">: </w:t>
      </w:r>
      <w:r w:rsidR="0008153F" w:rsidRPr="0008153F">
        <w:rPr>
          <w:sz w:val="24"/>
          <w:szCs w:val="24"/>
        </w:rPr>
        <w:t>There are no purpose built cinemas present within Rossenda</w:t>
      </w:r>
      <w:r w:rsidR="00B65D57">
        <w:rPr>
          <w:sz w:val="24"/>
          <w:szCs w:val="24"/>
        </w:rPr>
        <w:t xml:space="preserve">le; however, there are several </w:t>
      </w:r>
      <w:r w:rsidR="0008153F" w:rsidRPr="0008153F">
        <w:rPr>
          <w:sz w:val="24"/>
          <w:szCs w:val="24"/>
        </w:rPr>
        <w:t>facilities in the borough which provide ci</w:t>
      </w:r>
      <w:r w:rsidR="00B65D57">
        <w:rPr>
          <w:sz w:val="24"/>
          <w:szCs w:val="24"/>
        </w:rPr>
        <w:t xml:space="preserve">nema screenings on a weekly or </w:t>
      </w:r>
      <w:r w:rsidR="0008153F" w:rsidRPr="0008153F">
        <w:rPr>
          <w:sz w:val="24"/>
          <w:szCs w:val="24"/>
        </w:rPr>
        <w:t>more occasional basis in theatres, community centres and s</w:t>
      </w:r>
      <w:r w:rsidR="00B65D57">
        <w:rPr>
          <w:sz w:val="24"/>
          <w:szCs w:val="24"/>
        </w:rPr>
        <w:t xml:space="preserve">ocial clubs, most notably; The </w:t>
      </w:r>
      <w:r w:rsidR="0008153F" w:rsidRPr="0008153F">
        <w:rPr>
          <w:sz w:val="24"/>
          <w:szCs w:val="24"/>
        </w:rPr>
        <w:t>Horse &amp; Bamboo Theatre on Bacup Road, Waterfoot</w:t>
      </w:r>
      <w:r w:rsidR="00B65D57">
        <w:rPr>
          <w:sz w:val="24"/>
          <w:szCs w:val="24"/>
        </w:rPr>
        <w:t xml:space="preserve"> and The Whitaker Museum &amp; Art </w:t>
      </w:r>
      <w:r w:rsidR="0008153F" w:rsidRPr="0008153F">
        <w:rPr>
          <w:sz w:val="24"/>
          <w:szCs w:val="24"/>
        </w:rPr>
        <w:t>Gallery on Haslingden Road, Rossendale.</w:t>
      </w:r>
    </w:p>
    <w:p w:rsidR="00B65D57" w:rsidRDefault="0008153F" w:rsidP="0008153F">
      <w:pPr>
        <w:rPr>
          <w:sz w:val="24"/>
          <w:szCs w:val="24"/>
        </w:rPr>
      </w:pPr>
      <w:r w:rsidRPr="0008153F">
        <w:rPr>
          <w:sz w:val="24"/>
          <w:szCs w:val="24"/>
        </w:rPr>
        <w:t xml:space="preserve">Bury attracts the majority of cinema goers </w:t>
      </w:r>
      <w:r w:rsidR="00B65D57">
        <w:rPr>
          <w:sz w:val="24"/>
          <w:szCs w:val="24"/>
        </w:rPr>
        <w:t xml:space="preserve">from Rossendale. </w:t>
      </w:r>
      <w:r w:rsidRPr="0008153F">
        <w:rPr>
          <w:sz w:val="24"/>
          <w:szCs w:val="24"/>
        </w:rPr>
        <w:t>The Reel Cinema on Manchest</w:t>
      </w:r>
      <w:r w:rsidR="00B65D57">
        <w:rPr>
          <w:sz w:val="24"/>
          <w:szCs w:val="24"/>
        </w:rPr>
        <w:t xml:space="preserve">er Road, Burnley is the second most popular </w:t>
      </w:r>
      <w:r w:rsidRPr="0008153F">
        <w:rPr>
          <w:sz w:val="24"/>
          <w:szCs w:val="24"/>
        </w:rPr>
        <w:t>destination</w:t>
      </w:r>
      <w:r w:rsidR="00B65D57">
        <w:rPr>
          <w:sz w:val="24"/>
          <w:szCs w:val="24"/>
        </w:rPr>
        <w:t xml:space="preserve">. The Odeon on </w:t>
      </w:r>
      <w:proofErr w:type="spellStart"/>
      <w:r w:rsidRPr="0008153F">
        <w:rPr>
          <w:sz w:val="24"/>
          <w:szCs w:val="24"/>
        </w:rPr>
        <w:t>Sandbrook</w:t>
      </w:r>
      <w:proofErr w:type="spellEnd"/>
      <w:r w:rsidRPr="0008153F">
        <w:rPr>
          <w:sz w:val="24"/>
          <w:szCs w:val="24"/>
        </w:rPr>
        <w:t xml:space="preserve"> Way, Rochdale is also a notable destination for </w:t>
      </w:r>
      <w:r w:rsidR="00B65D57">
        <w:rPr>
          <w:sz w:val="24"/>
          <w:szCs w:val="24"/>
        </w:rPr>
        <w:t>Rossendale</w:t>
      </w:r>
      <w:r w:rsidRPr="0008153F">
        <w:rPr>
          <w:sz w:val="24"/>
          <w:szCs w:val="24"/>
        </w:rPr>
        <w:t xml:space="preserve"> residents</w:t>
      </w:r>
      <w:r w:rsidR="0093441C">
        <w:rPr>
          <w:sz w:val="24"/>
          <w:szCs w:val="24"/>
        </w:rPr>
        <w:t xml:space="preserve"> </w:t>
      </w:r>
      <w:r w:rsidRPr="0008153F">
        <w:rPr>
          <w:sz w:val="24"/>
          <w:szCs w:val="24"/>
        </w:rPr>
        <w:t>whilst Manchester’s various ci</w:t>
      </w:r>
      <w:r w:rsidR="00B65D57">
        <w:rPr>
          <w:sz w:val="24"/>
          <w:szCs w:val="24"/>
        </w:rPr>
        <w:t xml:space="preserve">nemas claim </w:t>
      </w:r>
      <w:r w:rsidR="0093441C">
        <w:rPr>
          <w:sz w:val="24"/>
          <w:szCs w:val="24"/>
        </w:rPr>
        <w:t>part of this</w:t>
      </w:r>
      <w:r w:rsidRPr="0008153F">
        <w:rPr>
          <w:sz w:val="24"/>
          <w:szCs w:val="24"/>
        </w:rPr>
        <w:t xml:space="preserve"> trade. </w:t>
      </w:r>
    </w:p>
    <w:p w:rsidR="0008153F" w:rsidRPr="0008153F" w:rsidRDefault="0093441C" w:rsidP="0093441C">
      <w:pPr>
        <w:rPr>
          <w:sz w:val="24"/>
          <w:szCs w:val="24"/>
        </w:rPr>
      </w:pPr>
      <w:r>
        <w:rPr>
          <w:sz w:val="24"/>
          <w:szCs w:val="24"/>
        </w:rPr>
        <w:t>The assessment concludes that</w:t>
      </w:r>
      <w:r w:rsidR="0008153F" w:rsidRPr="0008153F">
        <w:rPr>
          <w:sz w:val="24"/>
          <w:szCs w:val="24"/>
        </w:rPr>
        <w:t xml:space="preserve"> it ap</w:t>
      </w:r>
      <w:r>
        <w:rPr>
          <w:sz w:val="24"/>
          <w:szCs w:val="24"/>
        </w:rPr>
        <w:t xml:space="preserve">propriate to plan for a modest </w:t>
      </w:r>
      <w:r w:rsidR="0008153F" w:rsidRPr="0008153F">
        <w:rPr>
          <w:sz w:val="24"/>
          <w:szCs w:val="24"/>
        </w:rPr>
        <w:t xml:space="preserve">multiplex facility to serve the </w:t>
      </w:r>
      <w:r>
        <w:rPr>
          <w:sz w:val="24"/>
          <w:szCs w:val="24"/>
        </w:rPr>
        <w:t>Borough</w:t>
      </w:r>
    </w:p>
    <w:p w:rsidR="0008153F" w:rsidRPr="0008153F" w:rsidRDefault="0008153F" w:rsidP="000F0D37">
      <w:pPr>
        <w:rPr>
          <w:sz w:val="24"/>
          <w:szCs w:val="24"/>
        </w:rPr>
      </w:pPr>
      <w:r w:rsidRPr="0093441C">
        <w:rPr>
          <w:b/>
          <w:sz w:val="24"/>
          <w:szCs w:val="24"/>
        </w:rPr>
        <w:t>Ten Pin Bowling</w:t>
      </w:r>
      <w:r w:rsidR="0093441C">
        <w:rPr>
          <w:b/>
          <w:sz w:val="24"/>
          <w:szCs w:val="24"/>
        </w:rPr>
        <w:t xml:space="preserve">: </w:t>
      </w:r>
      <w:r w:rsidRPr="0008153F">
        <w:rPr>
          <w:sz w:val="24"/>
          <w:szCs w:val="24"/>
        </w:rPr>
        <w:t>Rossendale does not currently accommodate</w:t>
      </w:r>
      <w:r w:rsidR="0093441C">
        <w:rPr>
          <w:sz w:val="24"/>
          <w:szCs w:val="24"/>
        </w:rPr>
        <w:t xml:space="preserve"> any ten pin bowling facilities.</w:t>
      </w:r>
      <w:r w:rsidR="000F0D37">
        <w:rPr>
          <w:sz w:val="24"/>
          <w:szCs w:val="24"/>
        </w:rPr>
        <w:t xml:space="preserve"> The White Young Green report suggest</w:t>
      </w:r>
      <w:r w:rsidR="00826704">
        <w:rPr>
          <w:sz w:val="24"/>
          <w:szCs w:val="24"/>
        </w:rPr>
        <w:t>s</w:t>
      </w:r>
      <w:r w:rsidR="000F0D37">
        <w:rPr>
          <w:sz w:val="24"/>
          <w:szCs w:val="24"/>
        </w:rPr>
        <w:t xml:space="preserve"> that the C</w:t>
      </w:r>
      <w:r w:rsidRPr="0008153F">
        <w:rPr>
          <w:sz w:val="24"/>
          <w:szCs w:val="24"/>
        </w:rPr>
        <w:t>ouncil could undertake soft market testing to determine the lev</w:t>
      </w:r>
      <w:r w:rsidR="000F0D37">
        <w:rPr>
          <w:sz w:val="24"/>
          <w:szCs w:val="24"/>
        </w:rPr>
        <w:t xml:space="preserve">el of operator interest for </w:t>
      </w:r>
      <w:r w:rsidRPr="0008153F">
        <w:rPr>
          <w:sz w:val="24"/>
          <w:szCs w:val="24"/>
        </w:rPr>
        <w:t>this type of facility in Rossendale</w:t>
      </w:r>
      <w:r w:rsidR="000F0D37">
        <w:rPr>
          <w:sz w:val="24"/>
          <w:szCs w:val="24"/>
        </w:rPr>
        <w:t>.</w:t>
      </w:r>
      <w:r w:rsidRPr="0008153F">
        <w:rPr>
          <w:sz w:val="24"/>
          <w:szCs w:val="24"/>
        </w:rPr>
        <w:t xml:space="preserve"> </w:t>
      </w:r>
    </w:p>
    <w:p w:rsidR="0008153F" w:rsidRPr="0008153F" w:rsidRDefault="0008153F" w:rsidP="000F0D37">
      <w:pPr>
        <w:rPr>
          <w:sz w:val="24"/>
          <w:szCs w:val="24"/>
        </w:rPr>
      </w:pPr>
      <w:r w:rsidRPr="000F0D37">
        <w:rPr>
          <w:b/>
          <w:sz w:val="24"/>
          <w:szCs w:val="24"/>
        </w:rPr>
        <w:t>Indoor Sports or Health and Fitness</w:t>
      </w:r>
      <w:r w:rsidR="000F0D37">
        <w:rPr>
          <w:b/>
          <w:sz w:val="24"/>
          <w:szCs w:val="24"/>
        </w:rPr>
        <w:t>:</w:t>
      </w:r>
      <w:r w:rsidRPr="0008153F">
        <w:rPr>
          <w:sz w:val="24"/>
          <w:szCs w:val="24"/>
        </w:rPr>
        <w:t xml:space="preserve"> </w:t>
      </w:r>
      <w:r w:rsidR="000F0D37">
        <w:rPr>
          <w:sz w:val="24"/>
          <w:szCs w:val="24"/>
        </w:rPr>
        <w:t>White Young Green’s analysis of this type of provision</w:t>
      </w:r>
      <w:r w:rsidRPr="0008153F">
        <w:rPr>
          <w:sz w:val="24"/>
          <w:szCs w:val="24"/>
        </w:rPr>
        <w:t xml:space="preserve"> highlighted that the majo</w:t>
      </w:r>
      <w:r w:rsidR="000F0D37">
        <w:rPr>
          <w:sz w:val="24"/>
          <w:szCs w:val="24"/>
        </w:rPr>
        <w:t xml:space="preserve">rity of those within the Study </w:t>
      </w:r>
      <w:r w:rsidRPr="0008153F">
        <w:rPr>
          <w:sz w:val="24"/>
          <w:szCs w:val="24"/>
        </w:rPr>
        <w:t>Area who visit indoor sports, health and fitness facilities use</w:t>
      </w:r>
      <w:r w:rsidR="000F0D37">
        <w:rPr>
          <w:sz w:val="24"/>
          <w:szCs w:val="24"/>
        </w:rPr>
        <w:t xml:space="preserve"> the provision provided within </w:t>
      </w:r>
      <w:r w:rsidRPr="0008153F">
        <w:rPr>
          <w:sz w:val="24"/>
          <w:szCs w:val="24"/>
        </w:rPr>
        <w:t xml:space="preserve">the Rossendale Authority area. </w:t>
      </w:r>
      <w:r w:rsidR="000F0D37">
        <w:rPr>
          <w:sz w:val="24"/>
          <w:szCs w:val="24"/>
        </w:rPr>
        <w:t xml:space="preserve">As such it </w:t>
      </w:r>
      <w:r w:rsidR="00826704">
        <w:rPr>
          <w:sz w:val="24"/>
          <w:szCs w:val="24"/>
        </w:rPr>
        <w:t>is</w:t>
      </w:r>
      <w:r w:rsidR="000F0D37">
        <w:rPr>
          <w:sz w:val="24"/>
          <w:szCs w:val="24"/>
        </w:rPr>
        <w:t xml:space="preserve"> considered that</w:t>
      </w:r>
      <w:r w:rsidRPr="0008153F">
        <w:rPr>
          <w:sz w:val="24"/>
          <w:szCs w:val="24"/>
        </w:rPr>
        <w:t xml:space="preserve"> Rossendale is relatively well provided for in terms of indoor health and fitness facilities.</w:t>
      </w:r>
    </w:p>
    <w:p w:rsidR="0008153F" w:rsidRPr="0008153F" w:rsidRDefault="0008153F" w:rsidP="000F0D37">
      <w:pPr>
        <w:rPr>
          <w:sz w:val="24"/>
          <w:szCs w:val="24"/>
        </w:rPr>
      </w:pPr>
      <w:r w:rsidRPr="000F0D37">
        <w:rPr>
          <w:b/>
          <w:sz w:val="24"/>
          <w:szCs w:val="24"/>
        </w:rPr>
        <w:t>Restaurants</w:t>
      </w:r>
      <w:r w:rsidR="000F0D37">
        <w:rPr>
          <w:b/>
          <w:sz w:val="24"/>
          <w:szCs w:val="24"/>
        </w:rPr>
        <w:t>:</w:t>
      </w:r>
      <w:r w:rsidR="000F0D37">
        <w:rPr>
          <w:sz w:val="24"/>
          <w:szCs w:val="24"/>
        </w:rPr>
        <w:t xml:space="preserve"> </w:t>
      </w:r>
      <w:r w:rsidRPr="0008153F">
        <w:rPr>
          <w:sz w:val="24"/>
          <w:szCs w:val="24"/>
        </w:rPr>
        <w:t>Rawtenstall town centre identified a strong</w:t>
      </w:r>
      <w:r w:rsidR="000F0D37">
        <w:rPr>
          <w:sz w:val="24"/>
          <w:szCs w:val="24"/>
        </w:rPr>
        <w:t xml:space="preserve"> independent </w:t>
      </w:r>
      <w:r w:rsidRPr="0008153F">
        <w:rPr>
          <w:sz w:val="24"/>
          <w:szCs w:val="24"/>
        </w:rPr>
        <w:t xml:space="preserve">restaurant offer </w:t>
      </w:r>
      <w:r w:rsidR="000F0D37">
        <w:rPr>
          <w:sz w:val="24"/>
          <w:szCs w:val="24"/>
        </w:rPr>
        <w:t xml:space="preserve">however </w:t>
      </w:r>
      <w:r w:rsidRPr="0008153F">
        <w:rPr>
          <w:sz w:val="24"/>
          <w:szCs w:val="24"/>
        </w:rPr>
        <w:t>Ros</w:t>
      </w:r>
      <w:r w:rsidR="000F0D37">
        <w:rPr>
          <w:sz w:val="24"/>
          <w:szCs w:val="24"/>
        </w:rPr>
        <w:t>s</w:t>
      </w:r>
      <w:r w:rsidRPr="0008153F">
        <w:rPr>
          <w:sz w:val="24"/>
          <w:szCs w:val="24"/>
        </w:rPr>
        <w:t>endale does not currently have any representation by national-multiple restaurants</w:t>
      </w:r>
      <w:r w:rsidR="000F0D37">
        <w:rPr>
          <w:sz w:val="24"/>
          <w:szCs w:val="24"/>
        </w:rPr>
        <w:t xml:space="preserve"> (</w:t>
      </w:r>
      <w:r w:rsidRPr="0008153F">
        <w:rPr>
          <w:sz w:val="24"/>
          <w:szCs w:val="24"/>
        </w:rPr>
        <w:t xml:space="preserve">McDonalds </w:t>
      </w:r>
      <w:r w:rsidR="000F0D37">
        <w:rPr>
          <w:sz w:val="24"/>
          <w:szCs w:val="24"/>
        </w:rPr>
        <w:t>is currently under construction). It is not considered that there is an</w:t>
      </w:r>
      <w:r w:rsidRPr="0008153F">
        <w:rPr>
          <w:sz w:val="24"/>
          <w:szCs w:val="24"/>
        </w:rPr>
        <w:t xml:space="preserve"> overriding quantitative or qualitative need to plan for additional restaurants to serve Rossendale</w:t>
      </w:r>
      <w:r w:rsidR="000F0D37">
        <w:rPr>
          <w:sz w:val="24"/>
          <w:szCs w:val="24"/>
        </w:rPr>
        <w:t xml:space="preserve"> </w:t>
      </w:r>
      <w:r w:rsidRPr="0008153F">
        <w:rPr>
          <w:sz w:val="24"/>
          <w:szCs w:val="24"/>
        </w:rPr>
        <w:t>however, further provision which would diversify the cu</w:t>
      </w:r>
      <w:r w:rsidR="000F0D37">
        <w:rPr>
          <w:sz w:val="24"/>
          <w:szCs w:val="24"/>
        </w:rPr>
        <w:t>rrent offer should be supported.</w:t>
      </w:r>
    </w:p>
    <w:p w:rsidR="0008153F" w:rsidRPr="0008153F" w:rsidRDefault="0008153F" w:rsidP="000F0D37">
      <w:pPr>
        <w:rPr>
          <w:sz w:val="24"/>
          <w:szCs w:val="24"/>
        </w:rPr>
      </w:pPr>
      <w:r w:rsidRPr="000F0D37">
        <w:rPr>
          <w:b/>
          <w:sz w:val="24"/>
          <w:szCs w:val="24"/>
        </w:rPr>
        <w:t>Pubs, Bars and Night Clubs</w:t>
      </w:r>
      <w:r w:rsidR="000F0D37">
        <w:rPr>
          <w:b/>
          <w:sz w:val="24"/>
          <w:szCs w:val="24"/>
        </w:rPr>
        <w:t xml:space="preserve">: </w:t>
      </w:r>
      <w:r w:rsidRPr="0008153F">
        <w:rPr>
          <w:sz w:val="24"/>
          <w:szCs w:val="24"/>
        </w:rPr>
        <w:t xml:space="preserve">Rawtenstall </w:t>
      </w:r>
      <w:r w:rsidR="000F0D37">
        <w:rPr>
          <w:sz w:val="24"/>
          <w:szCs w:val="24"/>
        </w:rPr>
        <w:t xml:space="preserve">benefits </w:t>
      </w:r>
      <w:r w:rsidR="000F0D37" w:rsidRPr="0008153F">
        <w:rPr>
          <w:sz w:val="24"/>
          <w:szCs w:val="24"/>
        </w:rPr>
        <w:t xml:space="preserve">from a range of pubs, bars and nightclubs </w:t>
      </w:r>
      <w:r w:rsidRPr="0008153F">
        <w:rPr>
          <w:sz w:val="24"/>
          <w:szCs w:val="24"/>
        </w:rPr>
        <w:t>perhaps the most famous is Fitzpatrick’s Temperance Bar just south east of St Mary’s Way.</w:t>
      </w:r>
      <w:r w:rsidR="000F0D37">
        <w:rPr>
          <w:sz w:val="24"/>
          <w:szCs w:val="24"/>
        </w:rPr>
        <w:t xml:space="preserve"> Whilst </w:t>
      </w:r>
      <w:r w:rsidRPr="0008153F">
        <w:rPr>
          <w:sz w:val="24"/>
          <w:szCs w:val="24"/>
        </w:rPr>
        <w:t>Rossendale is considered to be relatively well serv</w:t>
      </w:r>
      <w:r w:rsidR="000F0D37">
        <w:rPr>
          <w:sz w:val="24"/>
          <w:szCs w:val="24"/>
        </w:rPr>
        <w:t xml:space="preserve">ed by traditional pubs and, in </w:t>
      </w:r>
      <w:r w:rsidRPr="0008153F">
        <w:rPr>
          <w:sz w:val="24"/>
          <w:szCs w:val="24"/>
        </w:rPr>
        <w:t>the case of Rawtenstall and Haslingden in particular, b</w:t>
      </w:r>
      <w:r w:rsidR="000F0D37">
        <w:rPr>
          <w:sz w:val="24"/>
          <w:szCs w:val="24"/>
        </w:rPr>
        <w:t xml:space="preserve">y more modern independent bars </w:t>
      </w:r>
      <w:r w:rsidRPr="0008153F">
        <w:rPr>
          <w:sz w:val="24"/>
          <w:szCs w:val="24"/>
        </w:rPr>
        <w:t>whic</w:t>
      </w:r>
      <w:r w:rsidR="00826704">
        <w:rPr>
          <w:sz w:val="24"/>
          <w:szCs w:val="24"/>
        </w:rPr>
        <w:t xml:space="preserve">h diversify this leisure offer </w:t>
      </w:r>
      <w:r w:rsidRPr="0008153F">
        <w:rPr>
          <w:sz w:val="24"/>
          <w:szCs w:val="24"/>
        </w:rPr>
        <w:t>it is not cons</w:t>
      </w:r>
      <w:r w:rsidR="000F0D37">
        <w:rPr>
          <w:sz w:val="24"/>
          <w:szCs w:val="24"/>
        </w:rPr>
        <w:t xml:space="preserve">idered that there is any clear </w:t>
      </w:r>
      <w:r w:rsidRPr="0008153F">
        <w:rPr>
          <w:sz w:val="24"/>
          <w:szCs w:val="24"/>
        </w:rPr>
        <w:t>quantitative or qualitative justification to plan for additional fac</w:t>
      </w:r>
      <w:r w:rsidR="000F0D37">
        <w:rPr>
          <w:sz w:val="24"/>
          <w:szCs w:val="24"/>
        </w:rPr>
        <w:t xml:space="preserve">ilities to serve the borough’s </w:t>
      </w:r>
      <w:r w:rsidRPr="0008153F">
        <w:rPr>
          <w:sz w:val="24"/>
          <w:szCs w:val="24"/>
        </w:rPr>
        <w:t>centres. Notwithstanding this, it is considered that further fac</w:t>
      </w:r>
      <w:r w:rsidR="000F0D37">
        <w:rPr>
          <w:sz w:val="24"/>
          <w:szCs w:val="24"/>
        </w:rPr>
        <w:t xml:space="preserve">ilities to support the evening </w:t>
      </w:r>
      <w:r w:rsidRPr="0008153F">
        <w:rPr>
          <w:sz w:val="24"/>
          <w:szCs w:val="24"/>
        </w:rPr>
        <w:t>leisure economies of Rossendale should be supported</w:t>
      </w:r>
      <w:r w:rsidR="000F0D37">
        <w:rPr>
          <w:sz w:val="24"/>
          <w:szCs w:val="24"/>
        </w:rPr>
        <w:t xml:space="preserve">. The integration </w:t>
      </w:r>
      <w:r w:rsidRPr="0008153F">
        <w:rPr>
          <w:sz w:val="24"/>
          <w:szCs w:val="24"/>
        </w:rPr>
        <w:t>of night</w:t>
      </w:r>
      <w:r w:rsidR="00826704">
        <w:rPr>
          <w:sz w:val="24"/>
          <w:szCs w:val="24"/>
        </w:rPr>
        <w:t>-time uses with the wider offer</w:t>
      </w:r>
      <w:r w:rsidR="000F0D37">
        <w:rPr>
          <w:sz w:val="24"/>
          <w:szCs w:val="24"/>
        </w:rPr>
        <w:t xml:space="preserve"> represents an important </w:t>
      </w:r>
      <w:r w:rsidRPr="0008153F">
        <w:rPr>
          <w:sz w:val="24"/>
          <w:szCs w:val="24"/>
        </w:rPr>
        <w:t xml:space="preserve">consideration </w:t>
      </w:r>
      <w:r w:rsidR="000F0D37">
        <w:rPr>
          <w:sz w:val="24"/>
          <w:szCs w:val="24"/>
        </w:rPr>
        <w:t>for the future of Rawtenstall.</w:t>
      </w:r>
    </w:p>
    <w:p w:rsidR="000F0D37" w:rsidRPr="000F0D37" w:rsidRDefault="0008153F" w:rsidP="000F0D37">
      <w:pPr>
        <w:rPr>
          <w:b/>
          <w:sz w:val="24"/>
          <w:szCs w:val="24"/>
        </w:rPr>
      </w:pPr>
      <w:r w:rsidRPr="000F0D37">
        <w:rPr>
          <w:b/>
          <w:sz w:val="24"/>
          <w:szCs w:val="24"/>
        </w:rPr>
        <w:t>Museums, Art Galleries and Cultural Facilities</w:t>
      </w:r>
      <w:r w:rsidR="000F0D37">
        <w:rPr>
          <w:b/>
          <w:sz w:val="24"/>
          <w:szCs w:val="24"/>
        </w:rPr>
        <w:t xml:space="preserve">: </w:t>
      </w:r>
      <w:r w:rsidRPr="0008153F">
        <w:rPr>
          <w:sz w:val="24"/>
          <w:szCs w:val="24"/>
        </w:rPr>
        <w:t>In terms of museums and art galleries, Rossendale bene</w:t>
      </w:r>
      <w:r w:rsidR="000F0D37">
        <w:rPr>
          <w:sz w:val="24"/>
          <w:szCs w:val="24"/>
        </w:rPr>
        <w:t xml:space="preserve">fits from being the home to the </w:t>
      </w:r>
      <w:r w:rsidRPr="0008153F">
        <w:rPr>
          <w:sz w:val="24"/>
          <w:szCs w:val="24"/>
        </w:rPr>
        <w:t>Whitaker Museum and Art Gallery</w:t>
      </w:r>
      <w:r w:rsidR="000F0D37">
        <w:rPr>
          <w:sz w:val="24"/>
          <w:szCs w:val="24"/>
        </w:rPr>
        <w:t xml:space="preserve">. It is considered that </w:t>
      </w:r>
      <w:r w:rsidRPr="0008153F">
        <w:rPr>
          <w:sz w:val="24"/>
          <w:szCs w:val="24"/>
        </w:rPr>
        <w:t>Rossendale is relatively well served by museums and art gal</w:t>
      </w:r>
      <w:r w:rsidR="000F0D37">
        <w:rPr>
          <w:sz w:val="24"/>
          <w:szCs w:val="24"/>
        </w:rPr>
        <w:t xml:space="preserve">leries given the offer provided. In terms of the </w:t>
      </w:r>
      <w:r w:rsidRPr="0008153F">
        <w:rPr>
          <w:sz w:val="24"/>
          <w:szCs w:val="24"/>
        </w:rPr>
        <w:t>delivery of additional cultural facilities; whilst there is not an acute identified need to imp</w:t>
      </w:r>
      <w:r w:rsidR="000F0D37">
        <w:rPr>
          <w:sz w:val="24"/>
          <w:szCs w:val="24"/>
        </w:rPr>
        <w:t xml:space="preserve">rove </w:t>
      </w:r>
      <w:r w:rsidRPr="0008153F">
        <w:rPr>
          <w:sz w:val="24"/>
          <w:szCs w:val="24"/>
        </w:rPr>
        <w:t>these further provision whi</w:t>
      </w:r>
      <w:r w:rsidR="000F0D37">
        <w:rPr>
          <w:sz w:val="24"/>
          <w:szCs w:val="24"/>
        </w:rPr>
        <w:t xml:space="preserve">ch would diversify the current </w:t>
      </w:r>
      <w:r w:rsidRPr="0008153F">
        <w:rPr>
          <w:sz w:val="24"/>
          <w:szCs w:val="24"/>
        </w:rPr>
        <w:t>offer should be supported</w:t>
      </w:r>
      <w:r w:rsidR="000F0D37">
        <w:rPr>
          <w:sz w:val="24"/>
          <w:szCs w:val="24"/>
        </w:rPr>
        <w:t>.</w:t>
      </w:r>
    </w:p>
    <w:p w:rsidR="0008153F" w:rsidRPr="0008153F" w:rsidRDefault="0008153F" w:rsidP="0008153F">
      <w:pPr>
        <w:rPr>
          <w:sz w:val="24"/>
          <w:szCs w:val="24"/>
        </w:rPr>
      </w:pPr>
      <w:r w:rsidRPr="000F0D37">
        <w:rPr>
          <w:b/>
          <w:sz w:val="24"/>
          <w:szCs w:val="24"/>
        </w:rPr>
        <w:t>Theatres and Performing Arts</w:t>
      </w:r>
      <w:r w:rsidR="000F0D37">
        <w:rPr>
          <w:b/>
          <w:sz w:val="24"/>
          <w:szCs w:val="24"/>
        </w:rPr>
        <w:t>:</w:t>
      </w:r>
      <w:r w:rsidR="00B03947">
        <w:rPr>
          <w:b/>
          <w:sz w:val="24"/>
          <w:szCs w:val="24"/>
        </w:rPr>
        <w:t xml:space="preserve"> </w:t>
      </w:r>
      <w:r w:rsidRPr="0008153F">
        <w:rPr>
          <w:sz w:val="24"/>
          <w:szCs w:val="24"/>
        </w:rPr>
        <w:t xml:space="preserve">In terms of the theatre provision in Rossendale, in quantitative terms this is actually very strong given the size of catchment. </w:t>
      </w:r>
      <w:r w:rsidR="00B03947">
        <w:rPr>
          <w:sz w:val="24"/>
          <w:szCs w:val="24"/>
        </w:rPr>
        <w:t>The B</w:t>
      </w:r>
      <w:r w:rsidRPr="0008153F">
        <w:rPr>
          <w:sz w:val="24"/>
          <w:szCs w:val="24"/>
        </w:rPr>
        <w:t xml:space="preserve">orough benefits from the Royal Court Theatre in Bacup, The Horse and Bamboo Centre (The Boo) in Waterfoot, and the New Millennium Theatre in Waterfoot. Rossendale </w:t>
      </w:r>
      <w:r w:rsidR="00B03947">
        <w:rPr>
          <w:sz w:val="24"/>
          <w:szCs w:val="24"/>
        </w:rPr>
        <w:t>is</w:t>
      </w:r>
      <w:r w:rsidRPr="0008153F">
        <w:rPr>
          <w:sz w:val="24"/>
          <w:szCs w:val="24"/>
        </w:rPr>
        <w:t xml:space="preserve"> particularly well</w:t>
      </w:r>
      <w:r w:rsidR="00B03947">
        <w:rPr>
          <w:sz w:val="24"/>
          <w:szCs w:val="24"/>
        </w:rPr>
        <w:t xml:space="preserve"> catered for in terms of local </w:t>
      </w:r>
      <w:r w:rsidRPr="0008153F">
        <w:rPr>
          <w:sz w:val="24"/>
          <w:szCs w:val="24"/>
        </w:rPr>
        <w:t>theatre, dance and performing arts groups / schools. The importance of performing arts the Rossendale’s future leisur</w:t>
      </w:r>
      <w:r w:rsidR="00B03947">
        <w:rPr>
          <w:sz w:val="24"/>
          <w:szCs w:val="24"/>
        </w:rPr>
        <w:t xml:space="preserve">e provision is a key consideration given the natural </w:t>
      </w:r>
      <w:r w:rsidRPr="0008153F">
        <w:rPr>
          <w:sz w:val="24"/>
          <w:szCs w:val="24"/>
        </w:rPr>
        <w:t xml:space="preserve">strengths that the borough appears to have in this sector. </w:t>
      </w:r>
      <w:r w:rsidR="00B03947">
        <w:rPr>
          <w:sz w:val="24"/>
          <w:szCs w:val="24"/>
        </w:rPr>
        <w:t xml:space="preserve">There is the opportunity for a </w:t>
      </w:r>
      <w:r w:rsidRPr="0008153F">
        <w:rPr>
          <w:sz w:val="24"/>
          <w:szCs w:val="24"/>
        </w:rPr>
        <w:t xml:space="preserve">multi-use performance space </w:t>
      </w:r>
      <w:r w:rsidR="00B03947">
        <w:rPr>
          <w:sz w:val="24"/>
          <w:szCs w:val="24"/>
        </w:rPr>
        <w:t xml:space="preserve">with Rawtenstall which </w:t>
      </w:r>
      <w:r w:rsidRPr="0008153F">
        <w:rPr>
          <w:sz w:val="24"/>
          <w:szCs w:val="24"/>
        </w:rPr>
        <w:t>would also have a po</w:t>
      </w:r>
      <w:r w:rsidR="00B03947">
        <w:rPr>
          <w:sz w:val="24"/>
          <w:szCs w:val="24"/>
        </w:rPr>
        <w:t xml:space="preserve">sitive effect on </w:t>
      </w:r>
      <w:proofErr w:type="spellStart"/>
      <w:r w:rsidR="00B03947">
        <w:rPr>
          <w:sz w:val="24"/>
          <w:szCs w:val="24"/>
        </w:rPr>
        <w:t>Rawtenstall’s</w:t>
      </w:r>
      <w:proofErr w:type="spellEnd"/>
      <w:r w:rsidR="00B03947">
        <w:rPr>
          <w:sz w:val="24"/>
          <w:szCs w:val="24"/>
        </w:rPr>
        <w:t xml:space="preserve"> </w:t>
      </w:r>
      <w:r w:rsidRPr="0008153F">
        <w:rPr>
          <w:sz w:val="24"/>
          <w:szCs w:val="24"/>
        </w:rPr>
        <w:t xml:space="preserve">evening economy, and may stimulate growth in the town’s restaurant and pub/bar provision.      </w:t>
      </w:r>
    </w:p>
    <w:p w:rsidR="0008153F" w:rsidRPr="00B03947" w:rsidRDefault="0008153F" w:rsidP="0008153F">
      <w:pPr>
        <w:rPr>
          <w:b/>
          <w:sz w:val="24"/>
          <w:szCs w:val="24"/>
        </w:rPr>
      </w:pPr>
      <w:r w:rsidRPr="00B03947">
        <w:rPr>
          <w:b/>
          <w:sz w:val="24"/>
          <w:szCs w:val="24"/>
        </w:rPr>
        <w:t>Outdoor Active Sports</w:t>
      </w:r>
      <w:r w:rsidR="00B03947">
        <w:rPr>
          <w:b/>
          <w:sz w:val="24"/>
          <w:szCs w:val="24"/>
        </w:rPr>
        <w:t xml:space="preserve">: </w:t>
      </w:r>
      <w:r w:rsidRPr="0008153F">
        <w:rPr>
          <w:sz w:val="24"/>
          <w:szCs w:val="24"/>
        </w:rPr>
        <w:t xml:space="preserve">Examples of the borough’s offer in this leisure sector </w:t>
      </w:r>
      <w:r w:rsidR="00B03947">
        <w:rPr>
          <w:b/>
          <w:sz w:val="24"/>
          <w:szCs w:val="24"/>
        </w:rPr>
        <w:t xml:space="preserve"> </w:t>
      </w:r>
      <w:r w:rsidRPr="0008153F">
        <w:rPr>
          <w:sz w:val="24"/>
          <w:szCs w:val="24"/>
        </w:rPr>
        <w:t xml:space="preserve">include Ski Rossendale in Rawtenstall, the Lee Quarry Mountain Bike Trails in Bacup, the </w:t>
      </w:r>
      <w:r w:rsidR="00B03947">
        <w:rPr>
          <w:b/>
          <w:sz w:val="24"/>
          <w:szCs w:val="24"/>
        </w:rPr>
        <w:t xml:space="preserve"> </w:t>
      </w:r>
      <w:r w:rsidRPr="0008153F">
        <w:rPr>
          <w:sz w:val="24"/>
          <w:szCs w:val="24"/>
        </w:rPr>
        <w:t>‘Grip and Go’ climbing facility and ‘Laser Tag’ at the Adrenaline Centre in Haslingden, the</w:t>
      </w:r>
      <w:r w:rsidR="00B03947">
        <w:rPr>
          <w:b/>
          <w:sz w:val="24"/>
          <w:szCs w:val="24"/>
        </w:rPr>
        <w:t xml:space="preserve"> </w:t>
      </w:r>
      <w:r w:rsidRPr="0008153F">
        <w:rPr>
          <w:sz w:val="24"/>
          <w:szCs w:val="24"/>
        </w:rPr>
        <w:t xml:space="preserve">Rossendale Valley Sailing Club in </w:t>
      </w:r>
      <w:proofErr w:type="spellStart"/>
      <w:r w:rsidRPr="0008153F">
        <w:rPr>
          <w:sz w:val="24"/>
          <w:szCs w:val="24"/>
        </w:rPr>
        <w:t>Clowbridge</w:t>
      </w:r>
      <w:proofErr w:type="spellEnd"/>
      <w:r w:rsidRPr="0008153F">
        <w:rPr>
          <w:sz w:val="24"/>
          <w:szCs w:val="24"/>
        </w:rPr>
        <w:t>. In addition, the Rossendale valley offers straightforward access to a wide expanse of surrounding countryside which provide significant opportunities to undertake outdoor health and fitness activities</w:t>
      </w:r>
    </w:p>
    <w:p w:rsidR="0008153F" w:rsidRPr="0008153F" w:rsidRDefault="00B03947" w:rsidP="00B03947">
      <w:pPr>
        <w:rPr>
          <w:sz w:val="24"/>
          <w:szCs w:val="24"/>
        </w:rPr>
      </w:pPr>
      <w:r>
        <w:rPr>
          <w:sz w:val="24"/>
          <w:szCs w:val="24"/>
        </w:rPr>
        <w:t>The</w:t>
      </w:r>
      <w:r w:rsidR="0008153F" w:rsidRPr="0008153F">
        <w:rPr>
          <w:sz w:val="24"/>
          <w:szCs w:val="24"/>
        </w:rPr>
        <w:t xml:space="preserve"> population of Rossendale is considered t</w:t>
      </w:r>
      <w:r>
        <w:rPr>
          <w:sz w:val="24"/>
          <w:szCs w:val="24"/>
        </w:rPr>
        <w:t xml:space="preserve">o be relatively well served by </w:t>
      </w:r>
      <w:r w:rsidR="0008153F" w:rsidRPr="0008153F">
        <w:rPr>
          <w:sz w:val="24"/>
          <w:szCs w:val="24"/>
        </w:rPr>
        <w:t>outdoor active sports facilities and it is not considered that there is any clear quantitative or qualitative justification to plan for additional facilities to serve the borough’s centres. Notwithstanding this, it is considered that further facilities to enhance the outdoor active sports offer of Rossendale should be supported</w:t>
      </w:r>
      <w:r>
        <w:rPr>
          <w:sz w:val="24"/>
          <w:szCs w:val="24"/>
        </w:rPr>
        <w:t>.</w:t>
      </w:r>
    </w:p>
    <w:p w:rsidR="0008153F" w:rsidRPr="0008153F" w:rsidRDefault="00B03947" w:rsidP="0008153F">
      <w:pPr>
        <w:rPr>
          <w:sz w:val="24"/>
          <w:szCs w:val="24"/>
        </w:rPr>
      </w:pPr>
      <w:r>
        <w:rPr>
          <w:rFonts w:cs="Adobe Caslon Pro"/>
          <w:b/>
          <w:color w:val="000000"/>
          <w:sz w:val="44"/>
          <w:szCs w:val="44"/>
          <w:u w:val="single"/>
        </w:rPr>
        <w:t>Tourism</w:t>
      </w:r>
    </w:p>
    <w:p w:rsidR="0008153F" w:rsidRPr="0008153F" w:rsidRDefault="0008153F" w:rsidP="0008153F">
      <w:pPr>
        <w:rPr>
          <w:sz w:val="24"/>
          <w:szCs w:val="24"/>
        </w:rPr>
      </w:pPr>
      <w:r w:rsidRPr="0008153F">
        <w:rPr>
          <w:sz w:val="24"/>
          <w:szCs w:val="24"/>
        </w:rPr>
        <w:t>Rossendale benefitted from a total of</w:t>
      </w:r>
      <w:r w:rsidR="00B03947">
        <w:rPr>
          <w:sz w:val="24"/>
          <w:szCs w:val="24"/>
        </w:rPr>
        <w:t xml:space="preserve"> 1.3 million visitors in 2015 which is a</w:t>
      </w:r>
      <w:r w:rsidRPr="0008153F">
        <w:rPr>
          <w:sz w:val="24"/>
          <w:szCs w:val="24"/>
        </w:rPr>
        <w:t xml:space="preserve"> growth of 2% on the figure recorded in 2014 (1.28m). Day visitors accounted for 1.17m (90</w:t>
      </w:r>
      <w:r w:rsidR="00B03947">
        <w:rPr>
          <w:sz w:val="24"/>
          <w:szCs w:val="24"/>
        </w:rPr>
        <w:t xml:space="preserve">%) of the total tourist visits </w:t>
      </w:r>
      <w:r w:rsidRPr="0008153F">
        <w:rPr>
          <w:sz w:val="24"/>
          <w:szCs w:val="24"/>
        </w:rPr>
        <w:t>recorded in Rossendale in 2015, whilst staying visitors accounted for the remai</w:t>
      </w:r>
      <w:r w:rsidR="00B03947">
        <w:rPr>
          <w:sz w:val="24"/>
          <w:szCs w:val="24"/>
        </w:rPr>
        <w:t xml:space="preserve">ning 0.13m </w:t>
      </w:r>
      <w:r w:rsidRPr="0008153F">
        <w:rPr>
          <w:sz w:val="24"/>
          <w:szCs w:val="24"/>
        </w:rPr>
        <w:t>(10%). The proportional split between ‘day’ and ‘staying’ visit</w:t>
      </w:r>
      <w:r w:rsidR="00B03947">
        <w:rPr>
          <w:sz w:val="24"/>
          <w:szCs w:val="24"/>
        </w:rPr>
        <w:t xml:space="preserve">ors contrasts to that recorded </w:t>
      </w:r>
      <w:r w:rsidRPr="0008153F">
        <w:rPr>
          <w:sz w:val="24"/>
          <w:szCs w:val="24"/>
        </w:rPr>
        <w:t>at county level, were a higher 12.5% stay overnight and lowe</w:t>
      </w:r>
      <w:r w:rsidR="00B03947">
        <w:rPr>
          <w:sz w:val="24"/>
          <w:szCs w:val="24"/>
        </w:rPr>
        <w:t>r 87.5% are day visitors. This is considered to</w:t>
      </w:r>
      <w:r w:rsidRPr="0008153F">
        <w:rPr>
          <w:sz w:val="24"/>
          <w:szCs w:val="24"/>
        </w:rPr>
        <w:t xml:space="preserve"> be reflective of the availability of accommodation in the Rossendale area.</w:t>
      </w:r>
    </w:p>
    <w:p w:rsidR="0008153F" w:rsidRPr="0008153F" w:rsidRDefault="0008153F" w:rsidP="0008153F">
      <w:pPr>
        <w:rPr>
          <w:sz w:val="24"/>
          <w:szCs w:val="24"/>
        </w:rPr>
      </w:pPr>
      <w:r w:rsidRPr="0008153F">
        <w:rPr>
          <w:sz w:val="24"/>
          <w:szCs w:val="24"/>
        </w:rPr>
        <w:t>Rossendale’s tourist economy currently is seemingly weighte</w:t>
      </w:r>
      <w:r w:rsidR="00B03947">
        <w:rPr>
          <w:sz w:val="24"/>
          <w:szCs w:val="24"/>
        </w:rPr>
        <w:t xml:space="preserve">d more towards the day visitor </w:t>
      </w:r>
      <w:r w:rsidRPr="0008153F">
        <w:rPr>
          <w:sz w:val="24"/>
          <w:szCs w:val="24"/>
        </w:rPr>
        <w:t>than it is t</w:t>
      </w:r>
      <w:r w:rsidR="00B03947">
        <w:rPr>
          <w:sz w:val="24"/>
          <w:szCs w:val="24"/>
        </w:rPr>
        <w:t xml:space="preserve">hose wishing to stay overnight. In </w:t>
      </w:r>
      <w:r w:rsidRPr="0008153F">
        <w:rPr>
          <w:sz w:val="24"/>
          <w:szCs w:val="24"/>
        </w:rPr>
        <w:t>2015 there were a total of 268 ‘beds</w:t>
      </w:r>
      <w:r w:rsidR="00B03947">
        <w:rPr>
          <w:sz w:val="24"/>
          <w:szCs w:val="24"/>
        </w:rPr>
        <w:t xml:space="preserve">’ within Rossendale’s stock of </w:t>
      </w:r>
      <w:r w:rsidRPr="0008153F">
        <w:rPr>
          <w:sz w:val="24"/>
          <w:szCs w:val="24"/>
        </w:rPr>
        <w:t>visitor accommodation</w:t>
      </w:r>
      <w:r w:rsidR="00B03947">
        <w:rPr>
          <w:sz w:val="24"/>
          <w:szCs w:val="24"/>
        </w:rPr>
        <w:t xml:space="preserve"> and it is considered that </w:t>
      </w:r>
      <w:r w:rsidRPr="0008153F">
        <w:rPr>
          <w:sz w:val="24"/>
          <w:szCs w:val="24"/>
        </w:rPr>
        <w:t>Rossendale’s provision o</w:t>
      </w:r>
      <w:r w:rsidR="00B03947">
        <w:rPr>
          <w:sz w:val="24"/>
          <w:szCs w:val="24"/>
        </w:rPr>
        <w:t xml:space="preserve">f visitor accommodation is particularly weak. </w:t>
      </w:r>
      <w:r w:rsidRPr="0008153F">
        <w:rPr>
          <w:sz w:val="24"/>
          <w:szCs w:val="24"/>
        </w:rPr>
        <w:t xml:space="preserve">Rossendale’s accommodation provision would </w:t>
      </w:r>
      <w:r w:rsidR="00B03947">
        <w:rPr>
          <w:sz w:val="24"/>
          <w:szCs w:val="24"/>
        </w:rPr>
        <w:t>falls</w:t>
      </w:r>
      <w:r w:rsidRPr="0008153F">
        <w:rPr>
          <w:sz w:val="24"/>
          <w:szCs w:val="24"/>
        </w:rPr>
        <w:t xml:space="preserve"> w</w:t>
      </w:r>
      <w:r w:rsidR="00B03947">
        <w:rPr>
          <w:sz w:val="24"/>
          <w:szCs w:val="24"/>
        </w:rPr>
        <w:t xml:space="preserve">ell short of current and </w:t>
      </w:r>
      <w:r w:rsidRPr="0008153F">
        <w:rPr>
          <w:sz w:val="24"/>
          <w:szCs w:val="24"/>
        </w:rPr>
        <w:t xml:space="preserve">future requirements. </w:t>
      </w:r>
    </w:p>
    <w:p w:rsidR="0008153F" w:rsidRPr="0008153F" w:rsidRDefault="00B03947" w:rsidP="0008153F">
      <w:pPr>
        <w:rPr>
          <w:sz w:val="24"/>
          <w:szCs w:val="24"/>
        </w:rPr>
      </w:pPr>
      <w:r>
        <w:rPr>
          <w:sz w:val="24"/>
          <w:szCs w:val="24"/>
        </w:rPr>
        <w:t xml:space="preserve">Whilst </w:t>
      </w:r>
      <w:r w:rsidR="0008153F" w:rsidRPr="0008153F">
        <w:rPr>
          <w:sz w:val="24"/>
          <w:szCs w:val="24"/>
        </w:rPr>
        <w:t>the tourist economy in Rossendale appears to be on the ri</w:t>
      </w:r>
      <w:r>
        <w:rPr>
          <w:sz w:val="24"/>
          <w:szCs w:val="24"/>
        </w:rPr>
        <w:t xml:space="preserve">se, the borough is undoubtedly </w:t>
      </w:r>
      <w:r w:rsidR="0008153F" w:rsidRPr="0008153F">
        <w:rPr>
          <w:sz w:val="24"/>
          <w:szCs w:val="24"/>
        </w:rPr>
        <w:t>missing out on more valuable ‘overnight visitors’ who spent o</w:t>
      </w:r>
      <w:r>
        <w:rPr>
          <w:sz w:val="24"/>
          <w:szCs w:val="24"/>
        </w:rPr>
        <w:t xml:space="preserve">n average three times more per </w:t>
      </w:r>
      <w:r w:rsidR="0008153F" w:rsidRPr="0008153F">
        <w:rPr>
          <w:sz w:val="24"/>
          <w:szCs w:val="24"/>
        </w:rPr>
        <w:t>person (per day) than ‘day visitors’ to the area in 2015. This pr</w:t>
      </w:r>
      <w:r>
        <w:rPr>
          <w:sz w:val="24"/>
          <w:szCs w:val="24"/>
        </w:rPr>
        <w:t xml:space="preserve">ovides further evidence that a </w:t>
      </w:r>
      <w:r w:rsidR="0008153F" w:rsidRPr="0008153F">
        <w:rPr>
          <w:sz w:val="24"/>
          <w:szCs w:val="24"/>
        </w:rPr>
        <w:t xml:space="preserve">lack of overnight tourist accommodation in Rossendale may </w:t>
      </w:r>
      <w:r w:rsidR="003F70BC" w:rsidRPr="0008153F">
        <w:rPr>
          <w:sz w:val="24"/>
          <w:szCs w:val="24"/>
        </w:rPr>
        <w:t>b</w:t>
      </w:r>
      <w:r w:rsidR="003F70BC">
        <w:rPr>
          <w:sz w:val="24"/>
          <w:szCs w:val="24"/>
        </w:rPr>
        <w:t>e a</w:t>
      </w:r>
      <w:r>
        <w:rPr>
          <w:sz w:val="24"/>
          <w:szCs w:val="24"/>
        </w:rPr>
        <w:t xml:space="preserve"> barrier to growth in this </w:t>
      </w:r>
      <w:r w:rsidR="0008153F" w:rsidRPr="0008153F">
        <w:rPr>
          <w:sz w:val="24"/>
          <w:szCs w:val="24"/>
        </w:rPr>
        <w:t xml:space="preserve">sector over the long term. </w:t>
      </w:r>
    </w:p>
    <w:p w:rsidR="0008153F" w:rsidRPr="0008153F" w:rsidRDefault="00D1571A" w:rsidP="00D1571A">
      <w:pPr>
        <w:rPr>
          <w:sz w:val="24"/>
          <w:szCs w:val="24"/>
        </w:rPr>
      </w:pPr>
      <w:r>
        <w:rPr>
          <w:sz w:val="24"/>
          <w:szCs w:val="24"/>
        </w:rPr>
        <w:t>It is considered that</w:t>
      </w:r>
      <w:r w:rsidR="0008153F" w:rsidRPr="0008153F">
        <w:rPr>
          <w:sz w:val="24"/>
          <w:szCs w:val="24"/>
        </w:rPr>
        <w:t xml:space="preserve"> there is</w:t>
      </w:r>
      <w:r>
        <w:rPr>
          <w:sz w:val="24"/>
          <w:szCs w:val="24"/>
        </w:rPr>
        <w:t xml:space="preserve"> a significant opportunity for </w:t>
      </w:r>
      <w:r w:rsidR="0008153F" w:rsidRPr="0008153F">
        <w:rPr>
          <w:sz w:val="24"/>
          <w:szCs w:val="24"/>
        </w:rPr>
        <w:t>Rossendale to grow its economy throu</w:t>
      </w:r>
      <w:r>
        <w:rPr>
          <w:sz w:val="24"/>
          <w:szCs w:val="24"/>
        </w:rPr>
        <w:t xml:space="preserve">gh the promotion </w:t>
      </w:r>
      <w:r w:rsidR="003F70BC">
        <w:rPr>
          <w:sz w:val="24"/>
          <w:szCs w:val="24"/>
        </w:rPr>
        <w:t xml:space="preserve">of the </w:t>
      </w:r>
      <w:r>
        <w:rPr>
          <w:sz w:val="24"/>
          <w:szCs w:val="24"/>
        </w:rPr>
        <w:t xml:space="preserve">tourism sector. </w:t>
      </w:r>
      <w:r w:rsidR="0008153F" w:rsidRPr="0008153F">
        <w:rPr>
          <w:sz w:val="24"/>
          <w:szCs w:val="24"/>
        </w:rPr>
        <w:t>From a land</w:t>
      </w:r>
      <w:r>
        <w:rPr>
          <w:sz w:val="24"/>
          <w:szCs w:val="24"/>
        </w:rPr>
        <w:t xml:space="preserve"> use planning perspective, one </w:t>
      </w:r>
      <w:r w:rsidR="0008153F" w:rsidRPr="0008153F">
        <w:rPr>
          <w:sz w:val="24"/>
          <w:szCs w:val="24"/>
        </w:rPr>
        <w:t>important contribution that could be made is the promoti</w:t>
      </w:r>
      <w:r>
        <w:rPr>
          <w:sz w:val="24"/>
          <w:szCs w:val="24"/>
        </w:rPr>
        <w:t xml:space="preserve">on of supporting uses, such as </w:t>
      </w:r>
      <w:r w:rsidR="0008153F" w:rsidRPr="0008153F">
        <w:rPr>
          <w:sz w:val="24"/>
          <w:szCs w:val="24"/>
        </w:rPr>
        <w:t>overnight accommodation</w:t>
      </w:r>
      <w:r>
        <w:rPr>
          <w:sz w:val="24"/>
          <w:szCs w:val="24"/>
        </w:rPr>
        <w:t>.</w:t>
      </w:r>
    </w:p>
    <w:p w:rsidR="0008153F" w:rsidRDefault="0008153F" w:rsidP="008E2DF2">
      <w:pPr>
        <w:rPr>
          <w:rFonts w:cs="Adobe Caslon Pro"/>
          <w:b/>
          <w:color w:val="000000"/>
          <w:sz w:val="44"/>
          <w:szCs w:val="44"/>
          <w:u w:val="single"/>
        </w:rPr>
      </w:pPr>
    </w:p>
    <w:p w:rsidR="0008153F" w:rsidRDefault="0008153F" w:rsidP="008E2DF2">
      <w:pPr>
        <w:rPr>
          <w:rFonts w:cs="Adobe Caslon Pro"/>
          <w:b/>
          <w:color w:val="000000"/>
          <w:sz w:val="44"/>
          <w:szCs w:val="44"/>
          <w:u w:val="single"/>
        </w:rPr>
      </w:pPr>
    </w:p>
    <w:p w:rsidR="0008153F" w:rsidRDefault="0008153F" w:rsidP="008E2DF2">
      <w:pPr>
        <w:rPr>
          <w:rFonts w:cs="Adobe Caslon Pro"/>
          <w:b/>
          <w:color w:val="000000"/>
          <w:sz w:val="44"/>
          <w:szCs w:val="44"/>
          <w:u w:val="single"/>
        </w:rPr>
      </w:pPr>
    </w:p>
    <w:p w:rsidR="00D1571A" w:rsidRDefault="00D1571A"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r>
        <w:rPr>
          <w:rFonts w:cs="Adobe Caslon Pro"/>
          <w:b/>
          <w:color w:val="000000"/>
          <w:sz w:val="44"/>
          <w:szCs w:val="44"/>
          <w:u w:val="single"/>
        </w:rPr>
        <w:t>Residential</w:t>
      </w:r>
    </w:p>
    <w:p w:rsidR="00272A6C" w:rsidRPr="00843EAA" w:rsidRDefault="00272A6C" w:rsidP="00843EAA">
      <w:pPr>
        <w:pStyle w:val="Pa6"/>
        <w:spacing w:line="240" w:lineRule="auto"/>
        <w:rPr>
          <w:rFonts w:asciiTheme="minorHAnsi" w:hAnsiTheme="minorHAnsi"/>
        </w:rPr>
      </w:pPr>
      <w:r w:rsidRPr="00843EAA">
        <w:rPr>
          <w:rFonts w:asciiTheme="minorHAnsi" w:hAnsiTheme="minorHAnsi"/>
        </w:rPr>
        <w:t xml:space="preserve">Rossendale currently does not a 5 year housing </w:t>
      </w:r>
      <w:r w:rsidR="00843EAA" w:rsidRPr="00843EAA">
        <w:rPr>
          <w:rFonts w:asciiTheme="minorHAnsi" w:hAnsiTheme="minorHAnsi"/>
        </w:rPr>
        <w:t>land</w:t>
      </w:r>
      <w:r w:rsidRPr="00843EAA">
        <w:rPr>
          <w:rFonts w:asciiTheme="minorHAnsi" w:hAnsiTheme="minorHAnsi"/>
        </w:rPr>
        <w:t xml:space="preserve"> supply and it is considered that the development of Rawtenstall Town Centre</w:t>
      </w:r>
      <w:r w:rsidR="00843EAA" w:rsidRPr="00843EAA">
        <w:rPr>
          <w:rFonts w:asciiTheme="minorHAnsi" w:hAnsiTheme="minorHAnsi"/>
        </w:rPr>
        <w:t xml:space="preserve"> could accommodate an element of residential accommodation to enhance activity within the area particularly the night time economy. </w:t>
      </w:r>
    </w:p>
    <w:p w:rsidR="00843EAA" w:rsidRPr="00843EAA" w:rsidRDefault="00843EAA" w:rsidP="00843EAA">
      <w:pPr>
        <w:pStyle w:val="Pa6"/>
        <w:spacing w:line="240" w:lineRule="auto"/>
        <w:rPr>
          <w:rFonts w:asciiTheme="minorHAnsi" w:hAnsiTheme="minorHAnsi"/>
        </w:rPr>
      </w:pPr>
    </w:p>
    <w:p w:rsidR="00843EAA" w:rsidRPr="00843EAA" w:rsidRDefault="00843EAA" w:rsidP="00843EAA">
      <w:pPr>
        <w:pStyle w:val="Pa6"/>
        <w:spacing w:line="240" w:lineRule="auto"/>
        <w:rPr>
          <w:rFonts w:asciiTheme="minorHAnsi" w:hAnsiTheme="minorHAnsi"/>
        </w:rPr>
      </w:pPr>
      <w:r w:rsidRPr="00843EAA">
        <w:rPr>
          <w:rFonts w:asciiTheme="minorHAnsi" w:hAnsiTheme="minorHAnsi"/>
        </w:rPr>
        <w:t>Rawtenstall is conveniently located for access onto the M66 which provides excellent linkages to Manchester, Oldham and Rochdale which ensures that it is a convenient and appealing location for commuters. Generally there is good demand for apartments</w:t>
      </w:r>
      <w:r>
        <w:rPr>
          <w:rFonts w:asciiTheme="minorHAnsi" w:hAnsiTheme="minorHAnsi"/>
        </w:rPr>
        <w:t xml:space="preserve"> and the development of Rawtenstall Town Centre can accommodate apartments targeted at young professionals in the main.</w:t>
      </w:r>
    </w:p>
    <w:p w:rsidR="00272A6C" w:rsidRPr="00272A6C" w:rsidRDefault="00272A6C" w:rsidP="008E2DF2">
      <w:pPr>
        <w:rPr>
          <w:rFonts w:cs="Adobe Caslon Pro"/>
          <w:color w:val="000000"/>
          <w:sz w:val="44"/>
          <w:szCs w:val="44"/>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272A6C" w:rsidRDefault="00272A6C" w:rsidP="008E2DF2">
      <w:pPr>
        <w:rPr>
          <w:rFonts w:cs="Adobe Caslon Pro"/>
          <w:b/>
          <w:color w:val="000000"/>
          <w:sz w:val="44"/>
          <w:szCs w:val="44"/>
          <w:u w:val="single"/>
        </w:rPr>
      </w:pPr>
    </w:p>
    <w:p w:rsidR="00843EAA" w:rsidRDefault="00843EAA" w:rsidP="008E2DF2">
      <w:pPr>
        <w:rPr>
          <w:rFonts w:cs="Adobe Caslon Pro"/>
          <w:b/>
          <w:color w:val="000000"/>
          <w:sz w:val="44"/>
          <w:szCs w:val="44"/>
          <w:u w:val="single"/>
        </w:rPr>
      </w:pPr>
    </w:p>
    <w:p w:rsidR="008E2DF2" w:rsidRPr="0008153F" w:rsidRDefault="008E2DF2" w:rsidP="008E2DF2">
      <w:pPr>
        <w:rPr>
          <w:rFonts w:cs="Adobe Caslon Pro"/>
          <w:b/>
          <w:color w:val="000000"/>
          <w:sz w:val="44"/>
          <w:szCs w:val="44"/>
          <w:u w:val="single"/>
        </w:rPr>
      </w:pPr>
      <w:r w:rsidRPr="0008153F">
        <w:rPr>
          <w:rFonts w:cs="Adobe Caslon Pro"/>
          <w:b/>
          <w:color w:val="000000"/>
          <w:sz w:val="44"/>
          <w:szCs w:val="44"/>
          <w:u w:val="single"/>
        </w:rPr>
        <w:t>Rawtenstall Vision and Masterplan</w:t>
      </w:r>
    </w:p>
    <w:p w:rsidR="008E2DF2" w:rsidRPr="0008153F" w:rsidRDefault="0020195A" w:rsidP="0008153F">
      <w:pPr>
        <w:pStyle w:val="Pa6"/>
        <w:spacing w:line="240" w:lineRule="auto"/>
        <w:rPr>
          <w:rFonts w:asciiTheme="minorHAnsi" w:hAnsiTheme="minorHAnsi"/>
        </w:rPr>
      </w:pPr>
      <w:r>
        <w:rPr>
          <w:rFonts w:asciiTheme="minorHAnsi" w:hAnsiTheme="minorHAnsi"/>
        </w:rPr>
        <w:t xml:space="preserve">Rawtenstall Town Centre is a  vibrant  and </w:t>
      </w:r>
      <w:r w:rsidRPr="0020195A">
        <w:rPr>
          <w:rFonts w:asciiTheme="minorHAnsi" w:hAnsiTheme="minorHAnsi"/>
        </w:rPr>
        <w:t>prosperous  ma</w:t>
      </w:r>
      <w:r>
        <w:rPr>
          <w:rFonts w:asciiTheme="minorHAnsi" w:hAnsiTheme="minorHAnsi"/>
        </w:rPr>
        <w:t xml:space="preserve">rket  town,  that  despite  the </w:t>
      </w:r>
      <w:r w:rsidRPr="0020195A">
        <w:rPr>
          <w:rFonts w:asciiTheme="minorHAnsi" w:hAnsiTheme="minorHAnsi"/>
        </w:rPr>
        <w:t xml:space="preserve">economic  downturn  has  continued  </w:t>
      </w:r>
      <w:r>
        <w:rPr>
          <w:rFonts w:asciiTheme="minorHAnsi" w:hAnsiTheme="minorHAnsi"/>
        </w:rPr>
        <w:t>to  provide  a  good  range  of f</w:t>
      </w:r>
      <w:r w:rsidRPr="0020195A">
        <w:rPr>
          <w:rFonts w:asciiTheme="minorHAnsi" w:hAnsiTheme="minorHAnsi"/>
        </w:rPr>
        <w:t>acilities in the town centre for</w:t>
      </w:r>
      <w:r>
        <w:rPr>
          <w:rFonts w:asciiTheme="minorHAnsi" w:hAnsiTheme="minorHAnsi"/>
        </w:rPr>
        <w:t xml:space="preserve">  both residents and visitors. </w:t>
      </w:r>
      <w:r w:rsidR="0008153F" w:rsidRPr="0008153F">
        <w:rPr>
          <w:rFonts w:asciiTheme="minorHAnsi" w:hAnsiTheme="minorHAnsi"/>
        </w:rPr>
        <w:t xml:space="preserve"> Town Centre has its own distinctive character</w:t>
      </w:r>
      <w:r w:rsidR="0008153F">
        <w:rPr>
          <w:rFonts w:asciiTheme="minorHAnsi" w:hAnsiTheme="minorHAnsi"/>
        </w:rPr>
        <w:t xml:space="preserve"> and several strengths which include:</w:t>
      </w:r>
    </w:p>
    <w:p w:rsidR="0008153F" w:rsidRDefault="0008153F" w:rsidP="0008153F">
      <w:pPr>
        <w:pStyle w:val="Pa6"/>
        <w:numPr>
          <w:ilvl w:val="0"/>
          <w:numId w:val="3"/>
        </w:numPr>
        <w:spacing w:line="240" w:lineRule="auto"/>
        <w:rPr>
          <w:rFonts w:asciiTheme="minorHAnsi" w:hAnsiTheme="minorHAnsi"/>
        </w:rPr>
      </w:pPr>
      <w:r w:rsidRPr="00380D1D">
        <w:rPr>
          <w:rFonts w:asciiTheme="minorHAnsi" w:hAnsiTheme="minorHAnsi"/>
        </w:rPr>
        <w:t>The emerging Spinning Point town centre redevelopment scheme which, as part of its first phase, will bring a larger, more modern bus station clos</w:t>
      </w:r>
      <w:r>
        <w:rPr>
          <w:rFonts w:asciiTheme="minorHAnsi" w:hAnsiTheme="minorHAnsi"/>
        </w:rPr>
        <w:t xml:space="preserve">er to </w:t>
      </w:r>
      <w:proofErr w:type="spellStart"/>
      <w:r>
        <w:rPr>
          <w:rFonts w:asciiTheme="minorHAnsi" w:hAnsiTheme="minorHAnsi"/>
        </w:rPr>
        <w:t>Rawtenstall’s</w:t>
      </w:r>
      <w:proofErr w:type="spellEnd"/>
      <w:r>
        <w:rPr>
          <w:rFonts w:asciiTheme="minorHAnsi" w:hAnsiTheme="minorHAnsi"/>
        </w:rPr>
        <w:t xml:space="preserve"> retail core</w:t>
      </w:r>
      <w:r w:rsidRPr="00380D1D">
        <w:rPr>
          <w:rFonts w:asciiTheme="minorHAnsi" w:hAnsiTheme="minorHAnsi"/>
        </w:rPr>
        <w:t xml:space="preserve">. </w:t>
      </w:r>
    </w:p>
    <w:p w:rsidR="0008153F" w:rsidRPr="001461AA" w:rsidRDefault="0008153F" w:rsidP="0008153F">
      <w:pPr>
        <w:pStyle w:val="Pa6"/>
        <w:numPr>
          <w:ilvl w:val="0"/>
          <w:numId w:val="3"/>
        </w:numPr>
        <w:spacing w:line="240" w:lineRule="auto"/>
        <w:rPr>
          <w:rFonts w:asciiTheme="minorHAnsi" w:hAnsiTheme="minorHAnsi"/>
        </w:rPr>
      </w:pPr>
      <w:r w:rsidRPr="001461AA">
        <w:rPr>
          <w:rFonts w:asciiTheme="minorHAnsi" w:hAnsiTheme="minorHAnsi"/>
        </w:rPr>
        <w:t>A compact centre with all facilities within walking distance.</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High quality public realm quality and design along Bank Street</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 xml:space="preserve">Spectacular landscape setting and long </w:t>
      </w:r>
      <w:r w:rsidRPr="001461AA">
        <w:rPr>
          <w:rFonts w:asciiTheme="minorHAnsi" w:hAnsiTheme="minorHAnsi"/>
        </w:rPr>
        <w:t>range views of surrounding countryside.</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Attractive hard and soft open</w:t>
      </w:r>
      <w:r>
        <w:rPr>
          <w:rFonts w:asciiTheme="minorHAnsi" w:hAnsiTheme="minorHAnsi"/>
        </w:rPr>
        <w:tab/>
        <w:t>spaces.</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Exposed areas</w:t>
      </w:r>
      <w:r>
        <w:rPr>
          <w:rFonts w:asciiTheme="minorHAnsi" w:hAnsiTheme="minorHAnsi"/>
        </w:rPr>
        <w:tab/>
        <w:t xml:space="preserve">of </w:t>
      </w:r>
      <w:r w:rsidRPr="001461AA">
        <w:rPr>
          <w:rFonts w:asciiTheme="minorHAnsi" w:hAnsiTheme="minorHAnsi"/>
        </w:rPr>
        <w:t>river</w:t>
      </w:r>
      <w:r w:rsidRPr="001461AA">
        <w:rPr>
          <w:rFonts w:asciiTheme="minorHAnsi" w:hAnsiTheme="minorHAnsi"/>
        </w:rPr>
        <w:tab/>
        <w:t>bank.</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High quality bus link from the</w:t>
      </w:r>
      <w:r>
        <w:rPr>
          <w:rFonts w:asciiTheme="minorHAnsi" w:hAnsiTheme="minorHAnsi"/>
        </w:rPr>
        <w:tab/>
        <w:t xml:space="preserve">Town Centre to Manchester City </w:t>
      </w:r>
      <w:r w:rsidRPr="001461AA">
        <w:rPr>
          <w:rFonts w:asciiTheme="minorHAnsi" w:hAnsiTheme="minorHAnsi"/>
        </w:rPr>
        <w:t>Centre.</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 xml:space="preserve">Good accessibility to the main road </w:t>
      </w:r>
      <w:r w:rsidRPr="001461AA">
        <w:rPr>
          <w:rFonts w:asciiTheme="minorHAnsi" w:hAnsiTheme="minorHAnsi"/>
        </w:rPr>
        <w:t>network.</w:t>
      </w:r>
    </w:p>
    <w:p w:rsidR="0008153F" w:rsidRPr="001461AA" w:rsidRDefault="0008153F" w:rsidP="0008153F">
      <w:pPr>
        <w:pStyle w:val="Pa6"/>
        <w:numPr>
          <w:ilvl w:val="0"/>
          <w:numId w:val="3"/>
        </w:numPr>
        <w:spacing w:line="240" w:lineRule="auto"/>
        <w:rPr>
          <w:rFonts w:asciiTheme="minorHAnsi" w:hAnsiTheme="minorHAnsi"/>
        </w:rPr>
      </w:pPr>
      <w:r>
        <w:rPr>
          <w:rFonts w:asciiTheme="minorHAnsi" w:hAnsiTheme="minorHAnsi"/>
        </w:rPr>
        <w:t>Tourist</w:t>
      </w:r>
      <w:r>
        <w:rPr>
          <w:rFonts w:asciiTheme="minorHAnsi" w:hAnsiTheme="minorHAnsi"/>
        </w:rPr>
        <w:tab/>
        <w:t>assets:</w:t>
      </w:r>
      <w:r>
        <w:rPr>
          <w:rFonts w:asciiTheme="minorHAnsi" w:hAnsiTheme="minorHAnsi"/>
        </w:rPr>
        <w:tab/>
        <w:t xml:space="preserve">East Lancashire Railway, England’s last </w:t>
      </w:r>
      <w:r w:rsidRPr="001461AA">
        <w:rPr>
          <w:rFonts w:asciiTheme="minorHAnsi" w:hAnsiTheme="minorHAnsi"/>
        </w:rPr>
        <w:t>te</w:t>
      </w:r>
      <w:r>
        <w:rPr>
          <w:rFonts w:asciiTheme="minorHAnsi" w:hAnsiTheme="minorHAnsi"/>
        </w:rPr>
        <w:t>mperance</w:t>
      </w:r>
      <w:r>
        <w:rPr>
          <w:rFonts w:asciiTheme="minorHAnsi" w:hAnsiTheme="minorHAnsi"/>
        </w:rPr>
        <w:tab/>
        <w:t xml:space="preserve">bar, the market, independent shops, surrounding countryside and outdoor </w:t>
      </w:r>
      <w:r w:rsidRPr="001461AA">
        <w:rPr>
          <w:rFonts w:asciiTheme="minorHAnsi" w:hAnsiTheme="minorHAnsi"/>
        </w:rPr>
        <w:t>pursuits</w:t>
      </w:r>
    </w:p>
    <w:p w:rsidR="0020195A" w:rsidRDefault="0020195A" w:rsidP="0020195A">
      <w:pPr>
        <w:pStyle w:val="Pa6"/>
        <w:spacing w:line="240" w:lineRule="auto"/>
        <w:rPr>
          <w:rFonts w:asciiTheme="minorHAnsi" w:hAnsiTheme="minorHAnsi"/>
          <w:sz w:val="22"/>
          <w:szCs w:val="22"/>
        </w:rPr>
      </w:pPr>
    </w:p>
    <w:p w:rsidR="0008153F" w:rsidRPr="0020195A" w:rsidRDefault="0020195A" w:rsidP="0020195A">
      <w:pPr>
        <w:pStyle w:val="Pa6"/>
        <w:spacing w:line="240" w:lineRule="auto"/>
        <w:rPr>
          <w:rFonts w:asciiTheme="minorHAnsi" w:hAnsiTheme="minorHAnsi"/>
        </w:rPr>
      </w:pPr>
      <w:r w:rsidRPr="0020195A">
        <w:rPr>
          <w:rFonts w:asciiTheme="minorHAnsi" w:hAnsiTheme="minorHAnsi"/>
        </w:rPr>
        <w:t xml:space="preserve">However,  like  many </w:t>
      </w:r>
      <w:r>
        <w:rPr>
          <w:rFonts w:asciiTheme="minorHAnsi" w:hAnsiTheme="minorHAnsi"/>
        </w:rPr>
        <w:t xml:space="preserve"> similar  sized  market  towns, </w:t>
      </w:r>
      <w:r w:rsidRPr="0020195A">
        <w:rPr>
          <w:rFonts w:asciiTheme="minorHAnsi" w:hAnsiTheme="minorHAnsi"/>
        </w:rPr>
        <w:t xml:space="preserve">there  is  a </w:t>
      </w:r>
      <w:r>
        <w:rPr>
          <w:rFonts w:asciiTheme="minorHAnsi" w:hAnsiTheme="minorHAnsi"/>
        </w:rPr>
        <w:t xml:space="preserve"> need  for  new  investment,  a </w:t>
      </w:r>
      <w:r w:rsidRPr="0020195A">
        <w:rPr>
          <w:rFonts w:asciiTheme="minorHAnsi" w:hAnsiTheme="minorHAnsi"/>
        </w:rPr>
        <w:t>new  impetus  and  a  continuing  evolution  of  the  town  centre</w:t>
      </w:r>
      <w:r>
        <w:rPr>
          <w:rFonts w:asciiTheme="minorHAnsi" w:hAnsiTheme="minorHAnsi"/>
        </w:rPr>
        <w:t xml:space="preserve">. Rossendale Borough Council </w:t>
      </w:r>
      <w:proofErr w:type="gramStart"/>
      <w:r>
        <w:rPr>
          <w:rFonts w:asciiTheme="minorHAnsi" w:hAnsiTheme="minorHAnsi"/>
        </w:rPr>
        <w:t>want</w:t>
      </w:r>
      <w:proofErr w:type="gramEnd"/>
      <w:r>
        <w:rPr>
          <w:rFonts w:asciiTheme="minorHAnsi" w:hAnsiTheme="minorHAnsi"/>
        </w:rPr>
        <w:t xml:space="preserve"> to expand upon and enhance the offer of the Town Centre as although </w:t>
      </w:r>
      <w:r w:rsidR="0008153F" w:rsidRPr="0020195A">
        <w:rPr>
          <w:rFonts w:asciiTheme="minorHAnsi" w:hAnsiTheme="minorHAnsi"/>
        </w:rPr>
        <w:t>the Town Centre is a healthy centre there are a number of identified weaknesses which include:</w:t>
      </w:r>
    </w:p>
    <w:p w:rsidR="0008153F" w:rsidRPr="00380D1D" w:rsidRDefault="0008153F" w:rsidP="0008153F">
      <w:pPr>
        <w:pStyle w:val="Pa6"/>
        <w:numPr>
          <w:ilvl w:val="0"/>
          <w:numId w:val="3"/>
        </w:numPr>
        <w:spacing w:line="240" w:lineRule="auto"/>
        <w:rPr>
          <w:rFonts w:asciiTheme="minorHAnsi" w:hAnsiTheme="minorHAnsi"/>
        </w:rPr>
      </w:pPr>
      <w:r w:rsidRPr="00380D1D">
        <w:rPr>
          <w:rFonts w:asciiTheme="minorHAnsi" w:hAnsiTheme="minorHAnsi"/>
        </w:rPr>
        <w:t xml:space="preserve">There are a very limited number of national multiples in </w:t>
      </w:r>
      <w:proofErr w:type="spellStart"/>
      <w:r w:rsidRPr="00380D1D">
        <w:rPr>
          <w:rFonts w:asciiTheme="minorHAnsi" w:hAnsiTheme="minorHAnsi"/>
        </w:rPr>
        <w:t>Rawtenstall’s</w:t>
      </w:r>
      <w:proofErr w:type="spellEnd"/>
      <w:r w:rsidRPr="00380D1D">
        <w:rPr>
          <w:rFonts w:asciiTheme="minorHAnsi" w:hAnsiTheme="minorHAnsi"/>
        </w:rPr>
        <w:t xml:space="preserve"> retail core, and such retailers can play an important role as anchors and drivers of footfall. </w:t>
      </w:r>
    </w:p>
    <w:p w:rsidR="0008153F" w:rsidRPr="00380D1D" w:rsidRDefault="0008153F" w:rsidP="0008153F">
      <w:pPr>
        <w:pStyle w:val="Pa6"/>
        <w:numPr>
          <w:ilvl w:val="0"/>
          <w:numId w:val="3"/>
        </w:numPr>
        <w:spacing w:line="240" w:lineRule="auto"/>
        <w:rPr>
          <w:rFonts w:asciiTheme="minorHAnsi" w:hAnsiTheme="minorHAnsi"/>
        </w:rPr>
      </w:pPr>
      <w:r w:rsidRPr="00380D1D">
        <w:rPr>
          <w:rFonts w:asciiTheme="minorHAnsi" w:hAnsiTheme="minorHAnsi"/>
        </w:rPr>
        <w:t xml:space="preserve">Whilst vacancy rates are lower than the national average, their focus on Bacup Road and in the southern third of the town centre boundary more generally is of some cause for concern. </w:t>
      </w:r>
    </w:p>
    <w:p w:rsidR="00843EAA" w:rsidRDefault="0008153F" w:rsidP="00843EAA">
      <w:pPr>
        <w:pStyle w:val="Pa6"/>
        <w:numPr>
          <w:ilvl w:val="0"/>
          <w:numId w:val="3"/>
        </w:numPr>
        <w:spacing w:line="240" w:lineRule="auto"/>
        <w:rPr>
          <w:rFonts w:asciiTheme="minorHAnsi" w:hAnsiTheme="minorHAnsi"/>
        </w:rPr>
      </w:pPr>
      <w:r w:rsidRPr="00380D1D">
        <w:rPr>
          <w:rFonts w:asciiTheme="minorHAnsi" w:hAnsiTheme="minorHAnsi"/>
        </w:rPr>
        <w:t xml:space="preserve">There are also issues with environmental quality along Bacup Road and at its junction with Bury Road. </w:t>
      </w:r>
    </w:p>
    <w:p w:rsidR="00843EAA" w:rsidRPr="00843EAA" w:rsidRDefault="00843EAA" w:rsidP="00843EAA">
      <w:pPr>
        <w:pStyle w:val="Pa6"/>
        <w:numPr>
          <w:ilvl w:val="0"/>
          <w:numId w:val="3"/>
        </w:numPr>
        <w:spacing w:line="240" w:lineRule="auto"/>
        <w:rPr>
          <w:rFonts w:asciiTheme="minorHAnsi" w:hAnsiTheme="minorHAnsi"/>
        </w:rPr>
      </w:pPr>
      <w:r w:rsidRPr="00843EAA">
        <w:rPr>
          <w:rFonts w:asciiTheme="minorHAnsi" w:hAnsiTheme="minorHAnsi"/>
        </w:rPr>
        <w:t xml:space="preserve">Pedestrian severance </w:t>
      </w:r>
    </w:p>
    <w:p w:rsidR="00843EAA" w:rsidRPr="00843EAA" w:rsidRDefault="00843EAA" w:rsidP="00843EAA">
      <w:pPr>
        <w:pStyle w:val="Pa6"/>
        <w:numPr>
          <w:ilvl w:val="0"/>
          <w:numId w:val="3"/>
        </w:numPr>
        <w:spacing w:line="240" w:lineRule="auto"/>
        <w:rPr>
          <w:rFonts w:asciiTheme="minorHAnsi" w:hAnsiTheme="minorHAnsi"/>
        </w:rPr>
      </w:pPr>
      <w:r w:rsidRPr="00843EAA">
        <w:rPr>
          <w:rFonts w:asciiTheme="minorHAnsi" w:hAnsiTheme="minorHAnsi"/>
        </w:rPr>
        <w:t>Poor public realm quality on most streets with the exception of Bank Street.</w:t>
      </w:r>
    </w:p>
    <w:p w:rsidR="00826704" w:rsidRDefault="00843EAA" w:rsidP="00826704">
      <w:pPr>
        <w:pStyle w:val="Pa6"/>
        <w:numPr>
          <w:ilvl w:val="0"/>
          <w:numId w:val="3"/>
        </w:numPr>
        <w:spacing w:line="240" w:lineRule="auto"/>
        <w:rPr>
          <w:rFonts w:asciiTheme="minorHAnsi" w:hAnsiTheme="minorHAnsi"/>
        </w:rPr>
      </w:pPr>
      <w:r w:rsidRPr="00843EAA">
        <w:rPr>
          <w:rFonts w:asciiTheme="minorHAnsi" w:hAnsiTheme="minorHAnsi"/>
        </w:rPr>
        <w:t>A lack</w:t>
      </w:r>
      <w:r w:rsidRPr="00843EAA">
        <w:rPr>
          <w:rFonts w:asciiTheme="minorHAnsi" w:hAnsiTheme="minorHAnsi"/>
        </w:rPr>
        <w:tab/>
        <w:t xml:space="preserve">of a performance/community/cultural venue in the town centre. </w:t>
      </w:r>
    </w:p>
    <w:p w:rsidR="00826704" w:rsidRDefault="00826704" w:rsidP="00826704">
      <w:pPr>
        <w:pStyle w:val="Pa6"/>
        <w:numPr>
          <w:ilvl w:val="0"/>
          <w:numId w:val="3"/>
        </w:numPr>
        <w:spacing w:line="240" w:lineRule="auto"/>
        <w:rPr>
          <w:rFonts w:asciiTheme="minorHAnsi" w:hAnsiTheme="minorHAnsi"/>
        </w:rPr>
      </w:pPr>
      <w:r w:rsidRPr="00826704">
        <w:rPr>
          <w:rFonts w:asciiTheme="minorHAnsi" w:hAnsiTheme="minorHAnsi"/>
        </w:rPr>
        <w:t>Lack of leisure facilities to stimulate the night time economy</w:t>
      </w:r>
    </w:p>
    <w:p w:rsidR="00826704" w:rsidRPr="00826704" w:rsidRDefault="00826704" w:rsidP="00826704">
      <w:pPr>
        <w:pStyle w:val="Pa6"/>
        <w:numPr>
          <w:ilvl w:val="0"/>
          <w:numId w:val="3"/>
        </w:numPr>
        <w:spacing w:line="240" w:lineRule="auto"/>
        <w:rPr>
          <w:rFonts w:asciiTheme="minorHAnsi" w:hAnsiTheme="minorHAnsi"/>
        </w:rPr>
      </w:pPr>
      <w:r w:rsidRPr="00826704">
        <w:rPr>
          <w:rFonts w:asciiTheme="minorHAnsi" w:hAnsiTheme="minorHAnsi"/>
        </w:rPr>
        <w:t>Lack of overnight accommodation to support the Borough leisure and tourism facilities</w:t>
      </w:r>
    </w:p>
    <w:p w:rsidR="003F70BC" w:rsidRDefault="003F70BC" w:rsidP="00E85C45"/>
    <w:p w:rsidR="0008153F" w:rsidRDefault="00E85C45" w:rsidP="00E85C45">
      <w:r>
        <w:t xml:space="preserve">It is considered that the next stage of the Spinning Point town centre </w:t>
      </w:r>
      <w:proofErr w:type="gramStart"/>
      <w:r>
        <w:t>redevelopment  scheme</w:t>
      </w:r>
      <w:proofErr w:type="gramEnd"/>
      <w:r>
        <w:t xml:space="preserve"> will have a tangible impact on both the number of people visiting the centre and how people make their way around the centre. The development of the former Valley Centre</w:t>
      </w:r>
      <w:r w:rsidRPr="00E85C45">
        <w:t xml:space="preserve"> represe</w:t>
      </w:r>
      <w:r w:rsidR="00826704">
        <w:t>nts the greatest opportunity to</w:t>
      </w:r>
      <w:r w:rsidRPr="00E85C45">
        <w:t xml:space="preserve"> enhance and develop the retail and leisure offer within Rawtenstall. </w:t>
      </w:r>
      <w:r>
        <w:t xml:space="preserve"> It will deliver anchor retail and / or leisure uses which drive a greater amount of pedestrian traffic to the south of the centre.  </w:t>
      </w:r>
      <w:r w:rsidR="0020195A" w:rsidRPr="00A10458">
        <w:t xml:space="preserve">The  relative  resilience  of  the  town  centre  can  be  largely  attributed to the strength of </w:t>
      </w:r>
      <w:proofErr w:type="spellStart"/>
      <w:r w:rsidR="0020195A" w:rsidRPr="00A10458">
        <w:t>Rawtenstall’s</w:t>
      </w:r>
      <w:proofErr w:type="spellEnd"/>
      <w:r w:rsidR="0020195A" w:rsidRPr="00A10458">
        <w:t xml:space="preserve">  independent sector. This  offer needs  to  be  further  nurtured  with  a  drive  to  increase  the quality  of  this  important  sector.  </w:t>
      </w:r>
    </w:p>
    <w:p w:rsidR="00E85C45" w:rsidRDefault="00E85C45" w:rsidP="00E85C45">
      <w:pPr>
        <w:spacing w:after="0" w:line="240" w:lineRule="auto"/>
        <w:rPr>
          <w:rFonts w:cs="Arial"/>
          <w:iCs/>
        </w:rPr>
      </w:pPr>
      <w:r>
        <w:t xml:space="preserve">The vision for this development is to </w:t>
      </w:r>
      <w:r>
        <w:rPr>
          <w:rFonts w:cs="Arial"/>
          <w:iCs/>
        </w:rPr>
        <w:t>create a</w:t>
      </w:r>
      <w:r w:rsidRPr="0020195A">
        <w:rPr>
          <w:rFonts w:cs="Arial"/>
          <w:iCs/>
        </w:rPr>
        <w:t xml:space="preserve"> predominantly cultural and creative place </w:t>
      </w:r>
      <w:r>
        <w:rPr>
          <w:rFonts w:cs="Arial"/>
          <w:iCs/>
        </w:rPr>
        <w:t xml:space="preserve">which does not reflect any other town centre and results in the creation of a ‘destination’ </w:t>
      </w:r>
      <w:r w:rsidRPr="0020195A">
        <w:rPr>
          <w:rFonts w:cs="Arial"/>
          <w:iCs/>
        </w:rPr>
        <w:t>with</w:t>
      </w:r>
      <w:r>
        <w:rPr>
          <w:rFonts w:cs="Arial"/>
          <w:iCs/>
        </w:rPr>
        <w:t>:</w:t>
      </w:r>
    </w:p>
    <w:p w:rsidR="00E85C45" w:rsidRDefault="00272A6C" w:rsidP="00E85C45">
      <w:pPr>
        <w:pStyle w:val="ListParagraph"/>
        <w:numPr>
          <w:ilvl w:val="0"/>
          <w:numId w:val="4"/>
        </w:numPr>
        <w:spacing w:after="0" w:line="240" w:lineRule="auto"/>
        <w:rPr>
          <w:rFonts w:cs="Arial"/>
          <w:iCs/>
        </w:rPr>
      </w:pPr>
      <w:r>
        <w:rPr>
          <w:rFonts w:cs="Arial"/>
          <w:iCs/>
        </w:rPr>
        <w:t>L</w:t>
      </w:r>
      <w:r w:rsidR="00E85C45" w:rsidRPr="00E85C45">
        <w:rPr>
          <w:rFonts w:cs="Arial"/>
          <w:iCs/>
        </w:rPr>
        <w:t xml:space="preserve">eisure facilities; </w:t>
      </w:r>
    </w:p>
    <w:p w:rsidR="00E85C45" w:rsidRDefault="00272A6C" w:rsidP="00E85C45">
      <w:pPr>
        <w:pStyle w:val="ListParagraph"/>
        <w:numPr>
          <w:ilvl w:val="0"/>
          <w:numId w:val="4"/>
        </w:numPr>
        <w:spacing w:after="0" w:line="240" w:lineRule="auto"/>
        <w:rPr>
          <w:rFonts w:cs="Arial"/>
          <w:iCs/>
        </w:rPr>
      </w:pPr>
      <w:r>
        <w:rPr>
          <w:rFonts w:cs="Arial"/>
          <w:iCs/>
        </w:rPr>
        <w:t>S</w:t>
      </w:r>
      <w:r w:rsidR="00E85C45" w:rsidRPr="00E85C45">
        <w:rPr>
          <w:rFonts w:cs="Arial"/>
          <w:iCs/>
        </w:rPr>
        <w:t>mall and unique ‘destination’ retail a</w:t>
      </w:r>
      <w:r w:rsidR="00E85C45">
        <w:rPr>
          <w:rFonts w:cs="Arial"/>
          <w:iCs/>
        </w:rPr>
        <w:t>nd food and drink function;</w:t>
      </w:r>
    </w:p>
    <w:p w:rsidR="00E85C45" w:rsidRDefault="00272A6C" w:rsidP="00E85C45">
      <w:pPr>
        <w:pStyle w:val="ListParagraph"/>
        <w:numPr>
          <w:ilvl w:val="0"/>
          <w:numId w:val="4"/>
        </w:numPr>
        <w:spacing w:after="0" w:line="240" w:lineRule="auto"/>
        <w:rPr>
          <w:rFonts w:cs="Arial"/>
          <w:iCs/>
        </w:rPr>
      </w:pPr>
      <w:r>
        <w:rPr>
          <w:rFonts w:cs="Arial"/>
          <w:iCs/>
        </w:rPr>
        <w:t>R</w:t>
      </w:r>
      <w:r w:rsidR="00E85C45">
        <w:rPr>
          <w:rFonts w:cs="Arial"/>
          <w:iCs/>
        </w:rPr>
        <w:t>esidential/ overnight accommodation</w:t>
      </w:r>
      <w:r>
        <w:rPr>
          <w:rFonts w:cs="Arial"/>
          <w:iCs/>
        </w:rPr>
        <w:t>;</w:t>
      </w:r>
      <w:r w:rsidR="00E85C45">
        <w:rPr>
          <w:rFonts w:cs="Arial"/>
          <w:iCs/>
        </w:rPr>
        <w:t xml:space="preserve"> </w:t>
      </w:r>
      <w:r w:rsidR="00E85C45" w:rsidRPr="00E85C45">
        <w:rPr>
          <w:rFonts w:cs="Arial"/>
          <w:iCs/>
        </w:rPr>
        <w:t xml:space="preserve"> </w:t>
      </w:r>
    </w:p>
    <w:p w:rsidR="00A10458" w:rsidRPr="00272A6C" w:rsidRDefault="00E85C45" w:rsidP="00E85C45">
      <w:pPr>
        <w:pStyle w:val="ListParagraph"/>
        <w:numPr>
          <w:ilvl w:val="0"/>
          <w:numId w:val="4"/>
        </w:numPr>
        <w:spacing w:after="0" w:line="240" w:lineRule="auto"/>
        <w:rPr>
          <w:rFonts w:cs="Arial"/>
          <w:iCs/>
        </w:rPr>
      </w:pPr>
      <w:r>
        <w:t>High quality public  r</w:t>
      </w:r>
      <w:r w:rsidR="00A10458" w:rsidRPr="00E85C45">
        <w:t xml:space="preserve">ealm  works  to  enhance  the  space and  introduce  landscaping  to form  a wider piazza  space  that  creates </w:t>
      </w:r>
      <w:r w:rsidRPr="00E85C45">
        <w:t>an</w:t>
      </w:r>
      <w:r w:rsidR="00A10458" w:rsidRPr="00E85C45">
        <w:t xml:space="preserve"> open area of public space a</w:t>
      </w:r>
      <w:r>
        <w:t>t the heart of the develo</w:t>
      </w:r>
      <w:r w:rsidR="00272A6C">
        <w:t>pment and will cater for events;</w:t>
      </w:r>
    </w:p>
    <w:p w:rsidR="00272A6C" w:rsidRDefault="00272A6C" w:rsidP="00272A6C">
      <w:pPr>
        <w:pStyle w:val="ListParagraph"/>
        <w:numPr>
          <w:ilvl w:val="0"/>
          <w:numId w:val="4"/>
        </w:numPr>
        <w:spacing w:after="0" w:line="240" w:lineRule="auto"/>
        <w:rPr>
          <w:rFonts w:cs="Arial"/>
          <w:iCs/>
        </w:rPr>
      </w:pPr>
      <w:r>
        <w:rPr>
          <w:rFonts w:cs="Arial"/>
          <w:iCs/>
        </w:rPr>
        <w:t>The Introduction of</w:t>
      </w:r>
      <w:r w:rsidRPr="00272A6C">
        <w:rPr>
          <w:rFonts w:cs="Arial"/>
          <w:iCs/>
        </w:rPr>
        <w:t xml:space="preserve"> appropriately sized modern retail units </w:t>
      </w:r>
      <w:r>
        <w:rPr>
          <w:rFonts w:cs="Arial"/>
          <w:iCs/>
        </w:rPr>
        <w:t>to enhance the offer of the town centre;</w:t>
      </w:r>
    </w:p>
    <w:p w:rsidR="00272A6C" w:rsidRDefault="00272A6C" w:rsidP="00272A6C">
      <w:pPr>
        <w:pStyle w:val="ListParagraph"/>
        <w:numPr>
          <w:ilvl w:val="0"/>
          <w:numId w:val="4"/>
        </w:numPr>
        <w:spacing w:after="0" w:line="240" w:lineRule="auto"/>
        <w:rPr>
          <w:rFonts w:cs="Arial"/>
          <w:iCs/>
        </w:rPr>
      </w:pPr>
      <w:r>
        <w:rPr>
          <w:rFonts w:cs="Arial"/>
          <w:iCs/>
        </w:rPr>
        <w:t xml:space="preserve">Enhancement of the night time economy; </w:t>
      </w:r>
    </w:p>
    <w:p w:rsidR="00272A6C" w:rsidRPr="00272A6C" w:rsidRDefault="00272A6C" w:rsidP="00272A6C">
      <w:pPr>
        <w:pStyle w:val="ListParagraph"/>
        <w:numPr>
          <w:ilvl w:val="0"/>
          <w:numId w:val="4"/>
        </w:numPr>
        <w:spacing w:after="0" w:line="240" w:lineRule="auto"/>
        <w:rPr>
          <w:rFonts w:cs="Times New Roman"/>
        </w:rPr>
      </w:pPr>
      <w:r>
        <w:rPr>
          <w:rFonts w:cs="Arial"/>
          <w:iCs/>
        </w:rPr>
        <w:t xml:space="preserve">Enhanced pedestrian movement along Bank Street </w:t>
      </w:r>
      <w:r w:rsidRPr="00272A6C">
        <w:rPr>
          <w:rFonts w:cs="Arial"/>
          <w:iCs/>
        </w:rPr>
        <w:t xml:space="preserve"> with </w:t>
      </w:r>
      <w:r>
        <w:rPr>
          <w:rFonts w:cs="Arial"/>
          <w:iCs/>
        </w:rPr>
        <w:t xml:space="preserve">‘pop-up’ markets and cultural events within the piazza space </w:t>
      </w:r>
      <w:r w:rsidRPr="00272A6C">
        <w:rPr>
          <w:rFonts w:cs="Arial"/>
          <w:iCs/>
        </w:rPr>
        <w:t>and craft, goods, services, arts, and business incubator space at existing market location</w:t>
      </w:r>
      <w:r>
        <w:rPr>
          <w:rFonts w:cs="Arial"/>
          <w:iCs/>
        </w:rPr>
        <w:t>;</w:t>
      </w:r>
    </w:p>
    <w:p w:rsidR="00272A6C" w:rsidRPr="00272A6C" w:rsidRDefault="00272A6C" w:rsidP="00272A6C">
      <w:pPr>
        <w:pStyle w:val="ListParagraph"/>
        <w:numPr>
          <w:ilvl w:val="0"/>
          <w:numId w:val="4"/>
        </w:numPr>
        <w:spacing w:after="0" w:line="240" w:lineRule="auto"/>
        <w:rPr>
          <w:rFonts w:cs="Times New Roman"/>
        </w:rPr>
      </w:pPr>
      <w:r>
        <w:rPr>
          <w:rFonts w:cs="Arial"/>
          <w:iCs/>
        </w:rPr>
        <w:t xml:space="preserve">Enhanced </w:t>
      </w:r>
      <w:r w:rsidR="00826704">
        <w:rPr>
          <w:rFonts w:cs="Arial"/>
          <w:iCs/>
        </w:rPr>
        <w:t>pedestrian</w:t>
      </w:r>
      <w:r>
        <w:rPr>
          <w:rFonts w:cs="Arial"/>
          <w:iCs/>
        </w:rPr>
        <w:t xml:space="preserve"> linkages to the ELR, New Hall Hey and Bacup Road;</w:t>
      </w:r>
    </w:p>
    <w:p w:rsidR="00272A6C" w:rsidRPr="00272A6C" w:rsidRDefault="00272A6C" w:rsidP="00272A6C">
      <w:pPr>
        <w:pStyle w:val="ListParagraph"/>
        <w:numPr>
          <w:ilvl w:val="0"/>
          <w:numId w:val="4"/>
        </w:numPr>
        <w:spacing w:after="0" w:line="240" w:lineRule="auto"/>
        <w:rPr>
          <w:rFonts w:cs="Times New Roman"/>
        </w:rPr>
      </w:pPr>
      <w:r>
        <w:rPr>
          <w:rFonts w:cs="Arial"/>
          <w:iCs/>
        </w:rPr>
        <w:t>Improvements to Bacup Road.</w:t>
      </w:r>
    </w:p>
    <w:p w:rsidR="00E85C45" w:rsidRDefault="00E85C45" w:rsidP="00A10458">
      <w:pPr>
        <w:rPr>
          <w:b/>
          <w:i/>
        </w:rPr>
      </w:pPr>
    </w:p>
    <w:p w:rsidR="00A10458" w:rsidRPr="00E85C45" w:rsidRDefault="00A10458" w:rsidP="00A10458">
      <w:pPr>
        <w:rPr>
          <w:b/>
          <w:i/>
        </w:rPr>
      </w:pPr>
      <w:r w:rsidRPr="00E85C45">
        <w:rPr>
          <w:b/>
          <w:i/>
        </w:rPr>
        <w:t>Key Actions</w:t>
      </w:r>
    </w:p>
    <w:p w:rsidR="00A10458" w:rsidRDefault="00A10458" w:rsidP="00826704">
      <w:pPr>
        <w:pStyle w:val="ListParagraph"/>
        <w:numPr>
          <w:ilvl w:val="0"/>
          <w:numId w:val="5"/>
        </w:numPr>
      </w:pPr>
      <w:r>
        <w:t xml:space="preserve">Establish a key Project Delivery team led by Rossendale Council- This group should include the wider stakeholder group including the </w:t>
      </w:r>
      <w:r w:rsidR="00826704">
        <w:t xml:space="preserve">local shop owners, representatives from the local </w:t>
      </w:r>
      <w:proofErr w:type="gramStart"/>
      <w:r w:rsidR="00826704">
        <w:t>community,……</w:t>
      </w:r>
      <w:proofErr w:type="gramEnd"/>
    </w:p>
    <w:p w:rsidR="00826704" w:rsidRDefault="00826704" w:rsidP="00A10458">
      <w:pPr>
        <w:pStyle w:val="ListParagraph"/>
        <w:numPr>
          <w:ilvl w:val="0"/>
          <w:numId w:val="5"/>
        </w:numPr>
      </w:pPr>
      <w:r>
        <w:t>The Project Delivery team will open up discussions with potential cinema operators, potential hotel operators, potential leisure operators and identify the types of uses that will be accommodated in the scheme</w:t>
      </w:r>
    </w:p>
    <w:p w:rsidR="000609BB" w:rsidRPr="008E2DF2" w:rsidRDefault="00A10458" w:rsidP="008E2DF2">
      <w:pPr>
        <w:pStyle w:val="ListParagraph"/>
        <w:numPr>
          <w:ilvl w:val="0"/>
          <w:numId w:val="5"/>
        </w:numPr>
      </w:pPr>
      <w:r>
        <w:t>Engage with a design team to produce detailed scheme proposal and costing. The team should produce options for the site and a detailed scheme for the agreed design and implementation plan.</w:t>
      </w:r>
    </w:p>
    <w:sectPr w:rsidR="000609BB" w:rsidRPr="008E2DF2" w:rsidSect="0033167B">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C8" w:rsidRDefault="00F674C8" w:rsidP="00F674C8">
      <w:pPr>
        <w:spacing w:after="0" w:line="240" w:lineRule="auto"/>
      </w:pPr>
      <w:r>
        <w:separator/>
      </w:r>
    </w:p>
  </w:endnote>
  <w:endnote w:type="continuationSeparator" w:id="0">
    <w:p w:rsidR="00F674C8" w:rsidRDefault="00F674C8" w:rsidP="00F6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C8" w:rsidRDefault="00F67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C8" w:rsidRDefault="00F67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C8" w:rsidRDefault="00F67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C8" w:rsidRDefault="00F674C8" w:rsidP="00F674C8">
      <w:pPr>
        <w:spacing w:after="0" w:line="240" w:lineRule="auto"/>
      </w:pPr>
      <w:r>
        <w:separator/>
      </w:r>
    </w:p>
  </w:footnote>
  <w:footnote w:type="continuationSeparator" w:id="0">
    <w:p w:rsidR="00F674C8" w:rsidRDefault="00F674C8" w:rsidP="00F67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C8" w:rsidRDefault="00F67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20675"/>
      <w:docPartObj>
        <w:docPartGallery w:val="Watermarks"/>
        <w:docPartUnique/>
      </w:docPartObj>
    </w:sdtPr>
    <w:sdtContent>
      <w:p w:rsidR="00F674C8" w:rsidRDefault="00F674C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4C8" w:rsidRDefault="00F67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611"/>
    <w:multiLevelType w:val="hybridMultilevel"/>
    <w:tmpl w:val="DA08010A"/>
    <w:lvl w:ilvl="0" w:tplc="92A083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E15E8B"/>
    <w:multiLevelType w:val="hybridMultilevel"/>
    <w:tmpl w:val="6FD8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ED0DBD"/>
    <w:multiLevelType w:val="hybridMultilevel"/>
    <w:tmpl w:val="7A2C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495502"/>
    <w:multiLevelType w:val="hybridMultilevel"/>
    <w:tmpl w:val="C73C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FA51AB"/>
    <w:multiLevelType w:val="hybridMultilevel"/>
    <w:tmpl w:val="E52EC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7B"/>
    <w:rsid w:val="000609BB"/>
    <w:rsid w:val="0008153F"/>
    <w:rsid w:val="000F0D37"/>
    <w:rsid w:val="001461AA"/>
    <w:rsid w:val="0020195A"/>
    <w:rsid w:val="00272A6C"/>
    <w:rsid w:val="0033167B"/>
    <w:rsid w:val="00380D1D"/>
    <w:rsid w:val="003C5F0E"/>
    <w:rsid w:val="003F70BC"/>
    <w:rsid w:val="0045061C"/>
    <w:rsid w:val="004B1563"/>
    <w:rsid w:val="004B536F"/>
    <w:rsid w:val="00521082"/>
    <w:rsid w:val="00826704"/>
    <w:rsid w:val="00843EAA"/>
    <w:rsid w:val="008E2DF2"/>
    <w:rsid w:val="0093441C"/>
    <w:rsid w:val="00A10458"/>
    <w:rsid w:val="00B03947"/>
    <w:rsid w:val="00B05B49"/>
    <w:rsid w:val="00B65D57"/>
    <w:rsid w:val="00CD7B67"/>
    <w:rsid w:val="00D1571A"/>
    <w:rsid w:val="00D77E25"/>
    <w:rsid w:val="00E85C45"/>
    <w:rsid w:val="00F6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082"/>
    <w:rPr>
      <w:rFonts w:ascii="Tahoma" w:hAnsi="Tahoma" w:cs="Tahoma"/>
      <w:sz w:val="16"/>
      <w:szCs w:val="16"/>
    </w:rPr>
  </w:style>
  <w:style w:type="paragraph" w:customStyle="1" w:styleId="Pa6">
    <w:name w:val="Pa6"/>
    <w:basedOn w:val="Normal"/>
    <w:next w:val="Normal"/>
    <w:uiPriority w:val="99"/>
    <w:rsid w:val="00521082"/>
    <w:pPr>
      <w:autoSpaceDE w:val="0"/>
      <w:autoSpaceDN w:val="0"/>
      <w:adjustRightInd w:val="0"/>
      <w:spacing w:after="0" w:line="201" w:lineRule="atLeast"/>
    </w:pPr>
    <w:rPr>
      <w:rFonts w:ascii="Adobe Caslon Pro" w:hAnsi="Adobe Caslon Pro"/>
      <w:sz w:val="24"/>
      <w:szCs w:val="24"/>
    </w:rPr>
  </w:style>
  <w:style w:type="paragraph" w:customStyle="1" w:styleId="Pa7">
    <w:name w:val="Pa7"/>
    <w:basedOn w:val="Normal"/>
    <w:next w:val="Normal"/>
    <w:uiPriority w:val="99"/>
    <w:rsid w:val="00521082"/>
    <w:pPr>
      <w:autoSpaceDE w:val="0"/>
      <w:autoSpaceDN w:val="0"/>
      <w:adjustRightInd w:val="0"/>
      <w:spacing w:after="0" w:line="201" w:lineRule="atLeast"/>
    </w:pPr>
    <w:rPr>
      <w:rFonts w:ascii="Adobe Caslon Pro" w:hAnsi="Adobe Caslon Pro"/>
      <w:sz w:val="24"/>
      <w:szCs w:val="24"/>
    </w:rPr>
  </w:style>
  <w:style w:type="paragraph" w:customStyle="1" w:styleId="Default">
    <w:name w:val="Default"/>
    <w:rsid w:val="00521082"/>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E85C45"/>
    <w:pPr>
      <w:ind w:left="720"/>
      <w:contextualSpacing/>
    </w:pPr>
  </w:style>
  <w:style w:type="paragraph" w:styleId="Header">
    <w:name w:val="header"/>
    <w:basedOn w:val="Normal"/>
    <w:link w:val="HeaderChar"/>
    <w:uiPriority w:val="99"/>
    <w:unhideWhenUsed/>
    <w:rsid w:val="00F6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C8"/>
  </w:style>
  <w:style w:type="paragraph" w:styleId="Footer">
    <w:name w:val="footer"/>
    <w:basedOn w:val="Normal"/>
    <w:link w:val="FooterChar"/>
    <w:uiPriority w:val="99"/>
    <w:unhideWhenUsed/>
    <w:rsid w:val="00F6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082"/>
    <w:rPr>
      <w:rFonts w:ascii="Tahoma" w:hAnsi="Tahoma" w:cs="Tahoma"/>
      <w:sz w:val="16"/>
      <w:szCs w:val="16"/>
    </w:rPr>
  </w:style>
  <w:style w:type="paragraph" w:customStyle="1" w:styleId="Pa6">
    <w:name w:val="Pa6"/>
    <w:basedOn w:val="Normal"/>
    <w:next w:val="Normal"/>
    <w:uiPriority w:val="99"/>
    <w:rsid w:val="00521082"/>
    <w:pPr>
      <w:autoSpaceDE w:val="0"/>
      <w:autoSpaceDN w:val="0"/>
      <w:adjustRightInd w:val="0"/>
      <w:spacing w:after="0" w:line="201" w:lineRule="atLeast"/>
    </w:pPr>
    <w:rPr>
      <w:rFonts w:ascii="Adobe Caslon Pro" w:hAnsi="Adobe Caslon Pro"/>
      <w:sz w:val="24"/>
      <w:szCs w:val="24"/>
    </w:rPr>
  </w:style>
  <w:style w:type="paragraph" w:customStyle="1" w:styleId="Pa7">
    <w:name w:val="Pa7"/>
    <w:basedOn w:val="Normal"/>
    <w:next w:val="Normal"/>
    <w:uiPriority w:val="99"/>
    <w:rsid w:val="00521082"/>
    <w:pPr>
      <w:autoSpaceDE w:val="0"/>
      <w:autoSpaceDN w:val="0"/>
      <w:adjustRightInd w:val="0"/>
      <w:spacing w:after="0" w:line="201" w:lineRule="atLeast"/>
    </w:pPr>
    <w:rPr>
      <w:rFonts w:ascii="Adobe Caslon Pro" w:hAnsi="Adobe Caslon Pro"/>
      <w:sz w:val="24"/>
      <w:szCs w:val="24"/>
    </w:rPr>
  </w:style>
  <w:style w:type="paragraph" w:customStyle="1" w:styleId="Default">
    <w:name w:val="Default"/>
    <w:rsid w:val="00521082"/>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E85C45"/>
    <w:pPr>
      <w:ind w:left="720"/>
      <w:contextualSpacing/>
    </w:pPr>
  </w:style>
  <w:style w:type="paragraph" w:styleId="Header">
    <w:name w:val="header"/>
    <w:basedOn w:val="Normal"/>
    <w:link w:val="HeaderChar"/>
    <w:uiPriority w:val="99"/>
    <w:unhideWhenUsed/>
    <w:rsid w:val="00F6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4C8"/>
  </w:style>
  <w:style w:type="paragraph" w:styleId="Footer">
    <w:name w:val="footer"/>
    <w:basedOn w:val="Normal"/>
    <w:link w:val="FooterChar"/>
    <w:uiPriority w:val="99"/>
    <w:unhideWhenUsed/>
    <w:rsid w:val="00F6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F14A-5EFD-4F07-B658-153B9713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21129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Hopkins</dc:creator>
  <cp:lastModifiedBy>Susan Robinson</cp:lastModifiedBy>
  <cp:revision>3</cp:revision>
  <dcterms:created xsi:type="dcterms:W3CDTF">2017-05-25T10:50:00Z</dcterms:created>
  <dcterms:modified xsi:type="dcterms:W3CDTF">2017-05-25T10:51:00Z</dcterms:modified>
</cp:coreProperties>
</file>