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7DF9E" w14:textId="1E9B3620" w:rsidR="005D455C" w:rsidRPr="005D455C" w:rsidRDefault="005D455C">
      <w:pPr>
        <w:rPr>
          <w:b/>
          <w:bCs/>
          <w:sz w:val="28"/>
          <w:szCs w:val="28"/>
        </w:rPr>
      </w:pPr>
      <w:r w:rsidRPr="005D455C">
        <w:rPr>
          <w:b/>
          <w:bCs/>
          <w:sz w:val="28"/>
          <w:szCs w:val="28"/>
        </w:rPr>
        <w:t>Contract Creation Template</w:t>
      </w:r>
      <w:r w:rsidR="00FB3A6E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Suffolk Sourcing</w:t>
      </w:r>
    </w:p>
    <w:p w14:paraId="456773D0" w14:textId="77777777" w:rsidR="005D455C" w:rsidRPr="005D455C" w:rsidRDefault="005D455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5D455C" w:rsidRPr="005D455C" w14:paraId="521AF06D" w14:textId="77777777" w:rsidTr="005D455C">
        <w:tc>
          <w:tcPr>
            <w:tcW w:w="4744" w:type="dxa"/>
          </w:tcPr>
          <w:p w14:paraId="71F90777" w14:textId="77777777" w:rsidR="005D455C" w:rsidRDefault="005D455C" w:rsidP="00BD2E49">
            <w:pPr>
              <w:rPr>
                <w:b/>
                <w:bCs/>
              </w:rPr>
            </w:pPr>
            <w:r w:rsidRPr="005D455C">
              <w:rPr>
                <w:b/>
                <w:bCs/>
              </w:rPr>
              <w:t>Title of the Contract</w:t>
            </w:r>
          </w:p>
          <w:p w14:paraId="1EF82606" w14:textId="25FCE565" w:rsidR="005D455C" w:rsidRPr="005D455C" w:rsidRDefault="005D455C" w:rsidP="00BD2E49">
            <w:pPr>
              <w:rPr>
                <w:b/>
                <w:bCs/>
              </w:rPr>
            </w:pPr>
          </w:p>
        </w:tc>
        <w:tc>
          <w:tcPr>
            <w:tcW w:w="4744" w:type="dxa"/>
          </w:tcPr>
          <w:p w14:paraId="30D763C3" w14:textId="6829F8E6" w:rsidR="005D455C" w:rsidRPr="005D455C" w:rsidRDefault="007B3917" w:rsidP="00BD2E49">
            <w:r>
              <w:t xml:space="preserve">Rougham Hill ground works. Old Bells Contractor </w:t>
            </w:r>
          </w:p>
        </w:tc>
      </w:tr>
      <w:tr w:rsidR="005D455C" w:rsidRPr="005D455C" w14:paraId="5B38C7AA" w14:textId="77777777" w:rsidTr="005D455C">
        <w:tc>
          <w:tcPr>
            <w:tcW w:w="4744" w:type="dxa"/>
          </w:tcPr>
          <w:p w14:paraId="15D4945A" w14:textId="77777777" w:rsidR="005D455C" w:rsidRDefault="005D455C" w:rsidP="00BD2E49">
            <w:pPr>
              <w:rPr>
                <w:b/>
                <w:bCs/>
              </w:rPr>
            </w:pPr>
            <w:r w:rsidRPr="005D455C">
              <w:rPr>
                <w:b/>
                <w:bCs/>
              </w:rPr>
              <w:t>Reference</w:t>
            </w:r>
          </w:p>
          <w:p w14:paraId="6E867577" w14:textId="79A04DC6" w:rsidR="005D455C" w:rsidRPr="005D455C" w:rsidRDefault="005D455C" w:rsidP="00BD2E49">
            <w:pPr>
              <w:rPr>
                <w:b/>
                <w:bCs/>
              </w:rPr>
            </w:pPr>
            <w:r w:rsidRPr="005D455C">
              <w:rPr>
                <w:b/>
                <w:bCs/>
              </w:rPr>
              <w:t xml:space="preserve"> </w:t>
            </w:r>
          </w:p>
        </w:tc>
        <w:tc>
          <w:tcPr>
            <w:tcW w:w="4744" w:type="dxa"/>
          </w:tcPr>
          <w:p w14:paraId="37553757" w14:textId="77777777" w:rsidR="005D455C" w:rsidRPr="005D455C" w:rsidRDefault="005D455C" w:rsidP="00BD2E49"/>
        </w:tc>
      </w:tr>
      <w:tr w:rsidR="005D455C" w:rsidRPr="005D455C" w14:paraId="5169662F" w14:textId="77777777" w:rsidTr="005D455C">
        <w:tc>
          <w:tcPr>
            <w:tcW w:w="4744" w:type="dxa"/>
          </w:tcPr>
          <w:p w14:paraId="587886EE" w14:textId="77777777" w:rsidR="005D455C" w:rsidRDefault="005D455C" w:rsidP="00BD2E49">
            <w:pPr>
              <w:rPr>
                <w:b/>
                <w:bCs/>
              </w:rPr>
            </w:pPr>
            <w:r w:rsidRPr="005D455C">
              <w:rPr>
                <w:b/>
                <w:bCs/>
              </w:rPr>
              <w:t>Description of the contract</w:t>
            </w:r>
          </w:p>
          <w:p w14:paraId="2C50B467" w14:textId="174BF812" w:rsidR="005D455C" w:rsidRPr="005D455C" w:rsidRDefault="005D455C" w:rsidP="00BD2E49">
            <w:pPr>
              <w:rPr>
                <w:b/>
                <w:bCs/>
              </w:rPr>
            </w:pPr>
          </w:p>
        </w:tc>
        <w:tc>
          <w:tcPr>
            <w:tcW w:w="4744" w:type="dxa"/>
          </w:tcPr>
          <w:p w14:paraId="6443740C" w14:textId="72E6551C" w:rsidR="005D455C" w:rsidRDefault="007B3917" w:rsidP="00BD2E49">
            <w:r>
              <w:t xml:space="preserve">To undertake groundworks on Rougham Hill, Bury St Edmunds to create new 5 pitch Traveller site. Works to be undertaken – </w:t>
            </w:r>
          </w:p>
          <w:p w14:paraId="13CE610F" w14:textId="77777777" w:rsidR="007B3917" w:rsidRDefault="007B3917" w:rsidP="00BD2E49"/>
          <w:p w14:paraId="3DBD367A" w14:textId="77777777" w:rsidR="007B3917" w:rsidRDefault="007B3917" w:rsidP="007B3917">
            <w:r>
              <w:t>Sewer connection</w:t>
            </w:r>
          </w:p>
          <w:p w14:paraId="1EDFAFD4" w14:textId="77777777" w:rsidR="007B3917" w:rsidRDefault="007B3917" w:rsidP="007B3917"/>
          <w:p w14:paraId="066912C3" w14:textId="77777777" w:rsidR="007B3917" w:rsidRDefault="007B3917" w:rsidP="007B3917">
            <w:r>
              <w:t xml:space="preserve">DM01 Vehicle Access onto site. Built to Suffolk County Council adoptable standards. </w:t>
            </w:r>
          </w:p>
          <w:p w14:paraId="080185E8" w14:textId="77777777" w:rsidR="007B3917" w:rsidRDefault="007B3917" w:rsidP="007B3917"/>
          <w:p w14:paraId="3D7AB833" w14:textId="77777777" w:rsidR="007B3917" w:rsidRDefault="007B3917" w:rsidP="007B3917">
            <w:r>
              <w:t>Drainage and Manholes</w:t>
            </w:r>
          </w:p>
          <w:p w14:paraId="27F948BB" w14:textId="77777777" w:rsidR="007B3917" w:rsidRDefault="007B3917" w:rsidP="007B3917"/>
          <w:p w14:paraId="2F259F9F" w14:textId="2167FD5C" w:rsidR="007B3917" w:rsidRPr="005D455C" w:rsidRDefault="007B3917" w:rsidP="007B3917">
            <w:r>
              <w:t>Water Pipe installation</w:t>
            </w:r>
          </w:p>
        </w:tc>
      </w:tr>
      <w:tr w:rsidR="005D455C" w:rsidRPr="005D455C" w14:paraId="09B3326D" w14:textId="77777777" w:rsidTr="005D455C">
        <w:tc>
          <w:tcPr>
            <w:tcW w:w="4744" w:type="dxa"/>
          </w:tcPr>
          <w:p w14:paraId="1D2FAB01" w14:textId="77777777" w:rsidR="005D455C" w:rsidRDefault="005D455C" w:rsidP="00BD2E49">
            <w:pPr>
              <w:rPr>
                <w:b/>
                <w:bCs/>
              </w:rPr>
            </w:pPr>
            <w:r w:rsidRPr="005D455C">
              <w:rPr>
                <w:b/>
                <w:bCs/>
              </w:rPr>
              <w:t>Main contact or Contract Manager</w:t>
            </w:r>
          </w:p>
          <w:p w14:paraId="53820798" w14:textId="22DD41BD" w:rsidR="005D455C" w:rsidRPr="005D455C" w:rsidRDefault="005D455C" w:rsidP="00BD2E49">
            <w:pPr>
              <w:rPr>
                <w:b/>
                <w:bCs/>
              </w:rPr>
            </w:pPr>
          </w:p>
        </w:tc>
        <w:tc>
          <w:tcPr>
            <w:tcW w:w="4744" w:type="dxa"/>
          </w:tcPr>
          <w:p w14:paraId="3E6A28FC" w14:textId="3B0C21B7" w:rsidR="005D455C" w:rsidRPr="005D455C" w:rsidRDefault="007B3917" w:rsidP="00BD2E49">
            <w:r>
              <w:t>Lee Price, Julie Baird, Charlotte McCallister</w:t>
            </w:r>
          </w:p>
        </w:tc>
      </w:tr>
      <w:tr w:rsidR="005D455C" w:rsidRPr="005D455C" w14:paraId="2E59D1D1" w14:textId="77777777" w:rsidTr="005D455C">
        <w:tc>
          <w:tcPr>
            <w:tcW w:w="4744" w:type="dxa"/>
          </w:tcPr>
          <w:p w14:paraId="0CAAE8E1" w14:textId="77777777" w:rsidR="005D455C" w:rsidRDefault="005D455C" w:rsidP="00BD2E49">
            <w:pPr>
              <w:rPr>
                <w:b/>
                <w:bCs/>
              </w:rPr>
            </w:pPr>
            <w:r w:rsidRPr="005D455C">
              <w:rPr>
                <w:b/>
                <w:bCs/>
              </w:rPr>
              <w:t>Contract Start Date</w:t>
            </w:r>
          </w:p>
          <w:p w14:paraId="3AA24222" w14:textId="48C019CF" w:rsidR="005D455C" w:rsidRPr="005D455C" w:rsidRDefault="005D455C" w:rsidP="00BD2E49">
            <w:pPr>
              <w:rPr>
                <w:b/>
                <w:bCs/>
              </w:rPr>
            </w:pPr>
          </w:p>
        </w:tc>
        <w:tc>
          <w:tcPr>
            <w:tcW w:w="4744" w:type="dxa"/>
          </w:tcPr>
          <w:p w14:paraId="7DCFF794" w14:textId="1C1B2D04" w:rsidR="005D455C" w:rsidRPr="005D455C" w:rsidRDefault="007B3917" w:rsidP="00BD2E49">
            <w:r>
              <w:t>23/11/2020</w:t>
            </w:r>
          </w:p>
        </w:tc>
      </w:tr>
      <w:tr w:rsidR="005D455C" w:rsidRPr="005D455C" w14:paraId="01C88D93" w14:textId="77777777" w:rsidTr="005D455C">
        <w:tc>
          <w:tcPr>
            <w:tcW w:w="4744" w:type="dxa"/>
          </w:tcPr>
          <w:p w14:paraId="14B3E905" w14:textId="77777777" w:rsidR="005D455C" w:rsidRDefault="005D455C" w:rsidP="00BD2E49">
            <w:pPr>
              <w:rPr>
                <w:b/>
                <w:bCs/>
              </w:rPr>
            </w:pPr>
            <w:r w:rsidRPr="005D455C">
              <w:rPr>
                <w:b/>
                <w:bCs/>
              </w:rPr>
              <w:t>Contract End Date</w:t>
            </w:r>
          </w:p>
          <w:p w14:paraId="46D30BE1" w14:textId="13B4A894" w:rsidR="005D455C" w:rsidRPr="005D455C" w:rsidRDefault="005D455C" w:rsidP="00BD2E49">
            <w:pPr>
              <w:rPr>
                <w:b/>
                <w:bCs/>
              </w:rPr>
            </w:pPr>
          </w:p>
        </w:tc>
        <w:tc>
          <w:tcPr>
            <w:tcW w:w="4744" w:type="dxa"/>
          </w:tcPr>
          <w:p w14:paraId="297B7F1F" w14:textId="4F9706E1" w:rsidR="005D455C" w:rsidRPr="005D455C" w:rsidRDefault="007B3917" w:rsidP="00BD2E49">
            <w:r>
              <w:t>08/01/2021</w:t>
            </w:r>
          </w:p>
        </w:tc>
      </w:tr>
      <w:tr w:rsidR="005D455C" w:rsidRPr="005D455C" w14:paraId="697CF58B" w14:textId="77777777" w:rsidTr="005D455C">
        <w:tc>
          <w:tcPr>
            <w:tcW w:w="4744" w:type="dxa"/>
          </w:tcPr>
          <w:p w14:paraId="71FA2F7E" w14:textId="77777777" w:rsidR="005D455C" w:rsidRPr="005D455C" w:rsidRDefault="005D455C" w:rsidP="00BD2E49">
            <w:pPr>
              <w:rPr>
                <w:b/>
                <w:bCs/>
              </w:rPr>
            </w:pPr>
            <w:r w:rsidRPr="005D455C">
              <w:rPr>
                <w:b/>
                <w:bCs/>
              </w:rPr>
              <w:t xml:space="preserve">Any optional Extension </w:t>
            </w:r>
            <w:proofErr w:type="gramStart"/>
            <w:r w:rsidRPr="005D455C">
              <w:rPr>
                <w:b/>
                <w:bCs/>
              </w:rPr>
              <w:t>date</w:t>
            </w:r>
            <w:proofErr w:type="gramEnd"/>
          </w:p>
          <w:p w14:paraId="05EBF48E" w14:textId="79A1109C" w:rsidR="005D455C" w:rsidRPr="0091036C" w:rsidRDefault="0091036C" w:rsidP="00BD2E49">
            <w:r w:rsidRPr="0091036C">
              <w:t>Only</w:t>
            </w:r>
            <w:r>
              <w:t xml:space="preserve"> if provisioned in your tender exercise</w:t>
            </w:r>
            <w:r w:rsidRPr="0091036C">
              <w:t xml:space="preserve"> </w:t>
            </w:r>
          </w:p>
        </w:tc>
        <w:tc>
          <w:tcPr>
            <w:tcW w:w="4744" w:type="dxa"/>
          </w:tcPr>
          <w:p w14:paraId="4811AF40" w14:textId="7578D871" w:rsidR="005D455C" w:rsidRPr="005D455C" w:rsidRDefault="007B3917" w:rsidP="00BD2E49">
            <w:r>
              <w:t xml:space="preserve">The contractor has stated 7 weeks for works to be completed. </w:t>
            </w:r>
            <w:proofErr w:type="gramStart"/>
            <w:r>
              <w:t>However</w:t>
            </w:r>
            <w:proofErr w:type="gramEnd"/>
            <w:r>
              <w:t xml:space="preserve"> as the works are being undertaken over </w:t>
            </w:r>
            <w:proofErr w:type="spellStart"/>
            <w:r>
              <w:t>xmas</w:t>
            </w:r>
            <w:proofErr w:type="spellEnd"/>
            <w:r>
              <w:t xml:space="preserve"> and new year this 7 weeks </w:t>
            </w:r>
            <w:proofErr w:type="spellStart"/>
            <w:r>
              <w:t>maybe</w:t>
            </w:r>
            <w:proofErr w:type="spellEnd"/>
            <w:r>
              <w:t xml:space="preserve"> extended. </w:t>
            </w:r>
          </w:p>
        </w:tc>
      </w:tr>
      <w:tr w:rsidR="005D455C" w:rsidRPr="005D455C" w14:paraId="366C113D" w14:textId="77777777" w:rsidTr="005D455C">
        <w:tc>
          <w:tcPr>
            <w:tcW w:w="4744" w:type="dxa"/>
          </w:tcPr>
          <w:p w14:paraId="421019A8" w14:textId="77777777" w:rsidR="005D455C" w:rsidRPr="005D455C" w:rsidRDefault="005D455C" w:rsidP="005D455C">
            <w:r w:rsidRPr="005D455C">
              <w:rPr>
                <w:b/>
              </w:rPr>
              <w:t xml:space="preserve">Contract Managed By (WSC Service Area) </w:t>
            </w:r>
            <w:r w:rsidRPr="005D455C">
              <w:t xml:space="preserve">– Select your service area. </w:t>
            </w:r>
          </w:p>
          <w:p w14:paraId="7EB51E44" w14:textId="77777777" w:rsidR="005D455C" w:rsidRPr="005D455C" w:rsidRDefault="005D455C" w:rsidP="005D455C">
            <w:pPr>
              <w:rPr>
                <w:b/>
              </w:rPr>
            </w:pPr>
          </w:p>
          <w:p w14:paraId="76790801" w14:textId="77777777" w:rsidR="005D455C" w:rsidRPr="005D455C" w:rsidRDefault="005D455C" w:rsidP="005D455C"/>
        </w:tc>
        <w:tc>
          <w:tcPr>
            <w:tcW w:w="4744" w:type="dxa"/>
          </w:tcPr>
          <w:p w14:paraId="1C34F372" w14:textId="3F5DB9DB" w:rsidR="005D455C" w:rsidRPr="005D455C" w:rsidRDefault="007B3917" w:rsidP="00BD2E49">
            <w:r>
              <w:t xml:space="preserve">Housing Strategy and Property Services </w:t>
            </w:r>
          </w:p>
        </w:tc>
      </w:tr>
      <w:tr w:rsidR="005D455C" w:rsidRPr="005D455C" w14:paraId="44AE26F9" w14:textId="77777777" w:rsidTr="005D455C">
        <w:tc>
          <w:tcPr>
            <w:tcW w:w="4744" w:type="dxa"/>
          </w:tcPr>
          <w:p w14:paraId="6819EA82" w14:textId="77777777" w:rsidR="005D455C" w:rsidRPr="005D455C" w:rsidRDefault="005D455C" w:rsidP="005D455C">
            <w:r w:rsidRPr="005D455C">
              <w:rPr>
                <w:b/>
              </w:rPr>
              <w:t xml:space="preserve">Contract Type – </w:t>
            </w:r>
            <w:r w:rsidRPr="005D455C">
              <w:t>in most cases it is “conventional contract”, in some other cases, it can be “call-off” under a framework; or “grants contract”</w:t>
            </w:r>
          </w:p>
          <w:p w14:paraId="45466514" w14:textId="77777777" w:rsidR="005D455C" w:rsidRPr="005D455C" w:rsidRDefault="005D455C" w:rsidP="005D455C">
            <w:pPr>
              <w:rPr>
                <w:b/>
              </w:rPr>
            </w:pPr>
          </w:p>
          <w:p w14:paraId="72746C17" w14:textId="77777777" w:rsidR="005D455C" w:rsidRPr="005D455C" w:rsidRDefault="005D455C" w:rsidP="005D455C">
            <w:pPr>
              <w:rPr>
                <w:b/>
              </w:rPr>
            </w:pPr>
          </w:p>
        </w:tc>
        <w:tc>
          <w:tcPr>
            <w:tcW w:w="4744" w:type="dxa"/>
          </w:tcPr>
          <w:p w14:paraId="7763A497" w14:textId="041105FA" w:rsidR="005D455C" w:rsidRPr="005D455C" w:rsidRDefault="007B3917" w:rsidP="00BD2E49">
            <w:r w:rsidRPr="007B3917">
              <w:rPr>
                <w:highlight w:val="yellow"/>
              </w:rPr>
              <w:t>Conventional Contract</w:t>
            </w:r>
          </w:p>
        </w:tc>
      </w:tr>
      <w:tr w:rsidR="005D455C" w:rsidRPr="005D455C" w14:paraId="6649F787" w14:textId="77777777" w:rsidTr="005D455C">
        <w:tc>
          <w:tcPr>
            <w:tcW w:w="4744" w:type="dxa"/>
          </w:tcPr>
          <w:p w14:paraId="3EA9DCEB" w14:textId="77777777" w:rsidR="005D455C" w:rsidRPr="005D455C" w:rsidRDefault="005D455C" w:rsidP="005D455C">
            <w:pPr>
              <w:rPr>
                <w:b/>
              </w:rPr>
            </w:pPr>
            <w:r w:rsidRPr="005D455C">
              <w:rPr>
                <w:b/>
              </w:rPr>
              <w:t>Estimated Annual Value</w:t>
            </w:r>
          </w:p>
          <w:p w14:paraId="158D0C46" w14:textId="77777777" w:rsidR="005D455C" w:rsidRPr="005D455C" w:rsidRDefault="005D455C" w:rsidP="005D455C">
            <w:pPr>
              <w:rPr>
                <w:b/>
              </w:rPr>
            </w:pPr>
          </w:p>
          <w:p w14:paraId="03B829E4" w14:textId="77777777" w:rsidR="005D455C" w:rsidRPr="005D455C" w:rsidRDefault="005D455C" w:rsidP="005D455C">
            <w:pPr>
              <w:rPr>
                <w:b/>
              </w:rPr>
            </w:pPr>
          </w:p>
        </w:tc>
        <w:tc>
          <w:tcPr>
            <w:tcW w:w="4744" w:type="dxa"/>
          </w:tcPr>
          <w:p w14:paraId="4B2BB19F" w14:textId="3A483062" w:rsidR="005D455C" w:rsidRPr="005D455C" w:rsidRDefault="007B3917" w:rsidP="00BD2E49">
            <w:r w:rsidRPr="007B3917">
              <w:t>£65,458.80</w:t>
            </w:r>
            <w:r>
              <w:tab/>
            </w:r>
            <w:r>
              <w:tab/>
            </w:r>
          </w:p>
        </w:tc>
      </w:tr>
      <w:tr w:rsidR="005D455C" w:rsidRPr="005D455C" w14:paraId="53901BFD" w14:textId="77777777" w:rsidTr="005D455C">
        <w:tc>
          <w:tcPr>
            <w:tcW w:w="4744" w:type="dxa"/>
          </w:tcPr>
          <w:p w14:paraId="5A8E9645" w14:textId="77777777" w:rsidR="005D455C" w:rsidRPr="005D455C" w:rsidRDefault="005D455C" w:rsidP="005D455C">
            <w:r w:rsidRPr="005D455C">
              <w:rPr>
                <w:b/>
              </w:rPr>
              <w:lastRenderedPageBreak/>
              <w:t xml:space="preserve">Estimated Life of Contract Value – </w:t>
            </w:r>
            <w:r w:rsidRPr="005D455C">
              <w:t xml:space="preserve">Annual Value Multiplied by number of years </w:t>
            </w:r>
          </w:p>
          <w:p w14:paraId="2B27BB58" w14:textId="77777777" w:rsidR="005D455C" w:rsidRPr="005D455C" w:rsidRDefault="005D455C" w:rsidP="005D455C">
            <w:pPr>
              <w:rPr>
                <w:b/>
              </w:rPr>
            </w:pPr>
          </w:p>
          <w:p w14:paraId="7CC91169" w14:textId="77777777" w:rsidR="005D455C" w:rsidRPr="005D455C" w:rsidRDefault="005D455C" w:rsidP="005D455C">
            <w:pPr>
              <w:rPr>
                <w:b/>
              </w:rPr>
            </w:pPr>
          </w:p>
        </w:tc>
        <w:tc>
          <w:tcPr>
            <w:tcW w:w="4744" w:type="dxa"/>
          </w:tcPr>
          <w:p w14:paraId="48ADEDFF" w14:textId="3DFDFC19" w:rsidR="005D455C" w:rsidRPr="005D455C" w:rsidRDefault="007B3917" w:rsidP="00BD2E49">
            <w:r>
              <w:t>3 months</w:t>
            </w:r>
          </w:p>
        </w:tc>
      </w:tr>
      <w:tr w:rsidR="005D455C" w:rsidRPr="005D455C" w14:paraId="69D861F4" w14:textId="77777777" w:rsidTr="005D455C">
        <w:tc>
          <w:tcPr>
            <w:tcW w:w="4744" w:type="dxa"/>
          </w:tcPr>
          <w:p w14:paraId="2D32CC45" w14:textId="77777777" w:rsidR="005D455C" w:rsidRPr="005D455C" w:rsidRDefault="005D455C" w:rsidP="005D455C">
            <w:r w:rsidRPr="005D455C">
              <w:rPr>
                <w:b/>
              </w:rPr>
              <w:t xml:space="preserve">Contract Review Frequency </w:t>
            </w:r>
            <w:r w:rsidRPr="005D455C">
              <w:t>– select contract review frequency</w:t>
            </w:r>
          </w:p>
          <w:p w14:paraId="10D34BDC" w14:textId="77777777" w:rsidR="005D455C" w:rsidRPr="005D455C" w:rsidRDefault="005D455C" w:rsidP="005D455C">
            <w:pPr>
              <w:rPr>
                <w:b/>
              </w:rPr>
            </w:pPr>
          </w:p>
          <w:p w14:paraId="73293CF2" w14:textId="77777777" w:rsidR="005D455C" w:rsidRPr="005D455C" w:rsidRDefault="005D455C" w:rsidP="005D455C">
            <w:pPr>
              <w:rPr>
                <w:b/>
              </w:rPr>
            </w:pPr>
          </w:p>
        </w:tc>
        <w:tc>
          <w:tcPr>
            <w:tcW w:w="4744" w:type="dxa"/>
          </w:tcPr>
          <w:p w14:paraId="1013FCDD" w14:textId="4F750CD3" w:rsidR="005D455C" w:rsidRPr="005D455C" w:rsidRDefault="007B3917" w:rsidP="00BD2E49">
            <w:r>
              <w:t xml:space="preserve">N/A </w:t>
            </w:r>
          </w:p>
        </w:tc>
      </w:tr>
      <w:tr w:rsidR="005D455C" w:rsidRPr="005D455C" w14:paraId="3B0F7335" w14:textId="77777777" w:rsidTr="005D455C">
        <w:tc>
          <w:tcPr>
            <w:tcW w:w="4744" w:type="dxa"/>
          </w:tcPr>
          <w:p w14:paraId="5AC397C9" w14:textId="77777777" w:rsidR="005D455C" w:rsidRPr="005D455C" w:rsidRDefault="005D455C" w:rsidP="005D455C">
            <w:r w:rsidRPr="005D455C">
              <w:rPr>
                <w:b/>
              </w:rPr>
              <w:t xml:space="preserve">One Off Procurement/Ongoing Supply – </w:t>
            </w:r>
            <w:r w:rsidRPr="005D455C">
              <w:t>select as applicable</w:t>
            </w:r>
          </w:p>
          <w:p w14:paraId="1CA2EA90" w14:textId="77777777" w:rsidR="005D455C" w:rsidRPr="005D455C" w:rsidRDefault="005D455C" w:rsidP="005D455C"/>
          <w:p w14:paraId="1EA3DFDE" w14:textId="77777777" w:rsidR="005D455C" w:rsidRPr="005D455C" w:rsidRDefault="005D455C" w:rsidP="005D455C">
            <w:pPr>
              <w:rPr>
                <w:b/>
              </w:rPr>
            </w:pPr>
          </w:p>
        </w:tc>
        <w:tc>
          <w:tcPr>
            <w:tcW w:w="4744" w:type="dxa"/>
          </w:tcPr>
          <w:p w14:paraId="0FD009AA" w14:textId="09991543" w:rsidR="005D455C" w:rsidRPr="005D455C" w:rsidRDefault="007B3917" w:rsidP="00BD2E49">
            <w:r>
              <w:t>One Off</w:t>
            </w:r>
          </w:p>
        </w:tc>
      </w:tr>
      <w:tr w:rsidR="005D455C" w:rsidRPr="005D455C" w14:paraId="6B462D8D" w14:textId="77777777" w:rsidTr="005D455C">
        <w:tc>
          <w:tcPr>
            <w:tcW w:w="4744" w:type="dxa"/>
          </w:tcPr>
          <w:p w14:paraId="7E4E5BDA" w14:textId="77777777" w:rsidR="005D455C" w:rsidRPr="005D455C" w:rsidRDefault="005D455C" w:rsidP="005D455C">
            <w:r w:rsidRPr="005D455C">
              <w:rPr>
                <w:b/>
              </w:rPr>
              <w:t>TUPE?</w:t>
            </w:r>
            <w:r w:rsidRPr="005D455C">
              <w:t xml:space="preserve"> – decide if TUPE applies to this contract. If not sure – keep it blank.</w:t>
            </w:r>
          </w:p>
          <w:p w14:paraId="1F26AE1D" w14:textId="77777777" w:rsidR="005D455C" w:rsidRPr="005D455C" w:rsidRDefault="005D455C" w:rsidP="005D455C"/>
          <w:p w14:paraId="29F24203" w14:textId="77777777" w:rsidR="005D455C" w:rsidRPr="005D455C" w:rsidRDefault="005D455C" w:rsidP="005D455C"/>
          <w:p w14:paraId="5C1E8C64" w14:textId="77777777" w:rsidR="005D455C" w:rsidRPr="005D455C" w:rsidRDefault="005D455C" w:rsidP="005D455C">
            <w:pPr>
              <w:rPr>
                <w:b/>
              </w:rPr>
            </w:pPr>
          </w:p>
        </w:tc>
        <w:tc>
          <w:tcPr>
            <w:tcW w:w="4744" w:type="dxa"/>
          </w:tcPr>
          <w:p w14:paraId="1AFCB205" w14:textId="77777777" w:rsidR="005D455C" w:rsidRPr="005D455C" w:rsidRDefault="005D455C" w:rsidP="00BD2E49"/>
        </w:tc>
      </w:tr>
      <w:tr w:rsidR="005D455C" w:rsidRPr="005D455C" w14:paraId="77F4EE8A" w14:textId="77777777" w:rsidTr="005D455C">
        <w:tc>
          <w:tcPr>
            <w:tcW w:w="4744" w:type="dxa"/>
          </w:tcPr>
          <w:p w14:paraId="3C2745DC" w14:textId="5D85788F" w:rsidR="005D455C" w:rsidRPr="005D455C" w:rsidRDefault="005D455C" w:rsidP="005D455C">
            <w:pPr>
              <w:rPr>
                <w:b/>
              </w:rPr>
            </w:pPr>
            <w:r w:rsidRPr="005D455C">
              <w:t>“</w:t>
            </w:r>
            <w:r w:rsidRPr="005D455C">
              <w:rPr>
                <w:b/>
              </w:rPr>
              <w:t>Supplier Contact Information</w:t>
            </w:r>
            <w:r w:rsidRPr="005D455C">
              <w:t xml:space="preserve">” – </w:t>
            </w:r>
            <w:r>
              <w:t>Address, email, contact person</w:t>
            </w:r>
            <w:r w:rsidR="00E05113">
              <w:t>s, phone number</w:t>
            </w:r>
            <w:r>
              <w:t xml:space="preserve"> etc</w:t>
            </w:r>
          </w:p>
        </w:tc>
        <w:tc>
          <w:tcPr>
            <w:tcW w:w="4744" w:type="dxa"/>
          </w:tcPr>
          <w:p w14:paraId="3A4E971E" w14:textId="77777777" w:rsidR="00083140" w:rsidRPr="00AE0D4A" w:rsidRDefault="00083140" w:rsidP="00083140">
            <w:pPr>
              <w:rPr>
                <w:rFonts w:ascii="Tahoma" w:hAnsi="Tahoma" w:cs="Tahoma"/>
                <w:bCs/>
              </w:rPr>
            </w:pPr>
            <w:r w:rsidRPr="00AE0D4A">
              <w:rPr>
                <w:rFonts w:ascii="Tahoma" w:hAnsi="Tahoma" w:cs="Tahoma"/>
                <w:bCs/>
              </w:rPr>
              <w:t>Old bells construction &amp; demolition Ltd</w:t>
            </w:r>
          </w:p>
          <w:p w14:paraId="21DDC976" w14:textId="77777777" w:rsidR="00083140" w:rsidRDefault="00083140" w:rsidP="00083140">
            <w:pPr>
              <w:rPr>
                <w:rFonts w:ascii="Tahoma" w:hAnsi="Tahoma" w:cs="Tahoma"/>
                <w:bCs/>
              </w:rPr>
            </w:pPr>
            <w:r w:rsidRPr="00AE0D4A">
              <w:rPr>
                <w:rFonts w:ascii="Tahoma" w:hAnsi="Tahoma" w:cs="Tahoma"/>
                <w:bCs/>
              </w:rPr>
              <w:t>Old Bells Farm</w:t>
            </w:r>
            <w:r>
              <w:rPr>
                <w:rFonts w:ascii="Tahoma" w:hAnsi="Tahoma" w:cs="Tahoma"/>
                <w:bCs/>
              </w:rPr>
              <w:t>,</w:t>
            </w:r>
          </w:p>
          <w:p w14:paraId="344ABF0D" w14:textId="77777777" w:rsidR="00083140" w:rsidRDefault="00083140" w:rsidP="00083140">
            <w:pPr>
              <w:rPr>
                <w:rFonts w:ascii="Tahoma" w:hAnsi="Tahoma" w:cs="Tahoma"/>
                <w:bCs/>
              </w:rPr>
            </w:pPr>
            <w:proofErr w:type="spellStart"/>
            <w:r w:rsidRPr="00AE0D4A">
              <w:rPr>
                <w:rFonts w:ascii="Tahoma" w:hAnsi="Tahoma" w:cs="Tahoma"/>
                <w:bCs/>
              </w:rPr>
              <w:t>Wassicks</w:t>
            </w:r>
            <w:proofErr w:type="spellEnd"/>
            <w:r w:rsidRPr="00AE0D4A">
              <w:rPr>
                <w:rFonts w:ascii="Tahoma" w:hAnsi="Tahoma" w:cs="Tahoma"/>
                <w:bCs/>
              </w:rPr>
              <w:t xml:space="preserve"> Lane</w:t>
            </w:r>
            <w:r>
              <w:rPr>
                <w:rFonts w:ascii="Tahoma" w:hAnsi="Tahoma" w:cs="Tahoma"/>
                <w:bCs/>
              </w:rPr>
              <w:t xml:space="preserve">, </w:t>
            </w:r>
          </w:p>
          <w:p w14:paraId="5F1EC8C3" w14:textId="77777777" w:rsidR="00083140" w:rsidRDefault="00083140" w:rsidP="00083140">
            <w:pPr>
              <w:rPr>
                <w:rFonts w:ascii="Tahoma" w:hAnsi="Tahoma" w:cs="Tahoma"/>
                <w:bCs/>
              </w:rPr>
            </w:pPr>
            <w:proofErr w:type="spellStart"/>
            <w:r w:rsidRPr="00AE0D4A">
              <w:rPr>
                <w:rFonts w:ascii="Tahoma" w:hAnsi="Tahoma" w:cs="Tahoma"/>
                <w:bCs/>
              </w:rPr>
              <w:t>Haughley</w:t>
            </w:r>
            <w:proofErr w:type="spellEnd"/>
            <w:r>
              <w:rPr>
                <w:rFonts w:ascii="Tahoma" w:hAnsi="Tahoma" w:cs="Tahoma"/>
                <w:bCs/>
              </w:rPr>
              <w:t xml:space="preserve">, </w:t>
            </w:r>
          </w:p>
          <w:p w14:paraId="597870AD" w14:textId="77777777" w:rsidR="00083140" w:rsidRDefault="00083140" w:rsidP="00083140">
            <w:pPr>
              <w:rPr>
                <w:rFonts w:ascii="Tahoma" w:hAnsi="Tahoma" w:cs="Tahoma"/>
                <w:bCs/>
              </w:rPr>
            </w:pPr>
            <w:r w:rsidRPr="00AE0D4A">
              <w:rPr>
                <w:rFonts w:ascii="Tahoma" w:hAnsi="Tahoma" w:cs="Tahoma"/>
                <w:bCs/>
              </w:rPr>
              <w:t>Stowmarket</w:t>
            </w:r>
            <w:r>
              <w:rPr>
                <w:rFonts w:ascii="Tahoma" w:hAnsi="Tahoma" w:cs="Tahoma"/>
                <w:bCs/>
              </w:rPr>
              <w:t xml:space="preserve">, </w:t>
            </w:r>
          </w:p>
          <w:p w14:paraId="72E9DABB" w14:textId="77777777" w:rsidR="00083140" w:rsidRDefault="00083140" w:rsidP="00083140">
            <w:pPr>
              <w:rPr>
                <w:rFonts w:ascii="Tahoma" w:hAnsi="Tahoma" w:cs="Tahoma"/>
                <w:bCs/>
              </w:rPr>
            </w:pPr>
            <w:r w:rsidRPr="00AE0D4A">
              <w:rPr>
                <w:rFonts w:ascii="Tahoma" w:hAnsi="Tahoma" w:cs="Tahoma"/>
                <w:bCs/>
              </w:rPr>
              <w:t>Suffolk</w:t>
            </w:r>
          </w:p>
          <w:p w14:paraId="740819F6" w14:textId="10791A78" w:rsidR="00083140" w:rsidRPr="00AE0D4A" w:rsidRDefault="00083140" w:rsidP="00083140">
            <w:pPr>
              <w:rPr>
                <w:rFonts w:ascii="Tahoma" w:hAnsi="Tahoma" w:cs="Tahoma"/>
                <w:bCs/>
              </w:rPr>
            </w:pPr>
            <w:r w:rsidRPr="00AE0D4A">
              <w:rPr>
                <w:rFonts w:ascii="Tahoma" w:hAnsi="Tahoma" w:cs="Tahoma"/>
                <w:bCs/>
              </w:rPr>
              <w:t>IP14</w:t>
            </w:r>
            <w:r>
              <w:rPr>
                <w:rFonts w:ascii="Tahoma" w:hAnsi="Tahoma" w:cs="Tahoma"/>
                <w:bCs/>
              </w:rPr>
              <w:t xml:space="preserve"> </w:t>
            </w:r>
            <w:r w:rsidRPr="00AE0D4A">
              <w:rPr>
                <w:rFonts w:ascii="Tahoma" w:hAnsi="Tahoma" w:cs="Tahoma"/>
                <w:bCs/>
              </w:rPr>
              <w:t>3NP</w:t>
            </w:r>
          </w:p>
          <w:p w14:paraId="3FA78A86" w14:textId="77777777" w:rsidR="005D455C" w:rsidRDefault="00083140" w:rsidP="00083140">
            <w:pPr>
              <w:rPr>
                <w:rFonts w:ascii="Tahoma" w:hAnsi="Tahoma" w:cs="Tahoma"/>
                <w:bCs/>
              </w:rPr>
            </w:pPr>
            <w:r w:rsidRPr="00AE0D4A">
              <w:rPr>
                <w:rFonts w:ascii="Tahoma" w:hAnsi="Tahoma" w:cs="Tahoma"/>
                <w:bCs/>
              </w:rPr>
              <w:t>01449763351</w:t>
            </w:r>
          </w:p>
          <w:p w14:paraId="49AFCA69" w14:textId="6DC5C97B" w:rsidR="00083140" w:rsidRPr="005D455C" w:rsidRDefault="00083140" w:rsidP="00083140">
            <w:r>
              <w:rPr>
                <w:rFonts w:ascii="Tahoma" w:hAnsi="Tahoma" w:cs="Tahoma"/>
                <w:bCs/>
              </w:rPr>
              <w:t>info@oldbells.co.uk</w:t>
            </w:r>
          </w:p>
        </w:tc>
      </w:tr>
    </w:tbl>
    <w:p w14:paraId="168850C6" w14:textId="77777777" w:rsidR="00485115" w:rsidRPr="005D455C" w:rsidRDefault="00485115" w:rsidP="00BD2E49"/>
    <w:sectPr w:rsidR="00485115" w:rsidRPr="005D455C" w:rsidSect="00711B39">
      <w:pgSz w:w="11906" w:h="16838"/>
      <w:pgMar w:top="1440" w:right="127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BBCDC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3249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E2B8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3840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FCE82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64F7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FCBE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84EF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E4C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6A73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012B8"/>
    <w:multiLevelType w:val="multilevel"/>
    <w:tmpl w:val="2C6CB044"/>
    <w:styleLink w:val="WSNumberedStyle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71" w:hanging="357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bullet"/>
      <w:lvlText w:val=""/>
      <w:lvlJc w:val="left"/>
      <w:pPr>
        <w:ind w:left="2142" w:hanging="357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3213" w:hanging="357"/>
      </w:pPr>
      <w:rPr>
        <w:rFonts w:ascii="Symbol" w:hAnsi="Symbol" w:hint="default"/>
      </w:rPr>
    </w:lvl>
  </w:abstractNum>
  <w:abstractNum w:abstractNumId="11" w15:restartNumberingAfterBreak="0">
    <w:nsid w:val="0BF30B20"/>
    <w:multiLevelType w:val="multilevel"/>
    <w:tmpl w:val="FA563E8A"/>
    <w:numStyleLink w:val="WSNumberedStyle2"/>
  </w:abstractNum>
  <w:abstractNum w:abstractNumId="12" w15:restartNumberingAfterBreak="0">
    <w:nsid w:val="0DD2722C"/>
    <w:multiLevelType w:val="multilevel"/>
    <w:tmpl w:val="7E062008"/>
    <w:numStyleLink w:val="WSNumberedStyle3"/>
  </w:abstractNum>
  <w:abstractNum w:abstractNumId="13" w15:restartNumberingAfterBreak="0">
    <w:nsid w:val="0E882F5C"/>
    <w:multiLevelType w:val="multilevel"/>
    <w:tmpl w:val="FA563E8A"/>
    <w:numStyleLink w:val="WSNumberedStyle2"/>
  </w:abstractNum>
  <w:abstractNum w:abstractNumId="14" w15:restartNumberingAfterBreak="0">
    <w:nsid w:val="12D520DD"/>
    <w:multiLevelType w:val="multilevel"/>
    <w:tmpl w:val="1ACC7B5A"/>
    <w:numStyleLink w:val="WSBulletStyle1"/>
  </w:abstractNum>
  <w:abstractNum w:abstractNumId="15" w15:restartNumberingAfterBreak="0">
    <w:nsid w:val="14B34D19"/>
    <w:multiLevelType w:val="multilevel"/>
    <w:tmpl w:val="1ACC7B5A"/>
    <w:numStyleLink w:val="WSBulletStyle1"/>
  </w:abstractNum>
  <w:abstractNum w:abstractNumId="16" w15:restartNumberingAfterBreak="0">
    <w:nsid w:val="19627568"/>
    <w:multiLevelType w:val="hybridMultilevel"/>
    <w:tmpl w:val="839EEA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9">
      <w:start w:val="1"/>
      <w:numFmt w:val="lowerLetter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3967A3"/>
    <w:multiLevelType w:val="multilevel"/>
    <w:tmpl w:val="FA563E8A"/>
    <w:numStyleLink w:val="WSNumberedStyle2"/>
  </w:abstractNum>
  <w:abstractNum w:abstractNumId="18" w15:restartNumberingAfterBreak="0">
    <w:nsid w:val="2A0C3698"/>
    <w:multiLevelType w:val="hybridMultilevel"/>
    <w:tmpl w:val="3F064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433AC5"/>
    <w:multiLevelType w:val="hybridMultilevel"/>
    <w:tmpl w:val="C8CE0FE4"/>
    <w:lvl w:ilvl="0" w:tplc="2CBEE0D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E87DF8"/>
    <w:multiLevelType w:val="multilevel"/>
    <w:tmpl w:val="7E062008"/>
    <w:numStyleLink w:val="WSNumberedStyle3"/>
  </w:abstractNum>
  <w:abstractNum w:abstractNumId="21" w15:restartNumberingAfterBreak="0">
    <w:nsid w:val="32924DD6"/>
    <w:multiLevelType w:val="hybridMultilevel"/>
    <w:tmpl w:val="9E444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0D34F4"/>
    <w:multiLevelType w:val="multilevel"/>
    <w:tmpl w:val="FA563E8A"/>
    <w:numStyleLink w:val="WSNumberedStyle2"/>
  </w:abstractNum>
  <w:abstractNum w:abstractNumId="23" w15:restartNumberingAfterBreak="0">
    <w:nsid w:val="397036AB"/>
    <w:multiLevelType w:val="hybridMultilevel"/>
    <w:tmpl w:val="7CCAD300"/>
    <w:lvl w:ilvl="0" w:tplc="08090001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1D500136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 w:tplc="79C8515E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 w:tplc="6A8CD446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54457D"/>
    <w:multiLevelType w:val="multilevel"/>
    <w:tmpl w:val="1ACC7B5A"/>
    <w:styleLink w:val="WSBulletStyle1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5" w15:restartNumberingAfterBreak="0">
    <w:nsid w:val="4DE93929"/>
    <w:multiLevelType w:val="multilevel"/>
    <w:tmpl w:val="7E062008"/>
    <w:numStyleLink w:val="WSNumberedStyle3"/>
  </w:abstractNum>
  <w:abstractNum w:abstractNumId="26" w15:restartNumberingAfterBreak="0">
    <w:nsid w:val="511E3135"/>
    <w:multiLevelType w:val="multilevel"/>
    <w:tmpl w:val="FA563E8A"/>
    <w:numStyleLink w:val="WSNumberedStyle2"/>
  </w:abstractNum>
  <w:abstractNum w:abstractNumId="27" w15:restartNumberingAfterBreak="0">
    <w:nsid w:val="526378F4"/>
    <w:multiLevelType w:val="multilevel"/>
    <w:tmpl w:val="2C6CB044"/>
    <w:numStyleLink w:val="WSNumberedStyle1"/>
  </w:abstractNum>
  <w:abstractNum w:abstractNumId="28" w15:restartNumberingAfterBreak="0">
    <w:nsid w:val="561B0393"/>
    <w:multiLevelType w:val="multilevel"/>
    <w:tmpl w:val="2C6CB044"/>
    <w:numStyleLink w:val="WSNumberedStyle1"/>
  </w:abstractNum>
  <w:abstractNum w:abstractNumId="29" w15:restartNumberingAfterBreak="0">
    <w:nsid w:val="5E286AC2"/>
    <w:multiLevelType w:val="multilevel"/>
    <w:tmpl w:val="FA563E8A"/>
    <w:numStyleLink w:val="WSNumberedStyle2"/>
  </w:abstractNum>
  <w:abstractNum w:abstractNumId="30" w15:restartNumberingAfterBreak="0">
    <w:nsid w:val="6062577B"/>
    <w:multiLevelType w:val="multilevel"/>
    <w:tmpl w:val="FA563E8A"/>
    <w:numStyleLink w:val="WSNumberedStyle2"/>
  </w:abstractNum>
  <w:abstractNum w:abstractNumId="31" w15:restartNumberingAfterBreak="0">
    <w:nsid w:val="68170803"/>
    <w:multiLevelType w:val="multilevel"/>
    <w:tmpl w:val="FA563E8A"/>
    <w:styleLink w:val="WSNumberedStyle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7" w:hanging="5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9" w:hanging="82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4" w:hanging="10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92"/>
        </w:tabs>
        <w:ind w:left="4111" w:hanging="128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30"/>
        </w:tabs>
        <w:ind w:left="5630" w:hanging="151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71"/>
        </w:tabs>
        <w:ind w:left="7382" w:hanging="175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5"/>
        </w:tabs>
        <w:ind w:left="7615" w:hanging="198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7" w:hanging="2217"/>
      </w:pPr>
      <w:rPr>
        <w:rFonts w:hint="default"/>
      </w:rPr>
    </w:lvl>
  </w:abstractNum>
  <w:abstractNum w:abstractNumId="32" w15:restartNumberingAfterBreak="0">
    <w:nsid w:val="6AF87F2D"/>
    <w:multiLevelType w:val="multilevel"/>
    <w:tmpl w:val="FA563E8A"/>
    <w:numStyleLink w:val="WSNumberedStyle2"/>
  </w:abstractNum>
  <w:abstractNum w:abstractNumId="33" w15:restartNumberingAfterBreak="0">
    <w:nsid w:val="6F5D22B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68D5D09"/>
    <w:multiLevelType w:val="multilevel"/>
    <w:tmpl w:val="7E062008"/>
    <w:styleLink w:val="WSNumberedStyle3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785" w:hanging="357"/>
      </w:pPr>
      <w:rPr>
        <w:rFonts w:ascii="Symbol" w:hAnsi="Symbol" w:hint="default"/>
      </w:rPr>
    </w:lvl>
    <w:lvl w:ilvl="5">
      <w:start w:val="1"/>
      <w:numFmt w:val="lowerLetter"/>
      <w:lvlText w:val="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56" w:hanging="357"/>
      </w:pPr>
      <w:rPr>
        <w:rFonts w:ascii="Symbol" w:hAnsi="Symbol" w:hint="default"/>
      </w:rPr>
    </w:lvl>
    <w:lvl w:ilvl="8">
      <w:start w:val="1"/>
      <w:numFmt w:val="lowerLetter"/>
      <w:lvlText w:val="%9."/>
      <w:lvlJc w:val="left"/>
      <w:pPr>
        <w:ind w:left="3213" w:hanging="357"/>
      </w:pPr>
      <w:rPr>
        <w:rFonts w:hint="default"/>
      </w:rPr>
    </w:lvl>
  </w:abstractNum>
  <w:abstractNum w:abstractNumId="35" w15:restartNumberingAfterBreak="0">
    <w:nsid w:val="7935413B"/>
    <w:multiLevelType w:val="multilevel"/>
    <w:tmpl w:val="1ACC7B5A"/>
    <w:numStyleLink w:val="WSBulletStyle1"/>
  </w:abstractNum>
  <w:abstractNum w:abstractNumId="36" w15:restartNumberingAfterBreak="0">
    <w:nsid w:val="7DFC6DD4"/>
    <w:multiLevelType w:val="hybridMultilevel"/>
    <w:tmpl w:val="3BD6CB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9"/>
  </w:num>
  <w:num w:numId="13">
    <w:abstractNumId w:val="23"/>
  </w:num>
  <w:num w:numId="14">
    <w:abstractNumId w:val="36"/>
  </w:num>
  <w:num w:numId="15">
    <w:abstractNumId w:val="21"/>
  </w:num>
  <w:num w:numId="16">
    <w:abstractNumId w:val="33"/>
  </w:num>
  <w:num w:numId="17">
    <w:abstractNumId w:val="16"/>
  </w:num>
  <w:num w:numId="18">
    <w:abstractNumId w:val="24"/>
  </w:num>
  <w:num w:numId="19">
    <w:abstractNumId w:val="14"/>
  </w:num>
  <w:num w:numId="20">
    <w:abstractNumId w:val="35"/>
  </w:num>
  <w:num w:numId="21">
    <w:abstractNumId w:val="10"/>
  </w:num>
  <w:num w:numId="22">
    <w:abstractNumId w:val="28"/>
  </w:num>
  <w:num w:numId="23">
    <w:abstractNumId w:val="27"/>
  </w:num>
  <w:num w:numId="24">
    <w:abstractNumId w:val="31"/>
  </w:num>
  <w:num w:numId="25">
    <w:abstractNumId w:val="13"/>
  </w:num>
  <w:num w:numId="26">
    <w:abstractNumId w:val="11"/>
  </w:num>
  <w:num w:numId="27">
    <w:abstractNumId w:val="22"/>
  </w:num>
  <w:num w:numId="28">
    <w:abstractNumId w:val="29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4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29">
    <w:abstractNumId w:val="17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90" w:hanging="533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56" w:hanging="1066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30">
    <w:abstractNumId w:val="32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90" w:hanging="533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23" w:hanging="53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956" w:hanging="53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489"/>
          </w:tabs>
          <w:ind w:left="2489" w:hanging="533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489"/>
          </w:tabs>
          <w:ind w:left="3022" w:hanging="533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022"/>
          </w:tabs>
          <w:ind w:left="3555" w:hanging="533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555"/>
          </w:tabs>
          <w:ind w:left="4088" w:hanging="533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21" w:hanging="533"/>
        </w:pPr>
        <w:rPr>
          <w:rFonts w:hint="default"/>
        </w:rPr>
      </w:lvl>
    </w:lvlOverride>
  </w:num>
  <w:num w:numId="31">
    <w:abstractNumId w:val="26"/>
  </w:num>
  <w:num w:numId="32">
    <w:abstractNumId w:val="34"/>
  </w:num>
  <w:num w:numId="33">
    <w:abstractNumId w:val="12"/>
  </w:num>
  <w:num w:numId="34">
    <w:abstractNumId w:val="25"/>
  </w:num>
  <w:num w:numId="35">
    <w:abstractNumId w:val="20"/>
  </w:num>
  <w:num w:numId="36">
    <w:abstractNumId w:val="15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SortMethod w:val="000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55C"/>
    <w:rsid w:val="00083140"/>
    <w:rsid w:val="002E4B94"/>
    <w:rsid w:val="00321D70"/>
    <w:rsid w:val="00323834"/>
    <w:rsid w:val="00335E2B"/>
    <w:rsid w:val="003B50DB"/>
    <w:rsid w:val="003D69D5"/>
    <w:rsid w:val="004538A7"/>
    <w:rsid w:val="00485115"/>
    <w:rsid w:val="005D455C"/>
    <w:rsid w:val="00603665"/>
    <w:rsid w:val="00605A72"/>
    <w:rsid w:val="006B19CD"/>
    <w:rsid w:val="00711B39"/>
    <w:rsid w:val="0075561B"/>
    <w:rsid w:val="007B3917"/>
    <w:rsid w:val="008B2675"/>
    <w:rsid w:val="0091036C"/>
    <w:rsid w:val="009A5117"/>
    <w:rsid w:val="00AB5B5E"/>
    <w:rsid w:val="00B0571A"/>
    <w:rsid w:val="00BC20C5"/>
    <w:rsid w:val="00BD2CD6"/>
    <w:rsid w:val="00BD2E49"/>
    <w:rsid w:val="00DE4FF1"/>
    <w:rsid w:val="00E05113"/>
    <w:rsid w:val="00F20BD6"/>
    <w:rsid w:val="00FB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7CB10"/>
  <w15:chartTrackingRefBased/>
  <w15:docId w15:val="{A89CE644-5936-413F-BA76-9BDA4B44D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E2B"/>
    <w:pPr>
      <w:spacing w:after="0" w:line="240" w:lineRule="auto"/>
    </w:pPr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1B39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1B39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1B39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1B39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1B39"/>
    <w:pPr>
      <w:spacing w:after="0" w:line="240" w:lineRule="auto"/>
    </w:pPr>
    <w:rPr>
      <w:rFonts w:ascii="Verdana" w:hAnsi="Verdana"/>
    </w:rPr>
  </w:style>
  <w:style w:type="character" w:customStyle="1" w:styleId="Heading1Char">
    <w:name w:val="Heading 1 Char"/>
    <w:basedOn w:val="DefaultParagraphFont"/>
    <w:link w:val="Heading1"/>
    <w:uiPriority w:val="9"/>
    <w:rsid w:val="00711B39"/>
    <w:rPr>
      <w:rFonts w:ascii="Verdana" w:eastAsiaTheme="majorEastAsia" w:hAnsi="Verdana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1B39"/>
    <w:rPr>
      <w:rFonts w:ascii="Verdana" w:eastAsiaTheme="majorEastAsia" w:hAnsi="Verdana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1B39"/>
    <w:rPr>
      <w:rFonts w:ascii="Verdana" w:eastAsiaTheme="majorEastAsia" w:hAnsi="Verdana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11B39"/>
    <w:rPr>
      <w:rFonts w:ascii="Verdana" w:eastAsiaTheme="majorEastAsia" w:hAnsi="Verdana" w:cstheme="majorBidi"/>
      <w:b/>
      <w:iCs/>
    </w:rPr>
  </w:style>
  <w:style w:type="paragraph" w:styleId="TOC1">
    <w:name w:val="toc 1"/>
    <w:basedOn w:val="Normal"/>
    <w:next w:val="Normal"/>
    <w:autoRedefine/>
    <w:uiPriority w:val="39"/>
    <w:unhideWhenUsed/>
    <w:rsid w:val="00711B39"/>
  </w:style>
  <w:style w:type="paragraph" w:styleId="TOC2">
    <w:name w:val="toc 2"/>
    <w:basedOn w:val="Normal"/>
    <w:next w:val="Normal"/>
    <w:autoRedefine/>
    <w:uiPriority w:val="39"/>
    <w:unhideWhenUsed/>
    <w:rsid w:val="00711B39"/>
    <w:pPr>
      <w:ind w:left="284"/>
    </w:pPr>
  </w:style>
  <w:style w:type="paragraph" w:styleId="TOC3">
    <w:name w:val="toc 3"/>
    <w:basedOn w:val="Normal"/>
    <w:next w:val="Normal"/>
    <w:autoRedefine/>
    <w:uiPriority w:val="39"/>
    <w:unhideWhenUsed/>
    <w:rsid w:val="00711B39"/>
    <w:pPr>
      <w:ind w:left="567"/>
    </w:pPr>
  </w:style>
  <w:style w:type="paragraph" w:styleId="TOC4">
    <w:name w:val="toc 4"/>
    <w:basedOn w:val="Normal"/>
    <w:next w:val="Normal"/>
    <w:autoRedefine/>
    <w:uiPriority w:val="39"/>
    <w:unhideWhenUsed/>
    <w:rsid w:val="00711B39"/>
    <w:pPr>
      <w:ind w:left="851"/>
    </w:pPr>
  </w:style>
  <w:style w:type="paragraph" w:styleId="ListParagraph">
    <w:name w:val="List Paragraph"/>
    <w:basedOn w:val="Normal"/>
    <w:uiPriority w:val="34"/>
    <w:qFormat/>
    <w:rsid w:val="00335E2B"/>
    <w:pPr>
      <w:contextualSpacing/>
    </w:pPr>
  </w:style>
  <w:style w:type="numbering" w:customStyle="1" w:styleId="WSBulletStyle1">
    <w:name w:val="WS Bullet Style 1"/>
    <w:uiPriority w:val="99"/>
    <w:rsid w:val="00BC20C5"/>
    <w:pPr>
      <w:numPr>
        <w:numId w:val="18"/>
      </w:numPr>
    </w:pPr>
  </w:style>
  <w:style w:type="numbering" w:customStyle="1" w:styleId="WSNumberedStyle1">
    <w:name w:val="WS Numbered Style 1"/>
    <w:uiPriority w:val="99"/>
    <w:rsid w:val="00605A72"/>
    <w:pPr>
      <w:numPr>
        <w:numId w:val="21"/>
      </w:numPr>
    </w:pPr>
  </w:style>
  <w:style w:type="numbering" w:customStyle="1" w:styleId="WSNumberedStyle2">
    <w:name w:val="WS Numbered Style 2"/>
    <w:uiPriority w:val="99"/>
    <w:rsid w:val="004538A7"/>
    <w:pPr>
      <w:numPr>
        <w:numId w:val="24"/>
      </w:numPr>
    </w:pPr>
  </w:style>
  <w:style w:type="numbering" w:customStyle="1" w:styleId="WSNumberedStyle3">
    <w:name w:val="WS Numbered Style 3"/>
    <w:uiPriority w:val="99"/>
    <w:rsid w:val="00485115"/>
    <w:pPr>
      <w:numPr>
        <w:numId w:val="32"/>
      </w:numPr>
    </w:pPr>
  </w:style>
  <w:style w:type="table" w:styleId="TableGrid">
    <w:name w:val="Table Grid"/>
    <w:basedOn w:val="TableNormal"/>
    <w:uiPriority w:val="39"/>
    <w:rsid w:val="00DE4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1424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Quader, Zia</dc:creator>
  <cp:keywords/>
  <dc:description/>
  <cp:lastModifiedBy>McCallister, Charlotte</cp:lastModifiedBy>
  <cp:revision>2</cp:revision>
  <dcterms:created xsi:type="dcterms:W3CDTF">2020-11-13T12:22:00Z</dcterms:created>
  <dcterms:modified xsi:type="dcterms:W3CDTF">2020-11-13T12:22:00Z</dcterms:modified>
</cp:coreProperties>
</file>