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1A329" w14:textId="5330B897" w:rsidR="00081443" w:rsidRDefault="00081443" w:rsidP="349D22FE">
      <w:pPr>
        <w:jc w:val="center"/>
        <w:rPr>
          <w:rFonts w:asciiTheme="minorHAnsi" w:eastAsiaTheme="minorEastAsia" w:hAnsiTheme="minorHAnsi" w:cstheme="minorBidi"/>
          <w:b/>
          <w:bCs/>
        </w:rPr>
      </w:pPr>
      <w:r>
        <w:rPr>
          <w:noProof/>
        </w:rPr>
        <w:drawing>
          <wp:inline distT="0" distB="0" distL="0" distR="0" wp14:anchorId="32DB25D0" wp14:editId="50369E1C">
            <wp:extent cx="2686050" cy="1708150"/>
            <wp:effectExtent l="0" t="0" r="0" b="6350"/>
            <wp:docPr id="756030806" name="Picture 8" descr="A black and wh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0">
                      <a:extLst>
                        <a:ext uri="{28A0092B-C50C-407E-A947-70E740481C1C}">
                          <a14:useLocalDpi xmlns:a14="http://schemas.microsoft.com/office/drawing/2010/main" val="0"/>
                        </a:ext>
                      </a:extLst>
                    </a:blip>
                    <a:stretch>
                      <a:fillRect/>
                    </a:stretch>
                  </pic:blipFill>
                  <pic:spPr>
                    <a:xfrm>
                      <a:off x="0" y="0"/>
                      <a:ext cx="2686050" cy="1708150"/>
                    </a:xfrm>
                    <a:prstGeom prst="rect">
                      <a:avLst/>
                    </a:prstGeom>
                  </pic:spPr>
                </pic:pic>
              </a:graphicData>
            </a:graphic>
          </wp:inline>
        </w:drawing>
      </w:r>
      <w:r>
        <w:br/>
      </w:r>
    </w:p>
    <w:p w14:paraId="489D2E51" w14:textId="77777777" w:rsidR="00081443" w:rsidRDefault="00081443" w:rsidP="349D22FE">
      <w:pPr>
        <w:jc w:val="center"/>
        <w:rPr>
          <w:rFonts w:asciiTheme="minorHAnsi" w:eastAsiaTheme="minorEastAsia" w:hAnsiTheme="minorHAnsi" w:cstheme="minorBidi"/>
          <w:b/>
          <w:bCs/>
        </w:rPr>
      </w:pPr>
    </w:p>
    <w:p w14:paraId="7255517C" w14:textId="018E9839" w:rsidR="00081443" w:rsidRPr="004B66A0" w:rsidRDefault="00081443" w:rsidP="349D22FE">
      <w:pPr>
        <w:jc w:val="center"/>
        <w:rPr>
          <w:rFonts w:asciiTheme="minorHAnsi" w:eastAsiaTheme="minorEastAsia" w:hAnsiTheme="minorHAnsi" w:cstheme="minorBidi"/>
          <w:sz w:val="28"/>
          <w:szCs w:val="28"/>
        </w:rPr>
      </w:pPr>
      <w:r w:rsidRPr="349D22FE">
        <w:rPr>
          <w:rFonts w:asciiTheme="minorHAnsi" w:eastAsiaTheme="minorEastAsia" w:hAnsiTheme="minorHAnsi" w:cstheme="minorBidi"/>
          <w:b/>
          <w:bCs/>
          <w:sz w:val="28"/>
          <w:szCs w:val="28"/>
        </w:rPr>
        <w:t xml:space="preserve">Scalable </w:t>
      </w:r>
      <w:r w:rsidR="43C31A42" w:rsidRPr="349D22FE">
        <w:rPr>
          <w:rFonts w:asciiTheme="minorHAnsi" w:eastAsiaTheme="minorEastAsia" w:hAnsiTheme="minorHAnsi" w:cstheme="minorBidi"/>
          <w:b/>
          <w:bCs/>
          <w:sz w:val="28"/>
          <w:szCs w:val="28"/>
        </w:rPr>
        <w:t>N</w:t>
      </w:r>
      <w:r w:rsidRPr="349D22FE">
        <w:rPr>
          <w:rFonts w:asciiTheme="minorHAnsi" w:eastAsiaTheme="minorEastAsia" w:hAnsiTheme="minorHAnsi" w:cstheme="minorBidi"/>
          <w:b/>
          <w:bCs/>
          <w:sz w:val="28"/>
          <w:szCs w:val="28"/>
        </w:rPr>
        <w:t xml:space="preserve">ational </w:t>
      </w:r>
      <w:r w:rsidR="34E56D64" w:rsidRPr="349D22FE">
        <w:rPr>
          <w:rFonts w:asciiTheme="minorHAnsi" w:eastAsiaTheme="minorEastAsia" w:hAnsiTheme="minorHAnsi" w:cstheme="minorBidi"/>
          <w:b/>
          <w:bCs/>
          <w:sz w:val="28"/>
          <w:szCs w:val="28"/>
        </w:rPr>
        <w:t>T</w:t>
      </w:r>
      <w:r w:rsidRPr="349D22FE">
        <w:rPr>
          <w:rFonts w:asciiTheme="minorHAnsi" w:eastAsiaTheme="minorEastAsia" w:hAnsiTheme="minorHAnsi" w:cstheme="minorBidi"/>
          <w:b/>
          <w:bCs/>
          <w:sz w:val="28"/>
          <w:szCs w:val="28"/>
        </w:rPr>
        <w:t xml:space="preserve">ransport </w:t>
      </w:r>
      <w:r w:rsidR="58D03304" w:rsidRPr="349D22FE">
        <w:rPr>
          <w:rFonts w:asciiTheme="minorHAnsi" w:eastAsiaTheme="minorEastAsia" w:hAnsiTheme="minorHAnsi" w:cstheme="minorBidi"/>
          <w:b/>
          <w:bCs/>
          <w:sz w:val="28"/>
          <w:szCs w:val="28"/>
        </w:rPr>
        <w:t>A</w:t>
      </w:r>
      <w:r w:rsidRPr="349D22FE">
        <w:rPr>
          <w:rFonts w:asciiTheme="minorHAnsi" w:eastAsiaTheme="minorEastAsia" w:hAnsiTheme="minorHAnsi" w:cstheme="minorBidi"/>
          <w:b/>
          <w:bCs/>
          <w:sz w:val="28"/>
          <w:szCs w:val="28"/>
        </w:rPr>
        <w:t xml:space="preserve">nalysis </w:t>
      </w:r>
      <w:r w:rsidR="4D5DCA33" w:rsidRPr="349D22FE">
        <w:rPr>
          <w:rFonts w:asciiTheme="minorHAnsi" w:eastAsiaTheme="minorEastAsia" w:hAnsiTheme="minorHAnsi" w:cstheme="minorBidi"/>
          <w:b/>
          <w:bCs/>
          <w:sz w:val="28"/>
          <w:szCs w:val="28"/>
        </w:rPr>
        <w:t>P</w:t>
      </w:r>
      <w:r w:rsidRPr="349D22FE">
        <w:rPr>
          <w:rFonts w:asciiTheme="minorHAnsi" w:eastAsiaTheme="minorEastAsia" w:hAnsiTheme="minorHAnsi" w:cstheme="minorBidi"/>
          <w:b/>
          <w:bCs/>
          <w:sz w:val="28"/>
          <w:szCs w:val="28"/>
        </w:rPr>
        <w:t xml:space="preserve">latform </w:t>
      </w:r>
    </w:p>
    <w:p w14:paraId="6016FB43" w14:textId="1E93646A" w:rsidR="00081443" w:rsidRPr="004B66A0" w:rsidRDefault="00081443" w:rsidP="349D22FE">
      <w:pPr>
        <w:jc w:val="center"/>
        <w:rPr>
          <w:rFonts w:asciiTheme="minorHAnsi" w:eastAsiaTheme="minorEastAsia" w:hAnsiTheme="minorHAnsi" w:cstheme="minorBidi"/>
          <w:b/>
          <w:bCs/>
        </w:rPr>
      </w:pPr>
    </w:p>
    <w:p w14:paraId="067C1D63" w14:textId="3225841F" w:rsidR="00081443" w:rsidRPr="004B66A0" w:rsidRDefault="6CB1F56E" w:rsidP="349D22FE">
      <w:pPr>
        <w:jc w:val="center"/>
        <w:rPr>
          <w:rFonts w:asciiTheme="minorHAnsi" w:eastAsiaTheme="minorEastAsia" w:hAnsiTheme="minorHAnsi" w:cstheme="minorBidi"/>
          <w:b/>
          <w:bCs/>
          <w:sz w:val="32"/>
          <w:szCs w:val="32"/>
        </w:rPr>
      </w:pPr>
      <w:r w:rsidRPr="349D22FE">
        <w:rPr>
          <w:rFonts w:asciiTheme="minorHAnsi" w:eastAsiaTheme="minorEastAsia" w:hAnsiTheme="minorHAnsi" w:cstheme="minorBidi"/>
          <w:b/>
          <w:bCs/>
          <w:sz w:val="28"/>
          <w:szCs w:val="28"/>
        </w:rPr>
        <w:t xml:space="preserve">Expression of Interest </w:t>
      </w:r>
    </w:p>
    <w:p w14:paraId="5106ABC5" w14:textId="3B37BFB7" w:rsidR="00081443" w:rsidRPr="004B66A0" w:rsidRDefault="00081443" w:rsidP="349D22FE">
      <w:pPr>
        <w:jc w:val="center"/>
        <w:rPr>
          <w:rFonts w:asciiTheme="minorHAnsi" w:eastAsiaTheme="minorEastAsia" w:hAnsiTheme="minorHAnsi" w:cstheme="minorBidi"/>
        </w:rPr>
      </w:pPr>
      <w:r w:rsidRPr="349D22FE">
        <w:rPr>
          <w:rFonts w:asciiTheme="minorHAnsi" w:eastAsiaTheme="minorEastAsia" w:hAnsiTheme="minorHAnsi" w:cstheme="minorBidi"/>
          <w:b/>
          <w:bCs/>
        </w:rPr>
        <w:t xml:space="preserve">CAPABILITY ASSESSMENT </w:t>
      </w:r>
    </w:p>
    <w:p w14:paraId="07F89650" w14:textId="77777777" w:rsidR="00081443" w:rsidRPr="004B66A0" w:rsidRDefault="00081443" w:rsidP="349D22FE">
      <w:pPr>
        <w:rPr>
          <w:rFonts w:asciiTheme="minorHAnsi" w:eastAsiaTheme="minorEastAsia" w:hAnsiTheme="minorHAnsi" w:cstheme="minorBidi"/>
        </w:rPr>
      </w:pPr>
      <w:r w:rsidRPr="349D22FE">
        <w:rPr>
          <w:rFonts w:asciiTheme="minorHAnsi" w:eastAsiaTheme="minorEastAsia" w:hAnsiTheme="minorHAnsi" w:cstheme="minorBidi"/>
          <w:b/>
          <w:bCs/>
        </w:rPr>
        <w:t xml:space="preserve"> </w:t>
      </w:r>
    </w:p>
    <w:p w14:paraId="66AB2432" w14:textId="77777777" w:rsidR="00081443" w:rsidRPr="004B66A0" w:rsidRDefault="00081443" w:rsidP="349D22FE">
      <w:pPr>
        <w:rPr>
          <w:rFonts w:asciiTheme="minorHAnsi" w:eastAsiaTheme="minorEastAsia" w:hAnsiTheme="minorHAnsi" w:cstheme="minorBidi"/>
          <w:b/>
          <w:bCs/>
          <w:sz w:val="24"/>
          <w:szCs w:val="24"/>
        </w:rPr>
      </w:pPr>
      <w:r w:rsidRPr="349D22FE">
        <w:rPr>
          <w:rFonts w:asciiTheme="minorHAnsi" w:eastAsiaTheme="minorEastAsia" w:hAnsiTheme="minorHAnsi" w:cstheme="minorBidi"/>
          <w:b/>
          <w:bCs/>
          <w:sz w:val="24"/>
          <w:szCs w:val="24"/>
        </w:rPr>
        <w:t>Department/Organisation: DfT- Transport Appraisal and Strategic Modelling (TASM)</w:t>
      </w:r>
    </w:p>
    <w:p w14:paraId="4E9887A7" w14:textId="77777777" w:rsidR="00081443" w:rsidRPr="004B66A0" w:rsidRDefault="00081443" w:rsidP="349D22FE">
      <w:pPr>
        <w:rPr>
          <w:rFonts w:asciiTheme="minorHAnsi" w:eastAsiaTheme="minorEastAsia" w:hAnsiTheme="minorHAnsi" w:cstheme="minorBidi"/>
          <w:b/>
          <w:bCs/>
          <w:sz w:val="24"/>
          <w:szCs w:val="24"/>
        </w:rPr>
      </w:pPr>
      <w:r w:rsidRPr="349D22FE">
        <w:rPr>
          <w:rFonts w:asciiTheme="minorHAnsi" w:eastAsiaTheme="minorEastAsia" w:hAnsiTheme="minorHAnsi" w:cstheme="minorBidi"/>
          <w:b/>
          <w:bCs/>
          <w:sz w:val="24"/>
          <w:szCs w:val="24"/>
        </w:rPr>
        <w:t>Contact name: Jason Thrupp</w:t>
      </w:r>
    </w:p>
    <w:p w14:paraId="4C98E450" w14:textId="77777777" w:rsidR="00081443" w:rsidRPr="004B66A0" w:rsidRDefault="00081443" w:rsidP="349D22FE">
      <w:pPr>
        <w:rPr>
          <w:rFonts w:asciiTheme="minorHAnsi" w:eastAsiaTheme="minorEastAsia" w:hAnsiTheme="minorHAnsi" w:cstheme="minorBidi"/>
          <w:b/>
          <w:bCs/>
          <w:sz w:val="24"/>
          <w:szCs w:val="24"/>
        </w:rPr>
      </w:pPr>
      <w:r w:rsidRPr="349D22FE">
        <w:rPr>
          <w:rFonts w:asciiTheme="minorHAnsi" w:eastAsiaTheme="minorEastAsia" w:hAnsiTheme="minorHAnsi" w:cstheme="minorBidi"/>
          <w:b/>
          <w:bCs/>
          <w:sz w:val="24"/>
          <w:szCs w:val="24"/>
        </w:rPr>
        <w:t>Contact email: jason.thrupp@dft.gov.uk</w:t>
      </w:r>
    </w:p>
    <w:p w14:paraId="207BB851" w14:textId="77777777" w:rsidR="00081443" w:rsidRPr="0009760E" w:rsidRDefault="00081443" w:rsidP="349D22FE">
      <w:pPr>
        <w:rPr>
          <w:rFonts w:asciiTheme="minorHAnsi" w:eastAsiaTheme="minorEastAsia" w:hAnsiTheme="minorHAnsi" w:cstheme="minorBidi"/>
          <w:b/>
          <w:bCs/>
          <w:sz w:val="24"/>
          <w:szCs w:val="24"/>
        </w:rPr>
      </w:pPr>
      <w:r w:rsidRPr="349D22FE">
        <w:rPr>
          <w:rFonts w:asciiTheme="minorHAnsi" w:eastAsiaTheme="minorEastAsia" w:hAnsiTheme="minorHAnsi" w:cstheme="minorBidi"/>
          <w:b/>
          <w:bCs/>
          <w:sz w:val="24"/>
          <w:szCs w:val="24"/>
        </w:rPr>
        <w:t xml:space="preserve">Agreement ref: </w:t>
      </w:r>
    </w:p>
    <w:p w14:paraId="455ABA71" w14:textId="7FABBB52" w:rsidR="00081443" w:rsidRPr="004B66A0" w:rsidRDefault="00081443" w:rsidP="349D22FE">
      <w:pPr>
        <w:rPr>
          <w:rFonts w:asciiTheme="minorHAnsi" w:eastAsiaTheme="minorEastAsia" w:hAnsiTheme="minorHAnsi" w:cstheme="minorBidi"/>
          <w:b/>
          <w:bCs/>
          <w:sz w:val="24"/>
          <w:szCs w:val="24"/>
        </w:rPr>
      </w:pPr>
      <w:r w:rsidRPr="349D22FE">
        <w:rPr>
          <w:rFonts w:asciiTheme="minorHAnsi" w:eastAsiaTheme="minorEastAsia" w:hAnsiTheme="minorHAnsi" w:cstheme="minorBidi"/>
          <w:b/>
          <w:bCs/>
          <w:sz w:val="24"/>
          <w:szCs w:val="24"/>
        </w:rPr>
        <w:t xml:space="preserve">Date issued: </w:t>
      </w:r>
      <w:r w:rsidR="31390830" w:rsidRPr="349D22FE">
        <w:rPr>
          <w:rFonts w:asciiTheme="minorHAnsi" w:eastAsiaTheme="minorEastAsia" w:hAnsiTheme="minorHAnsi" w:cstheme="minorBidi"/>
          <w:b/>
          <w:bCs/>
          <w:sz w:val="24"/>
          <w:szCs w:val="24"/>
        </w:rPr>
        <w:t>2</w:t>
      </w:r>
      <w:r w:rsidR="779A33BE" w:rsidRPr="349D22FE">
        <w:rPr>
          <w:rFonts w:asciiTheme="minorHAnsi" w:eastAsiaTheme="minorEastAsia" w:hAnsiTheme="minorHAnsi" w:cstheme="minorBidi"/>
          <w:b/>
          <w:bCs/>
          <w:sz w:val="24"/>
          <w:szCs w:val="24"/>
        </w:rPr>
        <w:t>1</w:t>
      </w:r>
      <w:r w:rsidR="31390830" w:rsidRPr="349D22FE">
        <w:rPr>
          <w:rFonts w:asciiTheme="minorHAnsi" w:eastAsiaTheme="minorEastAsia" w:hAnsiTheme="minorHAnsi" w:cstheme="minorBidi"/>
          <w:b/>
          <w:bCs/>
          <w:sz w:val="24"/>
          <w:szCs w:val="24"/>
        </w:rPr>
        <w:t xml:space="preserve"> March 2025</w:t>
      </w:r>
    </w:p>
    <w:p w14:paraId="44AF51AC" w14:textId="5471E2E7" w:rsidR="00081443" w:rsidRPr="004B66A0" w:rsidRDefault="00081443" w:rsidP="349D22FE">
      <w:pPr>
        <w:rPr>
          <w:rFonts w:asciiTheme="minorHAnsi" w:eastAsiaTheme="minorEastAsia" w:hAnsiTheme="minorHAnsi" w:cstheme="minorBidi"/>
          <w:b/>
          <w:bCs/>
          <w:sz w:val="24"/>
          <w:szCs w:val="24"/>
        </w:rPr>
      </w:pPr>
      <w:r w:rsidRPr="349D22FE">
        <w:rPr>
          <w:rFonts w:asciiTheme="minorHAnsi" w:eastAsiaTheme="minorEastAsia" w:hAnsiTheme="minorHAnsi" w:cstheme="minorBidi"/>
          <w:b/>
          <w:bCs/>
          <w:sz w:val="24"/>
          <w:szCs w:val="24"/>
        </w:rPr>
        <w:t xml:space="preserve">Response deadline: </w:t>
      </w:r>
      <w:r w:rsidR="33FBCF15" w:rsidRPr="349D22FE">
        <w:rPr>
          <w:rFonts w:asciiTheme="minorHAnsi" w:eastAsiaTheme="minorEastAsia" w:hAnsiTheme="minorHAnsi" w:cstheme="minorBidi"/>
          <w:b/>
          <w:bCs/>
          <w:sz w:val="24"/>
          <w:szCs w:val="24"/>
        </w:rPr>
        <w:t>01 April 2025 @ 16:00</w:t>
      </w:r>
    </w:p>
    <w:p w14:paraId="14DD1E69" w14:textId="77777777" w:rsidR="00081443" w:rsidRPr="004B66A0" w:rsidRDefault="00081443" w:rsidP="349D22FE">
      <w:pPr>
        <w:rPr>
          <w:rFonts w:asciiTheme="minorHAnsi" w:eastAsiaTheme="minorEastAsia" w:hAnsiTheme="minorHAnsi" w:cstheme="minorBidi"/>
        </w:rPr>
      </w:pPr>
      <w:r w:rsidRPr="349D22FE">
        <w:rPr>
          <w:rFonts w:asciiTheme="minorHAnsi" w:eastAsiaTheme="minorEastAsia" w:hAnsiTheme="minorHAnsi" w:cstheme="minorBidi"/>
          <w:b/>
          <w:bCs/>
        </w:rPr>
        <w:t xml:space="preserve"> </w:t>
      </w:r>
    </w:p>
    <w:p w14:paraId="01E45D58" w14:textId="77777777" w:rsidR="00081443" w:rsidRPr="004B66A0" w:rsidRDefault="00081443" w:rsidP="349D22FE">
      <w:pPr>
        <w:pStyle w:val="Title"/>
        <w:rPr>
          <w:rFonts w:asciiTheme="minorHAnsi" w:eastAsiaTheme="minorEastAsia" w:hAnsiTheme="minorHAnsi" w:cstheme="minorBidi"/>
          <w:lang w:val="en-US"/>
        </w:rPr>
      </w:pPr>
      <w:r w:rsidRPr="349D22FE">
        <w:rPr>
          <w:rFonts w:asciiTheme="minorHAnsi" w:eastAsiaTheme="minorEastAsia" w:hAnsiTheme="minorHAnsi" w:cstheme="minorBidi"/>
          <w:lang w:val="en-US"/>
        </w:rPr>
        <w:t xml:space="preserve">Summary </w:t>
      </w:r>
    </w:p>
    <w:p w14:paraId="30DD991D" w14:textId="77777777" w:rsidR="00081443" w:rsidRPr="004B66A0" w:rsidRDefault="00081443" w:rsidP="349D22FE">
      <w:pPr>
        <w:pStyle w:val="ListParagraph"/>
        <w:spacing w:after="0" w:line="360" w:lineRule="auto"/>
        <w:ind w:left="357"/>
        <w:rPr>
          <w:rFonts w:asciiTheme="minorHAnsi" w:eastAsiaTheme="minorEastAsia" w:hAnsiTheme="minorHAnsi" w:cstheme="minorBidi"/>
          <w:b/>
          <w:bCs/>
          <w:color w:val="0B0B0B"/>
        </w:rPr>
      </w:pPr>
    </w:p>
    <w:p w14:paraId="4047C474" w14:textId="27850F1D" w:rsidR="00081443" w:rsidRDefault="00081443" w:rsidP="349D22FE">
      <w:pPr>
        <w:pStyle w:val="Heading1"/>
        <w:rPr>
          <w:rFonts w:asciiTheme="minorHAnsi" w:eastAsiaTheme="minorEastAsia" w:hAnsiTheme="minorHAnsi" w:cstheme="minorBidi"/>
          <w:b/>
          <w:bCs/>
          <w:color w:val="0B0B0B"/>
        </w:rPr>
      </w:pPr>
      <w:r w:rsidRPr="349D22FE">
        <w:rPr>
          <w:rFonts w:asciiTheme="minorHAnsi" w:eastAsiaTheme="minorEastAsia" w:hAnsiTheme="minorHAnsi" w:cstheme="minorBidi"/>
        </w:rPr>
        <w:t>Objectives</w:t>
      </w:r>
    </w:p>
    <w:p w14:paraId="75892949" w14:textId="15F6A41E" w:rsidR="4933715D" w:rsidRDefault="4933715D" w:rsidP="349D22FE">
      <w:pPr>
        <w:pStyle w:val="ListParagraph"/>
        <w:spacing w:after="0" w:line="360" w:lineRule="auto"/>
        <w:ind w:left="0"/>
        <w:rPr>
          <w:rFonts w:asciiTheme="minorHAnsi" w:eastAsiaTheme="minorEastAsia" w:hAnsiTheme="minorHAnsi" w:cstheme="minorBidi"/>
          <w:b/>
          <w:bCs/>
          <w:color w:val="0B0B0B"/>
        </w:rPr>
      </w:pPr>
    </w:p>
    <w:p w14:paraId="23BA4DD0" w14:textId="79D7ED1C" w:rsidR="00081443" w:rsidRDefault="00081443" w:rsidP="349D22FE">
      <w:pPr>
        <w:pStyle w:val="ListParagraph"/>
        <w:spacing w:after="0" w:line="360" w:lineRule="auto"/>
        <w:ind w:left="357"/>
        <w:rPr>
          <w:rFonts w:asciiTheme="minorHAnsi" w:eastAsiaTheme="minorEastAsia" w:hAnsiTheme="minorHAnsi" w:cstheme="minorBidi"/>
          <w:color w:val="0B0B0B"/>
        </w:rPr>
      </w:pPr>
      <w:r w:rsidRPr="349D22FE">
        <w:rPr>
          <w:rFonts w:asciiTheme="minorHAnsi" w:eastAsiaTheme="minorEastAsia" w:hAnsiTheme="minorHAnsi" w:cstheme="minorBidi"/>
          <w:color w:val="0B0B0B"/>
        </w:rPr>
        <w:t xml:space="preserve">The DfT </w:t>
      </w:r>
      <w:r w:rsidRPr="349D22FE">
        <w:rPr>
          <w:rFonts w:asciiTheme="minorHAnsi" w:eastAsiaTheme="minorEastAsia" w:hAnsiTheme="minorHAnsi" w:cstheme="minorBidi"/>
          <w:color w:val="0B0B0B"/>
          <w:u w:val="single"/>
        </w:rPr>
        <w:t>requires an analytical platform</w:t>
      </w:r>
      <w:r w:rsidRPr="349D22FE">
        <w:rPr>
          <w:rFonts w:asciiTheme="minorHAnsi" w:eastAsiaTheme="minorEastAsia" w:hAnsiTheme="minorHAnsi" w:cstheme="minorBidi"/>
          <w:color w:val="0B0B0B"/>
        </w:rPr>
        <w:t xml:space="preserve"> that is robust, scalable, distributed, c</w:t>
      </w:r>
      <w:r w:rsidR="727B7EFB" w:rsidRPr="349D22FE">
        <w:rPr>
          <w:rFonts w:asciiTheme="minorHAnsi" w:eastAsiaTheme="minorEastAsia" w:hAnsiTheme="minorHAnsi" w:cstheme="minorBidi"/>
          <w:color w:val="0B0B0B"/>
        </w:rPr>
        <w:t xml:space="preserve">ombining </w:t>
      </w:r>
      <w:r w:rsidR="61C2977C" w:rsidRPr="349D22FE">
        <w:rPr>
          <w:rFonts w:asciiTheme="minorHAnsi" w:eastAsiaTheme="minorEastAsia" w:hAnsiTheme="minorHAnsi" w:cstheme="minorBidi"/>
          <w:color w:val="0B0B0B"/>
        </w:rPr>
        <w:t>methods</w:t>
      </w:r>
      <w:r w:rsidR="5F282C02" w:rsidRPr="349D22FE">
        <w:rPr>
          <w:rFonts w:asciiTheme="minorHAnsi" w:eastAsiaTheme="minorEastAsia" w:hAnsiTheme="minorHAnsi" w:cstheme="minorBidi"/>
          <w:color w:val="0B0B0B"/>
        </w:rPr>
        <w:t xml:space="preserve"> </w:t>
      </w:r>
      <w:r w:rsidR="727B7EFB" w:rsidRPr="349D22FE">
        <w:rPr>
          <w:rFonts w:asciiTheme="minorHAnsi" w:eastAsiaTheme="minorEastAsia" w:hAnsiTheme="minorHAnsi" w:cstheme="minorBidi"/>
          <w:color w:val="0B0B0B"/>
        </w:rPr>
        <w:t xml:space="preserve">across analytical disciplines </w:t>
      </w:r>
      <w:r w:rsidR="1F031A1B" w:rsidRPr="349D22FE">
        <w:rPr>
          <w:rFonts w:asciiTheme="minorHAnsi" w:eastAsiaTheme="minorEastAsia" w:hAnsiTheme="minorHAnsi" w:cstheme="minorBidi"/>
          <w:color w:val="0B0B0B"/>
        </w:rPr>
        <w:t xml:space="preserve">to produce </w:t>
      </w:r>
      <w:r w:rsidRPr="349D22FE">
        <w:rPr>
          <w:rFonts w:asciiTheme="minorHAnsi" w:eastAsiaTheme="minorEastAsia" w:hAnsiTheme="minorHAnsi" w:cstheme="minorBidi"/>
          <w:color w:val="0B0B0B"/>
        </w:rPr>
        <w:t xml:space="preserve">analysis for national transport policies. This requires an </w:t>
      </w:r>
      <w:r w:rsidR="114F610A" w:rsidRPr="349D22FE">
        <w:rPr>
          <w:rFonts w:asciiTheme="minorHAnsi" w:eastAsiaTheme="minorEastAsia" w:hAnsiTheme="minorHAnsi" w:cstheme="minorBidi"/>
          <w:color w:val="0B0B0B"/>
        </w:rPr>
        <w:t>end-to-end</w:t>
      </w:r>
      <w:r w:rsidRPr="349D22FE">
        <w:rPr>
          <w:rFonts w:asciiTheme="minorHAnsi" w:eastAsiaTheme="minorEastAsia" w:hAnsiTheme="minorHAnsi" w:cstheme="minorBidi"/>
          <w:color w:val="0B0B0B"/>
        </w:rPr>
        <w:t xml:space="preserve"> solution from transport modelling through appraisal analysis to visualisation of results. The scale and expectations of the use of analysis in policy making </w:t>
      </w:r>
      <w:r w:rsidRPr="349D22FE">
        <w:rPr>
          <w:rFonts w:asciiTheme="minorHAnsi" w:eastAsiaTheme="minorEastAsia" w:hAnsiTheme="minorHAnsi" w:cstheme="minorBidi"/>
          <w:color w:val="0B0B0B"/>
        </w:rPr>
        <w:lastRenderedPageBreak/>
        <w:t>has increased significantly and we are looking for a system to help us meet that analytical need. While remaining with the same staffing levels</w:t>
      </w:r>
      <w:r w:rsidR="0081496B" w:rsidRPr="349D22FE">
        <w:rPr>
          <w:rFonts w:asciiTheme="minorHAnsi" w:eastAsiaTheme="minorEastAsia" w:hAnsiTheme="minorHAnsi" w:cstheme="minorBidi"/>
          <w:color w:val="0B0B0B"/>
        </w:rPr>
        <w:t>.</w:t>
      </w:r>
    </w:p>
    <w:p w14:paraId="6AA8BE7A" w14:textId="5167F462" w:rsidR="4933715D" w:rsidRDefault="4933715D" w:rsidP="349D22FE">
      <w:pPr>
        <w:pStyle w:val="ListParagraph"/>
        <w:spacing w:after="0" w:line="360" w:lineRule="auto"/>
        <w:ind w:left="357"/>
        <w:rPr>
          <w:rFonts w:asciiTheme="minorHAnsi" w:eastAsiaTheme="minorEastAsia" w:hAnsiTheme="minorHAnsi" w:cstheme="minorBidi"/>
          <w:color w:val="0B0B0B"/>
        </w:rPr>
      </w:pPr>
    </w:p>
    <w:p w14:paraId="7C0DEAB0" w14:textId="3D40EB2B" w:rsidR="0E3FEBEB" w:rsidRDefault="0E3FEBEB" w:rsidP="349D22FE">
      <w:pPr>
        <w:pStyle w:val="Heading1"/>
        <w:rPr>
          <w:rFonts w:asciiTheme="minorHAnsi" w:eastAsiaTheme="minorEastAsia" w:hAnsiTheme="minorHAnsi" w:cstheme="minorBidi"/>
        </w:rPr>
      </w:pPr>
      <w:r w:rsidRPr="349D22FE">
        <w:rPr>
          <w:rFonts w:asciiTheme="minorHAnsi" w:eastAsiaTheme="minorEastAsia" w:hAnsiTheme="minorHAnsi" w:cstheme="minorBidi"/>
        </w:rPr>
        <w:t>Current situation</w:t>
      </w:r>
    </w:p>
    <w:p w14:paraId="5584D795" w14:textId="2710A1CB" w:rsidR="4933715D" w:rsidRDefault="4933715D" w:rsidP="349D22FE">
      <w:pPr>
        <w:pStyle w:val="ListParagraph"/>
        <w:spacing w:after="0" w:line="360" w:lineRule="auto"/>
        <w:ind w:left="0"/>
        <w:rPr>
          <w:rFonts w:asciiTheme="minorHAnsi" w:eastAsiaTheme="minorEastAsia" w:hAnsiTheme="minorHAnsi" w:cstheme="minorBidi"/>
          <w:b/>
          <w:bCs/>
          <w:color w:val="0B0B0B"/>
        </w:rPr>
      </w:pPr>
    </w:p>
    <w:p w14:paraId="40241F26" w14:textId="602FA091" w:rsidR="0E3FEBEB" w:rsidRDefault="0E3FEBEB" w:rsidP="349D22FE">
      <w:pPr>
        <w:pStyle w:val="ListParagraph"/>
        <w:spacing w:after="0" w:line="360" w:lineRule="auto"/>
        <w:ind w:left="0"/>
        <w:rPr>
          <w:rFonts w:asciiTheme="minorHAnsi" w:eastAsiaTheme="minorEastAsia" w:hAnsiTheme="minorHAnsi" w:cstheme="minorBidi"/>
          <w:color w:val="0B0B0B"/>
        </w:rPr>
      </w:pPr>
      <w:r w:rsidRPr="349D22FE">
        <w:rPr>
          <w:rFonts w:asciiTheme="minorHAnsi" w:eastAsiaTheme="minorEastAsia" w:hAnsiTheme="minorHAnsi" w:cstheme="minorBidi"/>
          <w:color w:val="0B0B0B"/>
        </w:rPr>
        <w:t xml:space="preserve">The national transport model </w:t>
      </w:r>
      <w:r w:rsidR="594C28D8" w:rsidRPr="349D22FE">
        <w:rPr>
          <w:rFonts w:asciiTheme="minorHAnsi" w:eastAsiaTheme="minorEastAsia" w:hAnsiTheme="minorHAnsi" w:cstheme="minorBidi"/>
          <w:color w:val="0B0B0B"/>
        </w:rPr>
        <w:t xml:space="preserve">has </w:t>
      </w:r>
      <w:r w:rsidR="7AB2CFE9" w:rsidRPr="349D22FE">
        <w:rPr>
          <w:rFonts w:asciiTheme="minorHAnsi" w:eastAsiaTheme="minorEastAsia" w:hAnsiTheme="minorHAnsi" w:cstheme="minorBidi"/>
          <w:color w:val="0B0B0B"/>
        </w:rPr>
        <w:t>a</w:t>
      </w:r>
      <w:r w:rsidR="7A257265" w:rsidRPr="349D22FE">
        <w:rPr>
          <w:rFonts w:asciiTheme="minorHAnsi" w:eastAsiaTheme="minorEastAsia" w:hAnsiTheme="minorHAnsi" w:cstheme="minorBidi"/>
          <w:color w:val="0B0B0B"/>
        </w:rPr>
        <w:t>round</w:t>
      </w:r>
      <w:r w:rsidR="594C28D8" w:rsidRPr="349D22FE">
        <w:rPr>
          <w:rFonts w:asciiTheme="minorHAnsi" w:eastAsiaTheme="minorEastAsia" w:hAnsiTheme="minorHAnsi" w:cstheme="minorBidi"/>
          <w:color w:val="0B0B0B"/>
        </w:rPr>
        <w:t xml:space="preserve"> 7,</w:t>
      </w:r>
      <w:r w:rsidR="31B4FE31" w:rsidRPr="349D22FE">
        <w:rPr>
          <w:rFonts w:asciiTheme="minorHAnsi" w:eastAsiaTheme="minorEastAsia" w:hAnsiTheme="minorHAnsi" w:cstheme="minorBidi"/>
          <w:color w:val="0B0B0B"/>
        </w:rPr>
        <w:t>1</w:t>
      </w:r>
      <w:r w:rsidR="594C28D8" w:rsidRPr="349D22FE">
        <w:rPr>
          <w:rFonts w:asciiTheme="minorHAnsi" w:eastAsiaTheme="minorEastAsia" w:hAnsiTheme="minorHAnsi" w:cstheme="minorBidi"/>
          <w:color w:val="0B0B0B"/>
        </w:rPr>
        <w:t>00 zones, 1</w:t>
      </w:r>
      <w:r w:rsidR="7D5383E7" w:rsidRPr="349D22FE">
        <w:rPr>
          <w:rFonts w:asciiTheme="minorHAnsi" w:eastAsiaTheme="minorEastAsia" w:hAnsiTheme="minorHAnsi" w:cstheme="minorBidi"/>
          <w:color w:val="0B0B0B"/>
        </w:rPr>
        <w:t>36</w:t>
      </w:r>
      <w:r w:rsidR="594C28D8" w:rsidRPr="349D22FE">
        <w:rPr>
          <w:rFonts w:asciiTheme="minorHAnsi" w:eastAsiaTheme="minorEastAsia" w:hAnsiTheme="minorHAnsi" w:cstheme="minorBidi"/>
          <w:color w:val="0B0B0B"/>
        </w:rPr>
        <w:t>,000 links, 4</w:t>
      </w:r>
      <w:r w:rsidR="1988922D" w:rsidRPr="349D22FE">
        <w:rPr>
          <w:rFonts w:asciiTheme="minorHAnsi" w:eastAsiaTheme="minorEastAsia" w:hAnsiTheme="minorHAnsi" w:cstheme="minorBidi"/>
          <w:color w:val="0B0B0B"/>
        </w:rPr>
        <w:t>6</w:t>
      </w:r>
      <w:r w:rsidR="594C28D8" w:rsidRPr="349D22FE">
        <w:rPr>
          <w:rFonts w:asciiTheme="minorHAnsi" w:eastAsiaTheme="minorEastAsia" w:hAnsiTheme="minorHAnsi" w:cstheme="minorBidi"/>
          <w:color w:val="0B0B0B"/>
        </w:rPr>
        <w:t>,000 nodes</w:t>
      </w:r>
      <w:r w:rsidR="3DBCADE2" w:rsidRPr="349D22FE">
        <w:rPr>
          <w:rFonts w:asciiTheme="minorHAnsi" w:eastAsiaTheme="minorEastAsia" w:hAnsiTheme="minorHAnsi" w:cstheme="minorBidi"/>
          <w:color w:val="0B0B0B"/>
        </w:rPr>
        <w:t xml:space="preserve">, </w:t>
      </w:r>
      <w:r w:rsidR="61C1B20B" w:rsidRPr="349D22FE">
        <w:rPr>
          <w:rFonts w:asciiTheme="minorHAnsi" w:eastAsiaTheme="minorEastAsia" w:hAnsiTheme="minorHAnsi" w:cstheme="minorBidi"/>
          <w:color w:val="0B0B0B"/>
        </w:rPr>
        <w:t xml:space="preserve">5 assigned </w:t>
      </w:r>
      <w:r w:rsidR="0F7EBCE2" w:rsidRPr="349D22FE">
        <w:rPr>
          <w:rFonts w:asciiTheme="minorHAnsi" w:eastAsiaTheme="minorEastAsia" w:hAnsiTheme="minorHAnsi" w:cstheme="minorBidi"/>
          <w:color w:val="0B0B0B"/>
        </w:rPr>
        <w:t>user classes</w:t>
      </w:r>
      <w:r w:rsidR="61C1B20B" w:rsidRPr="349D22FE">
        <w:rPr>
          <w:rFonts w:asciiTheme="minorHAnsi" w:eastAsiaTheme="minorEastAsia" w:hAnsiTheme="minorHAnsi" w:cstheme="minorBidi"/>
          <w:color w:val="0B0B0B"/>
        </w:rPr>
        <w:t>, 3 time periods,</w:t>
      </w:r>
      <w:r w:rsidR="48B7C079" w:rsidRPr="349D22FE">
        <w:rPr>
          <w:rFonts w:asciiTheme="minorHAnsi" w:eastAsiaTheme="minorEastAsia" w:hAnsiTheme="minorHAnsi" w:cstheme="minorBidi"/>
          <w:color w:val="0B0B0B"/>
        </w:rPr>
        <w:t xml:space="preserve"> route choice for the assigned demand segments </w:t>
      </w:r>
      <w:r w:rsidR="47EE5572" w:rsidRPr="349D22FE">
        <w:rPr>
          <w:rFonts w:asciiTheme="minorHAnsi" w:eastAsiaTheme="minorEastAsia" w:hAnsiTheme="minorHAnsi" w:cstheme="minorBidi"/>
          <w:color w:val="0B0B0B"/>
        </w:rPr>
        <w:t>(</w:t>
      </w:r>
      <w:r w:rsidR="43FB4703" w:rsidRPr="349D22FE">
        <w:rPr>
          <w:rFonts w:asciiTheme="minorHAnsi" w:eastAsiaTheme="minorEastAsia" w:hAnsiTheme="minorHAnsi" w:cstheme="minorBidi"/>
          <w:color w:val="0B0B0B"/>
        </w:rPr>
        <w:t>apart from</w:t>
      </w:r>
      <w:r w:rsidR="48B7C079" w:rsidRPr="349D22FE">
        <w:rPr>
          <w:rFonts w:asciiTheme="minorHAnsi" w:eastAsiaTheme="minorEastAsia" w:hAnsiTheme="minorHAnsi" w:cstheme="minorBidi"/>
          <w:color w:val="0B0B0B"/>
        </w:rPr>
        <w:t xml:space="preserve"> buses that are a pre-load</w:t>
      </w:r>
      <w:r w:rsidR="5B04883B" w:rsidRPr="349D22FE">
        <w:rPr>
          <w:rFonts w:asciiTheme="minorHAnsi" w:eastAsiaTheme="minorEastAsia" w:hAnsiTheme="minorHAnsi" w:cstheme="minorBidi"/>
          <w:color w:val="0B0B0B"/>
        </w:rPr>
        <w:t>)</w:t>
      </w:r>
      <w:r w:rsidR="48B7C079" w:rsidRPr="349D22FE">
        <w:rPr>
          <w:rFonts w:asciiTheme="minorHAnsi" w:eastAsiaTheme="minorEastAsia" w:hAnsiTheme="minorHAnsi" w:cstheme="minorBidi"/>
          <w:color w:val="0B0B0B"/>
        </w:rPr>
        <w:t>.</w:t>
      </w:r>
      <w:r w:rsidR="61C1B20B" w:rsidRPr="349D22FE">
        <w:rPr>
          <w:rFonts w:asciiTheme="minorHAnsi" w:eastAsiaTheme="minorEastAsia" w:hAnsiTheme="minorHAnsi" w:cstheme="minorBidi"/>
          <w:color w:val="0B0B0B"/>
        </w:rPr>
        <w:t xml:space="preserve"> </w:t>
      </w:r>
      <w:r w:rsidR="3CFE6D70" w:rsidRPr="349D22FE">
        <w:rPr>
          <w:rFonts w:asciiTheme="minorHAnsi" w:eastAsiaTheme="minorEastAsia" w:hAnsiTheme="minorHAnsi" w:cstheme="minorBidi"/>
          <w:color w:val="0B0B0B"/>
        </w:rPr>
        <w:t>I</w:t>
      </w:r>
      <w:r w:rsidR="29FC1929" w:rsidRPr="349D22FE">
        <w:rPr>
          <w:rFonts w:asciiTheme="minorHAnsi" w:eastAsiaTheme="minorEastAsia" w:hAnsiTheme="minorHAnsi" w:cstheme="minorBidi"/>
          <w:color w:val="0B0B0B"/>
        </w:rPr>
        <w:t xml:space="preserve">n the demand model there are </w:t>
      </w:r>
      <w:r w:rsidR="558A3829" w:rsidRPr="349D22FE">
        <w:rPr>
          <w:rFonts w:asciiTheme="minorHAnsi" w:eastAsiaTheme="minorEastAsia" w:hAnsiTheme="minorHAnsi" w:cstheme="minorBidi"/>
          <w:color w:val="0B0B0B"/>
        </w:rPr>
        <w:t xml:space="preserve">8 Journey Purposes, </w:t>
      </w:r>
      <w:r w:rsidR="7AB177FC" w:rsidRPr="349D22FE">
        <w:rPr>
          <w:rFonts w:asciiTheme="minorHAnsi" w:eastAsiaTheme="minorEastAsia" w:hAnsiTheme="minorHAnsi" w:cstheme="minorBidi"/>
          <w:color w:val="0B0B0B"/>
        </w:rPr>
        <w:t>mode</w:t>
      </w:r>
      <w:r w:rsidR="1BA48136" w:rsidRPr="349D22FE">
        <w:rPr>
          <w:rFonts w:asciiTheme="minorHAnsi" w:eastAsiaTheme="minorEastAsia" w:hAnsiTheme="minorHAnsi" w:cstheme="minorBidi"/>
          <w:color w:val="0B0B0B"/>
        </w:rPr>
        <w:t xml:space="preserve"> choice for 6 modes</w:t>
      </w:r>
      <w:r w:rsidR="228CD3A2" w:rsidRPr="349D22FE">
        <w:rPr>
          <w:rFonts w:asciiTheme="minorHAnsi" w:eastAsiaTheme="minorEastAsia" w:hAnsiTheme="minorHAnsi" w:cstheme="minorBidi"/>
          <w:color w:val="0B0B0B"/>
        </w:rPr>
        <w:t xml:space="preserve">, </w:t>
      </w:r>
      <w:r w:rsidR="25399F6E" w:rsidRPr="349D22FE">
        <w:rPr>
          <w:rFonts w:asciiTheme="minorHAnsi" w:eastAsiaTheme="minorEastAsia" w:hAnsiTheme="minorHAnsi" w:cstheme="minorBidi"/>
          <w:color w:val="0B0B0B"/>
        </w:rPr>
        <w:t xml:space="preserve">and </w:t>
      </w:r>
      <w:r w:rsidR="228CD3A2" w:rsidRPr="349D22FE">
        <w:rPr>
          <w:rFonts w:asciiTheme="minorHAnsi" w:eastAsiaTheme="minorEastAsia" w:hAnsiTheme="minorHAnsi" w:cstheme="minorBidi"/>
          <w:color w:val="0B0B0B"/>
        </w:rPr>
        <w:t>destination choice.</w:t>
      </w:r>
    </w:p>
    <w:p w14:paraId="593F8CDB" w14:textId="3D898C05" w:rsidR="4933715D" w:rsidRDefault="4933715D" w:rsidP="349D22FE">
      <w:pPr>
        <w:pStyle w:val="ListParagraph"/>
        <w:spacing w:after="0" w:line="360" w:lineRule="auto"/>
        <w:ind w:left="0"/>
        <w:rPr>
          <w:rFonts w:asciiTheme="minorHAnsi" w:eastAsiaTheme="minorEastAsia" w:hAnsiTheme="minorHAnsi" w:cstheme="minorBidi"/>
          <w:color w:val="0B0B0B"/>
        </w:rPr>
      </w:pPr>
    </w:p>
    <w:p w14:paraId="7AC71285" w14:textId="6057540C" w:rsidR="08F3360F" w:rsidRDefault="08F3360F" w:rsidP="349D22FE">
      <w:pPr>
        <w:pStyle w:val="ListParagraph"/>
        <w:spacing w:after="0" w:line="360" w:lineRule="auto"/>
        <w:ind w:left="0"/>
        <w:rPr>
          <w:rFonts w:asciiTheme="minorHAnsi" w:eastAsiaTheme="minorEastAsia" w:hAnsiTheme="minorHAnsi" w:cstheme="minorBidi"/>
          <w:color w:val="0B0B0B"/>
        </w:rPr>
      </w:pPr>
      <w:r w:rsidRPr="349D22FE">
        <w:rPr>
          <w:rFonts w:asciiTheme="minorHAnsi" w:eastAsiaTheme="minorEastAsia" w:hAnsiTheme="minorHAnsi" w:cstheme="minorBidi"/>
          <w:color w:val="0B0B0B"/>
        </w:rPr>
        <w:t>Typically to use the national transport model takes</w:t>
      </w:r>
      <w:r w:rsidR="0F4C0E80" w:rsidRPr="349D22FE">
        <w:rPr>
          <w:rFonts w:asciiTheme="minorHAnsi" w:eastAsiaTheme="minorEastAsia" w:hAnsiTheme="minorHAnsi" w:cstheme="minorBidi"/>
          <w:color w:val="0B0B0B"/>
        </w:rPr>
        <w:t xml:space="preserve"> around</w:t>
      </w:r>
      <w:r w:rsidRPr="349D22FE">
        <w:rPr>
          <w:rFonts w:asciiTheme="minorHAnsi" w:eastAsiaTheme="minorEastAsia" w:hAnsiTheme="minorHAnsi" w:cstheme="minorBidi"/>
          <w:color w:val="0B0B0B"/>
        </w:rPr>
        <w:t xml:space="preserve"> 5 working days. 1 day to setup and quality assure the inputs and assumptions, </w:t>
      </w:r>
      <w:r w:rsidR="62E0E97C" w:rsidRPr="349D22FE">
        <w:rPr>
          <w:rFonts w:asciiTheme="minorHAnsi" w:eastAsiaTheme="minorEastAsia" w:hAnsiTheme="minorHAnsi" w:cstheme="minorBidi"/>
          <w:color w:val="0B0B0B"/>
        </w:rPr>
        <w:t xml:space="preserve">half a day to setup and run the LGV model and the freight model, </w:t>
      </w:r>
      <w:r w:rsidRPr="349D22FE">
        <w:rPr>
          <w:rFonts w:asciiTheme="minorHAnsi" w:eastAsiaTheme="minorEastAsia" w:hAnsiTheme="minorHAnsi" w:cstheme="minorBidi"/>
          <w:color w:val="0B0B0B"/>
        </w:rPr>
        <w:t xml:space="preserve">11-12 hours to run </w:t>
      </w:r>
      <w:r w:rsidR="78932D1B" w:rsidRPr="349D22FE">
        <w:rPr>
          <w:rFonts w:asciiTheme="minorHAnsi" w:eastAsiaTheme="minorEastAsia" w:hAnsiTheme="minorHAnsi" w:cstheme="minorBidi"/>
          <w:color w:val="0B0B0B"/>
        </w:rPr>
        <w:t>a forecast year through both VDM and highway assignment</w:t>
      </w:r>
      <w:r w:rsidR="199CD578" w:rsidRPr="349D22FE">
        <w:rPr>
          <w:rFonts w:asciiTheme="minorHAnsi" w:eastAsiaTheme="minorEastAsia" w:hAnsiTheme="minorHAnsi" w:cstheme="minorBidi"/>
          <w:color w:val="0B0B0B"/>
        </w:rPr>
        <w:t xml:space="preserve">, anything from half a day to 2 days to check the model results, and then a similar amount of time to generate presentation quality visualisations. </w:t>
      </w:r>
      <w:r w:rsidR="27EB276F" w:rsidRPr="349D22FE">
        <w:rPr>
          <w:rFonts w:asciiTheme="minorHAnsi" w:eastAsiaTheme="minorEastAsia" w:hAnsiTheme="minorHAnsi" w:cstheme="minorBidi"/>
          <w:color w:val="0B0B0B"/>
        </w:rPr>
        <w:t xml:space="preserve">All these stages have significant </w:t>
      </w:r>
      <w:r w:rsidR="2927694C" w:rsidRPr="349D22FE">
        <w:rPr>
          <w:rFonts w:asciiTheme="minorHAnsi" w:eastAsiaTheme="minorEastAsia" w:hAnsiTheme="minorHAnsi" w:cstheme="minorBidi"/>
          <w:color w:val="0B0B0B"/>
        </w:rPr>
        <w:t xml:space="preserve">amounts of </w:t>
      </w:r>
      <w:r w:rsidR="27EB276F" w:rsidRPr="349D22FE">
        <w:rPr>
          <w:rFonts w:asciiTheme="minorHAnsi" w:eastAsiaTheme="minorEastAsia" w:hAnsiTheme="minorHAnsi" w:cstheme="minorBidi"/>
          <w:color w:val="0B0B0B"/>
        </w:rPr>
        <w:t xml:space="preserve">manual quality assurance, and manual data handling, </w:t>
      </w:r>
      <w:proofErr w:type="gramStart"/>
      <w:r w:rsidR="27EB276F" w:rsidRPr="349D22FE">
        <w:rPr>
          <w:rFonts w:asciiTheme="minorHAnsi" w:eastAsiaTheme="minorEastAsia" w:hAnsiTheme="minorHAnsi" w:cstheme="minorBidi"/>
          <w:color w:val="0B0B0B"/>
        </w:rPr>
        <w:t xml:space="preserve">with </w:t>
      </w:r>
      <w:r w:rsidR="59EFD7D5" w:rsidRPr="349D22FE">
        <w:rPr>
          <w:rFonts w:asciiTheme="minorHAnsi" w:eastAsiaTheme="minorEastAsia" w:hAnsiTheme="minorHAnsi" w:cstheme="minorBidi"/>
          <w:color w:val="0B0B0B"/>
        </w:rPr>
        <w:t xml:space="preserve">the </w:t>
      </w:r>
      <w:r w:rsidR="27EB276F" w:rsidRPr="349D22FE">
        <w:rPr>
          <w:rFonts w:asciiTheme="minorHAnsi" w:eastAsiaTheme="minorEastAsia" w:hAnsiTheme="minorHAnsi" w:cstheme="minorBidi"/>
          <w:color w:val="0B0B0B"/>
        </w:rPr>
        <w:t>exception of</w:t>
      </w:r>
      <w:proofErr w:type="gramEnd"/>
      <w:r w:rsidR="27EB276F" w:rsidRPr="349D22FE">
        <w:rPr>
          <w:rFonts w:asciiTheme="minorHAnsi" w:eastAsiaTheme="minorEastAsia" w:hAnsiTheme="minorHAnsi" w:cstheme="minorBidi"/>
          <w:color w:val="0B0B0B"/>
        </w:rPr>
        <w:t xml:space="preserve"> va</w:t>
      </w:r>
      <w:r w:rsidR="5D057D1D" w:rsidRPr="349D22FE">
        <w:rPr>
          <w:rFonts w:asciiTheme="minorHAnsi" w:eastAsiaTheme="minorEastAsia" w:hAnsiTheme="minorHAnsi" w:cstheme="minorBidi"/>
          <w:color w:val="0B0B0B"/>
        </w:rPr>
        <w:t>lidating the approach and the setup data</w:t>
      </w:r>
      <w:r w:rsidR="2C95AFD4" w:rsidRPr="349D22FE">
        <w:rPr>
          <w:rFonts w:asciiTheme="minorHAnsi" w:eastAsiaTheme="minorEastAsia" w:hAnsiTheme="minorHAnsi" w:cstheme="minorBidi"/>
          <w:color w:val="0B0B0B"/>
        </w:rPr>
        <w:t>,</w:t>
      </w:r>
      <w:r w:rsidR="27EB276F" w:rsidRPr="349D22FE">
        <w:rPr>
          <w:rFonts w:asciiTheme="minorHAnsi" w:eastAsiaTheme="minorEastAsia" w:hAnsiTheme="minorHAnsi" w:cstheme="minorBidi"/>
          <w:color w:val="0B0B0B"/>
        </w:rPr>
        <w:t xml:space="preserve"> all </w:t>
      </w:r>
      <w:r w:rsidR="4EFAD031" w:rsidRPr="349D22FE">
        <w:rPr>
          <w:rFonts w:asciiTheme="minorHAnsi" w:eastAsiaTheme="minorEastAsia" w:hAnsiTheme="minorHAnsi" w:cstheme="minorBidi"/>
          <w:color w:val="0B0B0B"/>
        </w:rPr>
        <w:t>the internal</w:t>
      </w:r>
      <w:r w:rsidR="27EB276F" w:rsidRPr="349D22FE">
        <w:rPr>
          <w:rFonts w:asciiTheme="minorHAnsi" w:eastAsiaTheme="minorEastAsia" w:hAnsiTheme="minorHAnsi" w:cstheme="minorBidi"/>
          <w:color w:val="0B0B0B"/>
        </w:rPr>
        <w:t xml:space="preserve"> </w:t>
      </w:r>
      <w:r w:rsidR="3F244B92" w:rsidRPr="349D22FE">
        <w:rPr>
          <w:rFonts w:asciiTheme="minorHAnsi" w:eastAsiaTheme="minorEastAsia" w:hAnsiTheme="minorHAnsi" w:cstheme="minorBidi"/>
          <w:color w:val="0B0B0B"/>
        </w:rPr>
        <w:t>manual handling and QA are</w:t>
      </w:r>
      <w:r w:rsidR="27EB276F" w:rsidRPr="349D22FE">
        <w:rPr>
          <w:rFonts w:asciiTheme="minorHAnsi" w:eastAsiaTheme="minorEastAsia" w:hAnsiTheme="minorHAnsi" w:cstheme="minorBidi"/>
          <w:color w:val="0B0B0B"/>
        </w:rPr>
        <w:t xml:space="preserve"> in scope for being removed</w:t>
      </w:r>
      <w:r w:rsidR="09D2F2E0" w:rsidRPr="349D22FE">
        <w:rPr>
          <w:rFonts w:asciiTheme="minorHAnsi" w:eastAsiaTheme="minorEastAsia" w:hAnsiTheme="minorHAnsi" w:cstheme="minorBidi"/>
          <w:color w:val="0B0B0B"/>
        </w:rPr>
        <w:t xml:space="preserve"> with as many modules running in </w:t>
      </w:r>
      <w:r w:rsidR="4BB3B237" w:rsidRPr="349D22FE">
        <w:rPr>
          <w:rFonts w:asciiTheme="minorHAnsi" w:eastAsiaTheme="minorEastAsia" w:hAnsiTheme="minorHAnsi" w:cstheme="minorBidi"/>
          <w:color w:val="0B0B0B"/>
        </w:rPr>
        <w:t>parallel</w:t>
      </w:r>
      <w:r w:rsidR="09D2F2E0" w:rsidRPr="349D22FE">
        <w:rPr>
          <w:rFonts w:asciiTheme="minorHAnsi" w:eastAsiaTheme="minorEastAsia" w:hAnsiTheme="minorHAnsi" w:cstheme="minorBidi"/>
          <w:color w:val="0B0B0B"/>
        </w:rPr>
        <w:t xml:space="preserve"> as possible.</w:t>
      </w:r>
    </w:p>
    <w:p w14:paraId="19D4DAE3" w14:textId="7C5647A0" w:rsidR="4933715D" w:rsidRDefault="4933715D" w:rsidP="349D22FE">
      <w:pPr>
        <w:pStyle w:val="ListParagraph"/>
        <w:spacing w:after="0" w:line="360" w:lineRule="auto"/>
        <w:ind w:left="0"/>
        <w:rPr>
          <w:rFonts w:asciiTheme="minorHAnsi" w:eastAsiaTheme="minorEastAsia" w:hAnsiTheme="minorHAnsi" w:cstheme="minorBidi"/>
          <w:color w:val="0B0B0B"/>
        </w:rPr>
      </w:pPr>
    </w:p>
    <w:p w14:paraId="3D47E500" w14:textId="2C58796B" w:rsidR="00081443" w:rsidRPr="003149EA" w:rsidRDefault="7562DE24" w:rsidP="349D22FE">
      <w:pPr>
        <w:spacing w:after="0" w:line="360" w:lineRule="auto"/>
        <w:rPr>
          <w:rFonts w:asciiTheme="minorHAnsi" w:eastAsiaTheme="minorEastAsia" w:hAnsiTheme="minorHAnsi" w:cstheme="minorBidi"/>
          <w:b/>
          <w:bCs/>
          <w:color w:val="0B0B0B"/>
        </w:rPr>
      </w:pPr>
      <w:r w:rsidRPr="349D22FE">
        <w:rPr>
          <w:rStyle w:val="Heading1Char"/>
          <w:rFonts w:asciiTheme="minorHAnsi" w:eastAsiaTheme="minorEastAsia" w:hAnsiTheme="minorHAnsi" w:cstheme="minorBidi"/>
        </w:rPr>
        <w:t xml:space="preserve">Analytical </w:t>
      </w:r>
      <w:r w:rsidR="00081443" w:rsidRPr="349D22FE">
        <w:rPr>
          <w:rStyle w:val="Heading1Char"/>
          <w:rFonts w:asciiTheme="minorHAnsi" w:eastAsiaTheme="minorEastAsia" w:hAnsiTheme="minorHAnsi" w:cstheme="minorBidi"/>
        </w:rPr>
        <w:t xml:space="preserve">Requirements: </w:t>
      </w:r>
    </w:p>
    <w:p w14:paraId="1A3479FE" w14:textId="77825ADA" w:rsidR="149ECE93" w:rsidRDefault="149ECE93" w:rsidP="349D22FE">
      <w:pPr>
        <w:spacing w:after="0" w:line="360" w:lineRule="auto"/>
        <w:rPr>
          <w:rFonts w:asciiTheme="minorHAnsi" w:eastAsiaTheme="minorEastAsia" w:hAnsiTheme="minorHAnsi" w:cstheme="minorBidi"/>
          <w:b/>
          <w:bCs/>
          <w:color w:val="0B0B0B"/>
        </w:rPr>
      </w:pPr>
    </w:p>
    <w:p w14:paraId="0A2912EF" w14:textId="77777777" w:rsidR="00081443" w:rsidRPr="00585D45" w:rsidRDefault="00081443" w:rsidP="349D22FE">
      <w:pPr>
        <w:pStyle w:val="ListParagraph"/>
        <w:numPr>
          <w:ilvl w:val="0"/>
          <w:numId w:val="14"/>
        </w:numPr>
        <w:spacing w:after="0" w:line="360" w:lineRule="auto"/>
        <w:rPr>
          <w:rFonts w:asciiTheme="minorHAnsi" w:eastAsiaTheme="minorEastAsia" w:hAnsiTheme="minorHAnsi" w:cstheme="minorBidi"/>
          <w:color w:val="0B0B0B"/>
        </w:rPr>
      </w:pPr>
      <w:r w:rsidRPr="349D22FE">
        <w:rPr>
          <w:rFonts w:asciiTheme="minorHAnsi" w:eastAsiaTheme="minorEastAsia" w:hAnsiTheme="minorHAnsi" w:cstheme="minorBidi"/>
          <w:color w:val="0B0B0B"/>
        </w:rPr>
        <w:t xml:space="preserve">Fast analysis, initial results within 5 minutes and </w:t>
      </w:r>
      <w:proofErr w:type="gramStart"/>
      <w:r w:rsidRPr="349D22FE">
        <w:rPr>
          <w:rFonts w:asciiTheme="minorHAnsi" w:eastAsiaTheme="minorEastAsia" w:hAnsiTheme="minorHAnsi" w:cstheme="minorBidi"/>
          <w:color w:val="0B0B0B"/>
        </w:rPr>
        <w:t>final results</w:t>
      </w:r>
      <w:proofErr w:type="gramEnd"/>
      <w:r w:rsidRPr="349D22FE">
        <w:rPr>
          <w:rFonts w:asciiTheme="minorHAnsi" w:eastAsiaTheme="minorEastAsia" w:hAnsiTheme="minorHAnsi" w:cstheme="minorBidi"/>
          <w:color w:val="0B0B0B"/>
        </w:rPr>
        <w:t xml:space="preserve"> within 10 minutes.</w:t>
      </w:r>
    </w:p>
    <w:p w14:paraId="64C81DCF" w14:textId="0DB4D0A7" w:rsidR="00081443" w:rsidRPr="00585D45" w:rsidRDefault="06A5C760" w:rsidP="349D22FE">
      <w:pPr>
        <w:pStyle w:val="ListParagraph"/>
        <w:numPr>
          <w:ilvl w:val="0"/>
          <w:numId w:val="14"/>
        </w:numPr>
        <w:spacing w:after="0" w:line="360" w:lineRule="auto"/>
        <w:rPr>
          <w:rFonts w:asciiTheme="minorHAnsi" w:eastAsiaTheme="minorEastAsia" w:hAnsiTheme="minorHAnsi" w:cstheme="minorBidi"/>
          <w:color w:val="0B0B0B"/>
        </w:rPr>
      </w:pPr>
      <w:r w:rsidRPr="349D22FE">
        <w:rPr>
          <w:rFonts w:asciiTheme="minorHAnsi" w:eastAsiaTheme="minorEastAsia" w:hAnsiTheme="minorHAnsi" w:cstheme="minorBidi"/>
          <w:color w:val="0B0B0B"/>
        </w:rPr>
        <w:t xml:space="preserve">The platform to have a </w:t>
      </w:r>
      <w:r w:rsidR="45DD3427" w:rsidRPr="349D22FE">
        <w:rPr>
          <w:rFonts w:asciiTheme="minorHAnsi" w:eastAsiaTheme="minorEastAsia" w:hAnsiTheme="minorHAnsi" w:cstheme="minorBidi"/>
          <w:color w:val="0B0B0B"/>
        </w:rPr>
        <w:t xml:space="preserve">reproducible automated </w:t>
      </w:r>
      <w:r w:rsidR="00081443" w:rsidRPr="349D22FE">
        <w:rPr>
          <w:rFonts w:asciiTheme="minorHAnsi" w:eastAsiaTheme="minorEastAsia" w:hAnsiTheme="minorHAnsi" w:cstheme="minorBidi"/>
          <w:color w:val="0B0B0B"/>
        </w:rPr>
        <w:t>data pipeline</w:t>
      </w:r>
      <w:r w:rsidR="4D0B3E54" w:rsidRPr="349D22FE">
        <w:rPr>
          <w:rFonts w:asciiTheme="minorHAnsi" w:eastAsiaTheme="minorEastAsia" w:hAnsiTheme="minorHAnsi" w:cstheme="minorBidi"/>
          <w:color w:val="0B0B0B"/>
        </w:rPr>
        <w:t xml:space="preserve"> from end to end across all models and modules.</w:t>
      </w:r>
    </w:p>
    <w:p w14:paraId="6C2C76DF" w14:textId="3FA88DB3" w:rsidR="00081443" w:rsidRPr="00585D45" w:rsidRDefault="00081443" w:rsidP="349D22FE">
      <w:pPr>
        <w:pStyle w:val="ListParagraph"/>
        <w:numPr>
          <w:ilvl w:val="0"/>
          <w:numId w:val="14"/>
        </w:numPr>
        <w:spacing w:after="0" w:line="360" w:lineRule="auto"/>
        <w:rPr>
          <w:rFonts w:asciiTheme="minorHAnsi" w:eastAsiaTheme="minorEastAsia" w:hAnsiTheme="minorHAnsi" w:cstheme="minorBidi"/>
          <w:color w:val="0B0B0B"/>
        </w:rPr>
      </w:pPr>
      <w:r w:rsidRPr="349D22FE">
        <w:rPr>
          <w:rFonts w:asciiTheme="minorHAnsi" w:eastAsiaTheme="minorEastAsia" w:hAnsiTheme="minorHAnsi" w:cstheme="minorBidi"/>
          <w:color w:val="0B0B0B"/>
        </w:rPr>
        <w:t xml:space="preserve">Scalable distributed architecture, </w:t>
      </w:r>
      <w:r w:rsidR="7140C824" w:rsidRPr="349D22FE">
        <w:rPr>
          <w:rFonts w:asciiTheme="minorHAnsi" w:eastAsiaTheme="minorEastAsia" w:hAnsiTheme="minorHAnsi" w:cstheme="minorBidi"/>
          <w:color w:val="0B0B0B"/>
        </w:rPr>
        <w:t xml:space="preserve">the time to </w:t>
      </w:r>
      <w:r w:rsidR="18EE5AD8" w:rsidRPr="349D22FE">
        <w:rPr>
          <w:rFonts w:asciiTheme="minorHAnsi" w:eastAsiaTheme="minorEastAsia" w:hAnsiTheme="minorHAnsi" w:cstheme="minorBidi"/>
          <w:color w:val="0B0B0B"/>
        </w:rPr>
        <w:t xml:space="preserve">compute </w:t>
      </w:r>
      <w:r w:rsidRPr="349D22FE">
        <w:rPr>
          <w:rFonts w:asciiTheme="minorHAnsi" w:eastAsiaTheme="minorEastAsia" w:hAnsiTheme="minorHAnsi" w:cstheme="minorBidi"/>
          <w:color w:val="0B0B0B"/>
        </w:rPr>
        <w:t xml:space="preserve">multiple years to </w:t>
      </w:r>
      <w:r w:rsidR="6C7DEF99" w:rsidRPr="349D22FE">
        <w:rPr>
          <w:rFonts w:asciiTheme="minorHAnsi" w:eastAsiaTheme="minorEastAsia" w:hAnsiTheme="minorHAnsi" w:cstheme="minorBidi"/>
          <w:color w:val="0B0B0B"/>
        </w:rPr>
        <w:t>be</w:t>
      </w:r>
      <w:r w:rsidRPr="349D22FE">
        <w:rPr>
          <w:rFonts w:asciiTheme="minorHAnsi" w:eastAsiaTheme="minorEastAsia" w:hAnsiTheme="minorHAnsi" w:cstheme="minorBidi"/>
          <w:color w:val="0B0B0B"/>
        </w:rPr>
        <w:t xml:space="preserve"> within +10% of </w:t>
      </w:r>
      <w:r w:rsidR="5DBADBB9" w:rsidRPr="349D22FE">
        <w:rPr>
          <w:rFonts w:asciiTheme="minorHAnsi" w:eastAsiaTheme="minorEastAsia" w:hAnsiTheme="minorHAnsi" w:cstheme="minorBidi"/>
          <w:color w:val="0B0B0B"/>
        </w:rPr>
        <w:t xml:space="preserve">the time to </w:t>
      </w:r>
      <w:r w:rsidR="1753AEF3" w:rsidRPr="349D22FE">
        <w:rPr>
          <w:rFonts w:asciiTheme="minorHAnsi" w:eastAsiaTheme="minorEastAsia" w:hAnsiTheme="minorHAnsi" w:cstheme="minorBidi"/>
          <w:color w:val="0B0B0B"/>
        </w:rPr>
        <w:t xml:space="preserve">compute </w:t>
      </w:r>
      <w:r w:rsidRPr="349D22FE">
        <w:rPr>
          <w:rFonts w:asciiTheme="minorHAnsi" w:eastAsiaTheme="minorEastAsia" w:hAnsiTheme="minorHAnsi" w:cstheme="minorBidi"/>
          <w:color w:val="0B0B0B"/>
        </w:rPr>
        <w:t xml:space="preserve">a single year. Intermediate results to be available for the user as soon as they are calculated. </w:t>
      </w:r>
    </w:p>
    <w:p w14:paraId="00D93FB4" w14:textId="77777777" w:rsidR="00081443" w:rsidRPr="00585D45" w:rsidRDefault="00081443" w:rsidP="349D22FE">
      <w:pPr>
        <w:pStyle w:val="ListParagraph"/>
        <w:numPr>
          <w:ilvl w:val="0"/>
          <w:numId w:val="14"/>
        </w:numPr>
        <w:spacing w:after="0" w:line="360" w:lineRule="auto"/>
        <w:rPr>
          <w:rFonts w:asciiTheme="minorHAnsi" w:eastAsiaTheme="minorEastAsia" w:hAnsiTheme="minorHAnsi" w:cstheme="minorBidi"/>
          <w:color w:val="0B0B0B"/>
        </w:rPr>
      </w:pPr>
      <w:r w:rsidRPr="349D22FE">
        <w:rPr>
          <w:rFonts w:asciiTheme="minorHAnsi" w:eastAsiaTheme="minorEastAsia" w:hAnsiTheme="minorHAnsi" w:cstheme="minorBidi"/>
          <w:color w:val="0B0B0B"/>
        </w:rPr>
        <w:t>Large scale 4 stage transport model to enable assessment of national transport policies.</w:t>
      </w:r>
    </w:p>
    <w:p w14:paraId="6A2202D0" w14:textId="06182E68" w:rsidR="61702E14" w:rsidRDefault="61702E14" w:rsidP="349D22FE">
      <w:pPr>
        <w:pStyle w:val="ListParagraph"/>
        <w:numPr>
          <w:ilvl w:val="0"/>
          <w:numId w:val="14"/>
        </w:numPr>
        <w:spacing w:after="0" w:line="360" w:lineRule="auto"/>
        <w:rPr>
          <w:rFonts w:asciiTheme="minorHAnsi" w:eastAsiaTheme="minorEastAsia" w:hAnsiTheme="minorHAnsi" w:cstheme="minorBidi"/>
          <w:color w:val="0B0B0B"/>
        </w:rPr>
      </w:pPr>
      <w:r w:rsidRPr="349D22FE">
        <w:rPr>
          <w:rFonts w:asciiTheme="minorHAnsi" w:eastAsiaTheme="minorEastAsia" w:hAnsiTheme="minorHAnsi" w:cstheme="minorBidi"/>
          <w:color w:val="0B0B0B"/>
        </w:rPr>
        <w:t xml:space="preserve">Environmental </w:t>
      </w:r>
      <w:r w:rsidR="639D2B32" w:rsidRPr="349D22FE">
        <w:rPr>
          <w:rFonts w:asciiTheme="minorHAnsi" w:eastAsiaTheme="minorEastAsia" w:hAnsiTheme="minorHAnsi" w:cstheme="minorBidi"/>
          <w:color w:val="0B0B0B"/>
        </w:rPr>
        <w:t>modelling</w:t>
      </w:r>
      <w:r w:rsidRPr="349D22FE">
        <w:rPr>
          <w:rFonts w:asciiTheme="minorHAnsi" w:eastAsiaTheme="minorEastAsia" w:hAnsiTheme="minorHAnsi" w:cstheme="minorBidi"/>
          <w:color w:val="0B0B0B"/>
        </w:rPr>
        <w:t xml:space="preserve"> </w:t>
      </w:r>
      <w:r w:rsidR="00081443" w:rsidRPr="349D22FE">
        <w:rPr>
          <w:rFonts w:asciiTheme="minorHAnsi" w:eastAsiaTheme="minorEastAsia" w:hAnsiTheme="minorHAnsi" w:cstheme="minorBidi"/>
          <w:color w:val="0B0B0B"/>
        </w:rPr>
        <w:t>Emissions</w:t>
      </w:r>
      <w:r w:rsidR="5FF1CF4D" w:rsidRPr="349D22FE">
        <w:rPr>
          <w:rFonts w:asciiTheme="minorHAnsi" w:eastAsiaTheme="minorEastAsia" w:hAnsiTheme="minorHAnsi" w:cstheme="minorBidi"/>
          <w:color w:val="0B0B0B"/>
        </w:rPr>
        <w:t xml:space="preserve"> (CO2e, NOx, PM10)</w:t>
      </w:r>
      <w:r w:rsidR="00081443" w:rsidRPr="349D22FE">
        <w:rPr>
          <w:rFonts w:asciiTheme="minorHAnsi" w:eastAsiaTheme="minorEastAsia" w:hAnsiTheme="minorHAnsi" w:cstheme="minorBidi"/>
          <w:color w:val="0B0B0B"/>
        </w:rPr>
        <w:t xml:space="preserve">, </w:t>
      </w:r>
      <w:r w:rsidR="3614D66F" w:rsidRPr="349D22FE">
        <w:rPr>
          <w:rFonts w:asciiTheme="minorHAnsi" w:eastAsiaTheme="minorEastAsia" w:hAnsiTheme="minorHAnsi" w:cstheme="minorBidi"/>
          <w:color w:val="0B0B0B"/>
        </w:rPr>
        <w:t>and noise.</w:t>
      </w:r>
    </w:p>
    <w:p w14:paraId="69971BF1" w14:textId="7BE6C5B7" w:rsidR="00081443" w:rsidRPr="00585D45" w:rsidRDefault="00081443" w:rsidP="349D22FE">
      <w:pPr>
        <w:pStyle w:val="ListParagraph"/>
        <w:numPr>
          <w:ilvl w:val="0"/>
          <w:numId w:val="14"/>
        </w:numPr>
        <w:spacing w:after="0" w:line="360" w:lineRule="auto"/>
        <w:rPr>
          <w:rFonts w:asciiTheme="minorHAnsi" w:eastAsiaTheme="minorEastAsia" w:hAnsiTheme="minorHAnsi" w:cstheme="minorBidi"/>
          <w:color w:val="0B0B0B"/>
        </w:rPr>
      </w:pPr>
      <w:r w:rsidRPr="349D22FE">
        <w:rPr>
          <w:rFonts w:asciiTheme="minorHAnsi" w:eastAsiaTheme="minorEastAsia" w:hAnsiTheme="minorHAnsi" w:cstheme="minorBidi"/>
          <w:color w:val="0B0B0B"/>
        </w:rPr>
        <w:lastRenderedPageBreak/>
        <w:t>Integrated Delivery Model: it</w:t>
      </w:r>
      <w:r w:rsidR="5EB05AA9" w:rsidRPr="349D22FE">
        <w:rPr>
          <w:rFonts w:asciiTheme="minorHAnsi" w:eastAsiaTheme="minorEastAsia" w:hAnsiTheme="minorHAnsi" w:cstheme="minorBidi"/>
          <w:color w:val="0B0B0B"/>
        </w:rPr>
        <w:t xml:space="preserve"> i</w:t>
      </w:r>
      <w:r w:rsidRPr="349D22FE">
        <w:rPr>
          <w:rFonts w:asciiTheme="minorHAnsi" w:eastAsiaTheme="minorEastAsia" w:hAnsiTheme="minorHAnsi" w:cstheme="minorBidi"/>
          <w:color w:val="0B0B0B"/>
        </w:rPr>
        <w:t>s essential that all the analytical modules integrate seamlessly, with results from the transport model feeding seamlessly into the noise and air quality models, that feed into appraisal modules.</w:t>
      </w:r>
    </w:p>
    <w:p w14:paraId="00C43F86" w14:textId="7CE0CEBA" w:rsidR="3EB319B9" w:rsidRDefault="3EB319B9" w:rsidP="349D22FE">
      <w:pPr>
        <w:pStyle w:val="ListParagraph"/>
        <w:spacing w:after="0" w:line="360" w:lineRule="auto"/>
        <w:ind w:left="1077"/>
        <w:rPr>
          <w:rFonts w:asciiTheme="minorHAnsi" w:eastAsiaTheme="minorEastAsia" w:hAnsiTheme="minorHAnsi" w:cstheme="minorBidi"/>
          <w:color w:val="0B0B0B"/>
        </w:rPr>
      </w:pPr>
    </w:p>
    <w:p w14:paraId="0E854385" w14:textId="2CDB0DF5" w:rsidR="00992714" w:rsidRDefault="227451C8" w:rsidP="349D22FE">
      <w:pPr>
        <w:pStyle w:val="Heading1"/>
        <w:rPr>
          <w:rFonts w:asciiTheme="minorHAnsi" w:eastAsiaTheme="minorEastAsia" w:hAnsiTheme="minorHAnsi" w:cstheme="minorBidi"/>
          <w:color w:val="0B0B0B"/>
        </w:rPr>
      </w:pPr>
      <w:r w:rsidRPr="349D22FE">
        <w:rPr>
          <w:rFonts w:asciiTheme="minorHAnsi" w:eastAsiaTheme="minorEastAsia" w:hAnsiTheme="minorHAnsi" w:cstheme="minorBidi"/>
        </w:rPr>
        <w:t xml:space="preserve">Digital </w:t>
      </w:r>
      <w:r w:rsidR="1FE8EEFD" w:rsidRPr="349D22FE">
        <w:rPr>
          <w:rFonts w:asciiTheme="minorHAnsi" w:eastAsiaTheme="minorEastAsia" w:hAnsiTheme="minorHAnsi" w:cstheme="minorBidi"/>
        </w:rPr>
        <w:t xml:space="preserve">Security Requirements </w:t>
      </w:r>
    </w:p>
    <w:p w14:paraId="3D7A4952" w14:textId="531C10B9" w:rsidR="00992714" w:rsidRDefault="00992714" w:rsidP="349D22FE">
      <w:pPr>
        <w:spacing w:after="0" w:line="360" w:lineRule="auto"/>
        <w:rPr>
          <w:rFonts w:asciiTheme="minorHAnsi" w:eastAsiaTheme="minorEastAsia" w:hAnsiTheme="minorHAnsi" w:cstheme="minorBidi"/>
          <w:color w:val="323437"/>
          <w:sz w:val="21"/>
          <w:szCs w:val="21"/>
        </w:rPr>
      </w:pPr>
    </w:p>
    <w:p w14:paraId="7FDDB64F" w14:textId="6A8881D5" w:rsidR="00992714" w:rsidRDefault="7B36DF9A" w:rsidP="349D22FE">
      <w:pPr>
        <w:spacing w:after="0" w:line="360" w:lineRule="auto"/>
        <w:rPr>
          <w:rFonts w:asciiTheme="minorHAnsi" w:eastAsiaTheme="minorEastAsia" w:hAnsiTheme="minorHAnsi" w:cstheme="minorBidi"/>
          <w:color w:val="0B0B0B"/>
        </w:rPr>
      </w:pPr>
      <w:r w:rsidRPr="349D22FE">
        <w:rPr>
          <w:rFonts w:asciiTheme="minorHAnsi" w:eastAsiaTheme="minorEastAsia" w:hAnsiTheme="minorHAnsi" w:cstheme="minorBidi"/>
          <w:color w:val="323437"/>
        </w:rPr>
        <w:t xml:space="preserve">Digital security requirements </w:t>
      </w:r>
      <w:r w:rsidR="1C9F8B8F" w:rsidRPr="349D22FE">
        <w:rPr>
          <w:rFonts w:asciiTheme="minorHAnsi" w:eastAsiaTheme="minorEastAsia" w:hAnsiTheme="minorHAnsi" w:cstheme="minorBidi"/>
          <w:color w:val="323437"/>
        </w:rPr>
        <w:t>must be embedded into data, applications, technology, and governance. Data will be maintained and managed with confidentiality, Integrity, and availability risks in mind.</w:t>
      </w:r>
      <w:r w:rsidR="1C9F8B8F" w:rsidRPr="349D22FE">
        <w:rPr>
          <w:rFonts w:asciiTheme="minorHAnsi" w:eastAsiaTheme="minorEastAsia" w:hAnsiTheme="minorHAnsi" w:cstheme="minorBidi"/>
        </w:rPr>
        <w:t xml:space="preserve"> </w:t>
      </w:r>
      <w:r w:rsidR="1C9F8B8F" w:rsidRPr="349D22FE">
        <w:rPr>
          <w:rFonts w:asciiTheme="minorHAnsi" w:eastAsiaTheme="minorEastAsia" w:hAnsiTheme="minorHAnsi" w:cstheme="minorBidi"/>
          <w:color w:val="0B0B0B"/>
        </w:rPr>
        <w:t xml:space="preserve">The platform must meet DfT and wider HMG security policies. </w:t>
      </w:r>
      <w:r w:rsidR="545DEC94" w:rsidRPr="349D22FE">
        <w:rPr>
          <w:rFonts w:asciiTheme="minorHAnsi" w:eastAsiaTheme="minorEastAsia" w:hAnsiTheme="minorHAnsi" w:cstheme="minorBidi"/>
          <w:color w:val="0B0B0B"/>
        </w:rPr>
        <w:t xml:space="preserve">We will check as part of the </w:t>
      </w:r>
      <w:r w:rsidR="4ED6661A" w:rsidRPr="349D22FE">
        <w:rPr>
          <w:rFonts w:asciiTheme="minorHAnsi" w:eastAsiaTheme="minorEastAsia" w:hAnsiTheme="minorHAnsi" w:cstheme="minorBidi"/>
          <w:color w:val="0B0B0B"/>
        </w:rPr>
        <w:t>I</w:t>
      </w:r>
      <w:r w:rsidR="5C8CE633" w:rsidRPr="349D22FE">
        <w:rPr>
          <w:rFonts w:asciiTheme="minorHAnsi" w:eastAsiaTheme="minorEastAsia" w:hAnsiTheme="minorHAnsi" w:cstheme="minorBidi"/>
          <w:color w:val="0B0B0B"/>
        </w:rPr>
        <w:t xml:space="preserve">nvitation </w:t>
      </w:r>
      <w:r w:rsidR="0019F76D" w:rsidRPr="349D22FE">
        <w:rPr>
          <w:rFonts w:asciiTheme="minorHAnsi" w:eastAsiaTheme="minorEastAsia" w:hAnsiTheme="minorHAnsi" w:cstheme="minorBidi"/>
          <w:color w:val="0B0B0B"/>
        </w:rPr>
        <w:t>t</w:t>
      </w:r>
      <w:r w:rsidR="5C8CE633" w:rsidRPr="349D22FE">
        <w:rPr>
          <w:rFonts w:asciiTheme="minorHAnsi" w:eastAsiaTheme="minorEastAsia" w:hAnsiTheme="minorHAnsi" w:cstheme="minorBidi"/>
          <w:color w:val="0B0B0B"/>
        </w:rPr>
        <w:t xml:space="preserve">o </w:t>
      </w:r>
      <w:r w:rsidR="4ED6661A" w:rsidRPr="349D22FE">
        <w:rPr>
          <w:rFonts w:asciiTheme="minorHAnsi" w:eastAsiaTheme="minorEastAsia" w:hAnsiTheme="minorHAnsi" w:cstheme="minorBidi"/>
          <w:color w:val="0B0B0B"/>
        </w:rPr>
        <w:t>T</w:t>
      </w:r>
      <w:r w:rsidR="2C769DE9" w:rsidRPr="349D22FE">
        <w:rPr>
          <w:rFonts w:asciiTheme="minorHAnsi" w:eastAsiaTheme="minorEastAsia" w:hAnsiTheme="minorHAnsi" w:cstheme="minorBidi"/>
          <w:color w:val="0B0B0B"/>
        </w:rPr>
        <w:t>ender</w:t>
      </w:r>
      <w:r w:rsidR="4ED6661A" w:rsidRPr="349D22FE">
        <w:rPr>
          <w:rFonts w:asciiTheme="minorHAnsi" w:eastAsiaTheme="minorEastAsia" w:hAnsiTheme="minorHAnsi" w:cstheme="minorBidi"/>
          <w:color w:val="0B0B0B"/>
        </w:rPr>
        <w:t xml:space="preserve"> stage</w:t>
      </w:r>
      <w:r w:rsidR="545DEC94" w:rsidRPr="349D22FE">
        <w:rPr>
          <w:rFonts w:asciiTheme="minorHAnsi" w:eastAsiaTheme="minorEastAsia" w:hAnsiTheme="minorHAnsi" w:cstheme="minorBidi"/>
          <w:color w:val="0B0B0B"/>
        </w:rPr>
        <w:t xml:space="preserve"> </w:t>
      </w:r>
      <w:r w:rsidR="65F205FD" w:rsidRPr="349D22FE">
        <w:rPr>
          <w:rFonts w:asciiTheme="minorHAnsi" w:eastAsiaTheme="minorEastAsia" w:hAnsiTheme="minorHAnsi" w:cstheme="minorBidi"/>
          <w:color w:val="0B0B0B"/>
        </w:rPr>
        <w:t>against relevant elements of</w:t>
      </w:r>
      <w:r w:rsidR="1C9F8B8F" w:rsidRPr="349D22FE">
        <w:rPr>
          <w:rFonts w:asciiTheme="minorHAnsi" w:eastAsiaTheme="minorEastAsia" w:hAnsiTheme="minorHAnsi" w:cstheme="minorBidi"/>
          <w:color w:val="0B0B0B"/>
        </w:rPr>
        <w:t>:</w:t>
      </w:r>
    </w:p>
    <w:p w14:paraId="2B1E05E0" w14:textId="1D409787" w:rsidR="57EC6DC6" w:rsidRDefault="57EC6DC6" w:rsidP="349D22FE">
      <w:pPr>
        <w:spacing w:after="0" w:line="360" w:lineRule="auto"/>
        <w:rPr>
          <w:rFonts w:asciiTheme="minorHAnsi" w:eastAsiaTheme="minorEastAsia" w:hAnsiTheme="minorHAnsi" w:cstheme="minorBidi"/>
          <w:color w:val="0B0B0B"/>
        </w:rPr>
      </w:pPr>
    </w:p>
    <w:p w14:paraId="10B397F8" w14:textId="575B7E30" w:rsidR="47D81C6E" w:rsidRPr="002419C3" w:rsidRDefault="47D81C6E" w:rsidP="349D22FE">
      <w:pPr>
        <w:pStyle w:val="ListParagraph"/>
        <w:numPr>
          <w:ilvl w:val="0"/>
          <w:numId w:val="1"/>
        </w:numPr>
        <w:spacing w:after="0" w:line="360" w:lineRule="auto"/>
        <w:rPr>
          <w:rFonts w:asciiTheme="minorHAnsi" w:eastAsiaTheme="minorEastAsia" w:hAnsiTheme="minorHAnsi" w:cstheme="minorBidi"/>
          <w:color w:val="000000" w:themeColor="text1"/>
        </w:rPr>
      </w:pPr>
      <w:hyperlink r:id="rId11">
        <w:r w:rsidRPr="349D22FE">
          <w:rPr>
            <w:rStyle w:val="Hyperlink"/>
            <w:rFonts w:asciiTheme="minorHAnsi" w:eastAsiaTheme="minorEastAsia" w:hAnsiTheme="minorHAnsi" w:cstheme="minorBidi"/>
            <w:color w:val="467886"/>
          </w:rPr>
          <w:t>Security policy framework - GOV.UK</w:t>
        </w:r>
      </w:hyperlink>
    </w:p>
    <w:p w14:paraId="3E50F2F8" w14:textId="03602D09" w:rsidR="47D81C6E" w:rsidRPr="002419C3" w:rsidRDefault="47D81C6E" w:rsidP="349D22FE">
      <w:pPr>
        <w:pStyle w:val="ListParagraph"/>
        <w:numPr>
          <w:ilvl w:val="0"/>
          <w:numId w:val="1"/>
        </w:numPr>
        <w:spacing w:after="0" w:line="360" w:lineRule="auto"/>
        <w:rPr>
          <w:rFonts w:asciiTheme="minorHAnsi" w:eastAsiaTheme="minorEastAsia" w:hAnsiTheme="minorHAnsi" w:cstheme="minorBidi"/>
          <w:color w:val="000000" w:themeColor="text1"/>
        </w:rPr>
      </w:pPr>
      <w:hyperlink r:id="rId12">
        <w:r w:rsidRPr="349D22FE">
          <w:rPr>
            <w:rStyle w:val="Hyperlink"/>
            <w:rFonts w:asciiTheme="minorHAnsi" w:eastAsiaTheme="minorEastAsia" w:hAnsiTheme="minorHAnsi" w:cstheme="minorBidi"/>
            <w:color w:val="467886"/>
          </w:rPr>
          <w:t>Cybersecurity | NIST - National Institute of Standards and Technology</w:t>
        </w:r>
      </w:hyperlink>
    </w:p>
    <w:p w14:paraId="78F43088" w14:textId="4CED0C4D" w:rsidR="47D81C6E" w:rsidRPr="002419C3" w:rsidRDefault="47D81C6E" w:rsidP="349D22FE">
      <w:pPr>
        <w:pStyle w:val="ListParagraph"/>
        <w:numPr>
          <w:ilvl w:val="0"/>
          <w:numId w:val="1"/>
        </w:numPr>
        <w:spacing w:after="0" w:line="360" w:lineRule="auto"/>
        <w:rPr>
          <w:rFonts w:asciiTheme="minorHAnsi" w:eastAsiaTheme="minorEastAsia" w:hAnsiTheme="minorHAnsi" w:cstheme="minorBidi"/>
          <w:color w:val="000000" w:themeColor="text1"/>
        </w:rPr>
      </w:pPr>
      <w:hyperlink r:id="rId13">
        <w:r w:rsidRPr="349D22FE">
          <w:rPr>
            <w:rStyle w:val="Hyperlink"/>
            <w:rFonts w:asciiTheme="minorHAnsi" w:eastAsiaTheme="minorEastAsia" w:hAnsiTheme="minorHAnsi" w:cstheme="minorBidi"/>
            <w:color w:val="467886"/>
          </w:rPr>
          <w:t>Government technology standards and guidance - GOV.UK</w:t>
        </w:r>
      </w:hyperlink>
    </w:p>
    <w:p w14:paraId="18ADEB18" w14:textId="462B964D" w:rsidR="57EC6DC6" w:rsidRPr="002419C3" w:rsidRDefault="0051331D" w:rsidP="349D22FE">
      <w:pPr>
        <w:pStyle w:val="ListParagraph"/>
        <w:numPr>
          <w:ilvl w:val="0"/>
          <w:numId w:val="1"/>
        </w:numPr>
        <w:spacing w:after="0" w:line="360" w:lineRule="auto"/>
        <w:rPr>
          <w:rFonts w:asciiTheme="minorHAnsi" w:eastAsiaTheme="minorEastAsia" w:hAnsiTheme="minorHAnsi" w:cstheme="minorBidi"/>
          <w:color w:val="467886"/>
          <w:u w:val="single"/>
        </w:rPr>
      </w:pPr>
      <w:hyperlink r:id="rId14">
        <w:r w:rsidRPr="349D22FE">
          <w:rPr>
            <w:rStyle w:val="Hyperlink"/>
            <w:rFonts w:asciiTheme="minorHAnsi" w:eastAsiaTheme="minorEastAsia" w:hAnsiTheme="minorHAnsi" w:cstheme="minorBidi"/>
          </w:rPr>
          <w:t>Secure by Design Principles - UK Government Security - Beta</w:t>
        </w:r>
      </w:hyperlink>
    </w:p>
    <w:p w14:paraId="5E3B7C7F" w14:textId="08ABDD1D" w:rsidR="000E4495" w:rsidRPr="002419C3" w:rsidRDefault="000E4495" w:rsidP="349D22FE">
      <w:pPr>
        <w:pStyle w:val="ListParagraph"/>
        <w:numPr>
          <w:ilvl w:val="0"/>
          <w:numId w:val="1"/>
        </w:numPr>
        <w:spacing w:after="0" w:line="360" w:lineRule="auto"/>
        <w:rPr>
          <w:rFonts w:asciiTheme="minorHAnsi" w:eastAsiaTheme="minorEastAsia" w:hAnsiTheme="minorHAnsi" w:cstheme="minorBidi"/>
          <w:color w:val="467886"/>
          <w:u w:val="single"/>
        </w:rPr>
      </w:pPr>
      <w:hyperlink r:id="rId15">
        <w:r w:rsidRPr="349D22FE">
          <w:rPr>
            <w:rStyle w:val="Hyperlink"/>
            <w:rFonts w:asciiTheme="minorHAnsi" w:eastAsiaTheme="minorEastAsia" w:hAnsiTheme="minorHAnsi" w:cstheme="minorBidi"/>
          </w:rPr>
          <w:t>The Technology Code of Practice - GOV.UK</w:t>
        </w:r>
      </w:hyperlink>
    </w:p>
    <w:p w14:paraId="47DC92B2" w14:textId="441F447B" w:rsidR="00EC2A80" w:rsidRPr="002419C3" w:rsidRDefault="002108D3" w:rsidP="349D22FE">
      <w:pPr>
        <w:pStyle w:val="ListParagraph"/>
        <w:numPr>
          <w:ilvl w:val="0"/>
          <w:numId w:val="1"/>
        </w:numPr>
        <w:spacing w:after="0" w:line="360" w:lineRule="auto"/>
        <w:rPr>
          <w:rFonts w:asciiTheme="minorHAnsi" w:eastAsiaTheme="minorEastAsia" w:hAnsiTheme="minorHAnsi" w:cstheme="minorBidi"/>
          <w:color w:val="000000" w:themeColor="text1"/>
        </w:rPr>
      </w:pPr>
      <w:hyperlink r:id="rId16">
        <w:r w:rsidRPr="349D22FE">
          <w:rPr>
            <w:rStyle w:val="Hyperlink"/>
            <w:rFonts w:asciiTheme="minorHAnsi" w:eastAsiaTheme="minorEastAsia" w:hAnsiTheme="minorHAnsi" w:cstheme="minorBidi"/>
          </w:rPr>
          <w:t>National Cyber Security standards </w:t>
        </w:r>
      </w:hyperlink>
    </w:p>
    <w:p w14:paraId="6BBB07A2" w14:textId="3E92B4FD" w:rsidR="00EC2A80" w:rsidRPr="002419C3" w:rsidRDefault="00B42ACA" w:rsidP="349D22FE">
      <w:pPr>
        <w:pStyle w:val="ListParagraph"/>
        <w:numPr>
          <w:ilvl w:val="0"/>
          <w:numId w:val="1"/>
        </w:numPr>
        <w:spacing w:after="0" w:line="360" w:lineRule="auto"/>
        <w:rPr>
          <w:rFonts w:asciiTheme="minorHAnsi" w:eastAsiaTheme="minorEastAsia" w:hAnsiTheme="minorHAnsi" w:cstheme="minorBidi"/>
          <w:color w:val="000000" w:themeColor="text1"/>
        </w:rPr>
      </w:pPr>
      <w:hyperlink r:id="rId17">
        <w:r w:rsidRPr="349D22FE">
          <w:rPr>
            <w:rStyle w:val="Hyperlink"/>
            <w:rFonts w:asciiTheme="minorHAnsi" w:eastAsiaTheme="minorEastAsia" w:hAnsiTheme="minorHAnsi" w:cstheme="minorBidi"/>
          </w:rPr>
          <w:t>Web Content Accessibility Guidelines</w:t>
        </w:r>
      </w:hyperlink>
      <w:r w:rsidRPr="349D22FE">
        <w:rPr>
          <w:rFonts w:asciiTheme="minorHAnsi" w:eastAsiaTheme="minorEastAsia" w:hAnsiTheme="minorHAnsi" w:cstheme="minorBidi"/>
          <w:color w:val="000000" w:themeColor="text1"/>
        </w:rPr>
        <w:t> </w:t>
      </w:r>
    </w:p>
    <w:p w14:paraId="61E9C42D" w14:textId="77777777" w:rsidR="00EC2A80" w:rsidRPr="002419C3" w:rsidRDefault="00EC2A80" w:rsidP="349D22FE">
      <w:pPr>
        <w:pStyle w:val="ListParagraph"/>
        <w:numPr>
          <w:ilvl w:val="0"/>
          <w:numId w:val="4"/>
        </w:numPr>
        <w:spacing w:after="0" w:line="240" w:lineRule="auto"/>
        <w:rPr>
          <w:rFonts w:asciiTheme="minorHAnsi" w:eastAsiaTheme="minorEastAsia" w:hAnsiTheme="minorHAnsi" w:cstheme="minorBidi"/>
          <w:color w:val="000000" w:themeColor="text1"/>
        </w:rPr>
      </w:pPr>
      <w:hyperlink r:id="rId18">
        <w:r w:rsidRPr="349D22FE">
          <w:rPr>
            <w:rStyle w:val="Hyperlink"/>
            <w:rFonts w:asciiTheme="minorHAnsi" w:eastAsiaTheme="minorEastAsia" w:hAnsiTheme="minorHAnsi" w:cstheme="minorBidi"/>
          </w:rPr>
          <w:t>Cloud Security principles </w:t>
        </w:r>
      </w:hyperlink>
    </w:p>
    <w:p w14:paraId="0C267D6E" w14:textId="77777777" w:rsidR="00EC2A80" w:rsidRPr="002419C3" w:rsidRDefault="00EC2A80" w:rsidP="349D22FE">
      <w:pPr>
        <w:pStyle w:val="ListParagraph"/>
        <w:spacing w:after="0" w:line="240" w:lineRule="auto"/>
        <w:rPr>
          <w:rFonts w:asciiTheme="minorHAnsi" w:eastAsiaTheme="minorEastAsia" w:hAnsiTheme="minorHAnsi" w:cstheme="minorBidi"/>
          <w:color w:val="000000" w:themeColor="text1"/>
        </w:rPr>
      </w:pPr>
    </w:p>
    <w:p w14:paraId="657266D5" w14:textId="24BC7645" w:rsidR="002108D3" w:rsidRPr="00437236" w:rsidRDefault="00EC2A80" w:rsidP="349D22FE">
      <w:pPr>
        <w:pStyle w:val="ListParagraph"/>
        <w:numPr>
          <w:ilvl w:val="0"/>
          <w:numId w:val="4"/>
        </w:numPr>
        <w:spacing w:after="0" w:line="240" w:lineRule="auto"/>
        <w:rPr>
          <w:rFonts w:asciiTheme="minorHAnsi" w:eastAsiaTheme="minorEastAsia" w:hAnsiTheme="minorHAnsi" w:cstheme="minorBidi"/>
          <w:color w:val="000000" w:themeColor="text1"/>
        </w:rPr>
      </w:pPr>
      <w:r w:rsidRPr="349D22FE">
        <w:rPr>
          <w:rFonts w:asciiTheme="minorHAnsi" w:eastAsiaTheme="minorEastAsia" w:hAnsiTheme="minorHAnsi" w:cstheme="minorBidi"/>
          <w:color w:val="000000" w:themeColor="text1"/>
        </w:rPr>
        <w:t xml:space="preserve">Adherence to </w:t>
      </w:r>
      <w:proofErr w:type="spellStart"/>
      <w:r w:rsidRPr="349D22FE">
        <w:rPr>
          <w:rFonts w:asciiTheme="minorHAnsi" w:eastAsiaTheme="minorEastAsia" w:hAnsiTheme="minorHAnsi" w:cstheme="minorBidi"/>
          <w:color w:val="000000" w:themeColor="text1"/>
        </w:rPr>
        <w:t>DfTs</w:t>
      </w:r>
      <w:proofErr w:type="spellEnd"/>
      <w:r w:rsidRPr="349D22FE">
        <w:rPr>
          <w:rFonts w:asciiTheme="minorHAnsi" w:eastAsiaTheme="minorEastAsia" w:hAnsiTheme="minorHAnsi" w:cstheme="minorBidi"/>
          <w:color w:val="000000" w:themeColor="text1"/>
        </w:rPr>
        <w:t xml:space="preserve"> Architectural principles</w:t>
      </w:r>
      <w:r w:rsidR="002419C3" w:rsidRPr="349D22FE">
        <w:rPr>
          <w:rFonts w:asciiTheme="minorHAnsi" w:eastAsiaTheme="minorEastAsia" w:hAnsiTheme="minorHAnsi" w:cstheme="minorBidi"/>
          <w:color w:val="000000" w:themeColor="text1"/>
        </w:rPr>
        <w:t xml:space="preserve"> </w:t>
      </w:r>
      <w:r w:rsidR="00643E71" w:rsidRPr="349D22FE">
        <w:rPr>
          <w:rFonts w:asciiTheme="minorHAnsi" w:eastAsiaTheme="minorEastAsia" w:hAnsiTheme="minorHAnsi" w:cstheme="minorBidi"/>
          <w:color w:val="000000" w:themeColor="text1"/>
        </w:rPr>
        <w:t>copy</w:t>
      </w:r>
      <w:r w:rsidR="002419C3" w:rsidRPr="349D22FE">
        <w:rPr>
          <w:rFonts w:asciiTheme="minorHAnsi" w:eastAsiaTheme="minorEastAsia" w:hAnsiTheme="minorHAnsi" w:cstheme="minorBidi"/>
          <w:color w:val="000000" w:themeColor="text1"/>
        </w:rPr>
        <w:t xml:space="preserve"> to be provided at I</w:t>
      </w:r>
      <w:r w:rsidR="11271900" w:rsidRPr="349D22FE">
        <w:rPr>
          <w:rFonts w:asciiTheme="minorHAnsi" w:eastAsiaTheme="minorEastAsia" w:hAnsiTheme="minorHAnsi" w:cstheme="minorBidi"/>
          <w:color w:val="000000" w:themeColor="text1"/>
        </w:rPr>
        <w:t xml:space="preserve">nvitation </w:t>
      </w:r>
      <w:r w:rsidR="2BA5CF5A" w:rsidRPr="349D22FE">
        <w:rPr>
          <w:rFonts w:asciiTheme="minorHAnsi" w:eastAsiaTheme="minorEastAsia" w:hAnsiTheme="minorHAnsi" w:cstheme="minorBidi"/>
          <w:color w:val="000000" w:themeColor="text1"/>
        </w:rPr>
        <w:t>t</w:t>
      </w:r>
      <w:r w:rsidR="72C356C9" w:rsidRPr="349D22FE">
        <w:rPr>
          <w:rFonts w:asciiTheme="minorHAnsi" w:eastAsiaTheme="minorEastAsia" w:hAnsiTheme="minorHAnsi" w:cstheme="minorBidi"/>
          <w:color w:val="000000" w:themeColor="text1"/>
        </w:rPr>
        <w:t xml:space="preserve">o </w:t>
      </w:r>
      <w:r w:rsidR="002419C3" w:rsidRPr="349D22FE">
        <w:rPr>
          <w:rFonts w:asciiTheme="minorHAnsi" w:eastAsiaTheme="minorEastAsia" w:hAnsiTheme="minorHAnsi" w:cstheme="minorBidi"/>
          <w:color w:val="000000" w:themeColor="text1"/>
        </w:rPr>
        <w:t>T</w:t>
      </w:r>
      <w:r w:rsidR="212D76C6" w:rsidRPr="349D22FE">
        <w:rPr>
          <w:rFonts w:asciiTheme="minorHAnsi" w:eastAsiaTheme="minorEastAsia" w:hAnsiTheme="minorHAnsi" w:cstheme="minorBidi"/>
          <w:color w:val="000000" w:themeColor="text1"/>
        </w:rPr>
        <w:t>ender</w:t>
      </w:r>
      <w:r w:rsidR="002419C3" w:rsidRPr="349D22FE">
        <w:rPr>
          <w:rFonts w:asciiTheme="minorHAnsi" w:eastAsiaTheme="minorEastAsia" w:hAnsiTheme="minorHAnsi" w:cstheme="minorBidi"/>
          <w:color w:val="000000" w:themeColor="text1"/>
        </w:rPr>
        <w:t xml:space="preserve"> stage.</w:t>
      </w:r>
    </w:p>
    <w:p w14:paraId="0F9F7429" w14:textId="77777777" w:rsidR="00081443" w:rsidRDefault="00081443" w:rsidP="349D22FE">
      <w:pPr>
        <w:pStyle w:val="Heading1"/>
        <w:rPr>
          <w:rFonts w:asciiTheme="minorHAnsi" w:eastAsiaTheme="minorEastAsia" w:hAnsiTheme="minorHAnsi" w:cstheme="minorBidi"/>
          <w:b/>
          <w:bCs/>
          <w:color w:val="0B0B0B"/>
        </w:rPr>
      </w:pPr>
      <w:r w:rsidRPr="349D22FE">
        <w:rPr>
          <w:rFonts w:asciiTheme="minorHAnsi" w:eastAsiaTheme="minorEastAsia" w:hAnsiTheme="minorHAnsi" w:cstheme="minorBidi"/>
        </w:rPr>
        <w:t>Actions, next steps</w:t>
      </w:r>
    </w:p>
    <w:p w14:paraId="6254BB28" w14:textId="77777777" w:rsidR="004C2835" w:rsidRDefault="004C2835" w:rsidP="349D22FE">
      <w:pPr>
        <w:pStyle w:val="ListParagraph"/>
        <w:spacing w:after="0" w:line="360" w:lineRule="auto"/>
        <w:ind w:left="357"/>
        <w:rPr>
          <w:rFonts w:asciiTheme="minorHAnsi" w:eastAsiaTheme="minorEastAsia" w:hAnsiTheme="minorHAnsi" w:cstheme="minorBidi"/>
          <w:b/>
          <w:bCs/>
          <w:color w:val="0B0B0B"/>
        </w:rPr>
      </w:pPr>
    </w:p>
    <w:p w14:paraId="0867CD59" w14:textId="6A243D29" w:rsidR="004C2835" w:rsidRPr="00D012FF" w:rsidRDefault="46894A7B" w:rsidP="349D22FE">
      <w:pPr>
        <w:pStyle w:val="ListParagraph"/>
        <w:numPr>
          <w:ilvl w:val="0"/>
          <w:numId w:val="19"/>
        </w:numPr>
        <w:spacing w:after="0" w:line="360" w:lineRule="auto"/>
        <w:rPr>
          <w:rFonts w:asciiTheme="minorHAnsi" w:eastAsiaTheme="minorEastAsia" w:hAnsiTheme="minorHAnsi" w:cstheme="minorBidi"/>
          <w:color w:val="0B0B0B"/>
        </w:rPr>
      </w:pPr>
      <w:r w:rsidRPr="349D22FE">
        <w:rPr>
          <w:rFonts w:asciiTheme="minorHAnsi" w:eastAsiaTheme="minorEastAsia" w:hAnsiTheme="minorHAnsi" w:cstheme="minorBidi"/>
          <w:color w:val="0B0B0B"/>
        </w:rPr>
        <w:t>Capability assessment</w:t>
      </w:r>
      <w:r w:rsidR="49CA77CD" w:rsidRPr="349D22FE">
        <w:rPr>
          <w:rFonts w:asciiTheme="minorHAnsi" w:eastAsiaTheme="minorEastAsia" w:hAnsiTheme="minorHAnsi" w:cstheme="minorBidi"/>
          <w:color w:val="0B0B0B"/>
        </w:rPr>
        <w:t xml:space="preserve"> response</w:t>
      </w:r>
      <w:r w:rsidR="35E1A422" w:rsidRPr="349D22FE">
        <w:rPr>
          <w:rFonts w:asciiTheme="minorHAnsi" w:eastAsiaTheme="minorEastAsia" w:hAnsiTheme="minorHAnsi" w:cstheme="minorBidi"/>
          <w:color w:val="0B0B0B"/>
        </w:rPr>
        <w:t>s</w:t>
      </w:r>
      <w:r w:rsidRPr="349D22FE">
        <w:rPr>
          <w:rFonts w:asciiTheme="minorHAnsi" w:eastAsiaTheme="minorEastAsia" w:hAnsiTheme="minorHAnsi" w:cstheme="minorBidi"/>
          <w:color w:val="0B0B0B"/>
        </w:rPr>
        <w:t xml:space="preserve"> received and assessed</w:t>
      </w:r>
    </w:p>
    <w:p w14:paraId="13857B6F" w14:textId="4C700AB2" w:rsidR="004340D2" w:rsidRPr="00D012FF" w:rsidRDefault="004340D2" w:rsidP="349D22FE">
      <w:pPr>
        <w:pStyle w:val="ListParagraph"/>
        <w:numPr>
          <w:ilvl w:val="0"/>
          <w:numId w:val="19"/>
        </w:numPr>
        <w:spacing w:after="0" w:line="360" w:lineRule="auto"/>
        <w:rPr>
          <w:rFonts w:asciiTheme="minorHAnsi" w:eastAsiaTheme="minorEastAsia" w:hAnsiTheme="minorHAnsi" w:cstheme="minorBidi"/>
          <w:color w:val="0B0B0B"/>
        </w:rPr>
      </w:pPr>
      <w:r w:rsidRPr="349D22FE">
        <w:rPr>
          <w:rFonts w:asciiTheme="minorHAnsi" w:eastAsiaTheme="minorEastAsia" w:hAnsiTheme="minorHAnsi" w:cstheme="minorBidi"/>
          <w:color w:val="0B0B0B"/>
        </w:rPr>
        <w:t xml:space="preserve">Successful bidders invited to </w:t>
      </w:r>
      <w:r w:rsidR="00EA5A66" w:rsidRPr="349D22FE">
        <w:rPr>
          <w:rFonts w:asciiTheme="minorHAnsi" w:eastAsiaTheme="minorEastAsia" w:hAnsiTheme="minorHAnsi" w:cstheme="minorBidi"/>
          <w:color w:val="0B0B0B"/>
        </w:rPr>
        <w:t>supplier day</w:t>
      </w:r>
    </w:p>
    <w:p w14:paraId="094EFC4E" w14:textId="0C123E78" w:rsidR="00EA5A66" w:rsidRPr="00D012FF" w:rsidRDefault="00EA5A66" w:rsidP="349D22FE">
      <w:pPr>
        <w:pStyle w:val="ListParagraph"/>
        <w:numPr>
          <w:ilvl w:val="0"/>
          <w:numId w:val="19"/>
        </w:numPr>
        <w:spacing w:after="0" w:line="360" w:lineRule="auto"/>
        <w:rPr>
          <w:rFonts w:asciiTheme="minorHAnsi" w:eastAsiaTheme="minorEastAsia" w:hAnsiTheme="minorHAnsi" w:cstheme="minorBidi"/>
          <w:color w:val="0B0B0B"/>
        </w:rPr>
      </w:pPr>
      <w:r w:rsidRPr="349D22FE">
        <w:rPr>
          <w:rFonts w:asciiTheme="minorHAnsi" w:eastAsiaTheme="minorEastAsia" w:hAnsiTheme="minorHAnsi" w:cstheme="minorBidi"/>
          <w:color w:val="0B0B0B"/>
        </w:rPr>
        <w:t>Supplier day</w:t>
      </w:r>
      <w:r w:rsidR="38183A16" w:rsidRPr="349D22FE">
        <w:rPr>
          <w:rFonts w:asciiTheme="minorHAnsi" w:eastAsiaTheme="minorEastAsia" w:hAnsiTheme="minorHAnsi" w:cstheme="minorBidi"/>
          <w:color w:val="0B0B0B"/>
        </w:rPr>
        <w:t xml:space="preserve"> [where </w:t>
      </w:r>
      <w:r w:rsidR="7F1F27DF" w:rsidRPr="349D22FE">
        <w:rPr>
          <w:rFonts w:asciiTheme="minorHAnsi" w:eastAsiaTheme="minorEastAsia" w:hAnsiTheme="minorHAnsi" w:cstheme="minorBidi"/>
          <w:color w:val="0B0B0B"/>
        </w:rPr>
        <w:t>suppliers will demonstrate their capability]</w:t>
      </w:r>
    </w:p>
    <w:p w14:paraId="1F6B590B" w14:textId="5ECE14C9" w:rsidR="00EA5A66" w:rsidRPr="00D012FF" w:rsidRDefault="696FB73F" w:rsidP="349D22FE">
      <w:pPr>
        <w:pStyle w:val="ListParagraph"/>
        <w:numPr>
          <w:ilvl w:val="0"/>
          <w:numId w:val="19"/>
        </w:numPr>
        <w:spacing w:after="0" w:line="360" w:lineRule="auto"/>
        <w:rPr>
          <w:rFonts w:asciiTheme="minorHAnsi" w:eastAsiaTheme="minorEastAsia" w:hAnsiTheme="minorHAnsi" w:cstheme="minorBidi"/>
          <w:color w:val="0B0B0B"/>
        </w:rPr>
      </w:pPr>
      <w:r w:rsidRPr="349D22FE">
        <w:rPr>
          <w:rFonts w:asciiTheme="minorHAnsi" w:eastAsiaTheme="minorEastAsia" w:hAnsiTheme="minorHAnsi" w:cstheme="minorBidi"/>
          <w:color w:val="0B0B0B"/>
        </w:rPr>
        <w:t>Requirements refined</w:t>
      </w:r>
      <w:r w:rsidR="35F93FA4" w:rsidRPr="349D22FE">
        <w:rPr>
          <w:rFonts w:asciiTheme="minorHAnsi" w:eastAsiaTheme="minorEastAsia" w:hAnsiTheme="minorHAnsi" w:cstheme="minorBidi"/>
          <w:color w:val="0B0B0B"/>
        </w:rPr>
        <w:t xml:space="preserve"> by DfT</w:t>
      </w:r>
    </w:p>
    <w:p w14:paraId="574B84E4" w14:textId="2BEE39C4" w:rsidR="0072146C" w:rsidRDefault="00D012FF" w:rsidP="349D22FE">
      <w:pPr>
        <w:pStyle w:val="ListParagraph"/>
        <w:numPr>
          <w:ilvl w:val="0"/>
          <w:numId w:val="19"/>
        </w:numPr>
        <w:spacing w:after="0" w:line="360" w:lineRule="auto"/>
        <w:rPr>
          <w:rFonts w:asciiTheme="minorHAnsi" w:eastAsiaTheme="minorEastAsia" w:hAnsiTheme="minorHAnsi" w:cstheme="minorBidi"/>
          <w:b/>
          <w:bCs/>
          <w:color w:val="0B0B0B"/>
        </w:rPr>
      </w:pPr>
      <w:r w:rsidRPr="349D22FE">
        <w:rPr>
          <w:rFonts w:asciiTheme="minorHAnsi" w:eastAsiaTheme="minorEastAsia" w:hAnsiTheme="minorHAnsi" w:cstheme="minorBidi"/>
          <w:color w:val="0B0B0B"/>
        </w:rPr>
        <w:t>Tender process</w:t>
      </w:r>
      <w:r w:rsidRPr="349D22FE">
        <w:rPr>
          <w:rFonts w:asciiTheme="minorHAnsi" w:eastAsiaTheme="minorEastAsia" w:hAnsiTheme="minorHAnsi" w:cstheme="minorBidi"/>
          <w:b/>
          <w:bCs/>
          <w:color w:val="0B0B0B"/>
        </w:rPr>
        <w:t xml:space="preserve"> </w:t>
      </w:r>
      <w:r w:rsidRPr="349D22FE">
        <w:rPr>
          <w:rFonts w:asciiTheme="minorHAnsi" w:eastAsiaTheme="minorEastAsia" w:hAnsiTheme="minorHAnsi" w:cstheme="minorBidi"/>
          <w:color w:val="0B0B0B"/>
        </w:rPr>
        <w:t>chosen</w:t>
      </w:r>
    </w:p>
    <w:p w14:paraId="0B272EB0" w14:textId="6178EC50" w:rsidR="00D27271" w:rsidRPr="00992714" w:rsidRDefault="00D27271" w:rsidP="349D22FE">
      <w:pPr>
        <w:spacing w:after="0" w:line="360" w:lineRule="auto"/>
        <w:ind w:left="357"/>
        <w:rPr>
          <w:rFonts w:asciiTheme="minorHAnsi" w:eastAsiaTheme="minorEastAsia" w:hAnsiTheme="minorHAnsi" w:cstheme="minorBidi"/>
          <w:b/>
          <w:bCs/>
          <w:color w:val="0B0B0B"/>
        </w:rPr>
      </w:pPr>
    </w:p>
    <w:p w14:paraId="0DDF4994" w14:textId="66E9B33A" w:rsidR="00081443" w:rsidRPr="007A2639" w:rsidRDefault="621D6E79" w:rsidP="349D22FE">
      <w:pPr>
        <w:pStyle w:val="ListParagraph"/>
        <w:numPr>
          <w:ilvl w:val="0"/>
          <w:numId w:val="12"/>
        </w:numPr>
        <w:spacing w:after="0" w:line="360" w:lineRule="auto"/>
        <w:ind w:left="357" w:hanging="357"/>
        <w:rPr>
          <w:rFonts w:asciiTheme="minorHAnsi" w:eastAsiaTheme="minorEastAsia" w:hAnsiTheme="minorHAnsi" w:cstheme="minorBidi"/>
          <w:b/>
          <w:bCs/>
          <w:color w:val="000000" w:themeColor="text1"/>
        </w:rPr>
      </w:pPr>
      <w:r w:rsidRPr="349D22FE">
        <w:rPr>
          <w:rFonts w:asciiTheme="minorHAnsi" w:eastAsiaTheme="minorEastAsia" w:hAnsiTheme="minorHAnsi" w:cstheme="minorBidi"/>
          <w:b/>
          <w:bCs/>
          <w:color w:val="0B0B0B"/>
        </w:rPr>
        <w:t>Indicative c</w:t>
      </w:r>
      <w:r w:rsidR="4C908523" w:rsidRPr="349D22FE">
        <w:rPr>
          <w:rFonts w:asciiTheme="minorHAnsi" w:eastAsiaTheme="minorEastAsia" w:hAnsiTheme="minorHAnsi" w:cstheme="minorBidi"/>
          <w:b/>
          <w:bCs/>
          <w:color w:val="0B0B0B"/>
        </w:rPr>
        <w:t xml:space="preserve">ontract duration will be for an initial </w:t>
      </w:r>
      <w:r w:rsidR="7309B182" w:rsidRPr="349D22FE">
        <w:rPr>
          <w:rFonts w:asciiTheme="minorHAnsi" w:eastAsiaTheme="minorEastAsia" w:hAnsiTheme="minorHAnsi" w:cstheme="minorBidi"/>
          <w:b/>
          <w:bCs/>
          <w:color w:val="0B0B0B"/>
        </w:rPr>
        <w:t>6</w:t>
      </w:r>
      <w:r w:rsidR="4C908523" w:rsidRPr="349D22FE">
        <w:rPr>
          <w:rFonts w:asciiTheme="minorHAnsi" w:eastAsiaTheme="minorEastAsia" w:hAnsiTheme="minorHAnsi" w:cstheme="minorBidi"/>
          <w:b/>
          <w:bCs/>
          <w:color w:val="0B0B0B"/>
        </w:rPr>
        <w:t xml:space="preserve">-month period with a possible extension of an additional </w:t>
      </w:r>
      <w:r w:rsidR="5F8092D9" w:rsidRPr="349D22FE">
        <w:rPr>
          <w:rFonts w:asciiTheme="minorHAnsi" w:eastAsiaTheme="minorEastAsia" w:hAnsiTheme="minorHAnsi" w:cstheme="minorBidi"/>
          <w:b/>
          <w:bCs/>
          <w:color w:val="0B0B0B"/>
        </w:rPr>
        <w:t>4</w:t>
      </w:r>
      <w:r w:rsidR="4C908523" w:rsidRPr="349D22FE">
        <w:rPr>
          <w:rFonts w:asciiTheme="minorHAnsi" w:eastAsiaTheme="minorEastAsia" w:hAnsiTheme="minorHAnsi" w:cstheme="minorBidi"/>
          <w:b/>
          <w:bCs/>
          <w:color w:val="0B0B0B"/>
        </w:rPr>
        <w:t xml:space="preserve"> months</w:t>
      </w:r>
    </w:p>
    <w:p w14:paraId="4A16633E" w14:textId="77777777" w:rsidR="00081443" w:rsidRDefault="00081443" w:rsidP="349D22FE">
      <w:pPr>
        <w:pStyle w:val="ListParagraph"/>
        <w:spacing w:after="0" w:line="360" w:lineRule="auto"/>
        <w:ind w:left="357"/>
        <w:rPr>
          <w:rFonts w:asciiTheme="minorHAnsi" w:eastAsiaTheme="minorEastAsia" w:hAnsiTheme="minorHAnsi" w:cstheme="minorBidi"/>
          <w:b/>
          <w:bCs/>
          <w:color w:val="0B0B0B"/>
        </w:rPr>
      </w:pPr>
    </w:p>
    <w:p w14:paraId="57EA2F5E" w14:textId="064624AF" w:rsidR="00081443" w:rsidRPr="00395933" w:rsidRDefault="5F1AF7A9" w:rsidP="349D22FE">
      <w:pPr>
        <w:pStyle w:val="ListParagraph"/>
        <w:numPr>
          <w:ilvl w:val="0"/>
          <w:numId w:val="12"/>
        </w:numPr>
        <w:spacing w:after="0" w:line="360" w:lineRule="auto"/>
        <w:ind w:left="357" w:hanging="357"/>
        <w:rPr>
          <w:rFonts w:asciiTheme="minorHAnsi" w:eastAsiaTheme="minorEastAsia" w:hAnsiTheme="minorHAnsi" w:cstheme="minorBidi"/>
          <w:b/>
          <w:bCs/>
          <w:color w:val="0B0B0B"/>
        </w:rPr>
      </w:pPr>
      <w:r w:rsidRPr="349D22FE">
        <w:rPr>
          <w:rFonts w:asciiTheme="minorHAnsi" w:eastAsiaTheme="minorEastAsia" w:hAnsiTheme="minorHAnsi" w:cstheme="minorBidi"/>
          <w:b/>
          <w:bCs/>
          <w:color w:val="0B0B0B"/>
        </w:rPr>
        <w:lastRenderedPageBreak/>
        <w:t>Indicative</w:t>
      </w:r>
      <w:r w:rsidR="24833510" w:rsidRPr="349D22FE">
        <w:rPr>
          <w:rFonts w:asciiTheme="minorHAnsi" w:eastAsiaTheme="minorEastAsia" w:hAnsiTheme="minorHAnsi" w:cstheme="minorBidi"/>
          <w:b/>
          <w:bCs/>
          <w:color w:val="0B0B0B"/>
        </w:rPr>
        <w:t xml:space="preserve"> t</w:t>
      </w:r>
      <w:r w:rsidR="00081443" w:rsidRPr="349D22FE">
        <w:rPr>
          <w:rFonts w:asciiTheme="minorHAnsi" w:eastAsiaTheme="minorEastAsia" w:hAnsiTheme="minorHAnsi" w:cstheme="minorBidi"/>
          <w:b/>
          <w:bCs/>
          <w:color w:val="0B0B0B"/>
        </w:rPr>
        <w:t xml:space="preserve">imescales for tender </w:t>
      </w:r>
      <w:r w:rsidR="51DC66AE" w:rsidRPr="349D22FE">
        <w:rPr>
          <w:rFonts w:asciiTheme="minorHAnsi" w:eastAsiaTheme="minorEastAsia" w:hAnsiTheme="minorHAnsi" w:cstheme="minorBidi"/>
          <w:b/>
          <w:bCs/>
          <w:color w:val="0B0B0B"/>
        </w:rPr>
        <w:t>are in</w:t>
      </w:r>
      <w:r w:rsidR="4CA59A7E" w:rsidRPr="349D22FE">
        <w:rPr>
          <w:rFonts w:asciiTheme="minorHAnsi" w:eastAsiaTheme="minorEastAsia" w:hAnsiTheme="minorHAnsi" w:cstheme="minorBidi"/>
          <w:b/>
          <w:bCs/>
          <w:color w:val="0B0B0B"/>
        </w:rPr>
        <w:t>cluded in</w:t>
      </w:r>
      <w:r w:rsidR="51DC66AE" w:rsidRPr="349D22FE">
        <w:rPr>
          <w:rFonts w:asciiTheme="minorHAnsi" w:eastAsiaTheme="minorEastAsia" w:hAnsiTheme="minorHAnsi" w:cstheme="minorBidi"/>
          <w:b/>
          <w:bCs/>
          <w:color w:val="0B0B0B"/>
        </w:rPr>
        <w:t xml:space="preserve"> Annexe 1</w:t>
      </w:r>
    </w:p>
    <w:p w14:paraId="6A3CE8D2" w14:textId="305046AF" w:rsidR="349D22FE" w:rsidRDefault="349D22FE" w:rsidP="349D22FE">
      <w:pPr>
        <w:pStyle w:val="ListParagraph"/>
        <w:spacing w:after="0" w:line="360" w:lineRule="auto"/>
        <w:ind w:left="357" w:hanging="357"/>
        <w:rPr>
          <w:rFonts w:asciiTheme="minorHAnsi" w:eastAsiaTheme="minorEastAsia" w:hAnsiTheme="minorHAnsi" w:cstheme="minorBidi"/>
          <w:b/>
          <w:bCs/>
          <w:color w:val="0B0B0B"/>
        </w:rPr>
      </w:pPr>
    </w:p>
    <w:p w14:paraId="66E23DFD" w14:textId="71257654" w:rsidR="2AC8BFAF" w:rsidRDefault="2AC8BFAF" w:rsidP="349D22FE">
      <w:pPr>
        <w:pStyle w:val="ListParagraph"/>
        <w:spacing w:after="0" w:line="360" w:lineRule="auto"/>
        <w:ind w:left="357" w:hanging="357"/>
        <w:rPr>
          <w:rFonts w:asciiTheme="minorHAnsi" w:eastAsiaTheme="minorEastAsia" w:hAnsiTheme="minorHAnsi" w:cstheme="minorBidi"/>
          <w:b/>
          <w:bCs/>
          <w:color w:val="0B0B0B"/>
        </w:rPr>
      </w:pPr>
    </w:p>
    <w:p w14:paraId="30E83694" w14:textId="24BC2923" w:rsidR="00D27271" w:rsidRDefault="00D27271" w:rsidP="349D22FE">
      <w:pPr>
        <w:spacing w:after="0" w:line="360" w:lineRule="auto"/>
        <w:rPr>
          <w:rFonts w:asciiTheme="minorHAnsi" w:eastAsiaTheme="minorEastAsia" w:hAnsiTheme="minorHAnsi" w:cstheme="minorBidi"/>
          <w:b/>
          <w:bCs/>
          <w:spacing w:val="-10"/>
          <w:kern w:val="28"/>
          <w:lang w:val="en-US"/>
        </w:rPr>
      </w:pPr>
    </w:p>
    <w:p w14:paraId="66103DFE" w14:textId="1FAC5291" w:rsidR="00081443" w:rsidRPr="004B66A0" w:rsidRDefault="00081443" w:rsidP="349D22FE">
      <w:pPr>
        <w:pStyle w:val="Heading1"/>
        <w:rPr>
          <w:rFonts w:asciiTheme="minorHAnsi" w:eastAsiaTheme="minorEastAsia" w:hAnsiTheme="minorHAnsi" w:cstheme="minorBidi"/>
          <w:sz w:val="44"/>
          <w:szCs w:val="44"/>
          <w:lang w:val="en-US"/>
        </w:rPr>
      </w:pPr>
      <w:r w:rsidRPr="349D22FE">
        <w:rPr>
          <w:rFonts w:asciiTheme="minorHAnsi" w:eastAsiaTheme="minorEastAsia" w:hAnsiTheme="minorHAnsi" w:cstheme="minorBidi"/>
          <w:lang w:val="en-US"/>
        </w:rPr>
        <w:t>Call for competition process</w:t>
      </w:r>
    </w:p>
    <w:p w14:paraId="49EFBECA" w14:textId="77777777" w:rsidR="00D27271" w:rsidRDefault="00D27271" w:rsidP="349D22FE">
      <w:pPr>
        <w:rPr>
          <w:rFonts w:asciiTheme="minorHAnsi" w:eastAsiaTheme="minorEastAsia" w:hAnsiTheme="minorHAnsi" w:cstheme="minorBidi"/>
          <w:b/>
          <w:bCs/>
        </w:rPr>
      </w:pPr>
    </w:p>
    <w:p w14:paraId="18271776" w14:textId="2629FAE8" w:rsidR="00081443" w:rsidRDefault="00081443" w:rsidP="349D22FE">
      <w:pPr>
        <w:rPr>
          <w:rFonts w:asciiTheme="minorHAnsi" w:eastAsiaTheme="minorEastAsia" w:hAnsiTheme="minorHAnsi" w:cstheme="minorBidi"/>
        </w:rPr>
      </w:pPr>
      <w:r w:rsidRPr="349D22FE">
        <w:rPr>
          <w:rFonts w:asciiTheme="minorHAnsi" w:eastAsiaTheme="minorEastAsia" w:hAnsiTheme="minorHAnsi" w:cstheme="minorBidi"/>
          <w:b/>
          <w:bCs/>
        </w:rPr>
        <w:t>Stage 1</w:t>
      </w:r>
      <w:r w:rsidRPr="349D22FE">
        <w:rPr>
          <w:rFonts w:asciiTheme="minorHAnsi" w:eastAsiaTheme="minorEastAsia" w:hAnsiTheme="minorHAnsi" w:cstheme="minorBidi"/>
        </w:rPr>
        <w:t xml:space="preserve"> – Capability Assessment following the shortlisting of suppliers by TASM to identify suppliers that can meet their requirements. Suppliers must be able to answer yes to all the capability assessment questions to become shortlisted</w:t>
      </w:r>
      <w:r w:rsidR="5132F134" w:rsidRPr="349D22FE">
        <w:rPr>
          <w:rFonts w:asciiTheme="minorHAnsi" w:eastAsiaTheme="minorEastAsia" w:hAnsiTheme="minorHAnsi" w:cstheme="minorBidi"/>
        </w:rPr>
        <w:t xml:space="preserve"> for stage 2</w:t>
      </w:r>
      <w:r w:rsidRPr="349D22FE">
        <w:rPr>
          <w:rFonts w:asciiTheme="minorHAnsi" w:eastAsiaTheme="minorEastAsia" w:hAnsiTheme="minorHAnsi" w:cstheme="minorBidi"/>
        </w:rPr>
        <w:t>. A collaborative approach should be demonstrated which allow</w:t>
      </w:r>
      <w:r w:rsidR="7D613BF8" w:rsidRPr="349D22FE">
        <w:rPr>
          <w:rFonts w:asciiTheme="minorHAnsi" w:eastAsiaTheme="minorEastAsia" w:hAnsiTheme="minorHAnsi" w:cstheme="minorBidi"/>
        </w:rPr>
        <w:t>s</w:t>
      </w:r>
      <w:r w:rsidRPr="349D22FE">
        <w:rPr>
          <w:rFonts w:asciiTheme="minorHAnsi" w:eastAsiaTheme="minorEastAsia" w:hAnsiTheme="minorHAnsi" w:cstheme="minorBidi"/>
        </w:rPr>
        <w:t xml:space="preserve"> for requirements to be altered based on needs and risks which </w:t>
      </w:r>
      <w:r w:rsidR="6166306A" w:rsidRPr="349D22FE">
        <w:rPr>
          <w:rFonts w:asciiTheme="minorHAnsi" w:eastAsiaTheme="minorEastAsia" w:hAnsiTheme="minorHAnsi" w:cstheme="minorBidi"/>
        </w:rPr>
        <w:t>we expect to evolve through the discovery, proof of concept and pilot stages.</w:t>
      </w:r>
      <w:r w:rsidRPr="349D22FE">
        <w:rPr>
          <w:rFonts w:asciiTheme="minorHAnsi" w:eastAsiaTheme="minorEastAsia" w:hAnsiTheme="minorHAnsi" w:cstheme="minorBidi"/>
        </w:rPr>
        <w:t xml:space="preserve"> This allows for </w:t>
      </w:r>
      <w:r w:rsidR="4950EA4C" w:rsidRPr="349D22FE">
        <w:rPr>
          <w:rFonts w:asciiTheme="minorHAnsi" w:eastAsiaTheme="minorEastAsia" w:hAnsiTheme="minorHAnsi" w:cstheme="minorBidi"/>
        </w:rPr>
        <w:t>joint problem solving</w:t>
      </w:r>
      <w:r w:rsidRPr="349D22FE">
        <w:rPr>
          <w:rFonts w:asciiTheme="minorHAnsi" w:eastAsiaTheme="minorEastAsia" w:hAnsiTheme="minorHAnsi" w:cstheme="minorBidi"/>
        </w:rPr>
        <w:t xml:space="preserve"> with prospective suppliers encouraging the latest industry best practices including use of technology.   </w:t>
      </w:r>
    </w:p>
    <w:p w14:paraId="2EBBC9B5" w14:textId="77777777" w:rsidR="00081443" w:rsidRDefault="00081443" w:rsidP="349D22FE">
      <w:pPr>
        <w:rPr>
          <w:rFonts w:asciiTheme="minorHAnsi" w:eastAsiaTheme="minorEastAsia" w:hAnsiTheme="minorHAnsi" w:cstheme="minorBidi"/>
        </w:rPr>
      </w:pPr>
      <w:r w:rsidRPr="349D22FE">
        <w:rPr>
          <w:rFonts w:asciiTheme="minorHAnsi" w:eastAsiaTheme="minorEastAsia" w:hAnsiTheme="minorHAnsi" w:cstheme="minorBidi"/>
          <w:b/>
          <w:bCs/>
        </w:rPr>
        <w:t>Stage 2</w:t>
      </w:r>
      <w:r w:rsidRPr="349D22FE">
        <w:rPr>
          <w:rFonts w:asciiTheme="minorHAnsi" w:eastAsiaTheme="minorEastAsia" w:hAnsiTheme="minorHAnsi" w:cstheme="minorBidi"/>
        </w:rPr>
        <w:t xml:space="preserve"> – Suppliers who meet all the criteria will be invited to a supplier day to present their capability.</w:t>
      </w:r>
    </w:p>
    <w:p w14:paraId="32106EEE" w14:textId="605DD2A8" w:rsidR="00081443" w:rsidRDefault="6467A38A" w:rsidP="349D22FE">
      <w:pPr>
        <w:rPr>
          <w:rFonts w:asciiTheme="minorHAnsi" w:eastAsiaTheme="minorEastAsia" w:hAnsiTheme="minorHAnsi" w:cstheme="minorBidi"/>
        </w:rPr>
      </w:pPr>
      <w:r w:rsidRPr="349D22FE">
        <w:rPr>
          <w:rFonts w:asciiTheme="minorHAnsi" w:eastAsiaTheme="minorEastAsia" w:hAnsiTheme="minorHAnsi" w:cstheme="minorBidi"/>
          <w:b/>
          <w:bCs/>
        </w:rPr>
        <w:t>Stage 3</w:t>
      </w:r>
      <w:r w:rsidRPr="349D22FE">
        <w:rPr>
          <w:rFonts w:asciiTheme="minorHAnsi" w:eastAsiaTheme="minorEastAsia" w:hAnsiTheme="minorHAnsi" w:cstheme="minorBidi"/>
        </w:rPr>
        <w:t xml:space="preserve"> –If you meet the customer’s criteria for being invited, your presentation will be evaluated against the published capability assessment criteria and the successful bidder(s) will be notified. If the Department is satisfied your tool meets our requirements you will be invited to tender for the opportunity.  </w:t>
      </w:r>
    </w:p>
    <w:p w14:paraId="2D78DB2B" w14:textId="77777777" w:rsidR="00081443" w:rsidRDefault="00081443" w:rsidP="349D22FE">
      <w:pPr>
        <w:rPr>
          <w:rFonts w:asciiTheme="minorHAnsi" w:eastAsiaTheme="minorEastAsia" w:hAnsiTheme="minorHAnsi" w:cstheme="minorBidi"/>
          <w:color w:val="0A1D30" w:themeColor="text2" w:themeShade="BF"/>
          <w:spacing w:val="5"/>
          <w:kern w:val="28"/>
          <w:sz w:val="44"/>
          <w:szCs w:val="44"/>
          <w:lang w:val="en-US" w:eastAsia="en-US"/>
        </w:rPr>
      </w:pPr>
      <w:r w:rsidRPr="349D22FE">
        <w:rPr>
          <w:rFonts w:asciiTheme="minorHAnsi" w:eastAsiaTheme="minorEastAsia" w:hAnsiTheme="minorHAnsi" w:cstheme="minorBidi"/>
          <w:sz w:val="44"/>
          <w:szCs w:val="44"/>
          <w:lang w:val="en-US"/>
        </w:rPr>
        <w:br w:type="page"/>
      </w:r>
    </w:p>
    <w:p w14:paraId="107CD2D2" w14:textId="77777777" w:rsidR="00081443" w:rsidRPr="004B66A0" w:rsidRDefault="00081443" w:rsidP="349D22FE">
      <w:pPr>
        <w:pStyle w:val="Title"/>
        <w:rPr>
          <w:rFonts w:asciiTheme="minorHAnsi" w:eastAsiaTheme="minorEastAsia" w:hAnsiTheme="minorHAnsi" w:cstheme="minorBidi"/>
          <w:sz w:val="44"/>
          <w:szCs w:val="44"/>
          <w:lang w:val="en-US"/>
        </w:rPr>
      </w:pPr>
      <w:r w:rsidRPr="349D22FE">
        <w:rPr>
          <w:rFonts w:asciiTheme="minorHAnsi" w:eastAsiaTheme="minorEastAsia" w:hAnsiTheme="minorHAnsi" w:cstheme="minorBidi"/>
          <w:sz w:val="44"/>
          <w:szCs w:val="44"/>
          <w:lang w:val="en-US"/>
        </w:rPr>
        <w:lastRenderedPageBreak/>
        <w:t>Capability questions</w:t>
      </w:r>
    </w:p>
    <w:p w14:paraId="1FB07FBC" w14:textId="77777777" w:rsidR="00081443" w:rsidRDefault="00081443" w:rsidP="349D22FE">
      <w:pPr>
        <w:rPr>
          <w:rFonts w:asciiTheme="minorHAnsi" w:eastAsiaTheme="minorEastAsia" w:hAnsiTheme="minorHAnsi" w:cstheme="minorBidi"/>
        </w:rPr>
      </w:pPr>
      <w:r w:rsidRPr="349D22FE">
        <w:rPr>
          <w:rFonts w:asciiTheme="minorHAnsi" w:eastAsiaTheme="minorEastAsia" w:hAnsiTheme="minorHAnsi" w:cstheme="minorBidi"/>
          <w:sz w:val="24"/>
          <w:szCs w:val="24"/>
        </w:rPr>
        <w:t xml:space="preserve">Please confirm you have the capability to provide the following services by responding Yes or No to the questions listed below. Only those bidders answering yes to these mandatory questions will progress to Stage 2.  </w:t>
      </w:r>
      <w:r w:rsidRPr="349D22FE">
        <w:rPr>
          <w:rFonts w:asciiTheme="minorHAnsi" w:eastAsiaTheme="minorEastAsia" w:hAnsiTheme="minorHAnsi" w:cstheme="minorBidi"/>
        </w:rPr>
        <w:t xml:space="preserve"> </w:t>
      </w:r>
    </w:p>
    <w:p w14:paraId="512100AD" w14:textId="77777777" w:rsidR="00081443" w:rsidRDefault="00081443" w:rsidP="349D22FE">
      <w:pPr>
        <w:spacing w:after="0" w:line="240" w:lineRule="auto"/>
        <w:rPr>
          <w:rFonts w:asciiTheme="minorHAnsi" w:eastAsiaTheme="minorEastAsia" w:hAnsiTheme="minorHAnsi" w:cstheme="minorBidi"/>
          <w:b/>
          <w:bCs/>
          <w:sz w:val="24"/>
          <w:szCs w:val="24"/>
        </w:rPr>
      </w:pPr>
    </w:p>
    <w:p w14:paraId="7A23BB38" w14:textId="77777777" w:rsidR="00081443" w:rsidRDefault="00081443" w:rsidP="349D22FE">
      <w:pPr>
        <w:spacing w:after="0" w:line="240" w:lineRule="auto"/>
        <w:rPr>
          <w:rFonts w:asciiTheme="minorHAnsi" w:eastAsiaTheme="minorEastAsia" w:hAnsiTheme="minorHAnsi" w:cstheme="minorBidi"/>
          <w:sz w:val="24"/>
          <w:szCs w:val="24"/>
        </w:rPr>
      </w:pPr>
      <w:r w:rsidRPr="349D22FE">
        <w:rPr>
          <w:rFonts w:asciiTheme="minorHAnsi" w:eastAsiaTheme="minorEastAsia" w:hAnsiTheme="minorHAnsi" w:cstheme="minorBidi"/>
          <w:sz w:val="24"/>
          <w:szCs w:val="24"/>
        </w:rPr>
        <w:t>Please answer the following questions with Yes (</w:t>
      </w:r>
      <w:r w:rsidRPr="349D22FE">
        <w:rPr>
          <w:rFonts w:asciiTheme="minorHAnsi" w:eastAsiaTheme="minorEastAsia" w:hAnsiTheme="minorHAnsi" w:cstheme="minorBidi"/>
          <w:b/>
          <w:bCs/>
          <w:sz w:val="24"/>
          <w:szCs w:val="24"/>
        </w:rPr>
        <w:t>Y</w:t>
      </w:r>
      <w:r w:rsidRPr="349D22FE">
        <w:rPr>
          <w:rFonts w:asciiTheme="minorHAnsi" w:eastAsiaTheme="minorEastAsia" w:hAnsiTheme="minorHAnsi" w:cstheme="minorBidi"/>
          <w:sz w:val="24"/>
          <w:szCs w:val="24"/>
        </w:rPr>
        <w:t>) or No (</w:t>
      </w:r>
      <w:r w:rsidRPr="349D22FE">
        <w:rPr>
          <w:rFonts w:asciiTheme="minorHAnsi" w:eastAsiaTheme="minorEastAsia" w:hAnsiTheme="minorHAnsi" w:cstheme="minorBidi"/>
          <w:b/>
          <w:bCs/>
          <w:sz w:val="24"/>
          <w:szCs w:val="24"/>
        </w:rPr>
        <w:t>N</w:t>
      </w:r>
      <w:r w:rsidRPr="349D22FE">
        <w:rPr>
          <w:rFonts w:asciiTheme="minorHAnsi" w:eastAsiaTheme="minorEastAsia" w:hAnsiTheme="minorHAnsi" w:cstheme="minorBidi"/>
          <w:sz w:val="24"/>
          <w:szCs w:val="24"/>
        </w:rPr>
        <w:t xml:space="preserve">) </w:t>
      </w:r>
    </w:p>
    <w:p w14:paraId="47D25365" w14:textId="77777777" w:rsidR="00081443" w:rsidRDefault="00081443" w:rsidP="349D22FE">
      <w:pPr>
        <w:spacing w:after="0" w:line="240" w:lineRule="auto"/>
        <w:ind w:left="720"/>
        <w:rPr>
          <w:rFonts w:asciiTheme="minorHAnsi" w:eastAsiaTheme="minorEastAsia" w:hAnsiTheme="minorHAnsi" w:cstheme="minorBidi"/>
        </w:rPr>
      </w:pPr>
    </w:p>
    <w:p w14:paraId="6AD633DD" w14:textId="77777777" w:rsidR="00081443" w:rsidRPr="00883E9D" w:rsidRDefault="00081443" w:rsidP="349D22FE">
      <w:pPr>
        <w:pStyle w:val="ListParagraph"/>
        <w:numPr>
          <w:ilvl w:val="0"/>
          <w:numId w:val="17"/>
        </w:numPr>
        <w:spacing w:after="0" w:line="240" w:lineRule="auto"/>
        <w:rPr>
          <w:rFonts w:asciiTheme="minorHAnsi" w:eastAsiaTheme="minorEastAsia" w:hAnsiTheme="minorHAnsi" w:cstheme="minorBidi"/>
          <w:b/>
          <w:bCs/>
          <w:sz w:val="24"/>
          <w:szCs w:val="24"/>
        </w:rPr>
      </w:pPr>
      <w:r w:rsidRPr="349D22FE">
        <w:rPr>
          <w:rFonts w:asciiTheme="minorHAnsi" w:eastAsiaTheme="minorEastAsia" w:hAnsiTheme="minorHAnsi" w:cstheme="minorBidi"/>
          <w:sz w:val="24"/>
          <w:szCs w:val="24"/>
        </w:rPr>
        <w:t xml:space="preserve">Do you have an interactive, fast and scalable, connected analysis platform? </w:t>
      </w:r>
      <w:r w:rsidRPr="349D22FE">
        <w:rPr>
          <w:rFonts w:asciiTheme="minorHAnsi" w:eastAsiaTheme="minorEastAsia" w:hAnsiTheme="minorHAnsi" w:cstheme="minorBidi"/>
          <w:b/>
          <w:bCs/>
          <w:sz w:val="24"/>
          <w:szCs w:val="24"/>
        </w:rPr>
        <w:t>(Y/N)</w:t>
      </w:r>
    </w:p>
    <w:p w14:paraId="36908DE3" w14:textId="77777777" w:rsidR="00081443" w:rsidRPr="00CB7C43" w:rsidRDefault="00081443" w:rsidP="349D22FE">
      <w:pPr>
        <w:pStyle w:val="ListParagraph"/>
        <w:numPr>
          <w:ilvl w:val="0"/>
          <w:numId w:val="18"/>
        </w:numPr>
        <w:spacing w:after="0" w:line="240" w:lineRule="auto"/>
        <w:rPr>
          <w:rFonts w:asciiTheme="minorHAnsi" w:eastAsiaTheme="minorEastAsia" w:hAnsiTheme="minorHAnsi" w:cstheme="minorBidi"/>
          <w:color w:val="0070C0"/>
          <w:sz w:val="24"/>
          <w:szCs w:val="24"/>
        </w:rPr>
      </w:pPr>
      <w:r w:rsidRPr="349D22FE">
        <w:rPr>
          <w:rFonts w:asciiTheme="minorHAnsi" w:eastAsiaTheme="minorEastAsia" w:hAnsiTheme="minorHAnsi" w:cstheme="minorBidi"/>
          <w:color w:val="0070C0"/>
          <w:sz w:val="24"/>
          <w:szCs w:val="24"/>
        </w:rPr>
        <w:t>GUI for use in real time to implement analysis</w:t>
      </w:r>
    </w:p>
    <w:p w14:paraId="62A006D1" w14:textId="5293D2BA" w:rsidR="00081443" w:rsidRPr="00CB7C43" w:rsidRDefault="00081443" w:rsidP="349D22FE">
      <w:pPr>
        <w:pStyle w:val="ListParagraph"/>
        <w:numPr>
          <w:ilvl w:val="0"/>
          <w:numId w:val="18"/>
        </w:numPr>
        <w:spacing w:after="0" w:line="240" w:lineRule="auto"/>
        <w:rPr>
          <w:rFonts w:asciiTheme="minorHAnsi" w:eastAsiaTheme="minorEastAsia" w:hAnsiTheme="minorHAnsi" w:cstheme="minorBidi"/>
          <w:color w:val="0070C0"/>
          <w:sz w:val="24"/>
          <w:szCs w:val="24"/>
        </w:rPr>
      </w:pPr>
      <w:r w:rsidRPr="349D22FE">
        <w:rPr>
          <w:rFonts w:asciiTheme="minorHAnsi" w:eastAsiaTheme="minorEastAsia" w:hAnsiTheme="minorHAnsi" w:cstheme="minorBidi"/>
          <w:color w:val="0070C0"/>
          <w:sz w:val="24"/>
          <w:szCs w:val="24"/>
        </w:rPr>
        <w:t>Fast run times to enable interactive use within meetings [5 minutes</w:t>
      </w:r>
      <w:r w:rsidR="372D7909" w:rsidRPr="349D22FE">
        <w:rPr>
          <w:rFonts w:asciiTheme="minorHAnsi" w:eastAsiaTheme="minorEastAsia" w:hAnsiTheme="minorHAnsi" w:cstheme="minorBidi"/>
          <w:color w:val="0070C0"/>
          <w:sz w:val="24"/>
          <w:szCs w:val="24"/>
        </w:rPr>
        <w:t xml:space="preserve"> initial results and 10 minutes </w:t>
      </w:r>
      <w:proofErr w:type="gramStart"/>
      <w:r w:rsidR="372D7909" w:rsidRPr="349D22FE">
        <w:rPr>
          <w:rFonts w:asciiTheme="minorHAnsi" w:eastAsiaTheme="minorEastAsia" w:hAnsiTheme="minorHAnsi" w:cstheme="minorBidi"/>
          <w:color w:val="0070C0"/>
          <w:sz w:val="24"/>
          <w:szCs w:val="24"/>
        </w:rPr>
        <w:t>final results</w:t>
      </w:r>
      <w:proofErr w:type="gramEnd"/>
      <w:r w:rsidRPr="349D22FE">
        <w:rPr>
          <w:rFonts w:asciiTheme="minorHAnsi" w:eastAsiaTheme="minorEastAsia" w:hAnsiTheme="minorHAnsi" w:cstheme="minorBidi"/>
          <w:color w:val="0070C0"/>
          <w:sz w:val="24"/>
          <w:szCs w:val="24"/>
        </w:rPr>
        <w:t>]</w:t>
      </w:r>
    </w:p>
    <w:p w14:paraId="30327976" w14:textId="77777777" w:rsidR="00081443" w:rsidRPr="00CB7C43" w:rsidRDefault="00081443" w:rsidP="349D22FE">
      <w:pPr>
        <w:pStyle w:val="ListParagraph"/>
        <w:numPr>
          <w:ilvl w:val="0"/>
          <w:numId w:val="18"/>
        </w:numPr>
        <w:spacing w:after="0" w:line="240" w:lineRule="auto"/>
        <w:rPr>
          <w:rFonts w:asciiTheme="minorHAnsi" w:eastAsiaTheme="minorEastAsia" w:hAnsiTheme="minorHAnsi" w:cstheme="minorBidi"/>
          <w:color w:val="0070C0"/>
          <w:sz w:val="24"/>
          <w:szCs w:val="24"/>
        </w:rPr>
      </w:pPr>
      <w:r w:rsidRPr="349D22FE">
        <w:rPr>
          <w:rFonts w:asciiTheme="minorHAnsi" w:eastAsiaTheme="minorEastAsia" w:hAnsiTheme="minorHAnsi" w:cstheme="minorBidi"/>
          <w:color w:val="0070C0"/>
          <w:sz w:val="24"/>
          <w:szCs w:val="24"/>
        </w:rPr>
        <w:t>Connected data platform with automatic transition between domains/modules</w:t>
      </w:r>
    </w:p>
    <w:p w14:paraId="1B6A6F2C" w14:textId="77777777" w:rsidR="00081443" w:rsidRPr="00CB7C43" w:rsidRDefault="00081443" w:rsidP="349D22FE">
      <w:pPr>
        <w:pStyle w:val="ListParagraph"/>
        <w:numPr>
          <w:ilvl w:val="0"/>
          <w:numId w:val="18"/>
        </w:numPr>
        <w:spacing w:after="0" w:line="240" w:lineRule="auto"/>
        <w:rPr>
          <w:rFonts w:asciiTheme="minorHAnsi" w:eastAsiaTheme="minorEastAsia" w:hAnsiTheme="minorHAnsi" w:cstheme="minorBidi"/>
          <w:color w:val="0070C0"/>
          <w:sz w:val="24"/>
          <w:szCs w:val="24"/>
        </w:rPr>
      </w:pPr>
      <w:r w:rsidRPr="349D22FE">
        <w:rPr>
          <w:rFonts w:asciiTheme="minorHAnsi" w:eastAsiaTheme="minorEastAsia" w:hAnsiTheme="minorHAnsi" w:cstheme="minorBidi"/>
          <w:color w:val="0070C0"/>
          <w:sz w:val="24"/>
          <w:szCs w:val="24"/>
        </w:rPr>
        <w:t>Automatically display model outputs in a simple interactive way</w:t>
      </w:r>
    </w:p>
    <w:p w14:paraId="5D37B383" w14:textId="047C71E1" w:rsidR="00081443" w:rsidRPr="00CB7C43" w:rsidRDefault="65631FB3" w:rsidP="349D22FE">
      <w:pPr>
        <w:pStyle w:val="ListParagraph"/>
        <w:numPr>
          <w:ilvl w:val="0"/>
          <w:numId w:val="18"/>
        </w:numPr>
        <w:spacing w:after="0" w:line="240" w:lineRule="auto"/>
        <w:rPr>
          <w:rFonts w:asciiTheme="minorHAnsi" w:eastAsiaTheme="minorEastAsia" w:hAnsiTheme="minorHAnsi" w:cstheme="minorBidi"/>
          <w:color w:val="0070C0"/>
          <w:sz w:val="24"/>
          <w:szCs w:val="24"/>
        </w:rPr>
      </w:pPr>
      <w:r w:rsidRPr="349D22FE">
        <w:rPr>
          <w:rFonts w:asciiTheme="minorHAnsi" w:eastAsiaTheme="minorEastAsia" w:hAnsiTheme="minorHAnsi" w:cstheme="minorBidi"/>
          <w:color w:val="0070C0"/>
          <w:sz w:val="24"/>
          <w:szCs w:val="24"/>
        </w:rPr>
        <w:t xml:space="preserve">Scalable with little additional overhead. </w:t>
      </w:r>
      <w:r w:rsidR="00081443" w:rsidRPr="349D22FE">
        <w:rPr>
          <w:rFonts w:asciiTheme="minorHAnsi" w:eastAsiaTheme="minorEastAsia" w:hAnsiTheme="minorHAnsi" w:cstheme="minorBidi"/>
          <w:color w:val="0070C0"/>
          <w:sz w:val="24"/>
          <w:szCs w:val="24"/>
        </w:rPr>
        <w:t>The time to comp</w:t>
      </w:r>
      <w:r w:rsidR="16BFC786" w:rsidRPr="349D22FE">
        <w:rPr>
          <w:rFonts w:asciiTheme="minorHAnsi" w:eastAsiaTheme="minorEastAsia" w:hAnsiTheme="minorHAnsi" w:cstheme="minorBidi"/>
          <w:color w:val="0070C0"/>
          <w:sz w:val="24"/>
          <w:szCs w:val="24"/>
        </w:rPr>
        <w:t xml:space="preserve">ute </w:t>
      </w:r>
      <w:r w:rsidR="00081443" w:rsidRPr="349D22FE">
        <w:rPr>
          <w:rFonts w:asciiTheme="minorHAnsi" w:eastAsiaTheme="minorEastAsia" w:hAnsiTheme="minorHAnsi" w:cstheme="minorBidi"/>
          <w:color w:val="0070C0"/>
          <w:sz w:val="24"/>
          <w:szCs w:val="24"/>
        </w:rPr>
        <w:t>10 forecast years to be within +</w:t>
      </w:r>
      <w:r w:rsidR="2547A910" w:rsidRPr="349D22FE">
        <w:rPr>
          <w:rFonts w:asciiTheme="minorHAnsi" w:eastAsiaTheme="minorEastAsia" w:hAnsiTheme="minorHAnsi" w:cstheme="minorBidi"/>
          <w:color w:val="0070C0"/>
          <w:sz w:val="24"/>
          <w:szCs w:val="24"/>
        </w:rPr>
        <w:t>1</w:t>
      </w:r>
      <w:r w:rsidR="00081443" w:rsidRPr="349D22FE">
        <w:rPr>
          <w:rFonts w:asciiTheme="minorHAnsi" w:eastAsiaTheme="minorEastAsia" w:hAnsiTheme="minorHAnsi" w:cstheme="minorBidi"/>
          <w:color w:val="0070C0"/>
          <w:sz w:val="24"/>
          <w:szCs w:val="24"/>
        </w:rPr>
        <w:t>0% of</w:t>
      </w:r>
      <w:r w:rsidR="49E8A690" w:rsidRPr="349D22FE">
        <w:rPr>
          <w:rFonts w:asciiTheme="minorHAnsi" w:eastAsiaTheme="minorEastAsia" w:hAnsiTheme="minorHAnsi" w:cstheme="minorBidi"/>
          <w:color w:val="0070C0"/>
          <w:sz w:val="24"/>
          <w:szCs w:val="24"/>
        </w:rPr>
        <w:t xml:space="preserve"> the time to compute </w:t>
      </w:r>
      <w:r w:rsidR="00081443" w:rsidRPr="349D22FE">
        <w:rPr>
          <w:rFonts w:asciiTheme="minorHAnsi" w:eastAsiaTheme="minorEastAsia" w:hAnsiTheme="minorHAnsi" w:cstheme="minorBidi"/>
          <w:color w:val="0070C0"/>
          <w:sz w:val="24"/>
          <w:szCs w:val="24"/>
        </w:rPr>
        <w:t xml:space="preserve">1 forecast year </w:t>
      </w:r>
    </w:p>
    <w:p w14:paraId="3CEEA233" w14:textId="77777777" w:rsidR="00081443" w:rsidRDefault="00081443" w:rsidP="349D22FE">
      <w:pPr>
        <w:spacing w:after="0" w:line="240" w:lineRule="auto"/>
        <w:ind w:left="720"/>
        <w:rPr>
          <w:rFonts w:asciiTheme="minorHAnsi" w:eastAsiaTheme="minorEastAsia" w:hAnsiTheme="minorHAnsi" w:cstheme="minorBidi"/>
          <w:b/>
          <w:bCs/>
          <w:sz w:val="24"/>
          <w:szCs w:val="24"/>
        </w:rPr>
      </w:pPr>
    </w:p>
    <w:p w14:paraId="29D150CD" w14:textId="77777777" w:rsidR="00081443" w:rsidRDefault="00081443" w:rsidP="349D22FE">
      <w:pPr>
        <w:spacing w:after="0" w:line="240" w:lineRule="auto"/>
        <w:rPr>
          <w:rFonts w:asciiTheme="minorHAnsi" w:eastAsiaTheme="minorEastAsia" w:hAnsiTheme="minorHAnsi" w:cstheme="minorBidi"/>
          <w:sz w:val="24"/>
          <w:szCs w:val="24"/>
        </w:rPr>
      </w:pPr>
    </w:p>
    <w:p w14:paraId="5E158CE1" w14:textId="77777777" w:rsidR="00081443" w:rsidRPr="00883E9D" w:rsidRDefault="00081443" w:rsidP="349D22FE">
      <w:pPr>
        <w:pStyle w:val="ListParagraph"/>
        <w:numPr>
          <w:ilvl w:val="0"/>
          <w:numId w:val="17"/>
        </w:numPr>
        <w:spacing w:after="0" w:line="240" w:lineRule="auto"/>
        <w:rPr>
          <w:rFonts w:asciiTheme="minorHAnsi" w:eastAsiaTheme="minorEastAsia" w:hAnsiTheme="minorHAnsi" w:cstheme="minorBidi"/>
          <w:b/>
          <w:bCs/>
          <w:sz w:val="24"/>
          <w:szCs w:val="24"/>
        </w:rPr>
      </w:pPr>
      <w:r w:rsidRPr="349D22FE">
        <w:rPr>
          <w:rFonts w:asciiTheme="minorHAnsi" w:eastAsiaTheme="minorEastAsia" w:hAnsiTheme="minorHAnsi" w:cstheme="minorBidi"/>
          <w:sz w:val="24"/>
          <w:szCs w:val="24"/>
        </w:rPr>
        <w:t xml:space="preserve">Do you have a platform that is multi-domain </w:t>
      </w:r>
      <w:r w:rsidRPr="349D22FE">
        <w:rPr>
          <w:rFonts w:asciiTheme="minorHAnsi" w:eastAsiaTheme="minorEastAsia" w:hAnsiTheme="minorHAnsi" w:cstheme="minorBidi"/>
          <w:b/>
          <w:bCs/>
          <w:sz w:val="24"/>
          <w:szCs w:val="24"/>
        </w:rPr>
        <w:t>(Y/N)</w:t>
      </w:r>
    </w:p>
    <w:p w14:paraId="7BCA8DB8" w14:textId="77777777" w:rsidR="00081443" w:rsidRDefault="00081443" w:rsidP="349D22FE">
      <w:pPr>
        <w:spacing w:after="0" w:line="240" w:lineRule="auto"/>
        <w:ind w:left="720"/>
        <w:rPr>
          <w:rFonts w:asciiTheme="minorHAnsi" w:eastAsiaTheme="minorEastAsia" w:hAnsiTheme="minorHAnsi" w:cstheme="minorBidi"/>
          <w:b/>
          <w:bCs/>
          <w:sz w:val="24"/>
          <w:szCs w:val="24"/>
        </w:rPr>
      </w:pPr>
    </w:p>
    <w:p w14:paraId="24ABC0F5" w14:textId="353FCFEE" w:rsidR="00081443" w:rsidRDefault="00081443" w:rsidP="349D22FE">
      <w:pPr>
        <w:spacing w:after="0" w:line="240" w:lineRule="auto"/>
        <w:ind w:left="720"/>
        <w:rPr>
          <w:rFonts w:asciiTheme="minorHAnsi" w:eastAsiaTheme="minorEastAsia" w:hAnsiTheme="minorHAnsi" w:cstheme="minorBidi"/>
          <w:color w:val="0070C0"/>
          <w:sz w:val="24"/>
          <w:szCs w:val="24"/>
        </w:rPr>
      </w:pPr>
      <w:r w:rsidRPr="349D22FE">
        <w:rPr>
          <w:rFonts w:asciiTheme="minorHAnsi" w:eastAsiaTheme="minorEastAsia" w:hAnsiTheme="minorHAnsi" w:cstheme="minorBidi"/>
          <w:color w:val="0070C0"/>
          <w:sz w:val="24"/>
          <w:szCs w:val="24"/>
        </w:rPr>
        <w:t>•</w:t>
      </w:r>
      <w:r>
        <w:tab/>
      </w:r>
      <w:r w:rsidRPr="349D22FE">
        <w:rPr>
          <w:rFonts w:asciiTheme="minorHAnsi" w:eastAsiaTheme="minorEastAsia" w:hAnsiTheme="minorHAnsi" w:cstheme="minorBidi"/>
          <w:color w:val="0070C0"/>
          <w:sz w:val="24"/>
          <w:szCs w:val="24"/>
        </w:rPr>
        <w:t xml:space="preserve">Automatic transition between analytical domains, transport modelling, </w:t>
      </w:r>
      <w:r>
        <w:tab/>
      </w:r>
      <w:r w:rsidRPr="349D22FE">
        <w:rPr>
          <w:rFonts w:asciiTheme="minorHAnsi" w:eastAsiaTheme="minorEastAsia" w:hAnsiTheme="minorHAnsi" w:cstheme="minorBidi"/>
          <w:color w:val="0070C0"/>
          <w:sz w:val="24"/>
          <w:szCs w:val="24"/>
        </w:rPr>
        <w:t xml:space="preserve">environmental modelling, appraisal and dashboards. Once the </w:t>
      </w:r>
      <w:r>
        <w:tab/>
      </w:r>
      <w:r>
        <w:tab/>
      </w:r>
      <w:r w:rsidRPr="349D22FE">
        <w:rPr>
          <w:rFonts w:asciiTheme="minorHAnsi" w:eastAsiaTheme="minorEastAsia" w:hAnsiTheme="minorHAnsi" w:cstheme="minorBidi"/>
          <w:color w:val="0070C0"/>
          <w:sz w:val="24"/>
          <w:szCs w:val="24"/>
        </w:rPr>
        <w:t xml:space="preserve">transport model is complete the other domains should work in parallel </w:t>
      </w:r>
      <w:r>
        <w:tab/>
      </w:r>
      <w:r w:rsidRPr="349D22FE">
        <w:rPr>
          <w:rFonts w:asciiTheme="minorHAnsi" w:eastAsiaTheme="minorEastAsia" w:hAnsiTheme="minorHAnsi" w:cstheme="minorBidi"/>
          <w:color w:val="0070C0"/>
          <w:sz w:val="24"/>
          <w:szCs w:val="24"/>
        </w:rPr>
        <w:t xml:space="preserve">without user input. The user interface should still work enabling </w:t>
      </w:r>
      <w:r>
        <w:tab/>
      </w:r>
      <w:r>
        <w:tab/>
      </w:r>
      <w:r w:rsidRPr="349D22FE">
        <w:rPr>
          <w:rFonts w:asciiTheme="minorHAnsi" w:eastAsiaTheme="minorEastAsia" w:hAnsiTheme="minorHAnsi" w:cstheme="minorBidi"/>
          <w:color w:val="0070C0"/>
          <w:sz w:val="24"/>
          <w:szCs w:val="24"/>
        </w:rPr>
        <w:t xml:space="preserve">concurrent interrogation of the transport model outputs while later </w:t>
      </w:r>
      <w:r>
        <w:tab/>
      </w:r>
      <w:r>
        <w:tab/>
      </w:r>
      <w:r w:rsidRPr="349D22FE">
        <w:rPr>
          <w:rFonts w:asciiTheme="minorHAnsi" w:eastAsiaTheme="minorEastAsia" w:hAnsiTheme="minorHAnsi" w:cstheme="minorBidi"/>
          <w:color w:val="0070C0"/>
          <w:sz w:val="24"/>
          <w:szCs w:val="24"/>
        </w:rPr>
        <w:t>modules are running in parallel.</w:t>
      </w:r>
    </w:p>
    <w:p w14:paraId="6C164D3E" w14:textId="461050D9" w:rsidR="00081443" w:rsidRPr="0041755A" w:rsidRDefault="00081443" w:rsidP="349D22FE">
      <w:pPr>
        <w:spacing w:after="0" w:line="240" w:lineRule="auto"/>
        <w:ind w:left="720"/>
        <w:rPr>
          <w:rFonts w:asciiTheme="minorHAnsi" w:eastAsiaTheme="minorEastAsia" w:hAnsiTheme="minorHAnsi" w:cstheme="minorBidi"/>
          <w:color w:val="0070C0"/>
          <w:sz w:val="24"/>
          <w:szCs w:val="24"/>
        </w:rPr>
      </w:pPr>
      <w:r w:rsidRPr="349D22FE">
        <w:rPr>
          <w:rFonts w:asciiTheme="minorHAnsi" w:eastAsiaTheme="minorEastAsia" w:hAnsiTheme="minorHAnsi" w:cstheme="minorBidi"/>
          <w:color w:val="0070C0"/>
          <w:sz w:val="24"/>
          <w:szCs w:val="24"/>
        </w:rPr>
        <w:t>•</w:t>
      </w:r>
      <w:r>
        <w:tab/>
      </w:r>
      <w:r w:rsidRPr="349D22FE">
        <w:rPr>
          <w:rFonts w:asciiTheme="minorHAnsi" w:eastAsiaTheme="minorEastAsia" w:hAnsiTheme="minorHAnsi" w:cstheme="minorBidi"/>
          <w:color w:val="0070C0"/>
          <w:sz w:val="24"/>
          <w:szCs w:val="24"/>
        </w:rPr>
        <w:t>Transport modelling</w:t>
      </w:r>
    </w:p>
    <w:p w14:paraId="2E9E465A" w14:textId="77C46EAB" w:rsidR="00081443" w:rsidRPr="0041755A" w:rsidRDefault="00081443" w:rsidP="349D22FE">
      <w:pPr>
        <w:spacing w:after="0" w:line="240" w:lineRule="auto"/>
        <w:ind w:left="720"/>
        <w:rPr>
          <w:rFonts w:asciiTheme="minorHAnsi" w:eastAsiaTheme="minorEastAsia" w:hAnsiTheme="minorHAnsi" w:cstheme="minorBidi"/>
          <w:color w:val="0070C0"/>
          <w:sz w:val="24"/>
          <w:szCs w:val="24"/>
        </w:rPr>
      </w:pPr>
      <w:r w:rsidRPr="349D22FE">
        <w:rPr>
          <w:rFonts w:asciiTheme="minorHAnsi" w:eastAsiaTheme="minorEastAsia" w:hAnsiTheme="minorHAnsi" w:cstheme="minorBidi"/>
          <w:color w:val="0070C0"/>
          <w:sz w:val="24"/>
          <w:szCs w:val="24"/>
        </w:rPr>
        <w:t>•</w:t>
      </w:r>
      <w:r>
        <w:tab/>
      </w:r>
      <w:r w:rsidRPr="349D22FE">
        <w:rPr>
          <w:rFonts w:asciiTheme="minorHAnsi" w:eastAsiaTheme="minorEastAsia" w:hAnsiTheme="minorHAnsi" w:cstheme="minorBidi"/>
          <w:color w:val="0070C0"/>
          <w:sz w:val="24"/>
          <w:szCs w:val="24"/>
        </w:rPr>
        <w:t>Environmental modelling</w:t>
      </w:r>
    </w:p>
    <w:p w14:paraId="08FDA3DF" w14:textId="7F3616C3" w:rsidR="00081443" w:rsidRPr="0041755A" w:rsidRDefault="00081443" w:rsidP="349D22FE">
      <w:pPr>
        <w:spacing w:after="0" w:line="240" w:lineRule="auto"/>
        <w:ind w:left="720"/>
        <w:rPr>
          <w:rFonts w:asciiTheme="minorHAnsi" w:eastAsiaTheme="minorEastAsia" w:hAnsiTheme="minorHAnsi" w:cstheme="minorBidi"/>
          <w:color w:val="0070C0"/>
          <w:sz w:val="24"/>
          <w:szCs w:val="24"/>
        </w:rPr>
      </w:pPr>
      <w:r w:rsidRPr="349D22FE">
        <w:rPr>
          <w:rFonts w:asciiTheme="minorHAnsi" w:eastAsiaTheme="minorEastAsia" w:hAnsiTheme="minorHAnsi" w:cstheme="minorBidi"/>
          <w:color w:val="0070C0"/>
          <w:sz w:val="24"/>
          <w:szCs w:val="24"/>
        </w:rPr>
        <w:t>•</w:t>
      </w:r>
      <w:r>
        <w:tab/>
      </w:r>
      <w:r w:rsidRPr="349D22FE">
        <w:rPr>
          <w:rFonts w:asciiTheme="minorHAnsi" w:eastAsiaTheme="minorEastAsia" w:hAnsiTheme="minorHAnsi" w:cstheme="minorBidi"/>
          <w:color w:val="0070C0"/>
          <w:sz w:val="24"/>
          <w:szCs w:val="24"/>
        </w:rPr>
        <w:t>Appraisal</w:t>
      </w:r>
    </w:p>
    <w:p w14:paraId="493DE17D" w14:textId="23C9130C" w:rsidR="25CECB7E" w:rsidRDefault="25CECB7E" w:rsidP="349D22FE">
      <w:pPr>
        <w:spacing w:after="0" w:line="240" w:lineRule="auto"/>
        <w:ind w:left="720"/>
        <w:rPr>
          <w:rFonts w:asciiTheme="minorHAnsi" w:eastAsiaTheme="minorEastAsia" w:hAnsiTheme="minorHAnsi" w:cstheme="minorBidi"/>
          <w:color w:val="0070C0"/>
          <w:sz w:val="24"/>
          <w:szCs w:val="24"/>
        </w:rPr>
      </w:pPr>
      <w:r w:rsidRPr="349D22FE">
        <w:rPr>
          <w:rFonts w:asciiTheme="minorHAnsi" w:eastAsiaTheme="minorEastAsia" w:hAnsiTheme="minorHAnsi" w:cstheme="minorBidi"/>
          <w:color w:val="0070C0"/>
          <w:sz w:val="24"/>
          <w:szCs w:val="24"/>
        </w:rPr>
        <w:t>•</w:t>
      </w:r>
      <w:r>
        <w:tab/>
      </w:r>
      <w:r w:rsidRPr="349D22FE">
        <w:rPr>
          <w:rFonts w:asciiTheme="minorHAnsi" w:eastAsiaTheme="minorEastAsia" w:hAnsiTheme="minorHAnsi" w:cstheme="minorBidi"/>
          <w:color w:val="0070C0"/>
          <w:sz w:val="24"/>
          <w:szCs w:val="24"/>
        </w:rPr>
        <w:t>Data visualisation and dashboards</w:t>
      </w:r>
    </w:p>
    <w:p w14:paraId="058445D5" w14:textId="77777777" w:rsidR="00081443" w:rsidRDefault="00081443" w:rsidP="349D22FE">
      <w:pPr>
        <w:spacing w:after="0" w:line="240" w:lineRule="auto"/>
        <w:ind w:left="720"/>
        <w:rPr>
          <w:rFonts w:asciiTheme="minorHAnsi" w:eastAsiaTheme="minorEastAsia" w:hAnsiTheme="minorHAnsi" w:cstheme="minorBidi"/>
          <w:b/>
          <w:bCs/>
          <w:sz w:val="24"/>
          <w:szCs w:val="24"/>
        </w:rPr>
      </w:pPr>
    </w:p>
    <w:p w14:paraId="3E77A91D" w14:textId="64E50B49" w:rsidR="00081443" w:rsidRPr="00883E9D" w:rsidRDefault="00081443" w:rsidP="349D22FE">
      <w:pPr>
        <w:pStyle w:val="ListParagraph"/>
        <w:numPr>
          <w:ilvl w:val="0"/>
          <w:numId w:val="17"/>
        </w:numPr>
        <w:spacing w:after="0" w:line="240" w:lineRule="auto"/>
        <w:rPr>
          <w:rFonts w:asciiTheme="minorHAnsi" w:eastAsiaTheme="minorEastAsia" w:hAnsiTheme="minorHAnsi" w:cstheme="minorBidi"/>
          <w:b/>
          <w:bCs/>
          <w:sz w:val="24"/>
          <w:szCs w:val="24"/>
        </w:rPr>
      </w:pPr>
      <w:r w:rsidRPr="349D22FE">
        <w:rPr>
          <w:rFonts w:asciiTheme="minorHAnsi" w:eastAsiaTheme="minorEastAsia" w:hAnsiTheme="minorHAnsi" w:cstheme="minorBidi"/>
          <w:sz w:val="24"/>
          <w:szCs w:val="24"/>
        </w:rPr>
        <w:t xml:space="preserve">Does your platform run a </w:t>
      </w:r>
      <w:proofErr w:type="gramStart"/>
      <w:r w:rsidR="2F75EF84" w:rsidRPr="349D22FE">
        <w:rPr>
          <w:rFonts w:asciiTheme="minorHAnsi" w:eastAsiaTheme="minorEastAsia" w:hAnsiTheme="minorHAnsi" w:cstheme="minorBidi"/>
          <w:sz w:val="24"/>
          <w:szCs w:val="24"/>
        </w:rPr>
        <w:t>large</w:t>
      </w:r>
      <w:r w:rsidRPr="349D22FE">
        <w:rPr>
          <w:rFonts w:asciiTheme="minorHAnsi" w:eastAsiaTheme="minorEastAsia" w:hAnsiTheme="minorHAnsi" w:cstheme="minorBidi"/>
          <w:sz w:val="24"/>
          <w:szCs w:val="24"/>
        </w:rPr>
        <w:t xml:space="preserve"> scale</w:t>
      </w:r>
      <w:proofErr w:type="gramEnd"/>
      <w:r w:rsidRPr="349D22FE">
        <w:rPr>
          <w:rFonts w:asciiTheme="minorHAnsi" w:eastAsiaTheme="minorEastAsia" w:hAnsiTheme="minorHAnsi" w:cstheme="minorBidi"/>
          <w:sz w:val="24"/>
          <w:szCs w:val="24"/>
        </w:rPr>
        <w:t xml:space="preserve"> transport model? </w:t>
      </w:r>
      <w:r w:rsidRPr="349D22FE">
        <w:rPr>
          <w:rFonts w:asciiTheme="minorHAnsi" w:eastAsiaTheme="minorEastAsia" w:hAnsiTheme="minorHAnsi" w:cstheme="minorBidi"/>
          <w:b/>
          <w:bCs/>
          <w:sz w:val="24"/>
          <w:szCs w:val="24"/>
        </w:rPr>
        <w:t>(Y/N)</w:t>
      </w:r>
    </w:p>
    <w:p w14:paraId="0F9F81DF" w14:textId="77777777" w:rsidR="00081443" w:rsidRDefault="00081443" w:rsidP="349D22FE">
      <w:pPr>
        <w:spacing w:after="0" w:line="240" w:lineRule="auto"/>
        <w:ind w:left="720"/>
        <w:rPr>
          <w:rFonts w:asciiTheme="minorHAnsi" w:eastAsiaTheme="minorEastAsia" w:hAnsiTheme="minorHAnsi" w:cstheme="minorBidi"/>
          <w:b/>
          <w:bCs/>
          <w:sz w:val="24"/>
          <w:szCs w:val="24"/>
        </w:rPr>
      </w:pPr>
    </w:p>
    <w:p w14:paraId="754614A9" w14:textId="77777777" w:rsidR="00081443" w:rsidRPr="00B47D1D" w:rsidRDefault="00081443" w:rsidP="349D22FE">
      <w:pPr>
        <w:spacing w:after="0" w:line="240" w:lineRule="auto"/>
        <w:ind w:left="720"/>
        <w:rPr>
          <w:rFonts w:asciiTheme="minorHAnsi" w:eastAsiaTheme="minorEastAsia" w:hAnsiTheme="minorHAnsi" w:cstheme="minorBidi"/>
          <w:color w:val="0070C0"/>
          <w:sz w:val="24"/>
          <w:szCs w:val="24"/>
        </w:rPr>
      </w:pPr>
      <w:r w:rsidRPr="349D22FE">
        <w:rPr>
          <w:rFonts w:asciiTheme="minorHAnsi" w:eastAsiaTheme="minorEastAsia" w:hAnsiTheme="minorHAnsi" w:cstheme="minorBidi"/>
          <w:color w:val="0070C0"/>
          <w:sz w:val="24"/>
          <w:szCs w:val="24"/>
        </w:rPr>
        <w:t>•</w:t>
      </w:r>
      <w:r>
        <w:tab/>
      </w:r>
      <w:r w:rsidRPr="349D22FE">
        <w:rPr>
          <w:rFonts w:asciiTheme="minorHAnsi" w:eastAsiaTheme="minorEastAsia" w:hAnsiTheme="minorHAnsi" w:cstheme="minorBidi"/>
          <w:color w:val="0070C0"/>
          <w:sz w:val="24"/>
          <w:szCs w:val="24"/>
        </w:rPr>
        <w:t>Thousands of zones (3k-8k)</w:t>
      </w:r>
    </w:p>
    <w:p w14:paraId="1C9390A2" w14:textId="77777777" w:rsidR="00081443" w:rsidRPr="00B47D1D" w:rsidRDefault="00081443" w:rsidP="349D22FE">
      <w:pPr>
        <w:spacing w:after="0" w:line="240" w:lineRule="auto"/>
        <w:ind w:left="720"/>
        <w:rPr>
          <w:rFonts w:asciiTheme="minorHAnsi" w:eastAsiaTheme="minorEastAsia" w:hAnsiTheme="minorHAnsi" w:cstheme="minorBidi"/>
          <w:color w:val="0070C0"/>
          <w:sz w:val="24"/>
          <w:szCs w:val="24"/>
        </w:rPr>
      </w:pPr>
      <w:r w:rsidRPr="349D22FE">
        <w:rPr>
          <w:rFonts w:asciiTheme="minorHAnsi" w:eastAsiaTheme="minorEastAsia" w:hAnsiTheme="minorHAnsi" w:cstheme="minorBidi"/>
          <w:color w:val="0070C0"/>
          <w:sz w:val="24"/>
          <w:szCs w:val="24"/>
        </w:rPr>
        <w:t>•</w:t>
      </w:r>
      <w:r>
        <w:tab/>
      </w:r>
      <w:r w:rsidRPr="349D22FE">
        <w:rPr>
          <w:rFonts w:asciiTheme="minorHAnsi" w:eastAsiaTheme="minorEastAsia" w:hAnsiTheme="minorHAnsi" w:cstheme="minorBidi"/>
          <w:color w:val="0070C0"/>
          <w:sz w:val="24"/>
          <w:szCs w:val="24"/>
        </w:rPr>
        <w:t>Mode choice: walk/cycle, car, bus, rail</w:t>
      </w:r>
    </w:p>
    <w:p w14:paraId="6420466E" w14:textId="40622C81" w:rsidR="00081443" w:rsidRPr="00B47D1D" w:rsidRDefault="00081443" w:rsidP="349D22FE">
      <w:pPr>
        <w:spacing w:after="0" w:line="240" w:lineRule="auto"/>
        <w:ind w:left="720"/>
        <w:rPr>
          <w:rFonts w:asciiTheme="minorHAnsi" w:eastAsiaTheme="minorEastAsia" w:hAnsiTheme="minorHAnsi" w:cstheme="minorBidi"/>
          <w:color w:val="0070C0"/>
          <w:sz w:val="24"/>
          <w:szCs w:val="24"/>
        </w:rPr>
      </w:pPr>
      <w:r w:rsidRPr="349D22FE">
        <w:rPr>
          <w:rFonts w:asciiTheme="minorHAnsi" w:eastAsiaTheme="minorEastAsia" w:hAnsiTheme="minorHAnsi" w:cstheme="minorBidi"/>
          <w:color w:val="0070C0"/>
          <w:sz w:val="24"/>
          <w:szCs w:val="24"/>
        </w:rPr>
        <w:t>•</w:t>
      </w:r>
      <w:r>
        <w:tab/>
      </w:r>
      <w:r w:rsidR="6716B462" w:rsidRPr="349D22FE">
        <w:rPr>
          <w:rFonts w:asciiTheme="minorHAnsi" w:eastAsiaTheme="minorEastAsia" w:hAnsiTheme="minorHAnsi" w:cstheme="minorBidi"/>
          <w:color w:val="0070C0"/>
          <w:sz w:val="24"/>
          <w:szCs w:val="24"/>
        </w:rPr>
        <w:t>5 assignment classes</w:t>
      </w:r>
      <w:r w:rsidRPr="349D22FE">
        <w:rPr>
          <w:rFonts w:asciiTheme="minorHAnsi" w:eastAsiaTheme="minorEastAsia" w:hAnsiTheme="minorHAnsi" w:cstheme="minorBidi"/>
          <w:color w:val="0070C0"/>
          <w:sz w:val="24"/>
          <w:szCs w:val="24"/>
        </w:rPr>
        <w:t xml:space="preserve">: Car commute, car business, car other, LGV, </w:t>
      </w:r>
      <w:r>
        <w:tab/>
      </w:r>
      <w:r>
        <w:tab/>
      </w:r>
      <w:r w:rsidRPr="349D22FE">
        <w:rPr>
          <w:rFonts w:asciiTheme="minorHAnsi" w:eastAsiaTheme="minorEastAsia" w:hAnsiTheme="minorHAnsi" w:cstheme="minorBidi"/>
          <w:color w:val="0070C0"/>
          <w:sz w:val="24"/>
          <w:szCs w:val="24"/>
        </w:rPr>
        <w:t>HGV</w:t>
      </w:r>
    </w:p>
    <w:p w14:paraId="453AD0EA" w14:textId="77777777" w:rsidR="00081443" w:rsidRPr="00B47D1D" w:rsidRDefault="00081443" w:rsidP="349D22FE">
      <w:pPr>
        <w:spacing w:after="0" w:line="240" w:lineRule="auto"/>
        <w:ind w:left="720"/>
        <w:rPr>
          <w:rFonts w:asciiTheme="minorHAnsi" w:eastAsiaTheme="minorEastAsia" w:hAnsiTheme="minorHAnsi" w:cstheme="minorBidi"/>
          <w:color w:val="0070C0"/>
          <w:sz w:val="24"/>
          <w:szCs w:val="24"/>
        </w:rPr>
      </w:pPr>
      <w:r w:rsidRPr="349D22FE">
        <w:rPr>
          <w:rFonts w:asciiTheme="minorHAnsi" w:eastAsiaTheme="minorEastAsia" w:hAnsiTheme="minorHAnsi" w:cstheme="minorBidi"/>
          <w:color w:val="0070C0"/>
          <w:sz w:val="24"/>
          <w:szCs w:val="24"/>
        </w:rPr>
        <w:t>•</w:t>
      </w:r>
      <w:r>
        <w:tab/>
      </w:r>
      <w:r w:rsidRPr="349D22FE">
        <w:rPr>
          <w:rFonts w:asciiTheme="minorHAnsi" w:eastAsiaTheme="minorEastAsia" w:hAnsiTheme="minorHAnsi" w:cstheme="minorBidi"/>
          <w:color w:val="0070C0"/>
          <w:sz w:val="24"/>
          <w:szCs w:val="24"/>
        </w:rPr>
        <w:t>Large scale highway network (60k-150k links)</w:t>
      </w:r>
    </w:p>
    <w:p w14:paraId="7C6D6A82" w14:textId="63577A59" w:rsidR="00081443" w:rsidRDefault="00081443" w:rsidP="349D22FE">
      <w:pPr>
        <w:spacing w:after="0" w:line="240" w:lineRule="auto"/>
        <w:ind w:left="720"/>
        <w:rPr>
          <w:rFonts w:asciiTheme="minorHAnsi" w:eastAsiaTheme="minorEastAsia" w:hAnsiTheme="minorHAnsi" w:cstheme="minorBidi"/>
          <w:color w:val="0070C0"/>
          <w:sz w:val="24"/>
          <w:szCs w:val="24"/>
        </w:rPr>
      </w:pPr>
      <w:r w:rsidRPr="349D22FE">
        <w:rPr>
          <w:rFonts w:asciiTheme="minorHAnsi" w:eastAsiaTheme="minorEastAsia" w:hAnsiTheme="minorHAnsi" w:cstheme="minorBidi"/>
          <w:color w:val="0070C0"/>
          <w:sz w:val="24"/>
          <w:szCs w:val="24"/>
        </w:rPr>
        <w:t>•</w:t>
      </w:r>
      <w:r>
        <w:tab/>
      </w:r>
      <w:r w:rsidRPr="349D22FE">
        <w:rPr>
          <w:rFonts w:asciiTheme="minorHAnsi" w:eastAsiaTheme="minorEastAsia" w:hAnsiTheme="minorHAnsi" w:cstheme="minorBidi"/>
          <w:color w:val="0070C0"/>
          <w:sz w:val="24"/>
          <w:szCs w:val="24"/>
        </w:rPr>
        <w:t xml:space="preserve">Public transport network, </w:t>
      </w:r>
      <w:r w:rsidR="430ABE9B" w:rsidRPr="349D22FE">
        <w:rPr>
          <w:rFonts w:asciiTheme="minorHAnsi" w:eastAsiaTheme="minorEastAsia" w:hAnsiTheme="minorHAnsi" w:cstheme="minorBidi"/>
          <w:color w:val="0070C0"/>
          <w:sz w:val="24"/>
          <w:szCs w:val="24"/>
        </w:rPr>
        <w:t>taking account of services</w:t>
      </w:r>
    </w:p>
    <w:p w14:paraId="0C9C04B3" w14:textId="77777777" w:rsidR="00081443" w:rsidRDefault="00081443" w:rsidP="349D22FE">
      <w:pPr>
        <w:spacing w:after="0" w:line="240" w:lineRule="auto"/>
        <w:rPr>
          <w:rFonts w:asciiTheme="minorHAnsi" w:eastAsiaTheme="minorEastAsia" w:hAnsiTheme="minorHAnsi" w:cstheme="minorBidi"/>
          <w:sz w:val="24"/>
          <w:szCs w:val="24"/>
        </w:rPr>
      </w:pPr>
    </w:p>
    <w:p w14:paraId="586D0A16" w14:textId="77777777" w:rsidR="00081443" w:rsidRPr="00883E9D" w:rsidRDefault="00081443" w:rsidP="349D22FE">
      <w:pPr>
        <w:pStyle w:val="ListParagraph"/>
        <w:numPr>
          <w:ilvl w:val="0"/>
          <w:numId w:val="17"/>
        </w:numPr>
        <w:spacing w:after="0" w:line="240" w:lineRule="auto"/>
        <w:rPr>
          <w:rFonts w:asciiTheme="minorHAnsi" w:eastAsiaTheme="minorEastAsia" w:hAnsiTheme="minorHAnsi" w:cstheme="minorBidi"/>
          <w:b/>
          <w:bCs/>
          <w:sz w:val="24"/>
          <w:szCs w:val="24"/>
        </w:rPr>
      </w:pPr>
      <w:r w:rsidRPr="349D22FE">
        <w:rPr>
          <w:rFonts w:asciiTheme="minorHAnsi" w:eastAsiaTheme="minorEastAsia" w:hAnsiTheme="minorHAnsi" w:cstheme="minorBidi"/>
          <w:sz w:val="24"/>
          <w:szCs w:val="24"/>
        </w:rPr>
        <w:t xml:space="preserve">Does your platform have environmental modelling modules? </w:t>
      </w:r>
      <w:r w:rsidRPr="349D22FE">
        <w:rPr>
          <w:rFonts w:asciiTheme="minorHAnsi" w:eastAsiaTheme="minorEastAsia" w:hAnsiTheme="minorHAnsi" w:cstheme="minorBidi"/>
          <w:b/>
          <w:bCs/>
          <w:sz w:val="24"/>
          <w:szCs w:val="24"/>
        </w:rPr>
        <w:t>(Y/N)</w:t>
      </w:r>
    </w:p>
    <w:p w14:paraId="6A28DDA2" w14:textId="77777777" w:rsidR="00081443" w:rsidRPr="007436FC" w:rsidRDefault="00081443" w:rsidP="349D22FE">
      <w:pPr>
        <w:spacing w:after="0" w:line="240" w:lineRule="auto"/>
        <w:ind w:left="720"/>
        <w:rPr>
          <w:rFonts w:asciiTheme="minorHAnsi" w:eastAsiaTheme="minorEastAsia" w:hAnsiTheme="minorHAnsi" w:cstheme="minorBidi"/>
          <w:sz w:val="24"/>
          <w:szCs w:val="24"/>
        </w:rPr>
      </w:pPr>
    </w:p>
    <w:p w14:paraId="3CCB826B" w14:textId="77777777" w:rsidR="00081443" w:rsidRPr="007D3401" w:rsidRDefault="00081443" w:rsidP="349D22FE">
      <w:pPr>
        <w:pStyle w:val="ListParagraph"/>
        <w:spacing w:after="0" w:line="240" w:lineRule="auto"/>
        <w:ind w:left="360"/>
        <w:rPr>
          <w:rFonts w:asciiTheme="minorHAnsi" w:eastAsiaTheme="minorEastAsia" w:hAnsiTheme="minorHAnsi" w:cstheme="minorBidi"/>
          <w:color w:val="0070C0"/>
          <w:sz w:val="24"/>
          <w:szCs w:val="24"/>
        </w:rPr>
      </w:pPr>
      <w:r w:rsidRPr="349D22FE">
        <w:rPr>
          <w:rFonts w:asciiTheme="minorHAnsi" w:eastAsiaTheme="minorEastAsia" w:hAnsiTheme="minorHAnsi" w:cstheme="minorBidi"/>
          <w:color w:val="0070C0"/>
          <w:sz w:val="24"/>
          <w:szCs w:val="24"/>
        </w:rPr>
        <w:t>•</w:t>
      </w:r>
      <w:r>
        <w:tab/>
      </w:r>
      <w:r w:rsidRPr="349D22FE">
        <w:rPr>
          <w:rFonts w:asciiTheme="minorHAnsi" w:eastAsiaTheme="minorEastAsia" w:hAnsiTheme="minorHAnsi" w:cstheme="minorBidi"/>
          <w:color w:val="0070C0"/>
          <w:sz w:val="24"/>
          <w:szCs w:val="24"/>
        </w:rPr>
        <w:t>Transport emissions estimates of: Carbon [CO2e], PM10, NOx,</w:t>
      </w:r>
    </w:p>
    <w:p w14:paraId="6657124B" w14:textId="77777777" w:rsidR="00081443" w:rsidRPr="00883E9D" w:rsidRDefault="00081443" w:rsidP="349D22FE">
      <w:pPr>
        <w:pStyle w:val="ListParagraph"/>
        <w:spacing w:after="0" w:line="240" w:lineRule="auto"/>
        <w:ind w:left="360"/>
        <w:rPr>
          <w:rFonts w:asciiTheme="minorHAnsi" w:eastAsiaTheme="minorEastAsia" w:hAnsiTheme="minorHAnsi" w:cstheme="minorBidi"/>
          <w:color w:val="0070C0"/>
          <w:sz w:val="24"/>
          <w:szCs w:val="24"/>
        </w:rPr>
      </w:pPr>
      <w:r w:rsidRPr="349D22FE">
        <w:rPr>
          <w:rFonts w:asciiTheme="minorHAnsi" w:eastAsiaTheme="minorEastAsia" w:hAnsiTheme="minorHAnsi" w:cstheme="minorBidi"/>
          <w:color w:val="0070C0"/>
          <w:sz w:val="24"/>
          <w:szCs w:val="24"/>
        </w:rPr>
        <w:t>•</w:t>
      </w:r>
      <w:r>
        <w:tab/>
      </w:r>
      <w:r w:rsidRPr="349D22FE">
        <w:rPr>
          <w:rFonts w:asciiTheme="minorHAnsi" w:eastAsiaTheme="minorEastAsia" w:hAnsiTheme="minorHAnsi" w:cstheme="minorBidi"/>
          <w:color w:val="0070C0"/>
          <w:sz w:val="24"/>
          <w:szCs w:val="24"/>
        </w:rPr>
        <w:t>Transport noise estimates</w:t>
      </w:r>
    </w:p>
    <w:p w14:paraId="3565B5C4" w14:textId="77777777" w:rsidR="00081443" w:rsidRDefault="00081443" w:rsidP="349D22FE">
      <w:pPr>
        <w:spacing w:after="0" w:line="240" w:lineRule="auto"/>
        <w:ind w:left="720"/>
        <w:rPr>
          <w:rFonts w:asciiTheme="minorHAnsi" w:eastAsiaTheme="minorEastAsia" w:hAnsiTheme="minorHAnsi" w:cstheme="minorBidi"/>
          <w:sz w:val="24"/>
          <w:szCs w:val="24"/>
        </w:rPr>
      </w:pPr>
    </w:p>
    <w:p w14:paraId="19FAF6F9" w14:textId="77777777" w:rsidR="00081443" w:rsidRPr="00883E9D" w:rsidRDefault="00081443" w:rsidP="349D22FE">
      <w:pPr>
        <w:pStyle w:val="ListParagraph"/>
        <w:numPr>
          <w:ilvl w:val="0"/>
          <w:numId w:val="17"/>
        </w:numPr>
        <w:spacing w:after="0" w:line="240" w:lineRule="auto"/>
        <w:rPr>
          <w:rFonts w:asciiTheme="minorHAnsi" w:eastAsiaTheme="minorEastAsia" w:hAnsiTheme="minorHAnsi" w:cstheme="minorBidi"/>
          <w:b/>
          <w:bCs/>
          <w:sz w:val="24"/>
          <w:szCs w:val="24"/>
        </w:rPr>
      </w:pPr>
      <w:r w:rsidRPr="349D22FE">
        <w:rPr>
          <w:rFonts w:asciiTheme="minorHAnsi" w:eastAsiaTheme="minorEastAsia" w:hAnsiTheme="minorHAnsi" w:cstheme="minorBidi"/>
          <w:sz w:val="24"/>
          <w:szCs w:val="24"/>
        </w:rPr>
        <w:lastRenderedPageBreak/>
        <w:t xml:space="preserve">Does your platform have appraisal module? </w:t>
      </w:r>
      <w:r w:rsidRPr="349D22FE">
        <w:rPr>
          <w:rFonts w:asciiTheme="minorHAnsi" w:eastAsiaTheme="minorEastAsia" w:hAnsiTheme="minorHAnsi" w:cstheme="minorBidi"/>
          <w:b/>
          <w:bCs/>
          <w:sz w:val="24"/>
          <w:szCs w:val="24"/>
        </w:rPr>
        <w:t>(Y/N)</w:t>
      </w:r>
    </w:p>
    <w:p w14:paraId="4BE16EF8" w14:textId="77777777" w:rsidR="00081443" w:rsidRPr="003F2105" w:rsidRDefault="00081443" w:rsidP="349D22FE">
      <w:pPr>
        <w:spacing w:after="0" w:line="240" w:lineRule="auto"/>
        <w:ind w:left="360"/>
        <w:rPr>
          <w:rFonts w:asciiTheme="minorHAnsi" w:eastAsiaTheme="minorEastAsia" w:hAnsiTheme="minorHAnsi" w:cstheme="minorBidi"/>
          <w:sz w:val="24"/>
          <w:szCs w:val="24"/>
        </w:rPr>
      </w:pPr>
    </w:p>
    <w:p w14:paraId="226B08FF" w14:textId="77777777" w:rsidR="00081443" w:rsidRDefault="00081443" w:rsidP="349D22FE">
      <w:pPr>
        <w:spacing w:after="0" w:line="240" w:lineRule="auto"/>
        <w:ind w:left="720"/>
        <w:rPr>
          <w:rFonts w:asciiTheme="minorHAnsi" w:eastAsiaTheme="minorEastAsia" w:hAnsiTheme="minorHAnsi" w:cstheme="minorBidi"/>
          <w:color w:val="0070C0"/>
          <w:sz w:val="24"/>
          <w:szCs w:val="24"/>
        </w:rPr>
      </w:pPr>
      <w:r w:rsidRPr="349D22FE">
        <w:rPr>
          <w:rFonts w:asciiTheme="minorHAnsi" w:eastAsiaTheme="minorEastAsia" w:hAnsiTheme="minorHAnsi" w:cstheme="minorBidi"/>
          <w:b/>
          <w:bCs/>
          <w:color w:val="0070C0"/>
          <w:sz w:val="24"/>
          <w:szCs w:val="24"/>
        </w:rPr>
        <w:t>•</w:t>
      </w:r>
      <w:r>
        <w:tab/>
      </w:r>
      <w:r w:rsidRPr="349D22FE">
        <w:rPr>
          <w:rFonts w:asciiTheme="minorHAnsi" w:eastAsiaTheme="minorEastAsia" w:hAnsiTheme="minorHAnsi" w:cstheme="minorBidi"/>
          <w:color w:val="0070C0"/>
          <w:sz w:val="24"/>
          <w:szCs w:val="24"/>
        </w:rPr>
        <w:t>Journey time benefits, Commute, Employers Business, Other</w:t>
      </w:r>
    </w:p>
    <w:p w14:paraId="7F44DD7F" w14:textId="5E5C58EA" w:rsidR="00081443" w:rsidRDefault="00081443" w:rsidP="349D22FE">
      <w:pPr>
        <w:spacing w:after="0" w:line="240" w:lineRule="auto"/>
        <w:ind w:left="720"/>
        <w:rPr>
          <w:rFonts w:asciiTheme="minorHAnsi" w:eastAsiaTheme="minorEastAsia" w:hAnsiTheme="minorHAnsi" w:cstheme="minorBidi"/>
          <w:color w:val="0070C0"/>
          <w:sz w:val="24"/>
          <w:szCs w:val="24"/>
        </w:rPr>
      </w:pPr>
      <w:r w:rsidRPr="349D22FE">
        <w:rPr>
          <w:rFonts w:asciiTheme="minorHAnsi" w:eastAsiaTheme="minorEastAsia" w:hAnsiTheme="minorHAnsi" w:cstheme="minorBidi"/>
          <w:color w:val="0070C0"/>
          <w:sz w:val="24"/>
          <w:szCs w:val="24"/>
        </w:rPr>
        <w:t>•</w:t>
      </w:r>
      <w:r>
        <w:tab/>
      </w:r>
      <w:r w:rsidRPr="349D22FE">
        <w:rPr>
          <w:rFonts w:asciiTheme="minorHAnsi" w:eastAsiaTheme="minorEastAsia" w:hAnsiTheme="minorHAnsi" w:cstheme="minorBidi"/>
          <w:color w:val="0070C0"/>
          <w:sz w:val="24"/>
          <w:szCs w:val="24"/>
        </w:rPr>
        <w:t>Emissions</w:t>
      </w:r>
      <w:r w:rsidR="688A5E7A" w:rsidRPr="349D22FE">
        <w:rPr>
          <w:rFonts w:asciiTheme="minorHAnsi" w:eastAsiaTheme="minorEastAsia" w:hAnsiTheme="minorHAnsi" w:cstheme="minorBidi"/>
          <w:color w:val="0070C0"/>
          <w:sz w:val="24"/>
          <w:szCs w:val="24"/>
        </w:rPr>
        <w:t>, CO2e, NOx, PM10</w:t>
      </w:r>
    </w:p>
    <w:p w14:paraId="0FF2608E" w14:textId="77777777" w:rsidR="00081443" w:rsidRDefault="00081443" w:rsidP="349D22FE">
      <w:pPr>
        <w:spacing w:after="0" w:line="240" w:lineRule="auto"/>
        <w:ind w:left="720"/>
        <w:rPr>
          <w:rFonts w:asciiTheme="minorHAnsi" w:eastAsiaTheme="minorEastAsia" w:hAnsiTheme="minorHAnsi" w:cstheme="minorBidi"/>
          <w:color w:val="0070C0"/>
          <w:sz w:val="24"/>
          <w:szCs w:val="24"/>
        </w:rPr>
      </w:pPr>
      <w:r w:rsidRPr="349D22FE">
        <w:rPr>
          <w:rFonts w:asciiTheme="minorHAnsi" w:eastAsiaTheme="minorEastAsia" w:hAnsiTheme="minorHAnsi" w:cstheme="minorBidi"/>
          <w:color w:val="0070C0"/>
          <w:sz w:val="24"/>
          <w:szCs w:val="24"/>
        </w:rPr>
        <w:t>•</w:t>
      </w:r>
      <w:r>
        <w:tab/>
      </w:r>
      <w:r w:rsidRPr="349D22FE">
        <w:rPr>
          <w:rFonts w:asciiTheme="minorHAnsi" w:eastAsiaTheme="minorEastAsia" w:hAnsiTheme="minorHAnsi" w:cstheme="minorBidi"/>
          <w:color w:val="0070C0"/>
          <w:sz w:val="24"/>
          <w:szCs w:val="24"/>
        </w:rPr>
        <w:t>Noise</w:t>
      </w:r>
    </w:p>
    <w:p w14:paraId="606ECE2C" w14:textId="77777777" w:rsidR="00081443" w:rsidRPr="005B64BB" w:rsidRDefault="00081443" w:rsidP="349D22FE">
      <w:pPr>
        <w:spacing w:after="0" w:line="240" w:lineRule="auto"/>
        <w:ind w:left="720"/>
        <w:rPr>
          <w:rFonts w:asciiTheme="minorHAnsi" w:eastAsiaTheme="minorEastAsia" w:hAnsiTheme="minorHAnsi" w:cstheme="minorBidi"/>
          <w:sz w:val="24"/>
          <w:szCs w:val="24"/>
          <w:highlight w:val="yellow"/>
        </w:rPr>
      </w:pPr>
    </w:p>
    <w:p w14:paraId="15E85CBB" w14:textId="77777777" w:rsidR="00081443" w:rsidRPr="00883E9D" w:rsidRDefault="00081443" w:rsidP="349D22FE">
      <w:pPr>
        <w:pStyle w:val="ListParagraph"/>
        <w:numPr>
          <w:ilvl w:val="0"/>
          <w:numId w:val="17"/>
        </w:numPr>
        <w:spacing w:after="0" w:line="240" w:lineRule="auto"/>
        <w:rPr>
          <w:rFonts w:asciiTheme="minorHAnsi" w:eastAsiaTheme="minorEastAsia" w:hAnsiTheme="minorHAnsi" w:cstheme="minorBidi"/>
          <w:b/>
          <w:bCs/>
          <w:sz w:val="24"/>
          <w:szCs w:val="24"/>
        </w:rPr>
      </w:pPr>
      <w:r w:rsidRPr="349D22FE">
        <w:rPr>
          <w:rFonts w:asciiTheme="minorHAnsi" w:eastAsiaTheme="minorEastAsia" w:hAnsiTheme="minorHAnsi" w:cstheme="minorBidi"/>
          <w:sz w:val="24"/>
          <w:szCs w:val="24"/>
        </w:rPr>
        <w:t xml:space="preserve">Is your platform flexible in deployment and development? </w:t>
      </w:r>
      <w:r w:rsidRPr="349D22FE">
        <w:rPr>
          <w:rFonts w:asciiTheme="minorHAnsi" w:eastAsiaTheme="minorEastAsia" w:hAnsiTheme="minorHAnsi" w:cstheme="minorBidi"/>
          <w:b/>
          <w:bCs/>
          <w:sz w:val="24"/>
          <w:szCs w:val="24"/>
        </w:rPr>
        <w:t>(Y/N)</w:t>
      </w:r>
    </w:p>
    <w:p w14:paraId="0E3A373F" w14:textId="77777777" w:rsidR="00081443" w:rsidRPr="00B87569" w:rsidRDefault="00081443" w:rsidP="349D22FE">
      <w:pPr>
        <w:spacing w:after="0" w:line="240" w:lineRule="auto"/>
        <w:ind w:left="720"/>
        <w:rPr>
          <w:rFonts w:asciiTheme="minorHAnsi" w:eastAsiaTheme="minorEastAsia" w:hAnsiTheme="minorHAnsi" w:cstheme="minorBidi"/>
          <w:sz w:val="24"/>
          <w:szCs w:val="24"/>
        </w:rPr>
      </w:pPr>
    </w:p>
    <w:p w14:paraId="6A662009" w14:textId="77777777" w:rsidR="00081443" w:rsidRPr="00DB5802" w:rsidRDefault="00081443" w:rsidP="349D22FE">
      <w:pPr>
        <w:spacing w:after="0" w:line="240" w:lineRule="auto"/>
        <w:ind w:left="720"/>
        <w:rPr>
          <w:rFonts w:asciiTheme="minorHAnsi" w:eastAsiaTheme="minorEastAsia" w:hAnsiTheme="minorHAnsi" w:cstheme="minorBidi"/>
          <w:color w:val="0070C0"/>
          <w:sz w:val="24"/>
          <w:szCs w:val="24"/>
        </w:rPr>
      </w:pPr>
      <w:r w:rsidRPr="349D22FE">
        <w:rPr>
          <w:rFonts w:asciiTheme="minorHAnsi" w:eastAsiaTheme="minorEastAsia" w:hAnsiTheme="minorHAnsi" w:cstheme="minorBidi"/>
          <w:b/>
          <w:bCs/>
          <w:color w:val="0070C0"/>
          <w:sz w:val="24"/>
          <w:szCs w:val="24"/>
        </w:rPr>
        <w:t>•</w:t>
      </w:r>
      <w:r>
        <w:tab/>
      </w:r>
      <w:r w:rsidRPr="349D22FE">
        <w:rPr>
          <w:rFonts w:asciiTheme="minorHAnsi" w:eastAsiaTheme="minorEastAsia" w:hAnsiTheme="minorHAnsi" w:cstheme="minorBidi"/>
          <w:color w:val="0070C0"/>
          <w:sz w:val="24"/>
          <w:szCs w:val="24"/>
        </w:rPr>
        <w:t>Flexibility for DfT to add new modules</w:t>
      </w:r>
    </w:p>
    <w:p w14:paraId="6AE7E34A" w14:textId="77777777" w:rsidR="00081443" w:rsidRDefault="00081443" w:rsidP="349D22FE">
      <w:pPr>
        <w:spacing w:after="0" w:line="240" w:lineRule="auto"/>
        <w:ind w:left="720"/>
        <w:rPr>
          <w:rFonts w:asciiTheme="minorHAnsi" w:eastAsiaTheme="minorEastAsia" w:hAnsiTheme="minorHAnsi" w:cstheme="minorBidi"/>
          <w:color w:val="0070C0"/>
          <w:sz w:val="24"/>
          <w:szCs w:val="24"/>
        </w:rPr>
      </w:pPr>
      <w:r w:rsidRPr="349D22FE">
        <w:rPr>
          <w:rFonts w:asciiTheme="minorHAnsi" w:eastAsiaTheme="minorEastAsia" w:hAnsiTheme="minorHAnsi" w:cstheme="minorBidi"/>
          <w:color w:val="0070C0"/>
          <w:sz w:val="24"/>
          <w:szCs w:val="24"/>
        </w:rPr>
        <w:t>•</w:t>
      </w:r>
      <w:r>
        <w:tab/>
      </w:r>
      <w:r w:rsidRPr="349D22FE">
        <w:rPr>
          <w:rFonts w:asciiTheme="minorHAnsi" w:eastAsiaTheme="minorEastAsia" w:hAnsiTheme="minorHAnsi" w:cstheme="minorBidi"/>
          <w:color w:val="0070C0"/>
          <w:sz w:val="24"/>
          <w:szCs w:val="24"/>
        </w:rPr>
        <w:t>Parallel, Scalable and distributed by default</w:t>
      </w:r>
    </w:p>
    <w:p w14:paraId="5D078EE8" w14:textId="77777777" w:rsidR="00081443" w:rsidRDefault="00081443" w:rsidP="349D22FE">
      <w:pPr>
        <w:spacing w:after="0" w:line="240" w:lineRule="auto"/>
        <w:ind w:left="720"/>
        <w:rPr>
          <w:rFonts w:asciiTheme="minorHAnsi" w:eastAsiaTheme="minorEastAsia" w:hAnsiTheme="minorHAnsi" w:cstheme="minorBidi"/>
          <w:color w:val="0070C0"/>
          <w:sz w:val="24"/>
          <w:szCs w:val="24"/>
        </w:rPr>
      </w:pPr>
      <w:r w:rsidRPr="349D22FE">
        <w:rPr>
          <w:rFonts w:asciiTheme="minorHAnsi" w:eastAsiaTheme="minorEastAsia" w:hAnsiTheme="minorHAnsi" w:cstheme="minorBidi"/>
          <w:color w:val="0070C0"/>
          <w:sz w:val="24"/>
          <w:szCs w:val="24"/>
        </w:rPr>
        <w:t>•</w:t>
      </w:r>
      <w:r>
        <w:tab/>
      </w:r>
      <w:r w:rsidRPr="349D22FE">
        <w:rPr>
          <w:rFonts w:asciiTheme="minorHAnsi" w:eastAsiaTheme="minorEastAsia" w:hAnsiTheme="minorHAnsi" w:cstheme="minorBidi"/>
          <w:color w:val="0070C0"/>
          <w:sz w:val="24"/>
          <w:szCs w:val="24"/>
        </w:rPr>
        <w:t>multiple forecast years run in parallel</w:t>
      </w:r>
    </w:p>
    <w:p w14:paraId="06025265" w14:textId="77777777" w:rsidR="00081443" w:rsidRPr="00DB5802" w:rsidRDefault="00081443" w:rsidP="349D22FE">
      <w:pPr>
        <w:spacing w:after="0" w:line="240" w:lineRule="auto"/>
        <w:ind w:left="1440" w:hanging="720"/>
        <w:rPr>
          <w:rFonts w:asciiTheme="minorHAnsi" w:eastAsiaTheme="minorEastAsia" w:hAnsiTheme="minorHAnsi" w:cstheme="minorBidi"/>
          <w:color w:val="0070C0"/>
          <w:sz w:val="24"/>
          <w:szCs w:val="24"/>
        </w:rPr>
      </w:pPr>
      <w:r w:rsidRPr="349D22FE">
        <w:rPr>
          <w:rFonts w:asciiTheme="minorHAnsi" w:eastAsiaTheme="minorEastAsia" w:hAnsiTheme="minorHAnsi" w:cstheme="minorBidi"/>
          <w:color w:val="0070C0"/>
          <w:sz w:val="24"/>
          <w:szCs w:val="24"/>
        </w:rPr>
        <w:t>•</w:t>
      </w:r>
      <w:r>
        <w:tab/>
      </w:r>
      <w:r w:rsidRPr="349D22FE">
        <w:rPr>
          <w:rFonts w:asciiTheme="minorHAnsi" w:eastAsiaTheme="minorEastAsia" w:hAnsiTheme="minorHAnsi" w:cstheme="minorBidi"/>
          <w:color w:val="0070C0"/>
          <w:sz w:val="24"/>
          <w:szCs w:val="24"/>
        </w:rPr>
        <w:t>Post transport model analysis runs in parallel (Environmental, appraisal and visualisation)</w:t>
      </w:r>
    </w:p>
    <w:p w14:paraId="221FA6B0" w14:textId="77777777" w:rsidR="00081443" w:rsidRDefault="00081443" w:rsidP="349D22FE">
      <w:pPr>
        <w:spacing w:after="0" w:line="240" w:lineRule="auto"/>
        <w:ind w:left="720"/>
        <w:rPr>
          <w:rFonts w:asciiTheme="minorHAnsi" w:eastAsiaTheme="minorEastAsia" w:hAnsiTheme="minorHAnsi" w:cstheme="minorBidi"/>
          <w:color w:val="0070C0"/>
          <w:sz w:val="24"/>
          <w:szCs w:val="24"/>
        </w:rPr>
      </w:pPr>
      <w:r w:rsidRPr="349D22FE">
        <w:rPr>
          <w:rFonts w:asciiTheme="minorHAnsi" w:eastAsiaTheme="minorEastAsia" w:hAnsiTheme="minorHAnsi" w:cstheme="minorBidi"/>
          <w:color w:val="0070C0"/>
          <w:sz w:val="24"/>
          <w:szCs w:val="24"/>
        </w:rPr>
        <w:t>•</w:t>
      </w:r>
      <w:r>
        <w:tab/>
      </w:r>
      <w:r w:rsidRPr="349D22FE">
        <w:rPr>
          <w:rFonts w:asciiTheme="minorHAnsi" w:eastAsiaTheme="minorEastAsia" w:hAnsiTheme="minorHAnsi" w:cstheme="minorBidi"/>
          <w:color w:val="0070C0"/>
          <w:sz w:val="24"/>
          <w:szCs w:val="24"/>
        </w:rPr>
        <w:t>Realistic hardware requirements (less than £80,000)</w:t>
      </w:r>
    </w:p>
    <w:p w14:paraId="334A780B" w14:textId="77777777" w:rsidR="00081443" w:rsidRDefault="00081443" w:rsidP="349D22FE">
      <w:pPr>
        <w:spacing w:after="0" w:line="240" w:lineRule="auto"/>
        <w:rPr>
          <w:rFonts w:asciiTheme="minorHAnsi" w:eastAsiaTheme="minorEastAsia" w:hAnsiTheme="minorHAnsi" w:cstheme="minorBidi"/>
          <w:sz w:val="24"/>
          <w:szCs w:val="24"/>
        </w:rPr>
      </w:pPr>
    </w:p>
    <w:p w14:paraId="4AEC0A1F" w14:textId="4E13AFE9" w:rsidR="00081443" w:rsidRPr="00883E9D" w:rsidRDefault="00081443" w:rsidP="349D22FE">
      <w:pPr>
        <w:pStyle w:val="ListParagraph"/>
        <w:numPr>
          <w:ilvl w:val="0"/>
          <w:numId w:val="17"/>
        </w:numPr>
        <w:spacing w:after="0" w:line="240" w:lineRule="auto"/>
        <w:rPr>
          <w:rFonts w:asciiTheme="minorHAnsi" w:eastAsiaTheme="minorEastAsia" w:hAnsiTheme="minorHAnsi" w:cstheme="minorBidi"/>
          <w:sz w:val="24"/>
          <w:szCs w:val="24"/>
        </w:rPr>
      </w:pPr>
      <w:r w:rsidRPr="349D22FE">
        <w:rPr>
          <w:rFonts w:asciiTheme="minorHAnsi" w:eastAsiaTheme="minorEastAsia" w:hAnsiTheme="minorHAnsi" w:cstheme="minorBidi"/>
          <w:sz w:val="24"/>
          <w:szCs w:val="24"/>
        </w:rPr>
        <w:t xml:space="preserve">Can you provide, deploy, install, implement and support the platform </w:t>
      </w:r>
      <w:r w:rsidR="53CB1F2F" w:rsidRPr="349D22FE">
        <w:rPr>
          <w:rFonts w:asciiTheme="minorHAnsi" w:eastAsiaTheme="minorEastAsia" w:hAnsiTheme="minorHAnsi" w:cstheme="minorBidi"/>
          <w:sz w:val="24"/>
          <w:szCs w:val="24"/>
        </w:rPr>
        <w:t>for the DfT</w:t>
      </w:r>
      <w:r w:rsidRPr="349D22FE">
        <w:rPr>
          <w:rFonts w:asciiTheme="minorHAnsi" w:eastAsiaTheme="minorEastAsia" w:hAnsiTheme="minorHAnsi" w:cstheme="minorBidi"/>
          <w:sz w:val="24"/>
          <w:szCs w:val="24"/>
        </w:rPr>
        <w:t xml:space="preserve">? </w:t>
      </w:r>
      <w:r w:rsidRPr="349D22FE">
        <w:rPr>
          <w:rFonts w:asciiTheme="minorHAnsi" w:eastAsiaTheme="minorEastAsia" w:hAnsiTheme="minorHAnsi" w:cstheme="minorBidi"/>
          <w:b/>
          <w:bCs/>
          <w:sz w:val="24"/>
          <w:szCs w:val="24"/>
        </w:rPr>
        <w:t>(Y/N)</w:t>
      </w:r>
    </w:p>
    <w:p w14:paraId="5C4D3614" w14:textId="77777777" w:rsidR="00081443" w:rsidRDefault="00081443" w:rsidP="349D22FE">
      <w:pPr>
        <w:spacing w:after="0" w:line="240" w:lineRule="auto"/>
        <w:ind w:left="720"/>
        <w:rPr>
          <w:rFonts w:asciiTheme="minorHAnsi" w:eastAsiaTheme="minorEastAsia" w:hAnsiTheme="minorHAnsi" w:cstheme="minorBidi"/>
          <w:sz w:val="24"/>
          <w:szCs w:val="24"/>
        </w:rPr>
      </w:pPr>
    </w:p>
    <w:p w14:paraId="19208FE9" w14:textId="77777777" w:rsidR="00081443" w:rsidRPr="00883E9D" w:rsidRDefault="00081443" w:rsidP="349D22FE">
      <w:pPr>
        <w:pStyle w:val="ListParagraph"/>
        <w:numPr>
          <w:ilvl w:val="0"/>
          <w:numId w:val="17"/>
        </w:numPr>
        <w:spacing w:after="0" w:line="240" w:lineRule="auto"/>
        <w:rPr>
          <w:rFonts w:asciiTheme="minorHAnsi" w:eastAsiaTheme="minorEastAsia" w:hAnsiTheme="minorHAnsi" w:cstheme="minorBidi"/>
          <w:sz w:val="24"/>
          <w:szCs w:val="24"/>
        </w:rPr>
      </w:pPr>
      <w:r w:rsidRPr="349D22FE">
        <w:rPr>
          <w:rFonts w:asciiTheme="minorHAnsi" w:eastAsiaTheme="minorEastAsia" w:hAnsiTheme="minorHAnsi" w:cstheme="minorBidi"/>
          <w:sz w:val="24"/>
          <w:szCs w:val="24"/>
        </w:rPr>
        <w:t xml:space="preserve">Do you provide planning, solution design/architecture, and project management as needed? </w:t>
      </w:r>
      <w:r w:rsidRPr="349D22FE">
        <w:rPr>
          <w:rFonts w:asciiTheme="minorHAnsi" w:eastAsiaTheme="minorEastAsia" w:hAnsiTheme="minorHAnsi" w:cstheme="minorBidi"/>
          <w:b/>
          <w:bCs/>
          <w:sz w:val="24"/>
          <w:szCs w:val="24"/>
        </w:rPr>
        <w:t>(Y/N)</w:t>
      </w:r>
    </w:p>
    <w:p w14:paraId="113D8DAD" w14:textId="77777777" w:rsidR="00081443" w:rsidRDefault="00081443" w:rsidP="349D22FE">
      <w:pPr>
        <w:spacing w:after="0" w:line="240" w:lineRule="auto"/>
        <w:rPr>
          <w:rFonts w:asciiTheme="minorHAnsi" w:eastAsiaTheme="minorEastAsia" w:hAnsiTheme="minorHAnsi" w:cstheme="minorBidi"/>
          <w:sz w:val="24"/>
          <w:szCs w:val="24"/>
        </w:rPr>
      </w:pPr>
    </w:p>
    <w:p w14:paraId="55170F60" w14:textId="33F6853E" w:rsidR="53658A8F" w:rsidRDefault="53658A8F" w:rsidP="349D22FE">
      <w:pPr>
        <w:pStyle w:val="ListParagraph"/>
        <w:numPr>
          <w:ilvl w:val="0"/>
          <w:numId w:val="17"/>
        </w:numPr>
        <w:spacing w:after="0" w:line="240" w:lineRule="auto"/>
        <w:rPr>
          <w:rFonts w:asciiTheme="minorHAnsi" w:eastAsiaTheme="minorEastAsia" w:hAnsiTheme="minorHAnsi" w:cstheme="minorBidi"/>
          <w:color w:val="000000" w:themeColor="text1"/>
        </w:rPr>
      </w:pPr>
      <w:r w:rsidRPr="349D22FE">
        <w:rPr>
          <w:rFonts w:asciiTheme="minorHAnsi" w:eastAsiaTheme="minorEastAsia" w:hAnsiTheme="minorHAnsi" w:cstheme="minorBidi"/>
          <w:sz w:val="24"/>
          <w:szCs w:val="24"/>
        </w:rPr>
        <w:t xml:space="preserve">Can you assess and identify any potential risks and provide recommendations to the DfT for mitigating the risks associated with delivery of the new platform? </w:t>
      </w:r>
      <w:r w:rsidRPr="349D22FE">
        <w:rPr>
          <w:rFonts w:asciiTheme="minorHAnsi" w:eastAsiaTheme="minorEastAsia" w:hAnsiTheme="minorHAnsi" w:cstheme="minorBidi"/>
          <w:b/>
          <w:bCs/>
          <w:sz w:val="24"/>
          <w:szCs w:val="24"/>
        </w:rPr>
        <w:t>(Y/N)</w:t>
      </w:r>
    </w:p>
    <w:p w14:paraId="63C95A3E" w14:textId="61F72076" w:rsidR="00081443" w:rsidRDefault="00081443" w:rsidP="349D22FE">
      <w:pPr>
        <w:spacing w:after="0" w:line="240" w:lineRule="auto"/>
        <w:ind w:left="360"/>
        <w:rPr>
          <w:rFonts w:asciiTheme="minorHAnsi" w:eastAsiaTheme="minorEastAsia" w:hAnsiTheme="minorHAnsi" w:cstheme="minorBidi"/>
          <w:sz w:val="24"/>
          <w:szCs w:val="24"/>
        </w:rPr>
      </w:pPr>
    </w:p>
    <w:p w14:paraId="792A40D2" w14:textId="77777777" w:rsidR="00081443" w:rsidRPr="004B66A0" w:rsidRDefault="00081443" w:rsidP="349D22FE">
      <w:pPr>
        <w:pStyle w:val="Title"/>
        <w:rPr>
          <w:rFonts w:asciiTheme="minorHAnsi" w:eastAsiaTheme="minorEastAsia" w:hAnsiTheme="minorHAnsi" w:cstheme="minorBidi"/>
          <w:sz w:val="44"/>
          <w:szCs w:val="44"/>
          <w:lang w:val="en-US"/>
        </w:rPr>
      </w:pPr>
      <w:r w:rsidRPr="349D22FE">
        <w:rPr>
          <w:rFonts w:asciiTheme="minorHAnsi" w:eastAsiaTheme="minorEastAsia" w:hAnsiTheme="minorHAnsi" w:cstheme="minorBidi"/>
          <w:sz w:val="44"/>
          <w:szCs w:val="44"/>
          <w:lang w:val="en-US"/>
        </w:rPr>
        <w:t>Logistical questions</w:t>
      </w:r>
    </w:p>
    <w:p w14:paraId="12F58D18" w14:textId="486FD948" w:rsidR="5A30D682" w:rsidRDefault="5A30D682" w:rsidP="349D22FE">
      <w:pPr>
        <w:pStyle w:val="ListParagraph"/>
        <w:numPr>
          <w:ilvl w:val="0"/>
          <w:numId w:val="17"/>
        </w:numPr>
        <w:spacing w:after="0" w:line="240" w:lineRule="auto"/>
        <w:rPr>
          <w:rFonts w:asciiTheme="minorHAnsi" w:eastAsiaTheme="minorEastAsia" w:hAnsiTheme="minorHAnsi" w:cstheme="minorBidi"/>
          <w:color w:val="000000" w:themeColor="text1"/>
        </w:rPr>
      </w:pPr>
      <w:r w:rsidRPr="349D22FE">
        <w:rPr>
          <w:rFonts w:asciiTheme="minorHAnsi" w:eastAsiaTheme="minorEastAsia" w:hAnsiTheme="minorHAnsi" w:cstheme="minorBidi"/>
          <w:sz w:val="24"/>
          <w:szCs w:val="24"/>
        </w:rPr>
        <w:t xml:space="preserve">Can you deliver an England platform within the timescales given in Annex 1 – Discovery, Proof of concept, Pilot. </w:t>
      </w:r>
      <w:r w:rsidRPr="349D22FE">
        <w:rPr>
          <w:rFonts w:asciiTheme="minorHAnsi" w:eastAsiaTheme="minorEastAsia" w:hAnsiTheme="minorHAnsi" w:cstheme="minorBidi"/>
          <w:sz w:val="28"/>
          <w:szCs w:val="28"/>
        </w:rPr>
        <w:t xml:space="preserve"> </w:t>
      </w:r>
      <w:r w:rsidR="05E0CB25" w:rsidRPr="349D22FE">
        <w:rPr>
          <w:rFonts w:asciiTheme="minorHAnsi" w:eastAsiaTheme="minorEastAsia" w:hAnsiTheme="minorHAnsi" w:cstheme="minorBidi"/>
          <w:b/>
          <w:bCs/>
          <w:sz w:val="24"/>
          <w:szCs w:val="24"/>
        </w:rPr>
        <w:t>(Y/N)</w:t>
      </w:r>
    </w:p>
    <w:p w14:paraId="66608296" w14:textId="77777777" w:rsidR="00081443" w:rsidRDefault="00081443" w:rsidP="349D22FE">
      <w:pPr>
        <w:pStyle w:val="ListParagraph"/>
        <w:spacing w:after="0" w:line="240" w:lineRule="auto"/>
        <w:rPr>
          <w:rFonts w:asciiTheme="minorHAnsi" w:eastAsiaTheme="minorEastAsia" w:hAnsiTheme="minorHAnsi" w:cstheme="minorBidi"/>
          <w:sz w:val="24"/>
          <w:szCs w:val="24"/>
        </w:rPr>
      </w:pPr>
    </w:p>
    <w:p w14:paraId="1F7EA599" w14:textId="36298148" w:rsidR="00081443" w:rsidRPr="00946D57" w:rsidRDefault="5A30D682" w:rsidP="349D22FE">
      <w:pPr>
        <w:numPr>
          <w:ilvl w:val="0"/>
          <w:numId w:val="17"/>
        </w:numPr>
        <w:spacing w:after="0" w:line="240" w:lineRule="auto"/>
        <w:rPr>
          <w:rFonts w:asciiTheme="minorHAnsi" w:eastAsiaTheme="minorEastAsia" w:hAnsiTheme="minorHAnsi" w:cstheme="minorBidi"/>
          <w:color w:val="000000" w:themeColor="text1"/>
        </w:rPr>
      </w:pPr>
      <w:r w:rsidRPr="349D22FE">
        <w:rPr>
          <w:rFonts w:asciiTheme="minorHAnsi" w:eastAsiaTheme="minorEastAsia" w:hAnsiTheme="minorHAnsi" w:cstheme="minorBidi"/>
          <w:sz w:val="24"/>
          <w:szCs w:val="24"/>
        </w:rPr>
        <w:t xml:space="preserve">Can you provide project management including effective working with Digital, Information and Security (DIS), within the timescales given in Annex 1 – Discovery, Proof of concept, Pilot. </w:t>
      </w:r>
      <w:r w:rsidR="3700C683" w:rsidRPr="349D22FE">
        <w:rPr>
          <w:rFonts w:asciiTheme="minorHAnsi" w:eastAsiaTheme="minorEastAsia" w:hAnsiTheme="minorHAnsi" w:cstheme="minorBidi"/>
          <w:b/>
          <w:bCs/>
          <w:sz w:val="24"/>
          <w:szCs w:val="24"/>
        </w:rPr>
        <w:t>(Y/N)</w:t>
      </w:r>
    </w:p>
    <w:p w14:paraId="3654FB4D" w14:textId="48FA9CFE" w:rsidR="00081443" w:rsidRDefault="00081443" w:rsidP="349D22FE">
      <w:pPr>
        <w:spacing w:after="0" w:line="240" w:lineRule="auto"/>
        <w:ind w:left="360"/>
        <w:rPr>
          <w:rFonts w:asciiTheme="minorHAnsi" w:eastAsiaTheme="minorEastAsia" w:hAnsiTheme="minorHAnsi" w:cstheme="minorBidi"/>
          <w:sz w:val="24"/>
          <w:szCs w:val="24"/>
        </w:rPr>
      </w:pPr>
    </w:p>
    <w:p w14:paraId="292081EA" w14:textId="04B13448" w:rsidR="00081443" w:rsidRDefault="5A30D682" w:rsidP="349D22FE">
      <w:pPr>
        <w:pStyle w:val="ListParagraph"/>
        <w:numPr>
          <w:ilvl w:val="0"/>
          <w:numId w:val="17"/>
        </w:numPr>
        <w:spacing w:after="0" w:line="240" w:lineRule="auto"/>
        <w:rPr>
          <w:rFonts w:asciiTheme="minorHAnsi" w:eastAsiaTheme="minorEastAsia" w:hAnsiTheme="minorHAnsi" w:cstheme="minorBidi"/>
          <w:color w:val="000000" w:themeColor="text1"/>
        </w:rPr>
      </w:pPr>
      <w:r w:rsidRPr="349D22FE">
        <w:rPr>
          <w:rFonts w:asciiTheme="minorHAnsi" w:eastAsiaTheme="minorEastAsia" w:hAnsiTheme="minorHAnsi" w:cstheme="minorBidi"/>
          <w:sz w:val="24"/>
          <w:szCs w:val="24"/>
        </w:rPr>
        <w:t xml:space="preserve">Can you attend project meetings at DfT’s London offices on the dates given in Annex 1 – Discovery, Proof of concept, Pilot. </w:t>
      </w:r>
      <w:r w:rsidR="4540143A" w:rsidRPr="349D22FE">
        <w:rPr>
          <w:rFonts w:asciiTheme="minorHAnsi" w:eastAsiaTheme="minorEastAsia" w:hAnsiTheme="minorHAnsi" w:cstheme="minorBidi"/>
          <w:b/>
          <w:bCs/>
          <w:sz w:val="24"/>
          <w:szCs w:val="24"/>
        </w:rPr>
        <w:t>(Y/N)</w:t>
      </w:r>
    </w:p>
    <w:p w14:paraId="70FC1F69" w14:textId="77777777" w:rsidR="00081443" w:rsidRDefault="6A866C4A" w:rsidP="349D22FE">
      <w:pPr>
        <w:spacing w:after="0" w:line="240" w:lineRule="auto"/>
        <w:ind w:left="7200"/>
        <w:rPr>
          <w:rFonts w:asciiTheme="minorHAnsi" w:eastAsiaTheme="minorEastAsia" w:hAnsiTheme="minorHAnsi" w:cstheme="minorBidi"/>
          <w:b/>
          <w:bCs/>
          <w:sz w:val="24"/>
          <w:szCs w:val="24"/>
          <w:u w:val="single"/>
        </w:rPr>
      </w:pPr>
      <w:r w:rsidRPr="349D22FE">
        <w:rPr>
          <w:rFonts w:asciiTheme="minorHAnsi" w:eastAsiaTheme="minorEastAsia" w:hAnsiTheme="minorHAnsi" w:cstheme="minorBidi"/>
          <w:b/>
          <w:bCs/>
          <w:sz w:val="24"/>
          <w:szCs w:val="24"/>
          <w:u w:val="single"/>
        </w:rPr>
        <w:t>Y/N Count</w:t>
      </w:r>
    </w:p>
    <w:p w14:paraId="66159490" w14:textId="77777777" w:rsidR="00081443" w:rsidRDefault="00081443" w:rsidP="349D22FE">
      <w:pPr>
        <w:spacing w:after="0" w:line="240" w:lineRule="auto"/>
        <w:ind w:left="7200"/>
        <w:rPr>
          <w:rFonts w:asciiTheme="minorHAnsi" w:eastAsiaTheme="minorEastAsia" w:hAnsiTheme="minorHAnsi" w:cstheme="minorBidi"/>
          <w:b/>
          <w:bCs/>
          <w:sz w:val="24"/>
          <w:szCs w:val="24"/>
          <w:u w:val="single"/>
        </w:rPr>
      </w:pPr>
    </w:p>
    <w:tbl>
      <w:tblPr>
        <w:tblW w:w="0" w:type="auto"/>
        <w:tblInd w:w="6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1130"/>
      </w:tblGrid>
      <w:tr w:rsidR="00081443" w:rsidRPr="00A431F3" w14:paraId="66F3B7CF" w14:textId="77777777" w:rsidTr="349D22FE">
        <w:trPr>
          <w:trHeight w:val="300"/>
        </w:trPr>
        <w:tc>
          <w:tcPr>
            <w:tcW w:w="1231" w:type="dxa"/>
          </w:tcPr>
          <w:p w14:paraId="31514A27" w14:textId="77777777" w:rsidR="00081443" w:rsidRPr="00392FEF" w:rsidRDefault="00081443" w:rsidP="349D22FE">
            <w:pPr>
              <w:pStyle w:val="ListParagraph"/>
              <w:ind w:left="0"/>
              <w:rPr>
                <w:rFonts w:asciiTheme="minorHAnsi" w:eastAsiaTheme="minorEastAsia" w:hAnsiTheme="minorHAnsi" w:cstheme="minorBidi"/>
                <w:b/>
                <w:bCs/>
                <w:sz w:val="24"/>
                <w:szCs w:val="24"/>
              </w:rPr>
            </w:pPr>
            <w:r w:rsidRPr="349D22FE">
              <w:rPr>
                <w:rFonts w:asciiTheme="minorHAnsi" w:eastAsiaTheme="minorEastAsia" w:hAnsiTheme="minorHAnsi" w:cstheme="minorBidi"/>
                <w:b/>
                <w:bCs/>
                <w:sz w:val="24"/>
                <w:szCs w:val="24"/>
              </w:rPr>
              <w:t>YES</w:t>
            </w:r>
          </w:p>
        </w:tc>
        <w:tc>
          <w:tcPr>
            <w:tcW w:w="1134" w:type="dxa"/>
          </w:tcPr>
          <w:p w14:paraId="10F64C3C" w14:textId="77777777" w:rsidR="00081443" w:rsidRPr="00392FEF" w:rsidRDefault="00081443" w:rsidP="349D22FE">
            <w:pPr>
              <w:pStyle w:val="ListParagraph"/>
              <w:ind w:left="0"/>
              <w:rPr>
                <w:rFonts w:asciiTheme="minorHAnsi" w:eastAsiaTheme="minorEastAsia" w:hAnsiTheme="minorHAnsi" w:cstheme="minorBidi"/>
                <w:b/>
                <w:bCs/>
                <w:sz w:val="24"/>
                <w:szCs w:val="24"/>
              </w:rPr>
            </w:pPr>
            <w:r w:rsidRPr="349D22FE">
              <w:rPr>
                <w:rFonts w:asciiTheme="minorHAnsi" w:eastAsiaTheme="minorEastAsia" w:hAnsiTheme="minorHAnsi" w:cstheme="minorBidi"/>
                <w:b/>
                <w:bCs/>
                <w:sz w:val="24"/>
                <w:szCs w:val="24"/>
              </w:rPr>
              <w:t>NO</w:t>
            </w:r>
          </w:p>
        </w:tc>
      </w:tr>
      <w:tr w:rsidR="00081443" w:rsidRPr="00A431F3" w14:paraId="0F27C53A" w14:textId="77777777" w:rsidTr="349D22FE">
        <w:trPr>
          <w:trHeight w:val="300"/>
        </w:trPr>
        <w:tc>
          <w:tcPr>
            <w:tcW w:w="1231" w:type="dxa"/>
          </w:tcPr>
          <w:p w14:paraId="49C000F9" w14:textId="77777777" w:rsidR="00081443" w:rsidRPr="00392FEF" w:rsidRDefault="00081443" w:rsidP="349D22FE">
            <w:pPr>
              <w:pStyle w:val="ListParagraph"/>
              <w:ind w:left="0"/>
              <w:rPr>
                <w:rFonts w:asciiTheme="minorHAnsi" w:eastAsiaTheme="minorEastAsia" w:hAnsiTheme="minorHAnsi" w:cstheme="minorBidi"/>
                <w:sz w:val="24"/>
                <w:szCs w:val="24"/>
              </w:rPr>
            </w:pPr>
          </w:p>
        </w:tc>
        <w:tc>
          <w:tcPr>
            <w:tcW w:w="1134" w:type="dxa"/>
          </w:tcPr>
          <w:p w14:paraId="2D84A79C" w14:textId="77777777" w:rsidR="00081443" w:rsidRPr="00392FEF" w:rsidRDefault="00081443" w:rsidP="349D22FE">
            <w:pPr>
              <w:pStyle w:val="ListParagraph"/>
              <w:ind w:left="0"/>
              <w:rPr>
                <w:rFonts w:asciiTheme="minorHAnsi" w:eastAsiaTheme="minorEastAsia" w:hAnsiTheme="minorHAnsi" w:cstheme="minorBidi"/>
                <w:sz w:val="24"/>
                <w:szCs w:val="24"/>
              </w:rPr>
            </w:pPr>
          </w:p>
        </w:tc>
      </w:tr>
    </w:tbl>
    <w:p w14:paraId="4FE774E5" w14:textId="77777777" w:rsidR="00081443" w:rsidRDefault="00081443" w:rsidP="349D22FE">
      <w:pPr>
        <w:spacing w:after="0" w:line="240" w:lineRule="auto"/>
        <w:rPr>
          <w:rFonts w:asciiTheme="minorHAnsi" w:eastAsiaTheme="minorEastAsia" w:hAnsiTheme="minorHAnsi" w:cstheme="minorBidi"/>
          <w:sz w:val="24"/>
          <w:szCs w:val="24"/>
        </w:rPr>
      </w:pPr>
    </w:p>
    <w:p w14:paraId="1ECD8CA8" w14:textId="77777777" w:rsidR="00081443" w:rsidRDefault="00081443" w:rsidP="349D22FE">
      <w:pPr>
        <w:rPr>
          <w:rFonts w:asciiTheme="minorHAnsi" w:eastAsiaTheme="minorEastAsia" w:hAnsiTheme="minorHAnsi" w:cstheme="minorBidi"/>
          <w:sz w:val="24"/>
          <w:szCs w:val="24"/>
        </w:rPr>
      </w:pPr>
      <w:r w:rsidRPr="349D22FE">
        <w:rPr>
          <w:rFonts w:asciiTheme="minorHAnsi" w:eastAsiaTheme="minorEastAsia" w:hAnsiTheme="minorHAnsi" w:cstheme="minorBidi"/>
          <w:sz w:val="24"/>
          <w:szCs w:val="24"/>
        </w:rPr>
        <w:br w:type="page"/>
      </w:r>
    </w:p>
    <w:p w14:paraId="02D28C9C" w14:textId="5DB680D5" w:rsidR="00081443" w:rsidRDefault="00081443" w:rsidP="349D22FE">
      <w:pPr>
        <w:pStyle w:val="ListParagraph"/>
        <w:ind w:left="0"/>
        <w:rPr>
          <w:rFonts w:asciiTheme="minorHAnsi" w:eastAsiaTheme="minorEastAsia" w:hAnsiTheme="minorHAnsi" w:cstheme="minorBidi"/>
          <w:sz w:val="24"/>
          <w:szCs w:val="24"/>
        </w:rPr>
      </w:pPr>
    </w:p>
    <w:p w14:paraId="6268FC82" w14:textId="77777777" w:rsidR="00081443" w:rsidRDefault="00081443" w:rsidP="349D22FE">
      <w:pPr>
        <w:spacing w:after="0" w:line="240" w:lineRule="auto"/>
        <w:rPr>
          <w:rFonts w:asciiTheme="minorHAnsi" w:eastAsiaTheme="minorEastAsia" w:hAnsiTheme="minorHAnsi" w:cstheme="minorBidi"/>
          <w:sz w:val="24"/>
          <w:szCs w:val="24"/>
        </w:rPr>
      </w:pPr>
      <w:r w:rsidRPr="349D22FE">
        <w:rPr>
          <w:rFonts w:asciiTheme="minorHAnsi" w:eastAsiaTheme="minorEastAsia" w:hAnsiTheme="minorHAnsi" w:cstheme="minorBidi"/>
          <w:sz w:val="24"/>
          <w:szCs w:val="24"/>
        </w:rPr>
        <w:t>Please note that any Nil Responses to this invitation will be treated as confirmation of your intention NOT to participate in this competition and you will not be invited to participate in Stage 2.</w:t>
      </w:r>
    </w:p>
    <w:p w14:paraId="70ABFE23" w14:textId="77777777" w:rsidR="00081443" w:rsidRDefault="00081443" w:rsidP="349D22FE">
      <w:pPr>
        <w:spacing w:after="0" w:line="240" w:lineRule="auto"/>
        <w:rPr>
          <w:rFonts w:asciiTheme="minorHAnsi" w:eastAsiaTheme="minorEastAsia" w:hAnsiTheme="minorHAnsi" w:cstheme="minorBidi"/>
          <w:sz w:val="24"/>
          <w:szCs w:val="24"/>
        </w:rPr>
      </w:pPr>
    </w:p>
    <w:p w14:paraId="11417FAD" w14:textId="77777777" w:rsidR="00081443" w:rsidRPr="00883E9D" w:rsidRDefault="00081443" w:rsidP="349D22FE">
      <w:pPr>
        <w:spacing w:after="0" w:line="240" w:lineRule="auto"/>
        <w:rPr>
          <w:rFonts w:asciiTheme="minorHAnsi" w:eastAsiaTheme="minorEastAsia" w:hAnsiTheme="minorHAnsi" w:cstheme="minorBidi"/>
          <w:sz w:val="24"/>
          <w:szCs w:val="24"/>
        </w:rPr>
      </w:pPr>
    </w:p>
    <w:p w14:paraId="18CBC62C" w14:textId="49610F48" w:rsidR="00081443" w:rsidRDefault="00081443" w:rsidP="349D22FE">
      <w:pPr>
        <w:spacing w:after="0" w:line="240" w:lineRule="auto"/>
        <w:rPr>
          <w:rFonts w:asciiTheme="minorHAnsi" w:eastAsiaTheme="minorEastAsia" w:hAnsiTheme="minorHAnsi" w:cstheme="minorBidi"/>
          <w:sz w:val="24"/>
          <w:szCs w:val="24"/>
        </w:rPr>
      </w:pPr>
      <w:r w:rsidRPr="349D22FE">
        <w:rPr>
          <w:rFonts w:asciiTheme="minorHAnsi" w:eastAsiaTheme="minorEastAsia" w:hAnsiTheme="minorHAnsi" w:cstheme="minorBidi"/>
          <w:sz w:val="24"/>
          <w:szCs w:val="24"/>
        </w:rPr>
        <w:t xml:space="preserve">All responses to Stage 1 should be submitted no later than 16:00 on the </w:t>
      </w:r>
      <w:r w:rsidR="1D11444E" w:rsidRPr="349D22FE">
        <w:rPr>
          <w:rFonts w:asciiTheme="minorHAnsi" w:eastAsiaTheme="minorEastAsia" w:hAnsiTheme="minorHAnsi" w:cstheme="minorBidi"/>
          <w:sz w:val="24"/>
          <w:szCs w:val="24"/>
        </w:rPr>
        <w:t xml:space="preserve">1st </w:t>
      </w:r>
      <w:proofErr w:type="gramStart"/>
      <w:r w:rsidR="1D11444E" w:rsidRPr="349D22FE">
        <w:rPr>
          <w:rFonts w:asciiTheme="minorHAnsi" w:eastAsiaTheme="minorEastAsia" w:hAnsiTheme="minorHAnsi" w:cstheme="minorBidi"/>
          <w:sz w:val="24"/>
          <w:szCs w:val="24"/>
        </w:rPr>
        <w:t xml:space="preserve">April </w:t>
      </w:r>
      <w:r w:rsidRPr="349D22FE">
        <w:rPr>
          <w:rFonts w:asciiTheme="minorHAnsi" w:eastAsiaTheme="minorEastAsia" w:hAnsiTheme="minorHAnsi" w:cstheme="minorBidi"/>
          <w:sz w:val="24"/>
          <w:szCs w:val="24"/>
        </w:rPr>
        <w:t xml:space="preserve"> 2025</w:t>
      </w:r>
      <w:proofErr w:type="gramEnd"/>
      <w:r w:rsidRPr="349D22FE">
        <w:rPr>
          <w:rFonts w:asciiTheme="minorHAnsi" w:eastAsiaTheme="minorEastAsia" w:hAnsiTheme="minorHAnsi" w:cstheme="minorBidi"/>
          <w:sz w:val="24"/>
          <w:szCs w:val="24"/>
        </w:rPr>
        <w:t xml:space="preserve">. All responses shall be sent directly via email to </w:t>
      </w:r>
      <w:hyperlink r:id="rId19">
        <w:r w:rsidRPr="349D22FE">
          <w:rPr>
            <w:rStyle w:val="Hyperlink"/>
            <w:rFonts w:asciiTheme="minorHAnsi" w:eastAsiaTheme="minorEastAsia" w:hAnsiTheme="minorHAnsi" w:cstheme="minorBidi"/>
            <w:sz w:val="24"/>
            <w:szCs w:val="24"/>
          </w:rPr>
          <w:t>jason.thrupp@dft.gov.uk</w:t>
        </w:r>
      </w:hyperlink>
      <w:r w:rsidRPr="349D22FE">
        <w:rPr>
          <w:rFonts w:asciiTheme="minorHAnsi" w:eastAsiaTheme="minorEastAsia" w:hAnsiTheme="minorHAnsi" w:cstheme="minorBidi"/>
          <w:sz w:val="24"/>
          <w:szCs w:val="24"/>
        </w:rPr>
        <w:t xml:space="preserve"> </w:t>
      </w:r>
    </w:p>
    <w:p w14:paraId="5C7E53E9" w14:textId="77777777" w:rsidR="00081443" w:rsidRPr="00883E9D" w:rsidRDefault="00081443" w:rsidP="349D22FE">
      <w:pPr>
        <w:spacing w:after="0" w:line="240" w:lineRule="auto"/>
        <w:rPr>
          <w:rFonts w:asciiTheme="minorHAnsi" w:eastAsiaTheme="minorEastAsia" w:hAnsiTheme="minorHAnsi" w:cstheme="minorBidi"/>
          <w:sz w:val="24"/>
          <w:szCs w:val="24"/>
        </w:rPr>
      </w:pPr>
    </w:p>
    <w:p w14:paraId="7565E7E2" w14:textId="77777777" w:rsidR="00081443" w:rsidRPr="00883E9D" w:rsidRDefault="00081443" w:rsidP="349D22FE">
      <w:pPr>
        <w:spacing w:after="0" w:line="240" w:lineRule="auto"/>
        <w:rPr>
          <w:rFonts w:asciiTheme="minorHAnsi" w:eastAsiaTheme="minorEastAsia" w:hAnsiTheme="minorHAnsi" w:cstheme="minorBidi"/>
          <w:sz w:val="24"/>
          <w:szCs w:val="24"/>
        </w:rPr>
      </w:pPr>
      <w:r w:rsidRPr="349D22FE">
        <w:rPr>
          <w:rFonts w:asciiTheme="minorHAnsi" w:eastAsiaTheme="minorEastAsia" w:hAnsiTheme="minorHAnsi" w:cstheme="minorBidi"/>
          <w:sz w:val="24"/>
          <w:szCs w:val="24"/>
        </w:rPr>
        <w:t>Should you have any queries regarding the Capability Assessment please send directly via email to jason.thrupp@dft.gov.uk aligning to the procurement timetable below.</w:t>
      </w:r>
    </w:p>
    <w:p w14:paraId="662CE500" w14:textId="3C2DADD9" w:rsidR="00081443" w:rsidRPr="004629BD" w:rsidRDefault="00081443" w:rsidP="349D22FE">
      <w:pPr>
        <w:rPr>
          <w:rFonts w:asciiTheme="minorHAnsi" w:eastAsiaTheme="minorEastAsia" w:hAnsiTheme="minorHAnsi" w:cstheme="minorBidi"/>
          <w:b/>
          <w:bCs/>
          <w:color w:val="0B0B0B"/>
          <w:u w:val="single"/>
        </w:rPr>
      </w:pPr>
    </w:p>
    <w:p w14:paraId="41FAB55B" w14:textId="77777777" w:rsidR="004629BD" w:rsidRDefault="004629BD" w:rsidP="349D22FE">
      <w:pPr>
        <w:rPr>
          <w:rFonts w:asciiTheme="minorHAnsi" w:eastAsiaTheme="minorEastAsia" w:hAnsiTheme="minorHAnsi" w:cstheme="minorBidi"/>
          <w:sz w:val="24"/>
          <w:szCs w:val="24"/>
        </w:rPr>
      </w:pPr>
      <w:r w:rsidRPr="349D22FE">
        <w:rPr>
          <w:rFonts w:asciiTheme="minorHAnsi" w:eastAsiaTheme="minorEastAsia" w:hAnsiTheme="minorHAnsi" w:cstheme="minorBidi"/>
          <w:sz w:val="24"/>
          <w:szCs w:val="24"/>
        </w:rPr>
        <w:br w:type="page"/>
      </w:r>
    </w:p>
    <w:p w14:paraId="635A1BB2" w14:textId="3F733666" w:rsidR="00081443" w:rsidRPr="00883E9D" w:rsidRDefault="00081443" w:rsidP="349D22FE">
      <w:pPr>
        <w:rPr>
          <w:rFonts w:asciiTheme="minorHAnsi" w:eastAsiaTheme="minorEastAsia" w:hAnsiTheme="minorHAnsi" w:cstheme="minorBidi"/>
          <w:sz w:val="24"/>
          <w:szCs w:val="24"/>
        </w:rPr>
      </w:pPr>
      <w:r w:rsidRPr="349D22FE">
        <w:rPr>
          <w:rFonts w:asciiTheme="minorHAnsi" w:eastAsiaTheme="minorEastAsia" w:hAnsiTheme="minorHAnsi" w:cstheme="minorBidi"/>
          <w:sz w:val="24"/>
          <w:szCs w:val="24"/>
        </w:rPr>
        <w:lastRenderedPageBreak/>
        <w:t>Annex 1</w:t>
      </w:r>
    </w:p>
    <w:tbl>
      <w:tblPr>
        <w:tblW w:w="0" w:type="auto"/>
        <w:tblLayout w:type="fixed"/>
        <w:tblLook w:val="06A0" w:firstRow="1" w:lastRow="0" w:firstColumn="1" w:lastColumn="0" w:noHBand="1" w:noVBand="1"/>
      </w:tblPr>
      <w:tblGrid>
        <w:gridCol w:w="4721"/>
        <w:gridCol w:w="2759"/>
      </w:tblGrid>
      <w:tr w:rsidR="00081443" w:rsidRPr="0051331D" w14:paraId="06D3DC16" w14:textId="77777777" w:rsidTr="349D22FE">
        <w:trPr>
          <w:trHeight w:val="300"/>
        </w:trPr>
        <w:tc>
          <w:tcPr>
            <w:tcW w:w="7480" w:type="dxa"/>
            <w:gridSpan w:val="2"/>
            <w:tcBorders>
              <w:top w:val="single" w:sz="8" w:space="0" w:color="auto"/>
              <w:left w:val="single" w:sz="8" w:space="0" w:color="auto"/>
              <w:bottom w:val="single" w:sz="8" w:space="0" w:color="auto"/>
              <w:right w:val="single" w:sz="8" w:space="0" w:color="000000" w:themeColor="text1"/>
            </w:tcBorders>
            <w:tcMar>
              <w:top w:w="15" w:type="dxa"/>
              <w:left w:w="15" w:type="dxa"/>
              <w:right w:w="15" w:type="dxa"/>
            </w:tcMar>
          </w:tcPr>
          <w:p w14:paraId="34811055" w14:textId="62D8E6F9" w:rsidR="00081443" w:rsidRPr="0051331D" w:rsidRDefault="3F1369AF" w:rsidP="349D22FE">
            <w:pPr>
              <w:pStyle w:val="Heading3"/>
              <w:tabs>
                <w:tab w:val="left" w:pos="1418"/>
              </w:tabs>
              <w:spacing w:before="0" w:after="120"/>
              <w:jc w:val="both"/>
              <w:rPr>
                <w:rFonts w:asciiTheme="minorHAnsi" w:eastAsiaTheme="minorEastAsia" w:hAnsiTheme="minorHAnsi" w:cstheme="minorBidi"/>
                <w:b/>
                <w:bCs/>
                <w:sz w:val="20"/>
                <w:szCs w:val="20"/>
                <w:lang w:val="fr-FR"/>
              </w:rPr>
            </w:pPr>
            <w:r w:rsidRPr="349D22FE">
              <w:rPr>
                <w:rFonts w:asciiTheme="minorHAnsi" w:eastAsiaTheme="minorEastAsia" w:hAnsiTheme="minorHAnsi" w:cstheme="minorBidi"/>
                <w:b/>
                <w:bCs/>
                <w:sz w:val="20"/>
                <w:szCs w:val="20"/>
                <w:lang w:val="fr-FR"/>
              </w:rPr>
              <w:t xml:space="preserve">  </w:t>
            </w:r>
          </w:p>
          <w:p w14:paraId="6E5D5C18" w14:textId="1A784177" w:rsidR="00081443" w:rsidRPr="0051331D" w:rsidRDefault="349D22FE" w:rsidP="349D22FE">
            <w:pPr>
              <w:spacing w:after="0"/>
              <w:rPr>
                <w:rFonts w:asciiTheme="minorHAnsi" w:eastAsiaTheme="minorEastAsia" w:hAnsiTheme="minorHAnsi" w:cstheme="minorBidi"/>
                <w:color w:val="auto"/>
                <w:sz w:val="24"/>
                <w:szCs w:val="24"/>
              </w:rPr>
            </w:pPr>
            <w:r w:rsidRPr="349D22FE">
              <w:rPr>
                <w:rFonts w:asciiTheme="minorHAnsi" w:eastAsiaTheme="minorEastAsia" w:hAnsiTheme="minorHAnsi" w:cstheme="minorBidi"/>
                <w:color w:val="auto"/>
                <w:sz w:val="24"/>
                <w:szCs w:val="24"/>
              </w:rPr>
              <w:t>Scalable national transport analysis platform</w:t>
            </w:r>
          </w:p>
          <w:p w14:paraId="446FDA66" w14:textId="72BA7862" w:rsidR="00081443" w:rsidRPr="0051331D" w:rsidRDefault="349D22FE" w:rsidP="349D22FE">
            <w:pPr>
              <w:spacing w:after="0"/>
              <w:ind w:leftChars="300" w:left="660"/>
              <w:rPr>
                <w:rFonts w:asciiTheme="minorHAnsi" w:eastAsiaTheme="minorEastAsia" w:hAnsiTheme="minorHAnsi" w:cstheme="minorBidi"/>
                <w:color w:val="auto"/>
                <w:sz w:val="24"/>
                <w:szCs w:val="24"/>
              </w:rPr>
            </w:pPr>
            <w:r w:rsidRPr="349D22FE">
              <w:rPr>
                <w:rFonts w:asciiTheme="minorHAnsi" w:eastAsiaTheme="minorEastAsia" w:hAnsiTheme="minorHAnsi" w:cstheme="minorBidi"/>
                <w:color w:val="auto"/>
                <w:sz w:val="24"/>
                <w:szCs w:val="24"/>
              </w:rPr>
              <w:t>Procurement Timetable</w:t>
            </w:r>
          </w:p>
          <w:p w14:paraId="02AD2F05" w14:textId="62F43F19" w:rsidR="00081443" w:rsidRPr="0051331D" w:rsidRDefault="349D22FE" w:rsidP="349D22FE">
            <w:pPr>
              <w:spacing w:after="0"/>
              <w:jc w:val="both"/>
              <w:rPr>
                <w:rFonts w:asciiTheme="minorHAnsi" w:eastAsiaTheme="minorEastAsia" w:hAnsiTheme="minorHAnsi" w:cstheme="minorBidi"/>
                <w:color w:val="auto"/>
                <w:sz w:val="24"/>
                <w:szCs w:val="24"/>
              </w:rPr>
            </w:pPr>
            <w:r w:rsidRPr="349D22FE">
              <w:rPr>
                <w:rFonts w:asciiTheme="minorHAnsi" w:eastAsiaTheme="minorEastAsia" w:hAnsiTheme="minorHAnsi" w:cstheme="minorBidi"/>
                <w:color w:val="auto"/>
                <w:sz w:val="24"/>
                <w:szCs w:val="24"/>
              </w:rPr>
              <w:t>The timetable below is indicative and may change if necessary. Suppliers will be informed of any changes promptly.</w:t>
            </w:r>
          </w:p>
          <w:p w14:paraId="12E56EAF" w14:textId="23D0540F" w:rsidR="00081443" w:rsidRPr="0051331D" w:rsidRDefault="00081443" w:rsidP="349D22FE">
            <w:pPr>
              <w:spacing w:after="0"/>
              <w:rPr>
                <w:rFonts w:asciiTheme="minorHAnsi" w:eastAsiaTheme="minorEastAsia" w:hAnsiTheme="minorHAnsi" w:cstheme="minorBidi"/>
                <w:color w:val="000000" w:themeColor="text1"/>
                <w:sz w:val="24"/>
                <w:szCs w:val="24"/>
                <w:lang w:val="fr-FR"/>
              </w:rPr>
            </w:pPr>
          </w:p>
        </w:tc>
      </w:tr>
      <w:tr w:rsidR="00081443" w:rsidRPr="0051331D" w14:paraId="0EB0B000" w14:textId="77777777" w:rsidTr="349D22FE">
        <w:trPr>
          <w:trHeight w:val="300"/>
        </w:trPr>
        <w:tc>
          <w:tcPr>
            <w:tcW w:w="4721" w:type="dxa"/>
            <w:tcBorders>
              <w:top w:val="single" w:sz="8" w:space="0" w:color="auto"/>
              <w:left w:val="nil"/>
              <w:bottom w:val="nil"/>
              <w:right w:val="nil"/>
            </w:tcBorders>
            <w:tcMar>
              <w:top w:w="15" w:type="dxa"/>
              <w:left w:w="15" w:type="dxa"/>
              <w:right w:w="15" w:type="dxa"/>
            </w:tcMar>
          </w:tcPr>
          <w:p w14:paraId="08AEE76D" w14:textId="77777777" w:rsidR="00081443" w:rsidRPr="0051331D" w:rsidRDefault="00081443" w:rsidP="349D22FE">
            <w:pPr>
              <w:rPr>
                <w:rFonts w:asciiTheme="minorHAnsi" w:eastAsiaTheme="minorEastAsia" w:hAnsiTheme="minorHAnsi" w:cstheme="minorBidi"/>
                <w:sz w:val="24"/>
                <w:szCs w:val="24"/>
                <w:lang w:val="fr-FR"/>
              </w:rPr>
            </w:pPr>
          </w:p>
        </w:tc>
        <w:tc>
          <w:tcPr>
            <w:tcW w:w="2759" w:type="dxa"/>
            <w:tcBorders>
              <w:top w:val="nil"/>
              <w:left w:val="nil"/>
              <w:bottom w:val="nil"/>
              <w:right w:val="nil"/>
            </w:tcBorders>
            <w:tcMar>
              <w:top w:w="15" w:type="dxa"/>
              <w:left w:w="15" w:type="dxa"/>
              <w:right w:w="15" w:type="dxa"/>
            </w:tcMar>
          </w:tcPr>
          <w:p w14:paraId="38F0F340" w14:textId="77777777" w:rsidR="00081443" w:rsidRPr="0051331D" w:rsidRDefault="00081443" w:rsidP="349D22FE">
            <w:pPr>
              <w:rPr>
                <w:rFonts w:asciiTheme="minorHAnsi" w:eastAsiaTheme="minorEastAsia" w:hAnsiTheme="minorHAnsi" w:cstheme="minorBidi"/>
                <w:sz w:val="24"/>
                <w:szCs w:val="24"/>
                <w:lang w:val="fr-FR"/>
              </w:rPr>
            </w:pPr>
          </w:p>
        </w:tc>
      </w:tr>
      <w:tr w:rsidR="4933715D" w14:paraId="70DE7383" w14:textId="77777777" w:rsidTr="349D22FE">
        <w:trPr>
          <w:trHeight w:val="300"/>
        </w:trPr>
        <w:tc>
          <w:tcPr>
            <w:tcW w:w="4721"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4EEE28F" w14:textId="0D5E5B4B" w:rsidR="50D28DCA" w:rsidRDefault="6C814C84" w:rsidP="349D22FE">
            <w:pPr>
              <w:rPr>
                <w:rFonts w:asciiTheme="minorHAnsi" w:eastAsiaTheme="minorEastAsia" w:hAnsiTheme="minorHAnsi" w:cstheme="minorBidi"/>
                <w:color w:val="000000" w:themeColor="text1"/>
                <w:sz w:val="24"/>
                <w:szCs w:val="24"/>
              </w:rPr>
            </w:pPr>
            <w:r w:rsidRPr="349D22FE">
              <w:rPr>
                <w:rFonts w:asciiTheme="minorHAnsi" w:eastAsiaTheme="minorEastAsia" w:hAnsiTheme="minorHAnsi" w:cstheme="minorBidi"/>
                <w:color w:val="000000" w:themeColor="text1"/>
                <w:sz w:val="24"/>
                <w:szCs w:val="24"/>
              </w:rPr>
              <w:t xml:space="preserve">Publish </w:t>
            </w:r>
            <w:r w:rsidR="33C4639E" w:rsidRPr="349D22FE">
              <w:rPr>
                <w:rFonts w:asciiTheme="minorHAnsi" w:eastAsiaTheme="minorEastAsia" w:hAnsiTheme="minorHAnsi" w:cstheme="minorBidi"/>
                <w:color w:val="000000" w:themeColor="text1"/>
                <w:sz w:val="24"/>
                <w:szCs w:val="24"/>
              </w:rPr>
              <w:t>Capability Assessment (CA)</w:t>
            </w:r>
          </w:p>
        </w:tc>
        <w:tc>
          <w:tcPr>
            <w:tcW w:w="2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357DC19" w14:textId="5CFCCF11" w:rsidR="485405C0" w:rsidRDefault="7A23DBDA" w:rsidP="349D22FE">
            <w:pPr>
              <w:rPr>
                <w:rFonts w:asciiTheme="minorHAnsi" w:eastAsiaTheme="minorEastAsia" w:hAnsiTheme="minorHAnsi" w:cstheme="minorBidi"/>
                <w:color w:val="000000" w:themeColor="text1"/>
                <w:sz w:val="24"/>
                <w:szCs w:val="24"/>
              </w:rPr>
            </w:pPr>
            <w:r w:rsidRPr="349D22FE">
              <w:rPr>
                <w:rFonts w:asciiTheme="minorHAnsi" w:eastAsiaTheme="minorEastAsia" w:hAnsiTheme="minorHAnsi" w:cstheme="minorBidi"/>
                <w:color w:val="000000" w:themeColor="text1"/>
                <w:sz w:val="24"/>
                <w:szCs w:val="24"/>
              </w:rPr>
              <w:t>21</w:t>
            </w:r>
            <w:r w:rsidR="65389BD6" w:rsidRPr="349D22FE">
              <w:rPr>
                <w:rFonts w:asciiTheme="minorHAnsi" w:eastAsiaTheme="minorEastAsia" w:hAnsiTheme="minorHAnsi" w:cstheme="minorBidi"/>
                <w:color w:val="000000" w:themeColor="text1"/>
                <w:sz w:val="24"/>
                <w:szCs w:val="24"/>
              </w:rPr>
              <w:t xml:space="preserve"> March 2025</w:t>
            </w:r>
          </w:p>
        </w:tc>
      </w:tr>
      <w:tr w:rsidR="4933715D" w14:paraId="6A6E9DC9" w14:textId="77777777" w:rsidTr="349D22FE">
        <w:trPr>
          <w:trHeight w:val="300"/>
        </w:trPr>
        <w:tc>
          <w:tcPr>
            <w:tcW w:w="4721"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F981F20" w14:textId="75D99C5A" w:rsidR="34F638C4" w:rsidRDefault="33C4639E" w:rsidP="349D22FE">
            <w:pPr>
              <w:rPr>
                <w:rFonts w:asciiTheme="minorHAnsi" w:eastAsiaTheme="minorEastAsia" w:hAnsiTheme="minorHAnsi" w:cstheme="minorBidi"/>
                <w:color w:val="000000" w:themeColor="text1"/>
                <w:sz w:val="24"/>
                <w:szCs w:val="24"/>
              </w:rPr>
            </w:pPr>
            <w:r w:rsidRPr="349D22FE">
              <w:rPr>
                <w:rFonts w:asciiTheme="minorHAnsi" w:eastAsiaTheme="minorEastAsia" w:hAnsiTheme="minorHAnsi" w:cstheme="minorBidi"/>
                <w:color w:val="000000" w:themeColor="text1"/>
                <w:sz w:val="24"/>
                <w:szCs w:val="24"/>
              </w:rPr>
              <w:t xml:space="preserve">CA </w:t>
            </w:r>
            <w:r w:rsidR="6ACB84E9" w:rsidRPr="349D22FE">
              <w:rPr>
                <w:rFonts w:asciiTheme="minorHAnsi" w:eastAsiaTheme="minorEastAsia" w:hAnsiTheme="minorHAnsi" w:cstheme="minorBidi"/>
                <w:color w:val="000000" w:themeColor="text1"/>
                <w:sz w:val="24"/>
                <w:szCs w:val="24"/>
              </w:rPr>
              <w:t>Clarification period open</w:t>
            </w:r>
          </w:p>
        </w:tc>
        <w:tc>
          <w:tcPr>
            <w:tcW w:w="2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A8A8B02" w14:textId="306FCF5D" w:rsidR="62B6CEF7" w:rsidRDefault="6ED8FF73" w:rsidP="349D22FE">
            <w:pPr>
              <w:rPr>
                <w:rFonts w:asciiTheme="minorHAnsi" w:eastAsiaTheme="minorEastAsia" w:hAnsiTheme="minorHAnsi" w:cstheme="minorBidi"/>
                <w:color w:val="000000" w:themeColor="text1"/>
                <w:sz w:val="24"/>
                <w:szCs w:val="24"/>
              </w:rPr>
            </w:pPr>
            <w:r w:rsidRPr="349D22FE">
              <w:rPr>
                <w:rFonts w:asciiTheme="minorHAnsi" w:eastAsiaTheme="minorEastAsia" w:hAnsiTheme="minorHAnsi" w:cstheme="minorBidi"/>
                <w:color w:val="000000" w:themeColor="text1"/>
                <w:sz w:val="24"/>
                <w:szCs w:val="24"/>
              </w:rPr>
              <w:t>21</w:t>
            </w:r>
            <w:r w:rsidR="091FDAA7" w:rsidRPr="349D22FE">
              <w:rPr>
                <w:rFonts w:asciiTheme="minorHAnsi" w:eastAsiaTheme="minorEastAsia" w:hAnsiTheme="minorHAnsi" w:cstheme="minorBidi"/>
                <w:color w:val="000000" w:themeColor="text1"/>
                <w:sz w:val="24"/>
                <w:szCs w:val="24"/>
              </w:rPr>
              <w:t xml:space="preserve"> March 2025</w:t>
            </w:r>
          </w:p>
        </w:tc>
      </w:tr>
      <w:tr w:rsidR="4933715D" w14:paraId="56D35150" w14:textId="77777777" w:rsidTr="349D22FE">
        <w:trPr>
          <w:trHeight w:val="300"/>
        </w:trPr>
        <w:tc>
          <w:tcPr>
            <w:tcW w:w="4721"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6CA7C94" w14:textId="07AB980B" w:rsidR="71DCFF61" w:rsidRDefault="11BAA584" w:rsidP="349D22FE">
            <w:pPr>
              <w:rPr>
                <w:rFonts w:asciiTheme="minorHAnsi" w:eastAsiaTheme="minorEastAsia" w:hAnsiTheme="minorHAnsi" w:cstheme="minorBidi"/>
                <w:color w:val="000000" w:themeColor="text1"/>
                <w:sz w:val="24"/>
                <w:szCs w:val="24"/>
              </w:rPr>
            </w:pPr>
            <w:r w:rsidRPr="349D22FE">
              <w:rPr>
                <w:rFonts w:asciiTheme="minorHAnsi" w:eastAsiaTheme="minorEastAsia" w:hAnsiTheme="minorHAnsi" w:cstheme="minorBidi"/>
                <w:color w:val="000000" w:themeColor="text1"/>
                <w:sz w:val="24"/>
                <w:szCs w:val="24"/>
              </w:rPr>
              <w:t>CA</w:t>
            </w:r>
            <w:r w:rsidR="6ACB84E9" w:rsidRPr="349D22FE">
              <w:rPr>
                <w:rFonts w:asciiTheme="minorHAnsi" w:eastAsiaTheme="minorEastAsia" w:hAnsiTheme="minorHAnsi" w:cstheme="minorBidi"/>
                <w:color w:val="000000" w:themeColor="text1"/>
                <w:sz w:val="24"/>
                <w:szCs w:val="24"/>
              </w:rPr>
              <w:t xml:space="preserve"> Clarification period closes</w:t>
            </w:r>
          </w:p>
        </w:tc>
        <w:tc>
          <w:tcPr>
            <w:tcW w:w="2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A7D2DAD" w14:textId="7000B087" w:rsidR="3C1AD594" w:rsidRDefault="10D7E00A" w:rsidP="349D22FE">
            <w:pPr>
              <w:rPr>
                <w:rFonts w:asciiTheme="minorHAnsi" w:eastAsiaTheme="minorEastAsia" w:hAnsiTheme="minorHAnsi" w:cstheme="minorBidi"/>
                <w:color w:val="000000" w:themeColor="text1"/>
                <w:sz w:val="24"/>
                <w:szCs w:val="24"/>
              </w:rPr>
            </w:pPr>
            <w:r w:rsidRPr="349D22FE">
              <w:rPr>
                <w:rFonts w:asciiTheme="minorHAnsi" w:eastAsiaTheme="minorEastAsia" w:hAnsiTheme="minorHAnsi" w:cstheme="minorBidi"/>
                <w:color w:val="000000" w:themeColor="text1"/>
                <w:sz w:val="24"/>
                <w:szCs w:val="24"/>
              </w:rPr>
              <w:t>28</w:t>
            </w:r>
            <w:r w:rsidR="14D0637D" w:rsidRPr="349D22FE">
              <w:rPr>
                <w:rFonts w:asciiTheme="minorHAnsi" w:eastAsiaTheme="minorEastAsia" w:hAnsiTheme="minorHAnsi" w:cstheme="minorBidi"/>
                <w:color w:val="000000" w:themeColor="text1"/>
                <w:sz w:val="24"/>
                <w:szCs w:val="24"/>
              </w:rPr>
              <w:t xml:space="preserve"> March 2025</w:t>
            </w:r>
            <w:r w:rsidR="56B7863B" w:rsidRPr="349D22FE">
              <w:rPr>
                <w:rFonts w:asciiTheme="minorHAnsi" w:eastAsiaTheme="minorEastAsia" w:hAnsiTheme="minorHAnsi" w:cstheme="minorBidi"/>
                <w:color w:val="000000" w:themeColor="text1"/>
                <w:sz w:val="24"/>
                <w:szCs w:val="24"/>
              </w:rPr>
              <w:t xml:space="preserve"> @ 13:00</w:t>
            </w:r>
          </w:p>
        </w:tc>
      </w:tr>
      <w:tr w:rsidR="4933715D" w14:paraId="1F065CA0" w14:textId="77777777" w:rsidTr="349D22FE">
        <w:trPr>
          <w:trHeight w:val="300"/>
        </w:trPr>
        <w:tc>
          <w:tcPr>
            <w:tcW w:w="4721"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7C5BCC6" w14:textId="47F28992" w:rsidR="6AE6DDEC" w:rsidRDefault="5AE5DFD3" w:rsidP="349D22FE">
            <w:pPr>
              <w:rPr>
                <w:rFonts w:asciiTheme="minorHAnsi" w:eastAsiaTheme="minorEastAsia" w:hAnsiTheme="minorHAnsi" w:cstheme="minorBidi"/>
                <w:color w:val="000000" w:themeColor="text1"/>
                <w:sz w:val="24"/>
                <w:szCs w:val="24"/>
              </w:rPr>
            </w:pPr>
            <w:r w:rsidRPr="349D22FE">
              <w:rPr>
                <w:rFonts w:asciiTheme="minorHAnsi" w:eastAsiaTheme="minorEastAsia" w:hAnsiTheme="minorHAnsi" w:cstheme="minorBidi"/>
                <w:color w:val="000000" w:themeColor="text1"/>
                <w:sz w:val="24"/>
                <w:szCs w:val="24"/>
              </w:rPr>
              <w:t xml:space="preserve">CA </w:t>
            </w:r>
            <w:r w:rsidR="6ACB84E9" w:rsidRPr="349D22FE">
              <w:rPr>
                <w:rFonts w:asciiTheme="minorHAnsi" w:eastAsiaTheme="minorEastAsia" w:hAnsiTheme="minorHAnsi" w:cstheme="minorBidi"/>
                <w:color w:val="000000" w:themeColor="text1"/>
                <w:sz w:val="24"/>
                <w:szCs w:val="24"/>
              </w:rPr>
              <w:t>Clarification response published</w:t>
            </w:r>
          </w:p>
        </w:tc>
        <w:tc>
          <w:tcPr>
            <w:tcW w:w="2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B967B8A" w14:textId="344A7086" w:rsidR="574B4A57" w:rsidRDefault="7E604730" w:rsidP="349D22FE">
            <w:pPr>
              <w:rPr>
                <w:rFonts w:asciiTheme="minorHAnsi" w:eastAsiaTheme="minorEastAsia" w:hAnsiTheme="minorHAnsi" w:cstheme="minorBidi"/>
                <w:color w:val="000000" w:themeColor="text1"/>
                <w:sz w:val="24"/>
                <w:szCs w:val="24"/>
              </w:rPr>
            </w:pPr>
            <w:r w:rsidRPr="349D22FE">
              <w:rPr>
                <w:rFonts w:asciiTheme="minorHAnsi" w:eastAsiaTheme="minorEastAsia" w:hAnsiTheme="minorHAnsi" w:cstheme="minorBidi"/>
                <w:color w:val="000000" w:themeColor="text1"/>
                <w:sz w:val="24"/>
                <w:szCs w:val="24"/>
              </w:rPr>
              <w:t>31</w:t>
            </w:r>
            <w:r w:rsidR="7D28E5D8" w:rsidRPr="349D22FE">
              <w:rPr>
                <w:rFonts w:asciiTheme="minorHAnsi" w:eastAsiaTheme="minorEastAsia" w:hAnsiTheme="minorHAnsi" w:cstheme="minorBidi"/>
                <w:color w:val="000000" w:themeColor="text1"/>
                <w:sz w:val="24"/>
                <w:szCs w:val="24"/>
              </w:rPr>
              <w:t xml:space="preserve"> March 2025</w:t>
            </w:r>
            <w:r w:rsidR="6C258C59" w:rsidRPr="349D22FE">
              <w:rPr>
                <w:rFonts w:asciiTheme="minorHAnsi" w:eastAsiaTheme="minorEastAsia" w:hAnsiTheme="minorHAnsi" w:cstheme="minorBidi"/>
                <w:color w:val="000000" w:themeColor="text1"/>
                <w:sz w:val="24"/>
                <w:szCs w:val="24"/>
              </w:rPr>
              <w:t xml:space="preserve"> @ 17:00</w:t>
            </w:r>
          </w:p>
        </w:tc>
      </w:tr>
      <w:tr w:rsidR="4933715D" w14:paraId="25819C1A" w14:textId="77777777" w:rsidTr="349D22FE">
        <w:trPr>
          <w:trHeight w:val="300"/>
        </w:trPr>
        <w:tc>
          <w:tcPr>
            <w:tcW w:w="4721"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0586BB2" w14:textId="51E3671C" w:rsidR="21E7AC34" w:rsidRDefault="673B0F9E" w:rsidP="349D22FE">
            <w:pPr>
              <w:rPr>
                <w:rFonts w:asciiTheme="minorHAnsi" w:eastAsiaTheme="minorEastAsia" w:hAnsiTheme="minorHAnsi" w:cstheme="minorBidi"/>
                <w:color w:val="000000" w:themeColor="text1"/>
                <w:sz w:val="24"/>
                <w:szCs w:val="24"/>
              </w:rPr>
            </w:pPr>
            <w:r w:rsidRPr="349D22FE">
              <w:rPr>
                <w:rFonts w:asciiTheme="minorHAnsi" w:eastAsiaTheme="minorEastAsia" w:hAnsiTheme="minorHAnsi" w:cstheme="minorBidi"/>
                <w:color w:val="000000" w:themeColor="text1"/>
                <w:sz w:val="24"/>
                <w:szCs w:val="24"/>
              </w:rPr>
              <w:t xml:space="preserve">CA </w:t>
            </w:r>
            <w:r w:rsidR="6ACB84E9" w:rsidRPr="349D22FE">
              <w:rPr>
                <w:rFonts w:asciiTheme="minorHAnsi" w:eastAsiaTheme="minorEastAsia" w:hAnsiTheme="minorHAnsi" w:cstheme="minorBidi"/>
                <w:color w:val="000000" w:themeColor="text1"/>
                <w:sz w:val="24"/>
                <w:szCs w:val="24"/>
              </w:rPr>
              <w:t>Submission deadline</w:t>
            </w:r>
          </w:p>
        </w:tc>
        <w:tc>
          <w:tcPr>
            <w:tcW w:w="2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8F699F9" w14:textId="7A20C742" w:rsidR="0BDA1EC0" w:rsidRDefault="11DE0913" w:rsidP="349D22FE">
            <w:pPr>
              <w:rPr>
                <w:rFonts w:asciiTheme="minorHAnsi" w:eastAsiaTheme="minorEastAsia" w:hAnsiTheme="minorHAnsi" w:cstheme="minorBidi"/>
                <w:color w:val="000000" w:themeColor="text1"/>
                <w:sz w:val="24"/>
                <w:szCs w:val="24"/>
              </w:rPr>
            </w:pPr>
            <w:r w:rsidRPr="349D22FE">
              <w:rPr>
                <w:rFonts w:asciiTheme="minorHAnsi" w:eastAsiaTheme="minorEastAsia" w:hAnsiTheme="minorHAnsi" w:cstheme="minorBidi"/>
                <w:color w:val="000000" w:themeColor="text1"/>
                <w:sz w:val="24"/>
                <w:szCs w:val="24"/>
              </w:rPr>
              <w:t>1</w:t>
            </w:r>
            <w:r w:rsidR="368B23AB" w:rsidRPr="349D22FE">
              <w:rPr>
                <w:rFonts w:asciiTheme="minorHAnsi" w:eastAsiaTheme="minorEastAsia" w:hAnsiTheme="minorHAnsi" w:cstheme="minorBidi"/>
                <w:color w:val="000000" w:themeColor="text1"/>
                <w:sz w:val="24"/>
                <w:szCs w:val="24"/>
              </w:rPr>
              <w:t xml:space="preserve"> </w:t>
            </w:r>
            <w:r w:rsidR="7A8590D3" w:rsidRPr="349D22FE">
              <w:rPr>
                <w:rFonts w:asciiTheme="minorHAnsi" w:eastAsiaTheme="minorEastAsia" w:hAnsiTheme="minorHAnsi" w:cstheme="minorBidi"/>
                <w:color w:val="000000" w:themeColor="text1"/>
                <w:sz w:val="24"/>
                <w:szCs w:val="24"/>
              </w:rPr>
              <w:t xml:space="preserve">April </w:t>
            </w:r>
            <w:r w:rsidR="368B23AB" w:rsidRPr="349D22FE">
              <w:rPr>
                <w:rFonts w:asciiTheme="minorHAnsi" w:eastAsiaTheme="minorEastAsia" w:hAnsiTheme="minorHAnsi" w:cstheme="minorBidi"/>
                <w:color w:val="000000" w:themeColor="text1"/>
                <w:sz w:val="24"/>
                <w:szCs w:val="24"/>
              </w:rPr>
              <w:t>2025</w:t>
            </w:r>
            <w:r w:rsidR="5536A60E" w:rsidRPr="349D22FE">
              <w:rPr>
                <w:rFonts w:asciiTheme="minorHAnsi" w:eastAsiaTheme="minorEastAsia" w:hAnsiTheme="minorHAnsi" w:cstheme="minorBidi"/>
                <w:color w:val="000000" w:themeColor="text1"/>
                <w:sz w:val="24"/>
                <w:szCs w:val="24"/>
              </w:rPr>
              <w:t xml:space="preserve"> </w:t>
            </w:r>
            <w:r w:rsidR="12901F2B" w:rsidRPr="349D22FE">
              <w:rPr>
                <w:rFonts w:asciiTheme="minorHAnsi" w:eastAsiaTheme="minorEastAsia" w:hAnsiTheme="minorHAnsi" w:cstheme="minorBidi"/>
                <w:color w:val="000000" w:themeColor="text1"/>
                <w:sz w:val="24"/>
                <w:szCs w:val="24"/>
              </w:rPr>
              <w:t>@ 16:00</w:t>
            </w:r>
          </w:p>
        </w:tc>
      </w:tr>
      <w:tr w:rsidR="4933715D" w14:paraId="68D9ECF4" w14:textId="77777777" w:rsidTr="349D22FE">
        <w:trPr>
          <w:trHeight w:val="300"/>
        </w:trPr>
        <w:tc>
          <w:tcPr>
            <w:tcW w:w="4721"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419A164" w14:textId="68CE0B24" w:rsidR="5FF1F55A" w:rsidRDefault="4F8C6C8E" w:rsidP="349D22FE">
            <w:pPr>
              <w:rPr>
                <w:rFonts w:asciiTheme="minorHAnsi" w:eastAsiaTheme="minorEastAsia" w:hAnsiTheme="minorHAnsi" w:cstheme="minorBidi"/>
                <w:color w:val="000000" w:themeColor="text1"/>
                <w:sz w:val="24"/>
                <w:szCs w:val="24"/>
              </w:rPr>
            </w:pPr>
            <w:r w:rsidRPr="349D22FE">
              <w:rPr>
                <w:rFonts w:asciiTheme="minorHAnsi" w:eastAsiaTheme="minorEastAsia" w:hAnsiTheme="minorHAnsi" w:cstheme="minorBidi"/>
                <w:color w:val="000000" w:themeColor="text1"/>
                <w:sz w:val="24"/>
                <w:szCs w:val="24"/>
              </w:rPr>
              <w:t>Review CA’s</w:t>
            </w:r>
          </w:p>
        </w:tc>
        <w:tc>
          <w:tcPr>
            <w:tcW w:w="2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C60D0A2" w14:textId="1361FAC2" w:rsidR="2B4EFBAF" w:rsidRDefault="6DDB35CA" w:rsidP="349D22FE">
            <w:pPr>
              <w:rPr>
                <w:rFonts w:asciiTheme="minorHAnsi" w:eastAsiaTheme="minorEastAsia" w:hAnsiTheme="minorHAnsi" w:cstheme="minorBidi"/>
                <w:color w:val="000000" w:themeColor="text1"/>
                <w:sz w:val="24"/>
                <w:szCs w:val="24"/>
              </w:rPr>
            </w:pPr>
            <w:r w:rsidRPr="349D22FE">
              <w:rPr>
                <w:rFonts w:asciiTheme="minorHAnsi" w:eastAsiaTheme="minorEastAsia" w:hAnsiTheme="minorHAnsi" w:cstheme="minorBidi"/>
                <w:color w:val="000000" w:themeColor="text1"/>
                <w:sz w:val="24"/>
                <w:szCs w:val="24"/>
              </w:rPr>
              <w:t>4</w:t>
            </w:r>
            <w:r w:rsidR="7093034D" w:rsidRPr="349D22FE">
              <w:rPr>
                <w:rFonts w:asciiTheme="minorHAnsi" w:eastAsiaTheme="minorEastAsia" w:hAnsiTheme="minorHAnsi" w:cstheme="minorBidi"/>
                <w:color w:val="000000" w:themeColor="text1"/>
                <w:sz w:val="24"/>
                <w:szCs w:val="24"/>
              </w:rPr>
              <w:t xml:space="preserve"> April</w:t>
            </w:r>
            <w:r w:rsidRPr="349D22FE">
              <w:rPr>
                <w:rFonts w:asciiTheme="minorHAnsi" w:eastAsiaTheme="minorEastAsia" w:hAnsiTheme="minorHAnsi" w:cstheme="minorBidi"/>
                <w:color w:val="000000" w:themeColor="text1"/>
                <w:sz w:val="24"/>
                <w:szCs w:val="24"/>
              </w:rPr>
              <w:t xml:space="preserve"> – </w:t>
            </w:r>
            <w:r w:rsidR="232DCDD7" w:rsidRPr="349D22FE">
              <w:rPr>
                <w:rFonts w:asciiTheme="minorHAnsi" w:eastAsiaTheme="minorEastAsia" w:hAnsiTheme="minorHAnsi" w:cstheme="minorBidi"/>
                <w:color w:val="000000" w:themeColor="text1"/>
                <w:sz w:val="24"/>
                <w:szCs w:val="24"/>
              </w:rPr>
              <w:t xml:space="preserve">10 April </w:t>
            </w:r>
            <w:r w:rsidRPr="349D22FE">
              <w:rPr>
                <w:rFonts w:asciiTheme="minorHAnsi" w:eastAsiaTheme="minorEastAsia" w:hAnsiTheme="minorHAnsi" w:cstheme="minorBidi"/>
                <w:color w:val="000000" w:themeColor="text1"/>
                <w:sz w:val="24"/>
                <w:szCs w:val="24"/>
              </w:rPr>
              <w:t>2025</w:t>
            </w:r>
          </w:p>
        </w:tc>
      </w:tr>
      <w:tr w:rsidR="4933715D" w14:paraId="349A6778" w14:textId="77777777" w:rsidTr="349D22FE">
        <w:trPr>
          <w:trHeight w:val="300"/>
        </w:trPr>
        <w:tc>
          <w:tcPr>
            <w:tcW w:w="4721"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4C3B771" w14:textId="77867903" w:rsidR="5FF1F55A" w:rsidRDefault="4F8C6C8E" w:rsidP="349D22FE">
            <w:pPr>
              <w:rPr>
                <w:rFonts w:asciiTheme="minorHAnsi" w:eastAsiaTheme="minorEastAsia" w:hAnsiTheme="minorHAnsi" w:cstheme="minorBidi"/>
                <w:color w:val="000000" w:themeColor="text1"/>
                <w:sz w:val="24"/>
                <w:szCs w:val="24"/>
              </w:rPr>
            </w:pPr>
            <w:r w:rsidRPr="349D22FE">
              <w:rPr>
                <w:rFonts w:asciiTheme="minorHAnsi" w:eastAsiaTheme="minorEastAsia" w:hAnsiTheme="minorHAnsi" w:cstheme="minorBidi"/>
                <w:color w:val="000000" w:themeColor="text1"/>
                <w:sz w:val="24"/>
                <w:szCs w:val="24"/>
              </w:rPr>
              <w:t>Supplier Event preparation</w:t>
            </w:r>
          </w:p>
        </w:tc>
        <w:tc>
          <w:tcPr>
            <w:tcW w:w="2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2D5C4EA" w14:textId="5D6C9441" w:rsidR="0E7A0A6D" w:rsidRDefault="1F395C9F" w:rsidP="349D22FE">
            <w:pPr>
              <w:rPr>
                <w:rFonts w:asciiTheme="minorHAnsi" w:eastAsiaTheme="minorEastAsia" w:hAnsiTheme="minorHAnsi" w:cstheme="minorBidi"/>
                <w:color w:val="000000" w:themeColor="text1"/>
                <w:sz w:val="24"/>
                <w:szCs w:val="24"/>
              </w:rPr>
            </w:pPr>
            <w:r w:rsidRPr="349D22FE">
              <w:rPr>
                <w:rFonts w:asciiTheme="minorHAnsi" w:eastAsiaTheme="minorEastAsia" w:hAnsiTheme="minorHAnsi" w:cstheme="minorBidi"/>
                <w:color w:val="000000" w:themeColor="text1"/>
                <w:sz w:val="24"/>
                <w:szCs w:val="24"/>
              </w:rPr>
              <w:t>1</w:t>
            </w:r>
            <w:r w:rsidR="16D25881" w:rsidRPr="349D22FE">
              <w:rPr>
                <w:rFonts w:asciiTheme="minorHAnsi" w:eastAsiaTheme="minorEastAsia" w:hAnsiTheme="minorHAnsi" w:cstheme="minorBidi"/>
                <w:color w:val="000000" w:themeColor="text1"/>
                <w:sz w:val="24"/>
                <w:szCs w:val="24"/>
              </w:rPr>
              <w:t xml:space="preserve">1 </w:t>
            </w:r>
            <w:r w:rsidR="41DC7D1A" w:rsidRPr="349D22FE">
              <w:rPr>
                <w:rFonts w:asciiTheme="minorHAnsi" w:eastAsiaTheme="minorEastAsia" w:hAnsiTheme="minorHAnsi" w:cstheme="minorBidi"/>
                <w:color w:val="000000" w:themeColor="text1"/>
                <w:sz w:val="24"/>
                <w:szCs w:val="24"/>
              </w:rPr>
              <w:t xml:space="preserve">April </w:t>
            </w:r>
            <w:r w:rsidR="16D25881" w:rsidRPr="349D22FE">
              <w:rPr>
                <w:rFonts w:asciiTheme="minorHAnsi" w:eastAsiaTheme="minorEastAsia" w:hAnsiTheme="minorHAnsi" w:cstheme="minorBidi"/>
                <w:color w:val="000000" w:themeColor="text1"/>
                <w:sz w:val="24"/>
                <w:szCs w:val="24"/>
              </w:rPr>
              <w:t xml:space="preserve">– </w:t>
            </w:r>
            <w:r w:rsidR="68893FBC" w:rsidRPr="349D22FE">
              <w:rPr>
                <w:rFonts w:asciiTheme="minorHAnsi" w:eastAsiaTheme="minorEastAsia" w:hAnsiTheme="minorHAnsi" w:cstheme="minorBidi"/>
                <w:color w:val="000000" w:themeColor="text1"/>
                <w:sz w:val="24"/>
                <w:szCs w:val="24"/>
              </w:rPr>
              <w:t>17</w:t>
            </w:r>
            <w:r w:rsidR="16D25881" w:rsidRPr="349D22FE">
              <w:rPr>
                <w:rFonts w:asciiTheme="minorHAnsi" w:eastAsiaTheme="minorEastAsia" w:hAnsiTheme="minorHAnsi" w:cstheme="minorBidi"/>
                <w:color w:val="000000" w:themeColor="text1"/>
                <w:sz w:val="24"/>
                <w:szCs w:val="24"/>
              </w:rPr>
              <w:t xml:space="preserve"> April 2025</w:t>
            </w:r>
          </w:p>
        </w:tc>
      </w:tr>
      <w:tr w:rsidR="00081443" w:rsidRPr="00883E9D" w14:paraId="1A35F627" w14:textId="77777777" w:rsidTr="349D22FE">
        <w:trPr>
          <w:trHeight w:val="300"/>
        </w:trPr>
        <w:tc>
          <w:tcPr>
            <w:tcW w:w="4721"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B5CA9FF" w14:textId="1129B44E" w:rsidR="00081443" w:rsidRPr="00883E9D" w:rsidRDefault="767DB694" w:rsidP="349D22FE">
            <w:pPr>
              <w:spacing w:after="0"/>
              <w:rPr>
                <w:rFonts w:asciiTheme="minorHAnsi" w:eastAsiaTheme="minorEastAsia" w:hAnsiTheme="minorHAnsi" w:cstheme="minorBidi"/>
                <w:color w:val="000000" w:themeColor="text1"/>
                <w:sz w:val="24"/>
                <w:szCs w:val="24"/>
              </w:rPr>
            </w:pPr>
            <w:r w:rsidRPr="349D22FE">
              <w:rPr>
                <w:rFonts w:asciiTheme="minorHAnsi" w:eastAsiaTheme="minorEastAsia" w:hAnsiTheme="minorHAnsi" w:cstheme="minorBidi"/>
                <w:color w:val="000000" w:themeColor="text1"/>
                <w:sz w:val="24"/>
                <w:szCs w:val="24"/>
              </w:rPr>
              <w:t>Supplier Day</w:t>
            </w:r>
            <w:r w:rsidR="40036337" w:rsidRPr="349D22FE">
              <w:rPr>
                <w:rFonts w:asciiTheme="minorHAnsi" w:eastAsiaTheme="minorEastAsia" w:hAnsiTheme="minorHAnsi" w:cstheme="minorBidi"/>
                <w:color w:val="000000" w:themeColor="text1"/>
                <w:sz w:val="24"/>
                <w:szCs w:val="24"/>
              </w:rPr>
              <w:t xml:space="preserve"> (to include demos)</w:t>
            </w:r>
          </w:p>
        </w:tc>
        <w:tc>
          <w:tcPr>
            <w:tcW w:w="2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CF265BE" w14:textId="2BD5BBF3" w:rsidR="00081443" w:rsidRPr="00883E9D" w:rsidRDefault="439F18B4" w:rsidP="349D22FE">
            <w:pPr>
              <w:spacing w:after="0"/>
              <w:rPr>
                <w:rFonts w:asciiTheme="minorHAnsi" w:eastAsiaTheme="minorEastAsia" w:hAnsiTheme="minorHAnsi" w:cstheme="minorBidi"/>
                <w:color w:val="000000" w:themeColor="text1"/>
                <w:sz w:val="24"/>
                <w:szCs w:val="24"/>
              </w:rPr>
            </w:pPr>
            <w:r w:rsidRPr="349D22FE">
              <w:rPr>
                <w:rFonts w:asciiTheme="minorHAnsi" w:eastAsiaTheme="minorEastAsia" w:hAnsiTheme="minorHAnsi" w:cstheme="minorBidi"/>
                <w:color w:val="000000" w:themeColor="text1"/>
                <w:sz w:val="24"/>
                <w:szCs w:val="24"/>
              </w:rPr>
              <w:t>21</w:t>
            </w:r>
            <w:r w:rsidR="3F415F64" w:rsidRPr="349D22FE">
              <w:rPr>
                <w:rFonts w:asciiTheme="minorHAnsi" w:eastAsiaTheme="minorEastAsia" w:hAnsiTheme="minorHAnsi" w:cstheme="minorBidi"/>
                <w:color w:val="000000" w:themeColor="text1"/>
                <w:sz w:val="24"/>
                <w:szCs w:val="24"/>
              </w:rPr>
              <w:t xml:space="preserve"> – </w:t>
            </w:r>
            <w:r w:rsidR="44C01739" w:rsidRPr="349D22FE">
              <w:rPr>
                <w:rFonts w:asciiTheme="minorHAnsi" w:eastAsiaTheme="minorEastAsia" w:hAnsiTheme="minorHAnsi" w:cstheme="minorBidi"/>
                <w:color w:val="000000" w:themeColor="text1"/>
                <w:sz w:val="24"/>
                <w:szCs w:val="24"/>
              </w:rPr>
              <w:t>22</w:t>
            </w:r>
            <w:r w:rsidR="3F415F64" w:rsidRPr="349D22FE">
              <w:rPr>
                <w:rFonts w:asciiTheme="minorHAnsi" w:eastAsiaTheme="minorEastAsia" w:hAnsiTheme="minorHAnsi" w:cstheme="minorBidi"/>
                <w:color w:val="000000" w:themeColor="text1"/>
                <w:sz w:val="24"/>
                <w:szCs w:val="24"/>
              </w:rPr>
              <w:t xml:space="preserve"> April 2025</w:t>
            </w:r>
          </w:p>
        </w:tc>
      </w:tr>
      <w:tr w:rsidR="4933715D" w14:paraId="602053A4" w14:textId="77777777" w:rsidTr="349D22FE">
        <w:trPr>
          <w:trHeight w:val="300"/>
        </w:trPr>
        <w:tc>
          <w:tcPr>
            <w:tcW w:w="4721"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8830388" w14:textId="1D88215B" w:rsidR="05AB4640" w:rsidRDefault="5E16B8D1" w:rsidP="349D22FE">
            <w:pPr>
              <w:rPr>
                <w:rFonts w:asciiTheme="minorHAnsi" w:eastAsiaTheme="minorEastAsia" w:hAnsiTheme="minorHAnsi" w:cstheme="minorBidi"/>
                <w:color w:val="000000" w:themeColor="text1"/>
                <w:sz w:val="24"/>
                <w:szCs w:val="24"/>
              </w:rPr>
            </w:pPr>
            <w:r w:rsidRPr="349D22FE">
              <w:rPr>
                <w:rFonts w:asciiTheme="minorHAnsi" w:eastAsiaTheme="minorEastAsia" w:hAnsiTheme="minorHAnsi" w:cstheme="minorBidi"/>
                <w:color w:val="000000" w:themeColor="text1"/>
                <w:sz w:val="24"/>
                <w:szCs w:val="24"/>
              </w:rPr>
              <w:t>ITT Preparation</w:t>
            </w:r>
          </w:p>
        </w:tc>
        <w:tc>
          <w:tcPr>
            <w:tcW w:w="2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36D6FD7" w14:textId="1AB14C8E" w:rsidR="204B62F0" w:rsidRDefault="22A6E8E9" w:rsidP="349D22FE">
            <w:pPr>
              <w:rPr>
                <w:rFonts w:asciiTheme="minorHAnsi" w:eastAsiaTheme="minorEastAsia" w:hAnsiTheme="minorHAnsi" w:cstheme="minorBidi"/>
                <w:color w:val="000000" w:themeColor="text1"/>
                <w:sz w:val="24"/>
                <w:szCs w:val="24"/>
              </w:rPr>
            </w:pPr>
            <w:r w:rsidRPr="349D22FE">
              <w:rPr>
                <w:rFonts w:asciiTheme="minorHAnsi" w:eastAsiaTheme="minorEastAsia" w:hAnsiTheme="minorHAnsi" w:cstheme="minorBidi"/>
                <w:color w:val="000000" w:themeColor="text1"/>
                <w:sz w:val="24"/>
                <w:szCs w:val="24"/>
              </w:rPr>
              <w:t>23</w:t>
            </w:r>
            <w:r w:rsidR="0CEB5BE8" w:rsidRPr="349D22FE">
              <w:rPr>
                <w:rFonts w:asciiTheme="minorHAnsi" w:eastAsiaTheme="minorEastAsia" w:hAnsiTheme="minorHAnsi" w:cstheme="minorBidi"/>
                <w:color w:val="000000" w:themeColor="text1"/>
                <w:sz w:val="24"/>
                <w:szCs w:val="24"/>
              </w:rPr>
              <w:t xml:space="preserve"> April – </w:t>
            </w:r>
            <w:r w:rsidR="1C1FEE47" w:rsidRPr="349D22FE">
              <w:rPr>
                <w:rFonts w:asciiTheme="minorHAnsi" w:eastAsiaTheme="minorEastAsia" w:hAnsiTheme="minorHAnsi" w:cstheme="minorBidi"/>
                <w:color w:val="000000" w:themeColor="text1"/>
                <w:sz w:val="24"/>
                <w:szCs w:val="24"/>
              </w:rPr>
              <w:t>29</w:t>
            </w:r>
            <w:r w:rsidR="0CEB5BE8" w:rsidRPr="349D22FE">
              <w:rPr>
                <w:rFonts w:asciiTheme="minorHAnsi" w:eastAsiaTheme="minorEastAsia" w:hAnsiTheme="minorHAnsi" w:cstheme="minorBidi"/>
                <w:color w:val="000000" w:themeColor="text1"/>
                <w:sz w:val="24"/>
                <w:szCs w:val="24"/>
              </w:rPr>
              <w:t xml:space="preserve"> April 2025</w:t>
            </w:r>
          </w:p>
        </w:tc>
      </w:tr>
      <w:tr w:rsidR="00081443" w:rsidRPr="00883E9D" w14:paraId="3BD9A1D0" w14:textId="77777777" w:rsidTr="349D22FE">
        <w:trPr>
          <w:trHeight w:val="300"/>
        </w:trPr>
        <w:tc>
          <w:tcPr>
            <w:tcW w:w="4721"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330FEA0" w14:textId="339B00FF" w:rsidR="00081443" w:rsidRPr="00883E9D" w:rsidRDefault="20825DBE" w:rsidP="349D22FE">
            <w:pPr>
              <w:spacing w:after="0"/>
              <w:rPr>
                <w:rFonts w:asciiTheme="minorHAnsi" w:eastAsiaTheme="minorEastAsia" w:hAnsiTheme="minorHAnsi" w:cstheme="minorBidi"/>
                <w:color w:val="000000" w:themeColor="text1"/>
                <w:sz w:val="24"/>
                <w:szCs w:val="24"/>
              </w:rPr>
            </w:pPr>
            <w:r w:rsidRPr="349D22FE">
              <w:rPr>
                <w:rFonts w:asciiTheme="minorHAnsi" w:eastAsiaTheme="minorEastAsia" w:hAnsiTheme="minorHAnsi" w:cstheme="minorBidi"/>
                <w:color w:val="000000" w:themeColor="text1"/>
                <w:sz w:val="24"/>
                <w:szCs w:val="24"/>
              </w:rPr>
              <w:t>ITT</w:t>
            </w:r>
            <w:r w:rsidR="537D714C" w:rsidRPr="349D22FE">
              <w:rPr>
                <w:rFonts w:asciiTheme="minorHAnsi" w:eastAsiaTheme="minorEastAsia" w:hAnsiTheme="minorHAnsi" w:cstheme="minorBidi"/>
                <w:color w:val="000000" w:themeColor="text1"/>
                <w:sz w:val="24"/>
                <w:szCs w:val="24"/>
              </w:rPr>
              <w:t xml:space="preserve"> Publication</w:t>
            </w:r>
          </w:p>
        </w:tc>
        <w:tc>
          <w:tcPr>
            <w:tcW w:w="2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9A50C67" w14:textId="5203BAF9" w:rsidR="00081443" w:rsidRPr="00883E9D" w:rsidRDefault="3EE13C6C" w:rsidP="349D22FE">
            <w:pPr>
              <w:spacing w:after="0"/>
              <w:rPr>
                <w:rFonts w:asciiTheme="minorHAnsi" w:eastAsiaTheme="minorEastAsia" w:hAnsiTheme="minorHAnsi" w:cstheme="minorBidi"/>
                <w:color w:val="000000" w:themeColor="text1"/>
                <w:sz w:val="24"/>
                <w:szCs w:val="24"/>
              </w:rPr>
            </w:pPr>
            <w:r w:rsidRPr="349D22FE">
              <w:rPr>
                <w:rFonts w:asciiTheme="minorHAnsi" w:eastAsiaTheme="minorEastAsia" w:hAnsiTheme="minorHAnsi" w:cstheme="minorBidi"/>
                <w:color w:val="000000" w:themeColor="text1"/>
                <w:sz w:val="24"/>
                <w:szCs w:val="24"/>
              </w:rPr>
              <w:t xml:space="preserve">1 </w:t>
            </w:r>
            <w:r w:rsidR="36B4539A" w:rsidRPr="349D22FE">
              <w:rPr>
                <w:rFonts w:asciiTheme="minorHAnsi" w:eastAsiaTheme="minorEastAsia" w:hAnsiTheme="minorHAnsi" w:cstheme="minorBidi"/>
                <w:color w:val="000000" w:themeColor="text1"/>
                <w:sz w:val="24"/>
                <w:szCs w:val="24"/>
              </w:rPr>
              <w:t xml:space="preserve">May </w:t>
            </w:r>
            <w:r w:rsidRPr="349D22FE">
              <w:rPr>
                <w:rFonts w:asciiTheme="minorHAnsi" w:eastAsiaTheme="minorEastAsia" w:hAnsiTheme="minorHAnsi" w:cstheme="minorBidi"/>
                <w:color w:val="000000" w:themeColor="text1"/>
                <w:sz w:val="24"/>
                <w:szCs w:val="24"/>
              </w:rPr>
              <w:t>2025</w:t>
            </w:r>
          </w:p>
        </w:tc>
      </w:tr>
      <w:tr w:rsidR="00081443" w:rsidRPr="00883E9D" w14:paraId="40389C90" w14:textId="77777777" w:rsidTr="349D22FE">
        <w:trPr>
          <w:trHeight w:val="300"/>
        </w:trPr>
        <w:tc>
          <w:tcPr>
            <w:tcW w:w="4721"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7216C99" w14:textId="098AD088" w:rsidR="00081443" w:rsidRPr="00883E9D" w:rsidRDefault="3A16D1B2" w:rsidP="349D22FE">
            <w:pPr>
              <w:spacing w:after="0"/>
              <w:rPr>
                <w:rFonts w:asciiTheme="minorHAnsi" w:eastAsiaTheme="minorEastAsia" w:hAnsiTheme="minorHAnsi" w:cstheme="minorBidi"/>
                <w:color w:val="000000" w:themeColor="text1"/>
                <w:sz w:val="24"/>
                <w:szCs w:val="24"/>
              </w:rPr>
            </w:pPr>
            <w:r w:rsidRPr="349D22FE">
              <w:rPr>
                <w:rFonts w:asciiTheme="minorHAnsi" w:eastAsiaTheme="minorEastAsia" w:hAnsiTheme="minorHAnsi" w:cstheme="minorBidi"/>
                <w:color w:val="000000" w:themeColor="text1"/>
                <w:sz w:val="24"/>
                <w:szCs w:val="24"/>
              </w:rPr>
              <w:t>ITT Clarification period opens</w:t>
            </w:r>
          </w:p>
        </w:tc>
        <w:tc>
          <w:tcPr>
            <w:tcW w:w="2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85000B9" w14:textId="17E432D7" w:rsidR="00081443" w:rsidRPr="00883E9D" w:rsidRDefault="1025C24D" w:rsidP="349D22FE">
            <w:pPr>
              <w:spacing w:after="0"/>
              <w:rPr>
                <w:rFonts w:asciiTheme="minorHAnsi" w:eastAsiaTheme="minorEastAsia" w:hAnsiTheme="minorHAnsi" w:cstheme="minorBidi"/>
                <w:color w:val="000000" w:themeColor="text1"/>
                <w:sz w:val="24"/>
                <w:szCs w:val="24"/>
              </w:rPr>
            </w:pPr>
            <w:r w:rsidRPr="349D22FE">
              <w:rPr>
                <w:rFonts w:asciiTheme="minorHAnsi" w:eastAsiaTheme="minorEastAsia" w:hAnsiTheme="minorHAnsi" w:cstheme="minorBidi"/>
                <w:color w:val="000000" w:themeColor="text1"/>
                <w:sz w:val="24"/>
                <w:szCs w:val="24"/>
              </w:rPr>
              <w:t>1 May 2025</w:t>
            </w:r>
          </w:p>
        </w:tc>
      </w:tr>
      <w:tr w:rsidR="00081443" w:rsidRPr="00883E9D" w14:paraId="2FE94496" w14:textId="77777777" w:rsidTr="349D22FE">
        <w:trPr>
          <w:trHeight w:val="300"/>
        </w:trPr>
        <w:tc>
          <w:tcPr>
            <w:tcW w:w="4721"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6DB149B" w14:textId="645A58AD" w:rsidR="00081443" w:rsidRPr="00883E9D" w:rsidRDefault="0F25BC8C" w:rsidP="349D22FE">
            <w:pPr>
              <w:spacing w:after="0"/>
              <w:rPr>
                <w:rFonts w:asciiTheme="minorHAnsi" w:eastAsiaTheme="minorEastAsia" w:hAnsiTheme="minorHAnsi" w:cstheme="minorBidi"/>
                <w:color w:val="000000" w:themeColor="text1"/>
                <w:sz w:val="24"/>
                <w:szCs w:val="24"/>
              </w:rPr>
            </w:pPr>
            <w:r w:rsidRPr="349D22FE">
              <w:rPr>
                <w:rFonts w:asciiTheme="minorHAnsi" w:eastAsiaTheme="minorEastAsia" w:hAnsiTheme="minorHAnsi" w:cstheme="minorBidi"/>
                <w:color w:val="000000" w:themeColor="text1"/>
                <w:sz w:val="24"/>
                <w:szCs w:val="24"/>
              </w:rPr>
              <w:t>ITT Clarification period closes</w:t>
            </w:r>
            <w:r w:rsidR="00831E0A" w:rsidRPr="349D22FE">
              <w:rPr>
                <w:rFonts w:asciiTheme="minorHAnsi" w:eastAsiaTheme="minorEastAsia" w:hAnsiTheme="minorHAnsi" w:cstheme="minorBidi"/>
                <w:color w:val="000000" w:themeColor="text1"/>
                <w:sz w:val="24"/>
                <w:szCs w:val="24"/>
              </w:rPr>
              <w:t xml:space="preserve"> </w:t>
            </w:r>
          </w:p>
        </w:tc>
        <w:tc>
          <w:tcPr>
            <w:tcW w:w="2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DB26569" w14:textId="7C845AD8" w:rsidR="00081443" w:rsidRPr="00883E9D" w:rsidRDefault="52565080" w:rsidP="349D22FE">
            <w:pPr>
              <w:spacing w:after="0"/>
              <w:rPr>
                <w:rFonts w:asciiTheme="minorHAnsi" w:eastAsiaTheme="minorEastAsia" w:hAnsiTheme="minorHAnsi" w:cstheme="minorBidi"/>
                <w:color w:val="000000" w:themeColor="text1"/>
                <w:sz w:val="24"/>
                <w:szCs w:val="24"/>
              </w:rPr>
            </w:pPr>
            <w:r w:rsidRPr="349D22FE">
              <w:rPr>
                <w:rFonts w:asciiTheme="minorHAnsi" w:eastAsiaTheme="minorEastAsia" w:hAnsiTheme="minorHAnsi" w:cstheme="minorBidi"/>
                <w:color w:val="000000" w:themeColor="text1"/>
                <w:sz w:val="24"/>
                <w:szCs w:val="24"/>
              </w:rPr>
              <w:t>14</w:t>
            </w:r>
            <w:r w:rsidR="71CCADDF" w:rsidRPr="349D22FE">
              <w:rPr>
                <w:rFonts w:asciiTheme="minorHAnsi" w:eastAsiaTheme="minorEastAsia" w:hAnsiTheme="minorHAnsi" w:cstheme="minorBidi"/>
                <w:color w:val="000000" w:themeColor="text1"/>
                <w:sz w:val="24"/>
                <w:szCs w:val="24"/>
              </w:rPr>
              <w:t xml:space="preserve"> May 2025</w:t>
            </w:r>
          </w:p>
        </w:tc>
      </w:tr>
      <w:tr w:rsidR="4933715D" w14:paraId="436F1777" w14:textId="77777777" w:rsidTr="349D22FE">
        <w:trPr>
          <w:trHeight w:val="300"/>
        </w:trPr>
        <w:tc>
          <w:tcPr>
            <w:tcW w:w="4721"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65CD8ED" w14:textId="39DCD995" w:rsidR="3FD8AD68" w:rsidRDefault="50608498" w:rsidP="349D22FE">
            <w:pPr>
              <w:rPr>
                <w:rFonts w:asciiTheme="minorHAnsi" w:eastAsiaTheme="minorEastAsia" w:hAnsiTheme="minorHAnsi" w:cstheme="minorBidi"/>
                <w:color w:val="000000" w:themeColor="text1"/>
                <w:sz w:val="24"/>
                <w:szCs w:val="24"/>
              </w:rPr>
            </w:pPr>
            <w:r w:rsidRPr="349D22FE">
              <w:rPr>
                <w:rFonts w:asciiTheme="minorHAnsi" w:eastAsiaTheme="minorEastAsia" w:hAnsiTheme="minorHAnsi" w:cstheme="minorBidi"/>
                <w:color w:val="000000" w:themeColor="text1"/>
                <w:sz w:val="24"/>
                <w:szCs w:val="24"/>
              </w:rPr>
              <w:t>ITT Clarification responses published</w:t>
            </w:r>
          </w:p>
        </w:tc>
        <w:tc>
          <w:tcPr>
            <w:tcW w:w="2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CC9C759" w14:textId="37FC219B" w:rsidR="63D88B01" w:rsidRDefault="390506B7" w:rsidP="349D22FE">
            <w:pPr>
              <w:rPr>
                <w:rFonts w:asciiTheme="minorHAnsi" w:eastAsiaTheme="minorEastAsia" w:hAnsiTheme="minorHAnsi" w:cstheme="minorBidi"/>
                <w:color w:val="000000" w:themeColor="text1"/>
                <w:sz w:val="24"/>
                <w:szCs w:val="24"/>
              </w:rPr>
            </w:pPr>
            <w:r w:rsidRPr="349D22FE">
              <w:rPr>
                <w:rFonts w:asciiTheme="minorHAnsi" w:eastAsiaTheme="minorEastAsia" w:hAnsiTheme="minorHAnsi" w:cstheme="minorBidi"/>
                <w:color w:val="000000" w:themeColor="text1"/>
                <w:sz w:val="24"/>
                <w:szCs w:val="24"/>
              </w:rPr>
              <w:t>19</w:t>
            </w:r>
            <w:r w:rsidR="3A15F6B9" w:rsidRPr="349D22FE">
              <w:rPr>
                <w:rFonts w:asciiTheme="minorHAnsi" w:eastAsiaTheme="minorEastAsia" w:hAnsiTheme="minorHAnsi" w:cstheme="minorBidi"/>
                <w:color w:val="000000" w:themeColor="text1"/>
                <w:sz w:val="24"/>
                <w:szCs w:val="24"/>
              </w:rPr>
              <w:t xml:space="preserve"> May 2025</w:t>
            </w:r>
          </w:p>
        </w:tc>
      </w:tr>
      <w:tr w:rsidR="4933715D" w14:paraId="1937A201" w14:textId="77777777" w:rsidTr="349D22FE">
        <w:trPr>
          <w:trHeight w:val="300"/>
        </w:trPr>
        <w:tc>
          <w:tcPr>
            <w:tcW w:w="4721"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770D85F" w14:textId="0117793B" w:rsidR="3FD8AD68" w:rsidRDefault="50608498" w:rsidP="349D22FE">
            <w:pPr>
              <w:rPr>
                <w:rFonts w:asciiTheme="minorHAnsi" w:eastAsiaTheme="minorEastAsia" w:hAnsiTheme="minorHAnsi" w:cstheme="minorBidi"/>
                <w:color w:val="000000" w:themeColor="text1"/>
                <w:sz w:val="24"/>
                <w:szCs w:val="24"/>
              </w:rPr>
            </w:pPr>
            <w:r w:rsidRPr="349D22FE">
              <w:rPr>
                <w:rFonts w:asciiTheme="minorHAnsi" w:eastAsiaTheme="minorEastAsia" w:hAnsiTheme="minorHAnsi" w:cstheme="minorBidi"/>
                <w:color w:val="000000" w:themeColor="text1"/>
                <w:sz w:val="24"/>
                <w:szCs w:val="24"/>
              </w:rPr>
              <w:t>ITT Submission deadline</w:t>
            </w:r>
          </w:p>
        </w:tc>
        <w:tc>
          <w:tcPr>
            <w:tcW w:w="2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BA9FC62" w14:textId="7782F29B" w:rsidR="21464C37" w:rsidRDefault="5C95110B" w:rsidP="349D22FE">
            <w:pPr>
              <w:rPr>
                <w:rFonts w:asciiTheme="minorHAnsi" w:eastAsiaTheme="minorEastAsia" w:hAnsiTheme="minorHAnsi" w:cstheme="minorBidi"/>
                <w:color w:val="000000" w:themeColor="text1"/>
                <w:sz w:val="24"/>
                <w:szCs w:val="24"/>
              </w:rPr>
            </w:pPr>
            <w:r w:rsidRPr="349D22FE">
              <w:rPr>
                <w:rFonts w:asciiTheme="minorHAnsi" w:eastAsiaTheme="minorEastAsia" w:hAnsiTheme="minorHAnsi" w:cstheme="minorBidi"/>
                <w:color w:val="000000" w:themeColor="text1"/>
                <w:sz w:val="24"/>
                <w:szCs w:val="24"/>
              </w:rPr>
              <w:t>28</w:t>
            </w:r>
            <w:r w:rsidR="3EBA602A" w:rsidRPr="349D22FE">
              <w:rPr>
                <w:rFonts w:asciiTheme="minorHAnsi" w:eastAsiaTheme="minorEastAsia" w:hAnsiTheme="minorHAnsi" w:cstheme="minorBidi"/>
                <w:color w:val="000000" w:themeColor="text1"/>
                <w:sz w:val="24"/>
                <w:szCs w:val="24"/>
              </w:rPr>
              <w:t xml:space="preserve"> May 2025</w:t>
            </w:r>
          </w:p>
        </w:tc>
      </w:tr>
      <w:tr w:rsidR="4933715D" w14:paraId="0B3C5D9A" w14:textId="77777777" w:rsidTr="349D22FE">
        <w:trPr>
          <w:trHeight w:val="300"/>
        </w:trPr>
        <w:tc>
          <w:tcPr>
            <w:tcW w:w="4721"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FCA19FD" w14:textId="76BEC395" w:rsidR="3FD8AD68" w:rsidRDefault="50608498" w:rsidP="349D22FE">
            <w:pPr>
              <w:rPr>
                <w:rFonts w:asciiTheme="minorHAnsi" w:eastAsiaTheme="minorEastAsia" w:hAnsiTheme="minorHAnsi" w:cstheme="minorBidi"/>
                <w:color w:val="000000" w:themeColor="text1"/>
                <w:sz w:val="24"/>
                <w:szCs w:val="24"/>
              </w:rPr>
            </w:pPr>
            <w:r w:rsidRPr="349D22FE">
              <w:rPr>
                <w:rFonts w:asciiTheme="minorHAnsi" w:eastAsiaTheme="minorEastAsia" w:hAnsiTheme="minorHAnsi" w:cstheme="minorBidi"/>
                <w:color w:val="000000" w:themeColor="text1"/>
                <w:sz w:val="24"/>
                <w:szCs w:val="24"/>
              </w:rPr>
              <w:t>Evaluation / Moderation</w:t>
            </w:r>
          </w:p>
        </w:tc>
        <w:tc>
          <w:tcPr>
            <w:tcW w:w="2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1B4F24A" w14:textId="6692CC96" w:rsidR="5709BF34" w:rsidRDefault="522711A2" w:rsidP="349D22FE">
            <w:pPr>
              <w:rPr>
                <w:rFonts w:asciiTheme="minorHAnsi" w:eastAsiaTheme="minorEastAsia" w:hAnsiTheme="minorHAnsi" w:cstheme="minorBidi"/>
                <w:color w:val="000000" w:themeColor="text1"/>
                <w:sz w:val="24"/>
                <w:szCs w:val="24"/>
              </w:rPr>
            </w:pPr>
            <w:r w:rsidRPr="349D22FE">
              <w:rPr>
                <w:rFonts w:asciiTheme="minorHAnsi" w:eastAsiaTheme="minorEastAsia" w:hAnsiTheme="minorHAnsi" w:cstheme="minorBidi"/>
                <w:color w:val="000000" w:themeColor="text1"/>
                <w:sz w:val="24"/>
                <w:szCs w:val="24"/>
              </w:rPr>
              <w:t>2</w:t>
            </w:r>
            <w:r w:rsidR="02FF9FE0" w:rsidRPr="349D22FE">
              <w:rPr>
                <w:rFonts w:asciiTheme="minorHAnsi" w:eastAsiaTheme="minorEastAsia" w:hAnsiTheme="minorHAnsi" w:cstheme="minorBidi"/>
                <w:color w:val="000000" w:themeColor="text1"/>
                <w:sz w:val="24"/>
                <w:szCs w:val="24"/>
              </w:rPr>
              <w:t xml:space="preserve"> - </w:t>
            </w:r>
            <w:r w:rsidR="0820728D" w:rsidRPr="349D22FE">
              <w:rPr>
                <w:rFonts w:asciiTheme="minorHAnsi" w:eastAsiaTheme="minorEastAsia" w:hAnsiTheme="minorHAnsi" w:cstheme="minorBidi"/>
                <w:color w:val="000000" w:themeColor="text1"/>
                <w:sz w:val="24"/>
                <w:szCs w:val="24"/>
              </w:rPr>
              <w:t>6</w:t>
            </w:r>
            <w:r w:rsidR="02FF9FE0" w:rsidRPr="349D22FE">
              <w:rPr>
                <w:rFonts w:asciiTheme="minorHAnsi" w:eastAsiaTheme="minorEastAsia" w:hAnsiTheme="minorHAnsi" w:cstheme="minorBidi"/>
                <w:color w:val="000000" w:themeColor="text1"/>
                <w:sz w:val="24"/>
                <w:szCs w:val="24"/>
              </w:rPr>
              <w:t xml:space="preserve"> </w:t>
            </w:r>
            <w:r w:rsidR="3744B683" w:rsidRPr="349D22FE">
              <w:rPr>
                <w:rFonts w:asciiTheme="minorHAnsi" w:eastAsiaTheme="minorEastAsia" w:hAnsiTheme="minorHAnsi" w:cstheme="minorBidi"/>
                <w:color w:val="000000" w:themeColor="text1"/>
                <w:sz w:val="24"/>
                <w:szCs w:val="24"/>
              </w:rPr>
              <w:t>June</w:t>
            </w:r>
            <w:r w:rsidR="02FF9FE0" w:rsidRPr="349D22FE">
              <w:rPr>
                <w:rFonts w:asciiTheme="minorHAnsi" w:eastAsiaTheme="minorEastAsia" w:hAnsiTheme="minorHAnsi" w:cstheme="minorBidi"/>
                <w:color w:val="000000" w:themeColor="text1"/>
                <w:sz w:val="24"/>
                <w:szCs w:val="24"/>
              </w:rPr>
              <w:t xml:space="preserve"> 2025 </w:t>
            </w:r>
          </w:p>
        </w:tc>
      </w:tr>
      <w:tr w:rsidR="4933715D" w14:paraId="234CE7DF" w14:textId="77777777" w:rsidTr="349D22FE">
        <w:trPr>
          <w:trHeight w:val="300"/>
        </w:trPr>
        <w:tc>
          <w:tcPr>
            <w:tcW w:w="4721"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9A7D037" w14:textId="2075D222" w:rsidR="4125A160" w:rsidRDefault="61AE58DD" w:rsidP="349D22FE">
            <w:pPr>
              <w:rPr>
                <w:rFonts w:asciiTheme="minorHAnsi" w:eastAsiaTheme="minorEastAsia" w:hAnsiTheme="minorHAnsi" w:cstheme="minorBidi"/>
                <w:color w:val="000000" w:themeColor="text1"/>
                <w:sz w:val="24"/>
                <w:szCs w:val="24"/>
              </w:rPr>
            </w:pPr>
            <w:r w:rsidRPr="349D22FE">
              <w:rPr>
                <w:rFonts w:asciiTheme="minorHAnsi" w:eastAsiaTheme="minorEastAsia" w:hAnsiTheme="minorHAnsi" w:cstheme="minorBidi"/>
                <w:color w:val="000000" w:themeColor="text1"/>
                <w:sz w:val="24"/>
                <w:szCs w:val="24"/>
              </w:rPr>
              <w:t>Intention to Award</w:t>
            </w:r>
          </w:p>
        </w:tc>
        <w:tc>
          <w:tcPr>
            <w:tcW w:w="2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1ED2B14" w14:textId="29B786E6" w:rsidR="5D670B98" w:rsidRDefault="4CF5C6AB" w:rsidP="349D22FE">
            <w:pPr>
              <w:rPr>
                <w:rFonts w:asciiTheme="minorHAnsi" w:eastAsiaTheme="minorEastAsia" w:hAnsiTheme="minorHAnsi" w:cstheme="minorBidi"/>
                <w:color w:val="000000" w:themeColor="text1"/>
                <w:sz w:val="24"/>
                <w:szCs w:val="24"/>
              </w:rPr>
            </w:pPr>
            <w:r w:rsidRPr="349D22FE">
              <w:rPr>
                <w:rFonts w:asciiTheme="minorHAnsi" w:eastAsiaTheme="minorEastAsia" w:hAnsiTheme="minorHAnsi" w:cstheme="minorBidi"/>
                <w:color w:val="000000" w:themeColor="text1"/>
                <w:sz w:val="24"/>
                <w:szCs w:val="24"/>
              </w:rPr>
              <w:t>9 June</w:t>
            </w:r>
            <w:r w:rsidR="7F32F72C" w:rsidRPr="349D22FE">
              <w:rPr>
                <w:rFonts w:asciiTheme="minorHAnsi" w:eastAsiaTheme="minorEastAsia" w:hAnsiTheme="minorHAnsi" w:cstheme="minorBidi"/>
                <w:color w:val="000000" w:themeColor="text1"/>
                <w:sz w:val="24"/>
                <w:szCs w:val="24"/>
              </w:rPr>
              <w:t xml:space="preserve"> 2025</w:t>
            </w:r>
          </w:p>
        </w:tc>
      </w:tr>
      <w:tr w:rsidR="4933715D" w14:paraId="27D83DBB" w14:textId="77777777" w:rsidTr="349D22FE">
        <w:trPr>
          <w:trHeight w:val="300"/>
        </w:trPr>
        <w:tc>
          <w:tcPr>
            <w:tcW w:w="4721"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20A9A77" w14:textId="090AABAB" w:rsidR="4125A160" w:rsidRDefault="61AE58DD" w:rsidP="349D22FE">
            <w:pPr>
              <w:rPr>
                <w:rFonts w:asciiTheme="minorHAnsi" w:eastAsiaTheme="minorEastAsia" w:hAnsiTheme="minorHAnsi" w:cstheme="minorBidi"/>
                <w:color w:val="000000" w:themeColor="text1"/>
                <w:sz w:val="24"/>
                <w:szCs w:val="24"/>
              </w:rPr>
            </w:pPr>
            <w:r w:rsidRPr="349D22FE">
              <w:rPr>
                <w:rFonts w:asciiTheme="minorHAnsi" w:eastAsiaTheme="minorEastAsia" w:hAnsiTheme="minorHAnsi" w:cstheme="minorBidi"/>
                <w:color w:val="000000" w:themeColor="text1"/>
                <w:sz w:val="24"/>
                <w:szCs w:val="24"/>
              </w:rPr>
              <w:t>Alcatel period</w:t>
            </w:r>
            <w:r w:rsidR="6FFD04F3" w:rsidRPr="349D22FE">
              <w:rPr>
                <w:rFonts w:asciiTheme="minorHAnsi" w:eastAsiaTheme="minorEastAsia" w:hAnsiTheme="minorHAnsi" w:cstheme="minorBidi"/>
                <w:color w:val="000000" w:themeColor="text1"/>
                <w:sz w:val="24"/>
                <w:szCs w:val="24"/>
              </w:rPr>
              <w:t xml:space="preserve"> </w:t>
            </w:r>
          </w:p>
        </w:tc>
        <w:tc>
          <w:tcPr>
            <w:tcW w:w="2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58A8ABC" w14:textId="21D0F812" w:rsidR="2B86F8B7" w:rsidRDefault="6DD754C3" w:rsidP="349D22FE">
            <w:pPr>
              <w:rPr>
                <w:rFonts w:asciiTheme="minorHAnsi" w:eastAsiaTheme="minorEastAsia" w:hAnsiTheme="minorHAnsi" w:cstheme="minorBidi"/>
                <w:color w:val="000000" w:themeColor="text1"/>
                <w:sz w:val="24"/>
                <w:szCs w:val="24"/>
              </w:rPr>
            </w:pPr>
            <w:r w:rsidRPr="349D22FE">
              <w:rPr>
                <w:rFonts w:asciiTheme="minorHAnsi" w:eastAsiaTheme="minorEastAsia" w:hAnsiTheme="minorHAnsi" w:cstheme="minorBidi"/>
                <w:color w:val="000000" w:themeColor="text1"/>
                <w:sz w:val="24"/>
                <w:szCs w:val="24"/>
              </w:rPr>
              <w:t>10</w:t>
            </w:r>
            <w:r w:rsidR="2D0645BB" w:rsidRPr="349D22FE">
              <w:rPr>
                <w:rFonts w:asciiTheme="minorHAnsi" w:eastAsiaTheme="minorEastAsia" w:hAnsiTheme="minorHAnsi" w:cstheme="minorBidi"/>
                <w:color w:val="000000" w:themeColor="text1"/>
                <w:sz w:val="24"/>
                <w:szCs w:val="24"/>
              </w:rPr>
              <w:t xml:space="preserve"> </w:t>
            </w:r>
            <w:r w:rsidR="6D532CDE" w:rsidRPr="349D22FE">
              <w:rPr>
                <w:rFonts w:asciiTheme="minorHAnsi" w:eastAsiaTheme="minorEastAsia" w:hAnsiTheme="minorHAnsi" w:cstheme="minorBidi"/>
                <w:color w:val="000000" w:themeColor="text1"/>
                <w:sz w:val="24"/>
                <w:szCs w:val="24"/>
              </w:rPr>
              <w:t>June</w:t>
            </w:r>
            <w:r w:rsidR="2D0645BB" w:rsidRPr="349D22FE">
              <w:rPr>
                <w:rFonts w:asciiTheme="minorHAnsi" w:eastAsiaTheme="minorEastAsia" w:hAnsiTheme="minorHAnsi" w:cstheme="minorBidi"/>
                <w:color w:val="000000" w:themeColor="text1"/>
                <w:sz w:val="24"/>
                <w:szCs w:val="24"/>
              </w:rPr>
              <w:t xml:space="preserve"> – </w:t>
            </w:r>
            <w:r w:rsidR="6846D853" w:rsidRPr="349D22FE">
              <w:rPr>
                <w:rFonts w:asciiTheme="minorHAnsi" w:eastAsiaTheme="minorEastAsia" w:hAnsiTheme="minorHAnsi" w:cstheme="minorBidi"/>
                <w:color w:val="000000" w:themeColor="text1"/>
                <w:sz w:val="24"/>
                <w:szCs w:val="24"/>
              </w:rPr>
              <w:t>20</w:t>
            </w:r>
            <w:r w:rsidR="2D0645BB" w:rsidRPr="349D22FE">
              <w:rPr>
                <w:rFonts w:asciiTheme="minorHAnsi" w:eastAsiaTheme="minorEastAsia" w:hAnsiTheme="minorHAnsi" w:cstheme="minorBidi"/>
                <w:color w:val="000000" w:themeColor="text1"/>
                <w:sz w:val="24"/>
                <w:szCs w:val="24"/>
              </w:rPr>
              <w:t xml:space="preserve"> June</w:t>
            </w:r>
            <w:r w:rsidR="33C5D52F" w:rsidRPr="349D22FE">
              <w:rPr>
                <w:rFonts w:asciiTheme="minorHAnsi" w:eastAsiaTheme="minorEastAsia" w:hAnsiTheme="minorHAnsi" w:cstheme="minorBidi"/>
                <w:color w:val="000000" w:themeColor="text1"/>
                <w:sz w:val="24"/>
                <w:szCs w:val="24"/>
              </w:rPr>
              <w:t xml:space="preserve"> 2025</w:t>
            </w:r>
          </w:p>
        </w:tc>
      </w:tr>
      <w:tr w:rsidR="4933715D" w14:paraId="7451FF02" w14:textId="77777777" w:rsidTr="349D22FE">
        <w:trPr>
          <w:trHeight w:val="300"/>
        </w:trPr>
        <w:tc>
          <w:tcPr>
            <w:tcW w:w="4721"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DA8743B" w14:textId="0E462DA9" w:rsidR="4125A160" w:rsidRDefault="61AE58DD" w:rsidP="349D22FE">
            <w:pPr>
              <w:rPr>
                <w:rFonts w:asciiTheme="minorHAnsi" w:eastAsiaTheme="minorEastAsia" w:hAnsiTheme="minorHAnsi" w:cstheme="minorBidi"/>
                <w:color w:val="000000" w:themeColor="text1"/>
                <w:sz w:val="24"/>
                <w:szCs w:val="24"/>
              </w:rPr>
            </w:pPr>
            <w:r w:rsidRPr="349D22FE">
              <w:rPr>
                <w:rFonts w:asciiTheme="minorHAnsi" w:eastAsiaTheme="minorEastAsia" w:hAnsiTheme="minorHAnsi" w:cstheme="minorBidi"/>
                <w:color w:val="000000" w:themeColor="text1"/>
                <w:sz w:val="24"/>
                <w:szCs w:val="24"/>
              </w:rPr>
              <w:t>Contract Award</w:t>
            </w:r>
          </w:p>
        </w:tc>
        <w:tc>
          <w:tcPr>
            <w:tcW w:w="2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B3D7AA2" w14:textId="11804DBE" w:rsidR="5505CB5B" w:rsidRDefault="6E8092D8" w:rsidP="349D22FE">
            <w:pPr>
              <w:rPr>
                <w:rFonts w:asciiTheme="minorHAnsi" w:eastAsiaTheme="minorEastAsia" w:hAnsiTheme="minorHAnsi" w:cstheme="minorBidi"/>
                <w:color w:val="000000" w:themeColor="text1"/>
                <w:sz w:val="24"/>
                <w:szCs w:val="24"/>
              </w:rPr>
            </w:pPr>
            <w:r w:rsidRPr="349D22FE">
              <w:rPr>
                <w:rFonts w:asciiTheme="minorHAnsi" w:eastAsiaTheme="minorEastAsia" w:hAnsiTheme="minorHAnsi" w:cstheme="minorBidi"/>
                <w:color w:val="000000" w:themeColor="text1"/>
                <w:sz w:val="24"/>
                <w:szCs w:val="24"/>
              </w:rPr>
              <w:t>23</w:t>
            </w:r>
            <w:r w:rsidR="1E240780" w:rsidRPr="349D22FE">
              <w:rPr>
                <w:rFonts w:asciiTheme="minorHAnsi" w:eastAsiaTheme="minorEastAsia" w:hAnsiTheme="minorHAnsi" w:cstheme="minorBidi"/>
                <w:color w:val="000000" w:themeColor="text1"/>
                <w:sz w:val="24"/>
                <w:szCs w:val="24"/>
              </w:rPr>
              <w:t xml:space="preserve"> June 2025</w:t>
            </w:r>
          </w:p>
        </w:tc>
      </w:tr>
      <w:tr w:rsidR="4933715D" w14:paraId="462C8A3A" w14:textId="77777777" w:rsidTr="349D22FE">
        <w:trPr>
          <w:trHeight w:val="300"/>
        </w:trPr>
        <w:tc>
          <w:tcPr>
            <w:tcW w:w="4721"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CF69FEF" w14:textId="576345D0" w:rsidR="4125A160" w:rsidRDefault="61AE58DD" w:rsidP="349D22FE">
            <w:pPr>
              <w:rPr>
                <w:rFonts w:asciiTheme="minorHAnsi" w:eastAsiaTheme="minorEastAsia" w:hAnsiTheme="minorHAnsi" w:cstheme="minorBidi"/>
                <w:color w:val="000000" w:themeColor="text1"/>
                <w:sz w:val="24"/>
                <w:szCs w:val="24"/>
              </w:rPr>
            </w:pPr>
            <w:r w:rsidRPr="349D22FE">
              <w:rPr>
                <w:rFonts w:asciiTheme="minorHAnsi" w:eastAsiaTheme="minorEastAsia" w:hAnsiTheme="minorHAnsi" w:cstheme="minorBidi"/>
                <w:color w:val="000000" w:themeColor="text1"/>
                <w:sz w:val="24"/>
                <w:szCs w:val="24"/>
              </w:rPr>
              <w:t>Draft Contract documentation</w:t>
            </w:r>
          </w:p>
        </w:tc>
        <w:tc>
          <w:tcPr>
            <w:tcW w:w="2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FDB980D" w14:textId="2C267AF0" w:rsidR="65E129DE" w:rsidRDefault="4662C31C" w:rsidP="349D22FE">
            <w:pPr>
              <w:rPr>
                <w:rFonts w:asciiTheme="minorHAnsi" w:eastAsiaTheme="minorEastAsia" w:hAnsiTheme="minorHAnsi" w:cstheme="minorBidi"/>
                <w:color w:val="000000" w:themeColor="text1"/>
                <w:sz w:val="24"/>
                <w:szCs w:val="24"/>
              </w:rPr>
            </w:pPr>
            <w:r w:rsidRPr="349D22FE">
              <w:rPr>
                <w:rFonts w:asciiTheme="minorHAnsi" w:eastAsiaTheme="minorEastAsia" w:hAnsiTheme="minorHAnsi" w:cstheme="minorBidi"/>
                <w:color w:val="000000" w:themeColor="text1"/>
                <w:sz w:val="24"/>
                <w:szCs w:val="24"/>
              </w:rPr>
              <w:t>25</w:t>
            </w:r>
            <w:r w:rsidR="31512B35" w:rsidRPr="349D22FE">
              <w:rPr>
                <w:rFonts w:asciiTheme="minorHAnsi" w:eastAsiaTheme="minorEastAsia" w:hAnsiTheme="minorHAnsi" w:cstheme="minorBidi"/>
                <w:color w:val="000000" w:themeColor="text1"/>
                <w:sz w:val="24"/>
                <w:szCs w:val="24"/>
              </w:rPr>
              <w:t xml:space="preserve"> June 2025</w:t>
            </w:r>
          </w:p>
        </w:tc>
      </w:tr>
      <w:tr w:rsidR="00081443" w:rsidRPr="00883E9D" w14:paraId="6D5A7808" w14:textId="77777777" w:rsidTr="349D22FE">
        <w:trPr>
          <w:trHeight w:val="300"/>
        </w:trPr>
        <w:tc>
          <w:tcPr>
            <w:tcW w:w="7480"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2F9075C" w14:textId="5F6667F6" w:rsidR="00081443" w:rsidRPr="00883E9D" w:rsidRDefault="0ECA2DB7" w:rsidP="349D22FE">
            <w:pPr>
              <w:rPr>
                <w:rFonts w:asciiTheme="minorHAnsi" w:eastAsiaTheme="minorEastAsia" w:hAnsiTheme="minorHAnsi" w:cstheme="minorBidi"/>
                <w:color w:val="000000" w:themeColor="text1"/>
                <w:sz w:val="24"/>
                <w:szCs w:val="24"/>
              </w:rPr>
            </w:pPr>
            <w:r w:rsidRPr="349D22FE">
              <w:rPr>
                <w:rFonts w:asciiTheme="minorHAnsi" w:eastAsiaTheme="minorEastAsia" w:hAnsiTheme="minorHAnsi" w:cstheme="minorBidi"/>
                <w:color w:val="000000" w:themeColor="text1"/>
                <w:sz w:val="24"/>
                <w:szCs w:val="24"/>
              </w:rPr>
              <w:t>Indicative Contract Phases</w:t>
            </w:r>
          </w:p>
        </w:tc>
      </w:tr>
      <w:tr w:rsidR="00081443" w:rsidRPr="00883E9D" w14:paraId="319E91C9" w14:textId="77777777" w:rsidTr="349D22FE">
        <w:trPr>
          <w:trHeight w:val="300"/>
        </w:trPr>
        <w:tc>
          <w:tcPr>
            <w:tcW w:w="4721"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2BBBAA0" w14:textId="17D16277" w:rsidR="00081443" w:rsidRPr="00883E9D" w:rsidRDefault="027F2421" w:rsidP="349D22FE">
            <w:pPr>
              <w:spacing w:after="0"/>
              <w:rPr>
                <w:rFonts w:asciiTheme="minorHAnsi" w:eastAsiaTheme="minorEastAsia" w:hAnsiTheme="minorHAnsi" w:cstheme="minorBidi"/>
                <w:color w:val="000000" w:themeColor="text1"/>
                <w:sz w:val="24"/>
                <w:szCs w:val="24"/>
              </w:rPr>
            </w:pPr>
            <w:r w:rsidRPr="349D22FE">
              <w:rPr>
                <w:rFonts w:asciiTheme="minorHAnsi" w:eastAsiaTheme="minorEastAsia" w:hAnsiTheme="minorHAnsi" w:cstheme="minorBidi"/>
                <w:color w:val="000000" w:themeColor="text1"/>
                <w:sz w:val="24"/>
                <w:szCs w:val="24"/>
              </w:rPr>
              <w:t>Start of Contract</w:t>
            </w:r>
          </w:p>
        </w:tc>
        <w:tc>
          <w:tcPr>
            <w:tcW w:w="2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6F35F5F" w14:textId="7B27F392" w:rsidR="00081443" w:rsidRPr="00883E9D" w:rsidRDefault="1E0C44A0" w:rsidP="349D22FE">
            <w:pPr>
              <w:spacing w:after="0"/>
              <w:rPr>
                <w:rFonts w:asciiTheme="minorHAnsi" w:eastAsiaTheme="minorEastAsia" w:hAnsiTheme="minorHAnsi" w:cstheme="minorBidi"/>
                <w:color w:val="000000" w:themeColor="text1"/>
                <w:sz w:val="24"/>
                <w:szCs w:val="24"/>
              </w:rPr>
            </w:pPr>
            <w:r w:rsidRPr="349D22FE">
              <w:rPr>
                <w:rFonts w:asciiTheme="minorHAnsi" w:eastAsiaTheme="minorEastAsia" w:hAnsiTheme="minorHAnsi" w:cstheme="minorBidi"/>
                <w:color w:val="000000" w:themeColor="text1"/>
                <w:sz w:val="24"/>
                <w:szCs w:val="24"/>
              </w:rPr>
              <w:t>2</w:t>
            </w:r>
            <w:r w:rsidR="21A2C66F" w:rsidRPr="349D22FE">
              <w:rPr>
                <w:rFonts w:asciiTheme="minorHAnsi" w:eastAsiaTheme="minorEastAsia" w:hAnsiTheme="minorHAnsi" w:cstheme="minorBidi"/>
                <w:color w:val="000000" w:themeColor="text1"/>
                <w:sz w:val="24"/>
                <w:szCs w:val="24"/>
              </w:rPr>
              <w:t xml:space="preserve"> Ju</w:t>
            </w:r>
            <w:r w:rsidR="00E94661" w:rsidRPr="349D22FE">
              <w:rPr>
                <w:rFonts w:asciiTheme="minorHAnsi" w:eastAsiaTheme="minorEastAsia" w:hAnsiTheme="minorHAnsi" w:cstheme="minorBidi"/>
                <w:color w:val="000000" w:themeColor="text1"/>
                <w:sz w:val="24"/>
                <w:szCs w:val="24"/>
              </w:rPr>
              <w:t>ly</w:t>
            </w:r>
            <w:r w:rsidR="21A2C66F" w:rsidRPr="349D22FE">
              <w:rPr>
                <w:rFonts w:asciiTheme="minorHAnsi" w:eastAsiaTheme="minorEastAsia" w:hAnsiTheme="minorHAnsi" w:cstheme="minorBidi"/>
                <w:color w:val="000000" w:themeColor="text1"/>
                <w:sz w:val="24"/>
                <w:szCs w:val="24"/>
              </w:rPr>
              <w:t xml:space="preserve"> 2025</w:t>
            </w:r>
          </w:p>
        </w:tc>
      </w:tr>
      <w:tr w:rsidR="00081443" w:rsidRPr="00883E9D" w14:paraId="0626E5E2" w14:textId="77777777" w:rsidTr="349D22FE">
        <w:trPr>
          <w:trHeight w:val="300"/>
        </w:trPr>
        <w:tc>
          <w:tcPr>
            <w:tcW w:w="4721"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B4B906E" w14:textId="35C06DEF" w:rsidR="00081443" w:rsidRPr="00883E9D" w:rsidRDefault="16354483" w:rsidP="349D22FE">
            <w:pPr>
              <w:spacing w:after="0"/>
              <w:rPr>
                <w:rFonts w:asciiTheme="minorHAnsi" w:eastAsiaTheme="minorEastAsia" w:hAnsiTheme="minorHAnsi" w:cstheme="minorBidi"/>
                <w:color w:val="000000" w:themeColor="text1"/>
                <w:sz w:val="24"/>
                <w:szCs w:val="24"/>
              </w:rPr>
            </w:pPr>
            <w:r w:rsidRPr="349D22FE">
              <w:rPr>
                <w:rFonts w:asciiTheme="minorHAnsi" w:eastAsiaTheme="minorEastAsia" w:hAnsiTheme="minorHAnsi" w:cstheme="minorBidi"/>
                <w:color w:val="000000" w:themeColor="text1"/>
                <w:sz w:val="24"/>
                <w:szCs w:val="24"/>
              </w:rPr>
              <w:t>Inception meeting</w:t>
            </w:r>
            <w:r w:rsidR="22A39848" w:rsidRPr="349D22FE">
              <w:rPr>
                <w:rFonts w:asciiTheme="minorHAnsi" w:eastAsiaTheme="minorEastAsia" w:hAnsiTheme="minorHAnsi" w:cstheme="minorBidi"/>
                <w:color w:val="000000" w:themeColor="text1"/>
                <w:sz w:val="24"/>
                <w:szCs w:val="24"/>
              </w:rPr>
              <w:t xml:space="preserve"> – </w:t>
            </w:r>
            <w:r w:rsidR="7AE6B360" w:rsidRPr="349D22FE">
              <w:rPr>
                <w:rFonts w:asciiTheme="minorHAnsi" w:eastAsiaTheme="minorEastAsia" w:hAnsiTheme="minorHAnsi" w:cstheme="minorBidi"/>
                <w:color w:val="000000" w:themeColor="text1"/>
                <w:sz w:val="24"/>
                <w:szCs w:val="24"/>
              </w:rPr>
              <w:t>London</w:t>
            </w:r>
          </w:p>
        </w:tc>
        <w:tc>
          <w:tcPr>
            <w:tcW w:w="2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CF09F96" w14:textId="1EA26644" w:rsidR="00081443" w:rsidRPr="00883E9D" w:rsidRDefault="5776440C" w:rsidP="349D22FE">
            <w:pPr>
              <w:spacing w:after="0"/>
              <w:rPr>
                <w:rFonts w:asciiTheme="minorHAnsi" w:eastAsiaTheme="minorEastAsia" w:hAnsiTheme="minorHAnsi" w:cstheme="minorBidi"/>
                <w:color w:val="000000" w:themeColor="text1"/>
                <w:sz w:val="24"/>
                <w:szCs w:val="24"/>
              </w:rPr>
            </w:pPr>
            <w:r w:rsidRPr="349D22FE">
              <w:rPr>
                <w:rFonts w:asciiTheme="minorHAnsi" w:eastAsiaTheme="minorEastAsia" w:hAnsiTheme="minorHAnsi" w:cstheme="minorBidi"/>
                <w:color w:val="000000" w:themeColor="text1"/>
                <w:sz w:val="24"/>
                <w:szCs w:val="24"/>
              </w:rPr>
              <w:t>2 July 2025</w:t>
            </w:r>
          </w:p>
        </w:tc>
      </w:tr>
      <w:tr w:rsidR="00081443" w:rsidRPr="00883E9D" w14:paraId="357B526F" w14:textId="77777777" w:rsidTr="349D22FE">
        <w:trPr>
          <w:trHeight w:val="300"/>
        </w:trPr>
        <w:tc>
          <w:tcPr>
            <w:tcW w:w="4721"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D4DBEE9" w14:textId="49DD36ED" w:rsidR="00081443" w:rsidRPr="00883E9D" w:rsidRDefault="167D1513" w:rsidP="349D22FE">
            <w:pPr>
              <w:spacing w:after="0"/>
              <w:rPr>
                <w:rFonts w:asciiTheme="minorHAnsi" w:eastAsiaTheme="minorEastAsia" w:hAnsiTheme="minorHAnsi" w:cstheme="minorBidi"/>
                <w:color w:val="000000" w:themeColor="text1"/>
                <w:sz w:val="24"/>
                <w:szCs w:val="24"/>
              </w:rPr>
            </w:pPr>
            <w:r w:rsidRPr="349D22FE">
              <w:rPr>
                <w:rFonts w:asciiTheme="minorHAnsi" w:eastAsiaTheme="minorEastAsia" w:hAnsiTheme="minorHAnsi" w:cstheme="minorBidi"/>
                <w:color w:val="000000" w:themeColor="text1"/>
                <w:sz w:val="24"/>
                <w:szCs w:val="24"/>
              </w:rPr>
              <w:t>Discovery phase ends</w:t>
            </w:r>
          </w:p>
        </w:tc>
        <w:tc>
          <w:tcPr>
            <w:tcW w:w="2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AA19FC6" w14:textId="0E6A98C1" w:rsidR="00081443" w:rsidRPr="00883E9D" w:rsidRDefault="2B8F147C" w:rsidP="349D22FE">
            <w:pPr>
              <w:spacing w:after="0"/>
              <w:rPr>
                <w:rFonts w:asciiTheme="minorHAnsi" w:eastAsiaTheme="minorEastAsia" w:hAnsiTheme="minorHAnsi" w:cstheme="minorBidi"/>
                <w:color w:val="000000" w:themeColor="text1"/>
                <w:sz w:val="24"/>
                <w:szCs w:val="24"/>
              </w:rPr>
            </w:pPr>
            <w:r w:rsidRPr="349D22FE">
              <w:rPr>
                <w:rFonts w:asciiTheme="minorHAnsi" w:eastAsiaTheme="minorEastAsia" w:hAnsiTheme="minorHAnsi" w:cstheme="minorBidi"/>
                <w:color w:val="000000" w:themeColor="text1"/>
                <w:sz w:val="24"/>
                <w:szCs w:val="24"/>
              </w:rPr>
              <w:t>18 July</w:t>
            </w:r>
            <w:r w:rsidR="38E15763" w:rsidRPr="349D22FE">
              <w:rPr>
                <w:rFonts w:asciiTheme="minorHAnsi" w:eastAsiaTheme="minorEastAsia" w:hAnsiTheme="minorHAnsi" w:cstheme="minorBidi"/>
                <w:color w:val="000000" w:themeColor="text1"/>
                <w:sz w:val="24"/>
                <w:szCs w:val="24"/>
              </w:rPr>
              <w:t xml:space="preserve"> 2015</w:t>
            </w:r>
          </w:p>
        </w:tc>
      </w:tr>
      <w:tr w:rsidR="00081443" w:rsidRPr="00883E9D" w14:paraId="1242F99C" w14:textId="77777777" w:rsidTr="349D22FE">
        <w:trPr>
          <w:trHeight w:val="300"/>
        </w:trPr>
        <w:tc>
          <w:tcPr>
            <w:tcW w:w="4721"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7164E8E" w14:textId="2DEC98E1" w:rsidR="00081443" w:rsidRPr="00883E9D" w:rsidRDefault="0C3B67D3" w:rsidP="349D22FE">
            <w:pPr>
              <w:spacing w:after="0"/>
              <w:rPr>
                <w:rFonts w:asciiTheme="minorHAnsi" w:eastAsiaTheme="minorEastAsia" w:hAnsiTheme="minorHAnsi" w:cstheme="minorBidi"/>
                <w:color w:val="000000" w:themeColor="text1"/>
                <w:sz w:val="24"/>
                <w:szCs w:val="24"/>
              </w:rPr>
            </w:pPr>
            <w:r w:rsidRPr="349D22FE">
              <w:rPr>
                <w:rFonts w:asciiTheme="minorHAnsi" w:eastAsiaTheme="minorEastAsia" w:hAnsiTheme="minorHAnsi" w:cstheme="minorBidi"/>
                <w:color w:val="000000" w:themeColor="text1"/>
                <w:sz w:val="24"/>
                <w:szCs w:val="24"/>
              </w:rPr>
              <w:t>Proof of concept phase ends</w:t>
            </w:r>
          </w:p>
        </w:tc>
        <w:tc>
          <w:tcPr>
            <w:tcW w:w="2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DD07C73" w14:textId="71CE983D" w:rsidR="00081443" w:rsidRPr="00883E9D" w:rsidRDefault="75505E3F" w:rsidP="349D22FE">
            <w:pPr>
              <w:spacing w:after="0"/>
              <w:rPr>
                <w:rFonts w:asciiTheme="minorHAnsi" w:eastAsiaTheme="minorEastAsia" w:hAnsiTheme="minorHAnsi" w:cstheme="minorBidi"/>
                <w:color w:val="000000" w:themeColor="text1"/>
                <w:sz w:val="24"/>
                <w:szCs w:val="24"/>
              </w:rPr>
            </w:pPr>
            <w:r w:rsidRPr="349D22FE">
              <w:rPr>
                <w:rFonts w:asciiTheme="minorHAnsi" w:eastAsiaTheme="minorEastAsia" w:hAnsiTheme="minorHAnsi" w:cstheme="minorBidi"/>
                <w:color w:val="000000" w:themeColor="text1"/>
                <w:sz w:val="24"/>
                <w:szCs w:val="24"/>
              </w:rPr>
              <w:t>10 October</w:t>
            </w:r>
            <w:r w:rsidR="74600F6F" w:rsidRPr="349D22FE">
              <w:rPr>
                <w:rFonts w:asciiTheme="minorHAnsi" w:eastAsiaTheme="minorEastAsia" w:hAnsiTheme="minorHAnsi" w:cstheme="minorBidi"/>
                <w:color w:val="000000" w:themeColor="text1"/>
                <w:sz w:val="24"/>
                <w:szCs w:val="24"/>
              </w:rPr>
              <w:t xml:space="preserve"> 2025</w:t>
            </w:r>
          </w:p>
        </w:tc>
      </w:tr>
      <w:tr w:rsidR="00081443" w:rsidRPr="00883E9D" w14:paraId="5FCB0768" w14:textId="77777777" w:rsidTr="349D22FE">
        <w:trPr>
          <w:trHeight w:val="300"/>
        </w:trPr>
        <w:tc>
          <w:tcPr>
            <w:tcW w:w="4721"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E6E8122" w14:textId="4AD796FF" w:rsidR="00081443" w:rsidRPr="00883E9D" w:rsidRDefault="7A008397" w:rsidP="349D22FE">
            <w:pPr>
              <w:spacing w:after="0"/>
              <w:rPr>
                <w:rFonts w:asciiTheme="minorHAnsi" w:eastAsiaTheme="minorEastAsia" w:hAnsiTheme="minorHAnsi" w:cstheme="minorBidi"/>
                <w:color w:val="000000" w:themeColor="text1"/>
                <w:sz w:val="24"/>
                <w:szCs w:val="24"/>
              </w:rPr>
            </w:pPr>
            <w:r w:rsidRPr="349D22FE">
              <w:rPr>
                <w:rFonts w:asciiTheme="minorHAnsi" w:eastAsiaTheme="minorEastAsia" w:hAnsiTheme="minorHAnsi" w:cstheme="minorBidi"/>
                <w:color w:val="000000" w:themeColor="text1"/>
                <w:sz w:val="24"/>
                <w:szCs w:val="24"/>
              </w:rPr>
              <w:lastRenderedPageBreak/>
              <w:t>Pilot stage ends</w:t>
            </w:r>
          </w:p>
        </w:tc>
        <w:tc>
          <w:tcPr>
            <w:tcW w:w="275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05CB650" w14:textId="237E9816" w:rsidR="00081443" w:rsidRPr="00883E9D" w:rsidRDefault="6BEB1522" w:rsidP="349D22FE">
            <w:pPr>
              <w:spacing w:after="0"/>
              <w:rPr>
                <w:rFonts w:asciiTheme="minorHAnsi" w:eastAsiaTheme="minorEastAsia" w:hAnsiTheme="minorHAnsi" w:cstheme="minorBidi"/>
                <w:color w:val="000000" w:themeColor="text1"/>
                <w:sz w:val="24"/>
                <w:szCs w:val="24"/>
              </w:rPr>
            </w:pPr>
            <w:r w:rsidRPr="349D22FE">
              <w:rPr>
                <w:rFonts w:asciiTheme="minorHAnsi" w:eastAsiaTheme="minorEastAsia" w:hAnsiTheme="minorHAnsi" w:cstheme="minorBidi"/>
                <w:color w:val="000000" w:themeColor="text1"/>
                <w:sz w:val="24"/>
                <w:szCs w:val="24"/>
              </w:rPr>
              <w:t>16 January 2026</w:t>
            </w:r>
          </w:p>
        </w:tc>
      </w:tr>
    </w:tbl>
    <w:p w14:paraId="64873AE3" w14:textId="24480ACE" w:rsidR="79788670" w:rsidRDefault="79788670" w:rsidP="349D22FE">
      <w:pPr>
        <w:rPr>
          <w:rFonts w:asciiTheme="minorHAnsi" w:eastAsiaTheme="minorEastAsia" w:hAnsiTheme="minorHAnsi" w:cstheme="minorBidi"/>
        </w:rPr>
      </w:pPr>
    </w:p>
    <w:p w14:paraId="4F8B2692" w14:textId="3A801724" w:rsidR="670F1815" w:rsidRDefault="670F1815" w:rsidP="349D22FE">
      <w:pPr>
        <w:rPr>
          <w:rFonts w:asciiTheme="minorHAnsi" w:eastAsiaTheme="minorEastAsia" w:hAnsiTheme="minorHAnsi" w:cstheme="minorBidi"/>
        </w:rPr>
      </w:pPr>
    </w:p>
    <w:p w14:paraId="3DAB74E5" w14:textId="74F2C5E1" w:rsidR="670F1815" w:rsidRDefault="670F1815" w:rsidP="349D22FE">
      <w:pPr>
        <w:rPr>
          <w:rFonts w:asciiTheme="minorHAnsi" w:eastAsiaTheme="minorEastAsia" w:hAnsiTheme="minorHAnsi" w:cstheme="minorBidi"/>
        </w:rPr>
      </w:pPr>
    </w:p>
    <w:p w14:paraId="0F7229B4" w14:textId="41269E83" w:rsidR="670F1815" w:rsidRDefault="670F1815" w:rsidP="349D22FE">
      <w:pPr>
        <w:rPr>
          <w:rFonts w:asciiTheme="minorHAnsi" w:eastAsiaTheme="minorEastAsia" w:hAnsiTheme="minorHAnsi" w:cstheme="minorBidi"/>
        </w:rPr>
      </w:pPr>
    </w:p>
    <w:p w14:paraId="403C67CD" w14:textId="208CCEA1" w:rsidR="670F1815" w:rsidRDefault="670F1815" w:rsidP="349D22FE">
      <w:pPr>
        <w:rPr>
          <w:rFonts w:asciiTheme="minorHAnsi" w:eastAsiaTheme="minorEastAsia" w:hAnsiTheme="minorHAnsi" w:cstheme="minorBidi"/>
        </w:rPr>
      </w:pPr>
    </w:p>
    <w:p w14:paraId="5E4F1F23" w14:textId="46B2031A" w:rsidR="670F1815" w:rsidRDefault="670F1815" w:rsidP="349D22FE">
      <w:pPr>
        <w:rPr>
          <w:rFonts w:asciiTheme="minorHAnsi" w:eastAsiaTheme="minorEastAsia" w:hAnsiTheme="minorHAnsi" w:cstheme="minorBidi"/>
        </w:rPr>
      </w:pPr>
    </w:p>
    <w:p w14:paraId="2557A5C7" w14:textId="5A8F491F" w:rsidR="670F1815" w:rsidRDefault="670F1815" w:rsidP="349D22FE">
      <w:pPr>
        <w:rPr>
          <w:rFonts w:asciiTheme="minorHAnsi" w:eastAsiaTheme="minorEastAsia" w:hAnsiTheme="minorHAnsi" w:cstheme="minorBidi"/>
        </w:rPr>
      </w:pPr>
    </w:p>
    <w:p w14:paraId="0E9B9F1C" w14:textId="144530A1" w:rsidR="670F1815" w:rsidRDefault="670F1815" w:rsidP="349D22FE">
      <w:pPr>
        <w:rPr>
          <w:rFonts w:asciiTheme="minorHAnsi" w:eastAsiaTheme="minorEastAsia" w:hAnsiTheme="minorHAnsi" w:cstheme="minorBidi"/>
        </w:rPr>
      </w:pPr>
    </w:p>
    <w:p w14:paraId="54E082F9" w14:textId="0C57D618" w:rsidR="670F1815" w:rsidRDefault="670F1815" w:rsidP="349D22FE">
      <w:pPr>
        <w:rPr>
          <w:rFonts w:asciiTheme="minorHAnsi" w:eastAsiaTheme="minorEastAsia" w:hAnsiTheme="minorHAnsi" w:cstheme="minorBidi"/>
        </w:rPr>
      </w:pPr>
    </w:p>
    <w:p w14:paraId="297FBDE7" w14:textId="681EDDC6" w:rsidR="670F1815" w:rsidRDefault="670F1815" w:rsidP="349D22FE">
      <w:pPr>
        <w:rPr>
          <w:rFonts w:asciiTheme="minorHAnsi" w:eastAsiaTheme="minorEastAsia" w:hAnsiTheme="minorHAnsi" w:cstheme="minorBidi"/>
        </w:rPr>
      </w:pPr>
    </w:p>
    <w:p w14:paraId="1AE830F7" w14:textId="52737816" w:rsidR="670F1815" w:rsidRDefault="670F1815" w:rsidP="349D22FE">
      <w:pPr>
        <w:rPr>
          <w:rFonts w:asciiTheme="minorHAnsi" w:eastAsiaTheme="minorEastAsia" w:hAnsiTheme="minorHAnsi" w:cstheme="minorBidi"/>
        </w:rPr>
      </w:pPr>
    </w:p>
    <w:p w14:paraId="389797FF" w14:textId="77777777" w:rsidR="00081443" w:rsidRDefault="00081443" w:rsidP="349D22FE">
      <w:pPr>
        <w:rPr>
          <w:rFonts w:asciiTheme="minorHAnsi" w:eastAsiaTheme="minorEastAsia" w:hAnsiTheme="minorHAnsi" w:cstheme="minorBidi"/>
        </w:rPr>
      </w:pPr>
    </w:p>
    <w:p w14:paraId="2AAEF1B2" w14:textId="77777777" w:rsidR="00081443" w:rsidRDefault="00081443" w:rsidP="349D22FE">
      <w:pPr>
        <w:rPr>
          <w:rFonts w:asciiTheme="minorHAnsi" w:eastAsiaTheme="minorEastAsia" w:hAnsiTheme="minorHAnsi" w:cstheme="minorBidi"/>
        </w:rPr>
      </w:pPr>
    </w:p>
    <w:p w14:paraId="36194D5F" w14:textId="47C87251" w:rsidR="79788670" w:rsidRDefault="79788670" w:rsidP="349D22FE">
      <w:pPr>
        <w:spacing w:after="0" w:line="240" w:lineRule="auto"/>
        <w:ind w:left="2160"/>
        <w:rPr>
          <w:rFonts w:asciiTheme="minorHAnsi" w:eastAsiaTheme="minorEastAsia" w:hAnsiTheme="minorHAnsi" w:cstheme="minorBidi"/>
        </w:rPr>
      </w:pPr>
    </w:p>
    <w:p w14:paraId="36422181" w14:textId="5C035AE8" w:rsidR="79788670" w:rsidRDefault="79788670" w:rsidP="349D22FE">
      <w:pPr>
        <w:rPr>
          <w:rFonts w:asciiTheme="minorHAnsi" w:eastAsiaTheme="minorEastAsia" w:hAnsiTheme="minorHAnsi" w:cstheme="minorBidi"/>
          <w:sz w:val="24"/>
          <w:szCs w:val="24"/>
        </w:rPr>
      </w:pPr>
    </w:p>
    <w:p w14:paraId="3360EF6B" w14:textId="77777777" w:rsidR="005B116D" w:rsidRDefault="005B116D" w:rsidP="349D22FE">
      <w:pPr>
        <w:rPr>
          <w:rFonts w:asciiTheme="minorHAnsi" w:eastAsiaTheme="minorEastAsia" w:hAnsiTheme="minorHAnsi" w:cstheme="minorBidi"/>
        </w:rPr>
      </w:pPr>
    </w:p>
    <w:sectPr w:rsidR="005B116D">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FB5CC" w14:textId="77777777" w:rsidR="00330168" w:rsidRDefault="00330168" w:rsidP="00081443">
      <w:pPr>
        <w:spacing w:after="0" w:line="240" w:lineRule="auto"/>
      </w:pPr>
      <w:r>
        <w:separator/>
      </w:r>
    </w:p>
  </w:endnote>
  <w:endnote w:type="continuationSeparator" w:id="0">
    <w:p w14:paraId="3C5661A9" w14:textId="77777777" w:rsidR="00330168" w:rsidRDefault="00330168" w:rsidP="00081443">
      <w:pPr>
        <w:spacing w:after="0" w:line="240" w:lineRule="auto"/>
      </w:pPr>
      <w:r>
        <w:continuationSeparator/>
      </w:r>
    </w:p>
  </w:endnote>
  <w:endnote w:type="continuationNotice" w:id="1">
    <w:p w14:paraId="28B21EB8" w14:textId="77777777" w:rsidR="00330168" w:rsidRDefault="003301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49D22FE" w14:paraId="6D7CB83B" w14:textId="77777777" w:rsidTr="349D22FE">
      <w:trPr>
        <w:trHeight w:val="300"/>
      </w:trPr>
      <w:tc>
        <w:tcPr>
          <w:tcW w:w="3005" w:type="dxa"/>
        </w:tcPr>
        <w:p w14:paraId="44D6780B" w14:textId="437AE2D6" w:rsidR="349D22FE" w:rsidRDefault="349D22FE" w:rsidP="349D22FE">
          <w:pPr>
            <w:pStyle w:val="Header"/>
            <w:ind w:left="-115"/>
          </w:pPr>
        </w:p>
      </w:tc>
      <w:tc>
        <w:tcPr>
          <w:tcW w:w="3005" w:type="dxa"/>
        </w:tcPr>
        <w:p w14:paraId="3E13B9B6" w14:textId="1AD54707" w:rsidR="349D22FE" w:rsidRDefault="349D22FE" w:rsidP="349D22FE">
          <w:pPr>
            <w:pStyle w:val="Header"/>
            <w:jc w:val="center"/>
          </w:pPr>
        </w:p>
      </w:tc>
      <w:tc>
        <w:tcPr>
          <w:tcW w:w="3005" w:type="dxa"/>
        </w:tcPr>
        <w:p w14:paraId="4C740714" w14:textId="5B8F2F96" w:rsidR="349D22FE" w:rsidRDefault="349D22FE" w:rsidP="349D22FE">
          <w:pPr>
            <w:pStyle w:val="Header"/>
            <w:ind w:right="-115"/>
            <w:jc w:val="right"/>
          </w:pPr>
        </w:p>
      </w:tc>
    </w:tr>
  </w:tbl>
  <w:p w14:paraId="33CB16D1" w14:textId="3D7B391D" w:rsidR="349D22FE" w:rsidRDefault="349D22FE" w:rsidP="349D22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EEF73" w14:textId="77777777" w:rsidR="00330168" w:rsidRDefault="00330168" w:rsidP="00081443">
      <w:pPr>
        <w:spacing w:after="0" w:line="240" w:lineRule="auto"/>
      </w:pPr>
      <w:r>
        <w:separator/>
      </w:r>
    </w:p>
  </w:footnote>
  <w:footnote w:type="continuationSeparator" w:id="0">
    <w:p w14:paraId="794E32E6" w14:textId="77777777" w:rsidR="00330168" w:rsidRDefault="00330168" w:rsidP="00081443">
      <w:pPr>
        <w:spacing w:after="0" w:line="240" w:lineRule="auto"/>
      </w:pPr>
      <w:r>
        <w:continuationSeparator/>
      </w:r>
    </w:p>
  </w:footnote>
  <w:footnote w:type="continuationNotice" w:id="1">
    <w:p w14:paraId="4FAED239" w14:textId="77777777" w:rsidR="00330168" w:rsidRDefault="00330168">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8bWOHZ4ZkKpgS+" int2:id="XnjJ2yP7">
      <int2:state int2:value="Rejected" int2:type="AugLoop_Text_Critique"/>
    </int2:textHash>
    <int2:textHash int2:hashCode="d0CQM09E22Ivo5" int2:id="glodghXT">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66313"/>
    <w:multiLevelType w:val="hybridMultilevel"/>
    <w:tmpl w:val="4A283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16F2AA"/>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65159A"/>
    <w:multiLevelType w:val="hybridMultilevel"/>
    <w:tmpl w:val="F7A287C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21D79FC"/>
    <w:multiLevelType w:val="hybridMultilevel"/>
    <w:tmpl w:val="F2E4AA9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 w15:restartNumberingAfterBreak="0">
    <w:nsid w:val="31EE3500"/>
    <w:multiLevelType w:val="hybridMultilevel"/>
    <w:tmpl w:val="FE4072D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 w15:restartNumberingAfterBreak="0">
    <w:nsid w:val="343092C6"/>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8FA1609"/>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F095389"/>
    <w:multiLevelType w:val="hybridMultilevel"/>
    <w:tmpl w:val="F02417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579F4E1"/>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C131EDA"/>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D5A107B"/>
    <w:multiLevelType w:val="hybridMultilevel"/>
    <w:tmpl w:val="E73C6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65609B"/>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15A0726"/>
    <w:multiLevelType w:val="hybridMultilevel"/>
    <w:tmpl w:val="EEB8D2D6"/>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3" w15:restartNumberingAfterBreak="0">
    <w:nsid w:val="635DBB99"/>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8B06717"/>
    <w:multiLevelType w:val="hybridMultilevel"/>
    <w:tmpl w:val="99C0C374"/>
    <w:lvl w:ilvl="0" w:tplc="CB762BA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8525A5"/>
    <w:multiLevelType w:val="hybridMultilevel"/>
    <w:tmpl w:val="FFFFFFFF"/>
    <w:lvl w:ilvl="0" w:tplc="A202CE5A">
      <w:start w:val="1"/>
      <w:numFmt w:val="bullet"/>
      <w:lvlText w:val=""/>
      <w:lvlJc w:val="left"/>
      <w:pPr>
        <w:ind w:left="720" w:hanging="360"/>
      </w:pPr>
      <w:rPr>
        <w:rFonts w:ascii="Symbol" w:hAnsi="Symbol" w:hint="default"/>
      </w:rPr>
    </w:lvl>
    <w:lvl w:ilvl="1" w:tplc="DA42CFD2">
      <w:start w:val="1"/>
      <w:numFmt w:val="bullet"/>
      <w:lvlText w:val="o"/>
      <w:lvlJc w:val="left"/>
      <w:pPr>
        <w:ind w:left="1440" w:hanging="360"/>
      </w:pPr>
      <w:rPr>
        <w:rFonts w:ascii="Courier New" w:hAnsi="Courier New" w:hint="default"/>
      </w:rPr>
    </w:lvl>
    <w:lvl w:ilvl="2" w:tplc="3D24216C">
      <w:start w:val="1"/>
      <w:numFmt w:val="bullet"/>
      <w:lvlText w:val=""/>
      <w:lvlJc w:val="left"/>
      <w:pPr>
        <w:ind w:left="2160" w:hanging="360"/>
      </w:pPr>
      <w:rPr>
        <w:rFonts w:ascii="Wingdings" w:hAnsi="Wingdings" w:hint="default"/>
      </w:rPr>
    </w:lvl>
    <w:lvl w:ilvl="3" w:tplc="830A861E">
      <w:start w:val="1"/>
      <w:numFmt w:val="bullet"/>
      <w:lvlText w:val=""/>
      <w:lvlJc w:val="left"/>
      <w:pPr>
        <w:ind w:left="2880" w:hanging="360"/>
      </w:pPr>
      <w:rPr>
        <w:rFonts w:ascii="Symbol" w:hAnsi="Symbol" w:hint="default"/>
      </w:rPr>
    </w:lvl>
    <w:lvl w:ilvl="4" w:tplc="B3FAEBF6">
      <w:start w:val="1"/>
      <w:numFmt w:val="bullet"/>
      <w:lvlText w:val="o"/>
      <w:lvlJc w:val="left"/>
      <w:pPr>
        <w:ind w:left="3600" w:hanging="360"/>
      </w:pPr>
      <w:rPr>
        <w:rFonts w:ascii="Courier New" w:hAnsi="Courier New" w:hint="default"/>
      </w:rPr>
    </w:lvl>
    <w:lvl w:ilvl="5" w:tplc="050C16AC">
      <w:start w:val="1"/>
      <w:numFmt w:val="bullet"/>
      <w:lvlText w:val=""/>
      <w:lvlJc w:val="left"/>
      <w:pPr>
        <w:ind w:left="4320" w:hanging="360"/>
      </w:pPr>
      <w:rPr>
        <w:rFonts w:ascii="Wingdings" w:hAnsi="Wingdings" w:hint="default"/>
      </w:rPr>
    </w:lvl>
    <w:lvl w:ilvl="6" w:tplc="0C02F0B6">
      <w:start w:val="1"/>
      <w:numFmt w:val="bullet"/>
      <w:lvlText w:val=""/>
      <w:lvlJc w:val="left"/>
      <w:pPr>
        <w:ind w:left="5040" w:hanging="360"/>
      </w:pPr>
      <w:rPr>
        <w:rFonts w:ascii="Symbol" w:hAnsi="Symbol" w:hint="default"/>
      </w:rPr>
    </w:lvl>
    <w:lvl w:ilvl="7" w:tplc="2F1478CE">
      <w:start w:val="1"/>
      <w:numFmt w:val="bullet"/>
      <w:lvlText w:val="o"/>
      <w:lvlJc w:val="left"/>
      <w:pPr>
        <w:ind w:left="5760" w:hanging="360"/>
      </w:pPr>
      <w:rPr>
        <w:rFonts w:ascii="Courier New" w:hAnsi="Courier New" w:hint="default"/>
      </w:rPr>
    </w:lvl>
    <w:lvl w:ilvl="8" w:tplc="F4424B0A">
      <w:start w:val="1"/>
      <w:numFmt w:val="bullet"/>
      <w:lvlText w:val=""/>
      <w:lvlJc w:val="left"/>
      <w:pPr>
        <w:ind w:left="6480" w:hanging="360"/>
      </w:pPr>
      <w:rPr>
        <w:rFonts w:ascii="Wingdings" w:hAnsi="Wingdings" w:hint="default"/>
      </w:rPr>
    </w:lvl>
  </w:abstractNum>
  <w:abstractNum w:abstractNumId="16" w15:restartNumberingAfterBreak="0">
    <w:nsid w:val="71F15F1D"/>
    <w:multiLevelType w:val="hybridMultilevel"/>
    <w:tmpl w:val="0C1C09C2"/>
    <w:lvl w:ilvl="0" w:tplc="30D836D8">
      <w:start w:val="1"/>
      <w:numFmt w:val="bullet"/>
      <w:lvlText w:val=""/>
      <w:lvlJc w:val="left"/>
      <w:pPr>
        <w:ind w:left="720" w:hanging="360"/>
      </w:pPr>
      <w:rPr>
        <w:rFonts w:ascii="Symbol" w:hAnsi="Symbol" w:hint="default"/>
      </w:rPr>
    </w:lvl>
    <w:lvl w:ilvl="1" w:tplc="7F545184">
      <w:start w:val="1"/>
      <w:numFmt w:val="bullet"/>
      <w:lvlText w:val="o"/>
      <w:lvlJc w:val="left"/>
      <w:pPr>
        <w:ind w:left="1440" w:hanging="360"/>
      </w:pPr>
      <w:rPr>
        <w:rFonts w:ascii="Courier New" w:hAnsi="Courier New" w:hint="default"/>
      </w:rPr>
    </w:lvl>
    <w:lvl w:ilvl="2" w:tplc="BD10A56C">
      <w:start w:val="1"/>
      <w:numFmt w:val="bullet"/>
      <w:lvlText w:val=""/>
      <w:lvlJc w:val="left"/>
      <w:pPr>
        <w:ind w:left="2160" w:hanging="360"/>
      </w:pPr>
      <w:rPr>
        <w:rFonts w:ascii="Wingdings" w:hAnsi="Wingdings" w:hint="default"/>
      </w:rPr>
    </w:lvl>
    <w:lvl w:ilvl="3" w:tplc="A66C070A">
      <w:start w:val="1"/>
      <w:numFmt w:val="bullet"/>
      <w:lvlText w:val=""/>
      <w:lvlJc w:val="left"/>
      <w:pPr>
        <w:ind w:left="2880" w:hanging="360"/>
      </w:pPr>
      <w:rPr>
        <w:rFonts w:ascii="Symbol" w:hAnsi="Symbol" w:hint="default"/>
      </w:rPr>
    </w:lvl>
    <w:lvl w:ilvl="4" w:tplc="74A8F112">
      <w:start w:val="1"/>
      <w:numFmt w:val="bullet"/>
      <w:lvlText w:val="o"/>
      <w:lvlJc w:val="left"/>
      <w:pPr>
        <w:ind w:left="3600" w:hanging="360"/>
      </w:pPr>
      <w:rPr>
        <w:rFonts w:ascii="Courier New" w:hAnsi="Courier New" w:hint="default"/>
      </w:rPr>
    </w:lvl>
    <w:lvl w:ilvl="5" w:tplc="CD14068A">
      <w:start w:val="1"/>
      <w:numFmt w:val="bullet"/>
      <w:lvlText w:val=""/>
      <w:lvlJc w:val="left"/>
      <w:pPr>
        <w:ind w:left="4320" w:hanging="360"/>
      </w:pPr>
      <w:rPr>
        <w:rFonts w:ascii="Wingdings" w:hAnsi="Wingdings" w:hint="default"/>
      </w:rPr>
    </w:lvl>
    <w:lvl w:ilvl="6" w:tplc="5874D920">
      <w:start w:val="1"/>
      <w:numFmt w:val="bullet"/>
      <w:lvlText w:val=""/>
      <w:lvlJc w:val="left"/>
      <w:pPr>
        <w:ind w:left="5040" w:hanging="360"/>
      </w:pPr>
      <w:rPr>
        <w:rFonts w:ascii="Symbol" w:hAnsi="Symbol" w:hint="default"/>
      </w:rPr>
    </w:lvl>
    <w:lvl w:ilvl="7" w:tplc="181EA080">
      <w:start w:val="1"/>
      <w:numFmt w:val="bullet"/>
      <w:lvlText w:val="o"/>
      <w:lvlJc w:val="left"/>
      <w:pPr>
        <w:ind w:left="5760" w:hanging="360"/>
      </w:pPr>
      <w:rPr>
        <w:rFonts w:ascii="Courier New" w:hAnsi="Courier New" w:hint="default"/>
      </w:rPr>
    </w:lvl>
    <w:lvl w:ilvl="8" w:tplc="EDFC8444">
      <w:start w:val="1"/>
      <w:numFmt w:val="bullet"/>
      <w:lvlText w:val=""/>
      <w:lvlJc w:val="left"/>
      <w:pPr>
        <w:ind w:left="6480" w:hanging="360"/>
      </w:pPr>
      <w:rPr>
        <w:rFonts w:ascii="Wingdings" w:hAnsi="Wingdings" w:hint="default"/>
      </w:rPr>
    </w:lvl>
  </w:abstractNum>
  <w:abstractNum w:abstractNumId="17" w15:restartNumberingAfterBreak="0">
    <w:nsid w:val="75807F83"/>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60D550A"/>
    <w:multiLevelType w:val="hybridMultilevel"/>
    <w:tmpl w:val="FFFFFFFF"/>
    <w:lvl w:ilvl="0" w:tplc="35C64A6C">
      <w:start w:val="1"/>
      <w:numFmt w:val="bullet"/>
      <w:lvlText w:val=""/>
      <w:lvlJc w:val="left"/>
      <w:pPr>
        <w:ind w:left="720" w:hanging="360"/>
      </w:pPr>
      <w:rPr>
        <w:rFonts w:ascii="Symbol" w:hAnsi="Symbol" w:hint="default"/>
      </w:rPr>
    </w:lvl>
    <w:lvl w:ilvl="1" w:tplc="A3BCCE66">
      <w:start w:val="1"/>
      <w:numFmt w:val="bullet"/>
      <w:lvlText w:val="o"/>
      <w:lvlJc w:val="left"/>
      <w:pPr>
        <w:ind w:left="1440" w:hanging="360"/>
      </w:pPr>
      <w:rPr>
        <w:rFonts w:ascii="Courier New" w:hAnsi="Courier New" w:hint="default"/>
      </w:rPr>
    </w:lvl>
    <w:lvl w:ilvl="2" w:tplc="945C2FFC">
      <w:start w:val="1"/>
      <w:numFmt w:val="bullet"/>
      <w:lvlText w:val=""/>
      <w:lvlJc w:val="left"/>
      <w:pPr>
        <w:ind w:left="2160" w:hanging="360"/>
      </w:pPr>
      <w:rPr>
        <w:rFonts w:ascii="Wingdings" w:hAnsi="Wingdings" w:hint="default"/>
      </w:rPr>
    </w:lvl>
    <w:lvl w:ilvl="3" w:tplc="29180896">
      <w:start w:val="1"/>
      <w:numFmt w:val="bullet"/>
      <w:lvlText w:val=""/>
      <w:lvlJc w:val="left"/>
      <w:pPr>
        <w:ind w:left="2880" w:hanging="360"/>
      </w:pPr>
      <w:rPr>
        <w:rFonts w:ascii="Symbol" w:hAnsi="Symbol" w:hint="default"/>
      </w:rPr>
    </w:lvl>
    <w:lvl w:ilvl="4" w:tplc="C728EA5A">
      <w:start w:val="1"/>
      <w:numFmt w:val="bullet"/>
      <w:lvlText w:val="o"/>
      <w:lvlJc w:val="left"/>
      <w:pPr>
        <w:ind w:left="3600" w:hanging="360"/>
      </w:pPr>
      <w:rPr>
        <w:rFonts w:ascii="Courier New" w:hAnsi="Courier New" w:hint="default"/>
      </w:rPr>
    </w:lvl>
    <w:lvl w:ilvl="5" w:tplc="16FE8BF0">
      <w:start w:val="1"/>
      <w:numFmt w:val="bullet"/>
      <w:lvlText w:val=""/>
      <w:lvlJc w:val="left"/>
      <w:pPr>
        <w:ind w:left="4320" w:hanging="360"/>
      </w:pPr>
      <w:rPr>
        <w:rFonts w:ascii="Wingdings" w:hAnsi="Wingdings" w:hint="default"/>
      </w:rPr>
    </w:lvl>
    <w:lvl w:ilvl="6" w:tplc="E360838C">
      <w:start w:val="1"/>
      <w:numFmt w:val="bullet"/>
      <w:lvlText w:val=""/>
      <w:lvlJc w:val="left"/>
      <w:pPr>
        <w:ind w:left="5040" w:hanging="360"/>
      </w:pPr>
      <w:rPr>
        <w:rFonts w:ascii="Symbol" w:hAnsi="Symbol" w:hint="default"/>
      </w:rPr>
    </w:lvl>
    <w:lvl w:ilvl="7" w:tplc="0CA0AC6C">
      <w:start w:val="1"/>
      <w:numFmt w:val="bullet"/>
      <w:lvlText w:val="o"/>
      <w:lvlJc w:val="left"/>
      <w:pPr>
        <w:ind w:left="5760" w:hanging="360"/>
      </w:pPr>
      <w:rPr>
        <w:rFonts w:ascii="Courier New" w:hAnsi="Courier New" w:hint="default"/>
      </w:rPr>
    </w:lvl>
    <w:lvl w:ilvl="8" w:tplc="5D481F66">
      <w:start w:val="1"/>
      <w:numFmt w:val="bullet"/>
      <w:lvlText w:val=""/>
      <w:lvlJc w:val="left"/>
      <w:pPr>
        <w:ind w:left="6480" w:hanging="360"/>
      </w:pPr>
      <w:rPr>
        <w:rFonts w:ascii="Wingdings" w:hAnsi="Wingdings" w:hint="default"/>
      </w:rPr>
    </w:lvl>
  </w:abstractNum>
  <w:num w:numId="1" w16cid:durableId="2089106217">
    <w:abstractNumId w:val="16"/>
  </w:num>
  <w:num w:numId="2" w16cid:durableId="778988540">
    <w:abstractNumId w:val="17"/>
  </w:num>
  <w:num w:numId="3" w16cid:durableId="1340960080">
    <w:abstractNumId w:val="6"/>
  </w:num>
  <w:num w:numId="4" w16cid:durableId="1573200223">
    <w:abstractNumId w:val="13"/>
  </w:num>
  <w:num w:numId="5" w16cid:durableId="38556599">
    <w:abstractNumId w:val="11"/>
  </w:num>
  <w:num w:numId="6" w16cid:durableId="870611390">
    <w:abstractNumId w:val="9"/>
  </w:num>
  <w:num w:numId="7" w16cid:durableId="666984792">
    <w:abstractNumId w:val="5"/>
  </w:num>
  <w:num w:numId="8" w16cid:durableId="866410652">
    <w:abstractNumId w:val="8"/>
  </w:num>
  <w:num w:numId="9" w16cid:durableId="714702228">
    <w:abstractNumId w:val="1"/>
  </w:num>
  <w:num w:numId="10" w16cid:durableId="1315989176">
    <w:abstractNumId w:val="15"/>
  </w:num>
  <w:num w:numId="11" w16cid:durableId="1708987784">
    <w:abstractNumId w:val="18"/>
  </w:num>
  <w:num w:numId="12" w16cid:durableId="396559145">
    <w:abstractNumId w:val="2"/>
  </w:num>
  <w:num w:numId="13" w16cid:durableId="1826239820">
    <w:abstractNumId w:val="10"/>
  </w:num>
  <w:num w:numId="14" w16cid:durableId="1826438118">
    <w:abstractNumId w:val="4"/>
  </w:num>
  <w:num w:numId="15" w16cid:durableId="101531725">
    <w:abstractNumId w:val="0"/>
  </w:num>
  <w:num w:numId="16" w16cid:durableId="583345660">
    <w:abstractNumId w:val="12"/>
  </w:num>
  <w:num w:numId="17" w16cid:durableId="626813361">
    <w:abstractNumId w:val="14"/>
  </w:num>
  <w:num w:numId="18" w16cid:durableId="832990864">
    <w:abstractNumId w:val="7"/>
  </w:num>
  <w:num w:numId="19" w16cid:durableId="2566033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443"/>
    <w:rsid w:val="00042274"/>
    <w:rsid w:val="000519B8"/>
    <w:rsid w:val="00077920"/>
    <w:rsid w:val="00081443"/>
    <w:rsid w:val="00097D41"/>
    <w:rsid w:val="000A0C96"/>
    <w:rsid w:val="000D7D63"/>
    <w:rsid w:val="000E4495"/>
    <w:rsid w:val="000E7033"/>
    <w:rsid w:val="0010198E"/>
    <w:rsid w:val="001652EB"/>
    <w:rsid w:val="0019F76D"/>
    <w:rsid w:val="001BAF79"/>
    <w:rsid w:val="001F05DA"/>
    <w:rsid w:val="00202E99"/>
    <w:rsid w:val="00203C59"/>
    <w:rsid w:val="002107F9"/>
    <w:rsid w:val="002108D3"/>
    <w:rsid w:val="00214E27"/>
    <w:rsid w:val="002419C3"/>
    <w:rsid w:val="002727DA"/>
    <w:rsid w:val="002D4629"/>
    <w:rsid w:val="00330168"/>
    <w:rsid w:val="00344D6E"/>
    <w:rsid w:val="003519EA"/>
    <w:rsid w:val="00367EAC"/>
    <w:rsid w:val="0038569A"/>
    <w:rsid w:val="003F2738"/>
    <w:rsid w:val="003F793F"/>
    <w:rsid w:val="00412B13"/>
    <w:rsid w:val="00415431"/>
    <w:rsid w:val="004340D2"/>
    <w:rsid w:val="00437236"/>
    <w:rsid w:val="004629BD"/>
    <w:rsid w:val="004807CF"/>
    <w:rsid w:val="004C2835"/>
    <w:rsid w:val="004D13F8"/>
    <w:rsid w:val="004E5A72"/>
    <w:rsid w:val="004F6BD9"/>
    <w:rsid w:val="00503D3F"/>
    <w:rsid w:val="0051331D"/>
    <w:rsid w:val="005264FD"/>
    <w:rsid w:val="0053296A"/>
    <w:rsid w:val="00571D4C"/>
    <w:rsid w:val="0057647E"/>
    <w:rsid w:val="005B116D"/>
    <w:rsid w:val="005C3217"/>
    <w:rsid w:val="00626C7F"/>
    <w:rsid w:val="00643E71"/>
    <w:rsid w:val="0064740C"/>
    <w:rsid w:val="006B654A"/>
    <w:rsid w:val="006D468B"/>
    <w:rsid w:val="006D4AB0"/>
    <w:rsid w:val="006D5F60"/>
    <w:rsid w:val="006E3073"/>
    <w:rsid w:val="0072146C"/>
    <w:rsid w:val="007262BF"/>
    <w:rsid w:val="007636C8"/>
    <w:rsid w:val="007E25E5"/>
    <w:rsid w:val="00804380"/>
    <w:rsid w:val="0081496B"/>
    <w:rsid w:val="00815EFF"/>
    <w:rsid w:val="00821E71"/>
    <w:rsid w:val="00831E0A"/>
    <w:rsid w:val="0083303F"/>
    <w:rsid w:val="00852474"/>
    <w:rsid w:val="00887977"/>
    <w:rsid w:val="008E6826"/>
    <w:rsid w:val="0094E8DA"/>
    <w:rsid w:val="00953139"/>
    <w:rsid w:val="00992714"/>
    <w:rsid w:val="009C59D8"/>
    <w:rsid w:val="009E16CD"/>
    <w:rsid w:val="00A424BE"/>
    <w:rsid w:val="00A80C49"/>
    <w:rsid w:val="00A8146F"/>
    <w:rsid w:val="00A82CD5"/>
    <w:rsid w:val="00A92C2E"/>
    <w:rsid w:val="00AA4447"/>
    <w:rsid w:val="00AD4FD4"/>
    <w:rsid w:val="00AD5924"/>
    <w:rsid w:val="00B2327B"/>
    <w:rsid w:val="00B42ACA"/>
    <w:rsid w:val="00B76D16"/>
    <w:rsid w:val="00BC0417"/>
    <w:rsid w:val="00BF1965"/>
    <w:rsid w:val="00C01FB6"/>
    <w:rsid w:val="00C17377"/>
    <w:rsid w:val="00C20B5D"/>
    <w:rsid w:val="00C305EB"/>
    <w:rsid w:val="00C505D9"/>
    <w:rsid w:val="00C64613"/>
    <w:rsid w:val="00C860EF"/>
    <w:rsid w:val="00CB05B8"/>
    <w:rsid w:val="00D012FF"/>
    <w:rsid w:val="00D27271"/>
    <w:rsid w:val="00E43E6C"/>
    <w:rsid w:val="00E63C24"/>
    <w:rsid w:val="00E94661"/>
    <w:rsid w:val="00EA5A66"/>
    <w:rsid w:val="00EC2A80"/>
    <w:rsid w:val="00EC75CF"/>
    <w:rsid w:val="00EE3BD8"/>
    <w:rsid w:val="00EE56B7"/>
    <w:rsid w:val="00F15024"/>
    <w:rsid w:val="00F24484"/>
    <w:rsid w:val="00F522AE"/>
    <w:rsid w:val="00F7028D"/>
    <w:rsid w:val="00FB106F"/>
    <w:rsid w:val="00FF1728"/>
    <w:rsid w:val="0137F665"/>
    <w:rsid w:val="0165ACA8"/>
    <w:rsid w:val="018BD077"/>
    <w:rsid w:val="027F2421"/>
    <w:rsid w:val="02D84795"/>
    <w:rsid w:val="02F11408"/>
    <w:rsid w:val="02FF9FE0"/>
    <w:rsid w:val="031F1BAD"/>
    <w:rsid w:val="03492BB6"/>
    <w:rsid w:val="03D3D8E2"/>
    <w:rsid w:val="0444E965"/>
    <w:rsid w:val="04551AA0"/>
    <w:rsid w:val="0474688C"/>
    <w:rsid w:val="0513472A"/>
    <w:rsid w:val="053B4F37"/>
    <w:rsid w:val="05AB4640"/>
    <w:rsid w:val="05E0CB25"/>
    <w:rsid w:val="05F1D87E"/>
    <w:rsid w:val="06099736"/>
    <w:rsid w:val="066E8F49"/>
    <w:rsid w:val="066E968A"/>
    <w:rsid w:val="06A5C760"/>
    <w:rsid w:val="06DB8AA9"/>
    <w:rsid w:val="06F33EC1"/>
    <w:rsid w:val="08079F29"/>
    <w:rsid w:val="0820728D"/>
    <w:rsid w:val="0883DE34"/>
    <w:rsid w:val="08B78322"/>
    <w:rsid w:val="08F3360F"/>
    <w:rsid w:val="091FDAA7"/>
    <w:rsid w:val="0956571C"/>
    <w:rsid w:val="09D2F2E0"/>
    <w:rsid w:val="09EC0644"/>
    <w:rsid w:val="0AF23E1E"/>
    <w:rsid w:val="0AF289CE"/>
    <w:rsid w:val="0B11FB92"/>
    <w:rsid w:val="0BDA1EC0"/>
    <w:rsid w:val="0C303C3C"/>
    <w:rsid w:val="0C3B67D3"/>
    <w:rsid w:val="0CD93E1F"/>
    <w:rsid w:val="0CEB5BE8"/>
    <w:rsid w:val="0CEF9A29"/>
    <w:rsid w:val="0CF76FF2"/>
    <w:rsid w:val="0D6756FF"/>
    <w:rsid w:val="0D7B7E17"/>
    <w:rsid w:val="0DF5EAD0"/>
    <w:rsid w:val="0E0CFB12"/>
    <w:rsid w:val="0E2C6404"/>
    <w:rsid w:val="0E3FEBEB"/>
    <w:rsid w:val="0E7A0A6D"/>
    <w:rsid w:val="0EA44726"/>
    <w:rsid w:val="0ECA2DB7"/>
    <w:rsid w:val="0EDA0D3A"/>
    <w:rsid w:val="0F25BC8C"/>
    <w:rsid w:val="0F3865FA"/>
    <w:rsid w:val="0F4C0E80"/>
    <w:rsid w:val="0F7EBCE2"/>
    <w:rsid w:val="1025C24D"/>
    <w:rsid w:val="10A5A532"/>
    <w:rsid w:val="10BF7E91"/>
    <w:rsid w:val="10C963F5"/>
    <w:rsid w:val="10D7E00A"/>
    <w:rsid w:val="11271900"/>
    <w:rsid w:val="114F610A"/>
    <w:rsid w:val="118759AF"/>
    <w:rsid w:val="11BAA584"/>
    <w:rsid w:val="11DE0913"/>
    <w:rsid w:val="11E7870F"/>
    <w:rsid w:val="12255460"/>
    <w:rsid w:val="122FA799"/>
    <w:rsid w:val="1249B5E4"/>
    <w:rsid w:val="12901F2B"/>
    <w:rsid w:val="129DB431"/>
    <w:rsid w:val="131C7B13"/>
    <w:rsid w:val="13A3E59F"/>
    <w:rsid w:val="13C24F04"/>
    <w:rsid w:val="1444F19A"/>
    <w:rsid w:val="145C52AD"/>
    <w:rsid w:val="146E1304"/>
    <w:rsid w:val="148D89B1"/>
    <w:rsid w:val="149ECE93"/>
    <w:rsid w:val="14D0637D"/>
    <w:rsid w:val="16354483"/>
    <w:rsid w:val="167D1513"/>
    <w:rsid w:val="16BFC786"/>
    <w:rsid w:val="16D25881"/>
    <w:rsid w:val="1720B0A8"/>
    <w:rsid w:val="1753AEF3"/>
    <w:rsid w:val="17E39BB4"/>
    <w:rsid w:val="17E485F1"/>
    <w:rsid w:val="18147085"/>
    <w:rsid w:val="18A2B23D"/>
    <w:rsid w:val="18EE5AD8"/>
    <w:rsid w:val="18F7D65D"/>
    <w:rsid w:val="1934BA54"/>
    <w:rsid w:val="195CDAD2"/>
    <w:rsid w:val="1988922D"/>
    <w:rsid w:val="199CD578"/>
    <w:rsid w:val="19CDD1F4"/>
    <w:rsid w:val="19E9F9F6"/>
    <w:rsid w:val="1A133CC8"/>
    <w:rsid w:val="1A195601"/>
    <w:rsid w:val="1A6389B9"/>
    <w:rsid w:val="1BA48136"/>
    <w:rsid w:val="1BAE812E"/>
    <w:rsid w:val="1C1FEE47"/>
    <w:rsid w:val="1C9F8B8F"/>
    <w:rsid w:val="1CB3BCB2"/>
    <w:rsid w:val="1CD32639"/>
    <w:rsid w:val="1D11444E"/>
    <w:rsid w:val="1DBBA00D"/>
    <w:rsid w:val="1E0C44A0"/>
    <w:rsid w:val="1E240780"/>
    <w:rsid w:val="1E74F9E4"/>
    <w:rsid w:val="1EBD687C"/>
    <w:rsid w:val="1EDAAB10"/>
    <w:rsid w:val="1F031A1B"/>
    <w:rsid w:val="1F0423F8"/>
    <w:rsid w:val="1F395C9F"/>
    <w:rsid w:val="1FB130C0"/>
    <w:rsid w:val="1FE8EEFD"/>
    <w:rsid w:val="2015C7ED"/>
    <w:rsid w:val="204B62F0"/>
    <w:rsid w:val="20825DBE"/>
    <w:rsid w:val="2084894D"/>
    <w:rsid w:val="20CA2122"/>
    <w:rsid w:val="2106637A"/>
    <w:rsid w:val="2109F7A8"/>
    <w:rsid w:val="21247781"/>
    <w:rsid w:val="212D76C6"/>
    <w:rsid w:val="213FA898"/>
    <w:rsid w:val="21464C37"/>
    <w:rsid w:val="21A2C66F"/>
    <w:rsid w:val="21E7AC34"/>
    <w:rsid w:val="227451C8"/>
    <w:rsid w:val="22837F90"/>
    <w:rsid w:val="228CD3A2"/>
    <w:rsid w:val="22A39848"/>
    <w:rsid w:val="22A6E8E9"/>
    <w:rsid w:val="22B0ED7F"/>
    <w:rsid w:val="22B1BD60"/>
    <w:rsid w:val="22BA1CF5"/>
    <w:rsid w:val="230D9D0D"/>
    <w:rsid w:val="232DCDD7"/>
    <w:rsid w:val="233B5606"/>
    <w:rsid w:val="23ACD461"/>
    <w:rsid w:val="24833510"/>
    <w:rsid w:val="252026F5"/>
    <w:rsid w:val="25399F6E"/>
    <w:rsid w:val="2547A910"/>
    <w:rsid w:val="254D2C31"/>
    <w:rsid w:val="2578A7C2"/>
    <w:rsid w:val="25C04468"/>
    <w:rsid w:val="25CECB7E"/>
    <w:rsid w:val="26B8F4AC"/>
    <w:rsid w:val="26E729D8"/>
    <w:rsid w:val="27DD21CD"/>
    <w:rsid w:val="27EB276F"/>
    <w:rsid w:val="281351AB"/>
    <w:rsid w:val="28350554"/>
    <w:rsid w:val="284DDFE2"/>
    <w:rsid w:val="2853EB8D"/>
    <w:rsid w:val="28C5B269"/>
    <w:rsid w:val="28F3D2A4"/>
    <w:rsid w:val="2927694C"/>
    <w:rsid w:val="2933F2EE"/>
    <w:rsid w:val="2954589C"/>
    <w:rsid w:val="29573B75"/>
    <w:rsid w:val="295C88A8"/>
    <w:rsid w:val="29FC1929"/>
    <w:rsid w:val="2A1D7E1B"/>
    <w:rsid w:val="2A271105"/>
    <w:rsid w:val="2A6A41BC"/>
    <w:rsid w:val="2AC48328"/>
    <w:rsid w:val="2AC8BFAF"/>
    <w:rsid w:val="2AE95A3F"/>
    <w:rsid w:val="2B141542"/>
    <w:rsid w:val="2B314CB1"/>
    <w:rsid w:val="2B4EFBAF"/>
    <w:rsid w:val="2B7A4021"/>
    <w:rsid w:val="2B86F8B7"/>
    <w:rsid w:val="2B8F147C"/>
    <w:rsid w:val="2B982BA4"/>
    <w:rsid w:val="2BA5CF5A"/>
    <w:rsid w:val="2BDFDF22"/>
    <w:rsid w:val="2C4C5F04"/>
    <w:rsid w:val="2C57F902"/>
    <w:rsid w:val="2C6990F2"/>
    <w:rsid w:val="2C6E4DDC"/>
    <w:rsid w:val="2C769DE9"/>
    <w:rsid w:val="2C95AFD4"/>
    <w:rsid w:val="2D0645BB"/>
    <w:rsid w:val="2DB3CCC5"/>
    <w:rsid w:val="2DD48FC7"/>
    <w:rsid w:val="2E586889"/>
    <w:rsid w:val="2EF32B78"/>
    <w:rsid w:val="2F0FB63F"/>
    <w:rsid w:val="2F6D0A12"/>
    <w:rsid w:val="2F75EF84"/>
    <w:rsid w:val="30469A3F"/>
    <w:rsid w:val="30674E2A"/>
    <w:rsid w:val="309A062B"/>
    <w:rsid w:val="30ACB1E2"/>
    <w:rsid w:val="312BDADB"/>
    <w:rsid w:val="31390830"/>
    <w:rsid w:val="31512B35"/>
    <w:rsid w:val="31846B62"/>
    <w:rsid w:val="31AF76DA"/>
    <w:rsid w:val="31B4FE31"/>
    <w:rsid w:val="31D9AEB3"/>
    <w:rsid w:val="3208EA7B"/>
    <w:rsid w:val="320A6A34"/>
    <w:rsid w:val="3331F96B"/>
    <w:rsid w:val="33855847"/>
    <w:rsid w:val="33C4639E"/>
    <w:rsid w:val="33C5D52F"/>
    <w:rsid w:val="33FBCF15"/>
    <w:rsid w:val="343B6CB5"/>
    <w:rsid w:val="347B9076"/>
    <w:rsid w:val="3492B268"/>
    <w:rsid w:val="349D22FE"/>
    <w:rsid w:val="34E0A76A"/>
    <w:rsid w:val="34E56D64"/>
    <w:rsid w:val="34F638C4"/>
    <w:rsid w:val="35445EF3"/>
    <w:rsid w:val="356C7B88"/>
    <w:rsid w:val="35E1A422"/>
    <w:rsid w:val="35F93FA4"/>
    <w:rsid w:val="3614D66F"/>
    <w:rsid w:val="36488C76"/>
    <w:rsid w:val="368B23AB"/>
    <w:rsid w:val="36B4539A"/>
    <w:rsid w:val="3700C683"/>
    <w:rsid w:val="372D7909"/>
    <w:rsid w:val="3731596A"/>
    <w:rsid w:val="3742705A"/>
    <w:rsid w:val="3744B683"/>
    <w:rsid w:val="37749F6E"/>
    <w:rsid w:val="38183A16"/>
    <w:rsid w:val="386DF7F8"/>
    <w:rsid w:val="3879A1A0"/>
    <w:rsid w:val="38BE105F"/>
    <w:rsid w:val="38E15763"/>
    <w:rsid w:val="38EDADE7"/>
    <w:rsid w:val="38F56E82"/>
    <w:rsid w:val="390506B7"/>
    <w:rsid w:val="393AFEF1"/>
    <w:rsid w:val="39608ADA"/>
    <w:rsid w:val="396E2020"/>
    <w:rsid w:val="39754978"/>
    <w:rsid w:val="39956C12"/>
    <w:rsid w:val="39D24C6C"/>
    <w:rsid w:val="3A15F6B9"/>
    <w:rsid w:val="3A16D1B2"/>
    <w:rsid w:val="3B40A73D"/>
    <w:rsid w:val="3B452D44"/>
    <w:rsid w:val="3B5727A5"/>
    <w:rsid w:val="3BF63778"/>
    <w:rsid w:val="3C1AD594"/>
    <w:rsid w:val="3C34F89E"/>
    <w:rsid w:val="3CFE6D70"/>
    <w:rsid w:val="3D15FC34"/>
    <w:rsid w:val="3D33A7D4"/>
    <w:rsid w:val="3DB746C0"/>
    <w:rsid w:val="3DBCADE2"/>
    <w:rsid w:val="3DD76F6E"/>
    <w:rsid w:val="3DD83193"/>
    <w:rsid w:val="3EA568E9"/>
    <w:rsid w:val="3EB319B9"/>
    <w:rsid w:val="3EBA602A"/>
    <w:rsid w:val="3EE13C6C"/>
    <w:rsid w:val="3F1369AF"/>
    <w:rsid w:val="3F244B92"/>
    <w:rsid w:val="3F415F64"/>
    <w:rsid w:val="3F664A95"/>
    <w:rsid w:val="3F6BBDBA"/>
    <w:rsid w:val="3FD8AD68"/>
    <w:rsid w:val="3FDEC11D"/>
    <w:rsid w:val="3FEF766E"/>
    <w:rsid w:val="40036337"/>
    <w:rsid w:val="401F94D2"/>
    <w:rsid w:val="403637D4"/>
    <w:rsid w:val="404BC8C4"/>
    <w:rsid w:val="411C4D45"/>
    <w:rsid w:val="4125A160"/>
    <w:rsid w:val="41446B59"/>
    <w:rsid w:val="4165090D"/>
    <w:rsid w:val="41DC7D1A"/>
    <w:rsid w:val="424A8AA7"/>
    <w:rsid w:val="42782536"/>
    <w:rsid w:val="42ACA02B"/>
    <w:rsid w:val="42FD0361"/>
    <w:rsid w:val="430ABE9B"/>
    <w:rsid w:val="430AD4E6"/>
    <w:rsid w:val="432177E4"/>
    <w:rsid w:val="439F18B4"/>
    <w:rsid w:val="43C31A42"/>
    <w:rsid w:val="43E7C549"/>
    <w:rsid w:val="43FB4703"/>
    <w:rsid w:val="447999B3"/>
    <w:rsid w:val="448D8F3C"/>
    <w:rsid w:val="44C01739"/>
    <w:rsid w:val="44D7BBE0"/>
    <w:rsid w:val="44E62715"/>
    <w:rsid w:val="451494A5"/>
    <w:rsid w:val="4530FE6E"/>
    <w:rsid w:val="45374D6A"/>
    <w:rsid w:val="4540143A"/>
    <w:rsid w:val="45D42950"/>
    <w:rsid w:val="45DD3427"/>
    <w:rsid w:val="4662C31C"/>
    <w:rsid w:val="46894A7B"/>
    <w:rsid w:val="468AB1EF"/>
    <w:rsid w:val="468ECF97"/>
    <w:rsid w:val="46938581"/>
    <w:rsid w:val="4697462F"/>
    <w:rsid w:val="46BD4825"/>
    <w:rsid w:val="473F6454"/>
    <w:rsid w:val="47423FF4"/>
    <w:rsid w:val="478673D3"/>
    <w:rsid w:val="47BEE474"/>
    <w:rsid w:val="47D81C6E"/>
    <w:rsid w:val="47EE5572"/>
    <w:rsid w:val="485405C0"/>
    <w:rsid w:val="48714190"/>
    <w:rsid w:val="48A5AAA1"/>
    <w:rsid w:val="48B7C079"/>
    <w:rsid w:val="48CB5C15"/>
    <w:rsid w:val="4933715D"/>
    <w:rsid w:val="4950EA4C"/>
    <w:rsid w:val="4961A1A7"/>
    <w:rsid w:val="49CA77CD"/>
    <w:rsid w:val="49E8A690"/>
    <w:rsid w:val="4A4081A3"/>
    <w:rsid w:val="4A519C97"/>
    <w:rsid w:val="4A6ABC0C"/>
    <w:rsid w:val="4A9C21CC"/>
    <w:rsid w:val="4AEBF0B9"/>
    <w:rsid w:val="4AF4FEAA"/>
    <w:rsid w:val="4B03D60E"/>
    <w:rsid w:val="4BA8D71F"/>
    <w:rsid w:val="4BB3B237"/>
    <w:rsid w:val="4BC7C187"/>
    <w:rsid w:val="4C448B38"/>
    <w:rsid w:val="4C518ABB"/>
    <w:rsid w:val="4C908523"/>
    <w:rsid w:val="4CA59A7E"/>
    <w:rsid w:val="4CF5C6AB"/>
    <w:rsid w:val="4D0B3E54"/>
    <w:rsid w:val="4D15657E"/>
    <w:rsid w:val="4D5DCA33"/>
    <w:rsid w:val="4E78D24E"/>
    <w:rsid w:val="4ED6661A"/>
    <w:rsid w:val="4EE5D523"/>
    <w:rsid w:val="4EEBEB77"/>
    <w:rsid w:val="4EFAD031"/>
    <w:rsid w:val="4F449F75"/>
    <w:rsid w:val="4F8C6C8E"/>
    <w:rsid w:val="50608498"/>
    <w:rsid w:val="5070FBFE"/>
    <w:rsid w:val="509B8010"/>
    <w:rsid w:val="50B5909C"/>
    <w:rsid w:val="50D1ED8B"/>
    <w:rsid w:val="50D28DCA"/>
    <w:rsid w:val="50D5B6D8"/>
    <w:rsid w:val="5132F134"/>
    <w:rsid w:val="5151CA68"/>
    <w:rsid w:val="516B7FE9"/>
    <w:rsid w:val="51D5CDFF"/>
    <w:rsid w:val="51DC66AE"/>
    <w:rsid w:val="522711A2"/>
    <w:rsid w:val="523AB169"/>
    <w:rsid w:val="52565080"/>
    <w:rsid w:val="52AFF9EF"/>
    <w:rsid w:val="53658A8F"/>
    <w:rsid w:val="537D714C"/>
    <w:rsid w:val="53CB1F2F"/>
    <w:rsid w:val="5443B97E"/>
    <w:rsid w:val="545DEC94"/>
    <w:rsid w:val="5469EA18"/>
    <w:rsid w:val="547A8B4B"/>
    <w:rsid w:val="549A825C"/>
    <w:rsid w:val="5505CB5B"/>
    <w:rsid w:val="55298497"/>
    <w:rsid w:val="5536A60E"/>
    <w:rsid w:val="5541E1B9"/>
    <w:rsid w:val="557ED18B"/>
    <w:rsid w:val="558A3829"/>
    <w:rsid w:val="5595BC8C"/>
    <w:rsid w:val="56591412"/>
    <w:rsid w:val="56B7863B"/>
    <w:rsid w:val="5709BF34"/>
    <w:rsid w:val="574B4A57"/>
    <w:rsid w:val="5776440C"/>
    <w:rsid w:val="57A20CB1"/>
    <w:rsid w:val="57EC6DC6"/>
    <w:rsid w:val="58D03304"/>
    <w:rsid w:val="59316C34"/>
    <w:rsid w:val="594C28D8"/>
    <w:rsid w:val="5970341D"/>
    <w:rsid w:val="59EFD7D5"/>
    <w:rsid w:val="5A277BB8"/>
    <w:rsid w:val="5A30D682"/>
    <w:rsid w:val="5A729261"/>
    <w:rsid w:val="5ABF54CF"/>
    <w:rsid w:val="5AE5DFD3"/>
    <w:rsid w:val="5AE89522"/>
    <w:rsid w:val="5B00B711"/>
    <w:rsid w:val="5B04883B"/>
    <w:rsid w:val="5B2630CE"/>
    <w:rsid w:val="5B57B366"/>
    <w:rsid w:val="5B8ADABF"/>
    <w:rsid w:val="5BA33B2C"/>
    <w:rsid w:val="5C826B03"/>
    <w:rsid w:val="5C8CE633"/>
    <w:rsid w:val="5C95110B"/>
    <w:rsid w:val="5CB1D770"/>
    <w:rsid w:val="5D057D1D"/>
    <w:rsid w:val="5D0F0750"/>
    <w:rsid w:val="5D670B98"/>
    <w:rsid w:val="5D936E26"/>
    <w:rsid w:val="5DBADBB9"/>
    <w:rsid w:val="5E16B8D1"/>
    <w:rsid w:val="5E61BB8A"/>
    <w:rsid w:val="5EB05AA9"/>
    <w:rsid w:val="5F0D117A"/>
    <w:rsid w:val="5F1AF7A9"/>
    <w:rsid w:val="5F282C02"/>
    <w:rsid w:val="5F3E9AEF"/>
    <w:rsid w:val="5F7C9584"/>
    <w:rsid w:val="5F8092D9"/>
    <w:rsid w:val="5FB19B32"/>
    <w:rsid w:val="5FF1CF4D"/>
    <w:rsid w:val="5FF1F55A"/>
    <w:rsid w:val="6043D4E6"/>
    <w:rsid w:val="604B8284"/>
    <w:rsid w:val="60C347E8"/>
    <w:rsid w:val="60E53487"/>
    <w:rsid w:val="60F02883"/>
    <w:rsid w:val="61369653"/>
    <w:rsid w:val="61642253"/>
    <w:rsid w:val="6166306A"/>
    <w:rsid w:val="61702E14"/>
    <w:rsid w:val="619A4397"/>
    <w:rsid w:val="61AE58DD"/>
    <w:rsid w:val="61C1B20B"/>
    <w:rsid w:val="61C2977C"/>
    <w:rsid w:val="61CF759A"/>
    <w:rsid w:val="621D6E79"/>
    <w:rsid w:val="623F9514"/>
    <w:rsid w:val="62765B5A"/>
    <w:rsid w:val="62B6CEF7"/>
    <w:rsid w:val="62E0E97C"/>
    <w:rsid w:val="62E4DDF4"/>
    <w:rsid w:val="639D2B32"/>
    <w:rsid w:val="63C0B18B"/>
    <w:rsid w:val="63CFACA7"/>
    <w:rsid w:val="63D0D034"/>
    <w:rsid w:val="63D88B01"/>
    <w:rsid w:val="6417FCE0"/>
    <w:rsid w:val="64408B48"/>
    <w:rsid w:val="6467A38A"/>
    <w:rsid w:val="65389BD6"/>
    <w:rsid w:val="65631FB3"/>
    <w:rsid w:val="659E27C4"/>
    <w:rsid w:val="65D4ED58"/>
    <w:rsid w:val="65E129DE"/>
    <w:rsid w:val="65F205FD"/>
    <w:rsid w:val="665B1B07"/>
    <w:rsid w:val="669CCED9"/>
    <w:rsid w:val="66DDCF30"/>
    <w:rsid w:val="670F1815"/>
    <w:rsid w:val="6716B462"/>
    <w:rsid w:val="673B0F9E"/>
    <w:rsid w:val="6846D853"/>
    <w:rsid w:val="68893FBC"/>
    <w:rsid w:val="688A5E7A"/>
    <w:rsid w:val="6926868D"/>
    <w:rsid w:val="6931A57F"/>
    <w:rsid w:val="696FB73F"/>
    <w:rsid w:val="699E5E1F"/>
    <w:rsid w:val="6A430758"/>
    <w:rsid w:val="6A481554"/>
    <w:rsid w:val="6A866C4A"/>
    <w:rsid w:val="6AC306F8"/>
    <w:rsid w:val="6ACB84E9"/>
    <w:rsid w:val="6ACEFA70"/>
    <w:rsid w:val="6AE6DDEC"/>
    <w:rsid w:val="6AF1731D"/>
    <w:rsid w:val="6B07A70A"/>
    <w:rsid w:val="6B21EC1E"/>
    <w:rsid w:val="6B2CD424"/>
    <w:rsid w:val="6B6347F1"/>
    <w:rsid w:val="6BB06414"/>
    <w:rsid w:val="6BD501AE"/>
    <w:rsid w:val="6BEB1522"/>
    <w:rsid w:val="6C11BC9A"/>
    <w:rsid w:val="6C258C59"/>
    <w:rsid w:val="6C7DEF99"/>
    <w:rsid w:val="6C814C84"/>
    <w:rsid w:val="6CB1F56E"/>
    <w:rsid w:val="6CE6B9CB"/>
    <w:rsid w:val="6D532CDE"/>
    <w:rsid w:val="6D64539A"/>
    <w:rsid w:val="6DB01ABD"/>
    <w:rsid w:val="6DD026A2"/>
    <w:rsid w:val="6DD754C3"/>
    <w:rsid w:val="6DDB35CA"/>
    <w:rsid w:val="6E1D0D0C"/>
    <w:rsid w:val="6E6655F2"/>
    <w:rsid w:val="6E8092D8"/>
    <w:rsid w:val="6ED8FF73"/>
    <w:rsid w:val="6F1BC454"/>
    <w:rsid w:val="6F1CE296"/>
    <w:rsid w:val="6FFD04F3"/>
    <w:rsid w:val="7008363B"/>
    <w:rsid w:val="7093034D"/>
    <w:rsid w:val="70BA46D0"/>
    <w:rsid w:val="7140C824"/>
    <w:rsid w:val="71561454"/>
    <w:rsid w:val="717BE13E"/>
    <w:rsid w:val="718CABB9"/>
    <w:rsid w:val="71A2A246"/>
    <w:rsid w:val="71CCADDF"/>
    <w:rsid w:val="71DCFF61"/>
    <w:rsid w:val="727B7EFB"/>
    <w:rsid w:val="729844DF"/>
    <w:rsid w:val="72C356C9"/>
    <w:rsid w:val="7309B182"/>
    <w:rsid w:val="734C5A29"/>
    <w:rsid w:val="744B9EF8"/>
    <w:rsid w:val="74600F6F"/>
    <w:rsid w:val="7475202B"/>
    <w:rsid w:val="74B76A72"/>
    <w:rsid w:val="74F1E8C6"/>
    <w:rsid w:val="74F63B13"/>
    <w:rsid w:val="751CEBD9"/>
    <w:rsid w:val="75505E3F"/>
    <w:rsid w:val="7562DE24"/>
    <w:rsid w:val="75A4BA0A"/>
    <w:rsid w:val="75BF8BBA"/>
    <w:rsid w:val="767DB694"/>
    <w:rsid w:val="76988E19"/>
    <w:rsid w:val="76C359DE"/>
    <w:rsid w:val="7740DCA7"/>
    <w:rsid w:val="7740F384"/>
    <w:rsid w:val="7763B3F2"/>
    <w:rsid w:val="779A33BE"/>
    <w:rsid w:val="77CDACA6"/>
    <w:rsid w:val="77E13E87"/>
    <w:rsid w:val="77F4A656"/>
    <w:rsid w:val="78932D1B"/>
    <w:rsid w:val="78E1578E"/>
    <w:rsid w:val="793337C5"/>
    <w:rsid w:val="7959FDCF"/>
    <w:rsid w:val="79788670"/>
    <w:rsid w:val="797CA7E9"/>
    <w:rsid w:val="7A008397"/>
    <w:rsid w:val="7A23DBDA"/>
    <w:rsid w:val="7A257265"/>
    <w:rsid w:val="7A8590D3"/>
    <w:rsid w:val="7AB177FC"/>
    <w:rsid w:val="7AB2CFE9"/>
    <w:rsid w:val="7AB5E7E9"/>
    <w:rsid w:val="7AE6B360"/>
    <w:rsid w:val="7B36DF9A"/>
    <w:rsid w:val="7B8AEFF1"/>
    <w:rsid w:val="7C1B4575"/>
    <w:rsid w:val="7C5C7C75"/>
    <w:rsid w:val="7CBF80DA"/>
    <w:rsid w:val="7D28E5D8"/>
    <w:rsid w:val="7D4D76FE"/>
    <w:rsid w:val="7D5383E7"/>
    <w:rsid w:val="7D613BF8"/>
    <w:rsid w:val="7DF53BB7"/>
    <w:rsid w:val="7E14301A"/>
    <w:rsid w:val="7E1E54ED"/>
    <w:rsid w:val="7E604730"/>
    <w:rsid w:val="7E67964D"/>
    <w:rsid w:val="7E7156A4"/>
    <w:rsid w:val="7EB76760"/>
    <w:rsid w:val="7F1F27DF"/>
    <w:rsid w:val="7F32F72C"/>
    <w:rsid w:val="7F559D50"/>
    <w:rsid w:val="7F6BFC6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A1E49"/>
  <w15:chartTrackingRefBased/>
  <w15:docId w15:val="{6A16B494-D72B-4E4A-831C-F76FB5AC9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81443"/>
    <w:rPr>
      <w:rFonts w:ascii="Calibri" w:eastAsia="Calibri" w:hAnsi="Calibri" w:cs="Calibri"/>
      <w:color w:val="000000"/>
      <w:kern w:val="0"/>
      <w:lang w:eastAsia="en-GB"/>
      <w14:ligatures w14:val="none"/>
    </w:rPr>
  </w:style>
  <w:style w:type="paragraph" w:styleId="Heading1">
    <w:name w:val="heading 1"/>
    <w:basedOn w:val="Normal"/>
    <w:next w:val="Normal"/>
    <w:link w:val="Heading1Char"/>
    <w:uiPriority w:val="9"/>
    <w:qFormat/>
    <w:rsid w:val="000814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14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14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14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14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14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14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14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14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4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14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14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14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14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14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14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14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1443"/>
    <w:rPr>
      <w:rFonts w:eastAsiaTheme="majorEastAsia" w:cstheme="majorBidi"/>
      <w:color w:val="272727" w:themeColor="text1" w:themeTint="D8"/>
    </w:rPr>
  </w:style>
  <w:style w:type="paragraph" w:styleId="Title">
    <w:name w:val="Title"/>
    <w:basedOn w:val="Normal"/>
    <w:next w:val="Normal"/>
    <w:link w:val="TitleChar"/>
    <w:uiPriority w:val="10"/>
    <w:qFormat/>
    <w:rsid w:val="000814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14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14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14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1443"/>
    <w:pPr>
      <w:spacing w:before="160"/>
      <w:jc w:val="center"/>
    </w:pPr>
    <w:rPr>
      <w:i/>
      <w:iCs/>
      <w:color w:val="404040" w:themeColor="text1" w:themeTint="BF"/>
    </w:rPr>
  </w:style>
  <w:style w:type="character" w:customStyle="1" w:styleId="QuoteChar">
    <w:name w:val="Quote Char"/>
    <w:basedOn w:val="DefaultParagraphFont"/>
    <w:link w:val="Quote"/>
    <w:uiPriority w:val="29"/>
    <w:rsid w:val="00081443"/>
    <w:rPr>
      <w:i/>
      <w:iCs/>
      <w:color w:val="404040" w:themeColor="text1" w:themeTint="BF"/>
    </w:rPr>
  </w:style>
  <w:style w:type="paragraph" w:styleId="ListParagraph">
    <w:name w:val="List Paragraph"/>
    <w:basedOn w:val="Normal"/>
    <w:uiPriority w:val="34"/>
    <w:qFormat/>
    <w:rsid w:val="00081443"/>
    <w:pPr>
      <w:ind w:left="720"/>
      <w:contextualSpacing/>
    </w:pPr>
  </w:style>
  <w:style w:type="character" w:styleId="IntenseEmphasis">
    <w:name w:val="Intense Emphasis"/>
    <w:basedOn w:val="DefaultParagraphFont"/>
    <w:uiPriority w:val="21"/>
    <w:qFormat/>
    <w:rsid w:val="00081443"/>
    <w:rPr>
      <w:i/>
      <w:iCs/>
      <w:color w:val="0F4761" w:themeColor="accent1" w:themeShade="BF"/>
    </w:rPr>
  </w:style>
  <w:style w:type="paragraph" w:styleId="IntenseQuote">
    <w:name w:val="Intense Quote"/>
    <w:basedOn w:val="Normal"/>
    <w:next w:val="Normal"/>
    <w:link w:val="IntenseQuoteChar"/>
    <w:uiPriority w:val="30"/>
    <w:qFormat/>
    <w:rsid w:val="000814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1443"/>
    <w:rPr>
      <w:i/>
      <w:iCs/>
      <w:color w:val="0F4761" w:themeColor="accent1" w:themeShade="BF"/>
    </w:rPr>
  </w:style>
  <w:style w:type="character" w:styleId="IntenseReference">
    <w:name w:val="Intense Reference"/>
    <w:basedOn w:val="DefaultParagraphFont"/>
    <w:uiPriority w:val="32"/>
    <w:qFormat/>
    <w:rsid w:val="00081443"/>
    <w:rPr>
      <w:b/>
      <w:bCs/>
      <w:smallCaps/>
      <w:color w:val="0F4761" w:themeColor="accent1" w:themeShade="BF"/>
      <w:spacing w:val="5"/>
    </w:rPr>
  </w:style>
  <w:style w:type="character" w:styleId="Hyperlink">
    <w:name w:val="Hyperlink"/>
    <w:basedOn w:val="DefaultParagraphFont"/>
    <w:uiPriority w:val="99"/>
    <w:unhideWhenUsed/>
    <w:rsid w:val="00081443"/>
    <w:rPr>
      <w:color w:val="467886" w:themeColor="hyperlink"/>
      <w:u w:val="single"/>
    </w:rPr>
  </w:style>
  <w:style w:type="paragraph" w:styleId="Header">
    <w:name w:val="header"/>
    <w:basedOn w:val="Normal"/>
    <w:link w:val="HeaderChar"/>
    <w:uiPriority w:val="99"/>
    <w:unhideWhenUsed/>
    <w:rsid w:val="000814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1443"/>
    <w:rPr>
      <w:rFonts w:ascii="Calibri" w:eastAsia="Calibri" w:hAnsi="Calibri" w:cs="Calibri"/>
      <w:color w:val="000000"/>
      <w:kern w:val="0"/>
      <w:lang w:eastAsia="en-GB"/>
      <w14:ligatures w14:val="none"/>
    </w:rPr>
  </w:style>
  <w:style w:type="paragraph" w:styleId="Footer">
    <w:name w:val="footer"/>
    <w:basedOn w:val="Normal"/>
    <w:link w:val="FooterChar"/>
    <w:uiPriority w:val="99"/>
    <w:unhideWhenUsed/>
    <w:rsid w:val="000814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1443"/>
    <w:rPr>
      <w:rFonts w:ascii="Calibri" w:eastAsia="Calibri" w:hAnsi="Calibri" w:cs="Calibri"/>
      <w:color w:val="000000"/>
      <w:kern w:val="0"/>
      <w:lang w:eastAsia="en-GB"/>
      <w14:ligatures w14:val="none"/>
    </w:rPr>
  </w:style>
  <w:style w:type="character" w:styleId="CommentReference">
    <w:name w:val="annotation reference"/>
    <w:basedOn w:val="DefaultParagraphFont"/>
    <w:uiPriority w:val="99"/>
    <w:semiHidden/>
    <w:unhideWhenUsed/>
    <w:rsid w:val="00F24484"/>
    <w:rPr>
      <w:sz w:val="16"/>
      <w:szCs w:val="16"/>
    </w:rPr>
  </w:style>
  <w:style w:type="paragraph" w:styleId="CommentText">
    <w:name w:val="annotation text"/>
    <w:basedOn w:val="Normal"/>
    <w:link w:val="CommentTextChar"/>
    <w:uiPriority w:val="99"/>
    <w:unhideWhenUsed/>
    <w:rsid w:val="00F24484"/>
    <w:pPr>
      <w:spacing w:line="240" w:lineRule="auto"/>
    </w:pPr>
    <w:rPr>
      <w:sz w:val="20"/>
      <w:szCs w:val="20"/>
    </w:rPr>
  </w:style>
  <w:style w:type="character" w:customStyle="1" w:styleId="CommentTextChar">
    <w:name w:val="Comment Text Char"/>
    <w:basedOn w:val="DefaultParagraphFont"/>
    <w:link w:val="CommentText"/>
    <w:uiPriority w:val="99"/>
    <w:rsid w:val="00F24484"/>
    <w:rPr>
      <w:rFonts w:ascii="Calibri" w:eastAsia="Calibri" w:hAnsi="Calibri" w:cs="Calibri"/>
      <w:color w:val="000000"/>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F24484"/>
    <w:rPr>
      <w:b/>
      <w:bCs/>
    </w:rPr>
  </w:style>
  <w:style w:type="character" w:customStyle="1" w:styleId="CommentSubjectChar">
    <w:name w:val="Comment Subject Char"/>
    <w:basedOn w:val="CommentTextChar"/>
    <w:link w:val="CommentSubject"/>
    <w:uiPriority w:val="99"/>
    <w:semiHidden/>
    <w:rsid w:val="00F24484"/>
    <w:rPr>
      <w:rFonts w:ascii="Calibri" w:eastAsia="Calibri" w:hAnsi="Calibri" w:cs="Calibri"/>
      <w:b/>
      <w:bCs/>
      <w:color w:val="000000"/>
      <w:kern w:val="0"/>
      <w:sz w:val="20"/>
      <w:szCs w:val="20"/>
      <w:lang w:eastAsia="en-GB"/>
      <w14:ligatures w14:val="none"/>
    </w:rPr>
  </w:style>
  <w:style w:type="character" w:styleId="Mention">
    <w:name w:val="Mention"/>
    <w:basedOn w:val="DefaultParagraphFont"/>
    <w:uiPriority w:val="99"/>
    <w:unhideWhenUsed/>
    <w:rsid w:val="00F24484"/>
    <w:rPr>
      <w:color w:val="2B579A"/>
      <w:shd w:val="clear" w:color="auto" w:fill="E1DFDD"/>
    </w:rPr>
  </w:style>
  <w:style w:type="table" w:styleId="TableGrid">
    <w:name w:val="Table Grid"/>
    <w:basedOn w:val="TableNormal"/>
    <w:uiPriority w:val="59"/>
    <w:rsid w:val="001F05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51331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uidance/government-technology-standards-and-guidance" TargetMode="External"/><Relationship Id="rId18" Type="http://schemas.openxmlformats.org/officeDocument/2006/relationships/hyperlink" Target="https://www.ncsc.gov.uk/collection/cloud/the-cloud-security-principl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nist.gov/cybersecurity" TargetMode="External"/><Relationship Id="rId17" Type="http://schemas.openxmlformats.org/officeDocument/2006/relationships/hyperlink" Target="https://www.gov.uk/service-manual/helping-people-to-use-your-service/understanding-wcag" TargetMode="External"/><Relationship Id="rId2" Type="http://schemas.openxmlformats.org/officeDocument/2006/relationships/customXml" Target="../customXml/item2.xml"/><Relationship Id="rId16" Type="http://schemas.openxmlformats.org/officeDocument/2006/relationships/hyperlink" Target="https://www.ncsc.gov.uk/collection/risk-managemen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security-policy-framework/hmg-security-policy-framework" TargetMode="External"/><Relationship Id="rId24" Type="http://schemas.microsoft.com/office/2020/10/relationships/intelligence" Target="intelligence2.xml"/><Relationship Id="rId5" Type="http://schemas.openxmlformats.org/officeDocument/2006/relationships/styles" Target="styles.xml"/><Relationship Id="rId15" Type="http://schemas.openxmlformats.org/officeDocument/2006/relationships/hyperlink" Target="https://www.gov.uk/guidance/the-technology-code-of-practice" TargetMode="External"/><Relationship Id="rId23" Type="http://schemas.microsoft.com/office/2019/05/relationships/documenttasks" Target="documenttasks/documenttasks1.xml"/><Relationship Id="rId10" Type="http://schemas.openxmlformats.org/officeDocument/2006/relationships/image" Target="media/image1.png"/><Relationship Id="rId19" Type="http://schemas.openxmlformats.org/officeDocument/2006/relationships/hyperlink" Target="mailto:jason.thrupp@dft.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ecurity.gov.uk/policy-and-guidance/secure-by-design/principles/"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1FC5504E-ED37-4685-A2F6-29D3BE403BE9}">
    <t:Anchor>
      <t:Comment id="560412949"/>
    </t:Anchor>
    <t:History>
      <t:Event id="{1FEEAC32-9D5E-48A2-93C7-3A2D93C6A218}" time="2025-02-13T22:30:33.073Z">
        <t:Attribution userId="S::Craig.Drury@dft.gov.uk::ff92ae9c-6bcf-49f3-a734-47ee7e558795" userProvider="AD" userName="Craig Drury"/>
        <t:Anchor>
          <t:Comment id="560412949"/>
        </t:Anchor>
        <t:Create/>
      </t:Event>
      <t:Event id="{62B57819-A455-4A3F-A5F7-38F309AC57EE}" time="2025-02-13T22:30:33.073Z">
        <t:Attribution userId="S::Craig.Drury@dft.gov.uk::ff92ae9c-6bcf-49f3-a734-47ee7e558795" userProvider="AD" userName="Craig Drury"/>
        <t:Anchor>
          <t:Comment id="560412949"/>
        </t:Anchor>
        <t:Assign userId="S::Jason.Thrupp@dft.gov.uk::5f087555-4bd3-46e4-a4ce-d6bf824b6a10" userProvider="AD" userName="Jason Thrupp"/>
      </t:Event>
      <t:Event id="{AB94F138-AD92-4C0D-BE5E-89BF6BE9742D}" time="2025-02-13T22:30:33.073Z">
        <t:Attribution userId="S::Craig.Drury@dft.gov.uk::ff92ae9c-6bcf-49f3-a734-47ee7e558795" userProvider="AD" userName="Craig Drury"/>
        <t:Anchor>
          <t:Comment id="560412949"/>
        </t:Anchor>
        <t:SetTitle title="@Jason Thrupp have just put in my first stab at a timescale is the achieveable? Could it be shorter?"/>
      </t:Event>
    </t:History>
  </t:Task>
  <t:Task id="{FB058597-CE0B-4823-999E-CEB008AC94BF}">
    <t:Anchor>
      <t:Comment id="560414694"/>
    </t:Anchor>
    <t:History>
      <t:Event id="{B348A19A-2694-4B65-BEF7-ADE4E02E4B76}" time="2025-02-13T22:31:46.109Z">
        <t:Attribution userId="S::Craig.Drury@dft.gov.uk::ff92ae9c-6bcf-49f3-a734-47ee7e558795" userProvider="AD" userName="Craig Drury"/>
        <t:Anchor>
          <t:Comment id="560414694"/>
        </t:Anchor>
        <t:Create/>
      </t:Event>
      <t:Event id="{42934AD6-EB6A-4E9A-BBFA-FCC3C905985C}" time="2025-02-13T22:31:46.109Z">
        <t:Attribution userId="S::Craig.Drury@dft.gov.uk::ff92ae9c-6bcf-49f3-a734-47ee7e558795" userProvider="AD" userName="Craig Drury"/>
        <t:Anchor>
          <t:Comment id="560414694"/>
        </t:Anchor>
        <t:Assign userId="S::Tom.Westlake@dft.gov.uk::a0480b5b-d29f-4148-8f7a-d4194d804a2a" userProvider="AD" userName="Tom Westlake"/>
      </t:Event>
      <t:Event id="{CA11C43A-F1B7-4916-ABD2-57C9FDFF8F7E}" time="2025-02-13T22:31:46.109Z">
        <t:Attribution userId="S::Craig.Drury@dft.gov.uk::ff92ae9c-6bcf-49f3-a734-47ee7e558795" userProvider="AD" userName="Craig Drury"/>
        <t:Anchor>
          <t:Comment id="560414694"/>
        </t:Anchor>
        <t:SetTitle title="@Tom Westlake , @Jason Thrupp what standard IT security stuff needs to go in here?"/>
      </t:Event>
      <t:Event id="{CA2CE1AC-3340-4D7F-8DC9-7C4176DA7130}" time="2025-02-24T13:18:00.163Z">
        <t:Attribution userId="S::craig.drury@dft.gov.uk::ff92ae9c-6bcf-49f3-a734-47ee7e558795" userProvider="AD" userName="Craig Drury"/>
        <t:Anchor>
          <t:Comment id="702827636"/>
        </t:Anchor>
        <t:UnassignAll/>
      </t:Event>
      <t:Event id="{FA1E1461-11D2-4CB6-9C4D-CE737627480C}" time="2025-02-24T13:18:00.163Z">
        <t:Attribution userId="S::craig.drury@dft.gov.uk::ff92ae9c-6bcf-49f3-a734-47ee7e558795" userProvider="AD" userName="Craig Drury"/>
        <t:Anchor>
          <t:Comment id="702827636"/>
        </t:Anchor>
        <t:Assign userId="S::Jason.Thrupp@dft.gov.uk::5f087555-4bd3-46e4-a4ce-d6bf824b6a10" userProvider="AD" userName="Jason Thrupp"/>
      </t:Event>
      <t:Event id="{7B5A6D17-65C3-4203-8069-25289CB759DA}" time="2025-03-03T01:45:47.714Z">
        <t:Attribution userId="S::neil.gage@dft.gov.uk::0f4f44ca-d56d-4621-9e12-80c42472d201" userProvider="AD" userName="Neil Gage"/>
        <t:Anchor>
          <t:Comment id="58830345"/>
        </t:Anchor>
        <t:UnassignAll/>
      </t:Event>
      <t:Event id="{6709506F-F865-49BC-8132-784ACBDC6A4D}" time="2025-03-03T01:45:47.714Z">
        <t:Attribution userId="S::neil.gage@dft.gov.uk::0f4f44ca-d56d-4621-9e12-80c42472d201" userProvider="AD" userName="Neil Gage"/>
        <t:Anchor>
          <t:Comment id="58830345"/>
        </t:Anchor>
        <t:Assign userId="S::Tom.Westlake@dft.gov.uk::a0480b5b-d29f-4148-8f7a-d4194d804a2a" userProvider="AD" userName="Tom Westlake"/>
      </t:Event>
    </t:History>
  </t:Task>
  <t:Task id="{461AF6A3-05F9-41DB-BD4F-35BD82C789D0}">
    <t:Anchor>
      <t:Comment id="2134199326"/>
    </t:Anchor>
    <t:History>
      <t:Event id="{4D10D66B-1151-4E02-B314-EEFD9FEFB8D3}" time="2025-02-24T13:25:32.158Z">
        <t:Attribution userId="S::craig.drury@dft.gov.uk::ff92ae9c-6bcf-49f3-a734-47ee7e558795" userProvider="AD" userName="Craig Drury"/>
        <t:Anchor>
          <t:Comment id="2134199326"/>
        </t:Anchor>
        <t:Create/>
      </t:Event>
      <t:Event id="{9D45095D-3825-4350-9ADD-90FA796A23C7}" time="2025-02-24T13:25:32.158Z">
        <t:Attribution userId="S::craig.drury@dft.gov.uk::ff92ae9c-6bcf-49f3-a734-47ee7e558795" userProvider="AD" userName="Craig Drury"/>
        <t:Anchor>
          <t:Comment id="2134199326"/>
        </t:Anchor>
        <t:Assign userId="S::Justin.Bone@dft.gov.uk::bc7f5ef5-532d-4896-becf-402d97003fc8" userProvider="AD" userName="Justin Bone"/>
      </t:Event>
      <t:Event id="{8A2AD28D-8D16-4067-A1AF-2D762B2B72F6}" time="2025-02-24T13:25:32.158Z">
        <t:Attribution userId="S::craig.drury@dft.gov.uk::ff92ae9c-6bcf-49f3-a734-47ee7e558795" userProvider="AD" userName="Craig Drury"/>
        <t:Anchor>
          <t:Comment id="2134199326"/>
        </t:Anchor>
        <t:SetTitle title="@Justin Bone for a capability assessment do I need a security bit as standard? [I have put it in, because it seems right to me?]"/>
      </t:Event>
    </t:History>
  </t:Task>
  <t:Task id="{92980348-6FA8-408B-AA12-94C9651D1B26}">
    <t:Anchor>
      <t:Comment id="995476022"/>
    </t:Anchor>
    <t:History>
      <t:Event id="{36A90B45-D091-492D-AC66-EFE9FC14F1F5}" time="2025-02-24T13:25:32.158Z">
        <t:Attribution userId="S::craig.drury@dft.gov.uk::ff92ae9c-6bcf-49f3-a734-47ee7e558795" userProvider="AD" userName="Craig Drury"/>
        <t:Anchor>
          <t:Comment id="995476022"/>
        </t:Anchor>
        <t:Create/>
      </t:Event>
      <t:Event id="{24B1B369-12A7-4F72-8619-18A722145620}" time="2025-02-24T13:25:32.158Z">
        <t:Attribution userId="S::craig.drury@dft.gov.uk::ff92ae9c-6bcf-49f3-a734-47ee7e558795" userProvider="AD" userName="Craig Drury"/>
        <t:Anchor>
          <t:Comment id="995476022"/>
        </t:Anchor>
        <t:Assign userId="S::Justin.Bone@dft.gov.uk::bc7f5ef5-532d-4896-becf-402d97003fc8" userProvider="AD" userName="Justin Bone"/>
      </t:Event>
      <t:Event id="{FEAF3409-1DB2-47CE-84FE-38F9E384D914}" time="2025-02-24T13:25:32.158Z">
        <t:Attribution userId="S::craig.drury@dft.gov.uk::ff92ae9c-6bcf-49f3-a734-47ee7e558795" userProvider="AD" userName="Craig Drury"/>
        <t:Anchor>
          <t:Comment id="995476022"/>
        </t:Anchor>
        <t:SetTitle title="@Justin Bone for a capability assessment do I need a security bit as standard? [I have put it in, because it seems right to me?]"/>
      </t:Event>
      <t:Event id="{2E1E4771-2F5C-4476-8C71-9DF102C1C591}" time="2025-03-07T15:05:11.599Z">
        <t:Attribution userId="S::craig.drury@dft.gov.uk::ff92ae9c-6bcf-49f3-a734-47ee7e558795" userProvider="AD" userName="Craig Drury"/>
        <t:Progress percentComplete="100"/>
      </t:Event>
    </t:History>
  </t:Task>
  <t:Task id="{6DAC27B3-AF23-4CEB-9BA5-C2EE7DFAB734}">
    <t:Anchor>
      <t:Comment id="966937124"/>
    </t:Anchor>
    <t:History>
      <t:Event id="{17EBD7BC-A2F4-430B-A93C-3C22BB31F4A3}" time="2025-02-13T22:31:46.109Z">
        <t:Attribution userId="S::Craig.Drury@dft.gov.uk::ff92ae9c-6bcf-49f3-a734-47ee7e558795" userProvider="AD" userName="Craig Drury"/>
        <t:Anchor>
          <t:Comment id="966937124"/>
        </t:Anchor>
        <t:Create/>
      </t:Event>
      <t:Event id="{BE395484-5749-4143-8536-F3DCAEE7E86C}" time="2025-02-13T22:31:46.109Z">
        <t:Attribution userId="S::Craig.Drury@dft.gov.uk::ff92ae9c-6bcf-49f3-a734-47ee7e558795" userProvider="AD" userName="Craig Drury"/>
        <t:Anchor>
          <t:Comment id="966937124"/>
        </t:Anchor>
        <t:Assign userId="S::Tom.Westlake@dft.gov.uk::a0480b5b-d29f-4148-8f7a-d4194d804a2a" userProvider="AD" userName="Tom Westlake"/>
      </t:Event>
      <t:Event id="{D0773AE8-398E-4FA5-A6E8-E575447783B1}" time="2025-02-13T22:31:46.109Z">
        <t:Attribution userId="S::Craig.Drury@dft.gov.uk::ff92ae9c-6bcf-49f3-a734-47ee7e558795" userProvider="AD" userName="Craig Drury"/>
        <t:Anchor>
          <t:Comment id="966937124"/>
        </t:Anchor>
        <t:SetTitle title="@Tom Westlake , @Jason Thrupp what standard IT security stuff needs to go in here?"/>
      </t:Event>
      <t:Event id="{BE0D138F-3FB5-42D0-8D96-9F820081D370}" time="2025-02-24T13:18:00.163Z">
        <t:Attribution userId="S::craig.drury@dft.gov.uk::ff92ae9c-6bcf-49f3-a734-47ee7e558795" userProvider="AD" userName="Craig Drury"/>
        <t:Anchor>
          <t:Comment id="320284738"/>
        </t:Anchor>
        <t:UnassignAll/>
      </t:Event>
      <t:Event id="{55A623B7-C41A-4239-BECA-8F2759E26AA5}" time="2025-02-24T13:18:00.163Z">
        <t:Attribution userId="S::craig.drury@dft.gov.uk::ff92ae9c-6bcf-49f3-a734-47ee7e558795" userProvider="AD" userName="Craig Drury"/>
        <t:Anchor>
          <t:Comment id="320284738"/>
        </t:Anchor>
        <t:Assign userId="S::Jason.Thrupp@dft.gov.uk::5f087555-4bd3-46e4-a4ce-d6bf824b6a10" userProvider="AD" userName="Jason Thrupp"/>
      </t:Event>
      <t:Event id="{949607C6-351D-486D-B784-8B3590E8E19F}" time="2025-03-03T01:45:47.714Z">
        <t:Attribution userId="S::neil.gage@dft.gov.uk::0f4f44ca-d56d-4621-9e12-80c42472d201" userProvider="AD" userName="Neil Gage"/>
        <t:Anchor>
          <t:Comment id="1645826126"/>
        </t:Anchor>
        <t:UnassignAll/>
      </t:Event>
      <t:Event id="{136D40BE-56F7-418C-945B-1245E553F6C4}" time="2025-03-03T01:45:47.714Z">
        <t:Attribution userId="S::neil.gage@dft.gov.uk::0f4f44ca-d56d-4621-9e12-80c42472d201" userProvider="AD" userName="Neil Gage"/>
        <t:Anchor>
          <t:Comment id="1645826126"/>
        </t:Anchor>
        <t:Assign userId="S::Tom.Westlake@dft.gov.uk::a0480b5b-d29f-4148-8f7a-d4194d804a2a" userProvider="AD" userName="Tom Westlak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lc_EmailTo xmlns="15ff3d39-6e7b-4d70-9b7c-8d9fe85d0f29" xsi:nil="true"/>
    <lcf76f155ced4ddcb4097134ff3c332f xmlns="6898a74c-cd63-4811-83ab-09de3c4bacfa">
      <Terms xmlns="http://schemas.microsoft.com/office/infopath/2007/PartnerControls"/>
    </lcf76f155ced4ddcb4097134ff3c332f>
    <TaxCatchAll xmlns="15ff3d39-6e7b-4d70-9b7c-8d9fe85d0f29" xsi:nil="true"/>
    <dlc_EmailSubject xmlns="15ff3d39-6e7b-4d70-9b7c-8d9fe85d0f29" xsi:nil="true"/>
    <dlc_EmailCC xmlns="15ff3d39-6e7b-4d70-9b7c-8d9fe85d0f29" xsi:nil="true"/>
    <lab66271e8ec4d9dbba2573eb272ae37 xmlns="19bacc13-5c53-42c2-9b67-0e23e62f8b76">
      <Terms xmlns="http://schemas.microsoft.com/office/infopath/2007/PartnerControls"/>
    </lab66271e8ec4d9dbba2573eb272ae37>
    <dlc_EmailBCC xmlns="15ff3d39-6e7b-4d70-9b7c-8d9fe85d0f29" xsi:nil="true"/>
    <dlc_EmailFrom xmlns="15ff3d39-6e7b-4d70-9b7c-8d9fe85d0f29" xsi:nil="true"/>
    <c46fa6100ae34764a6ba18faef27c2ff xmlns="19bacc13-5c53-42c2-9b67-0e23e62f8b76">
      <Terms xmlns="http://schemas.microsoft.com/office/infopath/2007/PartnerControls"/>
    </c46fa6100ae34764a6ba18faef27c2ff>
    <Security_x0020_Classification xmlns="15ff3d39-6e7b-4d70-9b7c-8d9fe85d0f29">Official</Security_x0020_Classification>
    <dlc_EmailReceivedUTC xmlns="15ff3d39-6e7b-4d70-9b7c-8d9fe85d0f29" xsi:nil="true"/>
    <dlc_EmailSentUTC xmlns="15ff3d39-6e7b-4d70-9b7c-8d9fe85d0f2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53E59B11FEFF4D89E6FC17C46BEE7F" ma:contentTypeVersion="18" ma:contentTypeDescription="Create a new document." ma:contentTypeScope="" ma:versionID="1f0f9f5eb073356912ac77cf2852af3b">
  <xsd:schema xmlns:xsd="http://www.w3.org/2001/XMLSchema" xmlns:xs="http://www.w3.org/2001/XMLSchema" xmlns:p="http://schemas.microsoft.com/office/2006/metadata/properties" xmlns:ns3="19bacc13-5c53-42c2-9b67-0e23e62f8b76" xmlns:ns4="15ff3d39-6e7b-4d70-9b7c-8d9fe85d0f29" xmlns:ns5="6898a74c-cd63-4811-83ab-09de3c4bacfa" targetNamespace="http://schemas.microsoft.com/office/2006/metadata/properties" ma:root="true" ma:fieldsID="7640f1187c46e335d0ba022c12b53254" ns3:_="" ns4:_="" ns5:_="">
    <xsd:import namespace="19bacc13-5c53-42c2-9b67-0e23e62f8b76"/>
    <xsd:import namespace="15ff3d39-6e7b-4d70-9b7c-8d9fe85d0f29"/>
    <xsd:import namespace="6898a74c-cd63-4811-83ab-09de3c4bacfa"/>
    <xsd:element name="properties">
      <xsd:complexType>
        <xsd:sequence>
          <xsd:element name="documentManagement">
            <xsd:complexType>
              <xsd:all>
                <xsd:element ref="ns3:lab66271e8ec4d9dbba2573eb272ae37" minOccurs="0"/>
                <xsd:element ref="ns4:TaxCatchAll" minOccurs="0"/>
                <xsd:element ref="ns4:TaxCatchAllLabel" minOccurs="0"/>
                <xsd:element ref="ns3:c46fa6100ae34764a6ba18faef27c2ff" minOccurs="0"/>
                <xsd:element ref="ns4:Security_x0020_Classification" minOccurs="0"/>
                <xsd:element ref="ns5:MediaServiceMetadata" minOccurs="0"/>
                <xsd:element ref="ns5:MediaServiceFastMetadata" minOccurs="0"/>
                <xsd:element ref="ns5:MediaServiceDateTaken" minOccurs="0"/>
                <xsd:element ref="ns5:MediaServiceAutoTags" minOccurs="0"/>
                <xsd:element ref="ns5:MediaServiceLocation" minOccurs="0"/>
                <xsd:element ref="ns5:MediaServiceOCR" minOccurs="0"/>
                <xsd:element ref="ns5:MediaServiceGenerationTime" minOccurs="0"/>
                <xsd:element ref="ns5:MediaServiceEventHashCode" minOccurs="0"/>
                <xsd:element ref="ns4:dlc_EmailBCC" minOccurs="0"/>
                <xsd:element ref="ns4:dlc_EmailCC" minOccurs="0"/>
                <xsd:element ref="ns4:dlc_EmailReceivedUTC" minOccurs="0"/>
                <xsd:element ref="ns4:dlc_EmailSentUTC" minOccurs="0"/>
                <xsd:element ref="ns4:dlc_EmailFrom" minOccurs="0"/>
                <xsd:element ref="ns4:dlc_EmailSubject" minOccurs="0"/>
                <xsd:element ref="ns4:dlc_EmailTo" minOccurs="0"/>
                <xsd:element ref="ns3:SharedWithUsers" minOccurs="0"/>
                <xsd:element ref="ns3:SharedWithDetails" minOccurs="0"/>
                <xsd:element ref="ns5:MediaServiceAutoKeyPoints" minOccurs="0"/>
                <xsd:element ref="ns5:MediaServiceKeyPoints" minOccurs="0"/>
                <xsd:element ref="ns5:lcf76f155ced4ddcb4097134ff3c332f" minOccurs="0"/>
                <xsd:element ref="ns5:MediaServiceObjectDetectorVersions" minOccurs="0"/>
                <xsd:element ref="ns5:MediaLengthInSecond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acc13-5c53-42c2-9b67-0e23e62f8b76" elementFormDefault="qualified">
    <xsd:import namespace="http://schemas.microsoft.com/office/2006/documentManagement/types"/>
    <xsd:import namespace="http://schemas.microsoft.com/office/infopath/2007/PartnerControls"/>
    <xsd:element name="lab66271e8ec4d9dbba2573eb272ae37" ma:index="9" nillable="true" ma:taxonomy="true" ma:internalName="lab66271e8ec4d9dbba2573eb272ae37" ma:taxonomyFieldName="FinancialYear" ma:displayName="Financial Year"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3" nillable="true" ma:taxonomy="true" ma:internalName="c46fa6100ae34764a6ba18faef27c2ff" ma:taxonomyFieldName="CustomTag" ma:displayName="Custom Tag" ma:default="" ma:fieldId="{c46fa610-0ae3-4764-a6ba-18faef27c2ff}" ma:sspId="5de26ec3-896b-4bef-bed1-ad194f885b2b" ma:termSetId="6d5f1bb2-68a2-4a06-b957-5ebea0306e02" ma:anchorId="00000000-0000-0000-0000-000000000000" ma:open="true" ma:isKeyword="false">
      <xsd:complexType>
        <xsd:sequence>
          <xsd:element ref="pc:Terms" minOccurs="0" maxOccurs="1"/>
        </xsd:sequence>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2f931e0-1939-4ef8-9bd9-236a94715d50}" ma:internalName="TaxCatchAll" ma:showField="CatchAllData" ma:web="19bacc13-5c53-42c2-9b67-0e23e62f8b76">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02f931e0-1939-4ef8-9bd9-236a94715d50}" ma:internalName="TaxCatchAllLabel" ma:readOnly="true" ma:showField="CatchAllDataLabel" ma:web="19bacc13-5c53-42c2-9b67-0e23e62f8b76">
      <xsd:complexType>
        <xsd:complexContent>
          <xsd:extension base="dms:MultiChoiceLookup">
            <xsd:sequence>
              <xsd:element name="Value" type="dms:Lookup" maxOccurs="unbounded" minOccurs="0" nillable="true"/>
            </xsd:sequence>
          </xsd:extension>
        </xsd:complexContent>
      </xsd:complexType>
    </xsd:element>
    <xsd:element name="Security_x0020_Classification" ma:index="15"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4" nillable="true" ma:displayName="BCC" ma:description="" ma:internalName="dlc_EmailBCC">
      <xsd:simpleType>
        <xsd:restriction base="dms:Note">
          <xsd:maxLength value="1024"/>
        </xsd:restriction>
      </xsd:simpleType>
    </xsd:element>
    <xsd:element name="dlc_EmailCC" ma:index="25" nillable="true" ma:displayName="CC" ma:description="" ma:internalName="dlc_EmailCC">
      <xsd:simpleType>
        <xsd:restriction base="dms:Note">
          <xsd:maxLength value="1024"/>
        </xsd:restriction>
      </xsd:simpleType>
    </xsd:element>
    <xsd:element name="dlc_EmailReceivedUTC" ma:index="26" nillable="true" ma:displayName="Date Received" ma:description="" ma:internalName="dlc_EmailReceivedUTC">
      <xsd:simpleType>
        <xsd:restriction base="dms:DateTime"/>
      </xsd:simpleType>
    </xsd:element>
    <xsd:element name="dlc_EmailSentUTC" ma:index="27" nillable="true" ma:displayName="Date Sent" ma:description="" ma:internalName="dlc_EmailSentUTC">
      <xsd:simpleType>
        <xsd:restriction base="dms:DateTime"/>
      </xsd:simpleType>
    </xsd:element>
    <xsd:element name="dlc_EmailFrom" ma:index="28" nillable="true" ma:displayName="From" ma:description="" ma:internalName="dlc_EmailFrom">
      <xsd:simpleType>
        <xsd:restriction base="dms:Text">
          <xsd:maxLength value="255"/>
        </xsd:restriction>
      </xsd:simpleType>
    </xsd:element>
    <xsd:element name="dlc_EmailSubject" ma:index="29" nillable="true" ma:displayName="Subject" ma:description="" ma:internalName="dlc_EmailSubject">
      <xsd:simpleType>
        <xsd:restriction base="dms:Note"/>
      </xsd:simpleType>
    </xsd:element>
    <xsd:element name="dlc_EmailTo" ma:index="30" nillable="true" ma:displayName="To" ma:description="" ma:internalName="dlc_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98a74c-cd63-4811-83ab-09de3c4bacfa"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92FA58-E3FE-464D-9A42-38AB2D364CAB}">
  <ds:schemaRefs>
    <ds:schemaRef ds:uri="http://schemas.microsoft.com/sharepoint/v3/contenttype/forms"/>
  </ds:schemaRefs>
</ds:datastoreItem>
</file>

<file path=customXml/itemProps2.xml><?xml version="1.0" encoding="utf-8"?>
<ds:datastoreItem xmlns:ds="http://schemas.openxmlformats.org/officeDocument/2006/customXml" ds:itemID="{200D6854-2A1D-4081-8B17-413A51147D89}">
  <ds:schemaRefs>
    <ds:schemaRef ds:uri="http://schemas.microsoft.com/office/2006/metadata/properties"/>
    <ds:schemaRef ds:uri="http://schemas.microsoft.com/office/infopath/2007/PartnerControls"/>
    <ds:schemaRef ds:uri="15ff3d39-6e7b-4d70-9b7c-8d9fe85d0f29"/>
    <ds:schemaRef ds:uri="6898a74c-cd63-4811-83ab-09de3c4bacfa"/>
    <ds:schemaRef ds:uri="19bacc13-5c53-42c2-9b67-0e23e62f8b76"/>
  </ds:schemaRefs>
</ds:datastoreItem>
</file>

<file path=customXml/itemProps3.xml><?xml version="1.0" encoding="utf-8"?>
<ds:datastoreItem xmlns:ds="http://schemas.openxmlformats.org/officeDocument/2006/customXml" ds:itemID="{B8181012-EC99-4C96-BD62-03022D799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acc13-5c53-42c2-9b67-0e23e62f8b76"/>
    <ds:schemaRef ds:uri="15ff3d39-6e7b-4d70-9b7c-8d9fe85d0f29"/>
    <ds:schemaRef ds:uri="6898a74c-cd63-4811-83ab-09de3c4ba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cdfb683-4455-4484-8bdb-fba139f6288b}" enabled="1" method="Privileged" siteId="{28b782fb-41e1-48ea-bfc3-ad7558ce7136}" removed="0"/>
</clbl:labelList>
</file>

<file path=docProps/app.xml><?xml version="1.0" encoding="utf-8"?>
<Properties xmlns="http://schemas.openxmlformats.org/officeDocument/2006/extended-properties" xmlns:vt="http://schemas.openxmlformats.org/officeDocument/2006/docPropsVTypes">
  <Template>Normal</Template>
  <TotalTime>43</TotalTime>
  <Pages>9</Pages>
  <Words>1597</Words>
  <Characters>9106</Characters>
  <Application>Microsoft Office Word</Application>
  <DocSecurity>0</DocSecurity>
  <Lines>75</Lines>
  <Paragraphs>21</Paragraphs>
  <ScaleCrop>false</ScaleCrop>
  <Company/>
  <LinksUpToDate>false</LinksUpToDate>
  <CharactersWithSpaces>10682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Drury</dc:creator>
  <cp:keywords/>
  <dc:description/>
  <cp:lastModifiedBy>Jason Thrupp</cp:lastModifiedBy>
  <cp:revision>2</cp:revision>
  <dcterms:created xsi:type="dcterms:W3CDTF">2025-03-21T13:24:00Z</dcterms:created>
  <dcterms:modified xsi:type="dcterms:W3CDTF">2025-03-21T13:24:00Z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1616fd34,4ba9b445,1e17922d</vt:lpwstr>
  </property>
  <property fmtid="{D5CDD505-2E9C-101B-9397-08002B2CF9AE}" pid="3" name="ClassificationContentMarkingHeaderFontProps">
    <vt:lpwstr>#000000,10,Calibri</vt:lpwstr>
  </property>
  <property fmtid="{D5CDD505-2E9C-101B-9397-08002B2CF9AE}" pid="4" name="ClassificationContentMarkingHeaderText">
    <vt:lpwstr>OFFICIAL - DFT USE ONLY</vt:lpwstr>
  </property>
  <property fmtid="{D5CDD505-2E9C-101B-9397-08002B2CF9AE}" pid="5" name="ClassificationContentMarkingFooterShapeIds">
    <vt:lpwstr>d264ac0,ad03653,192d6470</vt:lpwstr>
  </property>
  <property fmtid="{D5CDD505-2E9C-101B-9397-08002B2CF9AE}" pid="6" name="ClassificationContentMarkingFooterFontProps">
    <vt:lpwstr>#000000,10,Calibri</vt:lpwstr>
  </property>
  <property fmtid="{D5CDD505-2E9C-101B-9397-08002B2CF9AE}" pid="7" name="ClassificationContentMarkingFooterText">
    <vt:lpwstr>OFFICIAL - DFT USE ONLY</vt:lpwstr>
  </property>
  <property fmtid="{D5CDD505-2E9C-101B-9397-08002B2CF9AE}" pid="8" name="ContentTypeId">
    <vt:lpwstr>0x010100CB53E59B11FEFF4D89E6FC17C46BEE7F</vt:lpwstr>
  </property>
  <property fmtid="{D5CDD505-2E9C-101B-9397-08002B2CF9AE}" pid="9" name="CustomTag">
    <vt:lpwstr/>
  </property>
  <property fmtid="{D5CDD505-2E9C-101B-9397-08002B2CF9AE}" pid="10" name="gd9880c4c8eb43b399538ea092bc7f39">
    <vt:lpwstr/>
  </property>
  <property fmtid="{D5CDD505-2E9C-101B-9397-08002B2CF9AE}" pid="11" name="MediaServiceImageTags">
    <vt:lpwstr/>
  </property>
  <property fmtid="{D5CDD505-2E9C-101B-9397-08002B2CF9AE}" pid="12" name="FilePlan">
    <vt:lpwstr/>
  </property>
  <property fmtid="{D5CDD505-2E9C-101B-9397-08002B2CF9AE}" pid="13" name="FinancialYear">
    <vt:lpwstr/>
  </property>
</Properties>
</file>