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640"/>
        <w:gridCol w:w="3757"/>
      </w:tblGrid>
      <w:tr w:rsidR="0060455B" w:rsidTr="00457EBA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71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457EBA">
        <w:trPr>
          <w:jc w:val="center"/>
        </w:trPr>
        <w:tc>
          <w:tcPr>
            <w:tcW w:w="257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774FB" w:rsidRDefault="00E774F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Arup URS Consortium</w:t>
            </w:r>
          </w:p>
          <w:p w:rsidR="00E774FB" w:rsidRDefault="00E774F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457EBA" w:rsidRPr="00457EBA">
              <w:rPr>
                <w:rFonts w:cs="Arial"/>
                <w:color w:val="FF0000"/>
              </w:rPr>
              <w:t xml:space="preserve">Redacted </w:t>
            </w:r>
          </w:p>
          <w:p w:rsidR="00E774FB" w:rsidRDefault="00E774F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13 Fitzroy Street</w:t>
            </w:r>
          </w:p>
          <w:p w:rsidR="00E774FB" w:rsidRDefault="00E774F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E774F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W1T 4BQ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71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60455B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457EBA" w:rsidRPr="00457EBA">
              <w:rPr>
                <w:rFonts w:cs="Arial"/>
                <w:color w:val="FF0000"/>
                <w:sz w:val="16"/>
              </w:rPr>
              <w:t xml:space="preserve">Redacted </w:t>
            </w:r>
          </w:p>
          <w:p w:rsidR="0060455B" w:rsidRDefault="0060455B" w:rsidP="00457EBA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</w:p>
        </w:tc>
      </w:tr>
      <w:tr w:rsidR="00457EBA" w:rsidTr="00457EBA">
        <w:trPr>
          <w:gridAfter w:val="1"/>
          <w:wAfter w:w="2071" w:type="pct"/>
          <w:jc w:val="center"/>
        </w:trPr>
        <w:tc>
          <w:tcPr>
            <w:tcW w:w="2576" w:type="pct"/>
          </w:tcPr>
          <w:p w:rsidR="00457EBA" w:rsidRDefault="00457EBA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457EBA" w:rsidRDefault="00457EBA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</w:tr>
      <w:tr w:rsidR="0060455B" w:rsidTr="00457EBA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71" w:type="pct"/>
          </w:tcPr>
          <w:p w:rsidR="0060455B" w:rsidRDefault="0060455B" w:rsidP="00D82F83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D82F83">
              <w:rPr>
                <w:rFonts w:cs="Arial"/>
              </w:rPr>
              <w:t>13 November</w:t>
            </w:r>
            <w:r w:rsidR="00E774FB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8"/>
          <w:footerReference w:type="default" r:id="rId9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E774FB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D82F83">
        <w:rPr>
          <w:b/>
          <w:bCs/>
        </w:rPr>
        <w:t xml:space="preserve"> </w:t>
      </w:r>
      <w:r w:rsidR="00457EBA" w:rsidRPr="00457EBA">
        <w:rPr>
          <w:b/>
          <w:bCs/>
          <w:color w:val="FF0000"/>
        </w:rPr>
        <w:t>Redacted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D82F83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E774FB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 xml:space="preserve">HGV </w:t>
            </w:r>
            <w:proofErr w:type="spellStart"/>
            <w:r>
              <w:rPr>
                <w:b/>
              </w:rPr>
              <w:t>Incentivisation</w:t>
            </w:r>
            <w:proofErr w:type="spellEnd"/>
            <w:r>
              <w:rPr>
                <w:b/>
              </w:rPr>
              <w:t xml:space="preserve"> Programme Pilot Study</w:t>
            </w:r>
          </w:p>
        </w:tc>
      </w:tr>
    </w:tbl>
    <w:p w:rsidR="0060455B" w:rsidRDefault="00227574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5" w:name="bkProposalRef"/>
      <w:r w:rsidR="00D82F83">
        <w:rPr>
          <w:b/>
          <w:bCs/>
        </w:rPr>
        <w:tab/>
      </w:r>
      <w:bookmarkEnd w:id="5"/>
      <w:r w:rsidR="00457EBA" w:rsidRPr="00457EBA">
        <w:rPr>
          <w:b/>
          <w:bCs/>
          <w:color w:val="FF0000"/>
        </w:rPr>
        <w:t>Redacted</w:t>
      </w:r>
    </w:p>
    <w:p w:rsidR="00457EBA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457EBA" w:rsidRPr="00457EBA">
        <w:rPr>
          <w:b/>
          <w:bCs/>
          <w:color w:val="FF0000"/>
        </w:rPr>
        <w:t>Redacted</w:t>
      </w:r>
    </w:p>
    <w:p w:rsidR="0076330F" w:rsidRDefault="0060455B" w:rsidP="0076330F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6" w:name="bkProposalDate"/>
      <w:r w:rsidR="00AF2F27">
        <w:rPr>
          <w:b/>
          <w:bCs/>
          <w:color w:val="FF0000"/>
        </w:rPr>
        <w:t xml:space="preserve">Redacted </w:t>
      </w:r>
      <w:bookmarkStart w:id="7" w:name="_GoBack"/>
      <w:bookmarkEnd w:id="7"/>
      <w:r w:rsidR="00B212AF" w:rsidRPr="00457EBA">
        <w:rPr>
          <w:b/>
          <w:bCs/>
          <w:color w:val="FF0000"/>
        </w:rPr>
        <w:t xml:space="preserve"> </w:t>
      </w:r>
      <w:bookmarkEnd w:id="6"/>
    </w:p>
    <w:p w:rsidR="0060455B" w:rsidRPr="0076330F" w:rsidRDefault="00665F8C" w:rsidP="0076330F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D82F83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8" w:name="bkStartDate"/>
            <w:r>
              <w:rPr>
                <w:rFonts w:cs="Arial"/>
                <w:bCs/>
                <w:spacing w:val="-3"/>
              </w:rPr>
              <w:t>13 November</w:t>
            </w:r>
            <w:r w:rsidR="00E774FB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8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E774FB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9" w:name="bkEndDate"/>
            <w:r>
              <w:rPr>
                <w:rFonts w:cs="Arial"/>
                <w:bCs/>
                <w:spacing w:val="-3"/>
              </w:rPr>
              <w:t>31 March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9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457EBA" w:rsidTr="0000025F">
        <w:trPr>
          <w:cantSplit/>
          <w:jc w:val="center"/>
        </w:trPr>
        <w:tc>
          <w:tcPr>
            <w:tcW w:w="4592" w:type="dxa"/>
            <w:gridSpan w:val="2"/>
          </w:tcPr>
          <w:p w:rsidR="00457EBA" w:rsidRDefault="00457EBA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457EBA" w:rsidRPr="00457EBA" w:rsidRDefault="00457EBA">
            <w:pPr>
              <w:rPr>
                <w:color w:val="FF0000"/>
              </w:rPr>
            </w:pPr>
            <w:r w:rsidRPr="00457EBA">
              <w:rPr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457EBA" w:rsidRDefault="00457EBA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457EBA" w:rsidTr="0000025F">
        <w:trPr>
          <w:cantSplit/>
          <w:jc w:val="center"/>
        </w:trPr>
        <w:tc>
          <w:tcPr>
            <w:tcW w:w="4592" w:type="dxa"/>
            <w:gridSpan w:val="2"/>
          </w:tcPr>
          <w:p w:rsidR="00457EBA" w:rsidRDefault="00457EBA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457EBA" w:rsidRPr="00457EBA" w:rsidRDefault="00457EBA">
            <w:pPr>
              <w:rPr>
                <w:color w:val="FF0000"/>
              </w:rPr>
            </w:pPr>
            <w:r w:rsidRPr="00457EBA">
              <w:rPr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457EBA" w:rsidRDefault="00457EBA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0" w:name="bkTotal"/>
            <w:r w:rsidR="00E774FB">
              <w:rPr>
                <w:rFonts w:cs="Arial"/>
                <w:bCs/>
                <w:spacing w:val="-3"/>
              </w:rPr>
              <w:t>114,761.03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0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D82F83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D82F83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D82F83">
              <w:rPr>
                <w:i/>
                <w:spacing w:val="-2"/>
                <w:sz w:val="22"/>
              </w:rPr>
              <w:t xml:space="preserve">Package </w:t>
            </w:r>
            <w:r w:rsidRPr="00D82F83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457EBA" w:rsidRPr="00457EBA">
        <w:rPr>
          <w:color w:val="FF0000"/>
        </w:rPr>
        <w:t>Redacted</w:t>
      </w:r>
      <w:r w:rsidRPr="00457EBA">
        <w:rPr>
          <w:color w:val="FF0000"/>
        </w:rPr>
        <w:t xml:space="preserve"> </w:t>
      </w:r>
      <w:r>
        <w:t xml:space="preserve">or her assistant </w:t>
      </w:r>
      <w:r w:rsidR="00457EBA" w:rsidRPr="00457EBA">
        <w:rPr>
          <w:color w:val="FF0000"/>
        </w:rPr>
        <w:t xml:space="preserve">Redacted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noProof/>
          <w:sz w:val="20"/>
          <w:lang w:eastAsia="en-GB"/>
        </w:rPr>
      </w:pPr>
    </w:p>
    <w:p w:rsidR="00A93237" w:rsidRPr="0076330F" w:rsidRDefault="0076330F" w:rsidP="00A93237">
      <w:pPr>
        <w:rPr>
          <w:i/>
          <w:color w:val="FF0000"/>
          <w:sz w:val="18"/>
          <w:szCs w:val="18"/>
        </w:rPr>
      </w:pPr>
      <w:r w:rsidRPr="0076330F">
        <w:rPr>
          <w:noProof/>
          <w:color w:val="FF0000"/>
          <w:sz w:val="20"/>
          <w:lang w:eastAsia="en-GB"/>
        </w:rPr>
        <w:t xml:space="preserve">Redacted </w:t>
      </w:r>
    </w:p>
    <w:p w:rsidR="0076330F" w:rsidRDefault="0076330F" w:rsidP="00457EBA">
      <w:pPr>
        <w:rPr>
          <w:sz w:val="16"/>
        </w:rPr>
      </w:pPr>
    </w:p>
    <w:p w:rsidR="00457E09" w:rsidRPr="0076330F" w:rsidRDefault="00457E09" w:rsidP="0076330F">
      <w:pPr>
        <w:jc w:val="center"/>
        <w:rPr>
          <w:sz w:val="16"/>
        </w:rPr>
      </w:pPr>
    </w:p>
    <w:sectPr w:rsidR="00457E09" w:rsidRPr="0076330F" w:rsidSect="0067385E">
      <w:headerReference w:type="default" r:id="rId10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D28" w:rsidRDefault="00616D28">
      <w:r>
        <w:separator/>
      </w:r>
    </w:p>
  </w:endnote>
  <w:endnote w:type="continuationSeparator" w:id="0">
    <w:p w:rsidR="00616D28" w:rsidRDefault="006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0F" w:rsidRPr="00F90E49" w:rsidRDefault="0076330F" w:rsidP="0076330F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A04DDB" w:rsidRPr="0076330F" w:rsidRDefault="00A04DDB" w:rsidP="00763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D28" w:rsidRDefault="00616D28">
      <w:r>
        <w:separator/>
      </w:r>
    </w:p>
  </w:footnote>
  <w:footnote w:type="continuationSeparator" w:id="0">
    <w:p w:rsidR="00616D28" w:rsidRDefault="0061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0F" w:rsidRPr="00F90E49" w:rsidRDefault="0076330F" w:rsidP="0076330F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FB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2757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0B1A"/>
    <w:rsid w:val="003C51D4"/>
    <w:rsid w:val="003C6AE2"/>
    <w:rsid w:val="003F1215"/>
    <w:rsid w:val="003F2F47"/>
    <w:rsid w:val="0043110E"/>
    <w:rsid w:val="00437344"/>
    <w:rsid w:val="0044428E"/>
    <w:rsid w:val="00457E09"/>
    <w:rsid w:val="00457EBA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141F"/>
    <w:rsid w:val="005E7A10"/>
    <w:rsid w:val="0060455B"/>
    <w:rsid w:val="00604C03"/>
    <w:rsid w:val="00616D28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6330F"/>
    <w:rsid w:val="007F1486"/>
    <w:rsid w:val="00807A14"/>
    <w:rsid w:val="00811E80"/>
    <w:rsid w:val="00853DBE"/>
    <w:rsid w:val="00864782"/>
    <w:rsid w:val="0088662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AF2F27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82F83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774FB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82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F8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330F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82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F8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330F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1446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2015-11-26T11:25:00Z</dcterms:created>
  <dcterms:modified xsi:type="dcterms:W3CDTF">2015-11-27T12:22:00Z</dcterms:modified>
  <cp:category/>
</cp:coreProperties>
</file>