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2F6FD4" w:rsidRDefault="00AD562D">
      <w:pPr>
        <w:spacing w:after="10.90pt" w:line="12.95pt" w:lineRule="auto"/>
        <w:ind w:start="0pt" w:end="0.10pt" w:firstLine="0pt"/>
        <w:jc w:val="center"/>
      </w:pPr>
      <w:r>
        <w:rPr>
          <w:rFonts w:ascii="Calibri" w:eastAsia="Calibri" w:hAnsi="Calibri" w:cs="Calibri"/>
          <w:b/>
          <w:sz w:val="22"/>
        </w:rPr>
        <w:t xml:space="preserve">CROWN COMMERCIAL SERVICE </w:t>
      </w:r>
    </w:p>
    <w:p w:rsidR="002F6FD4" w:rsidRDefault="00AD562D">
      <w:pPr>
        <w:spacing w:after="10.85pt" w:line="12.95pt" w:lineRule="auto"/>
        <w:ind w:start="0.50pt" w:end="33.40pt" w:hanging="0.50pt"/>
        <w:jc w:val="end"/>
      </w:pPr>
      <w:r>
        <w:rPr>
          <w:rFonts w:ascii="Calibri" w:eastAsia="Calibri" w:hAnsi="Calibri" w:cs="Calibri"/>
          <w:b/>
          <w:sz w:val="22"/>
        </w:rPr>
        <w:t xml:space="preserve">______________________________________________________________________ </w:t>
      </w:r>
    </w:p>
    <w:p w:rsidR="002F6FD4" w:rsidRDefault="00AD562D">
      <w:pPr>
        <w:spacing w:after="10.85pt" w:line="12.95pt" w:lineRule="auto"/>
        <w:ind w:start="0.50pt" w:end="28.60pt" w:hanging="0.50pt"/>
        <w:jc w:val="end"/>
      </w:pPr>
      <w:r>
        <w:rPr>
          <w:rFonts w:ascii="Calibri" w:eastAsia="Calibri" w:hAnsi="Calibri" w:cs="Calibri"/>
          <w:b/>
          <w:sz w:val="22"/>
        </w:rPr>
        <w:t xml:space="preserve">PROJECT MANAGEMENT AND FULL DESIGN TEAM SERVICES FRAMEWORK SCHEDULE 4 </w:t>
      </w:r>
    </w:p>
    <w:p w:rsidR="002F6FD4" w:rsidRDefault="00AD562D">
      <w:pPr>
        <w:spacing w:after="10.90pt" w:line="12.95pt" w:lineRule="auto"/>
        <w:ind w:start="71.75pt" w:end="0pt" w:firstLine="0pt"/>
        <w:jc w:val="start"/>
      </w:pPr>
      <w:r>
        <w:rPr>
          <w:rFonts w:ascii="Calibri" w:eastAsia="Calibri" w:hAnsi="Calibri" w:cs="Calibri"/>
          <w:b/>
          <w:sz w:val="22"/>
        </w:rPr>
        <w:t xml:space="preserve">PART B - TEMPLATE ORDER FORM AND TEMPLATE CALL OFF TERMS </w:t>
      </w:r>
    </w:p>
    <w:p w:rsidR="002F6FD4" w:rsidRDefault="00AD562D">
      <w:pPr>
        <w:spacing w:after="10.85pt" w:line="12.95pt" w:lineRule="auto"/>
        <w:ind w:start="0.50pt" w:end="33.40pt" w:hanging="0.50pt"/>
        <w:jc w:val="end"/>
      </w:pPr>
      <w:r>
        <w:rPr>
          <w:rFonts w:ascii="Calibri" w:eastAsia="Calibri" w:hAnsi="Calibri" w:cs="Calibri"/>
          <w:b/>
          <w:sz w:val="22"/>
        </w:rPr>
        <w:t xml:space="preserve">______________________________________________________________________ </w:t>
      </w:r>
    </w:p>
    <w:p w:rsidR="002F6FD4" w:rsidRDefault="00AD562D">
      <w:pPr>
        <w:spacing w:after="11.75pt" w:line="12.95pt" w:lineRule="auto"/>
        <w:ind w:start="2.20pt" w:end="0pt" w:firstLine="0pt"/>
        <w:jc w:val="center"/>
      </w:pPr>
      <w:r>
        <w:rPr>
          <w:rFonts w:ascii="Calibri" w:eastAsia="Calibri" w:hAnsi="Calibri" w:cs="Calibri"/>
          <w:b/>
          <w:sz w:val="22"/>
        </w:rPr>
        <w:t xml:space="preserve"> </w:t>
      </w:r>
    </w:p>
    <w:p w:rsidR="002F6FD4" w:rsidRDefault="00AD562D">
      <w:pPr>
        <w:spacing w:after="555.55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rPr>
          <w:sz w:val="22"/>
        </w:rPr>
        <w:t xml:space="preserve"> </w:t>
      </w:r>
    </w:p>
    <w:p w:rsidR="002F6FD4" w:rsidRDefault="00AD562D">
      <w:pPr>
        <w:spacing w:after="0pt" w:line="12.95pt" w:lineRule="auto"/>
        <w:ind w:start="3.05pt" w:end="0pt" w:firstLine="0pt"/>
        <w:jc w:val="center"/>
      </w:pPr>
      <w:r>
        <w:rPr>
          <w:sz w:val="22"/>
        </w:rPr>
        <w:lastRenderedPageBreak/>
        <w:t xml:space="preserve"> </w:t>
      </w:r>
    </w:p>
    <w:p w:rsidR="002F6FD4" w:rsidRDefault="00AD562D">
      <w:pPr>
        <w:spacing w:after="0pt" w:line="12.95pt" w:lineRule="auto"/>
        <w:ind w:start="10.25pt" w:end="10.05pt" w:hanging="0.50pt"/>
        <w:jc w:val="center"/>
      </w:pPr>
      <w:r>
        <w:rPr>
          <w:b/>
          <w:sz w:val="24"/>
        </w:rPr>
        <w:t xml:space="preserve">TABLE OF CONTENTS </w:t>
      </w:r>
    </w:p>
    <w:p w:rsidR="002F6FD4" w:rsidRDefault="00AD562D">
      <w:pPr>
        <w:spacing w:after="0.65pt" w:line="12.95pt" w:lineRule="auto"/>
        <w:ind w:start="3.05pt" w:end="0pt" w:firstLine="0pt"/>
        <w:jc w:val="center"/>
      </w:pPr>
      <w:r>
        <w:rPr>
          <w:sz w:val="22"/>
        </w:rPr>
        <w:t xml:space="preserve"> </w:t>
      </w:r>
    </w:p>
    <w:p w:rsidR="002F6FD4" w:rsidRDefault="00AD562D">
      <w:pPr>
        <w:numPr>
          <w:ilvl w:val="0"/>
          <w:numId w:val="1"/>
        </w:numPr>
        <w:spacing w:after="13.25pt" w:line="12.40pt" w:lineRule="auto"/>
        <w:ind w:end="0pt" w:hanging="18pt"/>
      </w:pPr>
      <w:r>
        <w:rPr>
          <w:sz w:val="22"/>
        </w:rPr>
        <w:t xml:space="preserve">Order Form </w:t>
      </w:r>
    </w:p>
    <w:p w:rsidR="002F6FD4" w:rsidRDefault="00AD562D">
      <w:pPr>
        <w:numPr>
          <w:ilvl w:val="0"/>
          <w:numId w:val="1"/>
        </w:numPr>
        <w:spacing w:after="13.25pt" w:line="12.40pt" w:lineRule="auto"/>
        <w:ind w:end="0pt" w:hanging="18pt"/>
      </w:pPr>
      <w:r>
        <w:rPr>
          <w:sz w:val="22"/>
        </w:rPr>
        <w:t xml:space="preserve">Contract Particulars </w:t>
      </w:r>
    </w:p>
    <w:p w:rsidR="002F6FD4" w:rsidRDefault="00AD562D">
      <w:pPr>
        <w:numPr>
          <w:ilvl w:val="0"/>
          <w:numId w:val="1"/>
        </w:numPr>
        <w:spacing w:after="13.25pt" w:line="12.40pt" w:lineRule="auto"/>
        <w:ind w:end="0pt" w:hanging="18pt"/>
      </w:pPr>
      <w:r>
        <w:rPr>
          <w:sz w:val="22"/>
        </w:rPr>
        <w:t xml:space="preserve">Contract Conditions </w:t>
      </w:r>
    </w:p>
    <w:p w:rsidR="002F6FD4" w:rsidRDefault="00AD562D">
      <w:pPr>
        <w:numPr>
          <w:ilvl w:val="0"/>
          <w:numId w:val="1"/>
        </w:numPr>
        <w:spacing w:after="13.25pt" w:line="12.40pt" w:lineRule="auto"/>
        <w:ind w:end="0pt" w:hanging="18pt"/>
      </w:pPr>
      <w:r>
        <w:rPr>
          <w:sz w:val="22"/>
        </w:rPr>
        <w:t xml:space="preserve">Schedules: </w:t>
      </w:r>
    </w:p>
    <w:p w:rsidR="002F6FD4" w:rsidRDefault="00AD562D">
      <w:pPr>
        <w:numPr>
          <w:ilvl w:val="1"/>
          <w:numId w:val="1"/>
        </w:numPr>
        <w:spacing w:after="13.25pt" w:line="12.40pt" w:lineRule="auto"/>
        <w:ind w:end="0pt" w:hanging="18pt"/>
      </w:pPr>
      <w:r>
        <w:rPr>
          <w:sz w:val="22"/>
        </w:rPr>
        <w:t xml:space="preserve">Schedule 1 </w:t>
      </w:r>
      <w:r>
        <w:rPr>
          <w:sz w:val="22"/>
        </w:rPr>
        <w:t>–</w:t>
      </w:r>
      <w:r>
        <w:rPr>
          <w:sz w:val="22"/>
        </w:rPr>
        <w:t xml:space="preserve"> Scope of Services </w:t>
      </w:r>
    </w:p>
    <w:p w:rsidR="002F6FD4" w:rsidRDefault="00AD562D">
      <w:pPr>
        <w:numPr>
          <w:ilvl w:val="2"/>
          <w:numId w:val="1"/>
        </w:numPr>
        <w:spacing w:after="13.25pt" w:line="12.40pt" w:lineRule="auto"/>
        <w:ind w:end="0pt" w:hanging="18pt"/>
      </w:pPr>
      <w:r>
        <w:rPr>
          <w:sz w:val="22"/>
        </w:rPr>
        <w:t xml:space="preserve">Part 1 </w:t>
      </w:r>
      <w:r>
        <w:rPr>
          <w:sz w:val="22"/>
        </w:rPr>
        <w:t>–</w:t>
      </w:r>
      <w:r>
        <w:rPr>
          <w:sz w:val="22"/>
        </w:rPr>
        <w:t xml:space="preserve"> Core Services </w:t>
      </w:r>
    </w:p>
    <w:p w:rsidR="002F6FD4" w:rsidRDefault="00AD562D">
      <w:pPr>
        <w:numPr>
          <w:ilvl w:val="2"/>
          <w:numId w:val="1"/>
        </w:numPr>
        <w:spacing w:after="13.25pt" w:line="12.40pt" w:lineRule="auto"/>
        <w:ind w:end="0pt" w:hanging="18pt"/>
      </w:pPr>
      <w:r>
        <w:rPr>
          <w:sz w:val="22"/>
        </w:rPr>
        <w:t xml:space="preserve">Part 2 </w:t>
      </w:r>
      <w:r>
        <w:rPr>
          <w:sz w:val="22"/>
        </w:rPr>
        <w:t>–</w:t>
      </w:r>
      <w:r>
        <w:rPr>
          <w:sz w:val="22"/>
        </w:rPr>
        <w:t xml:space="preserve"> Non-Core Services  </w:t>
      </w:r>
    </w:p>
    <w:p w:rsidR="002F6FD4" w:rsidRDefault="00AD562D">
      <w:pPr>
        <w:numPr>
          <w:ilvl w:val="1"/>
          <w:numId w:val="1"/>
        </w:numPr>
        <w:spacing w:after="13.25pt" w:line="12.40pt" w:lineRule="auto"/>
        <w:ind w:end="0pt" w:hanging="18pt"/>
      </w:pPr>
      <w:r>
        <w:rPr>
          <w:sz w:val="22"/>
        </w:rPr>
        <w:t xml:space="preserve">Schedule 2 </w:t>
      </w:r>
      <w:r>
        <w:rPr>
          <w:sz w:val="22"/>
        </w:rPr>
        <w:t>–</w:t>
      </w:r>
      <w:r>
        <w:rPr>
          <w:sz w:val="22"/>
        </w:rPr>
        <w:t xml:space="preserve"> Fee Schedule  </w:t>
      </w:r>
    </w:p>
    <w:p w:rsidR="002F6FD4" w:rsidRDefault="00AD562D">
      <w:pPr>
        <w:numPr>
          <w:ilvl w:val="1"/>
          <w:numId w:val="1"/>
        </w:numPr>
        <w:spacing w:after="13.25pt" w:line="12.40pt" w:lineRule="auto"/>
        <w:ind w:end="0pt" w:hanging="18pt"/>
      </w:pPr>
      <w:r>
        <w:rPr>
          <w:sz w:val="22"/>
        </w:rPr>
        <w:t xml:space="preserve">Schedule 3 </w:t>
      </w:r>
      <w:r>
        <w:rPr>
          <w:sz w:val="22"/>
        </w:rPr>
        <w:t>–</w:t>
      </w:r>
      <w:r>
        <w:rPr>
          <w:sz w:val="22"/>
        </w:rPr>
        <w:t xml:space="preserve"> Third Party Agreements </w:t>
      </w:r>
    </w:p>
    <w:p w:rsidR="002F6FD4" w:rsidRDefault="00AD562D">
      <w:pPr>
        <w:numPr>
          <w:ilvl w:val="1"/>
          <w:numId w:val="1"/>
        </w:numPr>
        <w:spacing w:after="0.50pt" w:line="12.40pt" w:lineRule="auto"/>
        <w:ind w:end="0pt" w:hanging="18pt"/>
      </w:pPr>
      <w:r>
        <w:rPr>
          <w:sz w:val="22"/>
        </w:rPr>
        <w:t xml:space="preserve">Schedule 4 </w:t>
      </w:r>
      <w:r>
        <w:rPr>
          <w:sz w:val="22"/>
        </w:rPr>
        <w:t>–</w:t>
      </w:r>
      <w:r>
        <w:rPr>
          <w:sz w:val="22"/>
        </w:rPr>
        <w:t xml:space="preserve"> Collateral Warranty (Supplier Collateral Warranty in favour of a </w:t>
      </w:r>
    </w:p>
    <w:p w:rsidR="002F6FD4" w:rsidRDefault="00AD562D">
      <w:pPr>
        <w:spacing w:after="12.60pt" w:line="12.95pt" w:lineRule="auto"/>
        <w:ind w:start="0pt" w:end="0.05pt" w:firstLine="0pt"/>
        <w:jc w:val="end"/>
      </w:pPr>
      <w:r>
        <w:rPr>
          <w:sz w:val="22"/>
        </w:rPr>
        <w:t xml:space="preserve">Beneficiary and Key Sub-Consultant Collateral Warranty in favour of a Beneficiary </w:t>
      </w:r>
    </w:p>
    <w:p w:rsidR="002F6FD4" w:rsidRDefault="00AD562D">
      <w:pPr>
        <w:numPr>
          <w:ilvl w:val="1"/>
          <w:numId w:val="1"/>
        </w:numPr>
        <w:spacing w:after="13.25pt" w:line="12.40pt" w:lineRule="auto"/>
        <w:ind w:end="0pt" w:hanging="18pt"/>
      </w:pPr>
      <w:r>
        <w:rPr>
          <w:sz w:val="22"/>
        </w:rPr>
        <w:t xml:space="preserve">[Parent Company Guarantee] </w:t>
      </w:r>
      <w:r>
        <w:rPr>
          <w:sz w:val="22"/>
        </w:rPr>
        <w:t>–</w:t>
      </w:r>
      <w:r>
        <w:rPr>
          <w:sz w:val="22"/>
        </w:rPr>
        <w:t xml:space="preserve"> </w:t>
      </w:r>
      <w:r>
        <w:rPr>
          <w:sz w:val="22"/>
        </w:rPr>
        <w:t xml:space="preserve">Not used </w:t>
      </w:r>
    </w:p>
    <w:p w:rsidR="002F6FD4" w:rsidRDefault="00AD562D">
      <w:pPr>
        <w:numPr>
          <w:ilvl w:val="1"/>
          <w:numId w:val="1"/>
        </w:numPr>
        <w:spacing w:after="13.25pt" w:line="12.40pt" w:lineRule="auto"/>
        <w:ind w:end="0pt" w:hanging="18pt"/>
      </w:pPr>
      <w:r>
        <w:rPr>
          <w:sz w:val="22"/>
        </w:rPr>
        <w:t xml:space="preserve">[Novation Agreement] </w:t>
      </w:r>
      <w:r>
        <w:rPr>
          <w:sz w:val="22"/>
        </w:rPr>
        <w:t>–</w:t>
      </w:r>
      <w:r>
        <w:rPr>
          <w:sz w:val="22"/>
        </w:rPr>
        <w:t xml:space="preserve"> Not used </w:t>
      </w:r>
    </w:p>
    <w:p w:rsidR="002F6FD4" w:rsidRDefault="00AD562D">
      <w:pPr>
        <w:numPr>
          <w:ilvl w:val="1"/>
          <w:numId w:val="1"/>
        </w:numPr>
        <w:spacing w:after="13.25pt" w:line="12.40pt" w:lineRule="auto"/>
        <w:ind w:end="0pt" w:hanging="18pt"/>
      </w:pPr>
      <w:r>
        <w:rPr>
          <w:sz w:val="22"/>
        </w:rPr>
        <w:t xml:space="preserve">[The Programme] </w:t>
      </w:r>
      <w:r>
        <w:rPr>
          <w:sz w:val="22"/>
        </w:rPr>
        <w:t>–</w:t>
      </w:r>
      <w:r>
        <w:rPr>
          <w:sz w:val="22"/>
        </w:rPr>
        <w:t xml:space="preserve"> Not used </w:t>
      </w:r>
    </w:p>
    <w:p w:rsidR="002F6FD4" w:rsidRDefault="00AD562D">
      <w:pPr>
        <w:numPr>
          <w:ilvl w:val="1"/>
          <w:numId w:val="1"/>
        </w:numPr>
        <w:spacing w:after="13.25pt" w:line="12.40pt" w:lineRule="auto"/>
        <w:ind w:end="0pt" w:hanging="18pt"/>
      </w:pPr>
      <w:r>
        <w:rPr>
          <w:sz w:val="22"/>
        </w:rPr>
        <w:t xml:space="preserve">[Key Performance Indicators] </w:t>
      </w:r>
      <w:r>
        <w:rPr>
          <w:sz w:val="22"/>
        </w:rPr>
        <w:t>–</w:t>
      </w:r>
      <w:r>
        <w:rPr>
          <w:sz w:val="22"/>
        </w:rPr>
        <w:t xml:space="preserve"> Not used </w:t>
      </w:r>
    </w:p>
    <w:p w:rsidR="002F6FD4" w:rsidRDefault="00AD562D">
      <w:pPr>
        <w:numPr>
          <w:ilvl w:val="1"/>
          <w:numId w:val="1"/>
        </w:numPr>
        <w:spacing w:after="13.25pt" w:line="12.40pt" w:lineRule="auto"/>
        <w:ind w:end="0pt" w:hanging="18pt"/>
      </w:pPr>
      <w:r>
        <w:rPr>
          <w:sz w:val="22"/>
        </w:rPr>
        <w:t xml:space="preserve">[BIM Information Requirements and BIM Model Production and Delivery Table] </w:t>
      </w:r>
      <w:r>
        <w:rPr>
          <w:sz w:val="22"/>
        </w:rPr>
        <w:t>–</w:t>
      </w:r>
      <w:r>
        <w:rPr>
          <w:sz w:val="22"/>
        </w:rPr>
        <w:t xml:space="preserve"> Not used </w:t>
      </w:r>
    </w:p>
    <w:p w:rsidR="002F6FD4" w:rsidRDefault="00AD562D">
      <w:pPr>
        <w:numPr>
          <w:ilvl w:val="1"/>
          <w:numId w:val="1"/>
        </w:numPr>
        <w:spacing w:after="13.25pt" w:line="12.40pt" w:lineRule="auto"/>
        <w:ind w:end="0pt" w:hanging="18pt"/>
      </w:pPr>
      <w:r>
        <w:rPr>
          <w:sz w:val="22"/>
        </w:rPr>
        <w:t xml:space="preserve">[Security Policy] </w:t>
      </w:r>
      <w:r>
        <w:rPr>
          <w:sz w:val="22"/>
        </w:rPr>
        <w:t>–</w:t>
      </w:r>
      <w:r>
        <w:rPr>
          <w:sz w:val="22"/>
        </w:rPr>
        <w:t xml:space="preserve"> Not used </w:t>
      </w:r>
    </w:p>
    <w:p w:rsidR="002F6FD4" w:rsidRDefault="00AD562D">
      <w:pPr>
        <w:numPr>
          <w:ilvl w:val="1"/>
          <w:numId w:val="1"/>
        </w:numPr>
        <w:spacing w:after="13.25pt" w:line="12.40pt" w:lineRule="auto"/>
        <w:ind w:end="0pt" w:hanging="18pt"/>
      </w:pPr>
      <w:r>
        <w:rPr>
          <w:sz w:val="22"/>
        </w:rPr>
        <w:t xml:space="preserve">[Business Continuity and Disaster Recovery Plan] </w:t>
      </w:r>
      <w:r>
        <w:rPr>
          <w:sz w:val="22"/>
        </w:rPr>
        <w:t>–</w:t>
      </w:r>
      <w:r>
        <w:rPr>
          <w:sz w:val="22"/>
        </w:rPr>
        <w:t xml:space="preserve"> Not used </w:t>
      </w:r>
    </w:p>
    <w:p w:rsidR="002F6FD4" w:rsidRDefault="00AD562D">
      <w:pPr>
        <w:numPr>
          <w:ilvl w:val="1"/>
          <w:numId w:val="1"/>
        </w:numPr>
        <w:spacing w:after="13.25pt" w:line="12.40pt" w:lineRule="auto"/>
        <w:ind w:end="0pt" w:hanging="18pt"/>
      </w:pPr>
      <w:r>
        <w:rPr>
          <w:sz w:val="22"/>
        </w:rPr>
        <w:t xml:space="preserve">[Staff Transfer] </w:t>
      </w:r>
      <w:r>
        <w:rPr>
          <w:sz w:val="22"/>
        </w:rPr>
        <w:t>–</w:t>
      </w:r>
      <w:r>
        <w:rPr>
          <w:sz w:val="22"/>
        </w:rPr>
        <w:t xml:space="preserve"> Not used </w:t>
      </w:r>
    </w:p>
    <w:p w:rsidR="002F6FD4" w:rsidRDefault="00AD562D">
      <w:pPr>
        <w:numPr>
          <w:ilvl w:val="1"/>
          <w:numId w:val="1"/>
        </w:numPr>
        <w:spacing w:after="13.25pt" w:line="12.40pt" w:lineRule="auto"/>
        <w:ind w:end="0pt" w:hanging="18pt"/>
      </w:pPr>
      <w:r>
        <w:rPr>
          <w:sz w:val="22"/>
        </w:rPr>
        <w:t xml:space="preserve">[MOD DEFCONS and DEFFORMS] </w:t>
      </w:r>
      <w:r>
        <w:rPr>
          <w:sz w:val="22"/>
        </w:rPr>
        <w:t>–</w:t>
      </w:r>
      <w:r>
        <w:rPr>
          <w:sz w:val="22"/>
        </w:rPr>
        <w:t xml:space="preserve"> Not used </w:t>
      </w:r>
    </w:p>
    <w:p w:rsidR="002F6FD4" w:rsidRDefault="00AD562D">
      <w:pPr>
        <w:numPr>
          <w:ilvl w:val="1"/>
          <w:numId w:val="1"/>
        </w:numPr>
        <w:spacing w:after="13.25pt" w:line="12.40pt" w:lineRule="auto"/>
        <w:ind w:end="0pt" w:hanging="18pt"/>
      </w:pPr>
      <w:r>
        <w:rPr>
          <w:sz w:val="22"/>
        </w:rPr>
        <w:t xml:space="preserve">[Collaborative Performance Framework] </w:t>
      </w:r>
      <w:r>
        <w:rPr>
          <w:sz w:val="22"/>
        </w:rPr>
        <w:t>–</w:t>
      </w:r>
      <w:r>
        <w:rPr>
          <w:sz w:val="22"/>
        </w:rPr>
        <w:t xml:space="preserve"> Not used </w:t>
      </w:r>
    </w:p>
    <w:p w:rsidR="002F6FD4" w:rsidRDefault="00AD562D">
      <w:pPr>
        <w:spacing w:after="0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rPr>
          <w:sz w:val="22"/>
        </w:rPr>
        <w:t xml:space="preserve"> </w:t>
      </w:r>
    </w:p>
    <w:p w:rsidR="002F6FD4" w:rsidRDefault="00AD562D">
      <w:pPr>
        <w:spacing w:after="10.85pt" w:line="12.95pt" w:lineRule="auto"/>
        <w:ind w:start="0.50pt" w:end="0.10pt" w:hanging="0.50pt"/>
        <w:jc w:val="center"/>
      </w:pPr>
      <w:r>
        <w:rPr>
          <w:b/>
          <w:sz w:val="22"/>
        </w:rPr>
        <w:t xml:space="preserve">Date 25th March2019 </w:t>
      </w:r>
    </w:p>
    <w:p w:rsidR="002F6FD4" w:rsidRDefault="00AD562D">
      <w:pPr>
        <w:spacing w:after="10.90pt" w:line="12.95pt" w:lineRule="auto"/>
        <w:ind w:start="3.05pt" w:end="0pt" w:firstLine="0pt"/>
        <w:jc w:val="center"/>
      </w:pPr>
      <w:r>
        <w:rPr>
          <w:b/>
          <w:sz w:val="22"/>
        </w:rPr>
        <w:t xml:space="preserve"> </w:t>
      </w:r>
    </w:p>
    <w:p w:rsidR="002F6FD4" w:rsidRDefault="00AD562D">
      <w:pPr>
        <w:spacing w:after="10.75pt" w:line="12.95pt" w:lineRule="auto"/>
        <w:ind w:start="3.05pt" w:end="0pt" w:firstLine="0pt"/>
        <w:jc w:val="center"/>
      </w:pPr>
      <w:r>
        <w:rPr>
          <w:b/>
          <w:sz w:val="22"/>
        </w:rPr>
        <w:t xml:space="preserve"> </w:t>
      </w:r>
    </w:p>
    <w:p w:rsidR="002F6FD4" w:rsidRDefault="00AD562D">
      <w:pPr>
        <w:spacing w:after="10.85pt" w:line="12.95pt" w:lineRule="auto"/>
        <w:ind w:start="0.50pt" w:end="0.10pt" w:hanging="0.50pt"/>
        <w:jc w:val="center"/>
      </w:pPr>
      <w:r>
        <w:rPr>
          <w:b/>
          <w:sz w:val="22"/>
        </w:rPr>
        <w:t xml:space="preserve">ORDER FORM </w:t>
      </w:r>
    </w:p>
    <w:p w:rsidR="002F6FD4" w:rsidRDefault="00AD562D">
      <w:pPr>
        <w:spacing w:after="10.75pt" w:line="12.95pt" w:lineRule="auto"/>
        <w:ind w:start="3.05pt" w:end="0pt" w:firstLine="0pt"/>
        <w:jc w:val="center"/>
      </w:pPr>
      <w:r>
        <w:rPr>
          <w:b/>
          <w:sz w:val="22"/>
        </w:rPr>
        <w:t xml:space="preserve"> </w:t>
      </w:r>
    </w:p>
    <w:p w:rsidR="002F6FD4" w:rsidRDefault="00AD562D">
      <w:pPr>
        <w:spacing w:after="10.90pt" w:line="12.95pt" w:lineRule="auto"/>
        <w:ind w:start="3.05pt" w:end="0pt" w:firstLine="0pt"/>
        <w:jc w:val="center"/>
      </w:pPr>
      <w:r>
        <w:rPr>
          <w:b/>
          <w:sz w:val="22"/>
        </w:rPr>
        <w:lastRenderedPageBreak/>
        <w:t xml:space="preserve"> </w:t>
      </w:r>
    </w:p>
    <w:p w:rsidR="002F6FD4" w:rsidRDefault="00AD562D">
      <w:pPr>
        <w:spacing w:after="10.85pt" w:line="12.95pt" w:lineRule="auto"/>
        <w:ind w:start="0.50pt" w:end="0.05pt" w:hanging="0.50pt"/>
        <w:jc w:val="center"/>
      </w:pPr>
      <w:r>
        <w:rPr>
          <w:b/>
          <w:sz w:val="22"/>
        </w:rPr>
        <w:t xml:space="preserve">Between </w:t>
      </w:r>
    </w:p>
    <w:p w:rsidR="002F6FD4" w:rsidRDefault="00AD562D">
      <w:pPr>
        <w:spacing w:after="10.80pt" w:line="12.95pt" w:lineRule="auto"/>
        <w:ind w:start="139.85pt" w:end="0pt" w:hanging="0.50pt"/>
        <w:jc w:val="start"/>
      </w:pPr>
      <w:r>
        <w:rPr>
          <w:b/>
          <w:sz w:val="22"/>
        </w:rPr>
        <w:t>GOVERNMENT PROPERTY AGENCY</w:t>
      </w:r>
      <w:r>
        <w:rPr>
          <w:sz w:val="22"/>
        </w:rPr>
        <w:t xml:space="preserve"> </w:t>
      </w:r>
      <w:r>
        <w:rPr>
          <w:i/>
        </w:rPr>
        <w:t xml:space="preserve"> </w:t>
      </w:r>
    </w:p>
    <w:p w:rsidR="002F6FD4" w:rsidRDefault="00AD562D">
      <w:pPr>
        <w:spacing w:after="10.85pt" w:line="12.95pt" w:lineRule="auto"/>
        <w:ind w:start="0.50pt" w:end="0.10pt" w:hanging="0.50pt"/>
        <w:jc w:val="center"/>
      </w:pPr>
      <w:r>
        <w:rPr>
          <w:b/>
          <w:sz w:val="22"/>
        </w:rPr>
        <w:t xml:space="preserve">And </w:t>
      </w:r>
    </w:p>
    <w:p w:rsidR="002F6FD4" w:rsidRDefault="00AD562D">
      <w:pPr>
        <w:spacing w:after="10.80pt" w:line="12.95pt" w:lineRule="auto"/>
        <w:ind w:start="154.50pt" w:end="0pt" w:hanging="0.50pt"/>
        <w:jc w:val="start"/>
      </w:pPr>
      <w:r>
        <w:rPr>
          <w:b/>
          <w:sz w:val="22"/>
        </w:rPr>
        <w:t xml:space="preserve">FAITHFUL + GOULD LIMITED </w:t>
      </w:r>
    </w:p>
    <w:p w:rsidR="002F6FD4" w:rsidRDefault="00AD562D">
      <w:pPr>
        <w:spacing w:after="10.85pt" w:line="12.95pt" w:lineRule="auto"/>
        <w:ind w:start="0.50pt" w:end="0.25pt" w:hanging="0.50pt"/>
        <w:jc w:val="center"/>
      </w:pPr>
      <w:r>
        <w:rPr>
          <w:b/>
          <w:sz w:val="22"/>
        </w:rPr>
        <w:t xml:space="preserve">For the provision of </w:t>
      </w:r>
    </w:p>
    <w:p w:rsidR="002F6FD4" w:rsidRDefault="00AD562D">
      <w:pPr>
        <w:pStyle w:val="Heading3"/>
        <w:spacing w:after="9.80pt" w:line="12.95pt" w:lineRule="auto"/>
        <w:ind w:end="83.80pt"/>
        <w:jc w:val="end"/>
      </w:pPr>
      <w:r>
        <w:rPr>
          <w:sz w:val="22"/>
        </w:rPr>
        <w:t xml:space="preserve">European Centre for Medium Range Weather Forecasts </w:t>
      </w:r>
    </w:p>
    <w:p w:rsidR="002F6FD4" w:rsidRDefault="00AD562D">
      <w:pPr>
        <w:spacing w:after="9.90pt" w:line="12.95pt" w:lineRule="auto"/>
        <w:ind w:start="3.05pt" w:end="0pt" w:firstLine="0pt"/>
        <w:jc w:val="center"/>
      </w:pPr>
      <w:r>
        <w:rPr>
          <w:sz w:val="22"/>
        </w:rPr>
        <w:t xml:space="preserve"> </w:t>
      </w:r>
    </w:p>
    <w:p w:rsidR="002F6FD4" w:rsidRDefault="00AD562D">
      <w:pPr>
        <w:spacing w:after="12.85pt" w:line="12.95pt" w:lineRule="auto"/>
        <w:ind w:start="113.90pt" w:end="0pt" w:firstLine="0pt"/>
        <w:jc w:val="start"/>
      </w:pPr>
      <w:r>
        <w:rPr>
          <w:i/>
        </w:rPr>
        <w:t xml:space="preserve">As set out in Section 2 –part 2.1 of this document </w:t>
      </w:r>
    </w:p>
    <w:p w:rsidR="002F6FD4" w:rsidRDefault="00AD562D">
      <w:pPr>
        <w:spacing w:after="0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rPr>
          <w:sz w:val="22"/>
        </w:rPr>
        <w:t xml:space="preserve"> </w:t>
      </w:r>
    </w:p>
    <w:p w:rsidR="002F6FD4" w:rsidRDefault="00AD562D">
      <w:pPr>
        <w:spacing w:after="10.80pt" w:line="12.95pt" w:lineRule="auto"/>
        <w:ind w:start="0.25pt" w:end="0pt" w:hanging="0.50pt"/>
        <w:jc w:val="start"/>
      </w:pPr>
      <w:r>
        <w:rPr>
          <w:b/>
          <w:sz w:val="22"/>
        </w:rPr>
        <w:t>ORDER NUMBER:</w:t>
      </w:r>
      <w:r>
        <w:rPr>
          <w:sz w:val="22"/>
        </w:rPr>
        <w:t xml:space="preserve"> 0463 2019 </w:t>
      </w:r>
    </w:p>
    <w:p w:rsidR="002F6FD4" w:rsidRDefault="00AD562D">
      <w:pPr>
        <w:spacing w:after="10.80pt" w:line="12.95pt" w:lineRule="auto"/>
        <w:ind w:start="0.25pt" w:end="0pt" w:hanging="0.50pt"/>
        <w:jc w:val="start"/>
      </w:pPr>
      <w:r>
        <w:rPr>
          <w:b/>
          <w:sz w:val="22"/>
        </w:rPr>
        <w:t xml:space="preserve">THIS CALL OFF CONTRACT is made BY DEED </w:t>
      </w:r>
      <w:r>
        <w:rPr>
          <w:b/>
          <w:sz w:val="22"/>
        </w:rPr>
        <w:t xml:space="preserve">the 25th day of March 2019 </w:t>
      </w:r>
    </w:p>
    <w:p w:rsidR="002F6FD4" w:rsidRDefault="00AD562D">
      <w:pPr>
        <w:spacing w:after="12.70pt" w:line="12.95pt" w:lineRule="auto"/>
        <w:ind w:start="0.25pt" w:end="0pt" w:hanging="0.50pt"/>
        <w:jc w:val="start"/>
      </w:pPr>
      <w:r>
        <w:rPr>
          <w:b/>
          <w:sz w:val="22"/>
        </w:rPr>
        <w:t xml:space="preserve">PARTIES: </w:t>
      </w:r>
    </w:p>
    <w:p w:rsidR="002F6FD4" w:rsidRDefault="00AD562D">
      <w:pPr>
        <w:numPr>
          <w:ilvl w:val="0"/>
          <w:numId w:val="2"/>
        </w:numPr>
        <w:spacing w:after="13.25pt" w:line="17.85pt" w:lineRule="auto"/>
        <w:ind w:end="0pt" w:hanging="36pt"/>
      </w:pPr>
      <w:r>
        <w:rPr>
          <w:b/>
          <w:sz w:val="22"/>
        </w:rPr>
        <w:t>GOVERNMENT PROPERTY AGENCY</w:t>
      </w:r>
      <w:r>
        <w:rPr>
          <w:sz w:val="22"/>
        </w:rPr>
        <w:t xml:space="preserve"> whose offices are located at 10 Victoria Street, London SW1H 0NB acting as part of the Crown (the </w:t>
      </w:r>
      <w:r>
        <w:rPr>
          <w:sz w:val="22"/>
        </w:rPr>
        <w:t>“</w:t>
      </w:r>
      <w:r>
        <w:rPr>
          <w:b/>
          <w:sz w:val="22"/>
        </w:rPr>
        <w:t>Contracting Authority</w:t>
      </w:r>
      <w:r>
        <w:rPr>
          <w:sz w:val="22"/>
        </w:rPr>
        <w:t>”</w:t>
      </w:r>
      <w:r>
        <w:rPr>
          <w:sz w:val="22"/>
        </w:rPr>
        <w:t xml:space="preserve">); and </w:t>
      </w:r>
    </w:p>
    <w:p w:rsidR="002F6FD4" w:rsidRDefault="00AD562D">
      <w:pPr>
        <w:numPr>
          <w:ilvl w:val="0"/>
          <w:numId w:val="2"/>
        </w:numPr>
        <w:spacing w:after="11.10pt" w:line="18.55pt" w:lineRule="auto"/>
        <w:ind w:end="0pt" w:hanging="36pt"/>
      </w:pPr>
      <w:r>
        <w:rPr>
          <w:b/>
          <w:sz w:val="22"/>
        </w:rPr>
        <w:t>FAITHFUL + GOULD LIMITED</w:t>
      </w:r>
      <w:r>
        <w:rPr>
          <w:sz w:val="22"/>
        </w:rPr>
        <w:t xml:space="preserve"> which is a company incorporated in an</w:t>
      </w:r>
      <w:r>
        <w:rPr>
          <w:sz w:val="22"/>
        </w:rPr>
        <w:t xml:space="preserve">d in accordance with the laws of </w:t>
      </w:r>
      <w:r>
        <w:rPr>
          <w:b/>
          <w:sz w:val="22"/>
        </w:rPr>
        <w:t>England and Wales</w:t>
      </w:r>
      <w:r>
        <w:rPr>
          <w:sz w:val="22"/>
        </w:rPr>
        <w:t xml:space="preserve"> (Company No. </w:t>
      </w:r>
      <w:r>
        <w:rPr>
          <w:rFonts w:ascii="Arial" w:eastAsia="Arial" w:hAnsi="Arial" w:cs="Arial"/>
          <w:sz w:val="24"/>
        </w:rPr>
        <w:t xml:space="preserve">2236832 </w:t>
      </w:r>
      <w:r>
        <w:rPr>
          <w:sz w:val="22"/>
        </w:rPr>
        <w:t xml:space="preserve">whose registered office address is at Woodcote Grove, Ashley Road, Epsom, Surrey, KT18 5BW (the </w:t>
      </w:r>
      <w:r>
        <w:rPr>
          <w:sz w:val="22"/>
        </w:rPr>
        <w:t>“</w:t>
      </w:r>
      <w:r>
        <w:rPr>
          <w:b/>
          <w:sz w:val="22"/>
        </w:rPr>
        <w:t>Supplier</w:t>
      </w:r>
      <w:r>
        <w:rPr>
          <w:sz w:val="22"/>
        </w:rPr>
        <w:t>”</w:t>
      </w:r>
      <w:r>
        <w:rPr>
          <w:sz w:val="22"/>
        </w:rPr>
        <w:t xml:space="preserve">). </w:t>
      </w:r>
    </w:p>
    <w:p w:rsidR="002F6FD4" w:rsidRDefault="00AD562D">
      <w:pPr>
        <w:spacing w:after="12.70pt" w:line="12.95pt" w:lineRule="auto"/>
        <w:ind w:start="0.25pt" w:end="0pt" w:hanging="0.50pt"/>
        <w:jc w:val="start"/>
      </w:pPr>
      <w:r>
        <w:rPr>
          <w:b/>
          <w:sz w:val="22"/>
        </w:rPr>
        <w:t xml:space="preserve">BACKGROUND </w:t>
      </w:r>
    </w:p>
    <w:p w:rsidR="002F6FD4" w:rsidRDefault="00AD562D">
      <w:pPr>
        <w:numPr>
          <w:ilvl w:val="0"/>
          <w:numId w:val="3"/>
        </w:numPr>
        <w:spacing w:after="13.25pt" w:line="12.40pt" w:lineRule="auto"/>
        <w:ind w:end="0pt" w:hanging="36pt"/>
      </w:pPr>
      <w:r>
        <w:rPr>
          <w:sz w:val="22"/>
        </w:rPr>
        <w:t xml:space="preserve">The Minister for the Cabinet Office (the </w:t>
      </w:r>
      <w:r>
        <w:rPr>
          <w:sz w:val="22"/>
        </w:rPr>
        <w:t>“</w:t>
      </w:r>
      <w:r>
        <w:rPr>
          <w:b/>
          <w:sz w:val="22"/>
        </w:rPr>
        <w:t>Cabinet Office</w:t>
      </w:r>
      <w:r>
        <w:rPr>
          <w:sz w:val="22"/>
        </w:rPr>
        <w:t>”</w:t>
      </w:r>
      <w:r>
        <w:rPr>
          <w:sz w:val="22"/>
        </w:rPr>
        <w:t xml:space="preserve">) as represented by Crown Commercial Service, a trading fund of the Cabinet Office, without separate legal personality (the </w:t>
      </w:r>
      <w:r>
        <w:rPr>
          <w:sz w:val="22"/>
        </w:rPr>
        <w:t>“</w:t>
      </w:r>
      <w:r>
        <w:rPr>
          <w:b/>
          <w:sz w:val="22"/>
        </w:rPr>
        <w:t>Authority</w:t>
      </w:r>
      <w:r>
        <w:rPr>
          <w:sz w:val="22"/>
        </w:rPr>
        <w:t>”</w:t>
      </w:r>
      <w:r>
        <w:rPr>
          <w:sz w:val="22"/>
        </w:rPr>
        <w:t xml:space="preserve">), established a framework for project management and full design team services for the benefit of public sector bodies. </w:t>
      </w:r>
    </w:p>
    <w:p w:rsidR="002F6FD4" w:rsidRDefault="00AD562D">
      <w:pPr>
        <w:numPr>
          <w:ilvl w:val="0"/>
          <w:numId w:val="3"/>
        </w:numPr>
        <w:spacing w:after="13.25pt" w:line="12.40pt" w:lineRule="auto"/>
        <w:ind w:end="0pt" w:hanging="36pt"/>
      </w:pPr>
      <w:r>
        <w:rPr>
          <w:sz w:val="22"/>
        </w:rPr>
        <w:t xml:space="preserve">The Supplier was appointed to the framework and executed the framework agreement (with reference number </w:t>
      </w:r>
      <w:r>
        <w:rPr>
          <w:b/>
          <w:sz w:val="22"/>
        </w:rPr>
        <w:t>RM3741</w:t>
      </w:r>
      <w:r>
        <w:rPr>
          <w:sz w:val="22"/>
        </w:rPr>
        <w:t xml:space="preserve">) which is dated 03 May 2017 (the </w:t>
      </w:r>
      <w:r>
        <w:rPr>
          <w:sz w:val="22"/>
        </w:rPr>
        <w:t>“</w:t>
      </w:r>
      <w:r>
        <w:rPr>
          <w:b/>
          <w:sz w:val="22"/>
        </w:rPr>
        <w:t>Framework Agreement</w:t>
      </w:r>
      <w:r>
        <w:rPr>
          <w:sz w:val="22"/>
        </w:rPr>
        <w:t>”</w:t>
      </w:r>
      <w:r>
        <w:rPr>
          <w:sz w:val="22"/>
        </w:rPr>
        <w:t xml:space="preserve">). </w:t>
      </w:r>
    </w:p>
    <w:p w:rsidR="002F6FD4" w:rsidRDefault="00AD562D">
      <w:pPr>
        <w:numPr>
          <w:ilvl w:val="0"/>
          <w:numId w:val="3"/>
        </w:numPr>
        <w:spacing w:after="14.85pt" w:line="12.40pt" w:lineRule="auto"/>
        <w:ind w:end="0pt" w:hanging="36pt"/>
      </w:pPr>
      <w:r>
        <w:rPr>
          <w:sz w:val="22"/>
        </w:rPr>
        <w:t xml:space="preserve">On the </w:t>
      </w:r>
      <w:r>
        <w:rPr>
          <w:i/>
          <w:sz w:val="22"/>
        </w:rPr>
        <w:t>27</w:t>
      </w:r>
      <w:r>
        <w:rPr>
          <w:i/>
          <w:sz w:val="22"/>
          <w:vertAlign w:val="superscript"/>
        </w:rPr>
        <w:t>th</w:t>
      </w:r>
      <w:r>
        <w:rPr>
          <w:i/>
          <w:sz w:val="22"/>
        </w:rPr>
        <w:t xml:space="preserve"> February 2019</w:t>
      </w:r>
      <w:r>
        <w:rPr>
          <w:sz w:val="22"/>
        </w:rPr>
        <w:t xml:space="preserve"> the Contracting Authority, acting as part of the Crown, and </w:t>
      </w:r>
      <w:r>
        <w:rPr>
          <w:sz w:val="22"/>
        </w:rPr>
        <w:t xml:space="preserve">in the Framework Agreement is identified as a </w:t>
      </w:r>
      <w:r>
        <w:rPr>
          <w:sz w:val="22"/>
        </w:rPr>
        <w:t>“</w:t>
      </w:r>
      <w:r>
        <w:rPr>
          <w:sz w:val="22"/>
        </w:rPr>
        <w:t>Contracting Authority</w:t>
      </w:r>
      <w:r>
        <w:rPr>
          <w:sz w:val="22"/>
        </w:rPr>
        <w:t>”</w:t>
      </w:r>
      <w:r>
        <w:rPr>
          <w:sz w:val="22"/>
        </w:rPr>
        <w:t xml:space="preserve"> invited the Supplier along with other framework suppliers to tender for the provision of services in accordance with the Call Off Procedure (as defined in the Framework Agreement).</w:t>
      </w:r>
      <w:r>
        <w:rPr>
          <w:sz w:val="22"/>
          <w:vertAlign w:val="superscript"/>
        </w:rPr>
        <w:t>1</w:t>
      </w:r>
      <w:r>
        <w:rPr>
          <w:sz w:val="22"/>
        </w:rPr>
        <w:t xml:space="preserve"> </w:t>
      </w:r>
    </w:p>
    <w:p w:rsidR="002F6FD4" w:rsidRDefault="00AD562D">
      <w:pPr>
        <w:numPr>
          <w:ilvl w:val="0"/>
          <w:numId w:val="3"/>
        </w:numPr>
        <w:spacing w:after="13.25pt" w:line="12.40pt" w:lineRule="auto"/>
        <w:ind w:end="0pt" w:hanging="36pt"/>
      </w:pPr>
      <w:r>
        <w:rPr>
          <w:sz w:val="22"/>
        </w:rPr>
        <w:t xml:space="preserve">On </w:t>
      </w:r>
      <w:r>
        <w:rPr>
          <w:sz w:val="22"/>
        </w:rPr>
        <w:t xml:space="preserve">the </w:t>
      </w:r>
      <w:r>
        <w:rPr>
          <w:b/>
          <w:sz w:val="22"/>
        </w:rPr>
        <w:t>13</w:t>
      </w:r>
      <w:r>
        <w:rPr>
          <w:b/>
          <w:sz w:val="22"/>
          <w:vertAlign w:val="superscript"/>
        </w:rPr>
        <w:t>th</w:t>
      </w:r>
      <w:r>
        <w:rPr>
          <w:b/>
          <w:sz w:val="22"/>
        </w:rPr>
        <w:t xml:space="preserve"> March 2019</w:t>
      </w:r>
      <w:r>
        <w:rPr>
          <w:sz w:val="22"/>
        </w:rPr>
        <w:t xml:space="preserve"> the Supplier submitted a tender response and was subsequently selected by the Contracting Authority to perform the Services.</w:t>
      </w:r>
      <w:r>
        <w:rPr>
          <w:sz w:val="22"/>
          <w:vertAlign w:val="superscript"/>
        </w:rPr>
        <w:t>1</w:t>
      </w:r>
      <w:r>
        <w:rPr>
          <w:sz w:val="22"/>
        </w:rPr>
        <w:t xml:space="preserve">  </w:t>
      </w:r>
    </w:p>
    <w:p w:rsidR="002F6FD4" w:rsidRDefault="00AD562D">
      <w:pPr>
        <w:numPr>
          <w:ilvl w:val="0"/>
          <w:numId w:val="3"/>
        </w:numPr>
        <w:spacing w:after="11.55pt" w:line="12.40pt" w:lineRule="auto"/>
        <w:ind w:end="0pt" w:hanging="36pt"/>
      </w:pPr>
      <w:r>
        <w:rPr>
          <w:sz w:val="22"/>
        </w:rPr>
        <w:lastRenderedPageBreak/>
        <w:t xml:space="preserve">The Supplier has agreed to provide the Services in accordance with this Call Off Contract and the Framework </w:t>
      </w:r>
      <w:r>
        <w:rPr>
          <w:sz w:val="22"/>
        </w:rPr>
        <w:t xml:space="preserve">Agreement.  </w:t>
      </w:r>
    </w:p>
    <w:p w:rsidR="002F6FD4" w:rsidRDefault="00AD562D">
      <w:pPr>
        <w:spacing w:after="12.60pt" w:line="12.95pt" w:lineRule="auto"/>
        <w:ind w:start="0.25pt" w:end="0pt" w:hanging="0.50pt"/>
        <w:jc w:val="start"/>
      </w:pPr>
      <w:r>
        <w:rPr>
          <w:b/>
          <w:sz w:val="22"/>
        </w:rPr>
        <w:t xml:space="preserve">IT IS AGREED AS FOLLOWS: </w:t>
      </w:r>
    </w:p>
    <w:p w:rsidR="002F6FD4" w:rsidRDefault="00AD562D">
      <w:pPr>
        <w:numPr>
          <w:ilvl w:val="0"/>
          <w:numId w:val="4"/>
        </w:numPr>
        <w:spacing w:after="13.25pt" w:line="12.40pt" w:lineRule="auto"/>
        <w:ind w:end="0pt" w:hanging="36pt"/>
      </w:pPr>
      <w:r>
        <w:rPr>
          <w:sz w:val="22"/>
        </w:rPr>
        <w:t xml:space="preserve">The Contract Particulars and Contract Conditions annexed hereto form part of this Call Off Contract.   </w:t>
      </w:r>
    </w:p>
    <w:p w:rsidR="002F6FD4" w:rsidRDefault="00AD562D">
      <w:pPr>
        <w:numPr>
          <w:ilvl w:val="0"/>
          <w:numId w:val="4"/>
        </w:numPr>
        <w:spacing w:after="13.25pt" w:line="12.40pt" w:lineRule="auto"/>
        <w:ind w:end="0pt" w:hanging="36pt"/>
      </w:pPr>
      <w:r>
        <w:rPr>
          <w:sz w:val="22"/>
        </w:rPr>
        <w:t xml:space="preserve">The Contracting Authority will pay the Supplier </w:t>
      </w:r>
      <w:r>
        <w:rPr>
          <w:sz w:val="22"/>
        </w:rPr>
        <w:t xml:space="preserve">the Fee and carry out his duties in accordance with the Contract Particulars, Contract Conditions and the Framework Agreement. </w:t>
      </w:r>
    </w:p>
    <w:p w:rsidR="002F6FD4" w:rsidRDefault="00AD562D">
      <w:pPr>
        <w:numPr>
          <w:ilvl w:val="0"/>
          <w:numId w:val="4"/>
        </w:numPr>
        <w:spacing w:after="30.85pt" w:line="12.40pt" w:lineRule="auto"/>
        <w:ind w:end="0pt" w:hanging="36pt"/>
      </w:pPr>
      <w:r>
        <w:rPr>
          <w:sz w:val="22"/>
        </w:rPr>
        <w:t>The Supplier shall perform the Services in accordance with the Contract Particulars, Contract Conditions and the Framework Agree</w:t>
      </w:r>
      <w:r>
        <w:rPr>
          <w:sz w:val="22"/>
        </w:rPr>
        <w:t xml:space="preserve">ment.  </w:t>
      </w:r>
    </w:p>
    <w:p w:rsidR="002F6FD4" w:rsidRDefault="00AD562D">
      <w:pPr>
        <w:spacing w:after="0pt" w:line="12.95pt" w:lineRule="auto"/>
        <w:ind w:start="0pt" w:end="0pt" w:firstLine="0pt"/>
        <w:jc w:val="start"/>
      </w:pPr>
      <w:r>
        <w:rPr>
          <w:strike/>
          <w:sz w:val="22"/>
        </w:rPr>
        <w:t xml:space="preserve">                                           </w:t>
      </w:r>
      <w:r>
        <w:rPr>
          <w:sz w:val="22"/>
        </w:rPr>
        <w:t xml:space="preserve"> </w:t>
      </w:r>
    </w:p>
    <w:p w:rsidR="002F6FD4" w:rsidRDefault="00AD562D">
      <w:pPr>
        <w:spacing w:after="0pt" w:line="12.95pt" w:lineRule="auto"/>
        <w:ind w:start="0pt" w:end="0pt" w:firstLine="0pt"/>
        <w:jc w:val="start"/>
      </w:pPr>
      <w:r>
        <w:t xml:space="preserve"> </w:t>
      </w:r>
    </w:p>
    <w:p w:rsidR="002F6FD4" w:rsidRDefault="00AD562D">
      <w:pPr>
        <w:numPr>
          <w:ilvl w:val="0"/>
          <w:numId w:val="4"/>
        </w:numPr>
        <w:spacing w:after="13.25pt" w:line="12.40pt" w:lineRule="auto"/>
        <w:ind w:end="0pt" w:hanging="36pt"/>
      </w:pPr>
      <w:r>
        <w:rPr>
          <w:sz w:val="22"/>
        </w:rPr>
        <w:t>This Call Off Contract is the entire agreement between the parties in relation to the Services and supersedes and extinguishes all prior arrangements, understandings, agreements, statements, representa</w:t>
      </w:r>
      <w:r>
        <w:rPr>
          <w:sz w:val="22"/>
        </w:rPr>
        <w:t xml:space="preserve">tions or warranties (whether written or oral) relating thereto. </w:t>
      </w:r>
    </w:p>
    <w:p w:rsidR="002F6FD4" w:rsidRDefault="00AD562D">
      <w:pPr>
        <w:numPr>
          <w:ilvl w:val="0"/>
          <w:numId w:val="4"/>
        </w:numPr>
        <w:spacing w:after="13.25pt" w:line="12.40pt" w:lineRule="auto"/>
        <w:ind w:end="0pt" w:hanging="36pt"/>
      </w:pPr>
      <w:r>
        <w:rPr>
          <w:sz w:val="22"/>
        </w:rPr>
        <w:t>Neither party has been given, nor entered into this Call Off Contract in reliance on any arrangements, understandings, agreements, statements, representations or warranties other than those e</w:t>
      </w:r>
      <w:r>
        <w:rPr>
          <w:sz w:val="22"/>
        </w:rPr>
        <w:t xml:space="preserve">xpressly set out in this agreement. </w:t>
      </w:r>
    </w:p>
    <w:p w:rsidR="002F6FD4" w:rsidRDefault="00AD562D">
      <w:pPr>
        <w:numPr>
          <w:ilvl w:val="0"/>
          <w:numId w:val="4"/>
        </w:numPr>
        <w:spacing w:after="11.55pt" w:line="12.40pt" w:lineRule="auto"/>
        <w:ind w:end="0pt" w:hanging="36pt"/>
      </w:pPr>
      <w:r>
        <w:rPr>
          <w:sz w:val="22"/>
        </w:rPr>
        <w:t xml:space="preserve">Nothing in clauses 4 or 5 above shall exclude liability in respect of misrepresentations made fraudulently. </w:t>
      </w:r>
    </w:p>
    <w:p w:rsidR="002F6FD4" w:rsidRDefault="00AD562D">
      <w:pPr>
        <w:spacing w:after="0pt" w:line="12.95pt" w:lineRule="auto"/>
        <w:ind w:start="0pt" w:end="0pt" w:firstLine="0pt"/>
        <w:jc w:val="start"/>
      </w:pPr>
      <w:r>
        <w:rPr>
          <w:sz w:val="22"/>
        </w:rPr>
        <w:t xml:space="preserve"> </w:t>
      </w:r>
    </w:p>
    <w:p w:rsidR="002F6FD4" w:rsidRDefault="00AD562D">
      <w:pPr>
        <w:spacing w:after="0pt" w:line="12.95pt" w:lineRule="auto"/>
        <w:ind w:start="0.25pt" w:end="0pt" w:hanging="0.50pt"/>
        <w:jc w:val="start"/>
      </w:pPr>
      <w:r>
        <w:rPr>
          <w:b/>
          <w:sz w:val="22"/>
        </w:rPr>
        <w:t>Executed as a deed</w:t>
      </w:r>
      <w:r>
        <w:rPr>
          <w:sz w:val="22"/>
        </w:rPr>
        <w:t xml:space="preserve"> </w:t>
      </w:r>
      <w:r>
        <w:rPr>
          <w:sz w:val="18"/>
        </w:rPr>
        <w:t xml:space="preserve"> </w:t>
      </w:r>
    </w:p>
    <w:p w:rsidR="002F6FD4" w:rsidRDefault="00AD562D">
      <w:pPr>
        <w:spacing w:after="0pt" w:line="12.95pt" w:lineRule="auto"/>
        <w:ind w:start="0pt" w:end="0pt" w:firstLine="0pt"/>
        <w:jc w:val="start"/>
      </w:pPr>
      <w:r>
        <w:rPr>
          <w:sz w:val="22"/>
        </w:rPr>
        <w:t xml:space="preserve"> </w:t>
      </w:r>
    </w:p>
    <w:tbl>
      <w:tblPr>
        <w:tblStyle w:val="TableGrid"/>
        <w:tblW w:w="450.90pt" w:type="dxa"/>
        <w:tblInd w:w="0.25pt" w:type="dxa"/>
        <w:tblCellMar>
          <w:top w:w="2.25pt" w:type="dxa"/>
          <w:start w:w="5.30pt" w:type="dxa"/>
          <w:bottom w:w="0pt" w:type="dxa"/>
          <w:end w:w="5.10pt" w:type="dxa"/>
        </w:tblCellMar>
        <w:tblLook w:firstRow="1" w:lastRow="0" w:firstColumn="1" w:lastColumn="0" w:noHBand="0" w:noVBand="1"/>
      </w:tblPr>
      <w:tblGrid>
        <w:gridCol w:w="4527"/>
        <w:gridCol w:w="4491"/>
      </w:tblGrid>
      <w:tr w:rsidR="002F6FD4">
        <w:trPr>
          <w:trHeight w:val="362"/>
        </w:trPr>
        <w:tc>
          <w:tcPr>
            <w:tcW w:w="450.90pt" w:type="dxa"/>
            <w:gridSpan w:val="2"/>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10pt" w:end="0pt" w:firstLine="0pt"/>
              <w:jc w:val="start"/>
            </w:pPr>
            <w:r>
              <w:rPr>
                <w:b/>
              </w:rPr>
              <w:t>EXECUTED AS A DEED</w:t>
            </w:r>
            <w:r>
              <w:t xml:space="preserve"> by the parties on the date which first appears in this Deed</w:t>
            </w:r>
            <w:r>
              <w:rPr>
                <w:sz w:val="22"/>
              </w:rPr>
              <w:t xml:space="preserve"> </w:t>
            </w:r>
          </w:p>
        </w:tc>
      </w:tr>
      <w:tr w:rsidR="002F6FD4">
        <w:trPr>
          <w:trHeight w:val="5504"/>
        </w:trPr>
        <w:tc>
          <w:tcPr>
            <w:tcW w:w="226.35pt" w:type="dxa"/>
            <w:tcBorders>
              <w:top w:val="single" w:sz="4" w:space="0" w:color="000000"/>
              <w:start w:val="single" w:sz="4" w:space="0" w:color="000000"/>
              <w:bottom w:val="single" w:sz="4" w:space="0" w:color="000000"/>
              <w:end w:val="single" w:sz="4" w:space="0" w:color="000000"/>
            </w:tcBorders>
          </w:tcPr>
          <w:p w:rsidR="002F6FD4" w:rsidRDefault="00AD562D">
            <w:pPr>
              <w:spacing w:after="4.90pt" w:line="12.95pt" w:lineRule="auto"/>
              <w:ind w:start="0.10pt" w:end="0pt" w:firstLine="0pt"/>
              <w:jc w:val="start"/>
            </w:pPr>
            <w:r>
              <w:rPr>
                <w:sz w:val="22"/>
              </w:rPr>
              <w:lastRenderedPageBreak/>
              <w:t xml:space="preserve">Executed as a deed by affixing  </w:t>
            </w:r>
          </w:p>
          <w:p w:rsidR="002F6FD4" w:rsidRDefault="00AD562D">
            <w:pPr>
              <w:spacing w:after="5.15pt" w:line="11.80pt" w:lineRule="auto"/>
              <w:ind w:start="0.10pt" w:end="0pt" w:firstLine="0pt"/>
              <w:jc w:val="start"/>
            </w:pPr>
            <w:r>
              <w:rPr>
                <w:sz w:val="22"/>
              </w:rPr>
              <w:t xml:space="preserve">the common seal of </w:t>
            </w:r>
            <w:r>
              <w:rPr>
                <w:b/>
                <w:sz w:val="22"/>
              </w:rPr>
              <w:t>Government Property Agency</w:t>
            </w:r>
            <w:r>
              <w:rPr>
                <w:sz w:val="22"/>
              </w:rPr>
              <w:t xml:space="preserve"> </w:t>
            </w:r>
          </w:p>
          <w:p w:rsidR="002F6FD4" w:rsidRDefault="00AD562D">
            <w:pPr>
              <w:spacing w:after="5.70pt" w:line="12.95pt" w:lineRule="auto"/>
              <w:ind w:start="0.10pt" w:end="0pt" w:firstLine="0pt"/>
              <w:jc w:val="start"/>
            </w:pPr>
            <w:r>
              <w:t xml:space="preserve"> </w:t>
            </w:r>
          </w:p>
          <w:p w:rsidR="002F6FD4" w:rsidRDefault="00AD562D">
            <w:pPr>
              <w:tabs>
                <w:tab w:val="center" w:pos="36.10pt"/>
                <w:tab w:val="center" w:pos="72.10pt"/>
                <w:tab w:val="center" w:pos="143.80pt"/>
              </w:tabs>
              <w:spacing w:after="5.25pt" w:line="12.95pt" w:lineRule="auto"/>
              <w:ind w:start="0pt" w:end="0pt" w:firstLine="0pt"/>
              <w:jc w:val="start"/>
            </w:pPr>
            <w:r>
              <w:t xml:space="preserve"> </w:t>
            </w:r>
            <w:r>
              <w:tab/>
              <w:t xml:space="preserve"> </w:t>
            </w:r>
            <w:r>
              <w:tab/>
              <w:t xml:space="preserve"> </w:t>
            </w:r>
            <w:r>
              <w:tab/>
              <w:t xml:space="preserve">[COMMON SEAL] </w:t>
            </w:r>
          </w:p>
          <w:p w:rsidR="002F6FD4" w:rsidRDefault="00AD562D">
            <w:pPr>
              <w:spacing w:after="0pt" w:line="18.15pt" w:lineRule="auto"/>
              <w:ind w:start="0.10pt" w:end="212.85pt" w:firstLine="0pt"/>
              <w:jc w:val="start"/>
            </w:pPr>
            <w:r>
              <w:t xml:space="preserve">  </w:t>
            </w:r>
          </w:p>
          <w:p w:rsidR="002F6FD4" w:rsidRDefault="00AD562D">
            <w:pPr>
              <w:spacing w:after="4.95pt" w:line="12.95pt" w:lineRule="auto"/>
              <w:ind w:start="0.10pt" w:end="0pt" w:firstLine="0pt"/>
              <w:jc w:val="start"/>
            </w:pPr>
            <w:r>
              <w:t xml:space="preserve"> </w:t>
            </w:r>
          </w:p>
          <w:p w:rsidR="002F6FD4" w:rsidRDefault="00AD562D">
            <w:pPr>
              <w:spacing w:after="5.05pt" w:line="12.95pt" w:lineRule="auto"/>
              <w:ind w:start="0.10pt" w:end="0pt" w:firstLine="0pt"/>
              <w:jc w:val="start"/>
            </w:pPr>
            <w:r>
              <w:t xml:space="preserve">in the presence of: </w:t>
            </w:r>
          </w:p>
          <w:p w:rsidR="002F6FD4" w:rsidRDefault="00AD562D">
            <w:pPr>
              <w:spacing w:after="5.05pt" w:line="12.95pt" w:lineRule="auto"/>
              <w:ind w:start="0.10pt" w:end="0pt" w:firstLine="0pt"/>
              <w:jc w:val="start"/>
            </w:pPr>
            <w:r>
              <w:t xml:space="preserve"> </w:t>
            </w:r>
          </w:p>
          <w:p w:rsidR="002F6FD4" w:rsidRDefault="00AD562D">
            <w:pPr>
              <w:spacing w:after="5.85pt" w:line="12.95pt" w:lineRule="auto"/>
              <w:ind w:start="0.10pt" w:end="0pt" w:firstLine="0pt"/>
              <w:jc w:val="start"/>
            </w:pPr>
            <w:r>
              <w:t xml:space="preserve">................................................. </w:t>
            </w:r>
          </w:p>
          <w:p w:rsidR="002F6FD4" w:rsidRDefault="00AD562D">
            <w:pPr>
              <w:spacing w:after="0pt" w:line="12.95pt" w:lineRule="auto"/>
              <w:ind w:start="0.10pt" w:end="0pt" w:firstLine="0pt"/>
              <w:jc w:val="start"/>
            </w:pPr>
            <w:r>
              <w:t>[SIGNATURE OF AUTHORISED SIGNATORY]</w:t>
            </w:r>
            <w:r>
              <w:rPr>
                <w:sz w:val="22"/>
              </w:rPr>
              <w:t xml:space="preserve"> </w:t>
            </w:r>
          </w:p>
        </w:tc>
        <w:tc>
          <w:tcPr>
            <w:tcW w:w="224.55pt" w:type="dxa"/>
            <w:tcBorders>
              <w:top w:val="single" w:sz="4" w:space="0" w:color="000000"/>
              <w:start w:val="single" w:sz="4" w:space="0" w:color="000000"/>
              <w:bottom w:val="single" w:sz="4" w:space="0" w:color="000000"/>
              <w:end w:val="single" w:sz="4" w:space="0" w:color="000000"/>
            </w:tcBorders>
          </w:tcPr>
          <w:p w:rsidR="002F6FD4" w:rsidRDefault="00AD562D">
            <w:pPr>
              <w:spacing w:after="4.90pt" w:line="12.95pt" w:lineRule="auto"/>
              <w:ind w:start="0pt" w:end="0pt" w:firstLine="0pt"/>
              <w:jc w:val="start"/>
            </w:pPr>
            <w:r>
              <w:rPr>
                <w:sz w:val="22"/>
              </w:rPr>
              <w:t>Executed as a Deed by Faithful+Gould</w:t>
            </w:r>
            <w:r>
              <w:rPr>
                <w:b/>
                <w:sz w:val="22"/>
              </w:rPr>
              <w:t>:</w:t>
            </w:r>
            <w:r>
              <w:rPr>
                <w:b/>
                <w:sz w:val="22"/>
              </w:rPr>
              <w:t xml:space="preserve"> </w:t>
            </w:r>
          </w:p>
          <w:p w:rsidR="002F6FD4" w:rsidRDefault="00AD562D">
            <w:pPr>
              <w:spacing w:after="4.75pt" w:line="12.95pt" w:lineRule="auto"/>
              <w:ind w:start="0pt" w:end="0pt" w:firstLine="0pt"/>
              <w:jc w:val="start"/>
            </w:pPr>
            <w:r>
              <w:rPr>
                <w:sz w:val="22"/>
              </w:rPr>
              <w:t xml:space="preserve">acting by: -                    </w:t>
            </w:r>
          </w:p>
          <w:p w:rsidR="002F6FD4" w:rsidRDefault="00AD562D">
            <w:pPr>
              <w:spacing w:after="4.90pt" w:line="12.95pt" w:lineRule="auto"/>
              <w:ind w:start="0pt" w:end="0pt" w:firstLine="0pt"/>
              <w:jc w:val="start"/>
            </w:pPr>
            <w:r>
              <w:rPr>
                <w:sz w:val="22"/>
              </w:rPr>
              <w:t xml:space="preserve">                                   </w:t>
            </w:r>
          </w:p>
          <w:p w:rsidR="002F6FD4" w:rsidRDefault="00AD562D">
            <w:pPr>
              <w:spacing w:after="4.60pt" w:line="12.95pt" w:lineRule="auto"/>
              <w:ind w:start="0pt" w:end="0pt" w:firstLine="0pt"/>
              <w:jc w:val="start"/>
            </w:pPr>
            <w:r>
              <w:rPr>
                <w:sz w:val="22"/>
              </w:rPr>
              <w:t xml:space="preserve">Director  </w:t>
            </w:r>
            <w:r>
              <w:rPr>
                <w:sz w:val="22"/>
              </w:rPr>
              <w:t>………………………………….</w:t>
            </w:r>
            <w:r>
              <w:rPr>
                <w:sz w:val="22"/>
              </w:rPr>
              <w:t xml:space="preserve"> </w:t>
            </w:r>
          </w:p>
          <w:p w:rsidR="002F6FD4" w:rsidRDefault="00AD562D">
            <w:pPr>
              <w:tabs>
                <w:tab w:val="center" w:pos="72pt"/>
                <w:tab w:val="center" w:pos="147.70pt"/>
              </w:tabs>
              <w:spacing w:after="4.90pt" w:line="12.95pt" w:lineRule="auto"/>
              <w:ind w:start="0pt" w:end="0pt" w:firstLine="0pt"/>
              <w:jc w:val="start"/>
            </w:pPr>
            <w:r>
              <w:rPr>
                <w:sz w:val="22"/>
              </w:rPr>
              <w:t xml:space="preserve">                </w:t>
            </w:r>
            <w:r>
              <w:rPr>
                <w:sz w:val="22"/>
              </w:rPr>
              <w:tab/>
              <w:t xml:space="preserve"> </w:t>
            </w:r>
            <w:r>
              <w:rPr>
                <w:sz w:val="22"/>
              </w:rPr>
              <w:tab/>
            </w:r>
            <w:r>
              <w:rPr>
                <w:sz w:val="18"/>
              </w:rPr>
              <w:t xml:space="preserve">(Director signature) </w:t>
            </w:r>
          </w:p>
          <w:p w:rsidR="002F6FD4" w:rsidRDefault="00AD562D">
            <w:pPr>
              <w:spacing w:after="4.90pt" w:line="12.95pt" w:lineRule="auto"/>
              <w:ind w:start="0pt" w:end="0pt" w:firstLine="0pt"/>
              <w:jc w:val="start"/>
            </w:pPr>
            <w:r>
              <w:rPr>
                <w:sz w:val="22"/>
              </w:rPr>
              <w:t xml:space="preserve">                                            </w:t>
            </w:r>
          </w:p>
          <w:p w:rsidR="002F6FD4" w:rsidRDefault="00AD562D">
            <w:pPr>
              <w:spacing w:after="3.55pt" w:line="12.95pt" w:lineRule="auto"/>
              <w:ind w:start="0pt" w:end="0pt" w:firstLine="0pt"/>
              <w:jc w:val="start"/>
            </w:pPr>
            <w:r>
              <w:rPr>
                <w:sz w:val="22"/>
              </w:rPr>
              <w:t xml:space="preserve">Witness:  </w:t>
            </w:r>
            <w:r>
              <w:rPr>
                <w:sz w:val="22"/>
              </w:rPr>
              <w:t>………………………………….</w:t>
            </w:r>
            <w:r>
              <w:rPr>
                <w:sz w:val="22"/>
              </w:rPr>
              <w:t xml:space="preserve"> </w:t>
            </w:r>
          </w:p>
          <w:p w:rsidR="002F6FD4" w:rsidRDefault="00AD562D">
            <w:pPr>
              <w:tabs>
                <w:tab w:val="center" w:pos="45.40pt"/>
                <w:tab w:val="center" w:pos="72pt"/>
                <w:tab w:val="center" w:pos="146.75pt"/>
              </w:tabs>
              <w:spacing w:after="5.25pt" w:line="12.95pt" w:lineRule="auto"/>
              <w:ind w:start="0pt" w:end="0pt" w:firstLine="0pt"/>
              <w:jc w:val="start"/>
            </w:pPr>
            <w:r>
              <w:rPr>
                <w:sz w:val="18"/>
              </w:rPr>
              <w:t xml:space="preserve"> </w:t>
            </w:r>
            <w:r>
              <w:rPr>
                <w:sz w:val="18"/>
              </w:rPr>
              <w:tab/>
              <w:t xml:space="preserve"> </w:t>
            </w:r>
            <w:r>
              <w:rPr>
                <w:sz w:val="18"/>
              </w:rPr>
              <w:tab/>
              <w:t xml:space="preserve"> </w:t>
            </w:r>
            <w:r>
              <w:rPr>
                <w:sz w:val="18"/>
              </w:rPr>
              <w:tab/>
              <w:t xml:space="preserve">(Witness signature) </w:t>
            </w:r>
          </w:p>
          <w:p w:rsidR="002F6FD4" w:rsidRDefault="00AD562D">
            <w:pPr>
              <w:spacing w:after="7pt" w:line="12.95pt" w:lineRule="auto"/>
              <w:ind w:start="0pt" w:end="0pt" w:firstLine="0pt"/>
              <w:jc w:val="start"/>
            </w:pPr>
            <w:r>
              <w:rPr>
                <w:sz w:val="18"/>
              </w:rPr>
              <w:t xml:space="preserve"> </w:t>
            </w:r>
          </w:p>
          <w:p w:rsidR="002F6FD4" w:rsidRDefault="00AD562D">
            <w:pPr>
              <w:spacing w:after="4.90pt" w:line="12.95pt" w:lineRule="auto"/>
              <w:ind w:start="0pt" w:end="0pt" w:firstLine="0pt"/>
              <w:jc w:val="start"/>
            </w:pPr>
            <w:r>
              <w:rPr>
                <w:sz w:val="22"/>
              </w:rPr>
              <w:t>Witness Name: …………………………..</w:t>
            </w:r>
            <w:r>
              <w:rPr>
                <w:sz w:val="22"/>
              </w:rPr>
              <w:t xml:space="preserve"> </w:t>
            </w:r>
          </w:p>
          <w:p w:rsidR="002F6FD4" w:rsidRDefault="00AD562D">
            <w:pPr>
              <w:spacing w:after="4.80pt" w:line="12.95pt" w:lineRule="auto"/>
              <w:ind w:start="0pt" w:end="0pt" w:firstLine="0pt"/>
              <w:jc w:val="start"/>
            </w:pPr>
            <w:r>
              <w:rPr>
                <w:sz w:val="22"/>
              </w:rPr>
              <w:t xml:space="preserve"> </w:t>
            </w:r>
          </w:p>
          <w:p w:rsidR="002F6FD4" w:rsidRDefault="00AD562D">
            <w:pPr>
              <w:spacing w:after="4.90pt" w:line="12.95pt" w:lineRule="auto"/>
              <w:ind w:start="0pt" w:end="0pt" w:firstLine="0pt"/>
              <w:jc w:val="start"/>
            </w:pPr>
            <w:r>
              <w:rPr>
                <w:sz w:val="22"/>
              </w:rPr>
              <w:t>Witness Address: ………………………..</w:t>
            </w:r>
            <w:r>
              <w:rPr>
                <w:sz w:val="22"/>
              </w:rPr>
              <w:t xml:space="preserve"> </w:t>
            </w:r>
          </w:p>
          <w:p w:rsidR="002F6FD4" w:rsidRDefault="00AD562D">
            <w:pPr>
              <w:spacing w:after="4.75pt" w:line="12.95pt" w:lineRule="auto"/>
              <w:ind w:start="0pt" w:end="0pt" w:firstLine="0pt"/>
              <w:jc w:val="start"/>
            </w:pPr>
            <w:r>
              <w:rPr>
                <w:sz w:val="22"/>
              </w:rPr>
              <w:t>…………………………………….……………..</w:t>
            </w:r>
            <w:r>
              <w:rPr>
                <w:sz w:val="22"/>
              </w:rPr>
              <w:t xml:space="preserve"> </w:t>
            </w:r>
          </w:p>
          <w:p w:rsidR="002F6FD4" w:rsidRDefault="00AD562D">
            <w:pPr>
              <w:spacing w:after="4.75pt" w:line="12.95pt" w:lineRule="auto"/>
              <w:ind w:start="0pt" w:end="0pt" w:firstLine="0pt"/>
              <w:jc w:val="start"/>
            </w:pPr>
            <w:r>
              <w:rPr>
                <w:sz w:val="22"/>
              </w:rPr>
              <w:t>………………………………….………………..</w:t>
            </w:r>
            <w:r>
              <w:rPr>
                <w:sz w:val="22"/>
              </w:rPr>
              <w:t xml:space="preserve"> </w:t>
            </w:r>
          </w:p>
          <w:p w:rsidR="002F6FD4" w:rsidRDefault="00AD562D">
            <w:pPr>
              <w:spacing w:after="0pt" w:line="12.95pt" w:lineRule="auto"/>
              <w:ind w:start="0pt" w:end="0pt" w:firstLine="0pt"/>
              <w:jc w:val="start"/>
            </w:pPr>
            <w:r>
              <w:rPr>
                <w:sz w:val="22"/>
              </w:rPr>
              <w:t xml:space="preserve"> </w:t>
            </w:r>
          </w:p>
        </w:tc>
      </w:tr>
    </w:tbl>
    <w:p w:rsidR="002F6FD4" w:rsidRDefault="00AD562D">
      <w:pPr>
        <w:spacing w:after="0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rPr>
          <w:sz w:val="22"/>
        </w:rPr>
        <w:t xml:space="preserve"> </w:t>
      </w:r>
    </w:p>
    <w:p w:rsidR="002F6FD4" w:rsidRDefault="00AD562D">
      <w:pPr>
        <w:spacing w:after="8.85pt" w:line="12.95pt" w:lineRule="auto"/>
        <w:ind w:start="10.25pt" w:end="9.95pt" w:hanging="0.50pt"/>
        <w:jc w:val="center"/>
      </w:pPr>
      <w:r>
        <w:rPr>
          <w:b/>
          <w:sz w:val="24"/>
        </w:rPr>
        <w:t xml:space="preserve">Contract Particulars </w:t>
      </w:r>
    </w:p>
    <w:p w:rsidR="002F6FD4" w:rsidRDefault="00AD562D">
      <w:pPr>
        <w:spacing w:after="0pt" w:line="12.95pt" w:lineRule="auto"/>
        <w:ind w:start="0pt" w:firstLine="0pt"/>
      </w:pPr>
      <w:r>
        <w:t xml:space="preserve">Where there is an option in these Contract Particulars for a Clause to apply or not apply or for a deliverable to be required or not required and the relevant selection is not made, then the relevant provision shall be deemed to be </w:t>
      </w:r>
      <w:r>
        <w:t>‘</w:t>
      </w:r>
      <w:r>
        <w:t>not applies</w:t>
      </w:r>
      <w:r>
        <w:t>’</w:t>
      </w:r>
      <w:r>
        <w:t xml:space="preserve"> or </w:t>
      </w:r>
      <w:r>
        <w:t>‘</w:t>
      </w:r>
      <w:r>
        <w:t>not required</w:t>
      </w:r>
      <w:r>
        <w:t>’</w:t>
      </w:r>
      <w:r>
        <w:t xml:space="preserve">. </w:t>
      </w:r>
    </w:p>
    <w:tbl>
      <w:tblPr>
        <w:tblStyle w:val="TableGrid"/>
        <w:tblW w:w="437.85pt" w:type="dxa"/>
        <w:tblInd w:w="0.25pt" w:type="dxa"/>
        <w:tblCellMar>
          <w:top w:w="2.25pt" w:type="dxa"/>
          <w:start w:w="3.10pt" w:type="dxa"/>
          <w:bottom w:w="0pt" w:type="dxa"/>
          <w:end w:w="2.45pt" w:type="dxa"/>
        </w:tblCellMar>
        <w:tblLook w:firstRow="1" w:lastRow="0" w:firstColumn="1" w:lastColumn="0" w:noHBand="0" w:noVBand="1"/>
      </w:tblPr>
      <w:tblGrid>
        <w:gridCol w:w="1102"/>
        <w:gridCol w:w="7655"/>
      </w:tblGrid>
      <w:tr w:rsidR="002F6FD4">
        <w:trPr>
          <w:trHeight w:val="1301"/>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2.30pt" w:end="0pt" w:firstLine="0pt"/>
              <w:jc w:val="start"/>
            </w:pPr>
            <w:r>
              <w:rPr>
                <w:b/>
              </w:rPr>
              <w:t xml:space="preserve">1 </w:t>
            </w:r>
          </w:p>
        </w:tc>
        <w:tc>
          <w:tcPr>
            <w:tcW w:w="382.75pt" w:type="dxa"/>
            <w:tcBorders>
              <w:top w:val="single" w:sz="4" w:space="0" w:color="000000"/>
              <w:start w:val="single" w:sz="4" w:space="0" w:color="000000"/>
              <w:bottom w:val="single" w:sz="4" w:space="0" w:color="000000"/>
              <w:end w:val="single" w:sz="4" w:space="0" w:color="000000"/>
            </w:tcBorders>
          </w:tcPr>
          <w:p w:rsidR="002F6FD4" w:rsidRDefault="00AD562D">
            <w:pPr>
              <w:spacing w:after="4.95pt" w:line="12.95pt" w:lineRule="auto"/>
              <w:ind w:start="2.30pt" w:end="0pt" w:firstLine="0pt"/>
              <w:jc w:val="start"/>
            </w:pPr>
            <w:r>
              <w:rPr>
                <w:b/>
                <w:u w:val="single" w:color="000000"/>
              </w:rPr>
              <w:t>PROJECT</w:t>
            </w:r>
            <w:r>
              <w:rPr>
                <w:b/>
              </w:rPr>
              <w:t xml:space="preserve"> </w:t>
            </w:r>
          </w:p>
          <w:p w:rsidR="002F6FD4" w:rsidRDefault="00AD562D">
            <w:pPr>
              <w:spacing w:after="6pt" w:line="12pt" w:lineRule="auto"/>
              <w:ind w:start="2.30pt" w:end="0pt" w:firstLine="0pt"/>
            </w:pPr>
            <w:r>
              <w:rPr>
                <w:b/>
              </w:rPr>
              <w:t xml:space="preserve">1.1  </w:t>
            </w:r>
            <w:r>
              <w:t xml:space="preserve">The </w:t>
            </w:r>
            <w:r>
              <w:rPr>
                <w:b/>
              </w:rPr>
              <w:t xml:space="preserve">Project </w:t>
            </w:r>
            <w:r>
              <w:t>is:</w:t>
            </w:r>
            <w:r>
              <w:rPr>
                <w:b/>
              </w:rPr>
              <w:t xml:space="preserve"> a proposed new Headquarters Building for the European Centre for Medium-Range Weather Forecasts </w:t>
            </w:r>
          </w:p>
          <w:p w:rsidR="002F6FD4" w:rsidRDefault="00AD562D">
            <w:pPr>
              <w:spacing w:after="0pt" w:line="12.95pt" w:lineRule="auto"/>
              <w:ind w:start="2.30pt" w:end="0pt" w:firstLine="0pt"/>
              <w:jc w:val="start"/>
            </w:pPr>
            <w:r>
              <w:rPr>
                <w:b/>
              </w:rPr>
              <w:t xml:space="preserve">1.2 </w:t>
            </w:r>
            <w:r>
              <w:t>The</w:t>
            </w:r>
            <w:r>
              <w:rPr>
                <w:b/>
              </w:rPr>
              <w:t xml:space="preserve"> Property </w:t>
            </w:r>
            <w:r>
              <w:t>is:</w:t>
            </w:r>
            <w:r>
              <w:rPr>
                <w:b/>
              </w:rPr>
              <w:t xml:space="preserve"> at the University of Reading </w:t>
            </w:r>
          </w:p>
        </w:tc>
      </w:tr>
      <w:tr w:rsidR="002F6FD4">
        <w:trPr>
          <w:trHeight w:val="9652"/>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2.30pt" w:end="0pt" w:firstLine="0pt"/>
              <w:jc w:val="start"/>
            </w:pPr>
            <w:r>
              <w:rPr>
                <w:b/>
              </w:rPr>
              <w:lastRenderedPageBreak/>
              <w:t xml:space="preserve">2 </w:t>
            </w:r>
          </w:p>
        </w:tc>
        <w:tc>
          <w:tcPr>
            <w:tcW w:w="382.75pt" w:type="dxa"/>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2.30pt" w:end="0pt" w:firstLine="0pt"/>
              <w:jc w:val="start"/>
            </w:pPr>
            <w:r>
              <w:rPr>
                <w:b/>
                <w:u w:val="single" w:color="000000"/>
              </w:rPr>
              <w:t>SERVICES</w:t>
            </w:r>
            <w:r>
              <w:rPr>
                <w:b/>
              </w:rPr>
              <w:t xml:space="preserve"> </w:t>
            </w:r>
          </w:p>
          <w:p w:rsidR="002F6FD4" w:rsidRDefault="00AD562D">
            <w:pPr>
              <w:spacing w:after="7.30pt" w:line="12.95pt" w:lineRule="auto"/>
              <w:ind w:start="2.30pt" w:end="0pt" w:firstLine="0pt"/>
              <w:jc w:val="start"/>
            </w:pPr>
            <w:r>
              <w:rPr>
                <w:b/>
              </w:rPr>
              <w:t xml:space="preserve">2.1 </w:t>
            </w:r>
            <w:r>
              <w:t>The</w:t>
            </w:r>
            <w:r>
              <w:rPr>
                <w:b/>
              </w:rPr>
              <w:t xml:space="preserve"> Services </w:t>
            </w:r>
            <w:r>
              <w:t xml:space="preserve">to be provided by the Supplier are: </w:t>
            </w:r>
          </w:p>
          <w:p w:rsidR="002F6FD4" w:rsidRDefault="00AD562D" w:rsidP="00AD562D">
            <w:pPr>
              <w:numPr>
                <w:ilvl w:val="0"/>
                <w:numId w:val="74"/>
              </w:numPr>
              <w:spacing w:after="5.90pt" w:line="12.95pt" w:lineRule="auto"/>
              <w:ind w:end="0pt" w:firstLine="19.10pt"/>
              <w:jc w:val="start"/>
            </w:pPr>
            <w:r>
              <w:t xml:space="preserve">Core Service Discipline 1 </w:t>
            </w:r>
            <w:r>
              <w:t>–</w:t>
            </w:r>
            <w:r>
              <w:t xml:space="preserve"> Project Manager (Project Lead) </w:t>
            </w:r>
          </w:p>
          <w:p w:rsidR="002F6FD4" w:rsidRDefault="00AD562D" w:rsidP="00AD562D">
            <w:pPr>
              <w:numPr>
                <w:ilvl w:val="0"/>
                <w:numId w:val="74"/>
              </w:numPr>
              <w:spacing w:after="5.85pt" w:line="12.95pt" w:lineRule="auto"/>
              <w:ind w:end="0pt" w:firstLine="19.10pt"/>
              <w:jc w:val="start"/>
            </w:pPr>
            <w:r>
              <w:t xml:space="preserve">Core Service Discipline 2 </w:t>
            </w:r>
            <w:r>
              <w:t>–</w:t>
            </w:r>
            <w:r>
              <w:t xml:space="preserve"> Architectural Services  </w:t>
            </w:r>
          </w:p>
          <w:p w:rsidR="002F6FD4" w:rsidRDefault="00AD562D" w:rsidP="00AD562D">
            <w:pPr>
              <w:numPr>
                <w:ilvl w:val="0"/>
                <w:numId w:val="74"/>
              </w:numPr>
              <w:spacing w:after="5.80pt" w:line="12.95pt" w:lineRule="auto"/>
              <w:ind w:end="0pt" w:firstLine="19.10pt"/>
              <w:jc w:val="start"/>
            </w:pPr>
            <w:r>
              <w:t xml:space="preserve">Core Service Discipline 3 </w:t>
            </w:r>
            <w:r>
              <w:t>–</w:t>
            </w:r>
            <w:r>
              <w:t xml:space="preserve"> Cost Management  </w:t>
            </w:r>
          </w:p>
          <w:p w:rsidR="002F6FD4" w:rsidRDefault="00AD562D" w:rsidP="00AD562D">
            <w:pPr>
              <w:numPr>
                <w:ilvl w:val="0"/>
                <w:numId w:val="74"/>
              </w:numPr>
              <w:spacing w:after="5.80pt" w:line="12.95pt" w:lineRule="auto"/>
              <w:ind w:end="0pt" w:firstLine="19.10pt"/>
              <w:jc w:val="start"/>
            </w:pPr>
            <w:r>
              <w:t xml:space="preserve">Core Service Discipline 4 </w:t>
            </w:r>
            <w:r>
              <w:t>–</w:t>
            </w:r>
            <w:r>
              <w:t xml:space="preserve"> Civil and Structural Engineer Se</w:t>
            </w:r>
            <w:r>
              <w:t xml:space="preserve">rvices </w:t>
            </w:r>
          </w:p>
          <w:p w:rsidR="002F6FD4" w:rsidRDefault="00AD562D" w:rsidP="00AD562D">
            <w:pPr>
              <w:numPr>
                <w:ilvl w:val="0"/>
                <w:numId w:val="74"/>
              </w:numPr>
              <w:spacing w:after="5.90pt" w:line="12.95pt" w:lineRule="auto"/>
              <w:ind w:end="0pt" w:firstLine="19.10pt"/>
              <w:jc w:val="start"/>
            </w:pPr>
            <w:r>
              <w:t xml:space="preserve">Core Service Discipline 5 </w:t>
            </w:r>
            <w:r>
              <w:t>–</w:t>
            </w:r>
            <w:r>
              <w:t xml:space="preserve"> Building Services Engineer </w:t>
            </w:r>
          </w:p>
          <w:p w:rsidR="002F6FD4" w:rsidRDefault="00AD562D" w:rsidP="00AD562D">
            <w:pPr>
              <w:numPr>
                <w:ilvl w:val="0"/>
                <w:numId w:val="74"/>
              </w:numPr>
              <w:spacing w:after="5.80pt" w:line="12.95pt" w:lineRule="auto"/>
              <w:ind w:end="0pt" w:firstLine="19.10pt"/>
              <w:jc w:val="start"/>
            </w:pPr>
            <w:r>
              <w:t xml:space="preserve">Core Service Discipline 6 </w:t>
            </w:r>
            <w:r>
              <w:t>–</w:t>
            </w:r>
            <w:r>
              <w:t xml:space="preserve"> Lead Designer </w:t>
            </w:r>
          </w:p>
          <w:p w:rsidR="002F6FD4" w:rsidRDefault="00AD562D" w:rsidP="00AD562D">
            <w:pPr>
              <w:numPr>
                <w:ilvl w:val="0"/>
                <w:numId w:val="74"/>
              </w:numPr>
              <w:spacing w:after="5.80pt" w:line="12.95pt" w:lineRule="auto"/>
              <w:ind w:end="0pt" w:firstLine="19.10pt"/>
              <w:jc w:val="start"/>
            </w:pPr>
            <w:r>
              <w:t xml:space="preserve">Core Service Discipline 7 </w:t>
            </w:r>
            <w:r>
              <w:t>–</w:t>
            </w:r>
            <w:r>
              <w:t xml:space="preserve"> Client Adviser </w:t>
            </w:r>
          </w:p>
          <w:p w:rsidR="002F6FD4" w:rsidRDefault="00AD562D" w:rsidP="00AD562D">
            <w:pPr>
              <w:numPr>
                <w:ilvl w:val="0"/>
                <w:numId w:val="74"/>
              </w:numPr>
              <w:spacing w:after="5.90pt" w:line="12.95pt" w:lineRule="auto"/>
              <w:ind w:end="0pt" w:firstLine="19.10pt"/>
              <w:jc w:val="start"/>
            </w:pPr>
            <w:r>
              <w:t xml:space="preserve">Core Service Discipline 8 </w:t>
            </w:r>
            <w:r>
              <w:t>–</w:t>
            </w:r>
            <w:r>
              <w:t xml:space="preserve"> Principal Designer </w:t>
            </w:r>
          </w:p>
          <w:p w:rsidR="002F6FD4" w:rsidRDefault="00AD562D" w:rsidP="00AD562D">
            <w:pPr>
              <w:numPr>
                <w:ilvl w:val="0"/>
                <w:numId w:val="74"/>
              </w:numPr>
              <w:spacing w:after="5.80pt" w:line="12.95pt" w:lineRule="auto"/>
              <w:ind w:end="0pt" w:firstLine="19.10pt"/>
              <w:jc w:val="start"/>
            </w:pPr>
            <w:r>
              <w:t xml:space="preserve">Core Service Discipline 9 </w:t>
            </w:r>
            <w:r>
              <w:t>–</w:t>
            </w:r>
            <w:r>
              <w:t xml:space="preserve"> Contract Administrator </w:t>
            </w:r>
          </w:p>
          <w:p w:rsidR="002F6FD4" w:rsidRDefault="00AD562D" w:rsidP="00AD562D">
            <w:pPr>
              <w:numPr>
                <w:ilvl w:val="0"/>
                <w:numId w:val="74"/>
              </w:numPr>
              <w:spacing w:after="5.80pt" w:line="12.95pt" w:lineRule="auto"/>
              <w:ind w:end="0pt" w:firstLine="19.10pt"/>
              <w:jc w:val="start"/>
            </w:pPr>
            <w:r>
              <w:t xml:space="preserve">Core </w:t>
            </w:r>
            <w:r>
              <w:t xml:space="preserve">Service Discipline 10 </w:t>
            </w:r>
            <w:r>
              <w:t>–</w:t>
            </w:r>
            <w:r>
              <w:t xml:space="preserve"> BIM Information Manager </w:t>
            </w:r>
          </w:p>
          <w:p w:rsidR="002F6FD4" w:rsidRDefault="00AD562D" w:rsidP="00AD562D">
            <w:pPr>
              <w:numPr>
                <w:ilvl w:val="0"/>
                <w:numId w:val="74"/>
              </w:numPr>
              <w:spacing w:after="1.35pt" w:line="18.40pt" w:lineRule="auto"/>
              <w:ind w:end="0pt" w:firstLine="19.10pt"/>
              <w:jc w:val="start"/>
            </w:pPr>
            <w:r>
              <w:t xml:space="preserve">Core Service Discipline 11 </w:t>
            </w:r>
            <w:r>
              <w:t>–</w:t>
            </w:r>
            <w:r>
              <w:t xml:space="preserve"> BIM Coordinator together with the following non-core service disciplines:</w:t>
            </w:r>
            <w:r>
              <w:rPr>
                <w:sz w:val="16"/>
              </w:rPr>
              <w:t xml:space="preserve">  </w:t>
            </w:r>
          </w:p>
          <w:p w:rsidR="002F6FD4" w:rsidRDefault="00AD562D" w:rsidP="00AD562D">
            <w:pPr>
              <w:numPr>
                <w:ilvl w:val="0"/>
                <w:numId w:val="75"/>
              </w:numPr>
              <w:spacing w:after="0.90pt" w:line="12.95pt" w:lineRule="auto"/>
              <w:ind w:end="0pt" w:hanging="18pt"/>
              <w:jc w:val="start"/>
            </w:pPr>
            <w:r>
              <w:t xml:space="preserve">AV consultant for Lecture Theatre and Council Chamber </w:t>
            </w:r>
          </w:p>
          <w:p w:rsidR="002F6FD4" w:rsidRDefault="00AD562D" w:rsidP="00AD562D">
            <w:pPr>
              <w:numPr>
                <w:ilvl w:val="0"/>
                <w:numId w:val="75"/>
              </w:numPr>
              <w:spacing w:after="0.90pt" w:line="12.95pt" w:lineRule="auto"/>
              <w:ind w:end="0pt" w:hanging="18pt"/>
              <w:jc w:val="start"/>
            </w:pPr>
            <w:r>
              <w:t xml:space="preserve">Security specialist </w:t>
            </w:r>
          </w:p>
          <w:p w:rsidR="002F6FD4" w:rsidRDefault="00AD562D" w:rsidP="00AD562D">
            <w:pPr>
              <w:numPr>
                <w:ilvl w:val="0"/>
                <w:numId w:val="75"/>
              </w:numPr>
              <w:spacing w:after="0.90pt" w:line="12.95pt" w:lineRule="auto"/>
              <w:ind w:end="0pt" w:hanging="18pt"/>
              <w:jc w:val="start"/>
            </w:pPr>
            <w:r>
              <w:t xml:space="preserve">Landscape Architect </w:t>
            </w:r>
          </w:p>
          <w:p w:rsidR="002F6FD4" w:rsidRDefault="00AD562D" w:rsidP="00AD562D">
            <w:pPr>
              <w:numPr>
                <w:ilvl w:val="0"/>
                <w:numId w:val="75"/>
              </w:numPr>
              <w:spacing w:after="0.90pt" w:line="12.95pt" w:lineRule="auto"/>
              <w:ind w:end="0pt" w:hanging="18pt"/>
              <w:jc w:val="start"/>
            </w:pPr>
            <w:r>
              <w:t xml:space="preserve">Catering consultant </w:t>
            </w:r>
          </w:p>
          <w:p w:rsidR="002F6FD4" w:rsidRDefault="00AD562D" w:rsidP="00AD562D">
            <w:pPr>
              <w:numPr>
                <w:ilvl w:val="0"/>
                <w:numId w:val="75"/>
              </w:numPr>
              <w:spacing w:after="0.90pt" w:line="12.95pt" w:lineRule="auto"/>
              <w:ind w:end="0pt" w:hanging="18pt"/>
              <w:jc w:val="start"/>
            </w:pPr>
            <w:r>
              <w:t xml:space="preserve">Fire Engineer </w:t>
            </w:r>
          </w:p>
          <w:p w:rsidR="002F6FD4" w:rsidRDefault="00AD562D" w:rsidP="00AD562D">
            <w:pPr>
              <w:numPr>
                <w:ilvl w:val="0"/>
                <w:numId w:val="75"/>
              </w:numPr>
              <w:spacing w:after="0.80pt" w:line="12.95pt" w:lineRule="auto"/>
              <w:ind w:end="0pt" w:hanging="18pt"/>
              <w:jc w:val="start"/>
            </w:pPr>
            <w:r>
              <w:t xml:space="preserve">BREEAM assessor </w:t>
            </w:r>
          </w:p>
          <w:p w:rsidR="002F6FD4" w:rsidRDefault="00AD562D" w:rsidP="00AD562D">
            <w:pPr>
              <w:numPr>
                <w:ilvl w:val="0"/>
                <w:numId w:val="75"/>
              </w:numPr>
              <w:spacing w:after="0.90pt" w:line="12.95pt" w:lineRule="auto"/>
              <w:ind w:end="0pt" w:hanging="18pt"/>
              <w:jc w:val="start"/>
            </w:pPr>
            <w:r>
              <w:t xml:space="preserve">Lighting specialist </w:t>
            </w:r>
          </w:p>
          <w:p w:rsidR="002F6FD4" w:rsidRDefault="00AD562D" w:rsidP="00AD562D">
            <w:pPr>
              <w:numPr>
                <w:ilvl w:val="0"/>
                <w:numId w:val="75"/>
              </w:numPr>
              <w:spacing w:after="0.95pt" w:line="12.95pt" w:lineRule="auto"/>
              <w:ind w:end="0pt" w:hanging="18pt"/>
              <w:jc w:val="start"/>
            </w:pPr>
            <w:r>
              <w:t xml:space="preserve">ICT specialist </w:t>
            </w:r>
          </w:p>
          <w:p w:rsidR="002F6FD4" w:rsidRDefault="00AD562D" w:rsidP="00AD562D">
            <w:pPr>
              <w:numPr>
                <w:ilvl w:val="0"/>
                <w:numId w:val="75"/>
              </w:numPr>
              <w:spacing w:after="0.85pt" w:line="12.95pt" w:lineRule="auto"/>
              <w:ind w:end="0pt" w:hanging="18pt"/>
              <w:jc w:val="start"/>
            </w:pPr>
            <w:r>
              <w:t xml:space="preserve">Theatre design specialist </w:t>
            </w:r>
          </w:p>
          <w:p w:rsidR="002F6FD4" w:rsidRDefault="00AD562D" w:rsidP="00AD562D">
            <w:pPr>
              <w:numPr>
                <w:ilvl w:val="0"/>
                <w:numId w:val="75"/>
              </w:numPr>
              <w:spacing w:after="0pt" w:line="12.95pt" w:lineRule="auto"/>
              <w:ind w:end="0pt" w:hanging="18pt"/>
              <w:jc w:val="start"/>
            </w:pPr>
            <w:r>
              <w:t xml:space="preserve">Artist </w:t>
            </w:r>
          </w:p>
          <w:p w:rsidR="002F6FD4" w:rsidRDefault="00AD562D">
            <w:pPr>
              <w:spacing w:after="6.85pt" w:line="12.95pt" w:lineRule="auto"/>
              <w:ind w:start="2.30pt" w:end="0pt" w:firstLine="0pt"/>
              <w:jc w:val="start"/>
            </w:pPr>
            <w:r>
              <w:rPr>
                <w:sz w:val="16"/>
              </w:rPr>
              <w:t xml:space="preserve"> </w:t>
            </w:r>
          </w:p>
          <w:p w:rsidR="002F6FD4" w:rsidRDefault="00AD562D">
            <w:pPr>
              <w:spacing w:after="7.40pt" w:line="12.95pt" w:lineRule="auto"/>
              <w:ind w:start="2.30pt" w:end="0pt" w:firstLine="0pt"/>
              <w:jc w:val="start"/>
            </w:pPr>
            <w:r>
              <w:rPr>
                <w:b/>
              </w:rPr>
              <w:t xml:space="preserve">2.2  </w:t>
            </w:r>
            <w:r>
              <w:t xml:space="preserve">The anticipated </w:t>
            </w:r>
            <w:r>
              <w:rPr>
                <w:b/>
              </w:rPr>
              <w:t xml:space="preserve">Procurement Type </w:t>
            </w:r>
            <w:r>
              <w:t>is</w:t>
            </w:r>
            <w:r>
              <w:rPr>
                <w:b/>
              </w:rPr>
              <w:t xml:space="preserve">:  </w:t>
            </w:r>
          </w:p>
          <w:p w:rsidR="002F6FD4" w:rsidRDefault="00AD562D">
            <w:pPr>
              <w:tabs>
                <w:tab w:val="center" w:pos="66.20pt"/>
              </w:tabs>
              <w:spacing w:after="3.40pt" w:line="12.95pt" w:lineRule="auto"/>
              <w:ind w:start="0pt" w:end="0pt" w:firstLine="0pt"/>
              <w:jc w:val="star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Two Stage Open Book </w:t>
            </w:r>
          </w:p>
          <w:p w:rsidR="002F6FD4" w:rsidRDefault="00AD562D">
            <w:pPr>
              <w:spacing w:after="5.85pt" w:line="12pt" w:lineRule="auto"/>
              <w:ind w:start="2.30pt" w:end="3pt" w:firstLine="0pt"/>
            </w:pPr>
            <w:r>
              <w:rPr>
                <w:rFonts w:ascii="Calibri" w:eastAsia="Calibri" w:hAnsi="Calibri" w:cs="Calibri"/>
                <w:noProof/>
                <w:sz w:val="22"/>
              </w:rPr>
              <w:drawing>
                <wp:anchor distT="0" distB="0" distL="114300" distR="114300" simplePos="0" relativeHeight="251658240" behindDoc="1" locked="0" layoutInCell="1" allowOverlap="1">
                  <wp:simplePos x="0" y="0"/>
                  <wp:positionH relativeFrom="column">
                    <wp:posOffset>68580</wp:posOffset>
                  </wp:positionH>
                  <wp:positionV relativeFrom="paragraph">
                    <wp:posOffset>-25608</wp:posOffset>
                  </wp:positionV>
                  <wp:extent cx="4723816" cy="443865"/>
                  <wp:effectExtent l="0" t="0" r="0" b="0"/>
                  <wp:wrapNone/>
                  <wp:docPr id="264111" name="Group 26411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4723816" cy="443865"/>
                            <a:chOff x="0" y="0"/>
                            <a:chExt cx="4723816" cy="443865"/>
                          </a:xfrm>
                        </wp:grpSpPr>
                        <wp:wsp>
                          <wp:cNvPr id="451640" name="Shape 451640"/>
                          <wp:cNvSpPr/>
                          <wp:spPr>
                            <a:xfrm>
                              <a:off x="3891407" y="0"/>
                              <a:ext cx="832409" cy="147828"/>
                            </a:xfrm>
                            <a:custGeom>
                              <a:avLst/>
                              <a:gdLst/>
                              <a:ahLst/>
                              <a:cxnLst/>
                              <a:rect l="0" t="0" r="0" b="0"/>
                              <a:pathLst>
                                <a:path w="832409" h="147828">
                                  <a:moveTo>
                                    <a:pt x="0" y="0"/>
                                  </a:moveTo>
                                  <a:lnTo>
                                    <a:pt x="832409" y="0"/>
                                  </a:lnTo>
                                  <a:lnTo>
                                    <a:pt x="832409" y="147828"/>
                                  </a:lnTo>
                                  <a:lnTo>
                                    <a:pt x="0" y="147828"/>
                                  </a:lnTo>
                                  <a:lnTo>
                                    <a:pt x="0" y="0"/>
                                  </a:lnTo>
                                </a:path>
                              </a:pathLst>
                            </a:custGeom>
                            <a:ln w="0" cap="flat">
                              <a:miter lim="127%"/>
                            </a:ln>
                          </wp:spPr>
                          <wp:style>
                            <a:lnRef idx="0">
                              <a:srgbClr val="000000">
                                <a:alpha val="0%"/>
                              </a:srgbClr>
                            </a:lnRef>
                            <a:fillRef idx="1">
                              <a:srgbClr val="FFFF00"/>
                            </a:fillRef>
                            <a:effectRef idx="0">
                              <a:scrgbClr r="0%" g="0%" b="0%"/>
                            </a:effectRef>
                            <a:fontRef idx="none"/>
                          </wp:style>
                          <wp:bodyPr/>
                        </wp:wsp>
                        <wp:wsp>
                          <wp:cNvPr id="451641" name="Shape 451641"/>
                          <wp:cNvSpPr/>
                          <wp:spPr>
                            <a:xfrm>
                              <a:off x="0" y="147828"/>
                              <a:ext cx="4723765" cy="147828"/>
                            </a:xfrm>
                            <a:custGeom>
                              <a:avLst/>
                              <a:gdLst/>
                              <a:ahLst/>
                              <a:cxnLst/>
                              <a:rect l="0" t="0" r="0" b="0"/>
                              <a:pathLst>
                                <a:path w="4723765" h="147828">
                                  <a:moveTo>
                                    <a:pt x="0" y="0"/>
                                  </a:moveTo>
                                  <a:lnTo>
                                    <a:pt x="4723765" y="0"/>
                                  </a:lnTo>
                                  <a:lnTo>
                                    <a:pt x="4723765" y="147828"/>
                                  </a:lnTo>
                                  <a:lnTo>
                                    <a:pt x="0" y="147828"/>
                                  </a:lnTo>
                                  <a:lnTo>
                                    <a:pt x="0" y="0"/>
                                  </a:lnTo>
                                </a:path>
                              </a:pathLst>
                            </a:custGeom>
                            <a:ln w="0" cap="flat">
                              <a:miter lim="127%"/>
                            </a:ln>
                          </wp:spPr>
                          <wp:style>
                            <a:lnRef idx="0">
                              <a:srgbClr val="000000">
                                <a:alpha val="0%"/>
                              </a:srgbClr>
                            </a:lnRef>
                            <a:fillRef idx="1">
                              <a:srgbClr val="FFFF00"/>
                            </a:fillRef>
                            <a:effectRef idx="0">
                              <a:scrgbClr r="0%" g="0%" b="0%"/>
                            </a:effectRef>
                            <a:fontRef idx="none"/>
                          </wp:style>
                          <wp:bodyPr/>
                        </wp:wsp>
                        <wp:wsp>
                          <wp:cNvPr id="451642" name="Shape 451642"/>
                          <wp:cNvSpPr/>
                          <wp:spPr>
                            <a:xfrm>
                              <a:off x="0" y="295732"/>
                              <a:ext cx="1277366" cy="148133"/>
                            </a:xfrm>
                            <a:custGeom>
                              <a:avLst/>
                              <a:gdLst/>
                              <a:ahLst/>
                              <a:cxnLst/>
                              <a:rect l="0" t="0" r="0" b="0"/>
                              <a:pathLst>
                                <a:path w="1277366" h="148133">
                                  <a:moveTo>
                                    <a:pt x="0" y="0"/>
                                  </a:moveTo>
                                  <a:lnTo>
                                    <a:pt x="1277366" y="0"/>
                                  </a:lnTo>
                                  <a:lnTo>
                                    <a:pt x="1277366" y="148133"/>
                                  </a:lnTo>
                                  <a:lnTo>
                                    <a:pt x="0" y="148133"/>
                                  </a:lnTo>
                                  <a:lnTo>
                                    <a:pt x="0" y="0"/>
                                  </a:lnTo>
                                </a:path>
                              </a:pathLst>
                            </a:custGeom>
                            <a:ln w="0" cap="flat">
                              <a:miter lim="127%"/>
                            </a:ln>
                          </wp:spPr>
                          <wp:style>
                            <a:lnRef idx="0">
                              <a:srgbClr val="000000">
                                <a:alpha val="0%"/>
                              </a:srgbClr>
                            </a:lnRef>
                            <a:fillRef idx="1">
                              <a:srgbClr val="FFFF00"/>
                            </a:fillRef>
                            <a:effectRef idx="0">
                              <a:scrgbClr r="0%" g="0%" b="0%"/>
                            </a:effectRef>
                            <a:fontRef idx="none"/>
                          </wp:style>
                          <wp:bodyPr/>
                        </wp:wsp>
                      </wp:wgp>
                    </a:graphicData>
                  </a:graphic>
                </wp:anchor>
              </w:drawing>
            </w:r>
            <w:r>
              <w:rPr>
                <w:b/>
              </w:rPr>
              <w:t>2.3</w:t>
            </w:r>
            <w:r>
              <w:t xml:space="preserve"> The scope of </w:t>
            </w:r>
            <w:r>
              <w:rPr>
                <w:b/>
              </w:rPr>
              <w:t>Services</w:t>
            </w:r>
            <w:r>
              <w:t xml:space="preserve"> may be performed up to RIBA Stage </w:t>
            </w:r>
            <w:r>
              <w:t xml:space="preserve">7. Instructions to progress each RIBA stage for each Services Package will be provided by the Contracting Authority.    </w:t>
            </w:r>
          </w:p>
          <w:p w:rsidR="002F6FD4" w:rsidRDefault="00AD562D">
            <w:pPr>
              <w:spacing w:after="0pt" w:line="12.95pt" w:lineRule="auto"/>
              <w:ind w:start="2.30pt" w:end="0pt" w:firstLine="0pt"/>
              <w:jc w:val="start"/>
            </w:pPr>
            <w:r>
              <w:t xml:space="preserve"> </w:t>
            </w:r>
          </w:p>
        </w:tc>
      </w:tr>
      <w:tr w:rsidR="002F6FD4">
        <w:trPr>
          <w:trHeight w:val="1531"/>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2.30pt" w:end="0pt" w:firstLine="0pt"/>
              <w:jc w:val="start"/>
            </w:pPr>
            <w:r>
              <w:rPr>
                <w:b/>
              </w:rPr>
              <w:t xml:space="preserve">3 </w:t>
            </w:r>
          </w:p>
        </w:tc>
        <w:tc>
          <w:tcPr>
            <w:tcW w:w="382.75pt" w:type="dxa"/>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2.30pt" w:end="0pt" w:firstLine="0pt"/>
              <w:jc w:val="start"/>
            </w:pPr>
            <w:r>
              <w:rPr>
                <w:b/>
                <w:u w:val="single" w:color="000000"/>
              </w:rPr>
              <w:t>TIMESCALES</w:t>
            </w:r>
            <w:r>
              <w:rPr>
                <w:b/>
              </w:rPr>
              <w:t xml:space="preserve"> </w:t>
            </w:r>
          </w:p>
          <w:p w:rsidR="002F6FD4" w:rsidRDefault="00AD562D">
            <w:pPr>
              <w:spacing w:after="5.90pt" w:line="12pt" w:lineRule="auto"/>
              <w:ind w:start="2.30pt" w:end="3.20pt" w:firstLine="0pt"/>
            </w:pPr>
            <w:r>
              <w:rPr>
                <w:rFonts w:ascii="Calibri" w:eastAsia="Calibri" w:hAnsi="Calibri" w:cs="Calibri"/>
                <w:noProof/>
                <w:sz w:val="22"/>
              </w:rPr>
              <w:drawing>
                <wp:anchor distT="0" distB="0" distL="114300" distR="114300" simplePos="0" relativeHeight="251659264" behindDoc="1" locked="0" layoutInCell="1" allowOverlap="1">
                  <wp:simplePos x="0" y="0"/>
                  <wp:positionH relativeFrom="column">
                    <wp:posOffset>68580</wp:posOffset>
                  </wp:positionH>
                  <wp:positionV relativeFrom="paragraph">
                    <wp:posOffset>-25607</wp:posOffset>
                  </wp:positionV>
                  <wp:extent cx="4723893" cy="443433"/>
                  <wp:effectExtent l="0" t="0" r="0" b="0"/>
                  <wp:wrapNone/>
                  <wp:docPr id="265433" name="Group 26543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4723893" cy="443433"/>
                            <a:chOff x="0" y="0"/>
                            <a:chExt cx="4723893" cy="443433"/>
                          </a:xfrm>
                        </wp:grpSpPr>
                        <wp:wsp>
                          <wp:cNvPr id="451643" name="Shape 451643"/>
                          <wp:cNvSpPr/>
                          <wp:spPr>
                            <a:xfrm>
                              <a:off x="1419225" y="0"/>
                              <a:ext cx="3304667" cy="147828"/>
                            </a:xfrm>
                            <a:custGeom>
                              <a:avLst/>
                              <a:gdLst/>
                              <a:ahLst/>
                              <a:cxnLst/>
                              <a:rect l="0" t="0" r="0" b="0"/>
                              <a:pathLst>
                                <a:path w="3304667" h="147828">
                                  <a:moveTo>
                                    <a:pt x="0" y="0"/>
                                  </a:moveTo>
                                  <a:lnTo>
                                    <a:pt x="3304667" y="0"/>
                                  </a:lnTo>
                                  <a:lnTo>
                                    <a:pt x="3304667" y="147828"/>
                                  </a:lnTo>
                                  <a:lnTo>
                                    <a:pt x="0" y="147828"/>
                                  </a:lnTo>
                                  <a:lnTo>
                                    <a:pt x="0" y="0"/>
                                  </a:lnTo>
                                </a:path>
                              </a:pathLst>
                            </a:custGeom>
                            <a:ln w="0" cap="flat">
                              <a:miter lim="127%"/>
                            </a:ln>
                          </wp:spPr>
                          <wp:style>
                            <a:lnRef idx="0">
                              <a:srgbClr val="000000">
                                <a:alpha val="0%"/>
                              </a:srgbClr>
                            </a:lnRef>
                            <a:fillRef idx="1">
                              <a:srgbClr val="FFFF00"/>
                            </a:fillRef>
                            <a:effectRef idx="0">
                              <a:scrgbClr r="0%" g="0%" b="0%"/>
                            </a:effectRef>
                            <a:fontRef idx="none"/>
                          </wp:style>
                          <wp:bodyPr/>
                        </wp:wsp>
                        <wp:wsp>
                          <wp:cNvPr id="451644" name="Shape 451644"/>
                          <wp:cNvSpPr/>
                          <wp:spPr>
                            <a:xfrm>
                              <a:off x="0" y="147828"/>
                              <a:ext cx="4723765" cy="147827"/>
                            </a:xfrm>
                            <a:custGeom>
                              <a:avLst/>
                              <a:gdLst/>
                              <a:ahLst/>
                              <a:cxnLst/>
                              <a:rect l="0" t="0" r="0" b="0"/>
                              <a:pathLst>
                                <a:path w="4723765" h="147827">
                                  <a:moveTo>
                                    <a:pt x="0" y="0"/>
                                  </a:moveTo>
                                  <a:lnTo>
                                    <a:pt x="4723765" y="0"/>
                                  </a:lnTo>
                                  <a:lnTo>
                                    <a:pt x="4723765" y="147827"/>
                                  </a:lnTo>
                                  <a:lnTo>
                                    <a:pt x="0" y="147827"/>
                                  </a:lnTo>
                                  <a:lnTo>
                                    <a:pt x="0" y="0"/>
                                  </a:lnTo>
                                </a:path>
                              </a:pathLst>
                            </a:custGeom>
                            <a:ln w="0" cap="flat">
                              <a:miter lim="127%"/>
                            </a:ln>
                          </wp:spPr>
                          <wp:style>
                            <a:lnRef idx="0">
                              <a:srgbClr val="000000">
                                <a:alpha val="0%"/>
                              </a:srgbClr>
                            </a:lnRef>
                            <a:fillRef idx="1">
                              <a:srgbClr val="FFFF00"/>
                            </a:fillRef>
                            <a:effectRef idx="0">
                              <a:scrgbClr r="0%" g="0%" b="0%"/>
                            </a:effectRef>
                            <a:fontRef idx="none"/>
                          </wp:style>
                          <wp:bodyPr/>
                        </wp:wsp>
                        <wp:wsp>
                          <wp:cNvPr id="451645" name="Shape 451645"/>
                          <wp:cNvSpPr/>
                          <wp:spPr>
                            <a:xfrm>
                              <a:off x="0" y="295605"/>
                              <a:ext cx="1603502" cy="147828"/>
                            </a:xfrm>
                            <a:custGeom>
                              <a:avLst/>
                              <a:gdLst/>
                              <a:ahLst/>
                              <a:cxnLst/>
                              <a:rect l="0" t="0" r="0" b="0"/>
                              <a:pathLst>
                                <a:path w="1603502" h="147828">
                                  <a:moveTo>
                                    <a:pt x="0" y="0"/>
                                  </a:moveTo>
                                  <a:lnTo>
                                    <a:pt x="1603502" y="0"/>
                                  </a:lnTo>
                                  <a:lnTo>
                                    <a:pt x="1603502" y="147828"/>
                                  </a:lnTo>
                                  <a:lnTo>
                                    <a:pt x="0" y="147828"/>
                                  </a:lnTo>
                                  <a:lnTo>
                                    <a:pt x="0" y="0"/>
                                  </a:lnTo>
                                </a:path>
                              </a:pathLst>
                            </a:custGeom>
                            <a:ln w="0" cap="flat">
                              <a:miter lim="127%"/>
                            </a:ln>
                          </wp:spPr>
                          <wp:style>
                            <a:lnRef idx="0">
                              <a:srgbClr val="000000">
                                <a:alpha val="0%"/>
                              </a:srgbClr>
                            </a:lnRef>
                            <a:fillRef idx="1">
                              <a:srgbClr val="FFFF00"/>
                            </a:fillRef>
                            <a:effectRef idx="0">
                              <a:scrgbClr r="0%" g="0%" b="0%"/>
                            </a:effectRef>
                            <a:fontRef idx="none"/>
                          </wp:style>
                          <wp:bodyPr/>
                        </wp:wsp>
                      </wp:wgp>
                    </a:graphicData>
                  </a:graphic>
                </wp:anchor>
              </w:drawing>
            </w:r>
            <w:r>
              <w:rPr>
                <w:b/>
              </w:rPr>
              <w:t xml:space="preserve">3.1 </w:t>
            </w:r>
            <w:r>
              <w:t>The</w:t>
            </w:r>
            <w:r>
              <w:rPr>
                <w:b/>
              </w:rPr>
              <w:t xml:space="preserve"> Programme </w:t>
            </w:r>
            <w:r>
              <w:t xml:space="preserve">is: Overall Practical Completion first quarter 2024, detailed programme to be developed </w:t>
            </w:r>
            <w:r>
              <w:t>and agreed by the Supplier and Contracting Authority during second quarter 2019.</w:t>
            </w:r>
            <w:r>
              <w:rPr>
                <w:b/>
              </w:rPr>
              <w:t xml:space="preserve">  </w:t>
            </w:r>
          </w:p>
          <w:p w:rsidR="002F6FD4" w:rsidRDefault="00AD562D">
            <w:pPr>
              <w:spacing w:after="0pt" w:line="12.95pt" w:lineRule="auto"/>
              <w:ind w:start="2.30pt" w:end="0pt" w:firstLine="0pt"/>
              <w:jc w:val="start"/>
            </w:pPr>
            <w:r>
              <w:rPr>
                <w:b/>
              </w:rPr>
              <w:t xml:space="preserve"> </w:t>
            </w:r>
          </w:p>
        </w:tc>
      </w:tr>
    </w:tbl>
    <w:p w:rsidR="002F6FD4" w:rsidRDefault="002F6FD4">
      <w:pPr>
        <w:spacing w:after="0pt" w:line="12.95pt" w:lineRule="auto"/>
        <w:ind w:start="-72pt" w:end="13.45pt" w:firstLine="0pt"/>
        <w:jc w:val="start"/>
      </w:pPr>
    </w:p>
    <w:tbl>
      <w:tblPr>
        <w:tblStyle w:val="TableGrid"/>
        <w:tblW w:w="437.85pt" w:type="dxa"/>
        <w:tblInd w:w="0.25pt" w:type="dxa"/>
        <w:tblCellMar>
          <w:top w:w="2.25pt" w:type="dxa"/>
          <w:start w:w="5.40pt" w:type="dxa"/>
          <w:bottom w:w="0pt" w:type="dxa"/>
          <w:end w:w="2.45pt" w:type="dxa"/>
        </w:tblCellMar>
        <w:tblLook w:firstRow="1" w:lastRow="0" w:firstColumn="1" w:lastColumn="0" w:noHBand="0" w:noVBand="1"/>
      </w:tblPr>
      <w:tblGrid>
        <w:gridCol w:w="1102"/>
        <w:gridCol w:w="7655"/>
      </w:tblGrid>
      <w:tr w:rsidR="002F6FD4">
        <w:trPr>
          <w:trHeight w:val="3166"/>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start"/>
            </w:pPr>
            <w:r>
              <w:rPr>
                <w:b/>
              </w:rPr>
              <w:lastRenderedPageBreak/>
              <w:t xml:space="preserve">4 </w:t>
            </w:r>
          </w:p>
        </w:tc>
        <w:tc>
          <w:tcPr>
            <w:tcW w:w="382.75pt" w:type="dxa"/>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0pt" w:end="0pt" w:firstLine="0pt"/>
              <w:jc w:val="start"/>
            </w:pPr>
            <w:r>
              <w:rPr>
                <w:b/>
                <w:u w:val="single" w:color="000000"/>
              </w:rPr>
              <w:t>FEES AND PAYMENT</w:t>
            </w:r>
            <w:r>
              <w:rPr>
                <w:b/>
              </w:rPr>
              <w:t xml:space="preserve"> </w:t>
            </w:r>
          </w:p>
          <w:p w:rsidR="002F6FD4" w:rsidRDefault="00AD562D">
            <w:pPr>
              <w:spacing w:after="6.05pt" w:line="11.95pt" w:lineRule="auto"/>
              <w:ind w:start="0pt" w:end="2.95pt" w:firstLine="0pt"/>
            </w:pPr>
            <w:r>
              <w:rPr>
                <w:b/>
              </w:rPr>
              <w:t>4.1</w:t>
            </w:r>
            <w:r>
              <w:t xml:space="preserve"> The </w:t>
            </w:r>
            <w:r>
              <w:rPr>
                <w:b/>
              </w:rPr>
              <w:t>Basic Fee</w:t>
            </w:r>
            <w:r>
              <w:t xml:space="preserve"> </w:t>
            </w:r>
            <w:r>
              <w:t xml:space="preserve">is a percentage fee that, subject to agreement may be converted to a lump sum fee for each RIBA workplan stage for each Service Package which will be calculated and paid In monthly instalments in accordance with Schedule 2 (Fees and Payment). </w:t>
            </w:r>
          </w:p>
          <w:p w:rsidR="002F6FD4" w:rsidRDefault="00AD562D">
            <w:pPr>
              <w:spacing w:after="5.90pt" w:line="12pt" w:lineRule="auto"/>
              <w:ind w:start="0pt" w:end="0pt" w:firstLine="0pt"/>
            </w:pPr>
            <w:r>
              <w:rPr>
                <w:b/>
              </w:rPr>
              <w:t>4.2</w:t>
            </w:r>
            <w:r>
              <w:t xml:space="preserve"> The </w:t>
            </w:r>
            <w:r>
              <w:rPr>
                <w:b/>
              </w:rPr>
              <w:t>Final Date For Payment</w:t>
            </w:r>
            <w:r>
              <w:t xml:space="preserve"> of an instalment of the Fee is: 23 days after the Due Date for payment. </w:t>
            </w:r>
          </w:p>
          <w:p w:rsidR="002F6FD4" w:rsidRDefault="00AD562D">
            <w:pPr>
              <w:spacing w:after="6pt" w:line="12pt" w:lineRule="auto"/>
              <w:ind w:start="0pt" w:end="0pt" w:firstLine="0pt"/>
            </w:pPr>
            <w:r>
              <w:rPr>
                <w:b/>
              </w:rPr>
              <w:t>4.3</w:t>
            </w:r>
            <w:r>
              <w:t xml:space="preserve"> The </w:t>
            </w:r>
            <w:r>
              <w:rPr>
                <w:b/>
              </w:rPr>
              <w:t>Due Date for Payment</w:t>
            </w:r>
            <w:r>
              <w:t xml:space="preserve"> of an instalment of the Fee is 7 days after the date of receipt of the Supplier</w:t>
            </w:r>
            <w:r>
              <w:t>’</w:t>
            </w:r>
            <w:r>
              <w:t xml:space="preserve">s invoice. </w:t>
            </w:r>
          </w:p>
          <w:p w:rsidR="002F6FD4" w:rsidRDefault="00AD562D">
            <w:pPr>
              <w:spacing w:after="0pt" w:line="12.95pt" w:lineRule="auto"/>
              <w:ind w:start="0pt" w:end="0pt" w:firstLine="0pt"/>
            </w:pPr>
            <w:r>
              <w:rPr>
                <w:b/>
              </w:rPr>
              <w:t>4.4</w:t>
            </w:r>
            <w:r>
              <w:t xml:space="preserve"> The </w:t>
            </w:r>
            <w:r>
              <w:rPr>
                <w:b/>
              </w:rPr>
              <w:t>interest rate</w:t>
            </w:r>
            <w:r>
              <w:t xml:space="preserve"> </w:t>
            </w:r>
            <w:r>
              <w:t>for late payment is: 2% per annum above the Bank of England base rate in force from time to time</w:t>
            </w:r>
            <w:r>
              <w:rPr>
                <w:b/>
              </w:rPr>
              <w:t xml:space="preserve"> </w:t>
            </w:r>
          </w:p>
        </w:tc>
      </w:tr>
      <w:tr w:rsidR="002F6FD4">
        <w:trPr>
          <w:trHeight w:val="5871"/>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start"/>
            </w:pPr>
            <w:r>
              <w:rPr>
                <w:b/>
              </w:rPr>
              <w:t xml:space="preserve">5 </w:t>
            </w:r>
          </w:p>
        </w:tc>
        <w:tc>
          <w:tcPr>
            <w:tcW w:w="382.75pt" w:type="dxa"/>
            <w:tcBorders>
              <w:top w:val="single" w:sz="4" w:space="0" w:color="000000"/>
              <w:start w:val="single" w:sz="4" w:space="0" w:color="000000"/>
              <w:bottom w:val="single" w:sz="4" w:space="0" w:color="000000"/>
              <w:end w:val="single" w:sz="4" w:space="0" w:color="000000"/>
            </w:tcBorders>
          </w:tcPr>
          <w:p w:rsidR="002F6FD4" w:rsidRDefault="00AD562D">
            <w:pPr>
              <w:spacing w:after="4.95pt" w:line="12.95pt" w:lineRule="auto"/>
              <w:ind w:start="0pt" w:end="0pt" w:firstLine="0pt"/>
              <w:jc w:val="start"/>
            </w:pPr>
            <w:r>
              <w:rPr>
                <w:b/>
                <w:u w:val="single" w:color="000000"/>
              </w:rPr>
              <w:t>PERSONNEL</w:t>
            </w:r>
            <w:r>
              <w:rPr>
                <w:b/>
              </w:rPr>
              <w:t xml:space="preserve"> </w:t>
            </w:r>
          </w:p>
          <w:p w:rsidR="002F6FD4" w:rsidRDefault="00AD562D">
            <w:pPr>
              <w:spacing w:after="0pt" w:line="12.95pt" w:lineRule="auto"/>
              <w:ind w:start="0pt" w:end="0pt" w:firstLine="0pt"/>
              <w:jc w:val="start"/>
            </w:pPr>
            <w:r>
              <w:rPr>
                <w:b/>
              </w:rPr>
              <w:t xml:space="preserve">5.1 Key Personnel - </w:t>
            </w:r>
            <w:r>
              <w:t>The Supplier</w:t>
            </w:r>
            <w:r>
              <w:t>’</w:t>
            </w:r>
            <w:r>
              <w:t xml:space="preserve">s Key Personnel are: </w:t>
            </w:r>
          </w:p>
          <w:tbl>
            <w:tblPr>
              <w:tblStyle w:val="TableGrid"/>
              <w:tblW w:w="371.25pt" w:type="dxa"/>
              <w:tblInd w:w="0.25pt" w:type="dxa"/>
              <w:tblCellMar>
                <w:top w:w="2.25pt" w:type="dxa"/>
                <w:start w:w="5.40pt" w:type="dxa"/>
                <w:bottom w:w="0pt" w:type="dxa"/>
                <w:end w:w="5.75pt" w:type="dxa"/>
              </w:tblCellMar>
              <w:tblLook w:firstRow="1" w:lastRow="0" w:firstColumn="1" w:lastColumn="0" w:noHBand="0" w:noVBand="1"/>
            </w:tblPr>
            <w:tblGrid>
              <w:gridCol w:w="3711"/>
              <w:gridCol w:w="3714"/>
            </w:tblGrid>
            <w:tr w:rsidR="002F6FD4">
              <w:trPr>
                <w:trHeight w:val="363"/>
              </w:trPr>
              <w:tc>
                <w:tcPr>
                  <w:tcW w:w="185.5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Name </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Role/position </w:t>
                  </w:r>
                </w:p>
              </w:tc>
            </w:tr>
            <w:tr w:rsidR="002F6FD4">
              <w:trPr>
                <w:trHeight w:val="362"/>
              </w:trPr>
              <w:tc>
                <w:tcPr>
                  <w:tcW w:w="185.55pt" w:type="dxa"/>
                  <w:tcBorders>
                    <w:top w:val="dashed" w:sz="4" w:space="0" w:color="000000"/>
                    <w:start w:val="dashed" w:sz="4" w:space="0" w:color="000000"/>
                    <w:bottom w:val="dashed" w:sz="4" w:space="0" w:color="000000"/>
                    <w:end w:val="dashed" w:sz="4" w:space="0" w:color="000000"/>
                  </w:tcBorders>
                </w:tcPr>
                <w:p w:rsidR="002F6FD4" w:rsidRDefault="003B4EC9">
                  <w:pPr>
                    <w:spacing w:after="0pt" w:line="12.95pt" w:lineRule="auto"/>
                    <w:ind w:start="0pt" w:end="0pt" w:firstLine="0pt"/>
                    <w:jc w:val="start"/>
                  </w:pPr>
                  <w:r>
                    <w:t>Redacted</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Project Director  </w:t>
                  </w:r>
                </w:p>
              </w:tc>
            </w:tr>
            <w:tr w:rsidR="002F6FD4">
              <w:trPr>
                <w:trHeight w:val="362"/>
              </w:trPr>
              <w:tc>
                <w:tcPr>
                  <w:tcW w:w="185.55pt" w:type="dxa"/>
                  <w:tcBorders>
                    <w:top w:val="dashed" w:sz="4" w:space="0" w:color="000000"/>
                    <w:start w:val="dashed" w:sz="4" w:space="0" w:color="000000"/>
                    <w:bottom w:val="dashed" w:sz="4" w:space="0" w:color="000000"/>
                    <w:end w:val="dashed" w:sz="4" w:space="0" w:color="000000"/>
                  </w:tcBorders>
                </w:tcPr>
                <w:p w:rsidR="002F6FD4" w:rsidRDefault="003B4EC9">
                  <w:pPr>
                    <w:spacing w:after="0pt" w:line="12.95pt" w:lineRule="auto"/>
                    <w:ind w:start="0pt" w:end="0pt" w:firstLine="0pt"/>
                    <w:jc w:val="start"/>
                  </w:pPr>
                  <w:r>
                    <w:t>Redacted</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Lead Project Manager  </w:t>
                  </w:r>
                </w:p>
              </w:tc>
            </w:tr>
            <w:tr w:rsidR="002F6FD4">
              <w:trPr>
                <w:trHeight w:val="362"/>
              </w:trPr>
              <w:tc>
                <w:tcPr>
                  <w:tcW w:w="185.55pt" w:type="dxa"/>
                  <w:tcBorders>
                    <w:top w:val="dashed" w:sz="4" w:space="0" w:color="000000"/>
                    <w:start w:val="dashed" w:sz="4" w:space="0" w:color="000000"/>
                    <w:bottom w:val="dashed" w:sz="4" w:space="0" w:color="000000"/>
                    <w:end w:val="dashed" w:sz="4" w:space="0" w:color="000000"/>
                  </w:tcBorders>
                </w:tcPr>
                <w:p w:rsidR="002F6FD4" w:rsidRDefault="003B4EC9">
                  <w:pPr>
                    <w:spacing w:after="0pt" w:line="12.95pt" w:lineRule="auto"/>
                    <w:ind w:start="0pt" w:end="0pt" w:firstLine="0pt"/>
                    <w:jc w:val="start"/>
                  </w:pPr>
                  <w:r>
                    <w:t>Redacted</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Lead Cost Manager  </w:t>
                  </w:r>
                </w:p>
              </w:tc>
            </w:tr>
            <w:tr w:rsidR="002F6FD4">
              <w:trPr>
                <w:trHeight w:val="362"/>
              </w:trPr>
              <w:tc>
                <w:tcPr>
                  <w:tcW w:w="185.55pt" w:type="dxa"/>
                  <w:tcBorders>
                    <w:top w:val="dashed" w:sz="4" w:space="0" w:color="000000"/>
                    <w:start w:val="dashed" w:sz="4" w:space="0" w:color="000000"/>
                    <w:bottom w:val="dashed" w:sz="4" w:space="0" w:color="000000"/>
                    <w:end w:val="dashed" w:sz="4" w:space="0" w:color="000000"/>
                  </w:tcBorders>
                </w:tcPr>
                <w:p w:rsidR="002F6FD4" w:rsidRDefault="003B4EC9">
                  <w:pPr>
                    <w:spacing w:after="0pt" w:line="12.95pt" w:lineRule="auto"/>
                    <w:ind w:start="0pt" w:end="0pt" w:firstLine="0pt"/>
                    <w:jc w:val="start"/>
                  </w:pPr>
                  <w:r>
                    <w:t>Redacted</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Lead Architect </w:t>
                  </w:r>
                </w:p>
              </w:tc>
            </w:tr>
            <w:tr w:rsidR="002F6FD4">
              <w:trPr>
                <w:trHeight w:val="362"/>
              </w:trPr>
              <w:tc>
                <w:tcPr>
                  <w:tcW w:w="185.5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 </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 </w:t>
                  </w:r>
                </w:p>
              </w:tc>
            </w:tr>
          </w:tbl>
          <w:p w:rsidR="002F6FD4" w:rsidRDefault="00AD562D">
            <w:pPr>
              <w:spacing w:after="5.05pt" w:line="12.95pt" w:lineRule="auto"/>
              <w:ind w:start="0pt" w:end="0pt" w:firstLine="0pt"/>
              <w:jc w:val="start"/>
            </w:pPr>
            <w:r>
              <w:rPr>
                <w:b/>
              </w:rPr>
              <w:t xml:space="preserve"> </w:t>
            </w:r>
          </w:p>
          <w:p w:rsidR="002F6FD4" w:rsidRDefault="00AD562D">
            <w:pPr>
              <w:spacing w:after="4.95pt" w:line="12.95pt" w:lineRule="auto"/>
              <w:ind w:start="0pt" w:end="0pt" w:firstLine="0pt"/>
              <w:jc w:val="start"/>
            </w:pPr>
            <w:r>
              <w:rPr>
                <w:b/>
              </w:rPr>
              <w:t xml:space="preserve">5.2 </w:t>
            </w:r>
            <w:r>
              <w:t>The</w:t>
            </w:r>
            <w:r>
              <w:rPr>
                <w:b/>
              </w:rPr>
              <w:t xml:space="preserve"> Contracting Authority’s Representative </w:t>
            </w:r>
            <w:r>
              <w:t>is:</w:t>
            </w:r>
            <w:r>
              <w:rPr>
                <w:b/>
              </w:rPr>
              <w:t xml:space="preserve"> </w:t>
            </w:r>
            <w:r>
              <w:rPr>
                <w:b/>
                <w:shd w:val="clear" w:color="auto" w:fill="FFFF00"/>
              </w:rPr>
              <w:t>[</w:t>
            </w:r>
            <w:r w:rsidR="00CB1606">
              <w:rPr>
                <w:b/>
                <w:shd w:val="clear" w:color="auto" w:fill="FFFF00"/>
              </w:rPr>
              <w:t>Redacted</w:t>
            </w:r>
            <w:r>
              <w:rPr>
                <w:b/>
                <w:shd w:val="clear" w:color="auto" w:fill="FFFF00"/>
              </w:rPr>
              <w:t>]</w:t>
            </w:r>
            <w:r>
              <w:rPr>
                <w:b/>
              </w:rPr>
              <w:t xml:space="preserve"> </w:t>
            </w:r>
          </w:p>
          <w:p w:rsidR="002F6FD4" w:rsidRDefault="00AD562D">
            <w:pPr>
              <w:spacing w:after="6pt" w:line="12pt" w:lineRule="auto"/>
              <w:ind w:start="0pt" w:end="3.10pt" w:firstLine="0pt"/>
            </w:pPr>
            <w:r>
              <w:t>The authority of the Contracting Authority</w:t>
            </w:r>
            <w:r>
              <w:t>’</w:t>
            </w:r>
            <w:r>
              <w:t xml:space="preserve">s Representative to instruct any Additional Services that increase the Fee is limited to a total increase of the Fee of </w:t>
            </w:r>
            <w:r>
              <w:rPr>
                <w:shd w:val="clear" w:color="auto" w:fill="FFFF00"/>
              </w:rPr>
              <w:t>£</w:t>
            </w:r>
            <w:r w:rsidR="00CB1606">
              <w:rPr>
                <w:shd w:val="clear" w:color="auto" w:fill="FFFF00"/>
              </w:rPr>
              <w:t>Redacted</w:t>
            </w:r>
            <w:r>
              <w:t xml:space="preserve"> </w:t>
            </w:r>
          </w:p>
          <w:p w:rsidR="002F6FD4" w:rsidRDefault="00AD562D">
            <w:pPr>
              <w:spacing w:after="5.05pt" w:line="12.95pt" w:lineRule="auto"/>
              <w:ind w:start="0pt" w:end="0pt" w:firstLine="0pt"/>
              <w:jc w:val="start"/>
            </w:pPr>
            <w:r>
              <w:rPr>
                <w:b/>
              </w:rPr>
              <w:t xml:space="preserve"> </w:t>
            </w:r>
          </w:p>
          <w:p w:rsidR="002F6FD4" w:rsidRDefault="00AD562D">
            <w:pPr>
              <w:spacing w:after="3.95pt" w:line="12.95pt" w:lineRule="auto"/>
              <w:ind w:start="0pt" w:end="0pt" w:firstLine="0pt"/>
              <w:jc w:val="start"/>
            </w:pPr>
            <w:r>
              <w:rPr>
                <w:b/>
              </w:rPr>
              <w:t xml:space="preserve">5.3 </w:t>
            </w:r>
            <w:r>
              <w:t>The</w:t>
            </w:r>
            <w:r>
              <w:rPr>
                <w:b/>
              </w:rPr>
              <w:t xml:space="preserve"> Supplier’s Representative </w:t>
            </w:r>
            <w:r>
              <w:t>is</w:t>
            </w:r>
            <w:r>
              <w:rPr>
                <w:b/>
              </w:rPr>
              <w:t xml:space="preserve">: Emma Davies  </w:t>
            </w:r>
          </w:p>
          <w:p w:rsidR="002F6FD4" w:rsidRDefault="00AD562D">
            <w:pPr>
              <w:spacing w:after="0pt" w:line="12.95pt" w:lineRule="auto"/>
              <w:ind w:start="0pt" w:end="2.90pt" w:firstLine="0pt"/>
            </w:pPr>
            <w:r>
              <w:rPr>
                <w:sz w:val="18"/>
              </w:rPr>
              <w:t>(Note: The Contracting Authority</w:t>
            </w:r>
            <w:r>
              <w:rPr>
                <w:sz w:val="18"/>
              </w:rPr>
              <w:t>’</w:t>
            </w:r>
            <w:r>
              <w:rPr>
                <w:sz w:val="18"/>
              </w:rPr>
              <w:t>s Representative and Supplier</w:t>
            </w:r>
            <w:r>
              <w:rPr>
                <w:sz w:val="18"/>
              </w:rPr>
              <w:t>’</w:t>
            </w:r>
            <w:r>
              <w:rPr>
                <w:sz w:val="18"/>
              </w:rPr>
              <w:t>s</w:t>
            </w:r>
            <w:r>
              <w:rPr>
                <w:sz w:val="18"/>
              </w:rPr>
              <w:t xml:space="preserve"> Representative are important positions to be held by senior members of the Contracting Authority or Supplier</w:t>
            </w:r>
            <w:r>
              <w:rPr>
                <w:sz w:val="18"/>
              </w:rPr>
              <w:t>’</w:t>
            </w:r>
            <w:r>
              <w:rPr>
                <w:sz w:val="18"/>
              </w:rPr>
              <w:t>s organisations who have day-to-day contact with and involvement of the Services)</w:t>
            </w:r>
            <w:r>
              <w:rPr>
                <w:sz w:val="22"/>
              </w:rPr>
              <w:t xml:space="preserve"> </w:t>
            </w:r>
          </w:p>
        </w:tc>
      </w:tr>
      <w:tr w:rsidR="002F6FD4">
        <w:trPr>
          <w:trHeight w:val="3764"/>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start"/>
            </w:pPr>
            <w:r>
              <w:rPr>
                <w:b/>
              </w:rPr>
              <w:t xml:space="preserve">6 </w:t>
            </w:r>
          </w:p>
        </w:tc>
        <w:tc>
          <w:tcPr>
            <w:tcW w:w="382.75pt" w:type="dxa"/>
            <w:tcBorders>
              <w:top w:val="single" w:sz="4" w:space="0" w:color="000000"/>
              <w:start w:val="single" w:sz="4" w:space="0" w:color="000000"/>
              <w:bottom w:val="single" w:sz="4" w:space="0" w:color="000000"/>
              <w:end w:val="single" w:sz="4" w:space="0" w:color="000000"/>
            </w:tcBorders>
          </w:tcPr>
          <w:p w:rsidR="002F6FD4" w:rsidRDefault="00AD562D">
            <w:pPr>
              <w:spacing w:after="4.95pt" w:line="12.95pt" w:lineRule="auto"/>
              <w:ind w:start="0pt" w:end="0pt" w:firstLine="0pt"/>
              <w:jc w:val="start"/>
            </w:pPr>
            <w:r>
              <w:rPr>
                <w:b/>
                <w:u w:val="single" w:color="000000"/>
              </w:rPr>
              <w:t>NOTICES</w:t>
            </w:r>
            <w:r>
              <w:rPr>
                <w:b/>
              </w:rPr>
              <w:t xml:space="preserve"> </w:t>
            </w:r>
          </w:p>
          <w:p w:rsidR="002F6FD4" w:rsidRDefault="00AD562D">
            <w:pPr>
              <w:spacing w:after="0pt" w:line="12.95pt" w:lineRule="auto"/>
              <w:ind w:start="0pt" w:end="0pt" w:firstLine="0pt"/>
              <w:jc w:val="start"/>
            </w:pPr>
            <w:r>
              <w:rPr>
                <w:b/>
              </w:rPr>
              <w:t xml:space="preserve">6.1 Notices </w:t>
            </w:r>
            <w:r>
              <w:t>under this Call Off Contract shall be submitted to:</w:t>
            </w:r>
            <w:r>
              <w:rPr>
                <w:b/>
              </w:rPr>
              <w:t xml:space="preserve"> </w:t>
            </w:r>
          </w:p>
          <w:tbl>
            <w:tblPr>
              <w:tblStyle w:val="TableGrid"/>
              <w:tblW w:w="371.25pt" w:type="dxa"/>
              <w:tblInd w:w="0.25pt" w:type="dxa"/>
              <w:tblCellMar>
                <w:top w:w="2pt" w:type="dxa"/>
                <w:start w:w="5.40pt" w:type="dxa"/>
                <w:bottom w:w="0pt" w:type="dxa"/>
                <w:end w:w="2.40pt" w:type="dxa"/>
              </w:tblCellMar>
              <w:tblLook w:firstRow="1" w:lastRow="0" w:firstColumn="1" w:lastColumn="0" w:noHBand="0" w:noVBand="1"/>
            </w:tblPr>
            <w:tblGrid>
              <w:gridCol w:w="3711"/>
              <w:gridCol w:w="3714"/>
            </w:tblGrid>
            <w:tr w:rsidR="002F6FD4">
              <w:trPr>
                <w:trHeight w:val="362"/>
              </w:trPr>
              <w:tc>
                <w:tcPr>
                  <w:tcW w:w="185.5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To the Contracting Authority </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To the Supplier </w:t>
                  </w:r>
                </w:p>
              </w:tc>
            </w:tr>
            <w:tr w:rsidR="002F6FD4">
              <w:trPr>
                <w:trHeight w:val="1815"/>
              </w:trPr>
              <w:tc>
                <w:tcPr>
                  <w:tcW w:w="185.5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t>Contracting Authority</w:t>
                  </w:r>
                  <w:r>
                    <w:t>’</w:t>
                  </w:r>
                  <w:r>
                    <w:t xml:space="preserve">s Representative </w:t>
                  </w:r>
                </w:p>
                <w:tbl>
                  <w:tblPr>
                    <w:tblStyle w:val="TableGrid"/>
                    <w:tblW w:w="174.75pt" w:type="dxa"/>
                    <w:tblInd w:w="0pt" w:type="dxa"/>
                    <w:tblCellMar>
                      <w:top w:w="2pt" w:type="dxa"/>
                      <w:start w:w="0pt" w:type="dxa"/>
                      <w:bottom w:w="0pt" w:type="dxa"/>
                      <w:end w:w="0pt" w:type="dxa"/>
                    </w:tblCellMar>
                    <w:tblLook w:firstRow="1" w:lastRow="0" w:firstColumn="1" w:lastColumn="0" w:noHBand="0" w:noVBand="1"/>
                  </w:tblPr>
                  <w:tblGrid>
                    <w:gridCol w:w="732"/>
                    <w:gridCol w:w="2763"/>
                  </w:tblGrid>
                  <w:tr w:rsidR="002F6FD4">
                    <w:trPr>
                      <w:trHeight w:val="233"/>
                    </w:trPr>
                    <w:tc>
                      <w:tcPr>
                        <w:tcW w:w="174.75pt" w:type="dxa"/>
                        <w:gridSpan w:val="2"/>
                        <w:tcBorders>
                          <w:top w:val="nil"/>
                          <w:start w:val="nil"/>
                          <w:bottom w:val="nil"/>
                          <w:end w:val="nil"/>
                        </w:tcBorders>
                        <w:shd w:val="clear" w:color="auto" w:fill="FFFF00"/>
                      </w:tcPr>
                      <w:p w:rsidR="002F6FD4" w:rsidRDefault="00CB1606">
                        <w:pPr>
                          <w:spacing w:after="0pt" w:line="12.95pt" w:lineRule="auto"/>
                          <w:ind w:start="0pt" w:end="0pt" w:firstLine="0pt"/>
                        </w:pPr>
                        <w:r>
                          <w:t>Redacted</w:t>
                        </w:r>
                      </w:p>
                    </w:tc>
                  </w:tr>
                  <w:tr w:rsidR="002F6FD4">
                    <w:trPr>
                      <w:trHeight w:val="233"/>
                    </w:trPr>
                    <w:tc>
                      <w:tcPr>
                        <w:tcW w:w="36.60pt" w:type="dxa"/>
                        <w:tcBorders>
                          <w:top w:val="nil"/>
                          <w:start w:val="nil"/>
                          <w:bottom w:val="nil"/>
                          <w:end w:val="nil"/>
                        </w:tcBorders>
                        <w:shd w:val="clear" w:color="auto" w:fill="FFFF00"/>
                      </w:tcPr>
                      <w:p w:rsidR="002F6FD4" w:rsidRDefault="00AD562D">
                        <w:pPr>
                          <w:spacing w:after="0pt" w:line="12.95pt" w:lineRule="auto"/>
                          <w:ind w:start="0pt" w:end="0pt" w:firstLine="0pt"/>
                        </w:pPr>
                        <w:r>
                          <w:t>be sent]</w:t>
                        </w:r>
                      </w:p>
                    </w:tc>
                    <w:tc>
                      <w:tcPr>
                        <w:tcW w:w="138.15pt" w:type="dxa"/>
                        <w:tcBorders>
                          <w:top w:val="nil"/>
                          <w:start w:val="nil"/>
                          <w:bottom w:val="nil"/>
                          <w:end w:val="nil"/>
                        </w:tcBorders>
                      </w:tcPr>
                      <w:p w:rsidR="002F6FD4" w:rsidRDefault="00AD562D">
                        <w:pPr>
                          <w:spacing w:after="0pt" w:line="12.95pt" w:lineRule="auto"/>
                          <w:ind w:start="0pt" w:end="0pt" w:firstLine="0pt"/>
                          <w:jc w:val="start"/>
                        </w:pPr>
                        <w:r>
                          <w:t xml:space="preserve"> </w:t>
                        </w:r>
                      </w:p>
                    </w:tc>
                  </w:tr>
                </w:tbl>
                <w:p w:rsidR="002F6FD4" w:rsidRDefault="00AD562D">
                  <w:pPr>
                    <w:spacing w:after="4.95pt" w:line="12.95pt" w:lineRule="auto"/>
                    <w:ind w:start="0pt" w:end="0pt" w:firstLine="0pt"/>
                    <w:jc w:val="start"/>
                  </w:pPr>
                  <w:r>
                    <w:t xml:space="preserve"> </w:t>
                  </w:r>
                </w:p>
                <w:p w:rsidR="002F6FD4" w:rsidRDefault="00AD562D" w:rsidP="00CB1606">
                  <w:pPr>
                    <w:spacing w:after="0pt" w:line="12.95pt" w:lineRule="auto"/>
                    <w:ind w:start="0pt" w:end="0pt" w:firstLine="0pt"/>
                    <w:jc w:val="start"/>
                  </w:pPr>
                  <w:r>
                    <w:t xml:space="preserve">If by e-mail: </w:t>
                  </w:r>
                  <w:r>
                    <w:rPr>
                      <w:shd w:val="clear" w:color="auto" w:fill="FFFF00"/>
                    </w:rPr>
                    <w:t>[</w:t>
                  </w:r>
                  <w:r w:rsidR="00CB1606">
                    <w:rPr>
                      <w:shd w:val="clear" w:color="auto" w:fill="FFFF00"/>
                    </w:rPr>
                    <w:t>Redacted</w:t>
                  </w:r>
                  <w:r>
                    <w:rPr>
                      <w:shd w:val="clear" w:color="auto" w:fill="FFFF00"/>
                    </w:rPr>
                    <w:t>]</w:t>
                  </w:r>
                  <w:r>
                    <w:rPr>
                      <w:b/>
                    </w:rPr>
                    <w:t xml:space="preserve"> </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5.05pt" w:line="12.95pt" w:lineRule="auto"/>
                    <w:ind w:start="0pt" w:end="0pt" w:firstLine="0pt"/>
                    <w:jc w:val="start"/>
                  </w:pPr>
                  <w:r>
                    <w:rPr>
                      <w:sz w:val="18"/>
                    </w:rPr>
                    <w:t>S</w:t>
                  </w:r>
                  <w:r>
                    <w:rPr>
                      <w:sz w:val="18"/>
                    </w:rPr>
                    <w:t>upplier</w:t>
                  </w:r>
                  <w:r>
                    <w:rPr>
                      <w:sz w:val="18"/>
                    </w:rPr>
                    <w:t>’</w:t>
                  </w:r>
                  <w:r>
                    <w:rPr>
                      <w:sz w:val="18"/>
                    </w:rPr>
                    <w:t xml:space="preserve">s Representative </w:t>
                  </w:r>
                </w:p>
                <w:p w:rsidR="002F6FD4" w:rsidRDefault="00CB1606">
                  <w:pPr>
                    <w:spacing w:after="0pt" w:line="12.95pt" w:lineRule="auto"/>
                    <w:ind w:start="0pt" w:end="0pt" w:firstLine="0pt"/>
                    <w:jc w:val="start"/>
                  </w:pPr>
                  <w:r>
                    <w:rPr>
                      <w:sz w:val="18"/>
                    </w:rPr>
                    <w:t>Redacted</w:t>
                  </w:r>
                  <w:r w:rsidR="00AD562D">
                    <w:rPr>
                      <w:sz w:val="18"/>
                    </w:rPr>
                    <w:t xml:space="preserve">, Nova North, 11 Bressenden </w:t>
                  </w:r>
                </w:p>
                <w:p w:rsidR="002F6FD4" w:rsidRDefault="00AD562D">
                  <w:pPr>
                    <w:spacing w:after="6.15pt" w:line="12.95pt" w:lineRule="auto"/>
                    <w:ind w:start="0pt" w:end="0pt" w:firstLine="0pt"/>
                    <w:jc w:val="start"/>
                  </w:pPr>
                  <w:r>
                    <w:rPr>
                      <w:sz w:val="18"/>
                    </w:rPr>
                    <w:t xml:space="preserve">Place, Westminster, London, SW1E 5BY </w:t>
                  </w:r>
                </w:p>
                <w:p w:rsidR="002F6FD4" w:rsidRDefault="00AD562D">
                  <w:pPr>
                    <w:spacing w:after="4.95pt" w:line="12.95pt" w:lineRule="auto"/>
                    <w:ind w:start="0pt" w:end="0pt" w:firstLine="0pt"/>
                    <w:jc w:val="start"/>
                  </w:pPr>
                  <w:r>
                    <w:t xml:space="preserve"> </w:t>
                  </w:r>
                </w:p>
                <w:p w:rsidR="002F6FD4" w:rsidRDefault="00AD562D">
                  <w:pPr>
                    <w:spacing w:after="0pt" w:line="12.95pt" w:lineRule="auto"/>
                    <w:ind w:start="0pt" w:end="0pt" w:firstLine="0pt"/>
                    <w:jc w:val="start"/>
                  </w:pPr>
                  <w:r>
                    <w:t xml:space="preserve">If by e-mail: </w:t>
                  </w:r>
                </w:p>
                <w:p w:rsidR="002F6FD4" w:rsidRDefault="00CB1606">
                  <w:pPr>
                    <w:spacing w:after="0pt" w:line="12.95pt" w:lineRule="auto"/>
                    <w:ind w:start="0pt" w:end="0pt" w:firstLine="0pt"/>
                    <w:jc w:val="start"/>
                  </w:pPr>
                  <w:r>
                    <w:t>Redacted</w:t>
                  </w:r>
                  <w:r w:rsidR="00AD562D">
                    <w:t xml:space="preserve"> </w:t>
                  </w:r>
                </w:p>
              </w:tc>
            </w:tr>
          </w:tbl>
          <w:p w:rsidR="002F6FD4" w:rsidRDefault="00AD562D">
            <w:pPr>
              <w:spacing w:after="0pt" w:line="12.95pt" w:lineRule="auto"/>
              <w:ind w:start="0pt" w:end="2.90pt" w:firstLine="0pt"/>
            </w:pPr>
            <w:r>
              <w:rPr>
                <w:sz w:val="16"/>
              </w:rPr>
              <w:t>(Note: certain notices, such as termination and the like are not permitted to be by e-</w:t>
            </w:r>
            <w:r>
              <w:rPr>
                <w:sz w:val="16"/>
              </w:rPr>
              <w:t>mail, however, other more general communications will likely benefit from being by e-mail. Accordingly, ensure that the correct e-mail address is given and it is best to provide more than one (in case the recipient is absent). Further, these details can be</w:t>
            </w:r>
            <w:r>
              <w:rPr>
                <w:sz w:val="16"/>
              </w:rPr>
              <w:t xml:space="preserve"> changed at any time by notice to the other side.)</w:t>
            </w:r>
            <w:r>
              <w:rPr>
                <w:b/>
              </w:rPr>
              <w:t xml:space="preserve"> </w:t>
            </w:r>
          </w:p>
        </w:tc>
      </w:tr>
      <w:tr w:rsidR="002F6FD4">
        <w:trPr>
          <w:trHeight w:val="946"/>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start"/>
            </w:pPr>
            <w:r>
              <w:rPr>
                <w:b/>
              </w:rPr>
              <w:t xml:space="preserve">7 </w:t>
            </w:r>
          </w:p>
        </w:tc>
        <w:tc>
          <w:tcPr>
            <w:tcW w:w="382.75pt" w:type="dxa"/>
            <w:tcBorders>
              <w:top w:val="single" w:sz="4" w:space="0" w:color="000000"/>
              <w:start w:val="single" w:sz="4" w:space="0" w:color="000000"/>
              <w:bottom w:val="single" w:sz="4" w:space="0" w:color="000000"/>
              <w:end w:val="single" w:sz="4" w:space="0" w:color="000000"/>
            </w:tcBorders>
          </w:tcPr>
          <w:p w:rsidR="002F6FD4" w:rsidRDefault="00AD562D">
            <w:pPr>
              <w:spacing w:after="4.95pt" w:line="12.95pt" w:lineRule="auto"/>
              <w:ind w:start="0pt" w:end="0pt" w:firstLine="0pt"/>
              <w:jc w:val="start"/>
            </w:pPr>
            <w:r>
              <w:rPr>
                <w:b/>
                <w:u w:val="single" w:color="000000"/>
              </w:rPr>
              <w:t>INSURANCE</w:t>
            </w:r>
            <w:r>
              <w:rPr>
                <w:b/>
              </w:rPr>
              <w:t xml:space="preserve"> </w:t>
            </w:r>
          </w:p>
          <w:p w:rsidR="002F6FD4" w:rsidRDefault="00AD562D">
            <w:pPr>
              <w:spacing w:after="0pt" w:line="12.95pt" w:lineRule="auto"/>
              <w:ind w:start="0pt" w:end="0pt" w:firstLine="0pt"/>
            </w:pPr>
            <w:r>
              <w:rPr>
                <w:b/>
              </w:rPr>
              <w:t xml:space="preserve">7.1 </w:t>
            </w:r>
            <w:r>
              <w:t>The Supplier shall maintain the following insurances in accordance with Clause 18 of this Call Off Contract:</w:t>
            </w:r>
            <w:r>
              <w:rPr>
                <w:b/>
              </w:rPr>
              <w:t xml:space="preserve"> </w:t>
            </w:r>
          </w:p>
        </w:tc>
      </w:tr>
    </w:tbl>
    <w:p w:rsidR="002F6FD4" w:rsidRDefault="002F6FD4">
      <w:pPr>
        <w:spacing w:after="0pt" w:line="12.95pt" w:lineRule="auto"/>
        <w:ind w:start="-72pt" w:end="13.45pt" w:firstLine="0pt"/>
        <w:jc w:val="start"/>
      </w:pPr>
    </w:p>
    <w:tbl>
      <w:tblPr>
        <w:tblStyle w:val="TableGrid"/>
        <w:tblW w:w="437.85pt" w:type="dxa"/>
        <w:tblInd w:w="0.25pt" w:type="dxa"/>
        <w:tblCellMar>
          <w:top w:w="2.25pt" w:type="dxa"/>
          <w:start w:w="5.40pt" w:type="dxa"/>
          <w:bottom w:w="0pt" w:type="dxa"/>
          <w:end w:w="0.10pt" w:type="dxa"/>
        </w:tblCellMar>
        <w:tblLook w:firstRow="1" w:lastRow="0" w:firstColumn="1" w:lastColumn="0" w:noHBand="0" w:noVBand="1"/>
      </w:tblPr>
      <w:tblGrid>
        <w:gridCol w:w="1098"/>
        <w:gridCol w:w="116"/>
        <w:gridCol w:w="2475"/>
        <w:gridCol w:w="1236"/>
        <w:gridCol w:w="1239"/>
        <w:gridCol w:w="2475"/>
        <w:gridCol w:w="118"/>
      </w:tblGrid>
      <w:tr w:rsidR="002F6FD4">
        <w:trPr>
          <w:trHeight w:val="1064"/>
        </w:trPr>
        <w:tc>
          <w:tcPr>
            <w:tcW w:w="55.10pt" w:type="dxa"/>
            <w:vMerge w:val="restart"/>
            <w:tcBorders>
              <w:top w:val="single" w:sz="8" w:space="0" w:color="000000"/>
              <w:start w:val="single" w:sz="4" w:space="0" w:color="000000"/>
              <w:bottom w:val="single" w:sz="8" w:space="0" w:color="000000"/>
              <w:end w:val="single" w:sz="4" w:space="0" w:color="000000"/>
            </w:tcBorders>
          </w:tcPr>
          <w:p w:rsidR="002F6FD4" w:rsidRDefault="002F6FD4">
            <w:pPr>
              <w:spacing w:after="8pt" w:line="12.95pt" w:lineRule="auto"/>
              <w:ind w:start="0pt" w:end="0pt" w:firstLine="0pt"/>
              <w:jc w:val="start"/>
            </w:pPr>
          </w:p>
        </w:tc>
        <w:tc>
          <w:tcPr>
            <w:tcW w:w="5.65pt" w:type="dxa"/>
            <w:vMerge w:val="restart"/>
            <w:tcBorders>
              <w:top w:val="single" w:sz="8" w:space="0" w:color="000000"/>
              <w:start w:val="single" w:sz="4" w:space="0" w:color="000000"/>
              <w:bottom w:val="single" w:sz="8" w:space="0" w:color="000000"/>
              <w:end w:val="dashed" w:sz="4" w:space="0" w:color="000000"/>
            </w:tcBorders>
            <w:vAlign w:val="bottom"/>
          </w:tcPr>
          <w:p w:rsidR="002F6FD4" w:rsidRDefault="00AD562D">
            <w:pPr>
              <w:spacing w:after="0pt" w:line="12.95pt" w:lineRule="auto"/>
              <w:ind w:start="0pt" w:end="0pt" w:firstLine="0pt"/>
              <w:jc w:val="end"/>
            </w:pPr>
            <w:r>
              <w:rPr>
                <w:sz w:val="1"/>
              </w:rPr>
              <w:t xml:space="preserve"> </w:t>
            </w:r>
          </w:p>
        </w:tc>
        <w:tc>
          <w:tcPr>
            <w:tcW w:w="123.75pt" w:type="dxa"/>
            <w:tcBorders>
              <w:top w:val="single" w:sz="8"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Insurance </w:t>
            </w:r>
          </w:p>
        </w:tc>
        <w:tc>
          <w:tcPr>
            <w:tcW w:w="123.75pt" w:type="dxa"/>
            <w:gridSpan w:val="2"/>
            <w:tcBorders>
              <w:top w:val="single" w:sz="8"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Level of cover </w:t>
            </w:r>
          </w:p>
        </w:tc>
        <w:tc>
          <w:tcPr>
            <w:tcW w:w="123.75pt" w:type="dxa"/>
            <w:tcBorders>
              <w:top w:val="single" w:sz="8"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Period following completion of the Services or earlier termination </w:t>
            </w:r>
          </w:p>
        </w:tc>
        <w:tc>
          <w:tcPr>
            <w:tcW w:w="5.90pt" w:type="dxa"/>
            <w:vMerge w:val="restart"/>
            <w:tcBorders>
              <w:top w:val="single" w:sz="8" w:space="0" w:color="000000"/>
              <w:start w:val="dashed" w:sz="4" w:space="0" w:color="000000"/>
              <w:bottom w:val="single" w:sz="8" w:space="0" w:color="000000"/>
              <w:end w:val="single" w:sz="4" w:space="0" w:color="000000"/>
            </w:tcBorders>
          </w:tcPr>
          <w:p w:rsidR="002F6FD4" w:rsidRDefault="002F6FD4">
            <w:pPr>
              <w:spacing w:after="8pt" w:line="12.95pt" w:lineRule="auto"/>
              <w:ind w:start="0pt" w:end="0pt" w:firstLine="0pt"/>
              <w:jc w:val="start"/>
            </w:pPr>
          </w:p>
        </w:tc>
      </w:tr>
      <w:tr w:rsidR="002F6FD4">
        <w:trPr>
          <w:trHeight w:val="828"/>
        </w:trPr>
        <w:tc>
          <w:tcPr>
            <w:tcW w:w="0pt" w:type="auto"/>
            <w:vMerge/>
            <w:tcBorders>
              <w:top w:val="nil"/>
              <w:start w:val="single" w:sz="4" w:space="0" w:color="000000"/>
              <w:bottom w:val="nil"/>
              <w:end w:val="single" w:sz="4" w:space="0" w:color="000000"/>
            </w:tcBorders>
          </w:tcPr>
          <w:p w:rsidR="002F6FD4" w:rsidRDefault="002F6FD4">
            <w:pPr>
              <w:spacing w:after="8pt" w:line="12.95pt" w:lineRule="auto"/>
              <w:ind w:start="0pt" w:end="0pt" w:firstLine="0pt"/>
              <w:jc w:val="start"/>
            </w:pPr>
          </w:p>
        </w:tc>
        <w:tc>
          <w:tcPr>
            <w:tcW w:w="0pt" w:type="auto"/>
            <w:vMerge/>
            <w:tcBorders>
              <w:top w:val="nil"/>
              <w:start w:val="single" w:sz="4" w:space="0" w:color="000000"/>
              <w:bottom w:val="nil"/>
              <w:end w:val="dashed" w:sz="4" w:space="0" w:color="000000"/>
            </w:tcBorders>
          </w:tcPr>
          <w:p w:rsidR="002F6FD4" w:rsidRDefault="002F6FD4">
            <w:pPr>
              <w:spacing w:after="8pt" w:line="12.95pt" w:lineRule="auto"/>
              <w:ind w:start="0pt" w:end="0pt" w:firstLine="0pt"/>
              <w:jc w:val="start"/>
            </w:pPr>
          </w:p>
        </w:tc>
        <w:tc>
          <w:tcPr>
            <w:tcW w:w="123.7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t xml:space="preserve">Public Liability Insurance </w:t>
            </w:r>
          </w:p>
        </w:tc>
        <w:tc>
          <w:tcPr>
            <w:tcW w:w="123.75pt" w:type="dxa"/>
            <w:gridSpan w:val="2"/>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t xml:space="preserve">As required under </w:t>
            </w:r>
          </w:p>
          <w:p w:rsidR="002F6FD4" w:rsidRDefault="00AD562D">
            <w:pPr>
              <w:spacing w:after="0pt" w:line="12.95pt" w:lineRule="auto"/>
              <w:ind w:start="0pt" w:end="0pt" w:firstLine="0pt"/>
              <w:jc w:val="start"/>
            </w:pPr>
            <w:r>
              <w:t xml:space="preserve">Framework Schedule 14 </w:t>
            </w:r>
          </w:p>
          <w:p w:rsidR="002F6FD4" w:rsidRDefault="00AD562D">
            <w:pPr>
              <w:spacing w:after="0pt" w:line="12.95pt" w:lineRule="auto"/>
              <w:ind w:start="0pt" w:end="0pt" w:firstLine="0pt"/>
              <w:jc w:val="start"/>
            </w:pPr>
            <w:r>
              <w:t xml:space="preserve">(Annex 1 </w:t>
            </w:r>
            <w:r>
              <w:t>–</w:t>
            </w:r>
            <w:r>
              <w:t xml:space="preserve"> Part A) </w:t>
            </w:r>
          </w:p>
        </w:tc>
        <w:tc>
          <w:tcPr>
            <w:tcW w:w="123.7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t xml:space="preserve">12 months </w:t>
            </w:r>
          </w:p>
        </w:tc>
        <w:tc>
          <w:tcPr>
            <w:tcW w:w="0pt" w:type="auto"/>
            <w:vMerge/>
            <w:tcBorders>
              <w:top w:val="nil"/>
              <w:start w:val="dashed" w:sz="4" w:space="0" w:color="000000"/>
              <w:bottom w:val="nil"/>
              <w:end w:val="single" w:sz="4" w:space="0" w:color="000000"/>
            </w:tcBorders>
          </w:tcPr>
          <w:p w:rsidR="002F6FD4" w:rsidRDefault="002F6FD4">
            <w:pPr>
              <w:spacing w:after="8pt" w:line="12.95pt" w:lineRule="auto"/>
              <w:ind w:start="0pt" w:end="0pt" w:firstLine="0pt"/>
              <w:jc w:val="start"/>
            </w:pPr>
          </w:p>
        </w:tc>
      </w:tr>
      <w:tr w:rsidR="002F6FD4">
        <w:trPr>
          <w:trHeight w:val="826"/>
        </w:trPr>
        <w:tc>
          <w:tcPr>
            <w:tcW w:w="0pt" w:type="auto"/>
            <w:vMerge/>
            <w:tcBorders>
              <w:top w:val="nil"/>
              <w:start w:val="single" w:sz="4" w:space="0" w:color="000000"/>
              <w:bottom w:val="nil"/>
              <w:end w:val="single" w:sz="4" w:space="0" w:color="000000"/>
            </w:tcBorders>
          </w:tcPr>
          <w:p w:rsidR="002F6FD4" w:rsidRDefault="002F6FD4">
            <w:pPr>
              <w:spacing w:after="8pt" w:line="12.95pt" w:lineRule="auto"/>
              <w:ind w:start="0pt" w:end="0pt" w:firstLine="0pt"/>
              <w:jc w:val="start"/>
            </w:pPr>
          </w:p>
        </w:tc>
        <w:tc>
          <w:tcPr>
            <w:tcW w:w="0pt" w:type="auto"/>
            <w:vMerge/>
            <w:tcBorders>
              <w:top w:val="nil"/>
              <w:start w:val="single" w:sz="4" w:space="0" w:color="000000"/>
              <w:bottom w:val="nil"/>
              <w:end w:val="dashed" w:sz="4" w:space="0" w:color="000000"/>
            </w:tcBorders>
          </w:tcPr>
          <w:p w:rsidR="002F6FD4" w:rsidRDefault="002F6FD4">
            <w:pPr>
              <w:spacing w:after="8pt" w:line="12.95pt" w:lineRule="auto"/>
              <w:ind w:start="0pt" w:end="0pt" w:firstLine="0pt"/>
              <w:jc w:val="start"/>
            </w:pPr>
          </w:p>
        </w:tc>
        <w:tc>
          <w:tcPr>
            <w:tcW w:w="123.7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t>Employer</w:t>
            </w:r>
            <w:r>
              <w:t>’</w:t>
            </w:r>
            <w:r>
              <w:t xml:space="preserve">s Liability Insurance </w:t>
            </w:r>
          </w:p>
        </w:tc>
        <w:tc>
          <w:tcPr>
            <w:tcW w:w="123.75pt" w:type="dxa"/>
            <w:gridSpan w:val="2"/>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t xml:space="preserve">As required under </w:t>
            </w:r>
          </w:p>
          <w:p w:rsidR="002F6FD4" w:rsidRDefault="00AD562D">
            <w:pPr>
              <w:spacing w:after="0pt" w:line="12.95pt" w:lineRule="auto"/>
              <w:ind w:start="0pt" w:end="0pt" w:firstLine="0pt"/>
              <w:jc w:val="start"/>
            </w:pPr>
            <w:r>
              <w:t xml:space="preserve">Framework Schedule 14 </w:t>
            </w:r>
          </w:p>
          <w:p w:rsidR="002F6FD4" w:rsidRDefault="00AD562D">
            <w:pPr>
              <w:spacing w:after="0pt" w:line="12.95pt" w:lineRule="auto"/>
              <w:ind w:start="0pt" w:end="0pt" w:firstLine="0pt"/>
              <w:jc w:val="start"/>
            </w:pPr>
            <w:r>
              <w:t xml:space="preserve">(Annex 1 </w:t>
            </w:r>
            <w:r>
              <w:t>–</w:t>
            </w:r>
            <w:r>
              <w:t xml:space="preserve"> Part C) </w:t>
            </w:r>
          </w:p>
        </w:tc>
        <w:tc>
          <w:tcPr>
            <w:tcW w:w="123.7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t xml:space="preserve">12 months </w:t>
            </w:r>
          </w:p>
        </w:tc>
        <w:tc>
          <w:tcPr>
            <w:tcW w:w="0pt" w:type="auto"/>
            <w:vMerge/>
            <w:tcBorders>
              <w:top w:val="nil"/>
              <w:start w:val="dashed" w:sz="4" w:space="0" w:color="000000"/>
              <w:bottom w:val="nil"/>
              <w:end w:val="single" w:sz="4" w:space="0" w:color="000000"/>
            </w:tcBorders>
          </w:tcPr>
          <w:p w:rsidR="002F6FD4" w:rsidRDefault="002F6FD4">
            <w:pPr>
              <w:spacing w:after="8pt" w:line="12.95pt" w:lineRule="auto"/>
              <w:ind w:start="0pt" w:end="0pt" w:firstLine="0pt"/>
              <w:jc w:val="start"/>
            </w:pPr>
          </w:p>
        </w:tc>
      </w:tr>
      <w:tr w:rsidR="002F6FD4">
        <w:trPr>
          <w:trHeight w:val="3387"/>
        </w:trPr>
        <w:tc>
          <w:tcPr>
            <w:tcW w:w="0pt" w:type="auto"/>
            <w:vMerge/>
            <w:tcBorders>
              <w:top w:val="nil"/>
              <w:start w:val="single" w:sz="4" w:space="0" w:color="000000"/>
              <w:bottom w:val="single" w:sz="8" w:space="0" w:color="000000"/>
              <w:end w:val="single" w:sz="4" w:space="0" w:color="000000"/>
            </w:tcBorders>
          </w:tcPr>
          <w:p w:rsidR="002F6FD4" w:rsidRDefault="002F6FD4">
            <w:pPr>
              <w:spacing w:after="8pt" w:line="12.95pt" w:lineRule="auto"/>
              <w:ind w:start="0pt" w:end="0pt" w:firstLine="0pt"/>
              <w:jc w:val="start"/>
            </w:pPr>
          </w:p>
        </w:tc>
        <w:tc>
          <w:tcPr>
            <w:tcW w:w="0pt" w:type="auto"/>
            <w:vMerge/>
            <w:tcBorders>
              <w:top w:val="nil"/>
              <w:start w:val="single" w:sz="4" w:space="0" w:color="000000"/>
              <w:bottom w:val="single" w:sz="8" w:space="0" w:color="000000"/>
              <w:end w:val="dashed" w:sz="4" w:space="0" w:color="000000"/>
            </w:tcBorders>
          </w:tcPr>
          <w:p w:rsidR="002F6FD4" w:rsidRDefault="002F6FD4">
            <w:pPr>
              <w:spacing w:after="8pt" w:line="12.95pt" w:lineRule="auto"/>
              <w:ind w:start="0pt" w:end="0pt" w:firstLine="0pt"/>
              <w:jc w:val="start"/>
            </w:pPr>
          </w:p>
        </w:tc>
        <w:tc>
          <w:tcPr>
            <w:tcW w:w="123.75pt" w:type="dxa"/>
            <w:tcBorders>
              <w:top w:val="dashed" w:sz="4" w:space="0" w:color="000000"/>
              <w:start w:val="dashed" w:sz="4" w:space="0" w:color="000000"/>
              <w:bottom w:val="single" w:sz="8" w:space="0" w:color="000000"/>
              <w:end w:val="dashed" w:sz="4" w:space="0" w:color="000000"/>
            </w:tcBorders>
          </w:tcPr>
          <w:p w:rsidR="002F6FD4" w:rsidRDefault="00AD562D">
            <w:pPr>
              <w:spacing w:after="0pt" w:line="12.95pt" w:lineRule="auto"/>
              <w:ind w:start="0pt" w:end="0pt" w:firstLine="0pt"/>
              <w:jc w:val="start"/>
            </w:pPr>
            <w:r>
              <w:t xml:space="preserve">Professional Indemnity Insurance </w:t>
            </w:r>
          </w:p>
        </w:tc>
        <w:tc>
          <w:tcPr>
            <w:tcW w:w="123.75pt" w:type="dxa"/>
            <w:gridSpan w:val="2"/>
            <w:tcBorders>
              <w:top w:val="dashed" w:sz="4" w:space="0" w:color="000000"/>
              <w:start w:val="dashed" w:sz="4" w:space="0" w:color="000000"/>
              <w:bottom w:val="single" w:sz="8" w:space="0" w:color="000000"/>
              <w:end w:val="dashed" w:sz="4" w:space="0" w:color="000000"/>
            </w:tcBorders>
          </w:tcPr>
          <w:p w:rsidR="002F6FD4" w:rsidRDefault="00AD562D">
            <w:pPr>
              <w:spacing w:after="0pt" w:line="12.95pt" w:lineRule="auto"/>
              <w:ind w:start="0pt" w:end="4.10pt" w:firstLine="0pt"/>
              <w:jc w:val="start"/>
            </w:pPr>
            <w:r>
              <w:t>£10,000,000 in respect of each claim without limit to the number of claims except for claims arising out of pollution o</w:t>
            </w:r>
            <w:r>
              <w:t xml:space="preserve">r contamination, where the minimum amount of cover applies in the aggregate in any one period of insurance and except for claims arising out of asbestos where a lower level may apply in the aggregate  </w:t>
            </w:r>
          </w:p>
        </w:tc>
        <w:tc>
          <w:tcPr>
            <w:tcW w:w="123.75pt" w:type="dxa"/>
            <w:tcBorders>
              <w:top w:val="dashed" w:sz="4" w:space="0" w:color="000000"/>
              <w:start w:val="dashed" w:sz="4" w:space="0" w:color="000000"/>
              <w:bottom w:val="single" w:sz="8" w:space="0" w:color="000000"/>
              <w:end w:val="dashed" w:sz="4" w:space="0" w:color="000000"/>
            </w:tcBorders>
          </w:tcPr>
          <w:p w:rsidR="002F6FD4" w:rsidRDefault="00AD562D">
            <w:pPr>
              <w:spacing w:after="3.25pt" w:line="12.95pt" w:lineRule="auto"/>
              <w:ind w:start="0pt" w:end="0pt" w:firstLine="0pt"/>
              <w:jc w:val="start"/>
            </w:pPr>
            <w:r>
              <w:t xml:space="preserve">12 years </w:t>
            </w:r>
            <w:r>
              <w:rPr>
                <w:sz w:val="16"/>
              </w:rPr>
              <w:t xml:space="preserve"> </w:t>
            </w:r>
          </w:p>
          <w:p w:rsidR="002F6FD4" w:rsidRDefault="00AD562D">
            <w:pPr>
              <w:spacing w:after="0pt" w:line="12.95pt" w:lineRule="auto"/>
              <w:ind w:start="0pt" w:end="0pt" w:firstLine="0pt"/>
              <w:jc w:val="start"/>
            </w:pPr>
            <w:r>
              <w:rPr>
                <w:sz w:val="16"/>
              </w:rPr>
              <w:t xml:space="preserve"> </w:t>
            </w:r>
          </w:p>
        </w:tc>
        <w:tc>
          <w:tcPr>
            <w:tcW w:w="0pt" w:type="auto"/>
            <w:vMerge/>
            <w:tcBorders>
              <w:top w:val="nil"/>
              <w:start w:val="dashed" w:sz="4" w:space="0" w:color="000000"/>
              <w:bottom w:val="single" w:sz="8" w:space="0" w:color="000000"/>
              <w:end w:val="single" w:sz="4" w:space="0" w:color="000000"/>
            </w:tcBorders>
          </w:tcPr>
          <w:p w:rsidR="002F6FD4" w:rsidRDefault="002F6FD4">
            <w:pPr>
              <w:spacing w:after="8pt" w:line="12.95pt" w:lineRule="auto"/>
              <w:ind w:start="0pt" w:end="0pt" w:firstLine="0pt"/>
              <w:jc w:val="start"/>
            </w:pPr>
          </w:p>
        </w:tc>
      </w:tr>
      <w:tr w:rsidR="002F6FD4">
        <w:trPr>
          <w:trHeight w:val="2122"/>
        </w:trPr>
        <w:tc>
          <w:tcPr>
            <w:tcW w:w="55.10pt" w:type="dxa"/>
            <w:tcBorders>
              <w:top w:val="single" w:sz="8"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start"/>
            </w:pPr>
            <w:r>
              <w:rPr>
                <w:b/>
              </w:rPr>
              <w:t xml:space="preserve">8 </w:t>
            </w:r>
          </w:p>
        </w:tc>
        <w:tc>
          <w:tcPr>
            <w:tcW w:w="382.75pt" w:type="dxa"/>
            <w:gridSpan w:val="6"/>
            <w:tcBorders>
              <w:top w:val="single" w:sz="8" w:space="0" w:color="000000"/>
              <w:start w:val="single" w:sz="4" w:space="0" w:color="000000"/>
              <w:bottom w:val="single" w:sz="4" w:space="0" w:color="000000"/>
              <w:end w:val="single" w:sz="4" w:space="0" w:color="000000"/>
            </w:tcBorders>
          </w:tcPr>
          <w:p w:rsidR="002F6FD4" w:rsidRDefault="00AD562D">
            <w:pPr>
              <w:spacing w:after="5.05pt" w:line="12.95pt" w:lineRule="auto"/>
              <w:ind w:start="0pt" w:end="0pt" w:firstLine="0pt"/>
              <w:jc w:val="start"/>
            </w:pPr>
            <w:r>
              <w:rPr>
                <w:b/>
                <w:u w:val="single" w:color="000000"/>
              </w:rPr>
              <w:t>LIABILITY</w:t>
            </w:r>
            <w:r>
              <w:rPr>
                <w:b/>
              </w:rPr>
              <w:t xml:space="preserve"> </w:t>
            </w:r>
          </w:p>
          <w:p w:rsidR="002F6FD4" w:rsidRDefault="00AD562D">
            <w:pPr>
              <w:spacing w:after="5.90pt" w:line="12pt" w:lineRule="auto"/>
              <w:ind w:start="0pt" w:end="0pt" w:firstLine="0pt"/>
            </w:pPr>
            <w:r>
              <w:rPr>
                <w:b/>
              </w:rPr>
              <w:t>8.1</w:t>
            </w:r>
            <w:r>
              <w:t xml:space="preserve"> The Supplier</w:t>
            </w:r>
            <w:r>
              <w:t>’</w:t>
            </w:r>
            <w:r>
              <w:t xml:space="preserve">s limitation of liability under Clause 23 of the Call Off Contract is: £10,000,000 in the aggregate, other than excluded matters.  </w:t>
            </w:r>
          </w:p>
          <w:p w:rsidR="002F6FD4" w:rsidRDefault="00AD562D">
            <w:pPr>
              <w:spacing w:after="6pt" w:line="12pt" w:lineRule="auto"/>
              <w:ind w:start="0pt" w:end="5.30pt" w:firstLine="0pt"/>
            </w:pPr>
            <w:r>
              <w:rPr>
                <w:b/>
              </w:rPr>
              <w:t>8.2</w:t>
            </w:r>
            <w:r>
              <w:t xml:space="preserve"> The liability period in Clause 24 (Liability Period) and Clause 5 (Records, Audit Access and Open Book Data) of the Call</w:t>
            </w:r>
            <w:r>
              <w:t xml:space="preserve"> Off Contract is:12 years from completion of the Services </w:t>
            </w:r>
          </w:p>
          <w:p w:rsidR="002F6FD4" w:rsidRDefault="00AD562D">
            <w:pPr>
              <w:spacing w:after="0pt" w:line="12.95pt" w:lineRule="auto"/>
              <w:ind w:start="0pt" w:end="0pt" w:firstLine="0pt"/>
              <w:jc w:val="start"/>
            </w:pPr>
            <w:r>
              <w:t xml:space="preserve"> </w:t>
            </w:r>
          </w:p>
        </w:tc>
      </w:tr>
      <w:tr w:rsidR="002F6FD4">
        <w:trPr>
          <w:trHeight w:val="4292"/>
        </w:trPr>
        <w:tc>
          <w:tcPr>
            <w:tcW w:w="55.10pt" w:type="dxa"/>
            <w:vMerge w:val="restart"/>
            <w:tcBorders>
              <w:top w:val="single" w:sz="4" w:space="0" w:color="000000"/>
              <w:start w:val="single" w:sz="4" w:space="0" w:color="000000"/>
              <w:bottom w:val="single" w:sz="8" w:space="0" w:color="000000"/>
              <w:end w:val="single" w:sz="4" w:space="0" w:color="000000"/>
            </w:tcBorders>
          </w:tcPr>
          <w:p w:rsidR="002F6FD4" w:rsidRDefault="00AD562D">
            <w:pPr>
              <w:spacing w:after="0pt" w:line="12.95pt" w:lineRule="auto"/>
              <w:ind w:start="0pt" w:end="0pt" w:firstLine="0pt"/>
              <w:jc w:val="start"/>
            </w:pPr>
            <w:r>
              <w:rPr>
                <w:b/>
              </w:rPr>
              <w:t xml:space="preserve">9 </w:t>
            </w:r>
          </w:p>
        </w:tc>
        <w:tc>
          <w:tcPr>
            <w:tcW w:w="382.75pt" w:type="dxa"/>
            <w:gridSpan w:val="6"/>
            <w:tcBorders>
              <w:top w:val="single" w:sz="4" w:space="0" w:color="000000"/>
              <w:start w:val="single" w:sz="4" w:space="0" w:color="000000"/>
              <w:bottom w:val="dashed" w:sz="4" w:space="0" w:color="000000"/>
              <w:end w:val="single" w:sz="4" w:space="0" w:color="000000"/>
            </w:tcBorders>
          </w:tcPr>
          <w:p w:rsidR="002F6FD4" w:rsidRDefault="00AD562D">
            <w:pPr>
              <w:spacing w:after="5.05pt" w:line="12.95pt" w:lineRule="auto"/>
              <w:ind w:start="0pt" w:end="0pt" w:firstLine="0pt"/>
              <w:jc w:val="start"/>
            </w:pPr>
            <w:r>
              <w:rPr>
                <w:b/>
                <w:u w:val="single" w:color="000000"/>
              </w:rPr>
              <w:t>COLLATERAL AND NOVATION AGREEMENTS</w:t>
            </w:r>
            <w:r>
              <w:rPr>
                <w:b/>
              </w:rPr>
              <w:t xml:space="preserve"> </w:t>
            </w:r>
          </w:p>
          <w:p w:rsidR="002F6FD4" w:rsidRDefault="00AD562D">
            <w:pPr>
              <w:spacing w:after="0pt" w:line="12.95pt" w:lineRule="auto"/>
              <w:ind w:start="0pt" w:end="0pt" w:firstLine="0pt"/>
              <w:jc w:val="start"/>
            </w:pPr>
            <w:r>
              <w:rPr>
                <w:b/>
              </w:rPr>
              <w:t>9.1</w:t>
            </w:r>
            <w:r>
              <w:t xml:space="preserve"> The </w:t>
            </w:r>
            <w:r>
              <w:rPr>
                <w:b/>
              </w:rPr>
              <w:t>Key Sub-Consultants</w:t>
            </w:r>
            <w:r>
              <w:t xml:space="preserve"> are: </w:t>
            </w:r>
          </w:p>
          <w:tbl>
            <w:tblPr>
              <w:tblStyle w:val="TableGrid"/>
              <w:tblW w:w="371.25pt" w:type="dxa"/>
              <w:tblInd w:w="0.25pt" w:type="dxa"/>
              <w:tblCellMar>
                <w:top w:w="2.30pt" w:type="dxa"/>
                <w:start w:w="5.40pt" w:type="dxa"/>
                <w:bottom w:w="0pt" w:type="dxa"/>
                <w:end w:w="5.75pt" w:type="dxa"/>
              </w:tblCellMar>
              <w:tblLook w:firstRow="1" w:lastRow="0" w:firstColumn="1" w:lastColumn="0" w:noHBand="0" w:noVBand="1"/>
            </w:tblPr>
            <w:tblGrid>
              <w:gridCol w:w="3711"/>
              <w:gridCol w:w="3714"/>
            </w:tblGrid>
            <w:tr w:rsidR="002F6FD4">
              <w:trPr>
                <w:trHeight w:val="362"/>
              </w:trPr>
              <w:tc>
                <w:tcPr>
                  <w:tcW w:w="185.5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Discipline </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Name (if known) </w:t>
                  </w:r>
                </w:p>
              </w:tc>
            </w:tr>
            <w:tr w:rsidR="002F6FD4">
              <w:trPr>
                <w:trHeight w:val="2621"/>
              </w:trPr>
              <w:tc>
                <w:tcPr>
                  <w:tcW w:w="185.55pt" w:type="dxa"/>
                  <w:tcBorders>
                    <w:top w:val="dashed" w:sz="4" w:space="0" w:color="000000"/>
                    <w:start w:val="dashed" w:sz="4" w:space="0" w:color="000000"/>
                    <w:bottom w:val="dashed" w:sz="4" w:space="0" w:color="000000"/>
                    <w:end w:val="dashed" w:sz="4" w:space="0" w:color="000000"/>
                  </w:tcBorders>
                </w:tcPr>
                <w:p w:rsidR="002F6FD4" w:rsidRDefault="00AD562D" w:rsidP="00AD562D">
                  <w:pPr>
                    <w:numPr>
                      <w:ilvl w:val="0"/>
                      <w:numId w:val="93"/>
                    </w:numPr>
                    <w:spacing w:after="0.80pt" w:line="12.95pt" w:lineRule="auto"/>
                    <w:ind w:end="0pt" w:hanging="17.90pt"/>
                    <w:jc w:val="start"/>
                  </w:pPr>
                  <w:r>
                    <w:t xml:space="preserve">Architecture  </w:t>
                  </w:r>
                </w:p>
                <w:p w:rsidR="002F6FD4" w:rsidRDefault="00AD562D" w:rsidP="00AD562D">
                  <w:pPr>
                    <w:numPr>
                      <w:ilvl w:val="0"/>
                      <w:numId w:val="93"/>
                    </w:numPr>
                    <w:spacing w:after="0.90pt" w:line="12.95pt" w:lineRule="auto"/>
                    <w:ind w:end="0pt" w:hanging="17.90pt"/>
                    <w:jc w:val="start"/>
                  </w:pPr>
                  <w:r>
                    <w:t xml:space="preserve">Interior Design </w:t>
                  </w:r>
                </w:p>
                <w:p w:rsidR="002F6FD4" w:rsidRDefault="00AD562D" w:rsidP="00AD562D">
                  <w:pPr>
                    <w:numPr>
                      <w:ilvl w:val="0"/>
                      <w:numId w:val="93"/>
                    </w:numPr>
                    <w:spacing w:after="0.90pt" w:line="12.95pt" w:lineRule="auto"/>
                    <w:ind w:end="0pt" w:hanging="17.90pt"/>
                    <w:jc w:val="start"/>
                  </w:pPr>
                  <w:r>
                    <w:t xml:space="preserve">Landscape Architecture </w:t>
                  </w:r>
                </w:p>
                <w:p w:rsidR="002F6FD4" w:rsidRDefault="00AD562D" w:rsidP="00AD562D">
                  <w:pPr>
                    <w:numPr>
                      <w:ilvl w:val="0"/>
                      <w:numId w:val="93"/>
                    </w:numPr>
                    <w:spacing w:after="0.95pt" w:line="12.95pt" w:lineRule="auto"/>
                    <w:ind w:end="0pt" w:hanging="17.90pt"/>
                    <w:jc w:val="start"/>
                  </w:pPr>
                  <w:r>
                    <w:t xml:space="preserve">Building Services  </w:t>
                  </w:r>
                </w:p>
                <w:p w:rsidR="002F6FD4" w:rsidRDefault="00AD562D" w:rsidP="00AD562D">
                  <w:pPr>
                    <w:numPr>
                      <w:ilvl w:val="0"/>
                      <w:numId w:val="93"/>
                    </w:numPr>
                    <w:spacing w:after="0.90pt" w:line="12.95pt" w:lineRule="auto"/>
                    <w:ind w:end="0pt" w:hanging="17.90pt"/>
                    <w:jc w:val="start"/>
                  </w:pPr>
                  <w:r>
                    <w:t xml:space="preserve">Civils/Structural Engineering </w:t>
                  </w:r>
                </w:p>
                <w:p w:rsidR="002F6FD4" w:rsidRDefault="00AD562D" w:rsidP="00AD562D">
                  <w:pPr>
                    <w:numPr>
                      <w:ilvl w:val="0"/>
                      <w:numId w:val="93"/>
                    </w:numPr>
                    <w:spacing w:after="0.90pt" w:line="12.95pt" w:lineRule="auto"/>
                    <w:ind w:end="0pt" w:hanging="17.90pt"/>
                    <w:jc w:val="start"/>
                  </w:pPr>
                  <w:r>
                    <w:t xml:space="preserve">Security Specialist  </w:t>
                  </w:r>
                </w:p>
                <w:p w:rsidR="002F6FD4" w:rsidRDefault="00AD562D" w:rsidP="00AD562D">
                  <w:pPr>
                    <w:numPr>
                      <w:ilvl w:val="0"/>
                      <w:numId w:val="93"/>
                    </w:numPr>
                    <w:spacing w:after="0.80pt" w:line="12.95pt" w:lineRule="auto"/>
                    <w:ind w:end="0pt" w:hanging="17.90pt"/>
                    <w:jc w:val="start"/>
                  </w:pPr>
                  <w:r>
                    <w:t xml:space="preserve">Fire Engineer </w:t>
                  </w:r>
                </w:p>
                <w:p w:rsidR="002F6FD4" w:rsidRDefault="00AD562D" w:rsidP="00AD562D">
                  <w:pPr>
                    <w:numPr>
                      <w:ilvl w:val="0"/>
                      <w:numId w:val="93"/>
                    </w:numPr>
                    <w:spacing w:after="0.90pt" w:line="12.95pt" w:lineRule="auto"/>
                    <w:ind w:end="0pt" w:hanging="17.90pt"/>
                    <w:jc w:val="start"/>
                  </w:pPr>
                  <w:r>
                    <w:t xml:space="preserve">Lighting specialist </w:t>
                  </w:r>
                </w:p>
                <w:p w:rsidR="002F6FD4" w:rsidRDefault="00AD562D" w:rsidP="00AD562D">
                  <w:pPr>
                    <w:numPr>
                      <w:ilvl w:val="0"/>
                      <w:numId w:val="93"/>
                    </w:numPr>
                    <w:spacing w:after="0.95pt" w:line="12.95pt" w:lineRule="auto"/>
                    <w:ind w:end="0pt" w:hanging="17.90pt"/>
                    <w:jc w:val="start"/>
                  </w:pPr>
                  <w:r>
                    <w:t xml:space="preserve">ICT specialist </w:t>
                  </w:r>
                </w:p>
                <w:p w:rsidR="002F6FD4" w:rsidRDefault="00AD562D" w:rsidP="00AD562D">
                  <w:pPr>
                    <w:numPr>
                      <w:ilvl w:val="0"/>
                      <w:numId w:val="93"/>
                    </w:numPr>
                    <w:spacing w:after="0pt" w:line="12.95pt" w:lineRule="auto"/>
                    <w:ind w:end="0pt" w:hanging="17.90pt"/>
                    <w:jc w:val="start"/>
                  </w:pPr>
                  <w:r>
                    <w:t xml:space="preserve">Theatre design specialist </w:t>
                  </w:r>
                </w:p>
                <w:p w:rsidR="002F6FD4" w:rsidRDefault="00AD562D">
                  <w:pPr>
                    <w:spacing w:after="0pt" w:line="12.95pt" w:lineRule="auto"/>
                    <w:ind w:start="0pt" w:end="0pt" w:firstLine="0pt"/>
                    <w:jc w:val="start"/>
                  </w:pPr>
                  <w:r>
                    <w:t xml:space="preserve"> </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17.90pt" w:end="0pt" w:firstLine="0pt"/>
                    <w:jc w:val="start"/>
                  </w:pPr>
                  <w:r>
                    <w:t xml:space="preserve">BDP </w:t>
                  </w:r>
                </w:p>
                <w:p w:rsidR="002F6FD4" w:rsidRDefault="00AD562D">
                  <w:pPr>
                    <w:spacing w:after="0pt" w:line="12.95pt" w:lineRule="auto"/>
                    <w:ind w:start="17.90pt" w:end="0pt" w:firstLine="0pt"/>
                    <w:jc w:val="start"/>
                  </w:pPr>
                  <w:r>
                    <w:t xml:space="preserve">BDP </w:t>
                  </w:r>
                </w:p>
                <w:p w:rsidR="002F6FD4" w:rsidRDefault="00AD562D">
                  <w:pPr>
                    <w:spacing w:after="0pt" w:line="12.95pt" w:lineRule="auto"/>
                    <w:ind w:start="17.90pt" w:end="0pt" w:firstLine="0pt"/>
                    <w:jc w:val="start"/>
                  </w:pPr>
                  <w:r>
                    <w:t xml:space="preserve">BDP </w:t>
                  </w:r>
                </w:p>
                <w:p w:rsidR="002F6FD4" w:rsidRDefault="00AD562D">
                  <w:pPr>
                    <w:spacing w:after="0pt" w:line="12.95pt" w:lineRule="auto"/>
                    <w:ind w:start="17.90pt" w:end="0pt" w:firstLine="0pt"/>
                    <w:jc w:val="start"/>
                  </w:pPr>
                  <w:r>
                    <w:t xml:space="preserve">Atkins </w:t>
                  </w:r>
                </w:p>
                <w:p w:rsidR="002F6FD4" w:rsidRDefault="00AD562D">
                  <w:pPr>
                    <w:spacing w:after="0pt" w:line="12.95pt" w:lineRule="auto"/>
                    <w:ind w:start="17.90pt" w:end="0pt" w:firstLine="0pt"/>
                    <w:jc w:val="start"/>
                  </w:pPr>
                  <w:r>
                    <w:t xml:space="preserve">Atkins </w:t>
                  </w:r>
                </w:p>
                <w:p w:rsidR="002F6FD4" w:rsidRDefault="00AD562D">
                  <w:pPr>
                    <w:spacing w:after="0pt" w:line="12.95pt" w:lineRule="auto"/>
                    <w:ind w:start="17.90pt" w:end="0pt" w:firstLine="0pt"/>
                    <w:jc w:val="start"/>
                  </w:pPr>
                  <w:r>
                    <w:t xml:space="preserve">Atkins </w:t>
                  </w:r>
                </w:p>
                <w:p w:rsidR="002F6FD4" w:rsidRDefault="00AD562D">
                  <w:pPr>
                    <w:spacing w:after="0pt" w:line="12.95pt" w:lineRule="auto"/>
                    <w:ind w:start="17.90pt" w:end="0pt" w:firstLine="0pt"/>
                    <w:jc w:val="start"/>
                  </w:pPr>
                  <w:r>
                    <w:t xml:space="preserve">Atkins </w:t>
                  </w:r>
                </w:p>
                <w:p w:rsidR="002F6FD4" w:rsidRDefault="00AD562D">
                  <w:pPr>
                    <w:spacing w:after="0pt" w:line="12.95pt" w:lineRule="auto"/>
                    <w:ind w:start="17.90pt" w:end="0pt" w:firstLine="0pt"/>
                    <w:jc w:val="start"/>
                  </w:pPr>
                  <w:r>
                    <w:t xml:space="preserve">Atkins </w:t>
                  </w:r>
                </w:p>
                <w:p w:rsidR="002F6FD4" w:rsidRDefault="00AD562D">
                  <w:pPr>
                    <w:spacing w:after="0pt" w:line="12.95pt" w:lineRule="auto"/>
                    <w:ind w:start="17.90pt" w:end="0pt" w:firstLine="0pt"/>
                    <w:jc w:val="start"/>
                  </w:pPr>
                  <w:r>
                    <w:t xml:space="preserve">Atkins </w:t>
                  </w:r>
                </w:p>
                <w:p w:rsidR="002F6FD4" w:rsidRDefault="00AD562D">
                  <w:pPr>
                    <w:spacing w:after="0pt" w:line="12.95pt" w:lineRule="auto"/>
                    <w:ind w:start="17.90pt" w:end="0pt" w:firstLine="0pt"/>
                    <w:jc w:val="start"/>
                  </w:pPr>
                  <w:r>
                    <w:t xml:space="preserve">BDP </w:t>
                  </w:r>
                </w:p>
              </w:tc>
            </w:tr>
          </w:tbl>
          <w:p w:rsidR="002F6FD4" w:rsidRDefault="00AD562D">
            <w:pPr>
              <w:spacing w:after="0pt" w:line="12.95pt" w:lineRule="auto"/>
              <w:ind w:start="0pt" w:end="0pt" w:firstLine="0pt"/>
            </w:pPr>
            <w:r>
              <w:rPr>
                <w:b/>
              </w:rPr>
              <w:t>9.2</w:t>
            </w:r>
            <w:r>
              <w:t xml:space="preserve"> The Supplier </w:t>
            </w:r>
            <w:r>
              <w:t xml:space="preserve">shall procure each of the following documents in the form annexed to the Call Off Contract: </w:t>
            </w:r>
          </w:p>
        </w:tc>
      </w:tr>
      <w:tr w:rsidR="002F6FD4">
        <w:trPr>
          <w:trHeight w:val="360"/>
        </w:trPr>
        <w:tc>
          <w:tcPr>
            <w:tcW w:w="0pt" w:type="auto"/>
            <w:vMerge/>
            <w:tcBorders>
              <w:top w:val="nil"/>
              <w:start w:val="single" w:sz="4" w:space="0" w:color="000000"/>
              <w:bottom w:val="nil"/>
              <w:end w:val="single" w:sz="4" w:space="0" w:color="000000"/>
            </w:tcBorders>
            <w:vAlign w:val="bottom"/>
          </w:tcPr>
          <w:p w:rsidR="002F6FD4" w:rsidRDefault="002F6FD4">
            <w:pPr>
              <w:spacing w:after="8pt" w:line="12.95pt" w:lineRule="auto"/>
              <w:ind w:start="0pt" w:end="0pt" w:firstLine="0pt"/>
              <w:jc w:val="start"/>
            </w:pPr>
          </w:p>
        </w:tc>
        <w:tc>
          <w:tcPr>
            <w:tcW w:w="5.65pt" w:type="dxa"/>
            <w:vMerge w:val="restart"/>
            <w:tcBorders>
              <w:top w:val="nil"/>
              <w:start w:val="single" w:sz="4" w:space="0" w:color="000000"/>
              <w:bottom w:val="single" w:sz="8" w:space="0" w:color="000000"/>
              <w:end w:val="dashed" w:sz="4" w:space="0" w:color="000000"/>
            </w:tcBorders>
          </w:tcPr>
          <w:p w:rsidR="002F6FD4" w:rsidRDefault="002F6FD4">
            <w:pPr>
              <w:spacing w:after="8pt" w:line="12.95pt" w:lineRule="auto"/>
              <w:ind w:start="0pt" w:end="0pt" w:firstLine="0pt"/>
              <w:jc w:val="start"/>
            </w:pPr>
          </w:p>
        </w:tc>
        <w:tc>
          <w:tcPr>
            <w:tcW w:w="185.55pt" w:type="dxa"/>
            <w:gridSpan w:val="2"/>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Document </w:t>
            </w:r>
          </w:p>
        </w:tc>
        <w:tc>
          <w:tcPr>
            <w:tcW w:w="185.70pt" w:type="dxa"/>
            <w:gridSpan w:val="2"/>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0pt" w:end="0pt" w:firstLine="0pt"/>
              <w:jc w:val="start"/>
            </w:pPr>
            <w:r>
              <w:rPr>
                <w:b/>
              </w:rPr>
              <w:t xml:space="preserve">Particulars </w:t>
            </w:r>
          </w:p>
        </w:tc>
        <w:tc>
          <w:tcPr>
            <w:tcW w:w="5.90pt" w:type="dxa"/>
            <w:vMerge w:val="restart"/>
            <w:tcBorders>
              <w:top w:val="nil"/>
              <w:start w:val="dashed" w:sz="4" w:space="0" w:color="000000"/>
              <w:bottom w:val="single" w:sz="8" w:space="0" w:color="000000"/>
              <w:end w:val="single" w:sz="4" w:space="0" w:color="000000"/>
            </w:tcBorders>
          </w:tcPr>
          <w:p w:rsidR="002F6FD4" w:rsidRDefault="002F6FD4">
            <w:pPr>
              <w:spacing w:after="8pt" w:line="12.95pt" w:lineRule="auto"/>
              <w:ind w:start="0pt" w:end="0pt" w:firstLine="0pt"/>
              <w:jc w:val="start"/>
            </w:pPr>
          </w:p>
        </w:tc>
      </w:tr>
      <w:tr w:rsidR="002F6FD4">
        <w:trPr>
          <w:trHeight w:val="833"/>
        </w:trPr>
        <w:tc>
          <w:tcPr>
            <w:tcW w:w="0pt" w:type="auto"/>
            <w:vMerge/>
            <w:tcBorders>
              <w:top w:val="nil"/>
              <w:start w:val="single" w:sz="4" w:space="0" w:color="000000"/>
              <w:bottom w:val="single" w:sz="8" w:space="0" w:color="000000"/>
              <w:end w:val="single" w:sz="4" w:space="0" w:color="000000"/>
            </w:tcBorders>
            <w:vAlign w:val="bottom"/>
          </w:tcPr>
          <w:p w:rsidR="002F6FD4" w:rsidRDefault="002F6FD4">
            <w:pPr>
              <w:spacing w:after="8pt" w:line="12.95pt" w:lineRule="auto"/>
              <w:ind w:start="0pt" w:end="0pt" w:firstLine="0pt"/>
              <w:jc w:val="start"/>
            </w:pPr>
          </w:p>
        </w:tc>
        <w:tc>
          <w:tcPr>
            <w:tcW w:w="0pt" w:type="auto"/>
            <w:vMerge/>
            <w:tcBorders>
              <w:top w:val="nil"/>
              <w:start w:val="single" w:sz="4" w:space="0" w:color="000000"/>
              <w:bottom w:val="single" w:sz="8" w:space="0" w:color="000000"/>
              <w:end w:val="dashed" w:sz="4" w:space="0" w:color="000000"/>
            </w:tcBorders>
            <w:vAlign w:val="center"/>
          </w:tcPr>
          <w:p w:rsidR="002F6FD4" w:rsidRDefault="002F6FD4">
            <w:pPr>
              <w:spacing w:after="8pt" w:line="12.95pt" w:lineRule="auto"/>
              <w:ind w:start="0pt" w:end="0pt" w:firstLine="0pt"/>
              <w:jc w:val="start"/>
            </w:pPr>
          </w:p>
        </w:tc>
        <w:tc>
          <w:tcPr>
            <w:tcW w:w="185.55pt" w:type="dxa"/>
            <w:gridSpan w:val="2"/>
            <w:tcBorders>
              <w:top w:val="dashed" w:sz="4" w:space="0" w:color="000000"/>
              <w:start w:val="dashed" w:sz="4" w:space="0" w:color="000000"/>
              <w:bottom w:val="single" w:sz="8" w:space="0" w:color="000000"/>
              <w:end w:val="dashed" w:sz="4" w:space="0" w:color="000000"/>
            </w:tcBorders>
          </w:tcPr>
          <w:p w:rsidR="002F6FD4" w:rsidRDefault="00AD562D">
            <w:pPr>
              <w:spacing w:after="0pt" w:line="12.95pt" w:lineRule="auto"/>
              <w:ind w:start="0pt" w:end="0pt" w:firstLine="0pt"/>
              <w:jc w:val="start"/>
            </w:pPr>
            <w:r>
              <w:t xml:space="preserve">Collateral Warranty/ Warranties from </w:t>
            </w:r>
          </w:p>
          <w:p w:rsidR="002F6FD4" w:rsidRDefault="00AD562D">
            <w:pPr>
              <w:spacing w:after="0pt" w:line="12.95pt" w:lineRule="auto"/>
              <w:ind w:start="0pt" w:end="0pt" w:firstLine="0pt"/>
              <w:jc w:val="start"/>
            </w:pPr>
            <w:r>
              <w:t xml:space="preserve">the Supplier in favour of any Beneficiary </w:t>
            </w:r>
          </w:p>
        </w:tc>
        <w:tc>
          <w:tcPr>
            <w:tcW w:w="185.70pt" w:type="dxa"/>
            <w:gridSpan w:val="2"/>
            <w:tcBorders>
              <w:top w:val="dashed" w:sz="4" w:space="0" w:color="000000"/>
              <w:start w:val="dashed" w:sz="4" w:space="0" w:color="000000"/>
              <w:bottom w:val="single" w:sz="8" w:space="0" w:color="000000"/>
              <w:end w:val="dashed" w:sz="4" w:space="0" w:color="000000"/>
            </w:tcBorders>
          </w:tcPr>
          <w:p w:rsidR="002F6FD4" w:rsidRDefault="00AD562D">
            <w:pPr>
              <w:spacing w:after="0pt" w:line="12.95pt" w:lineRule="auto"/>
              <w:ind w:start="0pt" w:end="0pt" w:firstLine="0pt"/>
              <w:jc w:val="start"/>
            </w:pPr>
            <w:r>
              <w:rPr>
                <w:b/>
              </w:rPr>
              <w:t xml:space="preserve">Required </w:t>
            </w:r>
          </w:p>
        </w:tc>
        <w:tc>
          <w:tcPr>
            <w:tcW w:w="0pt" w:type="auto"/>
            <w:vMerge/>
            <w:tcBorders>
              <w:top w:val="nil"/>
              <w:start w:val="dashed" w:sz="4" w:space="0" w:color="000000"/>
              <w:bottom w:val="single" w:sz="8" w:space="0" w:color="000000"/>
              <w:end w:val="single" w:sz="4" w:space="0" w:color="000000"/>
            </w:tcBorders>
            <w:vAlign w:val="center"/>
          </w:tcPr>
          <w:p w:rsidR="002F6FD4" w:rsidRDefault="002F6FD4">
            <w:pPr>
              <w:spacing w:after="8pt" w:line="12.95pt" w:lineRule="auto"/>
              <w:ind w:start="0pt" w:end="0pt" w:firstLine="0pt"/>
              <w:jc w:val="start"/>
            </w:pPr>
          </w:p>
        </w:tc>
      </w:tr>
    </w:tbl>
    <w:p w:rsidR="002F6FD4" w:rsidRDefault="002F6FD4">
      <w:pPr>
        <w:spacing w:after="0pt" w:line="12.95pt" w:lineRule="auto"/>
        <w:ind w:start="-72pt" w:end="13.45pt" w:firstLine="0pt"/>
        <w:jc w:val="start"/>
      </w:pPr>
    </w:p>
    <w:tbl>
      <w:tblPr>
        <w:tblStyle w:val="TableGrid"/>
        <w:tblW w:w="437.85pt" w:type="dxa"/>
        <w:tblInd w:w="0.25pt" w:type="dxa"/>
        <w:tblCellMar>
          <w:top w:w="2.10pt" w:type="dxa"/>
          <w:start w:w="0pt" w:type="dxa"/>
          <w:bottom w:w="0pt" w:type="dxa"/>
          <w:end w:w="2.45pt" w:type="dxa"/>
        </w:tblCellMar>
        <w:tblLook w:firstRow="1" w:lastRow="0" w:firstColumn="1" w:lastColumn="0" w:noHBand="0" w:noVBand="1"/>
      </w:tblPr>
      <w:tblGrid>
        <w:gridCol w:w="1102"/>
        <w:gridCol w:w="113"/>
        <w:gridCol w:w="3711"/>
        <w:gridCol w:w="3713"/>
        <w:gridCol w:w="118"/>
      </w:tblGrid>
      <w:tr w:rsidR="002F6FD4">
        <w:trPr>
          <w:trHeight w:val="322"/>
        </w:trPr>
        <w:tc>
          <w:tcPr>
            <w:tcW w:w="55.10pt" w:type="dxa"/>
            <w:vMerge w:val="restart"/>
            <w:tcBorders>
              <w:top w:val="single" w:sz="8" w:space="0" w:color="000000"/>
              <w:start w:val="single" w:sz="4" w:space="0" w:color="000000"/>
              <w:bottom w:val="single" w:sz="4" w:space="0" w:color="000000"/>
              <w:end w:val="single" w:sz="4" w:space="0" w:color="000000"/>
            </w:tcBorders>
            <w:vAlign w:val="bottom"/>
          </w:tcPr>
          <w:p w:rsidR="002F6FD4" w:rsidRDefault="002F6FD4">
            <w:pPr>
              <w:spacing w:after="8pt" w:line="12.95pt" w:lineRule="auto"/>
              <w:ind w:start="0pt" w:end="0pt" w:firstLine="0pt"/>
              <w:jc w:val="start"/>
            </w:pPr>
          </w:p>
        </w:tc>
        <w:tc>
          <w:tcPr>
            <w:tcW w:w="5.65pt" w:type="dxa"/>
            <w:vMerge w:val="restart"/>
            <w:tcBorders>
              <w:top w:val="single" w:sz="8" w:space="0" w:color="000000"/>
              <w:start w:val="single" w:sz="4" w:space="0" w:color="000000"/>
              <w:bottom w:val="single" w:sz="4" w:space="0" w:color="000000"/>
              <w:end w:val="nil"/>
            </w:tcBorders>
            <w:vAlign w:val="bottom"/>
          </w:tcPr>
          <w:p w:rsidR="002F6FD4" w:rsidRDefault="002F6FD4">
            <w:pPr>
              <w:spacing w:after="8pt" w:line="12.95pt" w:lineRule="auto"/>
              <w:ind w:start="0pt" w:end="0pt" w:firstLine="0pt"/>
              <w:jc w:val="start"/>
            </w:pPr>
          </w:p>
        </w:tc>
        <w:tc>
          <w:tcPr>
            <w:tcW w:w="185.55pt" w:type="dxa"/>
            <w:tcBorders>
              <w:top w:val="single" w:sz="8" w:space="0" w:color="000000"/>
              <w:start w:val="dashed" w:sz="4" w:space="0" w:color="000000"/>
              <w:bottom w:val="dashed" w:sz="4" w:space="0" w:color="000000"/>
              <w:end w:val="dashed" w:sz="4" w:space="0" w:color="000000"/>
            </w:tcBorders>
          </w:tcPr>
          <w:p w:rsidR="002F6FD4" w:rsidRDefault="00AD562D">
            <w:pPr>
              <w:spacing w:after="0pt" w:line="12.95pt" w:lineRule="auto"/>
              <w:ind w:start="5.40pt" w:end="0pt" w:firstLine="0pt"/>
              <w:jc w:val="start"/>
            </w:pPr>
            <w:r>
              <w:rPr>
                <w:sz w:val="16"/>
              </w:rPr>
              <w:t xml:space="preserve"> </w:t>
            </w:r>
          </w:p>
        </w:tc>
        <w:tc>
          <w:tcPr>
            <w:tcW w:w="185.70pt" w:type="dxa"/>
            <w:tcBorders>
              <w:top w:val="single" w:sz="8" w:space="0" w:color="000000"/>
              <w:start w:val="dashed" w:sz="4" w:space="0" w:color="000000"/>
              <w:bottom w:val="dashed" w:sz="4" w:space="0" w:color="000000"/>
              <w:end w:val="dashed" w:sz="4" w:space="0" w:color="000000"/>
            </w:tcBorders>
            <w:vAlign w:val="center"/>
          </w:tcPr>
          <w:p w:rsidR="002F6FD4" w:rsidRDefault="002F6FD4">
            <w:pPr>
              <w:spacing w:after="8pt" w:line="12.95pt" w:lineRule="auto"/>
              <w:ind w:start="0pt" w:end="0pt" w:firstLine="0pt"/>
              <w:jc w:val="start"/>
            </w:pPr>
          </w:p>
        </w:tc>
        <w:tc>
          <w:tcPr>
            <w:tcW w:w="5.90pt" w:type="dxa"/>
            <w:vMerge w:val="restart"/>
            <w:tcBorders>
              <w:top w:val="single" w:sz="8" w:space="0" w:color="000000"/>
              <w:start w:val="nil"/>
              <w:bottom w:val="single" w:sz="4" w:space="0" w:color="000000"/>
              <w:end w:val="single" w:sz="4" w:space="0" w:color="000000"/>
            </w:tcBorders>
          </w:tcPr>
          <w:p w:rsidR="002F6FD4" w:rsidRDefault="002F6FD4">
            <w:pPr>
              <w:spacing w:after="8pt" w:line="12.95pt" w:lineRule="auto"/>
              <w:ind w:start="0pt" w:end="0pt" w:firstLine="0pt"/>
              <w:jc w:val="start"/>
            </w:pPr>
          </w:p>
        </w:tc>
      </w:tr>
      <w:tr w:rsidR="002F6FD4">
        <w:trPr>
          <w:trHeight w:val="1133"/>
        </w:trPr>
        <w:tc>
          <w:tcPr>
            <w:tcW w:w="0pt" w:type="auto"/>
            <w:vMerge/>
            <w:tcBorders>
              <w:top w:val="nil"/>
              <w:start w:val="single" w:sz="4" w:space="0" w:color="000000"/>
              <w:bottom w:val="nil"/>
              <w:end w:val="single" w:sz="4" w:space="0" w:color="000000"/>
            </w:tcBorders>
          </w:tcPr>
          <w:p w:rsidR="002F6FD4" w:rsidRDefault="002F6FD4">
            <w:pPr>
              <w:spacing w:after="8pt" w:line="12.95pt" w:lineRule="auto"/>
              <w:ind w:start="0pt" w:end="0pt" w:firstLine="0pt"/>
              <w:jc w:val="start"/>
            </w:pPr>
          </w:p>
        </w:tc>
        <w:tc>
          <w:tcPr>
            <w:tcW w:w="0pt" w:type="auto"/>
            <w:vMerge/>
            <w:tcBorders>
              <w:top w:val="nil"/>
              <w:start w:val="single" w:sz="4" w:space="0" w:color="000000"/>
              <w:bottom w:val="nil"/>
              <w:end w:val="nil"/>
            </w:tcBorders>
          </w:tcPr>
          <w:p w:rsidR="002F6FD4" w:rsidRDefault="002F6FD4">
            <w:pPr>
              <w:spacing w:after="8pt" w:line="12.95pt" w:lineRule="auto"/>
              <w:ind w:start="0pt" w:end="0pt" w:firstLine="0pt"/>
              <w:jc w:val="start"/>
            </w:pPr>
          </w:p>
        </w:tc>
        <w:tc>
          <w:tcPr>
            <w:tcW w:w="185.55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5.40pt" w:end="0pt" w:firstLine="0pt"/>
              <w:jc w:val="start"/>
            </w:pPr>
            <w:r>
              <w:t xml:space="preserve">Collateral Warranty/Warranties from </w:t>
            </w:r>
          </w:p>
          <w:p w:rsidR="002F6FD4" w:rsidRDefault="00AD562D">
            <w:pPr>
              <w:spacing w:after="4.20pt" w:line="12pt" w:lineRule="auto"/>
              <w:ind w:start="5.40pt" w:end="0pt" w:firstLine="0pt"/>
              <w:jc w:val="start"/>
            </w:pPr>
            <w:r>
              <w:t xml:space="preserve">Key Sub-Consultants in favour of any Beneficiary   </w:t>
            </w:r>
          </w:p>
          <w:p w:rsidR="002F6FD4" w:rsidRDefault="00AD562D">
            <w:pPr>
              <w:spacing w:after="0pt" w:line="12.95pt" w:lineRule="auto"/>
              <w:ind w:start="5.40pt" w:end="0pt" w:firstLine="0pt"/>
              <w:jc w:val="start"/>
            </w:pPr>
            <w:r>
              <w:rPr>
                <w:sz w:val="16"/>
              </w:rPr>
              <w:t xml:space="preserve"> </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0pt" w:line="12.95pt" w:lineRule="auto"/>
              <w:ind w:start="5.40pt" w:end="0pt" w:firstLine="0pt"/>
              <w:jc w:val="start"/>
            </w:pPr>
            <w:r>
              <w:rPr>
                <w:b/>
              </w:rPr>
              <w:t xml:space="preserve">Required  </w:t>
            </w:r>
          </w:p>
        </w:tc>
        <w:tc>
          <w:tcPr>
            <w:tcW w:w="0pt" w:type="auto"/>
            <w:vMerge/>
            <w:tcBorders>
              <w:top w:val="nil"/>
              <w:start w:val="nil"/>
              <w:bottom w:val="nil"/>
              <w:end w:val="single" w:sz="4" w:space="0" w:color="000000"/>
            </w:tcBorders>
          </w:tcPr>
          <w:p w:rsidR="002F6FD4" w:rsidRDefault="002F6FD4">
            <w:pPr>
              <w:spacing w:after="8pt" w:line="12.95pt" w:lineRule="auto"/>
              <w:ind w:start="0pt" w:end="0pt" w:firstLine="0pt"/>
              <w:jc w:val="start"/>
            </w:pPr>
          </w:p>
        </w:tc>
      </w:tr>
      <w:tr w:rsidR="002F6FD4">
        <w:trPr>
          <w:trHeight w:val="713"/>
        </w:trPr>
        <w:tc>
          <w:tcPr>
            <w:tcW w:w="0pt" w:type="auto"/>
            <w:vMerge/>
            <w:tcBorders>
              <w:top w:val="nil"/>
              <w:start w:val="single" w:sz="4" w:space="0" w:color="000000"/>
              <w:bottom w:val="nil"/>
              <w:end w:val="single" w:sz="4" w:space="0" w:color="000000"/>
            </w:tcBorders>
            <w:vAlign w:val="center"/>
          </w:tcPr>
          <w:p w:rsidR="002F6FD4" w:rsidRDefault="002F6FD4">
            <w:pPr>
              <w:spacing w:after="8pt" w:line="12.95pt" w:lineRule="auto"/>
              <w:ind w:start="0pt" w:end="0pt" w:firstLine="0pt"/>
              <w:jc w:val="start"/>
            </w:pPr>
          </w:p>
        </w:tc>
        <w:tc>
          <w:tcPr>
            <w:tcW w:w="0pt" w:type="auto"/>
            <w:vMerge/>
            <w:tcBorders>
              <w:top w:val="nil"/>
              <w:start w:val="single" w:sz="4" w:space="0" w:color="000000"/>
              <w:bottom w:val="nil"/>
              <w:end w:val="nil"/>
            </w:tcBorders>
          </w:tcPr>
          <w:p w:rsidR="002F6FD4" w:rsidRDefault="002F6FD4">
            <w:pPr>
              <w:spacing w:after="8pt" w:line="12.95pt" w:lineRule="auto"/>
              <w:ind w:start="0pt" w:end="0pt" w:firstLine="0pt"/>
              <w:jc w:val="start"/>
            </w:pPr>
          </w:p>
        </w:tc>
        <w:tc>
          <w:tcPr>
            <w:tcW w:w="185.55pt" w:type="dxa"/>
            <w:tcBorders>
              <w:top w:val="dashed" w:sz="4" w:space="0" w:color="000000"/>
              <w:start w:val="dashed" w:sz="4" w:space="0" w:color="000000"/>
              <w:bottom w:val="dashed" w:sz="4" w:space="0" w:color="000000"/>
              <w:end w:val="dashed" w:sz="4" w:space="0" w:color="000000"/>
            </w:tcBorders>
          </w:tcPr>
          <w:p w:rsidR="002F6FD4" w:rsidRDefault="00AD562D">
            <w:pPr>
              <w:spacing w:after="3.25pt" w:line="12.95pt" w:lineRule="auto"/>
              <w:ind w:start="5.40pt" w:end="0pt" w:firstLine="0pt"/>
              <w:jc w:val="start"/>
            </w:pPr>
            <w:r>
              <w:t xml:space="preserve">Parent Company Guarantee </w:t>
            </w:r>
          </w:p>
          <w:p w:rsidR="002F6FD4" w:rsidRDefault="00AD562D">
            <w:pPr>
              <w:spacing w:after="0pt" w:line="12.95pt" w:lineRule="auto"/>
              <w:ind w:start="5.40pt" w:end="0pt" w:firstLine="0pt"/>
              <w:jc w:val="start"/>
            </w:pPr>
            <w:r>
              <w:rPr>
                <w:sz w:val="16"/>
              </w:rPr>
              <w:t xml:space="preserve"> </w:t>
            </w:r>
          </w:p>
        </w:tc>
        <w:tc>
          <w:tcPr>
            <w:tcW w:w="185.70pt" w:type="dxa"/>
            <w:tcBorders>
              <w:top w:val="dashed" w:sz="4" w:space="0" w:color="000000"/>
              <w:start w:val="dashed" w:sz="4" w:space="0" w:color="000000"/>
              <w:bottom w:val="dashed" w:sz="4" w:space="0" w:color="000000"/>
              <w:end w:val="dashed" w:sz="4" w:space="0" w:color="000000"/>
            </w:tcBorders>
          </w:tcPr>
          <w:p w:rsidR="002F6FD4" w:rsidRDefault="00AD562D">
            <w:pPr>
              <w:spacing w:after="5.10pt" w:line="12.95pt" w:lineRule="auto"/>
              <w:ind w:start="5.40pt" w:end="0pt" w:firstLine="0pt"/>
              <w:jc w:val="start"/>
            </w:pPr>
            <w:r>
              <w:rPr>
                <w:b/>
              </w:rPr>
              <w:t>Not Required</w:t>
            </w:r>
            <w:r>
              <w:rPr>
                <w:b/>
                <w:sz w:val="16"/>
              </w:rPr>
              <w:t xml:space="preserve">  </w:t>
            </w:r>
          </w:p>
          <w:p w:rsidR="002F6FD4" w:rsidRDefault="00AD562D">
            <w:pPr>
              <w:spacing w:after="0pt" w:line="12.95pt" w:lineRule="auto"/>
              <w:ind w:start="5.40pt" w:end="0pt" w:firstLine="0pt"/>
              <w:jc w:val="start"/>
            </w:pPr>
            <w:r>
              <w:t xml:space="preserve"> </w:t>
            </w:r>
          </w:p>
        </w:tc>
        <w:tc>
          <w:tcPr>
            <w:tcW w:w="0pt" w:type="auto"/>
            <w:vMerge/>
            <w:tcBorders>
              <w:top w:val="nil"/>
              <w:start w:val="nil"/>
              <w:bottom w:val="nil"/>
              <w:end w:val="single" w:sz="4" w:space="0" w:color="000000"/>
            </w:tcBorders>
          </w:tcPr>
          <w:p w:rsidR="002F6FD4" w:rsidRDefault="002F6FD4">
            <w:pPr>
              <w:spacing w:after="8pt" w:line="12.95pt" w:lineRule="auto"/>
              <w:ind w:start="0pt" w:end="0pt" w:firstLine="0pt"/>
              <w:jc w:val="start"/>
            </w:pPr>
          </w:p>
        </w:tc>
      </w:tr>
      <w:tr w:rsidR="002F6FD4">
        <w:trPr>
          <w:trHeight w:val="715"/>
        </w:trPr>
        <w:tc>
          <w:tcPr>
            <w:tcW w:w="0pt" w:type="auto"/>
            <w:vMerge/>
            <w:tcBorders>
              <w:top w:val="nil"/>
              <w:start w:val="single" w:sz="4" w:space="0" w:color="000000"/>
              <w:bottom w:val="single" w:sz="4" w:space="0" w:color="000000"/>
              <w:end w:val="single" w:sz="4" w:space="0" w:color="000000"/>
            </w:tcBorders>
          </w:tcPr>
          <w:p w:rsidR="002F6FD4" w:rsidRDefault="002F6FD4">
            <w:pPr>
              <w:spacing w:after="8pt" w:line="12.95pt" w:lineRule="auto"/>
              <w:ind w:start="0pt" w:end="0pt" w:firstLine="0pt"/>
              <w:jc w:val="start"/>
            </w:pPr>
          </w:p>
        </w:tc>
        <w:tc>
          <w:tcPr>
            <w:tcW w:w="0pt" w:type="auto"/>
            <w:vMerge/>
            <w:tcBorders>
              <w:top w:val="nil"/>
              <w:start w:val="single" w:sz="4" w:space="0" w:color="000000"/>
              <w:bottom w:val="single" w:sz="4" w:space="0" w:color="000000"/>
              <w:end w:val="nil"/>
            </w:tcBorders>
          </w:tcPr>
          <w:p w:rsidR="002F6FD4" w:rsidRDefault="002F6FD4">
            <w:pPr>
              <w:spacing w:after="8pt" w:line="12.95pt" w:lineRule="auto"/>
              <w:ind w:start="0pt" w:end="0pt" w:firstLine="0pt"/>
              <w:jc w:val="start"/>
            </w:pPr>
          </w:p>
        </w:tc>
        <w:tc>
          <w:tcPr>
            <w:tcW w:w="371.25pt" w:type="dxa"/>
            <w:gridSpan w:val="2"/>
            <w:tcBorders>
              <w:top w:val="dashed" w:sz="4" w:space="0" w:color="000000"/>
              <w:start w:val="nil"/>
              <w:bottom w:val="single" w:sz="4" w:space="0" w:color="000000"/>
              <w:end w:val="nil"/>
            </w:tcBorders>
          </w:tcPr>
          <w:p w:rsidR="002F6FD4" w:rsidRDefault="00AD562D">
            <w:pPr>
              <w:spacing w:after="5.05pt" w:line="12.95pt" w:lineRule="auto"/>
              <w:ind w:start="0.25pt" w:end="0pt" w:firstLine="0pt"/>
              <w:jc w:val="start"/>
            </w:pPr>
            <w:r>
              <w:rPr>
                <w:b/>
              </w:rPr>
              <w:t xml:space="preserve"> </w:t>
            </w:r>
          </w:p>
          <w:p w:rsidR="002F6FD4" w:rsidRDefault="00AD562D">
            <w:pPr>
              <w:spacing w:after="0pt" w:line="12.95pt" w:lineRule="auto"/>
              <w:ind w:start="0.25pt" w:end="0pt" w:firstLine="0pt"/>
              <w:jc w:val="start"/>
            </w:pPr>
            <w:r>
              <w:rPr>
                <w:b/>
              </w:rPr>
              <w:t xml:space="preserve">9.3 </w:t>
            </w:r>
            <w:r>
              <w:t>Clause 14.7 (Novation)</w:t>
            </w:r>
            <w:r>
              <w:rPr>
                <w:b/>
              </w:rPr>
              <w:t xml:space="preserve"> does not apply. </w:t>
            </w:r>
          </w:p>
        </w:tc>
        <w:tc>
          <w:tcPr>
            <w:tcW w:w="0pt" w:type="auto"/>
            <w:vMerge/>
            <w:tcBorders>
              <w:top w:val="nil"/>
              <w:start w:val="nil"/>
              <w:bottom w:val="single" w:sz="4" w:space="0" w:color="000000"/>
              <w:end w:val="single" w:sz="4" w:space="0" w:color="000000"/>
            </w:tcBorders>
          </w:tcPr>
          <w:p w:rsidR="002F6FD4" w:rsidRDefault="002F6FD4">
            <w:pPr>
              <w:spacing w:after="8pt" w:line="12.95pt" w:lineRule="auto"/>
              <w:ind w:start="0pt" w:end="0pt" w:firstLine="0pt"/>
              <w:jc w:val="start"/>
            </w:pPr>
          </w:p>
        </w:tc>
      </w:tr>
      <w:tr w:rsidR="002F6FD4">
        <w:trPr>
          <w:trHeight w:val="1652"/>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5.40pt" w:end="0pt" w:firstLine="0pt"/>
              <w:jc w:val="start"/>
            </w:pPr>
            <w:r>
              <w:rPr>
                <w:b/>
              </w:rPr>
              <w:t xml:space="preserve">10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5.40pt" w:end="0pt" w:firstLine="0pt"/>
              <w:jc w:val="start"/>
            </w:pPr>
            <w:r>
              <w:rPr>
                <w:b/>
                <w:u w:val="single" w:color="000000"/>
              </w:rPr>
              <w:t>DISPUTE RESOLUTION</w:t>
            </w:r>
            <w:r>
              <w:rPr>
                <w:b/>
              </w:rPr>
              <w:t xml:space="preserve"> </w:t>
            </w:r>
          </w:p>
          <w:p w:rsidR="002F6FD4" w:rsidRDefault="00AD562D">
            <w:pPr>
              <w:spacing w:after="5.90pt" w:line="12pt" w:lineRule="auto"/>
              <w:ind w:start="5.40pt" w:end="0pt" w:firstLine="0pt"/>
            </w:pPr>
            <w:r>
              <w:rPr>
                <w:b/>
              </w:rPr>
              <w:t xml:space="preserve">10.1 </w:t>
            </w:r>
            <w:r>
              <w:t>The nominating body for the</w:t>
            </w:r>
            <w:r>
              <w:rPr>
                <w:b/>
              </w:rPr>
              <w:t xml:space="preserve"> Adjudicator </w:t>
            </w:r>
            <w:r>
              <w:t xml:space="preserve">is: Institution of Civil Engineers Chartered Institute of Arbitrators  </w:t>
            </w:r>
          </w:p>
          <w:p w:rsidR="002F6FD4" w:rsidRDefault="00AD562D">
            <w:pPr>
              <w:spacing w:after="5.10pt" w:line="12.95pt" w:lineRule="auto"/>
              <w:ind w:start="5.40pt" w:end="0pt" w:firstLine="0pt"/>
              <w:jc w:val="start"/>
            </w:pPr>
            <w:r>
              <w:rPr>
                <w:b/>
              </w:rPr>
              <w:t xml:space="preserve">10.2 </w:t>
            </w:r>
            <w:r>
              <w:t xml:space="preserve">The dispute resolution mechanism is: Litigation  </w:t>
            </w:r>
          </w:p>
          <w:p w:rsidR="002F6FD4" w:rsidRDefault="00AD562D">
            <w:pPr>
              <w:spacing w:after="0pt" w:line="12.95pt" w:lineRule="auto"/>
              <w:ind w:start="5.40pt" w:end="0pt" w:firstLine="0pt"/>
              <w:jc w:val="start"/>
            </w:pPr>
            <w:r>
              <w:t xml:space="preserve">If neither, or both are selected, then Litigation applies. </w:t>
            </w:r>
          </w:p>
        </w:tc>
      </w:tr>
      <w:tr w:rsidR="002F6FD4">
        <w:trPr>
          <w:trHeight w:val="1298"/>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5.40pt" w:end="0pt" w:firstLine="0pt"/>
              <w:jc w:val="start"/>
            </w:pPr>
            <w:r>
              <w:rPr>
                <w:b/>
              </w:rPr>
              <w:t xml:space="preserve">11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5.40pt" w:end="0pt" w:firstLine="0pt"/>
              <w:jc w:val="start"/>
            </w:pPr>
            <w:r>
              <w:rPr>
                <w:b/>
                <w:u w:val="single" w:color="000000"/>
              </w:rPr>
              <w:t>KEY PERFORMANCE INDICATO</w:t>
            </w:r>
            <w:r>
              <w:rPr>
                <w:b/>
                <w:u w:val="single" w:color="000000"/>
              </w:rPr>
              <w:t>RS</w:t>
            </w:r>
            <w:r>
              <w:rPr>
                <w:b/>
              </w:rPr>
              <w:t xml:space="preserve"> </w:t>
            </w:r>
          </w:p>
          <w:p w:rsidR="002F6FD4" w:rsidRDefault="00AD562D">
            <w:pPr>
              <w:spacing w:after="5.90pt" w:line="12pt" w:lineRule="auto"/>
              <w:ind w:start="5.40pt" w:end="0pt" w:firstLine="0pt"/>
            </w:pPr>
            <w:r>
              <w:rPr>
                <w:b/>
              </w:rPr>
              <w:t xml:space="preserve">11.1 </w:t>
            </w:r>
            <w:r>
              <w:t>Clause 33</w:t>
            </w:r>
            <w:r>
              <w:rPr>
                <w:b/>
              </w:rPr>
              <w:t xml:space="preserve"> </w:t>
            </w:r>
            <w:r>
              <w:t xml:space="preserve">(Key Performance Indicators) applies and are as those set out in the Framework Agreement. </w:t>
            </w:r>
          </w:p>
          <w:p w:rsidR="002F6FD4" w:rsidRDefault="00AD562D">
            <w:pPr>
              <w:spacing w:after="0pt" w:line="12.95pt" w:lineRule="auto"/>
              <w:ind w:start="5.40pt" w:end="0pt" w:firstLine="0pt"/>
              <w:jc w:val="start"/>
            </w:pPr>
            <w:r>
              <w:t xml:space="preserve"> </w:t>
            </w:r>
          </w:p>
        </w:tc>
      </w:tr>
      <w:tr w:rsidR="002F6FD4">
        <w:trPr>
          <w:trHeight w:val="1771"/>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5.40pt" w:end="0pt" w:firstLine="0pt"/>
              <w:jc w:val="start"/>
            </w:pPr>
            <w:r>
              <w:rPr>
                <w:b/>
              </w:rPr>
              <w:t xml:space="preserve">12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5.40pt" w:end="0pt" w:firstLine="0pt"/>
              <w:jc w:val="start"/>
            </w:pPr>
            <w:r>
              <w:rPr>
                <w:b/>
                <w:u w:val="single" w:color="000000"/>
              </w:rPr>
              <w:t>BUILDING INFORMATION MODELLING (“BIM”)</w:t>
            </w:r>
            <w:r>
              <w:rPr>
                <w:b/>
              </w:rPr>
              <w:t xml:space="preserve"> </w:t>
            </w:r>
          </w:p>
          <w:p w:rsidR="002F6FD4" w:rsidRDefault="00AD562D">
            <w:pPr>
              <w:spacing w:after="5.05pt" w:line="12.95pt" w:lineRule="auto"/>
              <w:ind w:start="5.40pt" w:end="0pt" w:firstLine="0pt"/>
              <w:jc w:val="start"/>
            </w:pPr>
            <w:r>
              <w:rPr>
                <w:b/>
              </w:rPr>
              <w:t xml:space="preserve">12.1 </w:t>
            </w:r>
            <w:r>
              <w:t xml:space="preserve">Clause 34 (Building Information Modelling) </w:t>
            </w:r>
            <w:r>
              <w:rPr>
                <w:b/>
              </w:rPr>
              <w:t xml:space="preserve">applies </w:t>
            </w:r>
          </w:p>
          <w:p w:rsidR="002F6FD4" w:rsidRDefault="00AD562D">
            <w:pPr>
              <w:spacing w:after="5.05pt" w:line="12.95pt" w:lineRule="auto"/>
              <w:ind w:start="5.40pt" w:end="0pt" w:firstLine="0pt"/>
              <w:jc w:val="start"/>
            </w:pPr>
            <w:r>
              <w:rPr>
                <w:b/>
              </w:rPr>
              <w:t xml:space="preserve"> </w:t>
            </w:r>
          </w:p>
          <w:p w:rsidR="002F6FD4" w:rsidRDefault="00AD562D">
            <w:pPr>
              <w:spacing w:after="4.95pt" w:line="12.95pt" w:lineRule="auto"/>
              <w:ind w:start="5.40pt" w:end="0pt" w:firstLine="0pt"/>
              <w:jc w:val="start"/>
            </w:pPr>
            <w:r>
              <w:rPr>
                <w:b/>
              </w:rPr>
              <w:t xml:space="preserve">12.2 </w:t>
            </w:r>
            <w:r>
              <w:t>A</w:t>
            </w:r>
            <w:r>
              <w:rPr>
                <w:b/>
              </w:rPr>
              <w:t xml:space="preserve"> </w:t>
            </w:r>
            <w:r>
              <w:rPr>
                <w:b/>
              </w:rPr>
              <w:t xml:space="preserve">BIM Protocol applies and is to be agreed. </w:t>
            </w:r>
          </w:p>
          <w:p w:rsidR="002F6FD4" w:rsidRDefault="00AD562D">
            <w:pPr>
              <w:spacing w:after="0pt" w:line="12.95pt" w:lineRule="auto"/>
              <w:ind w:start="5.40pt" w:end="0pt" w:firstLine="0pt"/>
              <w:jc w:val="start"/>
            </w:pPr>
            <w:r>
              <w:rPr>
                <w:b/>
              </w:rPr>
              <w:t xml:space="preserve"> </w:t>
            </w:r>
          </w:p>
        </w:tc>
      </w:tr>
      <w:tr w:rsidR="002F6FD4">
        <w:trPr>
          <w:trHeight w:val="1652"/>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5.40pt" w:end="0pt" w:firstLine="0pt"/>
              <w:jc w:val="start"/>
            </w:pPr>
            <w:r>
              <w:rPr>
                <w:b/>
              </w:rPr>
              <w:t xml:space="preserve">13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5.40pt" w:end="0pt" w:firstLine="0pt"/>
              <w:jc w:val="start"/>
            </w:pPr>
            <w:r>
              <w:rPr>
                <w:b/>
                <w:u w:val="single" w:color="000000"/>
              </w:rPr>
              <w:t>SECURITY REQUIREMENTS</w:t>
            </w:r>
            <w:r>
              <w:rPr>
                <w:b/>
              </w:rPr>
              <w:t xml:space="preserve"> </w:t>
            </w:r>
          </w:p>
          <w:p w:rsidR="002F6FD4" w:rsidRDefault="00AD562D">
            <w:pPr>
              <w:spacing w:after="5.05pt" w:line="12.95pt" w:lineRule="auto"/>
              <w:ind w:start="5.40pt" w:end="0pt" w:firstLine="0pt"/>
              <w:jc w:val="start"/>
            </w:pPr>
            <w:r>
              <w:rPr>
                <w:b/>
              </w:rPr>
              <w:t xml:space="preserve">13.1 </w:t>
            </w:r>
            <w:r>
              <w:t xml:space="preserve">Clause 26 (Security Requirements) </w:t>
            </w:r>
            <w:r>
              <w:rPr>
                <w:b/>
              </w:rPr>
              <w:t>applies</w:t>
            </w:r>
            <w:r>
              <w:t xml:space="preserve"> </w:t>
            </w:r>
          </w:p>
          <w:p w:rsidR="002F6FD4" w:rsidRDefault="00AD562D">
            <w:pPr>
              <w:spacing w:after="4.95pt" w:line="12.95pt" w:lineRule="auto"/>
              <w:ind w:start="5.40pt" w:end="0pt" w:firstLine="0pt"/>
              <w:jc w:val="start"/>
            </w:pPr>
            <w:r>
              <w:t xml:space="preserve"> </w:t>
            </w:r>
          </w:p>
          <w:p w:rsidR="002F6FD4" w:rsidRDefault="00AD562D">
            <w:pPr>
              <w:spacing w:after="0pt" w:line="12.95pt" w:lineRule="auto"/>
              <w:ind w:start="5.40pt" w:end="0pt" w:firstLine="0pt"/>
            </w:pPr>
            <w:r>
              <w:rPr>
                <w:b/>
              </w:rPr>
              <w:t>13.2</w:t>
            </w:r>
            <w:r>
              <w:t xml:space="preserve"> If Clause 26 (Security Requirements) applies, the </w:t>
            </w:r>
            <w:r>
              <w:rPr>
                <w:b/>
              </w:rPr>
              <w:t>Security Policy</w:t>
            </w:r>
            <w:r>
              <w:t xml:space="preserve"> will be provided upon appointment. </w:t>
            </w:r>
          </w:p>
        </w:tc>
      </w:tr>
      <w:tr w:rsidR="002F6FD4">
        <w:trPr>
          <w:trHeight w:val="1531"/>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5.40pt" w:end="0pt" w:firstLine="0pt"/>
              <w:jc w:val="start"/>
            </w:pPr>
            <w:r>
              <w:rPr>
                <w:b/>
              </w:rPr>
              <w:t xml:space="preserve">14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5.40pt" w:end="0pt" w:firstLine="0pt"/>
              <w:jc w:val="start"/>
            </w:pPr>
            <w:r>
              <w:rPr>
                <w:b/>
                <w:u w:val="single" w:color="000000"/>
              </w:rPr>
              <w:t>PROTECTION OF CONTRACTING AUTHORITY DATA</w:t>
            </w:r>
            <w:r>
              <w:rPr>
                <w:b/>
              </w:rPr>
              <w:t xml:space="preserve"> </w:t>
            </w:r>
          </w:p>
          <w:p w:rsidR="002F6FD4" w:rsidRDefault="00AD562D">
            <w:pPr>
              <w:spacing w:after="5.05pt" w:line="12.95pt" w:lineRule="auto"/>
              <w:ind w:start="5.40pt" w:end="0pt" w:firstLine="0pt"/>
              <w:jc w:val="start"/>
            </w:pPr>
            <w:r>
              <w:rPr>
                <w:b/>
              </w:rPr>
              <w:t xml:space="preserve">14.1 </w:t>
            </w:r>
            <w:r>
              <w:t>Clause 28 (Protection of Contracting Authority Data)</w:t>
            </w:r>
            <w:r>
              <w:rPr>
                <w:b/>
              </w:rPr>
              <w:t xml:space="preserve"> applies</w:t>
            </w:r>
            <w:r>
              <w:t xml:space="preserve"> </w:t>
            </w:r>
          </w:p>
          <w:p w:rsidR="002F6FD4" w:rsidRDefault="00AD562D">
            <w:pPr>
              <w:spacing w:after="0.10pt" w:line="11.85pt" w:lineRule="auto"/>
              <w:ind w:start="5.40pt" w:end="0pt" w:firstLine="0pt"/>
            </w:pPr>
            <w:r>
              <w:rPr>
                <w:b/>
              </w:rPr>
              <w:t>14.2</w:t>
            </w:r>
            <w:r>
              <w:t xml:space="preserve"> If Clause 28 (Protection of Contracting Authority Data) applies, the </w:t>
            </w:r>
            <w:r>
              <w:rPr>
                <w:b/>
              </w:rPr>
              <w:t>Business Continuity and Disaster Recovery Plan</w:t>
            </w:r>
            <w:r>
              <w:t xml:space="preserve"> will be provided upon appo</w:t>
            </w:r>
            <w:r>
              <w:t xml:space="preserve">intment of the </w:t>
            </w:r>
          </w:p>
          <w:p w:rsidR="002F6FD4" w:rsidRDefault="00AD562D">
            <w:pPr>
              <w:spacing w:after="0pt" w:line="12.95pt" w:lineRule="auto"/>
              <w:ind w:start="5.40pt" w:end="0pt" w:firstLine="0pt"/>
              <w:jc w:val="start"/>
            </w:pPr>
            <w:r>
              <w:t xml:space="preserve">Supplier  </w:t>
            </w:r>
          </w:p>
        </w:tc>
      </w:tr>
      <w:tr w:rsidR="002F6FD4">
        <w:trPr>
          <w:trHeight w:val="715"/>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5.40pt" w:end="0pt" w:firstLine="0pt"/>
              <w:jc w:val="start"/>
            </w:pPr>
            <w:r>
              <w:rPr>
                <w:b/>
              </w:rPr>
              <w:t xml:space="preserve">15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5.40pt" w:end="0pt" w:firstLine="0pt"/>
              <w:jc w:val="start"/>
            </w:pPr>
            <w:r>
              <w:rPr>
                <w:b/>
                <w:u w:val="single" w:color="000000"/>
              </w:rPr>
              <w:t>STAFF TRANSFER</w:t>
            </w:r>
            <w:r>
              <w:rPr>
                <w:b/>
              </w:rPr>
              <w:t xml:space="preserve"> </w:t>
            </w:r>
          </w:p>
          <w:p w:rsidR="002F6FD4" w:rsidRDefault="00AD562D">
            <w:pPr>
              <w:spacing w:after="0pt" w:line="12.95pt" w:lineRule="auto"/>
              <w:ind w:start="5.40pt" w:end="0pt" w:firstLine="0pt"/>
              <w:jc w:val="start"/>
            </w:pPr>
            <w:r>
              <w:rPr>
                <w:b/>
              </w:rPr>
              <w:t xml:space="preserve">15.1 </w:t>
            </w:r>
            <w:r>
              <w:t>Clause 31 (Staff Transfer</w:t>
            </w:r>
            <w:r>
              <w:rPr>
                <w:b/>
              </w:rPr>
              <w:t xml:space="preserve">) does not apply </w:t>
            </w:r>
          </w:p>
        </w:tc>
      </w:tr>
      <w:tr w:rsidR="002F6FD4">
        <w:trPr>
          <w:trHeight w:val="1066"/>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5.40pt" w:end="0pt" w:firstLine="0pt"/>
              <w:jc w:val="start"/>
            </w:pPr>
            <w:r>
              <w:rPr>
                <w:b/>
              </w:rPr>
              <w:t xml:space="preserve">16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10pt" w:line="12.95pt" w:lineRule="auto"/>
              <w:ind w:start="5.40pt" w:end="0pt" w:firstLine="0pt"/>
              <w:jc w:val="start"/>
            </w:pPr>
            <w:r>
              <w:rPr>
                <w:b/>
                <w:u w:val="single" w:color="000000"/>
              </w:rPr>
              <w:t>MOD ADDITIONAL CLAUSES AND ACCESS TO MOD SITES</w:t>
            </w:r>
            <w:r>
              <w:rPr>
                <w:b/>
              </w:rPr>
              <w:t xml:space="preserve"> </w:t>
            </w:r>
          </w:p>
          <w:p w:rsidR="002F6FD4" w:rsidRDefault="00AD562D">
            <w:pPr>
              <w:spacing w:after="4.95pt" w:line="12.95pt" w:lineRule="auto"/>
              <w:ind w:start="5.40pt" w:end="0pt" w:firstLine="0pt"/>
              <w:jc w:val="start"/>
            </w:pPr>
            <w:r>
              <w:rPr>
                <w:b/>
              </w:rPr>
              <w:t xml:space="preserve">16.1 </w:t>
            </w:r>
            <w:r>
              <w:t xml:space="preserve">Clause 32 (MOD Additional Clauses and Access to MOD Sites) </w:t>
            </w:r>
            <w:r>
              <w:rPr>
                <w:b/>
              </w:rPr>
              <w:t>does not apply</w:t>
            </w:r>
            <w:r>
              <w:t xml:space="preserve"> </w:t>
            </w:r>
          </w:p>
          <w:p w:rsidR="002F6FD4" w:rsidRDefault="00AD562D">
            <w:pPr>
              <w:spacing w:after="0pt" w:line="12.95pt" w:lineRule="auto"/>
              <w:ind w:start="5.40pt" w:end="0pt" w:firstLine="0pt"/>
              <w:jc w:val="start"/>
            </w:pPr>
            <w:r>
              <w:rPr>
                <w:b/>
              </w:rPr>
              <w:t xml:space="preserve"> </w:t>
            </w:r>
          </w:p>
        </w:tc>
      </w:tr>
      <w:tr w:rsidR="002F6FD4">
        <w:trPr>
          <w:trHeight w:val="1068"/>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5.40pt" w:end="0pt" w:firstLine="0pt"/>
              <w:jc w:val="start"/>
            </w:pPr>
            <w:r>
              <w:rPr>
                <w:b/>
              </w:rPr>
              <w:lastRenderedPageBreak/>
              <w:t xml:space="preserve">17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5.40pt" w:end="0pt" w:firstLine="0pt"/>
              <w:jc w:val="start"/>
            </w:pPr>
            <w:r>
              <w:rPr>
                <w:b/>
                <w:u w:val="single" w:color="000000"/>
              </w:rPr>
              <w:t>QUALITY MANAGEMENT POINTS</w:t>
            </w:r>
            <w:r>
              <w:rPr>
                <w:b/>
              </w:rPr>
              <w:t xml:space="preserve"> </w:t>
            </w:r>
          </w:p>
          <w:p w:rsidR="002F6FD4" w:rsidRDefault="00AD562D">
            <w:pPr>
              <w:spacing w:after="5.05pt" w:line="12.95pt" w:lineRule="auto"/>
              <w:ind w:start="5.40pt" w:end="0pt" w:firstLine="0pt"/>
              <w:jc w:val="start"/>
            </w:pPr>
            <w:r>
              <w:rPr>
                <w:b/>
              </w:rPr>
              <w:t xml:space="preserve">17.1 </w:t>
            </w:r>
            <w:r>
              <w:t xml:space="preserve">Clause 35 (Quality Management Points) </w:t>
            </w:r>
            <w:r>
              <w:rPr>
                <w:b/>
              </w:rPr>
              <w:t>does not apply</w:t>
            </w:r>
            <w:r>
              <w:t xml:space="preserve"> </w:t>
            </w:r>
          </w:p>
          <w:p w:rsidR="002F6FD4" w:rsidRDefault="00AD562D">
            <w:pPr>
              <w:spacing w:after="0pt" w:line="12.95pt" w:lineRule="auto"/>
              <w:ind w:start="5.40pt" w:end="0pt" w:firstLine="0pt"/>
              <w:jc w:val="start"/>
            </w:pPr>
            <w:r>
              <w:t xml:space="preserve"> </w:t>
            </w:r>
          </w:p>
        </w:tc>
      </w:tr>
      <w:tr w:rsidR="002F6FD4">
        <w:trPr>
          <w:trHeight w:val="3132"/>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start"/>
            </w:pPr>
            <w:r>
              <w:rPr>
                <w:b/>
              </w:rPr>
              <w:t xml:space="preserve">18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6.20pt" w:line="12.95pt" w:lineRule="auto"/>
              <w:ind w:start="0pt" w:end="0pt" w:firstLine="0pt"/>
              <w:jc w:val="start"/>
            </w:pPr>
            <w:r>
              <w:rPr>
                <w:b/>
                <w:strike/>
                <w:u w:val="single" w:color="000000"/>
              </w:rPr>
              <w:t>COLLABORATIVE PERFORMANCE FRAMEWORK</w:t>
            </w:r>
            <w:r>
              <w:rPr>
                <w:b/>
              </w:rPr>
              <w:t xml:space="preserve">  </w:t>
            </w:r>
          </w:p>
          <w:p w:rsidR="002F6FD4" w:rsidRDefault="00AD562D" w:rsidP="00AD562D">
            <w:pPr>
              <w:numPr>
                <w:ilvl w:val="0"/>
                <w:numId w:val="76"/>
              </w:numPr>
              <w:spacing w:after="4.75pt" w:line="12.95pt" w:lineRule="auto"/>
              <w:ind w:end="0pt" w:hanging="18pt"/>
              <w:jc w:val="start"/>
            </w:pPr>
            <w:r>
              <w:rPr>
                <w:rFonts w:ascii="Arial" w:eastAsia="Arial" w:hAnsi="Arial" w:cs="Arial"/>
                <w:b/>
                <w:strike/>
                <w:sz w:val="22"/>
              </w:rPr>
              <w:t>OMIT DO NOT USE</w:t>
            </w:r>
            <w:r>
              <w:rPr>
                <w:rFonts w:ascii="Arial" w:eastAsia="Arial" w:hAnsi="Arial" w:cs="Arial"/>
                <w:b/>
              </w:rPr>
              <w:t xml:space="preserve"> </w:t>
            </w:r>
          </w:p>
          <w:p w:rsidR="002F6FD4" w:rsidRDefault="00AD562D" w:rsidP="00AD562D">
            <w:pPr>
              <w:numPr>
                <w:ilvl w:val="1"/>
                <w:numId w:val="77"/>
              </w:numPr>
              <w:spacing w:after="5.05pt" w:line="12.95pt" w:lineRule="auto"/>
              <w:ind w:end="0pt" w:hanging="24.25pt"/>
              <w:jc w:val="start"/>
            </w:pPr>
            <w:r>
              <w:rPr>
                <w:strike/>
              </w:rPr>
              <w:t>Clause 36 (Collaborative Performance Framework</w:t>
            </w:r>
            <w:r>
              <w:rPr>
                <w:b/>
                <w:strike/>
              </w:rPr>
              <w:t xml:space="preserve">) </w:t>
            </w:r>
            <w:r>
              <w:rPr>
                <w:strike/>
              </w:rPr>
              <w:t>[applies/ does not apply]</w:t>
            </w:r>
            <w:r>
              <w:t xml:space="preserve"> </w:t>
            </w:r>
          </w:p>
          <w:p w:rsidR="002F6FD4" w:rsidRDefault="00AD562D">
            <w:pPr>
              <w:spacing w:after="4.95pt" w:line="12.95pt" w:lineRule="auto"/>
              <w:ind w:start="0pt" w:end="0pt" w:firstLine="0pt"/>
              <w:jc w:val="start"/>
            </w:pPr>
            <w:r>
              <w:t xml:space="preserve"> </w:t>
            </w:r>
          </w:p>
          <w:p w:rsidR="002F6FD4" w:rsidRDefault="00AD562D" w:rsidP="00AD562D">
            <w:pPr>
              <w:numPr>
                <w:ilvl w:val="1"/>
                <w:numId w:val="77"/>
              </w:numPr>
              <w:spacing w:after="7.45pt" w:line="12.95pt" w:lineRule="auto"/>
              <w:ind w:end="0pt" w:hanging="24.25pt"/>
              <w:jc w:val="start"/>
            </w:pPr>
            <w:r>
              <w:rPr>
                <w:strike/>
              </w:rPr>
              <w:t>If Clause 36 applies:</w:t>
            </w:r>
            <w:r>
              <w:t xml:space="preserve"> </w:t>
            </w:r>
          </w:p>
          <w:p w:rsidR="002F6FD4" w:rsidRDefault="00AD562D" w:rsidP="00AD562D">
            <w:pPr>
              <w:numPr>
                <w:ilvl w:val="0"/>
                <w:numId w:val="76"/>
              </w:numPr>
              <w:spacing w:after="8.50pt" w:line="11.85pt" w:lineRule="auto"/>
              <w:ind w:end="0pt" w:hanging="18pt"/>
              <w:jc w:val="start"/>
            </w:pPr>
            <w:r>
              <w:rPr>
                <w:strike/>
              </w:rPr>
              <w:t>The Collaborative Performance Framework is: [insert document reference</w:t>
            </w:r>
            <w:r>
              <w:t xml:space="preserve"> </w:t>
            </w:r>
            <w:r>
              <w:rPr>
                <w:strike/>
              </w:rPr>
              <w:t>and attach as a Schedule to this Call Off Contract]</w:t>
            </w:r>
            <w:r>
              <w:t xml:space="preserve"> </w:t>
            </w:r>
          </w:p>
          <w:p w:rsidR="002F6FD4" w:rsidRDefault="00AD562D" w:rsidP="00AD562D">
            <w:pPr>
              <w:numPr>
                <w:ilvl w:val="0"/>
                <w:numId w:val="76"/>
              </w:numPr>
              <w:spacing w:after="3.55pt" w:line="12.95pt" w:lineRule="auto"/>
              <w:ind w:end="0pt" w:hanging="18pt"/>
              <w:jc w:val="start"/>
            </w:pPr>
            <w:r>
              <w:rPr>
                <w:strike/>
              </w:rPr>
              <w:t>The Failure Level is: [insert failure level]</w:t>
            </w:r>
            <w:r>
              <w:t xml:space="preserve"> </w:t>
            </w:r>
          </w:p>
          <w:p w:rsidR="002F6FD4" w:rsidRDefault="00AD562D">
            <w:pPr>
              <w:spacing w:after="0pt" w:line="12.95pt" w:lineRule="auto"/>
              <w:ind w:start="36pt" w:end="0pt" w:firstLine="0pt"/>
              <w:jc w:val="start"/>
            </w:pPr>
            <w:r>
              <w:t xml:space="preserve"> </w:t>
            </w:r>
          </w:p>
        </w:tc>
      </w:tr>
      <w:tr w:rsidR="002F6FD4">
        <w:trPr>
          <w:trHeight w:val="1433"/>
        </w:trPr>
        <w:tc>
          <w:tcPr>
            <w:tcW w:w="55.1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start"/>
            </w:pPr>
            <w:r>
              <w:rPr>
                <w:b/>
              </w:rPr>
              <w:t xml:space="preserve">19 </w:t>
            </w:r>
          </w:p>
        </w:tc>
        <w:tc>
          <w:tcPr>
            <w:tcW w:w="382.75pt" w:type="dxa"/>
            <w:gridSpan w:val="4"/>
            <w:tcBorders>
              <w:top w:val="single" w:sz="4" w:space="0" w:color="000000"/>
              <w:start w:val="single" w:sz="4" w:space="0" w:color="000000"/>
              <w:bottom w:val="single" w:sz="4" w:space="0" w:color="000000"/>
              <w:end w:val="single" w:sz="4" w:space="0" w:color="000000"/>
            </w:tcBorders>
          </w:tcPr>
          <w:p w:rsidR="002F6FD4" w:rsidRDefault="00AD562D">
            <w:pPr>
              <w:spacing w:after="5.05pt" w:line="12.95pt" w:lineRule="auto"/>
              <w:ind w:start="0pt" w:end="0pt" w:firstLine="0pt"/>
              <w:jc w:val="start"/>
            </w:pPr>
            <w:r>
              <w:rPr>
                <w:b/>
                <w:u w:val="single" w:color="000000"/>
              </w:rPr>
              <w:t>LAW OF THE CONTRACT ALTERNATIVE CLAUSES</w:t>
            </w:r>
            <w:r>
              <w:rPr>
                <w:b/>
              </w:rPr>
              <w:t xml:space="preserve"> </w:t>
            </w:r>
          </w:p>
          <w:p w:rsidR="002F6FD4" w:rsidRDefault="00AD562D">
            <w:pPr>
              <w:spacing w:after="5.05pt" w:line="12.95pt" w:lineRule="auto"/>
              <w:ind w:start="0pt" w:end="0pt" w:firstLine="0pt"/>
              <w:jc w:val="start"/>
            </w:pPr>
            <w:r>
              <w:rPr>
                <w:b/>
              </w:rPr>
              <w:t xml:space="preserve">19.1 </w:t>
            </w:r>
            <w:r>
              <w:t xml:space="preserve">Clause 40.1 (Scots Law)    </w:t>
            </w:r>
            <w:r>
              <w:rPr>
                <w:b/>
              </w:rPr>
              <w:t>does not apply</w:t>
            </w:r>
            <w:r>
              <w:t xml:space="preserve"> </w:t>
            </w:r>
          </w:p>
          <w:p w:rsidR="002F6FD4" w:rsidRDefault="00AD562D">
            <w:pPr>
              <w:spacing w:after="5.30pt" w:line="12.95pt" w:lineRule="auto"/>
              <w:ind w:start="0pt" w:end="0pt" w:firstLine="0pt"/>
              <w:jc w:val="start"/>
            </w:pPr>
            <w:r>
              <w:rPr>
                <w:b/>
              </w:rPr>
              <w:t xml:space="preserve">19.2 </w:t>
            </w:r>
            <w:r>
              <w:t xml:space="preserve">Clause 40.2 (Northern Ireland Law)  </w:t>
            </w:r>
            <w:r>
              <w:rPr>
                <w:b/>
              </w:rPr>
              <w:t>does not apply</w:t>
            </w:r>
            <w:r>
              <w:t xml:space="preserve"> </w:t>
            </w:r>
          </w:p>
          <w:p w:rsidR="002F6FD4" w:rsidRDefault="00AD562D">
            <w:pPr>
              <w:spacing w:after="0pt" w:line="12.95pt" w:lineRule="auto"/>
              <w:ind w:start="0pt" w:end="0pt" w:firstLine="0pt"/>
              <w:jc w:val="start"/>
            </w:pPr>
            <w:r>
              <w:rPr>
                <w:rFonts w:ascii="Calibri" w:eastAsia="Calibri" w:hAnsi="Calibri" w:cs="Calibri"/>
                <w:b/>
              </w:rPr>
              <w:t xml:space="preserve"> </w:t>
            </w:r>
          </w:p>
        </w:tc>
      </w:tr>
    </w:tbl>
    <w:p w:rsidR="002F6FD4" w:rsidRDefault="00AD562D">
      <w:pPr>
        <w:spacing w:after="0pt" w:line="12.95pt" w:lineRule="auto"/>
        <w:ind w:start="0pt" w:end="0pt" w:firstLine="0pt"/>
        <w:jc w:val="start"/>
      </w:pPr>
      <w:r>
        <w:rPr>
          <w:sz w:val="22"/>
        </w:rPr>
        <w:t xml:space="preserve"> </w:t>
      </w:r>
    </w:p>
    <w:p w:rsidR="002F6FD4" w:rsidRDefault="00AD562D">
      <w:pPr>
        <w:spacing w:after="0pt" w:line="12.95pt" w:lineRule="auto"/>
        <w:ind w:start="0pt" w:end="0pt" w:firstLine="0pt"/>
      </w:pPr>
      <w:r>
        <w:rPr>
          <w:rFonts w:ascii="Arial" w:eastAsia="Arial" w:hAnsi="Arial" w:cs="Arial"/>
          <w:sz w:val="22"/>
        </w:rPr>
        <w:t xml:space="preserve"> </w:t>
      </w:r>
      <w:r>
        <w:rPr>
          <w:rFonts w:ascii="Arial" w:eastAsia="Arial" w:hAnsi="Arial" w:cs="Arial"/>
          <w:sz w:val="22"/>
        </w:rPr>
        <w:tab/>
      </w:r>
      <w:r>
        <w:rPr>
          <w:sz w:val="22"/>
        </w:rPr>
        <w:t xml:space="preserve"> </w:t>
      </w:r>
      <w:r>
        <w:br w:type="page"/>
      </w:r>
    </w:p>
    <w:p w:rsidR="002F6FD4" w:rsidRDefault="00AD562D">
      <w:pPr>
        <w:spacing w:after="10.45pt" w:line="12.95pt" w:lineRule="auto"/>
        <w:ind w:start="10.25pt" w:end="9.95pt" w:hanging="0.50pt"/>
        <w:jc w:val="center"/>
      </w:pPr>
      <w:r>
        <w:rPr>
          <w:b/>
          <w:sz w:val="24"/>
        </w:rPr>
        <w:lastRenderedPageBreak/>
        <w:t xml:space="preserve">Contract Conditions </w:t>
      </w:r>
    </w:p>
    <w:p w:rsidR="002F6FD4" w:rsidRDefault="00AD562D">
      <w:pPr>
        <w:pStyle w:val="Heading3"/>
        <w:tabs>
          <w:tab w:val="center" w:pos="76pt"/>
        </w:tabs>
        <w:ind w:start="0.75pt" w:firstLine="0pt"/>
      </w:pPr>
      <w:r>
        <w:t>1.</w:t>
      </w:r>
      <w:r>
        <w:rPr>
          <w:rFonts w:ascii="Arial" w:eastAsia="Arial" w:hAnsi="Arial" w:cs="Arial"/>
        </w:rPr>
        <w:t xml:space="preserve"> </w:t>
      </w:r>
      <w:r>
        <w:rPr>
          <w:rFonts w:ascii="Arial" w:eastAsia="Arial" w:hAnsi="Arial" w:cs="Arial"/>
        </w:rPr>
        <w:tab/>
      </w:r>
      <w:r>
        <w:t xml:space="preserve">INTERPRETATION </w:t>
      </w:r>
    </w:p>
    <w:p w:rsidR="002F6FD4" w:rsidRDefault="00AD562D">
      <w:pPr>
        <w:spacing w:after="7.35pt" w:line="12.95pt" w:lineRule="auto"/>
        <w:ind w:start="71.75pt" w:end="0pt"/>
      </w:pPr>
      <w:r>
        <w:t>1.1</w:t>
      </w:r>
      <w:r>
        <w:rPr>
          <w:rFonts w:ascii="Arial" w:eastAsia="Arial" w:hAnsi="Arial" w:cs="Arial"/>
        </w:rPr>
        <w:t xml:space="preserve"> </w:t>
      </w:r>
      <w:r>
        <w:rPr>
          <w:rFonts w:ascii="Arial" w:eastAsia="Arial" w:hAnsi="Arial" w:cs="Arial"/>
        </w:rPr>
        <w:tab/>
      </w:r>
      <w:r>
        <w:t xml:space="preserve">The definitions and rules of interpretation in this clause apply to the whole of this agreement. </w:t>
      </w:r>
    </w:p>
    <w:tbl>
      <w:tblPr>
        <w:tblStyle w:val="TableGrid"/>
        <w:tblW w:w="402.10pt" w:type="dxa"/>
        <w:tblInd w:w="46.80pt" w:type="dxa"/>
        <w:tblCellMar>
          <w:top w:w="0pt" w:type="dxa"/>
          <w:start w:w="0pt" w:type="dxa"/>
          <w:bottom w:w="0pt" w:type="dxa"/>
          <w:end w:w="0pt" w:type="dxa"/>
        </w:tblCellMar>
        <w:tblLook w:firstRow="1" w:lastRow="0" w:firstColumn="1" w:lastColumn="0" w:noHBand="0" w:noVBand="1"/>
      </w:tblPr>
      <w:tblGrid>
        <w:gridCol w:w="2137"/>
        <w:gridCol w:w="5905"/>
      </w:tblGrid>
      <w:tr w:rsidR="002F6FD4">
        <w:trPr>
          <w:trHeight w:val="738"/>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“Additional Fee” </w:t>
            </w:r>
          </w:p>
        </w:tc>
        <w:tc>
          <w:tcPr>
            <w:tcW w:w="295.25pt" w:type="dxa"/>
            <w:tcBorders>
              <w:top w:val="nil"/>
              <w:start w:val="nil"/>
              <w:bottom w:val="nil"/>
              <w:end w:val="nil"/>
            </w:tcBorders>
          </w:tcPr>
          <w:p w:rsidR="002F6FD4" w:rsidRDefault="00AD562D">
            <w:pPr>
              <w:spacing w:after="0pt" w:line="12.95pt" w:lineRule="auto"/>
              <w:ind w:start="0pt" w:end="0pt" w:firstLine="0pt"/>
            </w:pPr>
            <w:r>
              <w:t xml:space="preserve">the amount payable by the Contracting Authority to the Supplier for the Additional Services under this agreement; </w:t>
            </w:r>
          </w:p>
        </w:tc>
      </w:tr>
      <w:tr w:rsidR="002F6FD4">
        <w:trPr>
          <w:trHeight w:val="936"/>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“Additional </w:t>
            </w:r>
          </w:p>
          <w:p w:rsidR="002F6FD4" w:rsidRDefault="00AD562D">
            <w:pPr>
              <w:spacing w:after="0pt" w:line="12.95pt" w:lineRule="auto"/>
              <w:ind w:start="0pt" w:end="0pt" w:firstLine="0pt"/>
              <w:jc w:val="start"/>
            </w:pPr>
            <w:r>
              <w:rPr>
                <w:b/>
              </w:rPr>
              <w:t xml:space="preserve">Services”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pPr>
            <w:r>
              <w:t>the services set out in Part 2 of Schedule 1 or otherwise agreed in writing by the Contracting Authority and Supplie</w:t>
            </w:r>
            <w:r>
              <w:t xml:space="preserve">r; </w:t>
            </w:r>
          </w:p>
        </w:tc>
      </w:tr>
      <w:tr w:rsidR="002F6FD4">
        <w:trPr>
          <w:trHeight w:val="5165"/>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“Auditor” </w:t>
            </w:r>
          </w:p>
        </w:tc>
        <w:tc>
          <w:tcPr>
            <w:tcW w:w="295.25pt" w:type="dxa"/>
            <w:tcBorders>
              <w:top w:val="nil"/>
              <w:start w:val="nil"/>
              <w:bottom w:val="nil"/>
              <w:end w:val="nil"/>
            </w:tcBorders>
            <w:vAlign w:val="center"/>
          </w:tcPr>
          <w:p w:rsidR="002F6FD4" w:rsidRDefault="00AD562D">
            <w:pPr>
              <w:spacing w:after="18.50pt" w:line="12.95pt" w:lineRule="auto"/>
              <w:ind w:start="0pt" w:end="0pt" w:firstLine="0pt"/>
              <w:jc w:val="start"/>
            </w:pPr>
            <w:r>
              <w:t xml:space="preserve">means: </w:t>
            </w:r>
          </w:p>
          <w:p w:rsidR="002F6FD4" w:rsidRDefault="00AD562D" w:rsidP="00AD562D">
            <w:pPr>
              <w:numPr>
                <w:ilvl w:val="0"/>
                <w:numId w:val="78"/>
              </w:numPr>
              <w:spacing w:after="18.65pt" w:line="12.95pt" w:lineRule="auto"/>
              <w:ind w:end="0pt" w:hanging="36pt"/>
              <w:jc w:val="start"/>
            </w:pPr>
            <w:r>
              <w:t>the Customer’s internal and external auditors;</w:t>
            </w:r>
            <w:r>
              <w:t xml:space="preserve"> </w:t>
            </w:r>
          </w:p>
          <w:p w:rsidR="002F6FD4" w:rsidRDefault="00AD562D" w:rsidP="00AD562D">
            <w:pPr>
              <w:numPr>
                <w:ilvl w:val="0"/>
                <w:numId w:val="78"/>
              </w:numPr>
              <w:spacing w:after="18.80pt" w:line="12.95pt" w:lineRule="auto"/>
              <w:ind w:end="0pt" w:hanging="36pt"/>
              <w:jc w:val="start"/>
            </w:pPr>
            <w:r>
              <w:t>the Customer’s statu</w:t>
            </w:r>
            <w:r>
              <w:t xml:space="preserve">tory or regulatory auditors; </w:t>
            </w:r>
          </w:p>
          <w:p w:rsidR="002F6FD4" w:rsidRDefault="00AD562D" w:rsidP="00AD562D">
            <w:pPr>
              <w:numPr>
                <w:ilvl w:val="0"/>
                <w:numId w:val="78"/>
              </w:numPr>
              <w:spacing w:after="5pt" w:line="12.95pt" w:lineRule="auto"/>
              <w:ind w:end="0pt" w:hanging="36pt"/>
              <w:jc w:val="start"/>
            </w:pPr>
            <w:r>
              <w:t xml:space="preserve">the Comptroller and Auditor General, their staff and/or </w:t>
            </w:r>
          </w:p>
          <w:p w:rsidR="002F6FD4" w:rsidRDefault="00AD562D">
            <w:pPr>
              <w:spacing w:after="13.65pt" w:line="17.90pt" w:lineRule="auto"/>
              <w:ind w:start="36pt" w:end="0pt" w:firstLine="0pt"/>
              <w:jc w:val="start"/>
            </w:pPr>
            <w:r>
              <w:t xml:space="preserve">any appointed representatives of the National Audit Office; </w:t>
            </w:r>
          </w:p>
          <w:p w:rsidR="002F6FD4" w:rsidRDefault="00AD562D" w:rsidP="00AD562D">
            <w:pPr>
              <w:numPr>
                <w:ilvl w:val="0"/>
                <w:numId w:val="78"/>
              </w:numPr>
              <w:spacing w:after="18.65pt" w:line="12.95pt" w:lineRule="auto"/>
              <w:ind w:end="0pt" w:hanging="36pt"/>
              <w:jc w:val="start"/>
            </w:pPr>
            <w:r>
              <w:t xml:space="preserve">HM Treasury or the Cabinet Office; </w:t>
            </w:r>
          </w:p>
          <w:p w:rsidR="002F6FD4" w:rsidRDefault="00AD562D" w:rsidP="00AD562D">
            <w:pPr>
              <w:numPr>
                <w:ilvl w:val="0"/>
                <w:numId w:val="78"/>
              </w:numPr>
              <w:spacing w:after="5.05pt" w:line="12.95pt" w:lineRule="auto"/>
              <w:ind w:end="0pt" w:hanging="36pt"/>
              <w:jc w:val="start"/>
            </w:pPr>
            <w:r>
              <w:t xml:space="preserve">any party formally appointed by the Customer to carry </w:t>
            </w:r>
          </w:p>
          <w:p w:rsidR="002F6FD4" w:rsidRDefault="00AD562D">
            <w:pPr>
              <w:spacing w:after="18.45pt" w:line="12.95pt" w:lineRule="auto"/>
              <w:ind w:start="36pt" w:end="0pt" w:firstLine="0pt"/>
              <w:jc w:val="start"/>
            </w:pPr>
            <w:r>
              <w:t xml:space="preserve">out audit or similar review functions; and </w:t>
            </w:r>
          </w:p>
          <w:p w:rsidR="002F6FD4" w:rsidRDefault="00AD562D" w:rsidP="00AD562D">
            <w:pPr>
              <w:numPr>
                <w:ilvl w:val="0"/>
                <w:numId w:val="78"/>
              </w:numPr>
              <w:spacing w:after="0pt" w:line="12.95pt" w:lineRule="auto"/>
              <w:ind w:end="0pt" w:hanging="36pt"/>
              <w:jc w:val="start"/>
            </w:pPr>
            <w:r>
              <w:t xml:space="preserve">successors or assigns of any of the above; </w:t>
            </w:r>
          </w:p>
        </w:tc>
      </w:tr>
      <w:tr w:rsidR="002F6FD4">
        <w:trPr>
          <w:trHeight w:val="937"/>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“Basic Fee”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pPr>
            <w:r>
              <w:t>the amount payable by the Contracting Authority to the Supplier</w:t>
            </w:r>
            <w:r>
              <w:t xml:space="preserve"> for the Core Services under this agreement;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“Beneficiary” </w:t>
            </w:r>
          </w:p>
        </w:tc>
        <w:tc>
          <w:tcPr>
            <w:tcW w:w="295.25pt" w:type="dxa"/>
            <w:tcBorders>
              <w:top w:val="nil"/>
              <w:start w:val="nil"/>
              <w:bottom w:val="nil"/>
              <w:end w:val="nil"/>
            </w:tcBorders>
            <w:vAlign w:val="center"/>
          </w:tcPr>
          <w:p w:rsidR="002F6FD4" w:rsidRDefault="00AD562D">
            <w:pPr>
              <w:spacing w:after="4.80pt" w:line="12.95pt" w:lineRule="auto"/>
              <w:ind w:start="0pt" w:end="0pt" w:firstLine="0pt"/>
            </w:pPr>
            <w:r>
              <w:t xml:space="preserve">the Contracting Authority, any Contractor, any Purchaser, any </w:t>
            </w:r>
          </w:p>
          <w:p w:rsidR="002F6FD4" w:rsidRDefault="00AD562D">
            <w:pPr>
              <w:spacing w:after="0pt" w:line="12.95pt" w:lineRule="auto"/>
              <w:ind w:start="0pt" w:end="0pt" w:firstLine="0pt"/>
              <w:jc w:val="start"/>
            </w:pPr>
            <w:r>
              <w:t xml:space="preserve">Tenant, any Landowner and any Funder;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“BIM Documents” </w:t>
            </w:r>
          </w:p>
        </w:tc>
        <w:tc>
          <w:tcPr>
            <w:tcW w:w="295.25pt" w:type="dxa"/>
            <w:tcBorders>
              <w:top w:val="nil"/>
              <w:start w:val="nil"/>
              <w:bottom w:val="nil"/>
              <w:end w:val="nil"/>
            </w:tcBorders>
            <w:vAlign w:val="center"/>
          </w:tcPr>
          <w:p w:rsidR="002F6FD4" w:rsidRDefault="00AD562D">
            <w:pPr>
              <w:spacing w:after="4.80pt" w:line="12.95pt" w:lineRule="auto"/>
              <w:ind w:start="0pt" w:end="0pt" w:firstLine="0pt"/>
            </w:pPr>
            <w:r>
              <w:t xml:space="preserve">the BIM Model Production and Delivery Table and the BIM </w:t>
            </w:r>
          </w:p>
          <w:p w:rsidR="002F6FD4" w:rsidRDefault="00AD562D">
            <w:pPr>
              <w:spacing w:after="0pt" w:line="12.95pt" w:lineRule="auto"/>
              <w:ind w:start="0pt" w:end="0pt" w:firstLine="0pt"/>
              <w:jc w:val="start"/>
            </w:pPr>
            <w:r>
              <w:t xml:space="preserve">Information Requirements; </w:t>
            </w:r>
          </w:p>
        </w:tc>
      </w:tr>
      <w:tr w:rsidR="002F6FD4">
        <w:trPr>
          <w:trHeight w:val="939"/>
        </w:trPr>
        <w:tc>
          <w:tcPr>
            <w:tcW w:w="106.85pt" w:type="dxa"/>
            <w:tcBorders>
              <w:top w:val="nil"/>
              <w:start w:val="nil"/>
              <w:bottom w:val="nil"/>
              <w:end w:val="nil"/>
            </w:tcBorders>
            <w:vAlign w:val="center"/>
          </w:tcPr>
          <w:p w:rsidR="002F6FD4" w:rsidRDefault="00AD562D">
            <w:pPr>
              <w:spacing w:after="4.95pt" w:line="12.95pt" w:lineRule="auto"/>
              <w:ind w:start="0pt" w:end="0pt" w:firstLine="0pt"/>
              <w:jc w:val="start"/>
            </w:pPr>
            <w:r>
              <w:rPr>
                <w:b/>
              </w:rPr>
              <w:t xml:space="preserve">“BIM Information </w:t>
            </w:r>
          </w:p>
          <w:p w:rsidR="002F6FD4" w:rsidRDefault="00AD562D">
            <w:pPr>
              <w:spacing w:after="0pt" w:line="12.95pt" w:lineRule="auto"/>
              <w:ind w:start="0pt" w:end="0pt" w:firstLine="0pt"/>
              <w:jc w:val="start"/>
            </w:pPr>
            <w:r>
              <w:rPr>
                <w:b/>
              </w:rPr>
              <w:t xml:space="preserve">Manager” </w:t>
            </w:r>
          </w:p>
        </w:tc>
        <w:tc>
          <w:tcPr>
            <w:tcW w:w="295.25pt" w:type="dxa"/>
            <w:tcBorders>
              <w:top w:val="nil"/>
              <w:start w:val="nil"/>
              <w:bottom w:val="nil"/>
              <w:end w:val="nil"/>
            </w:tcBorders>
          </w:tcPr>
          <w:p w:rsidR="002F6FD4" w:rsidRDefault="00AD562D">
            <w:pPr>
              <w:spacing w:after="0pt" w:line="12.95pt" w:lineRule="auto"/>
              <w:ind w:start="0pt" w:end="0pt" w:firstLine="0pt"/>
              <w:jc w:val="start"/>
            </w:pPr>
            <w:r>
              <w:t xml:space="preserve">the person identified in the Contract Particulars as such; </w:t>
            </w:r>
          </w:p>
        </w:tc>
      </w:tr>
      <w:tr w:rsidR="002F6FD4">
        <w:trPr>
          <w:trHeight w:val="390"/>
        </w:trPr>
        <w:tc>
          <w:tcPr>
            <w:tcW w:w="106.85pt" w:type="dxa"/>
            <w:tcBorders>
              <w:top w:val="nil"/>
              <w:start w:val="nil"/>
              <w:bottom w:val="nil"/>
              <w:end w:val="nil"/>
            </w:tcBorders>
            <w:vAlign w:val="bottom"/>
          </w:tcPr>
          <w:p w:rsidR="002F6FD4" w:rsidRDefault="00AD562D">
            <w:pPr>
              <w:spacing w:after="0pt" w:line="12.95pt" w:lineRule="auto"/>
              <w:ind w:start="0pt" w:end="0pt" w:firstLine="0pt"/>
              <w:jc w:val="start"/>
            </w:pPr>
            <w:r>
              <w:rPr>
                <w:b/>
              </w:rPr>
              <w:t xml:space="preserve">“BIM Information </w:t>
            </w:r>
          </w:p>
        </w:tc>
        <w:tc>
          <w:tcPr>
            <w:tcW w:w="295.25pt" w:type="dxa"/>
            <w:tcBorders>
              <w:top w:val="nil"/>
              <w:start w:val="nil"/>
              <w:bottom w:val="nil"/>
              <w:end w:val="nil"/>
            </w:tcBorders>
            <w:vAlign w:val="bottom"/>
          </w:tcPr>
          <w:p w:rsidR="002F6FD4" w:rsidRDefault="00AD562D">
            <w:pPr>
              <w:spacing w:after="0pt" w:line="12.95pt" w:lineRule="auto"/>
              <w:ind w:start="0pt" w:end="0pt" w:firstLine="0pt"/>
              <w:jc w:val="start"/>
            </w:pPr>
            <w:r>
              <w:t xml:space="preserve">the document identified in the Contract Particulars as such; </w:t>
            </w:r>
          </w:p>
        </w:tc>
      </w:tr>
    </w:tbl>
    <w:p w:rsidR="002F6FD4" w:rsidRDefault="00AD562D">
      <w:pPr>
        <w:spacing w:after="18.50pt" w:line="13.25pt" w:lineRule="auto"/>
        <w:ind w:start="47.30pt" w:end="0pt" w:hanging="0.50pt"/>
        <w:jc w:val="start"/>
      </w:pPr>
      <w:r>
        <w:rPr>
          <w:b/>
        </w:rPr>
        <w:t xml:space="preserve">Requirements” </w:t>
      </w:r>
    </w:p>
    <w:tbl>
      <w:tblPr>
        <w:tblStyle w:val="TableGrid"/>
        <w:tblW w:w="402pt" w:type="dxa"/>
        <w:tblInd w:w="46.80pt" w:type="dxa"/>
        <w:tblCellMar>
          <w:top w:w="0pt" w:type="dxa"/>
          <w:start w:w="0pt" w:type="dxa"/>
          <w:bottom w:w="0pt" w:type="dxa"/>
          <w:end w:w="0pt" w:type="dxa"/>
        </w:tblCellMar>
        <w:tblLook w:firstRow="1" w:lastRow="0" w:firstColumn="1" w:lastColumn="0" w:noHBand="0" w:noVBand="1"/>
      </w:tblPr>
      <w:tblGrid>
        <w:gridCol w:w="2137"/>
        <w:gridCol w:w="5903"/>
      </w:tblGrid>
      <w:tr w:rsidR="002F6FD4">
        <w:trPr>
          <w:trHeight w:val="1086"/>
        </w:trPr>
        <w:tc>
          <w:tcPr>
            <w:tcW w:w="106.85pt" w:type="dxa"/>
            <w:tcBorders>
              <w:top w:val="nil"/>
              <w:start w:val="nil"/>
              <w:bottom w:val="nil"/>
              <w:end w:val="nil"/>
            </w:tcBorders>
          </w:tcPr>
          <w:p w:rsidR="002F6FD4" w:rsidRDefault="00AD562D">
            <w:pPr>
              <w:spacing w:after="4.85pt" w:line="12.95pt" w:lineRule="auto"/>
              <w:ind w:start="0pt" w:end="0pt" w:firstLine="0pt"/>
              <w:jc w:val="start"/>
            </w:pPr>
            <w:r>
              <w:rPr>
                <w:b/>
              </w:rPr>
              <w:lastRenderedPageBreak/>
              <w:t xml:space="preserve">“BIM Model </w:t>
            </w:r>
          </w:p>
          <w:p w:rsidR="002F6FD4" w:rsidRDefault="00AD562D">
            <w:pPr>
              <w:spacing w:after="4.80pt" w:line="12.95pt" w:lineRule="auto"/>
              <w:ind w:start="0pt" w:end="0pt" w:firstLine="0pt"/>
              <w:jc w:val="start"/>
            </w:pPr>
            <w:r>
              <w:rPr>
                <w:b/>
              </w:rPr>
              <w:t xml:space="preserve">Production and </w:t>
            </w:r>
          </w:p>
          <w:p w:rsidR="002F6FD4" w:rsidRDefault="00AD562D">
            <w:pPr>
              <w:spacing w:after="0pt" w:line="12.95pt" w:lineRule="auto"/>
              <w:ind w:start="0pt" w:end="0pt" w:firstLine="0pt"/>
              <w:jc w:val="start"/>
            </w:pPr>
            <w:r>
              <w:rPr>
                <w:b/>
              </w:rPr>
              <w:t>Delivery Table”</w:t>
            </w:r>
            <w:r>
              <w:rPr>
                <w:b/>
              </w:rPr>
              <w:t xml:space="preserve"> </w:t>
            </w:r>
          </w:p>
        </w:tc>
        <w:tc>
          <w:tcPr>
            <w:tcW w:w="295.15pt" w:type="dxa"/>
            <w:tcBorders>
              <w:top w:val="nil"/>
              <w:start w:val="nil"/>
              <w:bottom w:val="nil"/>
              <w:end w:val="nil"/>
            </w:tcBorders>
          </w:tcPr>
          <w:p w:rsidR="002F6FD4" w:rsidRDefault="00AD562D">
            <w:pPr>
              <w:spacing w:after="0pt" w:line="12.95pt" w:lineRule="auto"/>
              <w:ind w:start="0pt" w:end="0pt" w:firstLine="0pt"/>
              <w:jc w:val="start"/>
            </w:pPr>
            <w:r>
              <w:t xml:space="preserve">the document identified in the Contract Particulars as such; </w:t>
            </w:r>
          </w:p>
        </w:tc>
      </w:tr>
      <w:tr w:rsidR="002F6FD4">
        <w:trPr>
          <w:trHeight w:val="938"/>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“BIM Protocol” </w:t>
            </w:r>
          </w:p>
        </w:tc>
        <w:tc>
          <w:tcPr>
            <w:tcW w:w="295.15pt" w:type="dxa"/>
            <w:tcBorders>
              <w:top w:val="nil"/>
              <w:start w:val="nil"/>
              <w:bottom w:val="nil"/>
              <w:end w:val="nil"/>
            </w:tcBorders>
            <w:vAlign w:val="center"/>
          </w:tcPr>
          <w:p w:rsidR="002F6FD4" w:rsidRDefault="00AD562D">
            <w:pPr>
              <w:spacing w:after="4.95pt" w:line="12.95pt" w:lineRule="auto"/>
              <w:ind w:start="0pt" w:end="0pt" w:firstLine="0pt"/>
            </w:pPr>
            <w:r>
              <w:t xml:space="preserve">the building information modelling protocol appended as a </w:t>
            </w:r>
          </w:p>
          <w:p w:rsidR="002F6FD4" w:rsidRDefault="00AD562D">
            <w:pPr>
              <w:spacing w:after="0pt" w:line="12.95pt" w:lineRule="auto"/>
              <w:ind w:start="0pt" w:end="0pt" w:firstLine="0pt"/>
              <w:jc w:val="start"/>
            </w:pPr>
            <w:r>
              <w:t xml:space="preserve">Schedule to this agreement (if any);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“Building Contract” </w:t>
            </w:r>
          </w:p>
        </w:tc>
        <w:tc>
          <w:tcPr>
            <w:tcW w:w="295.15pt" w:type="dxa"/>
            <w:tcBorders>
              <w:top w:val="nil"/>
              <w:start w:val="nil"/>
              <w:bottom w:val="nil"/>
              <w:end w:val="nil"/>
            </w:tcBorders>
            <w:vAlign w:val="center"/>
          </w:tcPr>
          <w:p w:rsidR="002F6FD4" w:rsidRDefault="00AD562D">
            <w:pPr>
              <w:spacing w:after="4.80pt" w:line="12.95pt" w:lineRule="auto"/>
              <w:ind w:start="0pt" w:end="0pt" w:firstLine="0pt"/>
            </w:pPr>
            <w:r>
              <w:t xml:space="preserve">a building contract to be entered into between the Contracting </w:t>
            </w:r>
          </w:p>
          <w:p w:rsidR="002F6FD4" w:rsidRDefault="00AD562D">
            <w:pPr>
              <w:spacing w:after="0pt" w:line="12.95pt" w:lineRule="auto"/>
              <w:ind w:start="0pt" w:end="0pt" w:firstLine="0pt"/>
              <w:jc w:val="start"/>
            </w:pPr>
            <w:r>
              <w:t xml:space="preserve">Authority and the Contractor in relation to the Project; </w:t>
            </w:r>
          </w:p>
        </w:tc>
      </w:tr>
      <w:tr w:rsidR="002F6FD4">
        <w:trPr>
          <w:trHeight w:val="1634"/>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“Business </w:t>
            </w:r>
          </w:p>
          <w:p w:rsidR="002F6FD4" w:rsidRDefault="00AD562D">
            <w:pPr>
              <w:spacing w:after="0pt" w:line="12.95pt" w:lineRule="auto"/>
              <w:ind w:start="0pt" w:end="0pt" w:firstLine="0pt"/>
              <w:jc w:val="start"/>
            </w:pPr>
            <w:r>
              <w:rPr>
                <w:b/>
              </w:rPr>
              <w:t xml:space="preserve">Continuity and Disaster Recovery plan” </w:t>
            </w:r>
          </w:p>
        </w:tc>
        <w:tc>
          <w:tcPr>
            <w:tcW w:w="295.15pt" w:type="dxa"/>
            <w:tcBorders>
              <w:top w:val="nil"/>
              <w:start w:val="nil"/>
              <w:bottom w:val="nil"/>
              <w:end w:val="nil"/>
            </w:tcBorders>
          </w:tcPr>
          <w:p w:rsidR="002F6FD4" w:rsidRDefault="00AD562D">
            <w:pPr>
              <w:spacing w:after="4.80pt" w:line="12.95pt" w:lineRule="auto"/>
              <w:ind w:start="0pt" w:end="0pt" w:firstLine="0pt"/>
            </w:pPr>
            <w:r>
              <w:t>means the document referred to as the ‘B</w:t>
            </w:r>
            <w:r>
              <w:t xml:space="preserve">usiness Continuity and </w:t>
            </w:r>
          </w:p>
          <w:p w:rsidR="002F6FD4" w:rsidRDefault="00AD562D">
            <w:pPr>
              <w:spacing w:after="0pt" w:line="12.95pt" w:lineRule="auto"/>
              <w:ind w:start="0pt" w:end="0pt" w:firstLine="0pt"/>
              <w:jc w:val="start"/>
            </w:pPr>
            <w:r>
              <w:t xml:space="preserve">Disaster Recovery Plan’ in the Contract Particulars; </w:t>
            </w:r>
            <w:r>
              <w:t xml:space="preserve"> </w:t>
            </w:r>
          </w:p>
        </w:tc>
      </w:tr>
      <w:tr w:rsidR="002F6FD4">
        <w:trPr>
          <w:trHeight w:val="589"/>
        </w:trPr>
        <w:tc>
          <w:tcPr>
            <w:tcW w:w="106.85pt" w:type="dxa"/>
            <w:tcBorders>
              <w:top w:val="nil"/>
              <w:start w:val="nil"/>
              <w:bottom w:val="nil"/>
              <w:end w:val="nil"/>
            </w:tcBorders>
            <w:vAlign w:val="center"/>
          </w:tcPr>
          <w:p w:rsidR="002F6FD4" w:rsidRDefault="00AD562D">
            <w:pPr>
              <w:spacing w:after="0pt" w:line="12.95pt" w:lineRule="auto"/>
              <w:ind w:start="0pt" w:end="0pt" w:firstLine="0pt"/>
              <w:jc w:val="start"/>
            </w:pPr>
            <w:r>
              <w:rPr>
                <w:b/>
              </w:rPr>
              <w:t xml:space="preserve">“CDM Regulations” </w:t>
            </w:r>
          </w:p>
        </w:tc>
        <w:tc>
          <w:tcPr>
            <w:tcW w:w="295.15pt" w:type="dxa"/>
            <w:tcBorders>
              <w:top w:val="nil"/>
              <w:start w:val="nil"/>
              <w:bottom w:val="nil"/>
              <w:end w:val="nil"/>
            </w:tcBorders>
            <w:vAlign w:val="center"/>
          </w:tcPr>
          <w:p w:rsidR="002F6FD4" w:rsidRDefault="00AD562D">
            <w:pPr>
              <w:spacing w:after="0pt" w:line="12.95pt" w:lineRule="auto"/>
              <w:ind w:start="0pt" w:end="0pt" w:firstLine="0pt"/>
              <w:jc w:val="start"/>
            </w:pPr>
            <w:r>
              <w:t xml:space="preserve">the Construction (Design and Management) Regulations 2015; </w:t>
            </w:r>
          </w:p>
        </w:tc>
      </w:tr>
      <w:tr w:rsidR="002F6FD4">
        <w:trPr>
          <w:trHeight w:val="1284"/>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“Call Off </w:t>
            </w:r>
          </w:p>
          <w:p w:rsidR="002F6FD4" w:rsidRDefault="00AD562D">
            <w:pPr>
              <w:spacing w:after="4.80pt" w:line="12.95pt" w:lineRule="auto"/>
              <w:ind w:start="0pt" w:end="0pt" w:firstLine="0pt"/>
              <w:jc w:val="start"/>
            </w:pPr>
            <w:r>
              <w:rPr>
                <w:b/>
              </w:rPr>
              <w:t xml:space="preserve">Commencement </w:t>
            </w:r>
          </w:p>
          <w:p w:rsidR="002F6FD4" w:rsidRDefault="00AD562D">
            <w:pPr>
              <w:spacing w:after="0pt" w:line="12.95pt" w:lineRule="auto"/>
              <w:ind w:start="0pt" w:end="0pt" w:firstLine="0pt"/>
              <w:jc w:val="start"/>
            </w:pPr>
            <w:r>
              <w:rPr>
                <w:b/>
              </w:rPr>
              <w:t xml:space="preserve">Date” </w:t>
            </w:r>
          </w:p>
        </w:tc>
        <w:tc>
          <w:tcPr>
            <w:tcW w:w="295.15pt" w:type="dxa"/>
            <w:tcBorders>
              <w:top w:val="nil"/>
              <w:start w:val="nil"/>
              <w:bottom w:val="nil"/>
              <w:end w:val="nil"/>
            </w:tcBorders>
          </w:tcPr>
          <w:p w:rsidR="002F6FD4" w:rsidRDefault="00AD562D">
            <w:pPr>
              <w:spacing w:after="0pt" w:line="12.95pt" w:lineRule="auto"/>
              <w:ind w:start="0pt" w:end="0pt" w:firstLine="0pt"/>
            </w:pPr>
            <w:r>
              <w:t xml:space="preserve">the date when the Supplier </w:t>
            </w:r>
            <w:r>
              <w:t xml:space="preserve">begins performing the Services, regardless of the date of this agreement; </w:t>
            </w:r>
          </w:p>
        </w:tc>
      </w:tr>
      <w:tr w:rsidR="002F6FD4">
        <w:trPr>
          <w:trHeight w:val="1285"/>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“Call Off Contract” </w:t>
            </w:r>
          </w:p>
        </w:tc>
        <w:tc>
          <w:tcPr>
            <w:tcW w:w="295.15pt" w:type="dxa"/>
            <w:tcBorders>
              <w:top w:val="nil"/>
              <w:start w:val="nil"/>
              <w:bottom w:val="nil"/>
              <w:end w:val="nil"/>
            </w:tcBorders>
            <w:vAlign w:val="center"/>
          </w:tcPr>
          <w:p w:rsidR="002F6FD4" w:rsidRDefault="00AD562D">
            <w:pPr>
              <w:spacing w:after="0pt" w:line="17.90pt" w:lineRule="auto"/>
              <w:ind w:start="0pt" w:end="0pt" w:firstLine="0pt"/>
            </w:pPr>
            <w:r>
              <w:t xml:space="preserve">the Order Form to which these Contract Conditions are appended, together with the Contract Particulars and these Contract </w:t>
            </w:r>
          </w:p>
          <w:p w:rsidR="002F6FD4" w:rsidRDefault="00AD562D">
            <w:pPr>
              <w:spacing w:after="0pt" w:line="12.95pt" w:lineRule="auto"/>
              <w:ind w:start="0pt" w:end="0pt" w:firstLine="0pt"/>
              <w:jc w:val="start"/>
            </w:pPr>
            <w:r>
              <w:t xml:space="preserve">Conditions;  </w:t>
            </w:r>
          </w:p>
        </w:tc>
      </w:tr>
      <w:tr w:rsidR="002F6FD4">
        <w:trPr>
          <w:trHeight w:val="937"/>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“Call Off Contract </w:t>
            </w:r>
          </w:p>
          <w:p w:rsidR="002F6FD4" w:rsidRDefault="00AD562D">
            <w:pPr>
              <w:spacing w:after="0pt" w:line="12.95pt" w:lineRule="auto"/>
              <w:ind w:start="0pt" w:end="0pt" w:firstLine="0pt"/>
              <w:jc w:val="start"/>
            </w:pPr>
            <w:r>
              <w:rPr>
                <w:b/>
              </w:rPr>
              <w:t xml:space="preserve">Period” </w:t>
            </w:r>
          </w:p>
        </w:tc>
        <w:tc>
          <w:tcPr>
            <w:tcW w:w="295.15pt" w:type="dxa"/>
            <w:tcBorders>
              <w:top w:val="nil"/>
              <w:start w:val="nil"/>
              <w:bottom w:val="nil"/>
              <w:end w:val="nil"/>
            </w:tcBorders>
            <w:vAlign w:val="center"/>
          </w:tcPr>
          <w:p w:rsidR="002F6FD4" w:rsidRDefault="00AD562D">
            <w:pPr>
              <w:spacing w:after="0pt" w:line="12.95pt" w:lineRule="auto"/>
              <w:ind w:start="0pt" w:end="0pt" w:firstLine="0pt"/>
            </w:pPr>
            <w:r>
              <w:t xml:space="preserve">the period beginning on the Call Off Commencement Date and expiring on completion of the Services;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“Change of Control” </w:t>
            </w:r>
          </w:p>
        </w:tc>
        <w:tc>
          <w:tcPr>
            <w:tcW w:w="295.15pt" w:type="dxa"/>
            <w:tcBorders>
              <w:top w:val="nil"/>
              <w:start w:val="nil"/>
              <w:bottom w:val="nil"/>
              <w:end w:val="nil"/>
            </w:tcBorders>
            <w:vAlign w:val="center"/>
          </w:tcPr>
          <w:p w:rsidR="002F6FD4" w:rsidRDefault="00AD562D">
            <w:pPr>
              <w:spacing w:after="4.80pt" w:line="12.95pt" w:lineRule="auto"/>
              <w:ind w:start="0pt" w:end="0pt" w:firstLine="0pt"/>
            </w:pPr>
            <w:r>
              <w:t xml:space="preserve">a change of control within the meaning of Section 450 of the </w:t>
            </w:r>
          </w:p>
          <w:p w:rsidR="002F6FD4" w:rsidRDefault="00AD562D">
            <w:pPr>
              <w:spacing w:after="0pt" w:line="12.95pt" w:lineRule="auto"/>
              <w:ind w:start="0pt" w:end="0pt" w:firstLine="0pt"/>
              <w:jc w:val="start"/>
            </w:pPr>
            <w:r>
              <w:t xml:space="preserve">Corporation Tax Act 2010; </w:t>
            </w:r>
          </w:p>
        </w:tc>
      </w:tr>
      <w:tr w:rsidR="002F6FD4">
        <w:trPr>
          <w:trHeight w:val="936"/>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“Collateral </w:t>
            </w:r>
          </w:p>
          <w:p w:rsidR="002F6FD4" w:rsidRDefault="00AD562D">
            <w:pPr>
              <w:spacing w:after="0pt" w:line="12.95pt" w:lineRule="auto"/>
              <w:ind w:start="0pt" w:end="0pt" w:firstLine="0pt"/>
              <w:jc w:val="start"/>
            </w:pPr>
            <w:r>
              <w:rPr>
                <w:b/>
              </w:rPr>
              <w:t xml:space="preserve">Warranty” </w:t>
            </w:r>
          </w:p>
        </w:tc>
        <w:tc>
          <w:tcPr>
            <w:tcW w:w="295.15pt" w:type="dxa"/>
            <w:tcBorders>
              <w:top w:val="nil"/>
              <w:start w:val="nil"/>
              <w:bottom w:val="nil"/>
              <w:end w:val="nil"/>
            </w:tcBorders>
            <w:vAlign w:val="center"/>
          </w:tcPr>
          <w:p w:rsidR="002F6FD4" w:rsidRDefault="00AD562D">
            <w:pPr>
              <w:spacing w:after="0pt" w:line="12.95pt" w:lineRule="auto"/>
              <w:ind w:start="0pt" w:end="0pt" w:firstLine="0pt"/>
              <w:jc w:val="start"/>
            </w:pPr>
            <w:r>
              <w:t xml:space="preserve">a collateral warranty in the relevant form as a Schedule to this agreement; </w:t>
            </w:r>
          </w:p>
        </w:tc>
      </w:tr>
      <w:tr w:rsidR="002F6FD4">
        <w:trPr>
          <w:trHeight w:val="1088"/>
        </w:trPr>
        <w:tc>
          <w:tcPr>
            <w:tcW w:w="106.85pt" w:type="dxa"/>
            <w:tcBorders>
              <w:top w:val="nil"/>
              <w:start w:val="nil"/>
              <w:bottom w:val="nil"/>
              <w:end w:val="nil"/>
            </w:tcBorders>
            <w:vAlign w:val="bottom"/>
          </w:tcPr>
          <w:p w:rsidR="002F6FD4" w:rsidRDefault="00AD562D">
            <w:pPr>
              <w:spacing w:after="0pt" w:line="18.05pt" w:lineRule="auto"/>
              <w:ind w:start="0pt" w:end="0pt" w:firstLine="0pt"/>
              <w:jc w:val="start"/>
            </w:pPr>
            <w:r>
              <w:rPr>
                <w:b/>
              </w:rPr>
              <w:t xml:space="preserve">“Commercially Sensitive </w:t>
            </w:r>
          </w:p>
          <w:p w:rsidR="002F6FD4" w:rsidRDefault="00AD562D">
            <w:pPr>
              <w:spacing w:after="0pt" w:line="12.95pt" w:lineRule="auto"/>
              <w:ind w:start="0pt" w:end="0pt" w:firstLine="0pt"/>
              <w:jc w:val="start"/>
            </w:pPr>
            <w:r>
              <w:rPr>
                <w:b/>
              </w:rPr>
              <w:t xml:space="preserve">Information” </w:t>
            </w:r>
          </w:p>
        </w:tc>
        <w:tc>
          <w:tcPr>
            <w:tcW w:w="295.15pt" w:type="dxa"/>
            <w:tcBorders>
              <w:top w:val="nil"/>
              <w:start w:val="nil"/>
              <w:bottom w:val="nil"/>
              <w:end w:val="nil"/>
            </w:tcBorders>
            <w:vAlign w:val="bottom"/>
          </w:tcPr>
          <w:p w:rsidR="002F6FD4" w:rsidRDefault="00AD562D">
            <w:pPr>
              <w:spacing w:after="0pt" w:line="12.95pt" w:lineRule="auto"/>
              <w:ind w:start="0pt" w:end="3.20pt" w:firstLine="0pt"/>
            </w:pPr>
            <w:r>
              <w:t>means the Supplier</w:t>
            </w:r>
            <w:r>
              <w:t xml:space="preserve">’s Confidential Information listed in the </w:t>
            </w:r>
            <w:r>
              <w:t xml:space="preserve">Framework Agreement at Schedule 17 (Commercially Sensitive Information) comprised of commercially sensitive information: </w:t>
            </w:r>
          </w:p>
        </w:tc>
      </w:tr>
    </w:tbl>
    <w:p w:rsidR="002F6FD4" w:rsidRDefault="00AD562D">
      <w:pPr>
        <w:numPr>
          <w:ilvl w:val="0"/>
          <w:numId w:val="5"/>
        </w:numPr>
        <w:spacing w:after="13.60pt" w:line="18pt" w:lineRule="auto"/>
        <w:ind w:end="23.80pt" w:hanging="36pt"/>
        <w:jc w:val="center"/>
      </w:pPr>
      <w:r>
        <w:t xml:space="preserve">relating to the Supplier, its intellectual property rights or its business or information which the Supplier </w:t>
      </w:r>
      <w:r>
        <w:t xml:space="preserve">has notified in writing to the Contracting Authority that, if disclosed by the Contracting Authority, would cause the Supplier significant commercial disadvantage or material financial loss; and </w:t>
      </w:r>
    </w:p>
    <w:p w:rsidR="002F6FD4" w:rsidRDefault="00AD562D">
      <w:pPr>
        <w:numPr>
          <w:ilvl w:val="0"/>
          <w:numId w:val="5"/>
        </w:numPr>
        <w:spacing w:after="7pt" w:line="13.25pt" w:lineRule="auto"/>
        <w:ind w:end="23.80pt" w:hanging="36pt"/>
        <w:jc w:val="center"/>
      </w:pPr>
      <w:r>
        <w:lastRenderedPageBreak/>
        <w:t xml:space="preserve">that constitutes a trade secret; </w:t>
      </w:r>
    </w:p>
    <w:tbl>
      <w:tblPr>
        <w:tblStyle w:val="TableGrid"/>
        <w:tblW w:w="402.05pt" w:type="dxa"/>
        <w:tblInd w:w="46.80pt" w:type="dxa"/>
        <w:tblCellMar>
          <w:top w:w="0pt" w:type="dxa"/>
          <w:start w:w="0pt" w:type="dxa"/>
          <w:bottom w:w="0pt" w:type="dxa"/>
          <w:end w:w="0pt" w:type="dxa"/>
        </w:tblCellMar>
        <w:tblLook w:firstRow="1" w:lastRow="0" w:firstColumn="1" w:lastColumn="0" w:noHBand="0" w:noVBand="1"/>
      </w:tblPr>
      <w:tblGrid>
        <w:gridCol w:w="2137"/>
        <w:gridCol w:w="5904"/>
      </w:tblGrid>
      <w:tr w:rsidR="002F6FD4">
        <w:trPr>
          <w:trHeight w:val="2829"/>
        </w:trPr>
        <w:tc>
          <w:tcPr>
            <w:tcW w:w="106.85pt" w:type="dxa"/>
            <w:tcBorders>
              <w:top w:val="nil"/>
              <w:start w:val="nil"/>
              <w:bottom w:val="nil"/>
              <w:end w:val="nil"/>
            </w:tcBorders>
          </w:tcPr>
          <w:p w:rsidR="002F6FD4" w:rsidRDefault="00AD562D">
            <w:pPr>
              <w:spacing w:after="4.95pt" w:line="12.95pt" w:lineRule="auto"/>
              <w:ind w:start="0pt" w:end="0pt" w:firstLine="0pt"/>
              <w:jc w:val="start"/>
            </w:pPr>
            <w:r>
              <w:rPr>
                <w:b/>
              </w:rPr>
              <w:t xml:space="preserve">“Confidential </w:t>
            </w:r>
          </w:p>
          <w:p w:rsidR="002F6FD4" w:rsidRDefault="00AD562D">
            <w:pPr>
              <w:spacing w:after="0pt" w:line="12.95pt" w:lineRule="auto"/>
              <w:ind w:start="0pt" w:end="0pt" w:firstLine="0pt"/>
              <w:jc w:val="start"/>
            </w:pPr>
            <w:r>
              <w:rPr>
                <w:b/>
              </w:rPr>
              <w:t>Information</w:t>
            </w:r>
            <w:r>
              <w:rPr>
                <w:b/>
              </w:rPr>
              <w:t xml:space="preserve">” </w:t>
            </w:r>
          </w:p>
        </w:tc>
        <w:tc>
          <w:tcPr>
            <w:tcW w:w="295.20pt" w:type="dxa"/>
            <w:tcBorders>
              <w:top w:val="nil"/>
              <w:start w:val="nil"/>
              <w:bottom w:val="nil"/>
              <w:end w:val="nil"/>
            </w:tcBorders>
          </w:tcPr>
          <w:p w:rsidR="002F6FD4" w:rsidRDefault="00AD562D">
            <w:pPr>
              <w:spacing w:after="0pt" w:line="12.95pt" w:lineRule="auto"/>
              <w:ind w:start="0pt" w:end="3.05pt" w:firstLine="0pt"/>
            </w:pPr>
            <w:r>
              <w:t>is any information, however it is conveyed, that relates to the business, personnel, affairs, developments, trade secrets, ideas, concepts, schemes, information, knowledge, techniques, methodology, and without limiting the above anything else in the nat</w:t>
            </w:r>
            <w:r>
              <w:t xml:space="preserve">ure of know-how, together with all information derived from any of the above, and any other information clearly designated </w:t>
            </w:r>
            <w:r>
              <w:t xml:space="preserve">as being confidential (whether or not it is marked “confidential”) </w:t>
            </w:r>
            <w:r>
              <w:t xml:space="preserve">or which ought reasonably to be considered to be confidential. </w:t>
            </w:r>
          </w:p>
        </w:tc>
      </w:tr>
      <w:tr w:rsidR="002F6FD4">
        <w:trPr>
          <w:trHeight w:val="1633"/>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 xml:space="preserve">“Construction </w:t>
            </w:r>
          </w:p>
          <w:p w:rsidR="002F6FD4" w:rsidRDefault="00AD562D">
            <w:pPr>
              <w:spacing w:after="4.80pt" w:line="12.95pt" w:lineRule="auto"/>
              <w:ind w:start="0pt" w:end="0pt" w:firstLine="0pt"/>
              <w:jc w:val="start"/>
            </w:pPr>
            <w:r>
              <w:rPr>
                <w:b/>
              </w:rPr>
              <w:t xml:space="preserve">Products </w:t>
            </w:r>
          </w:p>
          <w:p w:rsidR="002F6FD4" w:rsidRDefault="00AD562D">
            <w:pPr>
              <w:spacing w:after="0pt" w:line="12.95pt" w:lineRule="auto"/>
              <w:ind w:start="0pt" w:end="0pt" w:firstLine="0pt"/>
              <w:jc w:val="start"/>
            </w:pPr>
            <w:r>
              <w:rPr>
                <w:b/>
              </w:rPr>
              <w:t xml:space="preserve">Regulations” </w:t>
            </w:r>
          </w:p>
        </w:tc>
        <w:tc>
          <w:tcPr>
            <w:tcW w:w="295.20pt" w:type="dxa"/>
            <w:tcBorders>
              <w:top w:val="nil"/>
              <w:start w:val="nil"/>
              <w:bottom w:val="nil"/>
              <w:end w:val="nil"/>
            </w:tcBorders>
            <w:vAlign w:val="center"/>
          </w:tcPr>
          <w:p w:rsidR="002F6FD4" w:rsidRDefault="00AD562D">
            <w:pPr>
              <w:spacing w:after="0pt" w:line="17.90pt" w:lineRule="auto"/>
              <w:ind w:start="0pt" w:end="0pt" w:firstLine="0pt"/>
            </w:pPr>
            <w:r>
              <w:t xml:space="preserve">the Construction Products Regulations 2013 (SI 2013/1387), the Construction Products Regulation (305/2011/EU), the </w:t>
            </w:r>
          </w:p>
          <w:p w:rsidR="002F6FD4" w:rsidRDefault="00AD562D">
            <w:pPr>
              <w:spacing w:after="4.80pt" w:line="12.95pt" w:lineRule="auto"/>
              <w:ind w:start="0pt" w:end="0pt" w:firstLine="0pt"/>
            </w:pPr>
            <w:r>
              <w:t xml:space="preserve">Construction Products Regulations 1991 (SI 1991/1620) and the </w:t>
            </w:r>
          </w:p>
          <w:p w:rsidR="002F6FD4" w:rsidRDefault="00AD562D">
            <w:pPr>
              <w:spacing w:after="0pt" w:line="12.95pt" w:lineRule="auto"/>
              <w:ind w:start="0pt" w:end="0pt" w:firstLine="0pt"/>
              <w:jc w:val="start"/>
            </w:pPr>
            <w:r>
              <w:t>Construction Products Directive (89/10</w:t>
            </w:r>
            <w:r>
              <w:t xml:space="preserve">9/EC); </w:t>
            </w:r>
          </w:p>
        </w:tc>
      </w:tr>
      <w:tr w:rsidR="002F6FD4">
        <w:trPr>
          <w:trHeight w:val="588"/>
        </w:trPr>
        <w:tc>
          <w:tcPr>
            <w:tcW w:w="106.85pt" w:type="dxa"/>
            <w:tcBorders>
              <w:top w:val="nil"/>
              <w:start w:val="nil"/>
              <w:bottom w:val="nil"/>
              <w:end w:val="nil"/>
            </w:tcBorders>
            <w:vAlign w:val="center"/>
          </w:tcPr>
          <w:p w:rsidR="002F6FD4" w:rsidRDefault="00AD562D">
            <w:pPr>
              <w:spacing w:after="0pt" w:line="12.95pt" w:lineRule="auto"/>
              <w:ind w:start="0pt" w:end="0pt" w:firstLine="0pt"/>
              <w:jc w:val="start"/>
            </w:pPr>
            <w:r>
              <w:rPr>
                <w:b/>
              </w:rPr>
              <w:t xml:space="preserve">“Contractor” </w:t>
            </w:r>
          </w:p>
        </w:tc>
        <w:tc>
          <w:tcPr>
            <w:tcW w:w="295.20pt" w:type="dxa"/>
            <w:tcBorders>
              <w:top w:val="nil"/>
              <w:start w:val="nil"/>
              <w:bottom w:val="nil"/>
              <w:end w:val="nil"/>
            </w:tcBorders>
            <w:vAlign w:val="center"/>
          </w:tcPr>
          <w:p w:rsidR="002F6FD4" w:rsidRDefault="00AD562D">
            <w:pPr>
              <w:spacing w:after="0pt" w:line="12.95pt" w:lineRule="auto"/>
              <w:ind w:start="0pt" w:end="0pt" w:firstLine="0pt"/>
              <w:jc w:val="start"/>
            </w:pPr>
            <w:r>
              <w:t xml:space="preserve">the building contractor employed under the Building Contract; </w:t>
            </w:r>
          </w:p>
        </w:tc>
      </w:tr>
      <w:tr w:rsidR="002F6FD4">
        <w:trPr>
          <w:trHeight w:val="937"/>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“Contract </w:t>
            </w:r>
          </w:p>
          <w:p w:rsidR="002F6FD4" w:rsidRDefault="00AD562D">
            <w:pPr>
              <w:spacing w:after="0pt" w:line="12.95pt" w:lineRule="auto"/>
              <w:ind w:start="0pt" w:end="0pt" w:firstLine="0pt"/>
              <w:jc w:val="start"/>
            </w:pPr>
            <w:r>
              <w:rPr>
                <w:b/>
              </w:rPr>
              <w:t xml:space="preserve">Conditions” </w:t>
            </w:r>
          </w:p>
        </w:tc>
        <w:tc>
          <w:tcPr>
            <w:tcW w:w="295.20pt" w:type="dxa"/>
            <w:tcBorders>
              <w:top w:val="nil"/>
              <w:start w:val="nil"/>
              <w:bottom w:val="nil"/>
              <w:end w:val="nil"/>
            </w:tcBorders>
          </w:tcPr>
          <w:p w:rsidR="002F6FD4" w:rsidRDefault="00AD562D">
            <w:pPr>
              <w:spacing w:after="0pt" w:line="12.95pt" w:lineRule="auto"/>
              <w:ind w:start="0pt" w:end="0pt" w:firstLine="0pt"/>
              <w:jc w:val="start"/>
            </w:pPr>
            <w:r>
              <w:t xml:space="preserve">these Contract Conditions appended to the Order Form; </w:t>
            </w:r>
          </w:p>
        </w:tc>
      </w:tr>
      <w:tr w:rsidR="002F6FD4">
        <w:trPr>
          <w:trHeight w:val="938"/>
        </w:trPr>
        <w:tc>
          <w:tcPr>
            <w:tcW w:w="106.85pt" w:type="dxa"/>
            <w:tcBorders>
              <w:top w:val="nil"/>
              <w:start w:val="nil"/>
              <w:bottom w:val="nil"/>
              <w:end w:val="nil"/>
            </w:tcBorders>
            <w:vAlign w:val="center"/>
          </w:tcPr>
          <w:p w:rsidR="002F6FD4" w:rsidRDefault="00AD562D">
            <w:pPr>
              <w:spacing w:after="4.85pt" w:line="12.95pt" w:lineRule="auto"/>
              <w:ind w:start="0pt" w:end="0pt" w:firstLine="0pt"/>
              <w:jc w:val="start"/>
            </w:pPr>
            <w:r>
              <w:rPr>
                <w:b/>
              </w:rPr>
              <w:t xml:space="preserve">“Contract </w:t>
            </w:r>
          </w:p>
          <w:p w:rsidR="002F6FD4" w:rsidRDefault="00AD562D">
            <w:pPr>
              <w:spacing w:after="0pt" w:line="12.95pt" w:lineRule="auto"/>
              <w:ind w:start="0pt" w:end="0pt" w:firstLine="0pt"/>
              <w:jc w:val="start"/>
            </w:pPr>
            <w:r>
              <w:rPr>
                <w:b/>
              </w:rPr>
              <w:t xml:space="preserve">Particulars” </w:t>
            </w:r>
          </w:p>
        </w:tc>
        <w:tc>
          <w:tcPr>
            <w:tcW w:w="295.20pt" w:type="dxa"/>
            <w:tcBorders>
              <w:top w:val="nil"/>
              <w:start w:val="nil"/>
              <w:bottom w:val="nil"/>
              <w:end w:val="nil"/>
            </w:tcBorders>
          </w:tcPr>
          <w:p w:rsidR="002F6FD4" w:rsidRDefault="00AD562D">
            <w:pPr>
              <w:spacing w:after="0pt" w:line="12.95pt" w:lineRule="auto"/>
              <w:ind w:start="0pt" w:end="0pt" w:firstLine="0pt"/>
              <w:jc w:val="start"/>
            </w:pPr>
            <w:r>
              <w:t xml:space="preserve">the Contract Particulars appended to the Order Form;  </w:t>
            </w:r>
          </w:p>
        </w:tc>
      </w:tr>
      <w:tr w:rsidR="002F6FD4">
        <w:trPr>
          <w:trHeight w:val="738"/>
        </w:trPr>
        <w:tc>
          <w:tcPr>
            <w:tcW w:w="106.85pt" w:type="dxa"/>
            <w:tcBorders>
              <w:top w:val="nil"/>
              <w:start w:val="nil"/>
              <w:bottom w:val="nil"/>
              <w:end w:val="nil"/>
            </w:tcBorders>
            <w:vAlign w:val="bottom"/>
          </w:tcPr>
          <w:p w:rsidR="002F6FD4" w:rsidRDefault="00AD562D">
            <w:pPr>
              <w:spacing w:after="4.80pt" w:line="12.95pt" w:lineRule="auto"/>
              <w:ind w:start="0pt" w:end="0pt" w:firstLine="0pt"/>
              <w:jc w:val="start"/>
            </w:pPr>
            <w:r>
              <w:rPr>
                <w:b/>
              </w:rPr>
              <w:t>“</w:t>
            </w:r>
            <w:r>
              <w:rPr>
                <w:b/>
              </w:rPr>
              <w:t xml:space="preserve">Contracting </w:t>
            </w:r>
          </w:p>
          <w:p w:rsidR="002F6FD4" w:rsidRDefault="00AD562D">
            <w:pPr>
              <w:spacing w:after="0pt" w:line="12.95pt" w:lineRule="auto"/>
              <w:ind w:start="0pt" w:end="0pt" w:firstLine="0pt"/>
              <w:jc w:val="start"/>
            </w:pPr>
            <w:r>
              <w:rPr>
                <w:b/>
              </w:rPr>
              <w:t xml:space="preserve">Authority Data” </w:t>
            </w:r>
          </w:p>
        </w:tc>
        <w:tc>
          <w:tcPr>
            <w:tcW w:w="295.20pt" w:type="dxa"/>
            <w:tcBorders>
              <w:top w:val="nil"/>
              <w:start w:val="nil"/>
              <w:bottom w:val="nil"/>
              <w:end w:val="nil"/>
            </w:tcBorders>
          </w:tcPr>
          <w:p w:rsidR="002F6FD4" w:rsidRDefault="00AD562D">
            <w:pPr>
              <w:spacing w:after="0pt" w:line="12.95pt" w:lineRule="auto"/>
              <w:ind w:start="0pt" w:end="0pt" w:firstLine="0pt"/>
              <w:jc w:val="start"/>
            </w:pPr>
            <w:r>
              <w:t xml:space="preserve">means: </w:t>
            </w:r>
          </w:p>
        </w:tc>
      </w:tr>
    </w:tbl>
    <w:p w:rsidR="002F6FD4" w:rsidRDefault="00AD562D">
      <w:pPr>
        <w:numPr>
          <w:ilvl w:val="0"/>
          <w:numId w:val="6"/>
        </w:numPr>
        <w:ind w:end="5.75pt" w:hanging="36pt"/>
      </w:pPr>
      <w:r>
        <w:t>the data, Material, images or sounds (together with any database made up of any of these) which are embodied in any electronic, magnetic, optical or tangible media, including any Contracting Authority</w:t>
      </w:r>
      <w:r>
        <w:t xml:space="preserve">’s Confidential </w:t>
      </w:r>
      <w:r>
        <w:t xml:space="preserve">Information, and which: </w:t>
      </w:r>
    </w:p>
    <w:p w:rsidR="002F6FD4" w:rsidRDefault="00AD562D">
      <w:pPr>
        <w:numPr>
          <w:ilvl w:val="1"/>
          <w:numId w:val="6"/>
        </w:numPr>
        <w:ind w:end="5.80pt" w:hanging="36pt"/>
      </w:pPr>
      <w:r>
        <w:t xml:space="preserve">are supplied to the Supplier by or on behalf of the Contracting Authority; or </w:t>
      </w:r>
    </w:p>
    <w:p w:rsidR="002F6FD4" w:rsidRDefault="00AD562D">
      <w:pPr>
        <w:numPr>
          <w:ilvl w:val="1"/>
          <w:numId w:val="6"/>
        </w:numPr>
        <w:ind w:end="5.80pt" w:hanging="36pt"/>
      </w:pPr>
      <w:r>
        <w:t xml:space="preserve">the Supplier is required to generate, process, store or transmit pursuant to this agreement; or </w:t>
      </w:r>
    </w:p>
    <w:p w:rsidR="002F6FD4" w:rsidRDefault="00AD562D">
      <w:pPr>
        <w:numPr>
          <w:ilvl w:val="0"/>
          <w:numId w:val="6"/>
        </w:numPr>
        <w:spacing w:after="7.25pt" w:line="12.95pt" w:lineRule="auto"/>
        <w:ind w:end="5.75pt" w:hanging="36pt"/>
      </w:pPr>
      <w:r>
        <w:t>any Personal Data for which the Contracting Authority i</w:t>
      </w:r>
      <w:r>
        <w:t xml:space="preserve">s the Data Controller; </w:t>
      </w:r>
    </w:p>
    <w:tbl>
      <w:tblPr>
        <w:tblStyle w:val="TableGrid"/>
        <w:tblW w:w="402.05pt" w:type="dxa"/>
        <w:tblInd w:w="46.80pt" w:type="dxa"/>
        <w:tblCellMar>
          <w:top w:w="0pt" w:type="dxa"/>
          <w:start w:w="0pt" w:type="dxa"/>
          <w:bottom w:w="0pt" w:type="dxa"/>
          <w:end w:w="0pt" w:type="dxa"/>
        </w:tblCellMar>
        <w:tblLook w:firstRow="1" w:lastRow="0" w:firstColumn="1" w:lastColumn="0" w:noHBand="0" w:noVBand="1"/>
      </w:tblPr>
      <w:tblGrid>
        <w:gridCol w:w="2137"/>
        <w:gridCol w:w="5904"/>
      </w:tblGrid>
      <w:tr w:rsidR="002F6FD4">
        <w:trPr>
          <w:trHeight w:val="1088"/>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 xml:space="preserve">“Contracting </w:t>
            </w:r>
          </w:p>
          <w:p w:rsidR="002F6FD4" w:rsidRDefault="00AD562D">
            <w:pPr>
              <w:spacing w:after="4.95pt" w:line="12.95pt" w:lineRule="auto"/>
              <w:ind w:start="0pt" w:end="0pt" w:firstLine="0pt"/>
              <w:jc w:val="start"/>
            </w:pPr>
            <w:r>
              <w:rPr>
                <w:b/>
              </w:rPr>
              <w:t xml:space="preserve">Authority’s </w:t>
            </w:r>
          </w:p>
          <w:p w:rsidR="002F6FD4" w:rsidRDefault="00AD562D">
            <w:pPr>
              <w:spacing w:after="0pt" w:line="12.95pt" w:lineRule="auto"/>
              <w:ind w:start="0pt" w:end="0pt" w:firstLine="0pt"/>
              <w:jc w:val="start"/>
            </w:pPr>
            <w:r>
              <w:rPr>
                <w:b/>
              </w:rPr>
              <w:t xml:space="preserve">Representative” </w:t>
            </w:r>
          </w:p>
        </w:tc>
        <w:tc>
          <w:tcPr>
            <w:tcW w:w="295.25pt" w:type="dxa"/>
            <w:tcBorders>
              <w:top w:val="nil"/>
              <w:start w:val="nil"/>
              <w:bottom w:val="nil"/>
              <w:end w:val="nil"/>
            </w:tcBorders>
          </w:tcPr>
          <w:p w:rsidR="002F6FD4" w:rsidRDefault="00AD562D">
            <w:pPr>
              <w:spacing w:after="0pt" w:line="12.95pt" w:lineRule="auto"/>
              <w:ind w:start="0pt" w:end="0pt" w:firstLine="0pt"/>
            </w:pPr>
            <w:r>
              <w:t xml:space="preserve">the person identified in the Contract Particulars, who may be replaced from time to time under clause 7;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lastRenderedPageBreak/>
              <w:t xml:space="preserve">“Control”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pPr>
            <w:r>
              <w:t xml:space="preserve">means control in either senses defined in sections 450 and 1124 of the Corporation Tax Act 2010;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“Core Services”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pPr>
            <w:r>
              <w:t xml:space="preserve">the services set out in Part 1 of Schedule 1 and any services required from the Supplier by a Third Party Agreement; </w:t>
            </w:r>
          </w:p>
        </w:tc>
      </w:tr>
      <w:tr w:rsidR="002F6FD4">
        <w:trPr>
          <w:trHeight w:val="937"/>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“Data Controller”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pPr>
            <w:r>
              <w:t xml:space="preserve">has the meaning given to it in the Data Protection Act 1998 as amended from time to time; </w:t>
            </w:r>
          </w:p>
        </w:tc>
      </w:tr>
      <w:tr w:rsidR="002F6FD4">
        <w:trPr>
          <w:trHeight w:val="2329"/>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 xml:space="preserve">“Data Protection </w:t>
            </w:r>
          </w:p>
          <w:p w:rsidR="002F6FD4" w:rsidRDefault="00AD562D">
            <w:pPr>
              <w:spacing w:after="0pt" w:line="12.95pt" w:lineRule="auto"/>
              <w:ind w:start="0pt" w:end="0pt" w:firstLine="0pt"/>
              <w:jc w:val="start"/>
            </w:pPr>
            <w:r>
              <w:rPr>
                <w:b/>
              </w:rPr>
              <w:t xml:space="preserve">Legislation” </w:t>
            </w:r>
          </w:p>
        </w:tc>
        <w:tc>
          <w:tcPr>
            <w:tcW w:w="295.25pt" w:type="dxa"/>
            <w:tcBorders>
              <w:top w:val="nil"/>
              <w:start w:val="nil"/>
              <w:bottom w:val="nil"/>
              <w:end w:val="nil"/>
            </w:tcBorders>
            <w:vAlign w:val="center"/>
          </w:tcPr>
          <w:p w:rsidR="002F6FD4" w:rsidRDefault="00AD562D">
            <w:pPr>
              <w:spacing w:after="0pt" w:line="12.95pt" w:lineRule="auto"/>
              <w:ind w:start="0pt" w:end="3.20pt" w:firstLine="0pt"/>
            </w:pPr>
            <w:r>
              <w:t>means the Data Protection Act 1998, as amended from time to time and all applicable laws and regulations relating to processing of p</w:t>
            </w:r>
            <w:r>
              <w:t xml:space="preserve">ersonal data and privacy, including where applicable the guidance and codes of practice issued by the Information Commissioner or relevant Government department in relation to such legislation; </w:t>
            </w:r>
          </w:p>
        </w:tc>
      </w:tr>
      <w:tr w:rsidR="002F6FD4">
        <w:trPr>
          <w:trHeight w:val="4073"/>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“DOTAS” </w:t>
            </w:r>
          </w:p>
        </w:tc>
        <w:tc>
          <w:tcPr>
            <w:tcW w:w="295.25pt" w:type="dxa"/>
            <w:tcBorders>
              <w:top w:val="nil"/>
              <w:start w:val="nil"/>
              <w:bottom w:val="nil"/>
              <w:end w:val="nil"/>
            </w:tcBorders>
            <w:vAlign w:val="center"/>
          </w:tcPr>
          <w:p w:rsidR="002F6FD4" w:rsidRDefault="00AD562D">
            <w:pPr>
              <w:spacing w:after="0pt" w:line="17.95pt" w:lineRule="auto"/>
              <w:ind w:start="0pt" w:end="3.15pt" w:firstLine="0pt"/>
            </w:pPr>
            <w:r>
              <w:t>the Disclosure of Tax Avoidance Schemes rules which require a promoter of tax schemes to tell HM Revenue and Customs of any specified notifiable arrangements or proposals and to provide prescribed information on those arrangements or proposals within set t</w:t>
            </w:r>
            <w:r>
              <w:t xml:space="preserve">ime limits as contained in Part 7 of the Finance Act 2004 and in secondary legislation made under vires contained in Part 7 of the Finance Act 2004 and as extended to National Insurance </w:t>
            </w:r>
          </w:p>
          <w:p w:rsidR="002F6FD4" w:rsidRDefault="00AD562D">
            <w:pPr>
              <w:spacing w:after="0pt" w:line="18.05pt" w:lineRule="auto"/>
              <w:ind w:start="0pt" w:end="0pt" w:firstLine="0pt"/>
            </w:pPr>
            <w:r>
              <w:t>Contributions by the National Insurance Contributions (Application of</w:t>
            </w:r>
            <w:r>
              <w:t xml:space="preserve"> Part 7 of the Finance Act 2004) Regulations 2012, </w:t>
            </w:r>
          </w:p>
          <w:p w:rsidR="002F6FD4" w:rsidRDefault="00AD562D">
            <w:pPr>
              <w:spacing w:after="4.80pt" w:line="12.95pt" w:lineRule="auto"/>
              <w:ind w:start="0pt" w:end="0pt" w:firstLine="0pt"/>
            </w:pPr>
            <w:r>
              <w:t xml:space="preserve">SI 2012/1868 made under s.132A Social Security Administration </w:t>
            </w:r>
          </w:p>
          <w:p w:rsidR="002F6FD4" w:rsidRDefault="00AD562D">
            <w:pPr>
              <w:spacing w:after="0pt" w:line="12.95pt" w:lineRule="auto"/>
              <w:ind w:start="0pt" w:end="0pt" w:firstLine="0pt"/>
              <w:jc w:val="start"/>
            </w:pPr>
            <w:r>
              <w:t xml:space="preserve">Act 1992; </w:t>
            </w:r>
          </w:p>
        </w:tc>
      </w:tr>
      <w:tr w:rsidR="002F6FD4">
        <w:trPr>
          <w:trHeight w:val="1634"/>
        </w:trPr>
        <w:tc>
          <w:tcPr>
            <w:tcW w:w="106.85pt" w:type="dxa"/>
            <w:tcBorders>
              <w:top w:val="nil"/>
              <w:start w:val="nil"/>
              <w:bottom w:val="nil"/>
              <w:end w:val="nil"/>
            </w:tcBorders>
          </w:tcPr>
          <w:p w:rsidR="002F6FD4" w:rsidRDefault="00AD562D">
            <w:pPr>
              <w:spacing w:after="4.85pt" w:line="12.95pt" w:lineRule="auto"/>
              <w:ind w:start="0pt" w:end="0pt" w:firstLine="0pt"/>
              <w:jc w:val="start"/>
            </w:pPr>
            <w:r>
              <w:rPr>
                <w:b/>
              </w:rPr>
              <w:t xml:space="preserve">“Environmental </w:t>
            </w:r>
          </w:p>
          <w:p w:rsidR="002F6FD4" w:rsidRDefault="00AD562D">
            <w:pPr>
              <w:spacing w:after="4.80pt" w:line="12.95pt" w:lineRule="auto"/>
              <w:ind w:start="0pt" w:end="0pt" w:firstLine="0pt"/>
              <w:jc w:val="start"/>
            </w:pPr>
            <w:r>
              <w:rPr>
                <w:b/>
              </w:rPr>
              <w:t xml:space="preserve">Information </w:t>
            </w:r>
          </w:p>
          <w:p w:rsidR="002F6FD4" w:rsidRDefault="00AD562D">
            <w:pPr>
              <w:spacing w:after="0pt" w:line="12.95pt" w:lineRule="auto"/>
              <w:ind w:start="0pt" w:end="0pt" w:firstLine="0pt"/>
              <w:jc w:val="start"/>
            </w:pPr>
            <w:r>
              <w:rPr>
                <w:b/>
              </w:rPr>
              <w:t xml:space="preserve">Regulations or EIRs” </w:t>
            </w:r>
          </w:p>
        </w:tc>
        <w:tc>
          <w:tcPr>
            <w:tcW w:w="295.25pt" w:type="dxa"/>
            <w:tcBorders>
              <w:top w:val="nil"/>
              <w:start w:val="nil"/>
              <w:bottom w:val="nil"/>
              <w:end w:val="nil"/>
            </w:tcBorders>
            <w:vAlign w:val="center"/>
          </w:tcPr>
          <w:p w:rsidR="002F6FD4" w:rsidRDefault="00AD562D">
            <w:pPr>
              <w:spacing w:after="0pt" w:line="12.95pt" w:lineRule="auto"/>
              <w:ind w:start="0pt" w:end="2.95pt" w:firstLine="0pt"/>
            </w:pPr>
            <w:r>
              <w:t xml:space="preserve">means the Environmental Information Regulations 2004 together with any guidance and/or codes of practice issued by the Information Commissioner or relevant Government department in relation to such regulations; </w:t>
            </w:r>
          </w:p>
        </w:tc>
      </w:tr>
      <w:tr w:rsidR="002F6FD4">
        <w:trPr>
          <w:trHeight w:val="391"/>
        </w:trPr>
        <w:tc>
          <w:tcPr>
            <w:tcW w:w="106.85pt" w:type="dxa"/>
            <w:tcBorders>
              <w:top w:val="nil"/>
              <w:start w:val="nil"/>
              <w:bottom w:val="nil"/>
              <w:end w:val="nil"/>
            </w:tcBorders>
            <w:vAlign w:val="bottom"/>
          </w:tcPr>
          <w:p w:rsidR="002F6FD4" w:rsidRDefault="00AD562D">
            <w:pPr>
              <w:spacing w:after="0pt" w:line="12.95pt" w:lineRule="auto"/>
              <w:ind w:start="0pt" w:end="0pt" w:firstLine="0pt"/>
              <w:jc w:val="start"/>
            </w:pPr>
            <w:r>
              <w:rPr>
                <w:b/>
              </w:rPr>
              <w:t xml:space="preserve">“Fee” </w:t>
            </w:r>
          </w:p>
        </w:tc>
        <w:tc>
          <w:tcPr>
            <w:tcW w:w="295.25pt" w:type="dxa"/>
            <w:tcBorders>
              <w:top w:val="nil"/>
              <w:start w:val="nil"/>
              <w:bottom w:val="nil"/>
              <w:end w:val="nil"/>
            </w:tcBorders>
            <w:vAlign w:val="bottom"/>
          </w:tcPr>
          <w:p w:rsidR="002F6FD4" w:rsidRDefault="00AD562D">
            <w:pPr>
              <w:spacing w:after="0pt" w:line="12.95pt" w:lineRule="auto"/>
              <w:ind w:start="0pt" w:end="0pt" w:firstLine="0pt"/>
              <w:jc w:val="start"/>
            </w:pPr>
            <w:r>
              <w:t xml:space="preserve">the Basic Fee and the Additional Fee (if any); </w:t>
            </w:r>
          </w:p>
        </w:tc>
      </w:tr>
      <w:tr w:rsidR="002F6FD4">
        <w:trPr>
          <w:trHeight w:val="1784"/>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“FOIA” </w:t>
            </w:r>
          </w:p>
        </w:tc>
        <w:tc>
          <w:tcPr>
            <w:tcW w:w="295.25pt" w:type="dxa"/>
            <w:tcBorders>
              <w:top w:val="nil"/>
              <w:start w:val="nil"/>
              <w:bottom w:val="nil"/>
              <w:end w:val="nil"/>
            </w:tcBorders>
          </w:tcPr>
          <w:p w:rsidR="002F6FD4" w:rsidRDefault="00AD562D">
            <w:pPr>
              <w:spacing w:after="0.10pt" w:line="17.90pt" w:lineRule="auto"/>
              <w:ind w:start="0pt" w:end="3.20pt" w:firstLine="0pt"/>
            </w:pPr>
            <w:r>
              <w:t>means the Freedom of Information Act 2000 as amended from time to time and any subordinate legislation made under that Act from time to time together with any guidance and/or codes of practice issued</w:t>
            </w:r>
            <w:r>
              <w:t xml:space="preserve"> by the Information Commissioner or relevant </w:t>
            </w:r>
          </w:p>
          <w:p w:rsidR="002F6FD4" w:rsidRDefault="00AD562D">
            <w:pPr>
              <w:spacing w:after="0pt" w:line="12.95pt" w:lineRule="auto"/>
              <w:ind w:start="0pt" w:end="0pt" w:firstLine="0pt"/>
              <w:jc w:val="start"/>
            </w:pPr>
            <w:r>
              <w:t xml:space="preserve">Government department in relation to such legislation; </w:t>
            </w:r>
          </w:p>
        </w:tc>
      </w:tr>
      <w:tr w:rsidR="002F6FD4">
        <w:trPr>
          <w:trHeight w:val="1632"/>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lastRenderedPageBreak/>
              <w:t xml:space="preserve">“Fraud” </w:t>
            </w:r>
          </w:p>
        </w:tc>
        <w:tc>
          <w:tcPr>
            <w:tcW w:w="295.25pt" w:type="dxa"/>
            <w:tcBorders>
              <w:top w:val="nil"/>
              <w:start w:val="nil"/>
              <w:bottom w:val="nil"/>
              <w:end w:val="nil"/>
            </w:tcBorders>
            <w:vAlign w:val="center"/>
          </w:tcPr>
          <w:p w:rsidR="002F6FD4" w:rsidRDefault="00AD562D">
            <w:pPr>
              <w:spacing w:after="0pt" w:line="12.95pt" w:lineRule="auto"/>
              <w:ind w:start="0pt" w:end="3.15pt" w:firstLine="0pt"/>
            </w:pPr>
            <w:r>
              <w:t xml:space="preserve">means any offence under legislation creating offences in respect of fraudulent acts (including the Misrepresentation Act 1967) or at common law in respect of fraudulent acts including acts of forgery; </w:t>
            </w:r>
          </w:p>
        </w:tc>
      </w:tr>
      <w:tr w:rsidR="002F6FD4">
        <w:trPr>
          <w:trHeight w:val="572"/>
        </w:trPr>
        <w:tc>
          <w:tcPr>
            <w:tcW w:w="106.85pt" w:type="dxa"/>
            <w:tcBorders>
              <w:top w:val="nil"/>
              <w:start w:val="nil"/>
              <w:bottom w:val="nil"/>
              <w:end w:val="nil"/>
            </w:tcBorders>
            <w:vAlign w:val="center"/>
          </w:tcPr>
          <w:p w:rsidR="002F6FD4" w:rsidRDefault="00AD562D">
            <w:pPr>
              <w:spacing w:after="0pt" w:line="12.95pt" w:lineRule="auto"/>
              <w:ind w:start="0pt" w:end="0pt" w:firstLine="0pt"/>
              <w:jc w:val="start"/>
            </w:pPr>
            <w:r>
              <w:rPr>
                <w:b/>
              </w:rPr>
              <w:t xml:space="preserve">“Funder”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pPr>
            <w:r>
              <w:t>means a person providing finance in connect</w:t>
            </w:r>
            <w:r>
              <w:t xml:space="preserve">ion with the Project; </w:t>
            </w:r>
          </w:p>
        </w:tc>
      </w:tr>
      <w:tr w:rsidR="002F6FD4">
        <w:trPr>
          <w:trHeight w:val="1891"/>
        </w:trPr>
        <w:tc>
          <w:tcPr>
            <w:tcW w:w="106.85pt" w:type="dxa"/>
            <w:tcBorders>
              <w:top w:val="nil"/>
              <w:start w:val="nil"/>
              <w:bottom w:val="nil"/>
              <w:end w:val="nil"/>
            </w:tcBorders>
          </w:tcPr>
          <w:p w:rsidR="002F6FD4" w:rsidRDefault="00AD562D">
            <w:pPr>
              <w:spacing w:after="4.95pt" w:line="12.95pt" w:lineRule="auto"/>
              <w:ind w:start="0pt" w:end="0pt" w:firstLine="0pt"/>
              <w:jc w:val="start"/>
            </w:pPr>
            <w:r>
              <w:rPr>
                <w:b/>
              </w:rPr>
              <w:t>“General Anti-</w:t>
            </w:r>
          </w:p>
          <w:p w:rsidR="002F6FD4" w:rsidRDefault="00AD562D">
            <w:pPr>
              <w:spacing w:after="0pt" w:line="12.95pt" w:lineRule="auto"/>
              <w:ind w:start="0pt" w:end="0pt" w:firstLine="0pt"/>
              <w:jc w:val="start"/>
            </w:pPr>
            <w:r>
              <w:rPr>
                <w:b/>
              </w:rPr>
              <w:t xml:space="preserve">Abuse Rule” </w:t>
            </w:r>
          </w:p>
        </w:tc>
        <w:tc>
          <w:tcPr>
            <w:tcW w:w="295.25pt" w:type="dxa"/>
            <w:tcBorders>
              <w:top w:val="nil"/>
              <w:start w:val="nil"/>
              <w:bottom w:val="nil"/>
              <w:end w:val="nil"/>
            </w:tcBorders>
            <w:vAlign w:val="center"/>
          </w:tcPr>
          <w:p w:rsidR="002F6FD4" w:rsidRDefault="00AD562D" w:rsidP="00AD562D">
            <w:pPr>
              <w:numPr>
                <w:ilvl w:val="0"/>
                <w:numId w:val="79"/>
              </w:numPr>
              <w:spacing w:after="18.80pt" w:line="12.95pt" w:lineRule="auto"/>
              <w:ind w:end="0pt" w:hanging="36pt"/>
              <w:jc w:val="start"/>
            </w:pPr>
            <w:r>
              <w:t xml:space="preserve">the legislation in Part 5 of the Finance Act 2013; and  </w:t>
            </w:r>
          </w:p>
          <w:p w:rsidR="002F6FD4" w:rsidRDefault="00AD562D" w:rsidP="00AD562D">
            <w:pPr>
              <w:numPr>
                <w:ilvl w:val="0"/>
                <w:numId w:val="79"/>
              </w:numPr>
              <w:spacing w:after="5pt" w:line="12.95pt" w:lineRule="auto"/>
              <w:ind w:end="0pt" w:hanging="36pt"/>
              <w:jc w:val="start"/>
            </w:pPr>
            <w:r>
              <w:t xml:space="preserve">any future legislation introduced into parliament to </w:t>
            </w:r>
          </w:p>
          <w:p w:rsidR="002F6FD4" w:rsidRDefault="00AD562D">
            <w:pPr>
              <w:spacing w:after="0pt" w:line="12.95pt" w:lineRule="auto"/>
              <w:ind w:start="36pt" w:end="0pt" w:firstLine="0pt"/>
            </w:pPr>
            <w:r>
              <w:t xml:space="preserve">counteract tax advantages arising from abusive arrangements to avoid national insurance contributions; </w:t>
            </w:r>
          </w:p>
        </w:tc>
      </w:tr>
      <w:tr w:rsidR="002F6FD4">
        <w:trPr>
          <w:trHeight w:val="588"/>
        </w:trPr>
        <w:tc>
          <w:tcPr>
            <w:tcW w:w="106.85pt" w:type="dxa"/>
            <w:tcBorders>
              <w:top w:val="nil"/>
              <w:start w:val="nil"/>
              <w:bottom w:val="nil"/>
              <w:end w:val="nil"/>
            </w:tcBorders>
            <w:vAlign w:val="center"/>
          </w:tcPr>
          <w:p w:rsidR="002F6FD4" w:rsidRDefault="00AD562D">
            <w:pPr>
              <w:spacing w:after="0pt" w:line="12.95pt" w:lineRule="auto"/>
              <w:ind w:start="0pt" w:end="0pt" w:firstLine="0pt"/>
              <w:jc w:val="start"/>
            </w:pPr>
            <w:r>
              <w:rPr>
                <w:b/>
              </w:rPr>
              <w:t xml:space="preserve">“Guarantor”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jc w:val="start"/>
            </w:pPr>
            <w:r>
              <w:t xml:space="preserve">means the person identified as such in the Contract Particulars; </w:t>
            </w:r>
          </w:p>
        </w:tc>
      </w:tr>
      <w:tr w:rsidR="002F6FD4">
        <w:trPr>
          <w:trHeight w:val="936"/>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“Halifax Abuse </w:t>
            </w:r>
          </w:p>
          <w:p w:rsidR="002F6FD4" w:rsidRDefault="00AD562D">
            <w:pPr>
              <w:spacing w:after="0pt" w:line="12.95pt" w:lineRule="auto"/>
              <w:ind w:start="0pt" w:end="0pt" w:firstLine="0pt"/>
              <w:jc w:val="start"/>
            </w:pPr>
            <w:r>
              <w:rPr>
                <w:b/>
              </w:rPr>
              <w:t xml:space="preserve">Principle”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jc w:val="start"/>
            </w:pPr>
            <w:r>
              <w:t>the principle explained in the CJEU Case C</w:t>
            </w:r>
            <w:r>
              <w:t xml:space="preserve">- 255/02 Halifax and others; </w:t>
            </w:r>
          </w:p>
        </w:tc>
      </w:tr>
      <w:tr w:rsidR="002F6FD4">
        <w:trPr>
          <w:trHeight w:val="939"/>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“Information” </w:t>
            </w:r>
          </w:p>
        </w:tc>
        <w:tc>
          <w:tcPr>
            <w:tcW w:w="295.25pt" w:type="dxa"/>
            <w:tcBorders>
              <w:top w:val="nil"/>
              <w:start w:val="nil"/>
              <w:bottom w:val="nil"/>
              <w:end w:val="nil"/>
            </w:tcBorders>
            <w:vAlign w:val="center"/>
          </w:tcPr>
          <w:p w:rsidR="002F6FD4" w:rsidRDefault="00AD562D">
            <w:pPr>
              <w:spacing w:after="4.95pt" w:line="12.95pt" w:lineRule="auto"/>
              <w:ind w:start="0pt" w:end="0pt" w:firstLine="0pt"/>
            </w:pPr>
            <w:r>
              <w:t xml:space="preserve">has the meaning given under section 84 of the Freedom of </w:t>
            </w:r>
          </w:p>
          <w:p w:rsidR="002F6FD4" w:rsidRDefault="00AD562D">
            <w:pPr>
              <w:spacing w:after="0pt" w:line="12.95pt" w:lineRule="auto"/>
              <w:ind w:start="0pt" w:end="0pt" w:firstLine="0pt"/>
              <w:jc w:val="start"/>
            </w:pPr>
            <w:r>
              <w:t xml:space="preserve">Information Act 2000 as amended from time to time; </w:t>
            </w:r>
          </w:p>
        </w:tc>
      </w:tr>
      <w:tr w:rsidR="002F6FD4">
        <w:trPr>
          <w:trHeight w:val="3657"/>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“Insolvent” </w:t>
            </w:r>
          </w:p>
        </w:tc>
        <w:tc>
          <w:tcPr>
            <w:tcW w:w="295.25pt" w:type="dxa"/>
            <w:tcBorders>
              <w:top w:val="nil"/>
              <w:start w:val="nil"/>
              <w:bottom w:val="nil"/>
              <w:end w:val="nil"/>
            </w:tcBorders>
            <w:vAlign w:val="bottom"/>
          </w:tcPr>
          <w:p w:rsidR="002F6FD4" w:rsidRDefault="00AD562D">
            <w:pPr>
              <w:spacing w:after="18.45pt" w:line="12.95pt" w:lineRule="auto"/>
              <w:ind w:start="0pt" w:end="0pt" w:firstLine="0pt"/>
              <w:jc w:val="start"/>
            </w:pPr>
            <w:r>
              <w:t xml:space="preserve">a party is insolvent if: </w:t>
            </w:r>
          </w:p>
          <w:p w:rsidR="002F6FD4" w:rsidRDefault="00AD562D" w:rsidP="00AD562D">
            <w:pPr>
              <w:numPr>
                <w:ilvl w:val="0"/>
                <w:numId w:val="80"/>
              </w:numPr>
              <w:spacing w:after="5pt" w:line="12.95pt" w:lineRule="auto"/>
              <w:ind w:end="0pt" w:hanging="36pt"/>
            </w:pPr>
            <w:r>
              <w:t xml:space="preserve">it suspends, or threatens to suspend, payment of its debts </w:t>
            </w:r>
          </w:p>
          <w:p w:rsidR="002F6FD4" w:rsidRDefault="00AD562D">
            <w:pPr>
              <w:spacing w:after="13.65pt" w:line="17.95pt" w:lineRule="auto"/>
              <w:ind w:start="36pt" w:end="3.05pt" w:firstLine="0pt"/>
            </w:pPr>
            <w:r>
              <w:t>or is unable to pay its debts as they fall due or admits inability to pay its debts or (being a company or limited liability partnership) is deemed unable to pay its debts within the meaning of section 123 of the Insolvency Act 1986 or (being a partnership</w:t>
            </w:r>
            <w:r>
              <w:t xml:space="preserve">) has any partner to whom any of the foregoing apply; or </w:t>
            </w:r>
          </w:p>
          <w:p w:rsidR="002F6FD4" w:rsidRDefault="00AD562D" w:rsidP="00AD562D">
            <w:pPr>
              <w:numPr>
                <w:ilvl w:val="0"/>
                <w:numId w:val="80"/>
              </w:numPr>
              <w:spacing w:after="0pt" w:line="12.95pt" w:lineRule="auto"/>
              <w:ind w:end="0pt" w:hanging="36pt"/>
            </w:pPr>
            <w:r>
              <w:t xml:space="preserve">it commences negotiations with all or any class of its </w:t>
            </w:r>
          </w:p>
        </w:tc>
      </w:tr>
    </w:tbl>
    <w:p w:rsidR="002F6FD4" w:rsidRDefault="00AD562D">
      <w:pPr>
        <w:ind w:start="189.65pt" w:end="5.65pt" w:firstLine="0pt"/>
      </w:pPr>
      <w:r>
        <w:t>creditors with a view to rescheduling any of its debts, or makes a proposal for or enters into any compromise or arrangement with its credito</w:t>
      </w:r>
      <w:r>
        <w:t xml:space="preserve">rs other than (being a company) for the sole purpose of a scheme for a solvent amalgamation of that party with one or more other companies or the solvent reconstruction of that party; or </w:t>
      </w:r>
    </w:p>
    <w:p w:rsidR="002F6FD4" w:rsidRDefault="00AD562D">
      <w:pPr>
        <w:numPr>
          <w:ilvl w:val="0"/>
          <w:numId w:val="6"/>
        </w:numPr>
        <w:ind w:end="5.75pt" w:hanging="36pt"/>
      </w:pPr>
      <w:r>
        <w:t>a petition is filed, a notice is given, a resolution is passed, or an order is made, for or on connection with its winding up (being a company) other than for the sole purpose of a scheme for its solvent amalgamation with one or more other companies or its</w:t>
      </w:r>
      <w:r>
        <w:t xml:space="preserve"> solvent reconstruction; or </w:t>
      </w:r>
    </w:p>
    <w:p w:rsidR="002F6FD4" w:rsidRDefault="00AD562D">
      <w:pPr>
        <w:numPr>
          <w:ilvl w:val="0"/>
          <w:numId w:val="6"/>
        </w:numPr>
        <w:ind w:end="5.75pt" w:hanging="36pt"/>
      </w:pPr>
      <w:r>
        <w:lastRenderedPageBreak/>
        <w:t xml:space="preserve">an application is made to court, or an order is made, for the appointment of an administrator, or if a notice of intention to appoint an administrator is given or if an administrator is appointed over it (being a company); or </w:t>
      </w:r>
    </w:p>
    <w:p w:rsidR="002F6FD4" w:rsidRDefault="00AD562D">
      <w:pPr>
        <w:numPr>
          <w:ilvl w:val="0"/>
          <w:numId w:val="6"/>
        </w:numPr>
        <w:ind w:end="5.75pt" w:hanging="36pt"/>
      </w:pPr>
      <w:r>
        <w:t xml:space="preserve">the holder of a qualifying floating charge over its assets (being a company) has become entitled to appoint or has appointed, an administrative receiver; or </w:t>
      </w:r>
    </w:p>
    <w:p w:rsidR="002F6FD4" w:rsidRDefault="00AD562D">
      <w:pPr>
        <w:numPr>
          <w:ilvl w:val="0"/>
          <w:numId w:val="6"/>
        </w:numPr>
        <w:ind w:end="5.75pt" w:hanging="36pt"/>
      </w:pPr>
      <w:r>
        <w:t>a person becomes entitled to appoint a receiver over its assets or a receiver is appointed over it</w:t>
      </w:r>
      <w:r>
        <w:t xml:space="preserve">s assets; or </w:t>
      </w:r>
    </w:p>
    <w:p w:rsidR="002F6FD4" w:rsidRDefault="00AD562D">
      <w:pPr>
        <w:numPr>
          <w:ilvl w:val="0"/>
          <w:numId w:val="6"/>
        </w:numPr>
        <w:ind w:end="5.75pt" w:hanging="36pt"/>
      </w:pPr>
      <w:r>
        <w:t xml:space="preserve">being an individual, it is the subject of a bankruptcy petition or order; or </w:t>
      </w:r>
    </w:p>
    <w:p w:rsidR="002F6FD4" w:rsidRDefault="00AD562D">
      <w:pPr>
        <w:numPr>
          <w:ilvl w:val="0"/>
          <w:numId w:val="6"/>
        </w:numPr>
        <w:ind w:end="5.75pt" w:hanging="36pt"/>
      </w:pPr>
      <w:r>
        <w:t>a creditor or encumbrancer of it attaches or takes possession of, or a distress, execution, sequestration or other such process is levied or enforced on or sued aga</w:t>
      </w:r>
      <w:r>
        <w:t xml:space="preserve">inst, the whole or any part of its assets and such attachment or process is not discharged within ten Working Days; or </w:t>
      </w:r>
    </w:p>
    <w:p w:rsidR="002F6FD4" w:rsidRDefault="00AD562D">
      <w:pPr>
        <w:numPr>
          <w:ilvl w:val="0"/>
          <w:numId w:val="6"/>
        </w:numPr>
        <w:ind w:end="5.75pt" w:hanging="36pt"/>
      </w:pPr>
      <w:r>
        <w:t xml:space="preserve">any event occurs, or proceeding is taken, in any jurisdiction to which it is subject that has an effect equivalent or similar to any of </w:t>
      </w:r>
      <w:r>
        <w:t xml:space="preserve">the events mentioned in paragraphs (a) to (h) above (inclusive); or </w:t>
      </w:r>
    </w:p>
    <w:p w:rsidR="002F6FD4" w:rsidRDefault="00AD562D">
      <w:pPr>
        <w:numPr>
          <w:ilvl w:val="0"/>
          <w:numId w:val="6"/>
        </w:numPr>
        <w:ind w:end="5.75pt" w:hanging="36pt"/>
      </w:pPr>
      <w:r>
        <w:t xml:space="preserve">it suspends or ceases, or threatens to suspend or cease, to carry on all or a substantial part of its business; </w:t>
      </w:r>
    </w:p>
    <w:p w:rsidR="002F6FD4" w:rsidRDefault="00AD562D">
      <w:pPr>
        <w:tabs>
          <w:tab w:val="center" w:pos="85.85pt"/>
          <w:tab w:val="end" w:pos="451.55pt"/>
        </w:tabs>
        <w:spacing w:after="5.50pt" w:line="12.45pt" w:lineRule="auto"/>
        <w:ind w:start="0pt" w:end="0pt" w:firstLine="0pt"/>
        <w:jc w:val="start"/>
      </w:pPr>
      <w:r>
        <w:rPr>
          <w:rFonts w:ascii="Calibri" w:eastAsia="Calibri" w:hAnsi="Calibri" w:cs="Calibri"/>
          <w:sz w:val="22"/>
        </w:rPr>
        <w:tab/>
      </w:r>
      <w:r>
        <w:rPr>
          <w:b/>
        </w:rPr>
        <w:t xml:space="preserve">“Key Personnel” </w:t>
      </w:r>
      <w:r>
        <w:rPr>
          <w:b/>
        </w:rPr>
        <w:tab/>
      </w:r>
      <w:r>
        <w:t>the Supplier</w:t>
      </w:r>
      <w:r>
        <w:t>’s personnel, identified in the Contract Par</w:t>
      </w:r>
      <w:r>
        <w:t xml:space="preserve">ticulars as </w:t>
      </w:r>
    </w:p>
    <w:p w:rsidR="002F6FD4" w:rsidRDefault="00AD562D">
      <w:pPr>
        <w:ind w:start="153.65pt" w:end="0pt" w:firstLine="0pt"/>
      </w:pPr>
      <w:r>
        <w:t xml:space="preserve">such and as may be removed or replaced from time to time under clause 7; </w:t>
      </w:r>
    </w:p>
    <w:tbl>
      <w:tblPr>
        <w:tblStyle w:val="TableGrid"/>
        <w:tblW w:w="402pt" w:type="dxa"/>
        <w:tblInd w:w="46.80pt" w:type="dxa"/>
        <w:tblCellMar>
          <w:top w:w="0pt" w:type="dxa"/>
          <w:start w:w="0pt" w:type="dxa"/>
          <w:bottom w:w="0pt" w:type="dxa"/>
          <w:end w:w="0pt" w:type="dxa"/>
        </w:tblCellMar>
        <w:tblLook w:firstRow="1" w:lastRow="0" w:firstColumn="1" w:lastColumn="0" w:noHBand="0" w:noVBand="1"/>
      </w:tblPr>
      <w:tblGrid>
        <w:gridCol w:w="2137"/>
        <w:gridCol w:w="5903"/>
      </w:tblGrid>
      <w:tr w:rsidR="002F6FD4">
        <w:trPr>
          <w:trHeight w:val="738"/>
        </w:trPr>
        <w:tc>
          <w:tcPr>
            <w:tcW w:w="106.85pt" w:type="dxa"/>
            <w:tcBorders>
              <w:top w:val="nil"/>
              <w:start w:val="nil"/>
              <w:bottom w:val="nil"/>
              <w:end w:val="nil"/>
            </w:tcBorders>
          </w:tcPr>
          <w:p w:rsidR="002F6FD4" w:rsidRDefault="00AD562D">
            <w:pPr>
              <w:spacing w:after="4.85pt" w:line="12.95pt" w:lineRule="auto"/>
              <w:ind w:start="0pt" w:end="0pt" w:firstLine="0pt"/>
              <w:jc w:val="start"/>
            </w:pPr>
            <w:r>
              <w:rPr>
                <w:b/>
              </w:rPr>
              <w:t>“Key Sub-</w:t>
            </w:r>
          </w:p>
          <w:p w:rsidR="002F6FD4" w:rsidRDefault="00AD562D">
            <w:pPr>
              <w:spacing w:after="0pt" w:line="12.95pt" w:lineRule="auto"/>
              <w:ind w:start="0pt" w:end="0pt" w:firstLine="0pt"/>
              <w:jc w:val="start"/>
            </w:pPr>
            <w:r>
              <w:rPr>
                <w:b/>
              </w:rPr>
              <w:t xml:space="preserve">Consultants” </w:t>
            </w:r>
          </w:p>
        </w:tc>
        <w:tc>
          <w:tcPr>
            <w:tcW w:w="295.20pt" w:type="dxa"/>
            <w:tcBorders>
              <w:top w:val="nil"/>
              <w:start w:val="nil"/>
              <w:bottom w:val="nil"/>
              <w:end w:val="nil"/>
            </w:tcBorders>
          </w:tcPr>
          <w:p w:rsidR="002F6FD4" w:rsidRDefault="00AD562D">
            <w:pPr>
              <w:spacing w:after="4.85pt" w:line="12.95pt" w:lineRule="auto"/>
              <w:ind w:start="0pt" w:end="0pt" w:firstLine="0pt"/>
            </w:pPr>
            <w:r>
              <w:t xml:space="preserve">means those sub-consultants identified as such in the Contract </w:t>
            </w:r>
          </w:p>
          <w:p w:rsidR="002F6FD4" w:rsidRDefault="00AD562D">
            <w:pPr>
              <w:spacing w:after="0pt" w:line="12.95pt" w:lineRule="auto"/>
              <w:ind w:start="0pt" w:end="0pt" w:firstLine="0pt"/>
              <w:jc w:val="start"/>
            </w:pPr>
            <w:r>
              <w:t xml:space="preserve">Particulars; </w:t>
            </w:r>
          </w:p>
        </w:tc>
      </w:tr>
      <w:tr w:rsidR="002F6FD4">
        <w:trPr>
          <w:trHeight w:val="937"/>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“Key Sub-</w:t>
            </w:r>
          </w:p>
          <w:p w:rsidR="002F6FD4" w:rsidRDefault="00AD562D">
            <w:pPr>
              <w:spacing w:after="0pt" w:line="12.95pt" w:lineRule="auto"/>
              <w:ind w:start="0pt" w:end="0pt" w:firstLine="0pt"/>
              <w:jc w:val="start"/>
            </w:pPr>
            <w:r>
              <w:rPr>
                <w:b/>
              </w:rPr>
              <w:t xml:space="preserve">Contractors” </w:t>
            </w:r>
          </w:p>
        </w:tc>
        <w:tc>
          <w:tcPr>
            <w:tcW w:w="295.20pt" w:type="dxa"/>
            <w:tcBorders>
              <w:top w:val="nil"/>
              <w:start w:val="nil"/>
              <w:bottom w:val="nil"/>
              <w:end w:val="nil"/>
            </w:tcBorders>
            <w:vAlign w:val="center"/>
          </w:tcPr>
          <w:p w:rsidR="002F6FD4" w:rsidRDefault="00AD562D">
            <w:pPr>
              <w:spacing w:after="4.80pt" w:line="12.95pt" w:lineRule="auto"/>
              <w:ind w:start="0pt" w:end="0pt" w:firstLine="0pt"/>
            </w:pPr>
            <w:r>
              <w:t>means any sub-</w:t>
            </w:r>
            <w:r>
              <w:t xml:space="preserve">contractor which is listed in Framework Schedule </w:t>
            </w:r>
          </w:p>
          <w:p w:rsidR="002F6FD4" w:rsidRDefault="00AD562D">
            <w:pPr>
              <w:spacing w:after="0pt" w:line="12.95pt" w:lineRule="auto"/>
              <w:ind w:start="0pt" w:end="0pt" w:firstLine="0pt"/>
              <w:jc w:val="start"/>
            </w:pPr>
            <w:r>
              <w:t xml:space="preserve">7 (Key Sub-Contractors); </w:t>
            </w:r>
          </w:p>
        </w:tc>
      </w:tr>
      <w:tr w:rsidR="002F6FD4">
        <w:trPr>
          <w:trHeight w:val="937"/>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“Landowner” </w:t>
            </w:r>
          </w:p>
        </w:tc>
        <w:tc>
          <w:tcPr>
            <w:tcW w:w="295.20pt" w:type="dxa"/>
            <w:tcBorders>
              <w:top w:val="nil"/>
              <w:start w:val="nil"/>
              <w:bottom w:val="nil"/>
              <w:end w:val="nil"/>
            </w:tcBorders>
            <w:vAlign w:val="center"/>
          </w:tcPr>
          <w:p w:rsidR="002F6FD4" w:rsidRDefault="00AD562D">
            <w:pPr>
              <w:spacing w:after="0pt" w:line="12.95pt" w:lineRule="auto"/>
              <w:ind w:start="0pt" w:end="0pt" w:firstLine="0pt"/>
            </w:pPr>
            <w:r>
              <w:t xml:space="preserve">means any party who holds a freehold or leasehold interest in any land or property forming part of the Project;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lastRenderedPageBreak/>
              <w:t xml:space="preserve">“Law” </w:t>
            </w:r>
          </w:p>
        </w:tc>
        <w:tc>
          <w:tcPr>
            <w:tcW w:w="295.20pt" w:type="dxa"/>
            <w:tcBorders>
              <w:top w:val="nil"/>
              <w:start w:val="nil"/>
              <w:bottom w:val="nil"/>
              <w:end w:val="nil"/>
            </w:tcBorders>
            <w:vAlign w:val="center"/>
          </w:tcPr>
          <w:p w:rsidR="002F6FD4" w:rsidRDefault="00AD562D">
            <w:pPr>
              <w:spacing w:after="0pt" w:line="12.95pt" w:lineRule="auto"/>
              <w:ind w:start="0pt" w:end="0pt" w:firstLine="0pt"/>
            </w:pPr>
            <w:r>
              <w:t xml:space="preserve">means any legislation or any judgement of a relevant court of law; </w:t>
            </w:r>
          </w:p>
        </w:tc>
      </w:tr>
      <w:tr w:rsidR="002F6FD4">
        <w:trPr>
          <w:trHeight w:val="3375"/>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“Material” </w:t>
            </w:r>
          </w:p>
        </w:tc>
        <w:tc>
          <w:tcPr>
            <w:tcW w:w="295.20pt" w:type="dxa"/>
            <w:tcBorders>
              <w:top w:val="nil"/>
              <w:start w:val="nil"/>
              <w:bottom w:val="nil"/>
              <w:end w:val="nil"/>
            </w:tcBorders>
            <w:vAlign w:val="center"/>
          </w:tcPr>
          <w:p w:rsidR="002F6FD4" w:rsidRDefault="00AD562D">
            <w:pPr>
              <w:spacing w:after="0pt" w:line="12.95pt" w:lineRule="auto"/>
              <w:ind w:start="0pt" w:end="2.95pt" w:firstLine="0pt"/>
            </w:pPr>
            <w:r>
              <w:t>all designs, drawings, models, plans, specifications, design details, photographs, brochures, reports, feasibility studies, planning submissions, notes of meetings, CAD materials, calculations, data, databases, schedules, programmes, bills of quantities, b</w:t>
            </w:r>
            <w:r>
              <w:t xml:space="preserve">udgets and any other materials provided in connection with the Project and all updates, amendments, additions and revisions to them and any works, designs, or inventions incorporated or referred to in them for any purpose relating to the Project; </w:t>
            </w:r>
          </w:p>
        </w:tc>
      </w:tr>
      <w:tr w:rsidR="002F6FD4">
        <w:trPr>
          <w:trHeight w:val="922"/>
        </w:trPr>
        <w:tc>
          <w:tcPr>
            <w:tcW w:w="106.85pt" w:type="dxa"/>
            <w:tcBorders>
              <w:top w:val="nil"/>
              <w:start w:val="nil"/>
              <w:bottom w:val="nil"/>
              <w:end w:val="nil"/>
            </w:tcBorders>
            <w:vAlign w:val="center"/>
          </w:tcPr>
          <w:p w:rsidR="002F6FD4" w:rsidRDefault="00AD562D">
            <w:pPr>
              <w:spacing w:after="4.95pt" w:line="12.95pt" w:lineRule="auto"/>
              <w:ind w:start="0pt" w:end="0pt" w:firstLine="0pt"/>
              <w:jc w:val="start"/>
            </w:pPr>
            <w:r>
              <w:rPr>
                <w:b/>
              </w:rPr>
              <w:t>“Novati</w:t>
            </w:r>
            <w:r>
              <w:rPr>
                <w:b/>
              </w:rPr>
              <w:t xml:space="preserve">on </w:t>
            </w:r>
          </w:p>
          <w:p w:rsidR="002F6FD4" w:rsidRDefault="00AD562D">
            <w:pPr>
              <w:spacing w:after="0pt" w:line="12.95pt" w:lineRule="auto"/>
              <w:ind w:start="0pt" w:end="0pt" w:firstLine="0pt"/>
              <w:jc w:val="start"/>
            </w:pPr>
            <w:r>
              <w:rPr>
                <w:b/>
              </w:rPr>
              <w:t xml:space="preserve">Agreement” </w:t>
            </w:r>
          </w:p>
        </w:tc>
        <w:tc>
          <w:tcPr>
            <w:tcW w:w="295.20pt" w:type="dxa"/>
            <w:tcBorders>
              <w:top w:val="nil"/>
              <w:start w:val="nil"/>
              <w:bottom w:val="nil"/>
              <w:end w:val="nil"/>
            </w:tcBorders>
            <w:vAlign w:val="center"/>
          </w:tcPr>
          <w:p w:rsidR="002F6FD4" w:rsidRDefault="00AD562D">
            <w:pPr>
              <w:spacing w:after="0pt" w:line="12.95pt" w:lineRule="auto"/>
              <w:ind w:start="0pt" w:end="0pt" w:firstLine="0pt"/>
              <w:jc w:val="start"/>
            </w:pPr>
            <w:r>
              <w:t xml:space="preserve">means the template deed of novation appended as a Schedule to this agreement; </w:t>
            </w:r>
          </w:p>
        </w:tc>
      </w:tr>
      <w:tr w:rsidR="002F6FD4">
        <w:trPr>
          <w:trHeight w:val="754"/>
        </w:trPr>
        <w:tc>
          <w:tcPr>
            <w:tcW w:w="106.85pt" w:type="dxa"/>
            <w:tcBorders>
              <w:top w:val="nil"/>
              <w:start w:val="nil"/>
              <w:bottom w:val="nil"/>
              <w:end w:val="nil"/>
            </w:tcBorders>
            <w:vAlign w:val="bottom"/>
          </w:tcPr>
          <w:p w:rsidR="002F6FD4" w:rsidRDefault="00AD562D">
            <w:pPr>
              <w:spacing w:after="4.80pt" w:line="12.95pt" w:lineRule="auto"/>
              <w:ind w:start="0pt" w:end="0pt" w:firstLine="0pt"/>
              <w:jc w:val="start"/>
            </w:pPr>
            <w:r>
              <w:rPr>
                <w:b/>
              </w:rPr>
              <w:t xml:space="preserve">“Occasion of Tax </w:t>
            </w:r>
          </w:p>
          <w:p w:rsidR="002F6FD4" w:rsidRDefault="00AD562D">
            <w:pPr>
              <w:spacing w:after="0pt" w:line="12.95pt" w:lineRule="auto"/>
              <w:ind w:start="0pt" w:end="0pt" w:firstLine="0pt"/>
              <w:jc w:val="start"/>
            </w:pPr>
            <w:r>
              <w:rPr>
                <w:b/>
              </w:rPr>
              <w:t xml:space="preserve">Non-Compliance” </w:t>
            </w:r>
          </w:p>
        </w:tc>
        <w:tc>
          <w:tcPr>
            <w:tcW w:w="295.20pt" w:type="dxa"/>
            <w:tcBorders>
              <w:top w:val="nil"/>
              <w:start w:val="nil"/>
              <w:bottom w:val="nil"/>
              <w:end w:val="nil"/>
            </w:tcBorders>
            <w:vAlign w:val="bottom"/>
          </w:tcPr>
          <w:p w:rsidR="002F6FD4" w:rsidRDefault="00AD562D">
            <w:pPr>
              <w:tabs>
                <w:tab w:val="end" w:pos="295.20pt"/>
              </w:tabs>
              <w:spacing w:after="5pt" w:line="12.95pt" w:lineRule="auto"/>
              <w:ind w:start="0pt" w:end="0pt" w:firstLine="0pt"/>
              <w:jc w:val="start"/>
            </w:pPr>
            <w:r>
              <w:t>(a)</w:t>
            </w:r>
            <w:r>
              <w:rPr>
                <w:rFonts w:ascii="Arial" w:eastAsia="Arial" w:hAnsi="Arial" w:cs="Arial"/>
              </w:rPr>
              <w:t xml:space="preserve"> </w:t>
            </w:r>
            <w:r>
              <w:rPr>
                <w:rFonts w:ascii="Arial" w:eastAsia="Arial" w:hAnsi="Arial" w:cs="Arial"/>
              </w:rPr>
              <w:tab/>
            </w:r>
            <w:r>
              <w:t xml:space="preserve">any tax return of the Supplier submitted to a Relevant </w:t>
            </w:r>
          </w:p>
          <w:p w:rsidR="002F6FD4" w:rsidRDefault="00AD562D">
            <w:pPr>
              <w:spacing w:after="0pt" w:line="12.95pt" w:lineRule="auto"/>
              <w:ind w:start="0pt" w:end="3.35pt" w:firstLine="0pt"/>
              <w:jc w:val="end"/>
            </w:pPr>
            <w:r>
              <w:t xml:space="preserve">Tax Authority on or after 1 October 2012 is found on or </w:t>
            </w:r>
          </w:p>
        </w:tc>
      </w:tr>
    </w:tbl>
    <w:p w:rsidR="002F6FD4" w:rsidRDefault="00AD562D">
      <w:pPr>
        <w:ind w:start="189.65pt" w:end="43.80pt" w:firstLine="0pt"/>
      </w:pPr>
      <w:r>
        <w:t xml:space="preserve">after April 2013 to be incorrect as a result of:  </w:t>
      </w:r>
    </w:p>
    <w:p w:rsidR="002F6FD4" w:rsidRDefault="00AD562D">
      <w:pPr>
        <w:numPr>
          <w:ilvl w:val="1"/>
          <w:numId w:val="6"/>
        </w:numPr>
        <w:ind w:end="5.80pt" w:hanging="36pt"/>
      </w:pPr>
      <w:r>
        <w:t>a Relevant Tax Authority successfully challenging the Supplier under the General Anti-Abuse Rule or the Halifax Abuse Principle or under any tax rules or legislation that have an effect equivalent or simil</w:t>
      </w:r>
      <w:r>
        <w:t xml:space="preserve">ar to the General Anti-Abuse Rule or the Halifax Abuse Principle;  </w:t>
      </w:r>
    </w:p>
    <w:p w:rsidR="002F6FD4" w:rsidRDefault="00AD562D">
      <w:pPr>
        <w:numPr>
          <w:ilvl w:val="1"/>
          <w:numId w:val="6"/>
        </w:numPr>
        <w:ind w:end="5.80pt" w:hanging="36pt"/>
      </w:pPr>
      <w:r>
        <w:t>the failure of an avoidance scheme which the Supplier was involved in, and which was, or should have been, notified to a Relevant Tax Authority under the DOTAS or any equivalent or similar</w:t>
      </w:r>
      <w:r>
        <w:t xml:space="preserve"> regime;  </w:t>
      </w:r>
    </w:p>
    <w:p w:rsidR="002F6FD4" w:rsidRDefault="00AD562D">
      <w:pPr>
        <w:spacing w:after="7.25pt" w:line="12.95pt" w:lineRule="auto"/>
        <w:ind w:start="190.15pt" w:end="5.85pt"/>
      </w:pPr>
      <w:r>
        <w:t>(b)</w:t>
      </w:r>
      <w:r>
        <w:rPr>
          <w:rFonts w:ascii="Arial" w:eastAsia="Arial" w:hAnsi="Arial" w:cs="Arial"/>
        </w:rPr>
        <w:t xml:space="preserve"> </w:t>
      </w:r>
      <w:r>
        <w:t>the Supplier</w:t>
      </w:r>
      <w:r>
        <w:t xml:space="preserve">’s tax affairs give rise on or after 1 April 2013 </w:t>
      </w:r>
      <w:r>
        <w:t xml:space="preserve">to a criminal conviction in any jurisdiction for tax related offences which is not spent at the Call Off Commencement Date or to a penalty for civil fraud or evasion. </w:t>
      </w:r>
    </w:p>
    <w:tbl>
      <w:tblPr>
        <w:tblStyle w:val="TableGrid"/>
        <w:tblW w:w="402pt" w:type="dxa"/>
        <w:tblInd w:w="46.80pt" w:type="dxa"/>
        <w:tblCellMar>
          <w:top w:w="0pt" w:type="dxa"/>
          <w:start w:w="0pt" w:type="dxa"/>
          <w:bottom w:w="0pt" w:type="dxa"/>
          <w:end w:w="0pt" w:type="dxa"/>
        </w:tblCellMar>
        <w:tblLook w:firstRow="1" w:lastRow="0" w:firstColumn="1" w:lastColumn="0" w:noHBand="0" w:noVBand="1"/>
      </w:tblPr>
      <w:tblGrid>
        <w:gridCol w:w="2137"/>
        <w:gridCol w:w="5903"/>
      </w:tblGrid>
      <w:tr w:rsidR="002F6FD4">
        <w:trPr>
          <w:trHeight w:val="738"/>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“Parent Com</w:t>
            </w:r>
            <w:r>
              <w:rPr>
                <w:b/>
              </w:rPr>
              <w:t xml:space="preserve">pany </w:t>
            </w:r>
          </w:p>
          <w:p w:rsidR="002F6FD4" w:rsidRDefault="00AD562D">
            <w:pPr>
              <w:spacing w:after="0pt" w:line="12.95pt" w:lineRule="auto"/>
              <w:ind w:start="0pt" w:end="0pt" w:firstLine="0pt"/>
              <w:jc w:val="start"/>
            </w:pPr>
            <w:r>
              <w:rPr>
                <w:b/>
              </w:rPr>
              <w:t xml:space="preserve">Guarantee” </w:t>
            </w:r>
          </w:p>
        </w:tc>
        <w:tc>
          <w:tcPr>
            <w:tcW w:w="295.20pt" w:type="dxa"/>
            <w:tcBorders>
              <w:top w:val="nil"/>
              <w:start w:val="nil"/>
              <w:bottom w:val="nil"/>
              <w:end w:val="nil"/>
            </w:tcBorders>
          </w:tcPr>
          <w:p w:rsidR="002F6FD4" w:rsidRDefault="00AD562D">
            <w:pPr>
              <w:spacing w:after="0pt" w:line="12.95pt" w:lineRule="auto"/>
              <w:ind w:start="0pt" w:end="0pt" w:firstLine="0pt"/>
            </w:pPr>
            <w:r>
              <w:t xml:space="preserve">a parent company guarantee in the template form attached to this agreement from the Guarantor and executed as a deed; </w:t>
            </w:r>
          </w:p>
        </w:tc>
      </w:tr>
      <w:tr w:rsidR="002F6FD4">
        <w:trPr>
          <w:trHeight w:val="2331"/>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lastRenderedPageBreak/>
              <w:t xml:space="preserve">“Permitted Uses” </w:t>
            </w:r>
          </w:p>
        </w:tc>
        <w:tc>
          <w:tcPr>
            <w:tcW w:w="295.20pt" w:type="dxa"/>
            <w:tcBorders>
              <w:top w:val="nil"/>
              <w:start w:val="nil"/>
              <w:bottom w:val="nil"/>
              <w:end w:val="nil"/>
            </w:tcBorders>
            <w:vAlign w:val="center"/>
          </w:tcPr>
          <w:p w:rsidR="002F6FD4" w:rsidRDefault="00AD562D">
            <w:pPr>
              <w:spacing w:after="0pt" w:line="12.95pt" w:lineRule="auto"/>
              <w:ind w:start="0pt" w:end="3.20pt" w:firstLine="0pt"/>
            </w:pPr>
            <w:r>
              <w:t>without limitation the design, construction, completion, reconstruction, modification, refurbishment, development, maintenance, facilities management, funding, disposal, letting, fitting-out, advertisement, decommissioning, demolition, reinstatement, exten</w:t>
            </w:r>
            <w:r>
              <w:t xml:space="preserve">sion, building information modelling and repair of any part of or the whole of the Project;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“Personal Data” </w:t>
            </w:r>
          </w:p>
        </w:tc>
        <w:tc>
          <w:tcPr>
            <w:tcW w:w="295.20pt" w:type="dxa"/>
            <w:tcBorders>
              <w:top w:val="nil"/>
              <w:start w:val="nil"/>
              <w:bottom w:val="nil"/>
              <w:end w:val="nil"/>
            </w:tcBorders>
            <w:vAlign w:val="center"/>
          </w:tcPr>
          <w:p w:rsidR="002F6FD4" w:rsidRDefault="00AD562D">
            <w:pPr>
              <w:spacing w:after="0pt" w:line="12.95pt" w:lineRule="auto"/>
              <w:ind w:start="0pt" w:end="0pt" w:firstLine="0pt"/>
            </w:pPr>
            <w:r>
              <w:t xml:space="preserve">has the meaning given to it in the Data Protection Act 1998 as amended from time to time; </w:t>
            </w:r>
          </w:p>
        </w:tc>
      </w:tr>
      <w:tr w:rsidR="002F6FD4">
        <w:trPr>
          <w:trHeight w:val="1635"/>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“Processing”  </w:t>
            </w:r>
          </w:p>
        </w:tc>
        <w:tc>
          <w:tcPr>
            <w:tcW w:w="295.20pt" w:type="dxa"/>
            <w:tcBorders>
              <w:top w:val="nil"/>
              <w:start w:val="nil"/>
              <w:bottom w:val="nil"/>
              <w:end w:val="nil"/>
            </w:tcBorders>
            <w:vAlign w:val="center"/>
          </w:tcPr>
          <w:p w:rsidR="002F6FD4" w:rsidRDefault="00AD562D">
            <w:pPr>
              <w:spacing w:after="0pt" w:line="12.95pt" w:lineRule="auto"/>
              <w:ind w:start="0pt" w:end="3.30pt" w:firstLine="0pt"/>
            </w:pPr>
            <w:r>
              <w:t xml:space="preserve">has the meaning given to it in the Data Protection Legislation but, for the purposes of this agreement, it shall include both manual </w:t>
            </w:r>
            <w:r>
              <w:t xml:space="preserve">and automatic processing and “Process” and “Processed” shall be </w:t>
            </w:r>
            <w:r>
              <w:t xml:space="preserve">interpreted accordingly; </w:t>
            </w:r>
          </w:p>
        </w:tc>
      </w:tr>
      <w:tr w:rsidR="002F6FD4">
        <w:trPr>
          <w:trHeight w:val="1284"/>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 xml:space="preserve">“Professional </w:t>
            </w:r>
          </w:p>
          <w:p w:rsidR="002F6FD4" w:rsidRDefault="00AD562D">
            <w:pPr>
              <w:spacing w:after="0pt" w:line="12.95pt" w:lineRule="auto"/>
              <w:ind w:start="0pt" w:end="0pt" w:firstLine="0pt"/>
              <w:jc w:val="start"/>
            </w:pPr>
            <w:r>
              <w:rPr>
                <w:b/>
              </w:rPr>
              <w:t xml:space="preserve">Team” </w:t>
            </w:r>
          </w:p>
        </w:tc>
        <w:tc>
          <w:tcPr>
            <w:tcW w:w="295.20pt" w:type="dxa"/>
            <w:tcBorders>
              <w:top w:val="nil"/>
              <w:start w:val="nil"/>
              <w:bottom w:val="nil"/>
              <w:end w:val="nil"/>
            </w:tcBorders>
            <w:vAlign w:val="center"/>
          </w:tcPr>
          <w:p w:rsidR="002F6FD4" w:rsidRDefault="00AD562D">
            <w:pPr>
              <w:spacing w:after="0pt" w:line="12.95pt" w:lineRule="auto"/>
              <w:ind w:start="0pt" w:end="3.05pt" w:firstLine="0pt"/>
            </w:pPr>
            <w:r>
              <w:t xml:space="preserve">the Supplier and any designers appointed by the Contracting Authority in relation to the Project and other organisations or individuals notified by the Contracting Authority to the Supplier; </w:t>
            </w:r>
          </w:p>
        </w:tc>
      </w:tr>
      <w:tr w:rsidR="002F6FD4">
        <w:trPr>
          <w:trHeight w:val="2330"/>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“Programme” </w:t>
            </w:r>
          </w:p>
        </w:tc>
        <w:tc>
          <w:tcPr>
            <w:tcW w:w="295.20pt" w:type="dxa"/>
            <w:tcBorders>
              <w:top w:val="nil"/>
              <w:start w:val="nil"/>
              <w:bottom w:val="nil"/>
              <w:end w:val="nil"/>
            </w:tcBorders>
            <w:vAlign w:val="center"/>
          </w:tcPr>
          <w:p w:rsidR="002F6FD4" w:rsidRDefault="00AD562D">
            <w:pPr>
              <w:spacing w:after="0pt" w:line="17.95pt" w:lineRule="auto"/>
              <w:ind w:start="0pt" w:end="3pt" w:firstLine="0pt"/>
            </w:pPr>
            <w:r>
              <w:t>the programme to be agreed by the Supplier and the</w:t>
            </w:r>
            <w:r>
              <w:t xml:space="preserve"> Contracting Authority, setting out key dates and time periods for (a) completing key activities; (b) issuing Material and other documents; and (c) providing information relating to the Project, as may be adjusted from time to time by agreement between the</w:t>
            </w:r>
            <w:r>
              <w:t xml:space="preserve"> </w:t>
            </w:r>
          </w:p>
          <w:p w:rsidR="002F6FD4" w:rsidRDefault="00AD562D">
            <w:pPr>
              <w:spacing w:after="0pt" w:line="12.95pt" w:lineRule="auto"/>
              <w:ind w:start="0pt" w:end="0pt" w:firstLine="0pt"/>
              <w:jc w:val="start"/>
            </w:pPr>
            <w:r>
              <w:t xml:space="preserve">Contracting Authority and the Supplier; </w:t>
            </w:r>
          </w:p>
        </w:tc>
      </w:tr>
      <w:tr w:rsidR="002F6FD4">
        <w:trPr>
          <w:trHeight w:val="390"/>
        </w:trPr>
        <w:tc>
          <w:tcPr>
            <w:tcW w:w="106.85pt" w:type="dxa"/>
            <w:tcBorders>
              <w:top w:val="nil"/>
              <w:start w:val="nil"/>
              <w:bottom w:val="nil"/>
              <w:end w:val="nil"/>
            </w:tcBorders>
            <w:vAlign w:val="bottom"/>
          </w:tcPr>
          <w:p w:rsidR="002F6FD4" w:rsidRDefault="00AD562D">
            <w:pPr>
              <w:spacing w:after="0pt" w:line="12.95pt" w:lineRule="auto"/>
              <w:ind w:start="0pt" w:end="0pt" w:firstLine="0pt"/>
              <w:jc w:val="start"/>
            </w:pPr>
            <w:r>
              <w:rPr>
                <w:b/>
              </w:rPr>
              <w:t xml:space="preserve">“Prohibited” </w:t>
            </w:r>
          </w:p>
        </w:tc>
        <w:tc>
          <w:tcPr>
            <w:tcW w:w="295.20pt" w:type="dxa"/>
            <w:tcBorders>
              <w:top w:val="nil"/>
              <w:start w:val="nil"/>
              <w:bottom w:val="nil"/>
              <w:end w:val="nil"/>
            </w:tcBorders>
            <w:vAlign w:val="bottom"/>
          </w:tcPr>
          <w:p w:rsidR="002F6FD4" w:rsidRDefault="00AD562D">
            <w:pPr>
              <w:spacing w:after="0pt" w:line="12.95pt" w:lineRule="auto"/>
              <w:ind w:start="0pt" w:end="0pt" w:firstLine="0pt"/>
            </w:pPr>
            <w:r>
              <w:t xml:space="preserve">any materials, equipment, products or kits that are generally </w:t>
            </w:r>
          </w:p>
        </w:tc>
      </w:tr>
    </w:tbl>
    <w:p w:rsidR="002F6FD4" w:rsidRDefault="00AD562D">
      <w:pPr>
        <w:ind w:start="153.65pt" w:end="0pt" w:firstLine="0pt"/>
      </w:pPr>
      <w:r>
        <w:t xml:space="preserve">accepted, or suspected, in the construction industry at the relevant time as: </w:t>
      </w:r>
    </w:p>
    <w:p w:rsidR="002F6FD4" w:rsidRDefault="00AD562D">
      <w:pPr>
        <w:tabs>
          <w:tab w:val="center" w:pos="159.90pt"/>
          <w:tab w:val="center" w:pos="312.75pt"/>
        </w:tabs>
        <w:spacing w:after="4.85pt" w:line="13.25pt" w:lineRule="auto"/>
        <w:ind w:start="0pt" w:end="0pt" w:firstLine="0pt"/>
        <w:jc w:val="start"/>
      </w:pPr>
      <w:r>
        <w:rPr>
          <w:rFonts w:ascii="Calibri" w:eastAsia="Calibri" w:hAnsi="Calibri" w:cs="Calibri"/>
          <w:sz w:val="22"/>
        </w:rPr>
        <w:tab/>
      </w:r>
      <w:r>
        <w:t>(a)</w:t>
      </w:r>
      <w:r>
        <w:rPr>
          <w:rFonts w:ascii="Arial" w:eastAsia="Arial" w:hAnsi="Arial" w:cs="Arial"/>
        </w:rPr>
        <w:t xml:space="preserve"> </w:t>
      </w:r>
      <w:r>
        <w:rPr>
          <w:rFonts w:ascii="Arial" w:eastAsia="Arial" w:hAnsi="Arial" w:cs="Arial"/>
        </w:rPr>
        <w:tab/>
      </w:r>
      <w:r>
        <w:t xml:space="preserve">posing a threat to the health and safety of </w:t>
      </w:r>
      <w:r>
        <w:t xml:space="preserve">any person; </w:t>
      </w:r>
    </w:p>
    <w:tbl>
      <w:tblPr>
        <w:tblStyle w:val="TableGrid"/>
        <w:tblW w:w="402.05pt" w:type="dxa"/>
        <w:tblInd w:w="46.80pt" w:type="dxa"/>
        <w:tblCellMar>
          <w:top w:w="1.35pt" w:type="dxa"/>
          <w:start w:w="0pt" w:type="dxa"/>
          <w:bottom w:w="0pt" w:type="dxa"/>
          <w:end w:w="0pt" w:type="dxa"/>
        </w:tblCellMar>
        <w:tblLook w:firstRow="1" w:lastRow="0" w:firstColumn="1" w:lastColumn="0" w:noHBand="0" w:noVBand="1"/>
      </w:tblPr>
      <w:tblGrid>
        <w:gridCol w:w="2137"/>
        <w:gridCol w:w="720"/>
        <w:gridCol w:w="5184"/>
      </w:tblGrid>
      <w:tr w:rsidR="002F6FD4">
        <w:trPr>
          <w:trHeight w:val="1103"/>
        </w:trPr>
        <w:tc>
          <w:tcPr>
            <w:tcW w:w="106.85pt" w:type="dxa"/>
            <w:tcBorders>
              <w:top w:val="nil"/>
              <w:start w:val="nil"/>
              <w:bottom w:val="nil"/>
              <w:end w:val="nil"/>
            </w:tcBorders>
            <w:vAlign w:val="center"/>
          </w:tcPr>
          <w:p w:rsidR="002F6FD4" w:rsidRDefault="002F6FD4">
            <w:pPr>
              <w:spacing w:after="8pt" w:line="12.95pt" w:lineRule="auto"/>
              <w:ind w:start="0pt" w:end="0pt" w:firstLine="0pt"/>
              <w:jc w:val="start"/>
            </w:pPr>
          </w:p>
        </w:tc>
        <w:tc>
          <w:tcPr>
            <w:tcW w:w="36pt" w:type="dxa"/>
            <w:tcBorders>
              <w:top w:val="nil"/>
              <w:start w:val="nil"/>
              <w:bottom w:val="nil"/>
              <w:end w:val="nil"/>
            </w:tcBorders>
          </w:tcPr>
          <w:p w:rsidR="002F6FD4" w:rsidRDefault="00AD562D">
            <w:pPr>
              <w:spacing w:after="0pt" w:line="12.95pt" w:lineRule="auto"/>
              <w:ind w:start="0pt" w:end="0pt" w:firstLine="0pt"/>
              <w:jc w:val="start"/>
            </w:pPr>
            <w:r>
              <w:t>(b)</w:t>
            </w:r>
            <w:r>
              <w:rPr>
                <w:rFonts w:ascii="Arial" w:eastAsia="Arial" w:hAnsi="Arial" w:cs="Arial"/>
              </w:rPr>
              <w:t xml:space="preserve"> </w:t>
            </w:r>
          </w:p>
        </w:tc>
        <w:tc>
          <w:tcPr>
            <w:tcW w:w="259.25pt" w:type="dxa"/>
            <w:tcBorders>
              <w:top w:val="nil"/>
              <w:start w:val="nil"/>
              <w:bottom w:val="nil"/>
              <w:end w:val="nil"/>
            </w:tcBorders>
          </w:tcPr>
          <w:p w:rsidR="002F6FD4" w:rsidRDefault="00AD562D">
            <w:pPr>
              <w:spacing w:after="0pt" w:line="12.95pt" w:lineRule="auto"/>
              <w:ind w:start="0pt" w:end="3.25pt" w:firstLine="0pt"/>
            </w:pPr>
            <w:r>
              <w:t xml:space="preserve">posing a threat to the structural stability, performance or physical integrity of the Project or any part or component of the Project; </w:t>
            </w:r>
          </w:p>
        </w:tc>
      </w:tr>
      <w:tr w:rsidR="002F6FD4">
        <w:trPr>
          <w:trHeight w:val="1286"/>
        </w:trPr>
        <w:tc>
          <w:tcPr>
            <w:tcW w:w="106.85pt" w:type="dxa"/>
            <w:tcBorders>
              <w:top w:val="nil"/>
              <w:start w:val="nil"/>
              <w:bottom w:val="nil"/>
              <w:end w:val="nil"/>
            </w:tcBorders>
            <w:vAlign w:val="center"/>
          </w:tcPr>
          <w:p w:rsidR="002F6FD4" w:rsidRDefault="002F6FD4">
            <w:pPr>
              <w:spacing w:after="8pt" w:line="12.95pt" w:lineRule="auto"/>
              <w:ind w:start="0pt" w:end="0pt" w:firstLine="0pt"/>
              <w:jc w:val="start"/>
            </w:pPr>
          </w:p>
        </w:tc>
        <w:tc>
          <w:tcPr>
            <w:tcW w:w="36pt" w:type="dxa"/>
            <w:tcBorders>
              <w:top w:val="nil"/>
              <w:start w:val="nil"/>
              <w:bottom w:val="nil"/>
              <w:end w:val="nil"/>
            </w:tcBorders>
          </w:tcPr>
          <w:p w:rsidR="002F6FD4" w:rsidRDefault="00AD562D">
            <w:pPr>
              <w:spacing w:after="0pt" w:line="12.95pt" w:lineRule="auto"/>
              <w:ind w:start="0pt" w:end="0pt" w:firstLine="0pt"/>
              <w:jc w:val="start"/>
            </w:pPr>
            <w:r>
              <w:t>(c)</w:t>
            </w:r>
            <w:r>
              <w:rPr>
                <w:rFonts w:ascii="Arial" w:eastAsia="Arial" w:hAnsi="Arial" w:cs="Arial"/>
              </w:rPr>
              <w:t xml:space="preserve"> </w:t>
            </w:r>
          </w:p>
        </w:tc>
        <w:tc>
          <w:tcPr>
            <w:tcW w:w="259.25pt" w:type="dxa"/>
            <w:tcBorders>
              <w:top w:val="nil"/>
              <w:start w:val="nil"/>
              <w:bottom w:val="nil"/>
              <w:end w:val="nil"/>
            </w:tcBorders>
            <w:vAlign w:val="center"/>
          </w:tcPr>
          <w:p w:rsidR="002F6FD4" w:rsidRDefault="00AD562D">
            <w:pPr>
              <w:spacing w:after="0pt" w:line="12.95pt" w:lineRule="auto"/>
              <w:ind w:start="0pt" w:end="3.15pt" w:firstLine="0pt"/>
            </w:pPr>
            <w:r>
              <w:t xml:space="preserve">reducing, or possibly reducing, the normal life expectancy of the Project or any part or component of the Project; </w:t>
            </w:r>
          </w:p>
        </w:tc>
      </w:tr>
      <w:tr w:rsidR="002F6FD4">
        <w:trPr>
          <w:trHeight w:val="1632"/>
        </w:trPr>
        <w:tc>
          <w:tcPr>
            <w:tcW w:w="106.85pt" w:type="dxa"/>
            <w:tcBorders>
              <w:top w:val="nil"/>
              <w:start w:val="nil"/>
              <w:bottom w:val="nil"/>
              <w:end w:val="nil"/>
            </w:tcBorders>
            <w:vAlign w:val="center"/>
          </w:tcPr>
          <w:p w:rsidR="002F6FD4" w:rsidRDefault="002F6FD4">
            <w:pPr>
              <w:spacing w:after="8pt" w:line="12.95pt" w:lineRule="auto"/>
              <w:ind w:start="0pt" w:end="0pt" w:firstLine="0pt"/>
              <w:jc w:val="start"/>
            </w:pPr>
          </w:p>
        </w:tc>
        <w:tc>
          <w:tcPr>
            <w:tcW w:w="36pt" w:type="dxa"/>
            <w:tcBorders>
              <w:top w:val="nil"/>
              <w:start w:val="nil"/>
              <w:bottom w:val="nil"/>
              <w:end w:val="nil"/>
            </w:tcBorders>
          </w:tcPr>
          <w:p w:rsidR="002F6FD4" w:rsidRDefault="00AD562D">
            <w:pPr>
              <w:spacing w:after="0pt" w:line="12.95pt" w:lineRule="auto"/>
              <w:ind w:start="0pt" w:end="0pt" w:firstLine="0pt"/>
              <w:jc w:val="start"/>
            </w:pPr>
            <w:r>
              <w:t>(d)</w:t>
            </w:r>
            <w:r>
              <w:rPr>
                <w:rFonts w:ascii="Arial" w:eastAsia="Arial" w:hAnsi="Arial" w:cs="Arial"/>
              </w:rPr>
              <w:t xml:space="preserve"> </w:t>
            </w:r>
          </w:p>
        </w:tc>
        <w:tc>
          <w:tcPr>
            <w:tcW w:w="259.25pt" w:type="dxa"/>
            <w:tcBorders>
              <w:top w:val="nil"/>
              <w:start w:val="nil"/>
              <w:bottom w:val="nil"/>
              <w:end w:val="nil"/>
            </w:tcBorders>
            <w:vAlign w:val="center"/>
          </w:tcPr>
          <w:p w:rsidR="002F6FD4" w:rsidRDefault="00AD562D">
            <w:pPr>
              <w:spacing w:after="0pt" w:line="17.90pt" w:lineRule="auto"/>
              <w:ind w:start="0pt" w:end="3.15pt" w:firstLine="0pt"/>
            </w:pPr>
            <w:r>
              <w:t xml:space="preserve">not being in accordance with any Law, British Standard, relevant code of practice, good building practice or any applicable agrément </w:t>
            </w:r>
            <w:r>
              <w:t xml:space="preserve">certificate issued by the British </w:t>
            </w:r>
          </w:p>
          <w:p w:rsidR="002F6FD4" w:rsidRDefault="00AD562D">
            <w:pPr>
              <w:spacing w:after="0pt" w:line="12.95pt" w:lineRule="auto"/>
              <w:ind w:start="0pt" w:end="0pt" w:firstLine="0pt"/>
              <w:jc w:val="start"/>
            </w:pPr>
            <w:r>
              <w:t xml:space="preserve">Board of Agrément; or </w:t>
            </w:r>
          </w:p>
        </w:tc>
      </w:tr>
      <w:tr w:rsidR="002F6FD4">
        <w:trPr>
          <w:trHeight w:val="955"/>
        </w:trPr>
        <w:tc>
          <w:tcPr>
            <w:tcW w:w="106.85pt" w:type="dxa"/>
            <w:tcBorders>
              <w:top w:val="nil"/>
              <w:start w:val="nil"/>
              <w:bottom w:val="nil"/>
              <w:end w:val="nil"/>
            </w:tcBorders>
            <w:vAlign w:val="center"/>
          </w:tcPr>
          <w:p w:rsidR="002F6FD4" w:rsidRDefault="002F6FD4">
            <w:pPr>
              <w:spacing w:after="8pt" w:line="12.95pt" w:lineRule="auto"/>
              <w:ind w:start="0pt" w:end="0pt" w:firstLine="0pt"/>
              <w:jc w:val="start"/>
            </w:pPr>
          </w:p>
        </w:tc>
        <w:tc>
          <w:tcPr>
            <w:tcW w:w="36pt" w:type="dxa"/>
            <w:tcBorders>
              <w:top w:val="nil"/>
              <w:start w:val="nil"/>
              <w:bottom w:val="nil"/>
              <w:end w:val="nil"/>
            </w:tcBorders>
          </w:tcPr>
          <w:p w:rsidR="002F6FD4" w:rsidRDefault="00AD562D">
            <w:pPr>
              <w:spacing w:after="0pt" w:line="12.95pt" w:lineRule="auto"/>
              <w:ind w:start="0pt" w:end="0pt" w:firstLine="0pt"/>
              <w:jc w:val="start"/>
            </w:pPr>
            <w:r>
              <w:t>(e)</w:t>
            </w:r>
            <w:r>
              <w:rPr>
                <w:rFonts w:ascii="Arial" w:eastAsia="Arial" w:hAnsi="Arial" w:cs="Arial"/>
              </w:rPr>
              <w:t xml:space="preserve"> </w:t>
            </w:r>
          </w:p>
        </w:tc>
        <w:tc>
          <w:tcPr>
            <w:tcW w:w="259.25pt" w:type="dxa"/>
            <w:tcBorders>
              <w:top w:val="nil"/>
              <w:start w:val="nil"/>
              <w:bottom w:val="nil"/>
              <w:end w:val="nil"/>
            </w:tcBorders>
            <w:vAlign w:val="center"/>
          </w:tcPr>
          <w:p w:rsidR="002F6FD4" w:rsidRDefault="00AD562D">
            <w:pPr>
              <w:spacing w:after="0pt" w:line="12.95pt" w:lineRule="auto"/>
              <w:ind w:start="0pt" w:end="0pt" w:firstLine="0pt"/>
            </w:pPr>
            <w:r>
              <w:t xml:space="preserve">having been supplied or placed on the market in breach of the Construction Products Regulations; </w:t>
            </w:r>
          </w:p>
        </w:tc>
      </w:tr>
      <w:tr w:rsidR="002F6FD4">
        <w:trPr>
          <w:trHeight w:val="753"/>
        </w:trPr>
        <w:tc>
          <w:tcPr>
            <w:tcW w:w="106.85pt" w:type="dxa"/>
            <w:vMerge w:val="restart"/>
            <w:tcBorders>
              <w:top w:val="nil"/>
              <w:start w:val="nil"/>
              <w:bottom w:val="nil"/>
              <w:end w:val="nil"/>
            </w:tcBorders>
          </w:tcPr>
          <w:p w:rsidR="002F6FD4" w:rsidRDefault="00AD562D">
            <w:pPr>
              <w:spacing w:after="0pt" w:line="12.95pt" w:lineRule="auto"/>
              <w:ind w:start="0pt" w:end="0pt" w:firstLine="0pt"/>
              <w:jc w:val="start"/>
            </w:pPr>
            <w:r>
              <w:rPr>
                <w:b/>
              </w:rPr>
              <w:t xml:space="preserve">“Prohibited Act” </w:t>
            </w:r>
          </w:p>
        </w:tc>
        <w:tc>
          <w:tcPr>
            <w:tcW w:w="295.25pt" w:type="dxa"/>
            <w:gridSpan w:val="2"/>
            <w:tcBorders>
              <w:top w:val="nil"/>
              <w:start w:val="nil"/>
              <w:bottom w:val="nil"/>
              <w:end w:val="nil"/>
            </w:tcBorders>
          </w:tcPr>
          <w:p w:rsidR="002F6FD4" w:rsidRDefault="00AD562D">
            <w:pPr>
              <w:spacing w:after="0pt" w:line="12.95pt" w:lineRule="auto"/>
              <w:ind w:start="0pt" w:end="0pt" w:firstLine="0pt"/>
              <w:jc w:val="start"/>
            </w:pPr>
            <w:r>
              <w:t xml:space="preserve">means: </w:t>
            </w:r>
          </w:p>
        </w:tc>
      </w:tr>
      <w:tr w:rsidR="002F6FD4">
        <w:trPr>
          <w:trHeight w:val="2977"/>
        </w:trPr>
        <w:tc>
          <w:tcPr>
            <w:tcW w:w="0pt" w:type="auto"/>
            <w:vMerge/>
            <w:tcBorders>
              <w:top w:val="nil"/>
              <w:start w:val="nil"/>
              <w:bottom w:val="nil"/>
              <w:end w:val="nil"/>
            </w:tcBorders>
            <w:vAlign w:val="center"/>
          </w:tcPr>
          <w:p w:rsidR="002F6FD4" w:rsidRDefault="002F6FD4">
            <w:pPr>
              <w:spacing w:after="8pt" w:line="12.95pt" w:lineRule="auto"/>
              <w:ind w:start="0pt" w:end="0pt" w:firstLine="0pt"/>
              <w:jc w:val="start"/>
            </w:pPr>
          </w:p>
        </w:tc>
        <w:tc>
          <w:tcPr>
            <w:tcW w:w="36pt" w:type="dxa"/>
            <w:tcBorders>
              <w:top w:val="nil"/>
              <w:start w:val="nil"/>
              <w:bottom w:val="nil"/>
              <w:end w:val="nil"/>
            </w:tcBorders>
          </w:tcPr>
          <w:p w:rsidR="002F6FD4" w:rsidRDefault="00AD562D">
            <w:pPr>
              <w:spacing w:after="0pt" w:line="12.95pt" w:lineRule="auto"/>
              <w:ind w:start="0pt" w:end="0pt" w:firstLine="0pt"/>
              <w:jc w:val="start"/>
            </w:pPr>
            <w:r>
              <w:t>(a)</w:t>
            </w:r>
            <w:r>
              <w:rPr>
                <w:rFonts w:ascii="Arial" w:eastAsia="Arial" w:hAnsi="Arial" w:cs="Arial"/>
              </w:rPr>
              <w:t xml:space="preserve"> </w:t>
            </w:r>
          </w:p>
        </w:tc>
        <w:tc>
          <w:tcPr>
            <w:tcW w:w="259.25pt" w:type="dxa"/>
            <w:tcBorders>
              <w:top w:val="nil"/>
              <w:start w:val="nil"/>
              <w:bottom w:val="nil"/>
              <w:end w:val="nil"/>
            </w:tcBorders>
          </w:tcPr>
          <w:p w:rsidR="002F6FD4" w:rsidRDefault="00AD562D">
            <w:pPr>
              <w:spacing w:after="13.65pt" w:line="17.90pt" w:lineRule="auto"/>
              <w:ind w:start="0pt" w:end="2.95pt" w:firstLine="0pt"/>
            </w:pPr>
            <w:r>
              <w:t xml:space="preserve">to directly or indirectly offer, promise or give any person working for or engaged by the Contracting Authority or any other public body a financial or other advantage to: </w:t>
            </w:r>
          </w:p>
          <w:p w:rsidR="002F6FD4" w:rsidRDefault="00AD562D" w:rsidP="00AD562D">
            <w:pPr>
              <w:numPr>
                <w:ilvl w:val="0"/>
                <w:numId w:val="81"/>
              </w:numPr>
              <w:spacing w:after="5pt" w:line="12.95pt" w:lineRule="auto"/>
              <w:ind w:end="0pt" w:hanging="36pt"/>
            </w:pPr>
            <w:r>
              <w:t xml:space="preserve">induce that person to perform improperly a </w:t>
            </w:r>
          </w:p>
          <w:p w:rsidR="002F6FD4" w:rsidRDefault="00AD562D">
            <w:pPr>
              <w:spacing w:after="18.60pt" w:line="12.95pt" w:lineRule="auto"/>
              <w:ind w:start="36pt" w:end="0pt" w:firstLine="0pt"/>
              <w:jc w:val="start"/>
            </w:pPr>
            <w:r>
              <w:t xml:space="preserve">relevant function or activity; or </w:t>
            </w:r>
          </w:p>
          <w:p w:rsidR="002F6FD4" w:rsidRDefault="00AD562D" w:rsidP="00AD562D">
            <w:pPr>
              <w:numPr>
                <w:ilvl w:val="0"/>
                <w:numId w:val="81"/>
              </w:numPr>
              <w:spacing w:after="5pt" w:line="12.95pt" w:lineRule="auto"/>
              <w:ind w:end="0pt" w:hanging="36pt"/>
            </w:pPr>
            <w:r>
              <w:t>rewa</w:t>
            </w:r>
            <w:r>
              <w:t xml:space="preserve">rd that person for improper performance of </w:t>
            </w:r>
          </w:p>
          <w:p w:rsidR="002F6FD4" w:rsidRDefault="00AD562D">
            <w:pPr>
              <w:spacing w:after="0pt" w:line="12.95pt" w:lineRule="auto"/>
              <w:ind w:start="36pt" w:end="0pt" w:firstLine="0pt"/>
              <w:jc w:val="start"/>
            </w:pPr>
            <w:r>
              <w:t xml:space="preserve">a relevant function or activity;  </w:t>
            </w:r>
          </w:p>
        </w:tc>
      </w:tr>
      <w:tr w:rsidR="002F6FD4">
        <w:trPr>
          <w:trHeight w:val="1632"/>
        </w:trPr>
        <w:tc>
          <w:tcPr>
            <w:tcW w:w="106.85pt" w:type="dxa"/>
            <w:tcBorders>
              <w:top w:val="nil"/>
              <w:start w:val="nil"/>
              <w:bottom w:val="nil"/>
              <w:end w:val="nil"/>
            </w:tcBorders>
            <w:vAlign w:val="center"/>
          </w:tcPr>
          <w:p w:rsidR="002F6FD4" w:rsidRDefault="002F6FD4">
            <w:pPr>
              <w:spacing w:after="8pt" w:line="12.95pt" w:lineRule="auto"/>
              <w:ind w:start="0pt" w:end="0pt" w:firstLine="0pt"/>
              <w:jc w:val="start"/>
            </w:pPr>
          </w:p>
        </w:tc>
        <w:tc>
          <w:tcPr>
            <w:tcW w:w="36pt" w:type="dxa"/>
            <w:tcBorders>
              <w:top w:val="nil"/>
              <w:start w:val="nil"/>
              <w:bottom w:val="nil"/>
              <w:end w:val="nil"/>
            </w:tcBorders>
          </w:tcPr>
          <w:p w:rsidR="002F6FD4" w:rsidRDefault="00AD562D">
            <w:pPr>
              <w:spacing w:after="0pt" w:line="12.95pt" w:lineRule="auto"/>
              <w:ind w:start="0pt" w:end="0pt" w:firstLine="0pt"/>
              <w:jc w:val="start"/>
            </w:pPr>
            <w:r>
              <w:t>(b)</w:t>
            </w:r>
            <w:r>
              <w:rPr>
                <w:rFonts w:ascii="Arial" w:eastAsia="Arial" w:hAnsi="Arial" w:cs="Arial"/>
              </w:rPr>
              <w:t xml:space="preserve"> </w:t>
            </w:r>
          </w:p>
        </w:tc>
        <w:tc>
          <w:tcPr>
            <w:tcW w:w="259.25pt" w:type="dxa"/>
            <w:tcBorders>
              <w:top w:val="nil"/>
              <w:start w:val="nil"/>
              <w:bottom w:val="nil"/>
              <w:end w:val="nil"/>
            </w:tcBorders>
            <w:vAlign w:val="center"/>
          </w:tcPr>
          <w:p w:rsidR="002F6FD4" w:rsidRDefault="00AD562D">
            <w:pPr>
              <w:spacing w:after="0pt" w:line="12.95pt" w:lineRule="auto"/>
              <w:ind w:start="0pt" w:end="3.25pt" w:firstLine="0pt"/>
            </w:pPr>
            <w:r>
              <w:t xml:space="preserve">to directly or indirectly request, agree to receive or accept any financial or other advantage as an inducement or a reward for improper performance of a relevant function or activity in connection with this agreement; </w:t>
            </w:r>
          </w:p>
        </w:tc>
      </w:tr>
      <w:tr w:rsidR="002F6FD4">
        <w:trPr>
          <w:trHeight w:val="406"/>
        </w:trPr>
        <w:tc>
          <w:tcPr>
            <w:tcW w:w="106.85pt" w:type="dxa"/>
            <w:tcBorders>
              <w:top w:val="nil"/>
              <w:start w:val="nil"/>
              <w:bottom w:val="nil"/>
              <w:end w:val="nil"/>
            </w:tcBorders>
            <w:vAlign w:val="center"/>
          </w:tcPr>
          <w:p w:rsidR="002F6FD4" w:rsidRDefault="002F6FD4">
            <w:pPr>
              <w:spacing w:after="8pt" w:line="12.95pt" w:lineRule="auto"/>
              <w:ind w:start="0pt" w:end="0pt" w:firstLine="0pt"/>
              <w:jc w:val="start"/>
            </w:pPr>
          </w:p>
        </w:tc>
        <w:tc>
          <w:tcPr>
            <w:tcW w:w="36pt" w:type="dxa"/>
            <w:tcBorders>
              <w:top w:val="nil"/>
              <w:start w:val="nil"/>
              <w:bottom w:val="nil"/>
              <w:end w:val="nil"/>
            </w:tcBorders>
            <w:vAlign w:val="bottom"/>
          </w:tcPr>
          <w:p w:rsidR="002F6FD4" w:rsidRDefault="00AD562D">
            <w:pPr>
              <w:spacing w:after="0pt" w:line="12.95pt" w:lineRule="auto"/>
              <w:ind w:start="0pt" w:end="0pt" w:firstLine="0pt"/>
              <w:jc w:val="start"/>
            </w:pPr>
            <w:r>
              <w:t>(c)</w:t>
            </w:r>
            <w:r>
              <w:rPr>
                <w:rFonts w:ascii="Arial" w:eastAsia="Arial" w:hAnsi="Arial" w:cs="Arial"/>
              </w:rPr>
              <w:t xml:space="preserve"> </w:t>
            </w:r>
          </w:p>
        </w:tc>
        <w:tc>
          <w:tcPr>
            <w:tcW w:w="259.25pt" w:type="dxa"/>
            <w:tcBorders>
              <w:top w:val="nil"/>
              <w:start w:val="nil"/>
              <w:bottom w:val="nil"/>
              <w:end w:val="nil"/>
            </w:tcBorders>
            <w:vAlign w:val="bottom"/>
          </w:tcPr>
          <w:p w:rsidR="002F6FD4" w:rsidRDefault="00AD562D">
            <w:pPr>
              <w:spacing w:after="0pt" w:line="12.95pt" w:lineRule="auto"/>
              <w:ind w:start="0pt" w:end="0pt" w:firstLine="0pt"/>
              <w:jc w:val="start"/>
            </w:pPr>
            <w:r>
              <w:t xml:space="preserve">committing any offence: </w:t>
            </w:r>
          </w:p>
        </w:tc>
      </w:tr>
    </w:tbl>
    <w:p w:rsidR="002F6FD4" w:rsidRDefault="00AD562D">
      <w:pPr>
        <w:numPr>
          <w:ilvl w:val="1"/>
          <w:numId w:val="7"/>
        </w:numPr>
        <w:spacing w:after="18.20pt" w:line="13.25pt" w:lineRule="auto"/>
        <w:ind w:end="5.90pt" w:hanging="36pt"/>
      </w:pPr>
      <w:r>
        <w:t xml:space="preserve">under the Bribery Act 2010; or </w:t>
      </w:r>
    </w:p>
    <w:p w:rsidR="002F6FD4" w:rsidRDefault="00AD562D">
      <w:pPr>
        <w:numPr>
          <w:ilvl w:val="1"/>
          <w:numId w:val="7"/>
        </w:numPr>
        <w:spacing w:after="4.85pt" w:line="13.25pt" w:lineRule="auto"/>
        <w:ind w:end="5.90pt" w:hanging="36pt"/>
      </w:pPr>
      <w:r>
        <w:t xml:space="preserve">under legislation creating offences concerning </w:t>
      </w:r>
    </w:p>
    <w:p w:rsidR="002F6FD4" w:rsidRDefault="00AD562D">
      <w:pPr>
        <w:spacing w:after="18.20pt" w:line="13.25pt" w:lineRule="auto"/>
        <w:ind w:start="56.95pt" w:end="15.45pt" w:hanging="0.50pt"/>
        <w:jc w:val="center"/>
      </w:pPr>
      <w:r>
        <w:t xml:space="preserve">Fraud; or </w:t>
      </w:r>
    </w:p>
    <w:p w:rsidR="002F6FD4" w:rsidRDefault="00AD562D">
      <w:pPr>
        <w:numPr>
          <w:ilvl w:val="1"/>
          <w:numId w:val="7"/>
        </w:numPr>
        <w:spacing w:line="12.95pt" w:lineRule="auto"/>
        <w:ind w:end="5.90pt" w:hanging="36pt"/>
      </w:pPr>
      <w:r>
        <w:t xml:space="preserve">at common law concerning Fraud; or </w:t>
      </w:r>
    </w:p>
    <w:p w:rsidR="002F6FD4" w:rsidRDefault="00AD562D">
      <w:pPr>
        <w:numPr>
          <w:ilvl w:val="1"/>
          <w:numId w:val="7"/>
        </w:numPr>
        <w:ind w:end="5.90pt" w:hanging="36pt"/>
      </w:pPr>
      <w:r>
        <w:t xml:space="preserve">committing (or attempting or conspiring to commit) Fraud </w:t>
      </w:r>
    </w:p>
    <w:p w:rsidR="002F6FD4" w:rsidRDefault="00AD562D">
      <w:pPr>
        <w:numPr>
          <w:ilvl w:val="1"/>
          <w:numId w:val="7"/>
        </w:numPr>
        <w:spacing w:after="7.25pt" w:line="12.95pt" w:lineRule="auto"/>
        <w:ind w:end="5.90pt" w:hanging="36pt"/>
      </w:pPr>
      <w:r>
        <w:t>any activity, practice or conduct which would constitute one of the off</w:t>
      </w:r>
      <w:r>
        <w:t xml:space="preserve">ences listed under (c) above if such activity, practice or conduct had been carried out in the UK;  </w:t>
      </w:r>
    </w:p>
    <w:tbl>
      <w:tblPr>
        <w:tblStyle w:val="TableGrid"/>
        <w:tblW w:w="402.05pt" w:type="dxa"/>
        <w:tblInd w:w="46.80pt" w:type="dxa"/>
        <w:tblCellMar>
          <w:top w:w="0pt" w:type="dxa"/>
          <w:start w:w="0pt" w:type="dxa"/>
          <w:bottom w:w="0pt" w:type="dxa"/>
          <w:end w:w="0pt" w:type="dxa"/>
        </w:tblCellMar>
        <w:tblLook w:firstRow="1" w:lastRow="0" w:firstColumn="1" w:lastColumn="0" w:noHBand="0" w:noVBand="1"/>
      </w:tblPr>
      <w:tblGrid>
        <w:gridCol w:w="2137"/>
        <w:gridCol w:w="5904"/>
      </w:tblGrid>
      <w:tr w:rsidR="002F6FD4">
        <w:trPr>
          <w:trHeight w:val="390"/>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“Project” </w:t>
            </w:r>
          </w:p>
        </w:tc>
        <w:tc>
          <w:tcPr>
            <w:tcW w:w="295.25pt" w:type="dxa"/>
            <w:tcBorders>
              <w:top w:val="nil"/>
              <w:start w:val="nil"/>
              <w:bottom w:val="nil"/>
              <w:end w:val="nil"/>
            </w:tcBorders>
          </w:tcPr>
          <w:p w:rsidR="002F6FD4" w:rsidRDefault="00AD562D">
            <w:pPr>
              <w:spacing w:after="0pt" w:line="12.95pt" w:lineRule="auto"/>
              <w:ind w:start="0pt" w:end="0pt" w:firstLine="0pt"/>
              <w:jc w:val="start"/>
            </w:pPr>
            <w:r>
              <w:t xml:space="preserve">means the project described in the Contract Particulars; </w:t>
            </w:r>
          </w:p>
        </w:tc>
      </w:tr>
      <w:tr w:rsidR="002F6FD4">
        <w:trPr>
          <w:trHeight w:val="1983"/>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lastRenderedPageBreak/>
              <w:t xml:space="preserve">“Project Lead” </w:t>
            </w:r>
          </w:p>
        </w:tc>
        <w:tc>
          <w:tcPr>
            <w:tcW w:w="295.25pt" w:type="dxa"/>
            <w:tcBorders>
              <w:top w:val="nil"/>
              <w:start w:val="nil"/>
              <w:bottom w:val="nil"/>
              <w:end w:val="nil"/>
            </w:tcBorders>
            <w:vAlign w:val="center"/>
          </w:tcPr>
          <w:p w:rsidR="002F6FD4" w:rsidRDefault="00AD562D">
            <w:pPr>
              <w:spacing w:after="0pt" w:line="12.95pt" w:lineRule="auto"/>
              <w:ind w:start="0pt" w:end="3.05pt" w:firstLine="0pt"/>
            </w:pPr>
            <w:r>
              <w:t>means the member of the Professional Team notified by the Contracting Authority to the Supplier as the lead consultant, if any, or such other replacement lead consultant that may be appointed by the Contracting Authority from time to time and notified to t</w:t>
            </w:r>
            <w:r>
              <w:t xml:space="preserve">he Supplier; </w:t>
            </w:r>
          </w:p>
        </w:tc>
      </w:tr>
      <w:tr w:rsidR="002F6FD4">
        <w:trPr>
          <w:trHeight w:val="588"/>
        </w:trPr>
        <w:tc>
          <w:tcPr>
            <w:tcW w:w="106.85pt" w:type="dxa"/>
            <w:tcBorders>
              <w:top w:val="nil"/>
              <w:start w:val="nil"/>
              <w:bottom w:val="nil"/>
              <w:end w:val="nil"/>
            </w:tcBorders>
            <w:vAlign w:val="center"/>
          </w:tcPr>
          <w:p w:rsidR="002F6FD4" w:rsidRDefault="00AD562D">
            <w:pPr>
              <w:spacing w:after="0pt" w:line="12.95pt" w:lineRule="auto"/>
              <w:ind w:start="0pt" w:end="0pt" w:firstLine="0pt"/>
              <w:jc w:val="start"/>
            </w:pPr>
            <w:r>
              <w:rPr>
                <w:b/>
              </w:rPr>
              <w:t xml:space="preserve">“Property”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jc w:val="start"/>
            </w:pPr>
            <w:r>
              <w:t xml:space="preserve">means property described in the Contract Particulars; </w:t>
            </w:r>
          </w:p>
        </w:tc>
      </w:tr>
      <w:tr w:rsidR="002F6FD4">
        <w:trPr>
          <w:trHeight w:val="1284"/>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“Purchaser” </w:t>
            </w:r>
          </w:p>
        </w:tc>
        <w:tc>
          <w:tcPr>
            <w:tcW w:w="295.25pt" w:type="dxa"/>
            <w:tcBorders>
              <w:top w:val="nil"/>
              <w:start w:val="nil"/>
              <w:bottom w:val="nil"/>
              <w:end w:val="nil"/>
            </w:tcBorders>
            <w:vAlign w:val="center"/>
          </w:tcPr>
          <w:p w:rsidR="002F6FD4" w:rsidRDefault="00AD562D">
            <w:pPr>
              <w:spacing w:after="0pt" w:line="12.95pt" w:lineRule="auto"/>
              <w:ind w:start="0pt" w:end="3pt" w:firstLine="0pt"/>
            </w:pPr>
            <w:r>
              <w:t xml:space="preserve">any party (other than any Tenant) who may enter into any agreement for the purchase of any freehold or leasehold interest in the property comprising the Project; </w:t>
            </w:r>
          </w:p>
        </w:tc>
      </w:tr>
      <w:tr w:rsidR="002F6FD4">
        <w:trPr>
          <w:trHeight w:val="1635"/>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 xml:space="preserve">“Relevant </w:t>
            </w:r>
          </w:p>
          <w:p w:rsidR="002F6FD4" w:rsidRDefault="00AD562D">
            <w:pPr>
              <w:spacing w:after="0pt" w:line="12.95pt" w:lineRule="auto"/>
              <w:ind w:start="0pt" w:end="0pt" w:firstLine="0pt"/>
              <w:jc w:val="start"/>
            </w:pPr>
            <w:r>
              <w:rPr>
                <w:b/>
              </w:rPr>
              <w:t xml:space="preserve">Requirements” </w:t>
            </w:r>
          </w:p>
        </w:tc>
        <w:tc>
          <w:tcPr>
            <w:tcW w:w="295.25pt" w:type="dxa"/>
            <w:tcBorders>
              <w:top w:val="nil"/>
              <w:start w:val="nil"/>
              <w:bottom w:val="nil"/>
              <w:end w:val="nil"/>
            </w:tcBorders>
            <w:vAlign w:val="center"/>
          </w:tcPr>
          <w:p w:rsidR="002F6FD4" w:rsidRDefault="00AD562D">
            <w:pPr>
              <w:spacing w:after="0pt" w:line="17.95pt" w:lineRule="auto"/>
              <w:ind w:start="0pt" w:end="3pt" w:firstLine="0pt"/>
            </w:pPr>
            <w:r>
              <w:t xml:space="preserve">means all applicable legislation relating to bribery, corruption and fraud, including the Bribery Act 2010 and any guidance issued by the Secretary of State for Justice pursuant to section 9 of the </w:t>
            </w:r>
          </w:p>
          <w:p w:rsidR="002F6FD4" w:rsidRDefault="00AD562D">
            <w:pPr>
              <w:spacing w:after="0pt" w:line="12.95pt" w:lineRule="auto"/>
              <w:ind w:start="0pt" w:end="0pt" w:firstLine="0pt"/>
              <w:jc w:val="start"/>
            </w:pPr>
            <w:r>
              <w:t xml:space="preserve">Bribery Act 2010; </w:t>
            </w:r>
          </w:p>
        </w:tc>
      </w:tr>
      <w:tr w:rsidR="002F6FD4">
        <w:trPr>
          <w:trHeight w:val="936"/>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“Relevant Tax </w:t>
            </w:r>
          </w:p>
          <w:p w:rsidR="002F6FD4" w:rsidRDefault="00AD562D">
            <w:pPr>
              <w:spacing w:after="0pt" w:line="12.95pt" w:lineRule="auto"/>
              <w:ind w:start="0pt" w:end="0pt" w:firstLine="0pt"/>
              <w:jc w:val="start"/>
            </w:pPr>
            <w:r>
              <w:rPr>
                <w:b/>
              </w:rPr>
              <w:t xml:space="preserve">Authority”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pPr>
            <w:r>
              <w:t>means HM R</w:t>
            </w:r>
            <w:r>
              <w:t xml:space="preserve">evenue and Customs, or, if applicable, a tax authority in the jurisdiction in which the Supplier is established; </w:t>
            </w:r>
          </w:p>
        </w:tc>
      </w:tr>
      <w:tr w:rsidR="002F6FD4">
        <w:trPr>
          <w:trHeight w:val="1285"/>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 xml:space="preserve">“Request for </w:t>
            </w:r>
          </w:p>
          <w:p w:rsidR="002F6FD4" w:rsidRDefault="00AD562D">
            <w:pPr>
              <w:spacing w:after="0pt" w:line="12.95pt" w:lineRule="auto"/>
              <w:ind w:start="0pt" w:end="0pt" w:firstLine="0pt"/>
              <w:jc w:val="start"/>
            </w:pPr>
            <w:r>
              <w:rPr>
                <w:b/>
              </w:rPr>
              <w:t xml:space="preserve">Information” </w:t>
            </w:r>
          </w:p>
        </w:tc>
        <w:tc>
          <w:tcPr>
            <w:tcW w:w="295.25pt" w:type="dxa"/>
            <w:tcBorders>
              <w:top w:val="nil"/>
              <w:start w:val="nil"/>
              <w:bottom w:val="nil"/>
              <w:end w:val="nil"/>
            </w:tcBorders>
            <w:vAlign w:val="center"/>
          </w:tcPr>
          <w:p w:rsidR="002F6FD4" w:rsidRDefault="00AD562D">
            <w:pPr>
              <w:spacing w:after="0pt" w:line="12.95pt" w:lineRule="auto"/>
              <w:ind w:start="0pt" w:end="3.25pt" w:firstLine="0pt"/>
            </w:pPr>
            <w:r>
              <w:t xml:space="preserve">means a request for information or an apparent request relating to this agreement or the provision of the Services or an apparent request for such information under the FOIA or the EIRs; </w:t>
            </w:r>
          </w:p>
        </w:tc>
      </w:tr>
      <w:tr w:rsidR="002F6FD4">
        <w:trPr>
          <w:trHeight w:val="1634"/>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 xml:space="preserve">“Required </w:t>
            </w:r>
          </w:p>
          <w:p w:rsidR="002F6FD4" w:rsidRDefault="00AD562D">
            <w:pPr>
              <w:spacing w:after="0pt" w:line="12.95pt" w:lineRule="auto"/>
              <w:ind w:start="0pt" w:end="0pt" w:firstLine="0pt"/>
              <w:jc w:val="start"/>
            </w:pPr>
            <w:r>
              <w:rPr>
                <w:b/>
              </w:rPr>
              <w:t xml:space="preserve">Standard” </w:t>
            </w:r>
          </w:p>
        </w:tc>
        <w:tc>
          <w:tcPr>
            <w:tcW w:w="295.25pt" w:type="dxa"/>
            <w:tcBorders>
              <w:top w:val="nil"/>
              <w:start w:val="nil"/>
              <w:bottom w:val="nil"/>
              <w:end w:val="nil"/>
            </w:tcBorders>
            <w:vAlign w:val="center"/>
          </w:tcPr>
          <w:p w:rsidR="002F6FD4" w:rsidRDefault="00AD562D">
            <w:pPr>
              <w:spacing w:after="0pt" w:line="12.95pt" w:lineRule="auto"/>
              <w:ind w:start="0pt" w:end="2.95pt" w:firstLine="0pt"/>
            </w:pPr>
            <w:r>
              <w:t>the reasonable skill, care and diligence to be expected of a qualified and experienced member of the Supplier</w:t>
            </w:r>
            <w:r>
              <w:t xml:space="preserve">’s profession </w:t>
            </w:r>
            <w:r>
              <w:t xml:space="preserve">undertaking the Services in relation to projects of a similar size, scope, complexity and character to the Project;  </w:t>
            </w:r>
          </w:p>
        </w:tc>
      </w:tr>
      <w:tr w:rsidR="002F6FD4">
        <w:trPr>
          <w:trHeight w:val="390"/>
        </w:trPr>
        <w:tc>
          <w:tcPr>
            <w:tcW w:w="106.85pt" w:type="dxa"/>
            <w:tcBorders>
              <w:top w:val="nil"/>
              <w:start w:val="nil"/>
              <w:bottom w:val="nil"/>
              <w:end w:val="nil"/>
            </w:tcBorders>
            <w:vAlign w:val="bottom"/>
          </w:tcPr>
          <w:p w:rsidR="002F6FD4" w:rsidRDefault="00AD562D">
            <w:pPr>
              <w:spacing w:after="0pt" w:line="12.95pt" w:lineRule="auto"/>
              <w:ind w:start="0pt" w:end="0pt" w:firstLine="0pt"/>
              <w:jc w:val="start"/>
            </w:pPr>
            <w:r>
              <w:rPr>
                <w:b/>
              </w:rPr>
              <w:t>“Security Poli</w:t>
            </w:r>
            <w:r>
              <w:rPr>
                <w:b/>
              </w:rPr>
              <w:t xml:space="preserve">cy” </w:t>
            </w:r>
          </w:p>
        </w:tc>
        <w:tc>
          <w:tcPr>
            <w:tcW w:w="295.25pt" w:type="dxa"/>
            <w:tcBorders>
              <w:top w:val="nil"/>
              <w:start w:val="nil"/>
              <w:bottom w:val="nil"/>
              <w:end w:val="nil"/>
            </w:tcBorders>
            <w:vAlign w:val="bottom"/>
          </w:tcPr>
          <w:p w:rsidR="002F6FD4" w:rsidRDefault="00AD562D">
            <w:pPr>
              <w:spacing w:after="0pt" w:line="12.95pt" w:lineRule="auto"/>
              <w:ind w:start="0pt" w:end="0pt" w:firstLine="0pt"/>
            </w:pPr>
            <w:r>
              <w:t>means the Contracting Authority</w:t>
            </w:r>
            <w:r>
              <w:t xml:space="preserve">’s security policy, if any, </w:t>
            </w:r>
          </w:p>
        </w:tc>
      </w:tr>
    </w:tbl>
    <w:p w:rsidR="002F6FD4" w:rsidRDefault="00AD562D">
      <w:pPr>
        <w:spacing w:after="0pt" w:line="13.25pt" w:lineRule="auto"/>
        <w:ind w:start="56.95pt" w:end="31.25pt" w:hanging="0.50pt"/>
        <w:jc w:val="center"/>
      </w:pPr>
      <w:r>
        <w:t xml:space="preserve">identified in the Contract Particulars;   </w:t>
      </w:r>
    </w:p>
    <w:tbl>
      <w:tblPr>
        <w:tblStyle w:val="TableGrid"/>
        <w:tblW w:w="402.10pt" w:type="dxa"/>
        <w:tblInd w:w="46.80pt" w:type="dxa"/>
        <w:tblCellMar>
          <w:top w:w="0pt" w:type="dxa"/>
          <w:start w:w="0pt" w:type="dxa"/>
          <w:bottom w:w="0pt" w:type="dxa"/>
          <w:end w:w="0pt" w:type="dxa"/>
        </w:tblCellMar>
        <w:tblLook w:firstRow="1" w:lastRow="0" w:firstColumn="1" w:lastColumn="0" w:noHBand="0" w:noVBand="1"/>
      </w:tblPr>
      <w:tblGrid>
        <w:gridCol w:w="2137"/>
        <w:gridCol w:w="5905"/>
      </w:tblGrid>
      <w:tr w:rsidR="002F6FD4">
        <w:trPr>
          <w:trHeight w:val="390"/>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“Services” </w:t>
            </w:r>
          </w:p>
        </w:tc>
        <w:tc>
          <w:tcPr>
            <w:tcW w:w="295.25pt" w:type="dxa"/>
            <w:tcBorders>
              <w:top w:val="nil"/>
              <w:start w:val="nil"/>
              <w:bottom w:val="nil"/>
              <w:end w:val="nil"/>
            </w:tcBorders>
          </w:tcPr>
          <w:p w:rsidR="002F6FD4" w:rsidRDefault="00AD562D">
            <w:pPr>
              <w:spacing w:after="0pt" w:line="12.95pt" w:lineRule="auto"/>
              <w:ind w:start="0pt" w:end="0pt" w:firstLine="0pt"/>
              <w:jc w:val="start"/>
            </w:pPr>
            <w:r>
              <w:t xml:space="preserve">the Core Services and the Additional Services (if any); </w:t>
            </w:r>
          </w:p>
        </w:tc>
      </w:tr>
      <w:tr w:rsidR="002F6FD4">
        <w:trPr>
          <w:trHeight w:val="936"/>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“Staff Transfer </w:t>
            </w:r>
          </w:p>
          <w:p w:rsidR="002F6FD4" w:rsidRDefault="00AD562D">
            <w:pPr>
              <w:spacing w:after="0pt" w:line="12.95pt" w:lineRule="auto"/>
              <w:ind w:start="0pt" w:end="0pt" w:firstLine="0pt"/>
              <w:jc w:val="start"/>
            </w:pPr>
            <w:r>
              <w:rPr>
                <w:b/>
              </w:rPr>
              <w:t xml:space="preserve">Schedule”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jc w:val="start"/>
            </w:pPr>
            <w:r>
              <w:t xml:space="preserve">the Staff Transfer Schedule appended as a Schedule to this agreement; </w:t>
            </w:r>
          </w:p>
        </w:tc>
      </w:tr>
      <w:tr w:rsidR="002F6FD4">
        <w:trPr>
          <w:trHeight w:val="1634"/>
        </w:trPr>
        <w:tc>
          <w:tcPr>
            <w:tcW w:w="106.85pt" w:type="dxa"/>
            <w:tcBorders>
              <w:top w:val="nil"/>
              <w:start w:val="nil"/>
              <w:bottom w:val="nil"/>
              <w:end w:val="nil"/>
            </w:tcBorders>
          </w:tcPr>
          <w:p w:rsidR="002F6FD4" w:rsidRDefault="00AD562D">
            <w:pPr>
              <w:spacing w:after="4.95pt" w:line="12.95pt" w:lineRule="auto"/>
              <w:ind w:start="0pt" w:end="0pt" w:firstLine="0pt"/>
              <w:jc w:val="start"/>
            </w:pPr>
            <w:r>
              <w:rPr>
                <w:b/>
              </w:rPr>
              <w:t xml:space="preserve">“Supplier </w:t>
            </w:r>
          </w:p>
          <w:p w:rsidR="002F6FD4" w:rsidRDefault="00AD562D">
            <w:pPr>
              <w:spacing w:after="0pt" w:line="12.95pt" w:lineRule="auto"/>
              <w:ind w:start="0pt" w:end="0pt" w:firstLine="0pt"/>
              <w:jc w:val="start"/>
            </w:pPr>
            <w:r>
              <w:rPr>
                <w:b/>
              </w:rPr>
              <w:t xml:space="preserve">Personnel” </w:t>
            </w:r>
          </w:p>
        </w:tc>
        <w:tc>
          <w:tcPr>
            <w:tcW w:w="295.25pt" w:type="dxa"/>
            <w:tcBorders>
              <w:top w:val="nil"/>
              <w:start w:val="nil"/>
              <w:bottom w:val="nil"/>
              <w:end w:val="nil"/>
            </w:tcBorders>
            <w:vAlign w:val="center"/>
          </w:tcPr>
          <w:p w:rsidR="002F6FD4" w:rsidRDefault="00AD562D">
            <w:pPr>
              <w:spacing w:after="0pt" w:line="12.95pt" w:lineRule="auto"/>
              <w:ind w:start="0pt" w:end="3.05pt" w:firstLine="0pt"/>
            </w:pPr>
            <w:r>
              <w:t>all directors, officers, employee, agents, consultants and contractors of the Supplier and/or of any sub-consultant engaged in the performance of the Supplier</w:t>
            </w:r>
            <w:r>
              <w:t xml:space="preserve">’s obligations under this </w:t>
            </w:r>
            <w:r>
              <w:t>agreement including the Supplier</w:t>
            </w:r>
            <w:r>
              <w:t>’s Representative;</w:t>
            </w:r>
            <w:r>
              <w:t xml:space="preserve"> </w:t>
            </w:r>
          </w:p>
        </w:tc>
      </w:tr>
      <w:tr w:rsidR="002F6FD4">
        <w:trPr>
          <w:trHeight w:val="1284"/>
        </w:trPr>
        <w:tc>
          <w:tcPr>
            <w:tcW w:w="106.85pt" w:type="dxa"/>
            <w:tcBorders>
              <w:top w:val="nil"/>
              <w:start w:val="nil"/>
              <w:bottom w:val="nil"/>
              <w:end w:val="nil"/>
            </w:tcBorders>
          </w:tcPr>
          <w:p w:rsidR="002F6FD4" w:rsidRDefault="00AD562D">
            <w:pPr>
              <w:spacing w:after="4.80pt" w:line="12.95pt" w:lineRule="auto"/>
              <w:ind w:start="0pt" w:end="0pt" w:firstLine="0pt"/>
              <w:jc w:val="start"/>
            </w:pPr>
            <w:r>
              <w:rPr>
                <w:b/>
              </w:rPr>
              <w:t xml:space="preserve">“Supplier’s </w:t>
            </w:r>
          </w:p>
          <w:p w:rsidR="002F6FD4" w:rsidRDefault="00AD562D">
            <w:pPr>
              <w:spacing w:after="0pt" w:line="12.95pt" w:lineRule="auto"/>
              <w:ind w:start="0pt" w:end="0pt" w:firstLine="0pt"/>
              <w:jc w:val="start"/>
            </w:pPr>
            <w:r>
              <w:rPr>
                <w:b/>
              </w:rPr>
              <w:t xml:space="preserve">Representative” </w:t>
            </w:r>
          </w:p>
        </w:tc>
        <w:tc>
          <w:tcPr>
            <w:tcW w:w="295.25pt" w:type="dxa"/>
            <w:tcBorders>
              <w:top w:val="nil"/>
              <w:start w:val="nil"/>
              <w:bottom w:val="nil"/>
              <w:end w:val="nil"/>
            </w:tcBorders>
            <w:vAlign w:val="center"/>
          </w:tcPr>
          <w:p w:rsidR="002F6FD4" w:rsidRDefault="00AD562D">
            <w:pPr>
              <w:spacing w:after="0pt" w:line="12.95pt" w:lineRule="auto"/>
              <w:ind w:start="0pt" w:end="3.05pt" w:firstLine="0pt"/>
            </w:pPr>
            <w:r>
              <w:t>the person identified in the Contract Particulars as the Supplier</w:t>
            </w:r>
            <w:r>
              <w:t xml:space="preserve">’s </w:t>
            </w:r>
            <w:r>
              <w:t xml:space="preserve">Representative who may be replaced from time to time under clause 7; </w:t>
            </w:r>
          </w:p>
        </w:tc>
      </w:tr>
      <w:tr w:rsidR="002F6FD4">
        <w:trPr>
          <w:trHeight w:val="1287"/>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lastRenderedPageBreak/>
              <w:t>“Tenant”</w:t>
            </w:r>
            <w:r>
              <w:rPr>
                <w:b/>
              </w:rPr>
              <w:t xml:space="preserve"> </w:t>
            </w:r>
          </w:p>
        </w:tc>
        <w:tc>
          <w:tcPr>
            <w:tcW w:w="295.25pt" w:type="dxa"/>
            <w:tcBorders>
              <w:top w:val="nil"/>
              <w:start w:val="nil"/>
              <w:bottom w:val="nil"/>
              <w:end w:val="nil"/>
            </w:tcBorders>
            <w:vAlign w:val="center"/>
          </w:tcPr>
          <w:p w:rsidR="002F6FD4" w:rsidRDefault="00AD562D">
            <w:pPr>
              <w:spacing w:after="0pt" w:line="18.05pt" w:lineRule="auto"/>
              <w:ind w:start="0pt" w:end="0pt" w:firstLine="0pt"/>
            </w:pPr>
            <w:r>
              <w:t xml:space="preserve">any party who may enter into any lease or agreement for the grant of a leasehold interest in the whole or any part of the </w:t>
            </w:r>
          </w:p>
          <w:p w:rsidR="002F6FD4" w:rsidRDefault="00AD562D">
            <w:pPr>
              <w:spacing w:after="0pt" w:line="12.95pt" w:lineRule="auto"/>
              <w:ind w:start="0pt" w:end="0pt" w:firstLine="0pt"/>
              <w:jc w:val="start"/>
            </w:pPr>
            <w:r>
              <w:t xml:space="preserve">Project; </w:t>
            </w:r>
          </w:p>
        </w:tc>
      </w:tr>
      <w:tr w:rsidR="002F6FD4">
        <w:trPr>
          <w:trHeight w:val="2811"/>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“Third Party Agreements” </w:t>
            </w:r>
          </w:p>
        </w:tc>
        <w:tc>
          <w:tcPr>
            <w:tcW w:w="295.25pt" w:type="dxa"/>
            <w:tcBorders>
              <w:top w:val="nil"/>
              <w:start w:val="nil"/>
              <w:bottom w:val="nil"/>
              <w:end w:val="nil"/>
            </w:tcBorders>
            <w:vAlign w:val="center"/>
          </w:tcPr>
          <w:p w:rsidR="002F6FD4" w:rsidRDefault="00AD562D">
            <w:pPr>
              <w:spacing w:after="13.65pt" w:line="17.90pt" w:lineRule="auto"/>
              <w:ind w:start="0pt" w:end="0pt" w:firstLine="0pt"/>
            </w:pPr>
            <w:r>
              <w:t xml:space="preserve">any agreement between the Contracting Authority </w:t>
            </w:r>
            <w:r>
              <w:t xml:space="preserve">and a third party relating to the Project and which: </w:t>
            </w:r>
          </w:p>
          <w:p w:rsidR="002F6FD4" w:rsidRDefault="00AD562D" w:rsidP="00AD562D">
            <w:pPr>
              <w:numPr>
                <w:ilvl w:val="0"/>
                <w:numId w:val="82"/>
              </w:numPr>
              <w:spacing w:after="18.65pt" w:line="12.95pt" w:lineRule="auto"/>
              <w:ind w:end="0pt" w:hanging="36pt"/>
            </w:pPr>
            <w:r>
              <w:t xml:space="preserve">a copy, or relevant extract, is attached at Schedule 3; or </w:t>
            </w:r>
          </w:p>
          <w:p w:rsidR="002F6FD4" w:rsidRDefault="00AD562D" w:rsidP="00AD562D">
            <w:pPr>
              <w:numPr>
                <w:ilvl w:val="0"/>
                <w:numId w:val="82"/>
              </w:numPr>
              <w:spacing w:after="5pt" w:line="12.95pt" w:lineRule="auto"/>
              <w:ind w:end="0pt" w:hanging="36pt"/>
            </w:pPr>
            <w:r>
              <w:t xml:space="preserve">the Contracting Authority notifies the Supplier in writing </w:t>
            </w:r>
          </w:p>
          <w:p w:rsidR="002F6FD4" w:rsidRDefault="00AD562D">
            <w:pPr>
              <w:spacing w:after="0pt" w:line="12.95pt" w:lineRule="auto"/>
              <w:ind w:start="36pt" w:end="0pt" w:firstLine="0pt"/>
            </w:pPr>
            <w:r>
              <w:t xml:space="preserve">after the date of this agreement enclosing a copy or relevant extracts. </w:t>
            </w:r>
          </w:p>
        </w:tc>
      </w:tr>
      <w:tr w:rsidR="002F6FD4">
        <w:trPr>
          <w:trHeight w:val="1284"/>
        </w:trPr>
        <w:tc>
          <w:tcPr>
            <w:tcW w:w="106.85pt" w:type="dxa"/>
            <w:tcBorders>
              <w:top w:val="nil"/>
              <w:start w:val="nil"/>
              <w:bottom w:val="nil"/>
              <w:end w:val="nil"/>
            </w:tcBorders>
            <w:vAlign w:val="center"/>
          </w:tcPr>
          <w:p w:rsidR="002F6FD4" w:rsidRDefault="00AD562D">
            <w:pPr>
              <w:spacing w:after="4.80pt" w:line="12.95pt" w:lineRule="auto"/>
              <w:ind w:start="0pt" w:end="0pt" w:firstLine="0pt"/>
              <w:jc w:val="start"/>
            </w:pPr>
            <w:r>
              <w:rPr>
                <w:b/>
              </w:rPr>
              <w:t xml:space="preserve">“Transferring </w:t>
            </w:r>
          </w:p>
          <w:p w:rsidR="002F6FD4" w:rsidRDefault="00AD562D">
            <w:pPr>
              <w:spacing w:after="4.80pt" w:line="12.95pt" w:lineRule="auto"/>
              <w:ind w:start="0pt" w:end="0pt" w:firstLine="0pt"/>
              <w:jc w:val="start"/>
            </w:pPr>
            <w:r>
              <w:rPr>
                <w:b/>
              </w:rPr>
              <w:t xml:space="preserve">Customer </w:t>
            </w:r>
          </w:p>
          <w:p w:rsidR="002F6FD4" w:rsidRDefault="00AD562D">
            <w:pPr>
              <w:spacing w:after="0pt" w:line="12.95pt" w:lineRule="auto"/>
              <w:ind w:start="0pt" w:end="0pt" w:firstLine="0pt"/>
              <w:jc w:val="start"/>
            </w:pPr>
            <w:r>
              <w:rPr>
                <w:b/>
              </w:rPr>
              <w:t xml:space="preserve">Employees” </w:t>
            </w:r>
          </w:p>
        </w:tc>
        <w:tc>
          <w:tcPr>
            <w:tcW w:w="295.25pt" w:type="dxa"/>
            <w:tcBorders>
              <w:top w:val="nil"/>
              <w:start w:val="nil"/>
              <w:bottom w:val="nil"/>
              <w:end w:val="nil"/>
            </w:tcBorders>
          </w:tcPr>
          <w:p w:rsidR="002F6FD4" w:rsidRDefault="00AD562D">
            <w:pPr>
              <w:spacing w:after="0pt" w:line="12.95pt" w:lineRule="auto"/>
              <w:ind w:start="0pt" w:end="0pt" w:firstLine="0pt"/>
              <w:jc w:val="start"/>
            </w:pPr>
            <w:r>
              <w:t xml:space="preserve">has the meaning given in the Staff Transfer Schedule; </w:t>
            </w:r>
          </w:p>
        </w:tc>
      </w:tr>
      <w:tr w:rsidR="002F6FD4">
        <w:trPr>
          <w:trHeight w:val="936"/>
        </w:trPr>
        <w:tc>
          <w:tcPr>
            <w:tcW w:w="106.85pt" w:type="dxa"/>
            <w:tcBorders>
              <w:top w:val="nil"/>
              <w:start w:val="nil"/>
              <w:bottom w:val="nil"/>
              <w:end w:val="nil"/>
            </w:tcBorders>
          </w:tcPr>
          <w:p w:rsidR="002F6FD4" w:rsidRDefault="00AD562D">
            <w:pPr>
              <w:spacing w:after="0pt" w:line="12.95pt" w:lineRule="auto"/>
              <w:ind w:start="0pt" w:end="0pt" w:firstLine="0pt"/>
              <w:jc w:val="start"/>
            </w:pPr>
            <w:r>
              <w:rPr>
                <w:b/>
              </w:rPr>
              <w:t xml:space="preserve">“VAT” </w:t>
            </w:r>
          </w:p>
        </w:tc>
        <w:tc>
          <w:tcPr>
            <w:tcW w:w="295.25pt" w:type="dxa"/>
            <w:tcBorders>
              <w:top w:val="nil"/>
              <w:start w:val="nil"/>
              <w:bottom w:val="nil"/>
              <w:end w:val="nil"/>
            </w:tcBorders>
            <w:vAlign w:val="center"/>
          </w:tcPr>
          <w:p w:rsidR="002F6FD4" w:rsidRDefault="00AD562D">
            <w:pPr>
              <w:spacing w:after="0pt" w:line="12.95pt" w:lineRule="auto"/>
              <w:ind w:start="0pt" w:end="0pt" w:firstLine="0pt"/>
            </w:pPr>
            <w:r>
              <w:t xml:space="preserve">value added tax imposed by the Value Added Tax Act 1994, or any similar tax in addition to or replacing it from time to time. </w:t>
            </w:r>
          </w:p>
        </w:tc>
      </w:tr>
      <w:tr w:rsidR="002F6FD4">
        <w:trPr>
          <w:trHeight w:val="390"/>
        </w:trPr>
        <w:tc>
          <w:tcPr>
            <w:tcW w:w="106.85pt" w:type="dxa"/>
            <w:tcBorders>
              <w:top w:val="nil"/>
              <w:start w:val="nil"/>
              <w:bottom w:val="nil"/>
              <w:end w:val="nil"/>
            </w:tcBorders>
            <w:vAlign w:val="bottom"/>
          </w:tcPr>
          <w:p w:rsidR="002F6FD4" w:rsidRDefault="00AD562D">
            <w:pPr>
              <w:spacing w:after="0pt" w:line="12.95pt" w:lineRule="auto"/>
              <w:ind w:start="0pt" w:end="0pt" w:firstLine="0pt"/>
              <w:jc w:val="start"/>
            </w:pPr>
            <w:r>
              <w:rPr>
                <w:b/>
              </w:rPr>
              <w:t xml:space="preserve">“Working Day” </w:t>
            </w:r>
          </w:p>
        </w:tc>
        <w:tc>
          <w:tcPr>
            <w:tcW w:w="295.25pt" w:type="dxa"/>
            <w:tcBorders>
              <w:top w:val="nil"/>
              <w:start w:val="nil"/>
              <w:bottom w:val="nil"/>
              <w:end w:val="nil"/>
            </w:tcBorders>
            <w:vAlign w:val="bottom"/>
          </w:tcPr>
          <w:p w:rsidR="002F6FD4" w:rsidRDefault="00AD562D">
            <w:pPr>
              <w:spacing w:after="0pt" w:line="12.95pt" w:lineRule="auto"/>
              <w:ind w:start="0pt" w:end="0pt" w:firstLine="0pt"/>
            </w:pPr>
            <w:r>
              <w:t xml:space="preserve">a day other than a Saturday, Sunday or public holiday in England </w:t>
            </w:r>
          </w:p>
        </w:tc>
      </w:tr>
    </w:tbl>
    <w:p w:rsidR="002F6FD4" w:rsidRDefault="00AD562D">
      <w:pPr>
        <w:spacing w:after="18.20pt" w:line="13.25pt" w:lineRule="auto"/>
        <w:ind w:start="56.95pt" w:end="0pt" w:hanging="0.50pt"/>
        <w:jc w:val="center"/>
      </w:pPr>
      <w:r>
        <w:t xml:space="preserve">when banks in London are open for business; </w:t>
      </w:r>
    </w:p>
    <w:p w:rsidR="002F6FD4" w:rsidRDefault="00AD562D">
      <w:pPr>
        <w:ind w:start="71.75pt" w:end="0.20pt"/>
      </w:pPr>
      <w:r>
        <w:t>1.2</w:t>
      </w:r>
      <w:r>
        <w:rPr>
          <w:rFonts w:ascii="Arial" w:eastAsia="Arial" w:hAnsi="Arial" w:cs="Arial"/>
        </w:rPr>
        <w:t xml:space="preserve"> </w:t>
      </w:r>
      <w:r>
        <w:t>Terms defined in the Order Form to which these Contract Conditions are annexed apply to this agreement. Capitalized terms not defined in this agreement have the meaning given to them in the Framework Agreement. Terms for which no interpretation is provided</w:t>
      </w:r>
      <w:r>
        <w:t xml:space="preserve"> shall have the meaning ordinarily given to them by the legal profession where appropriate but otherwise shall be interpreted in accordance with their dictionary meaning. </w:t>
      </w:r>
    </w:p>
    <w:p w:rsidR="002F6FD4" w:rsidRDefault="00AD562D">
      <w:pPr>
        <w:tabs>
          <w:tab w:val="center" w:pos="43.05pt"/>
          <w:tab w:val="center" w:pos="206.75pt"/>
        </w:tabs>
        <w:ind w:start="0pt" w:end="0pt" w:firstLine="0pt"/>
        <w:jc w:val="start"/>
      </w:pPr>
      <w:r>
        <w:rPr>
          <w:rFonts w:ascii="Calibri" w:eastAsia="Calibri" w:hAnsi="Calibri" w:cs="Calibri"/>
          <w:sz w:val="22"/>
        </w:rPr>
        <w:tab/>
      </w:r>
      <w:r>
        <w:t>1.3</w:t>
      </w:r>
      <w:r>
        <w:rPr>
          <w:rFonts w:ascii="Arial" w:eastAsia="Arial" w:hAnsi="Arial" w:cs="Arial"/>
        </w:rPr>
        <w:t xml:space="preserve"> </w:t>
      </w:r>
      <w:r>
        <w:rPr>
          <w:rFonts w:ascii="Arial" w:eastAsia="Arial" w:hAnsi="Arial" w:cs="Arial"/>
        </w:rPr>
        <w:tab/>
      </w:r>
      <w:r>
        <w:t xml:space="preserve">Reference to </w:t>
      </w:r>
      <w:r>
        <w:t>‘</w:t>
      </w:r>
      <w:r>
        <w:t>this agreement</w:t>
      </w:r>
      <w:r>
        <w:t>’</w:t>
      </w:r>
      <w:r>
        <w:t xml:space="preserve"> means this Call Off Contract. </w:t>
      </w:r>
    </w:p>
    <w:p w:rsidR="002F6FD4" w:rsidRDefault="00AD562D">
      <w:pPr>
        <w:ind w:start="71.75pt" w:end="0pt"/>
      </w:pPr>
      <w:r>
        <w:t>1.4</w:t>
      </w:r>
      <w:r>
        <w:rPr>
          <w:rFonts w:ascii="Arial" w:eastAsia="Arial" w:hAnsi="Arial" w:cs="Arial"/>
        </w:rPr>
        <w:t xml:space="preserve"> </w:t>
      </w:r>
      <w:r>
        <w:rPr>
          <w:rFonts w:ascii="Arial" w:eastAsia="Arial" w:hAnsi="Arial" w:cs="Arial"/>
        </w:rPr>
        <w:tab/>
      </w:r>
      <w:r>
        <w:t>Clause, Sche</w:t>
      </w:r>
      <w:r>
        <w:t xml:space="preserve">dule and paragraph headings shall not affect the interpretation of this agreement. </w:t>
      </w:r>
    </w:p>
    <w:p w:rsidR="002F6FD4" w:rsidRDefault="00AD562D">
      <w:pPr>
        <w:ind w:start="71.75pt" w:end="0.15pt"/>
      </w:pPr>
      <w:r>
        <w:t>1.5</w:t>
      </w:r>
      <w:r>
        <w:rPr>
          <w:rFonts w:ascii="Arial" w:eastAsia="Arial" w:hAnsi="Arial" w:cs="Arial"/>
        </w:rPr>
        <w:t xml:space="preserve"> </w:t>
      </w:r>
      <w:r>
        <w:t>A person includes a natural person, corporate or unincorporated body (whether or not having separate legal personality) and that person</w:t>
      </w:r>
      <w:r>
        <w:t>’</w:t>
      </w:r>
      <w:r>
        <w:t>s legal and personal representat</w:t>
      </w:r>
      <w:r>
        <w:t xml:space="preserve">ives, successors or permitted assigns. </w:t>
      </w:r>
    </w:p>
    <w:p w:rsidR="002F6FD4" w:rsidRDefault="00AD562D">
      <w:pPr>
        <w:ind w:start="71.75pt" w:end="0.45pt"/>
      </w:pPr>
      <w:r>
        <w:t>1.6</w:t>
      </w:r>
      <w:r>
        <w:rPr>
          <w:rFonts w:ascii="Arial" w:eastAsia="Arial" w:hAnsi="Arial" w:cs="Arial"/>
        </w:rPr>
        <w:t xml:space="preserve"> </w:t>
      </w:r>
      <w:r>
        <w:t xml:space="preserve">The Schedules form part of this agreement and shall have effect as if set out in full in the body of this agreement. Any reference to this agreement includes the Schedules. </w:t>
      </w:r>
    </w:p>
    <w:p w:rsidR="002F6FD4" w:rsidRDefault="00AD562D">
      <w:pPr>
        <w:ind w:start="71.75pt" w:end="0pt"/>
      </w:pPr>
      <w:r>
        <w:t>1.7</w:t>
      </w:r>
      <w:r>
        <w:rPr>
          <w:rFonts w:ascii="Arial" w:eastAsia="Arial" w:hAnsi="Arial" w:cs="Arial"/>
        </w:rPr>
        <w:t xml:space="preserve"> </w:t>
      </w:r>
      <w:r>
        <w:t xml:space="preserve">A reference to a company shall include any company, corporation or other body corporate, wherever and however incorporated or established.  </w:t>
      </w:r>
    </w:p>
    <w:p w:rsidR="002F6FD4" w:rsidRDefault="00AD562D">
      <w:pPr>
        <w:ind w:start="71.75pt" w:end="0pt"/>
      </w:pPr>
      <w:r>
        <w:lastRenderedPageBreak/>
        <w:t>1.8</w:t>
      </w:r>
      <w:r>
        <w:rPr>
          <w:rFonts w:ascii="Arial" w:eastAsia="Arial" w:hAnsi="Arial" w:cs="Arial"/>
        </w:rPr>
        <w:t xml:space="preserve"> </w:t>
      </w:r>
      <w:r>
        <w:t>Unless the context otherwise requires, words in the singular shall include the plural and in the plural include</w:t>
      </w:r>
      <w:r>
        <w:t xml:space="preserve"> the singular. </w:t>
      </w:r>
    </w:p>
    <w:p w:rsidR="002F6FD4" w:rsidRDefault="00AD562D">
      <w:pPr>
        <w:ind w:start="71.75pt" w:end="0pt"/>
      </w:pPr>
      <w:r>
        <w:t>1.9</w:t>
      </w:r>
      <w:r>
        <w:rPr>
          <w:rFonts w:ascii="Arial" w:eastAsia="Arial" w:hAnsi="Arial" w:cs="Arial"/>
        </w:rPr>
        <w:t xml:space="preserve"> </w:t>
      </w:r>
      <w:r>
        <w:t xml:space="preserve">Unless the context otherwise requires, a reference to one gender shall include a reference to the other genders. </w:t>
      </w:r>
    </w:p>
    <w:p w:rsidR="002F6FD4" w:rsidRDefault="00AD562D">
      <w:pPr>
        <w:ind w:start="71.75pt" w:end="0pt"/>
      </w:pPr>
      <w:r>
        <w:t>1.10</w:t>
      </w:r>
      <w:r>
        <w:rPr>
          <w:rFonts w:ascii="Arial" w:eastAsia="Arial" w:hAnsi="Arial" w:cs="Arial"/>
        </w:rPr>
        <w:t xml:space="preserve"> </w:t>
      </w:r>
      <w:r>
        <w:t>A reference to any party shall include that party</w:t>
      </w:r>
      <w:r>
        <w:t>’</w:t>
      </w:r>
      <w:r>
        <w:t xml:space="preserve">s personal representatives, successors and permitted assigns. </w:t>
      </w:r>
    </w:p>
    <w:p w:rsidR="002F6FD4" w:rsidRDefault="00AD562D">
      <w:pPr>
        <w:ind w:start="71.75pt" w:end="0pt"/>
      </w:pPr>
      <w:r>
        <w:t>1.11</w:t>
      </w:r>
      <w:r>
        <w:rPr>
          <w:rFonts w:ascii="Arial" w:eastAsia="Arial" w:hAnsi="Arial" w:cs="Arial"/>
        </w:rPr>
        <w:t xml:space="preserve"> </w:t>
      </w:r>
      <w:r>
        <w:t xml:space="preserve">Any obligation on a party not to do something includes an obligation not to allow that thing to be done. </w:t>
      </w:r>
    </w:p>
    <w:p w:rsidR="002F6FD4" w:rsidRDefault="00AD562D">
      <w:pPr>
        <w:ind w:start="71.75pt" w:end="0pt"/>
      </w:pPr>
      <w:r>
        <w:t>1.12</w:t>
      </w:r>
      <w:r>
        <w:rPr>
          <w:rFonts w:ascii="Arial" w:eastAsia="Arial" w:hAnsi="Arial" w:cs="Arial"/>
        </w:rPr>
        <w:t xml:space="preserve"> </w:t>
      </w:r>
      <w:r>
        <w:rPr>
          <w:rFonts w:ascii="Arial" w:eastAsia="Arial" w:hAnsi="Arial" w:cs="Arial"/>
        </w:rPr>
        <w:tab/>
      </w:r>
      <w:r>
        <w:t xml:space="preserve">A reference to legislation is a reference to all legislation having effect in the United Kingdom from time to time, including: </w:t>
      </w:r>
    </w:p>
    <w:p w:rsidR="002F6FD4" w:rsidRDefault="00AD562D">
      <w:pPr>
        <w:numPr>
          <w:ilvl w:val="0"/>
          <w:numId w:val="8"/>
        </w:numPr>
        <w:ind w:end="43.80pt" w:hanging="36pt"/>
      </w:pPr>
      <w:r>
        <w:t>directives, dec</w:t>
      </w:r>
      <w:r>
        <w:t xml:space="preserve">isions and regulations of the Council or Commission of the European Union; </w:t>
      </w:r>
    </w:p>
    <w:p w:rsidR="002F6FD4" w:rsidRDefault="00AD562D">
      <w:pPr>
        <w:numPr>
          <w:ilvl w:val="0"/>
          <w:numId w:val="8"/>
        </w:numPr>
        <w:ind w:end="43.80pt" w:hanging="36pt"/>
      </w:pPr>
      <w:r>
        <w:t xml:space="preserve">acts of Parliament; </w:t>
      </w:r>
    </w:p>
    <w:p w:rsidR="002F6FD4" w:rsidRDefault="00AD562D">
      <w:pPr>
        <w:numPr>
          <w:ilvl w:val="0"/>
          <w:numId w:val="8"/>
        </w:numPr>
        <w:ind w:end="43.80pt" w:hanging="36pt"/>
      </w:pPr>
      <w:r>
        <w:t xml:space="preserve">orders, regulations, consents, licences, notices and bye-laws made or granted; </w:t>
      </w:r>
    </w:p>
    <w:p w:rsidR="002F6FD4" w:rsidRDefault="00AD562D">
      <w:pPr>
        <w:numPr>
          <w:ilvl w:val="2"/>
          <w:numId w:val="9"/>
        </w:numPr>
        <w:ind w:end="0.45pt" w:hanging="36.05pt"/>
      </w:pPr>
      <w:r>
        <w:t xml:space="preserve">under any act of Parliament; or </w:t>
      </w:r>
    </w:p>
    <w:p w:rsidR="002F6FD4" w:rsidRDefault="00AD562D">
      <w:pPr>
        <w:numPr>
          <w:ilvl w:val="2"/>
          <w:numId w:val="9"/>
        </w:numPr>
        <w:spacing w:after="4.85pt" w:line="13.25pt" w:lineRule="auto"/>
        <w:ind w:end="0.45pt" w:hanging="36.05pt"/>
      </w:pPr>
      <w:r>
        <w:t>under any directive, decision or regulation of</w:t>
      </w:r>
      <w:r>
        <w:t xml:space="preserve"> the Council or </w:t>
      </w:r>
    </w:p>
    <w:p w:rsidR="002F6FD4" w:rsidRDefault="00AD562D">
      <w:pPr>
        <w:spacing w:after="18.20pt" w:line="13.25pt" w:lineRule="auto"/>
        <w:ind w:start="56.95pt" w:end="48.25pt" w:hanging="0.50pt"/>
        <w:jc w:val="center"/>
      </w:pPr>
      <w:r>
        <w:t xml:space="preserve">Commission of the European Union; or </w:t>
      </w:r>
    </w:p>
    <w:p w:rsidR="002F6FD4" w:rsidRDefault="00AD562D">
      <w:pPr>
        <w:numPr>
          <w:ilvl w:val="2"/>
          <w:numId w:val="9"/>
        </w:numPr>
        <w:spacing w:line="12.95pt" w:lineRule="auto"/>
        <w:ind w:end="0.45pt" w:hanging="36.05pt"/>
      </w:pPr>
      <w:r>
        <w:t xml:space="preserve">By a local authority or by a court of competent jurisdiction; and </w:t>
      </w:r>
    </w:p>
    <w:p w:rsidR="002F6FD4" w:rsidRDefault="00AD562D">
      <w:pPr>
        <w:numPr>
          <w:ilvl w:val="0"/>
          <w:numId w:val="8"/>
        </w:numPr>
        <w:ind w:end="43.80pt" w:hanging="36pt"/>
      </w:pPr>
      <w:r>
        <w:t xml:space="preserve">any mandatory codes of practice issued by a statutory body. </w:t>
      </w:r>
    </w:p>
    <w:p w:rsidR="002F6FD4" w:rsidRDefault="00AD562D">
      <w:pPr>
        <w:numPr>
          <w:ilvl w:val="1"/>
          <w:numId w:val="10"/>
        </w:numPr>
        <w:ind w:end="0.40pt" w:hanging="36pt"/>
      </w:pPr>
      <w:r>
        <w:t xml:space="preserve">A reference to legislation is a reference to that legislation as amended, modified, consolidated, re-enacted or replaced from time to time and to all subordinate legislation made under it from time to time. </w:t>
      </w:r>
    </w:p>
    <w:p w:rsidR="002F6FD4" w:rsidRDefault="00AD562D">
      <w:pPr>
        <w:numPr>
          <w:ilvl w:val="1"/>
          <w:numId w:val="10"/>
        </w:numPr>
        <w:ind w:end="0.40pt" w:hanging="36pt"/>
      </w:pPr>
      <w:r>
        <w:t>Any reference to a party</w:t>
      </w:r>
      <w:r>
        <w:t>’</w:t>
      </w:r>
      <w:r>
        <w:t>s consent or approval b</w:t>
      </w:r>
      <w:r>
        <w:t xml:space="preserve">eing required is to a consent or approval in writing, which must be obtained before the relevant action is taken or event occurs. </w:t>
      </w:r>
    </w:p>
    <w:p w:rsidR="002F6FD4" w:rsidRDefault="00AD562D">
      <w:pPr>
        <w:numPr>
          <w:ilvl w:val="1"/>
          <w:numId w:val="10"/>
        </w:numPr>
        <w:ind w:end="0.40pt" w:hanging="36pt"/>
      </w:pPr>
      <w:r>
        <w:t xml:space="preserve">A reference to writing or written excludes faxes but includes e-mail (save where specifically stated otherwise). </w:t>
      </w:r>
    </w:p>
    <w:p w:rsidR="002F6FD4" w:rsidRDefault="00AD562D">
      <w:pPr>
        <w:numPr>
          <w:ilvl w:val="1"/>
          <w:numId w:val="10"/>
        </w:numPr>
        <w:ind w:end="0.40pt" w:hanging="36pt"/>
      </w:pPr>
      <w:r>
        <w:lastRenderedPageBreak/>
        <w:t>Where the w</w:t>
      </w:r>
      <w:r>
        <w:t xml:space="preserve">ords include(s), including or in particular are used in this agreement, they are deemed to have the words </w:t>
      </w:r>
      <w:r>
        <w:t>“</w:t>
      </w:r>
      <w:r>
        <w:t>without limitation</w:t>
      </w:r>
      <w:r>
        <w:t>”</w:t>
      </w:r>
      <w:r>
        <w:t xml:space="preserve"> following them. </w:t>
      </w:r>
    </w:p>
    <w:p w:rsidR="002F6FD4" w:rsidRDefault="00AD562D">
      <w:pPr>
        <w:numPr>
          <w:ilvl w:val="1"/>
          <w:numId w:val="10"/>
        </w:numPr>
        <w:ind w:end="0.40pt" w:hanging="36pt"/>
      </w:pPr>
      <w:r>
        <w:t>The documents forming this agreement shall be read and taken together.  In the event and to the extent only of a</w:t>
      </w:r>
      <w:r>
        <w:t xml:space="preserve">ny conflict or inconsistency in this agreement, the following order of precedence shall prevail: </w:t>
      </w:r>
    </w:p>
    <w:p w:rsidR="002F6FD4" w:rsidRDefault="00AD562D">
      <w:pPr>
        <w:numPr>
          <w:ilvl w:val="2"/>
          <w:numId w:val="11"/>
        </w:numPr>
        <w:ind w:end="43.80pt" w:hanging="36pt"/>
      </w:pPr>
      <w:r>
        <w:t xml:space="preserve">the Order Form </w:t>
      </w:r>
    </w:p>
    <w:p w:rsidR="002F6FD4" w:rsidRDefault="00AD562D">
      <w:pPr>
        <w:numPr>
          <w:ilvl w:val="2"/>
          <w:numId w:val="11"/>
        </w:numPr>
        <w:ind w:end="43.80pt" w:hanging="36pt"/>
      </w:pPr>
      <w:r>
        <w:t xml:space="preserve">the Contract Particulars </w:t>
      </w:r>
    </w:p>
    <w:p w:rsidR="002F6FD4" w:rsidRDefault="00AD562D">
      <w:pPr>
        <w:numPr>
          <w:ilvl w:val="2"/>
          <w:numId w:val="11"/>
        </w:numPr>
        <w:ind w:end="43.80pt" w:hanging="36pt"/>
      </w:pPr>
      <w:r>
        <w:t xml:space="preserve">the Contract Conditions (excluding the Schedules) </w:t>
      </w:r>
    </w:p>
    <w:p w:rsidR="002F6FD4" w:rsidRDefault="00AD562D">
      <w:pPr>
        <w:numPr>
          <w:ilvl w:val="2"/>
          <w:numId w:val="11"/>
        </w:numPr>
        <w:ind w:end="43.80pt" w:hanging="36pt"/>
      </w:pPr>
      <w:r>
        <w:t xml:space="preserve">the Framework Agreement </w:t>
      </w:r>
    </w:p>
    <w:p w:rsidR="002F6FD4" w:rsidRDefault="00AD562D">
      <w:pPr>
        <w:numPr>
          <w:ilvl w:val="2"/>
          <w:numId w:val="11"/>
        </w:numPr>
        <w:ind w:end="43.80pt" w:hanging="36pt"/>
      </w:pPr>
      <w:r>
        <w:t xml:space="preserve">Schedule 1 (Services) </w:t>
      </w:r>
    </w:p>
    <w:p w:rsidR="002F6FD4" w:rsidRDefault="00AD562D">
      <w:pPr>
        <w:numPr>
          <w:ilvl w:val="2"/>
          <w:numId w:val="11"/>
        </w:numPr>
        <w:ind w:end="43.80pt" w:hanging="36pt"/>
      </w:pPr>
      <w:r>
        <w:t xml:space="preserve">Schedule 2 (Fees </w:t>
      </w:r>
      <w:r>
        <w:t xml:space="preserve">and Payment) </w:t>
      </w:r>
    </w:p>
    <w:p w:rsidR="002F6FD4" w:rsidRDefault="00AD562D">
      <w:pPr>
        <w:numPr>
          <w:ilvl w:val="2"/>
          <w:numId w:val="11"/>
        </w:numPr>
        <w:ind w:end="43.80pt" w:hanging="36pt"/>
      </w:pPr>
      <w:r>
        <w:t xml:space="preserve">where it is stated in the Contract Particulars that Clause 32 (MOD Additional Clauses and Access to MOD Sites) applies, the MOD DEFCONS and DEFFORMS Schedule </w:t>
      </w:r>
    </w:p>
    <w:p w:rsidR="002F6FD4" w:rsidRDefault="00AD562D">
      <w:pPr>
        <w:numPr>
          <w:ilvl w:val="2"/>
          <w:numId w:val="11"/>
        </w:numPr>
        <w:ind w:end="43.80pt" w:hanging="36pt"/>
      </w:pPr>
      <w:r>
        <w:t xml:space="preserve">other Schedules </w:t>
      </w:r>
    </w:p>
    <w:p w:rsidR="002F6FD4" w:rsidRDefault="00AD562D">
      <w:pPr>
        <w:pStyle w:val="Heading3"/>
        <w:tabs>
          <w:tab w:val="center" w:pos="64.15pt"/>
        </w:tabs>
        <w:ind w:start="0.75pt" w:firstLine="0pt"/>
      </w:pPr>
      <w:r>
        <w:t>2.</w:t>
      </w:r>
      <w:r>
        <w:rPr>
          <w:rFonts w:ascii="Arial" w:eastAsia="Arial" w:hAnsi="Arial" w:cs="Arial"/>
        </w:rPr>
        <w:t xml:space="preserve"> </w:t>
      </w:r>
      <w:r>
        <w:rPr>
          <w:rFonts w:ascii="Arial" w:eastAsia="Arial" w:hAnsi="Arial" w:cs="Arial"/>
        </w:rPr>
        <w:tab/>
      </w:r>
      <w:r>
        <w:t xml:space="preserve">AGREEMENT </w:t>
      </w:r>
    </w:p>
    <w:p w:rsidR="002F6FD4" w:rsidRDefault="00AD562D">
      <w:pPr>
        <w:ind w:start="71.75pt" w:end="0.35pt"/>
      </w:pPr>
      <w:r>
        <w:t>2.1</w:t>
      </w:r>
      <w:r>
        <w:rPr>
          <w:rFonts w:ascii="Arial" w:eastAsia="Arial" w:hAnsi="Arial" w:cs="Arial"/>
        </w:rPr>
        <w:t xml:space="preserve"> </w:t>
      </w:r>
      <w:r>
        <w:t>The Contracting Authority appoints the Supplier</w:t>
      </w:r>
      <w:r>
        <w:t xml:space="preserve"> to carry out the Services, subject to and upon the terms of this agreement and the Framework Agreement. This agreement takes effect from the Call Off Commencement Date. </w:t>
      </w:r>
    </w:p>
    <w:p w:rsidR="002F6FD4" w:rsidRDefault="00AD562D">
      <w:pPr>
        <w:pStyle w:val="Heading3"/>
        <w:tabs>
          <w:tab w:val="center" w:pos="94.75pt"/>
        </w:tabs>
        <w:ind w:start="0.75pt" w:firstLine="0pt"/>
      </w:pPr>
      <w:r>
        <w:t>3.</w:t>
      </w:r>
      <w:r>
        <w:rPr>
          <w:rFonts w:ascii="Arial" w:eastAsia="Arial" w:hAnsi="Arial" w:cs="Arial"/>
        </w:rPr>
        <w:t xml:space="preserve"> </w:t>
      </w:r>
      <w:r>
        <w:rPr>
          <w:rFonts w:ascii="Arial" w:eastAsia="Arial" w:hAnsi="Arial" w:cs="Arial"/>
        </w:rPr>
        <w:tab/>
      </w:r>
      <w:r>
        <w:t>SUPPLIER</w:t>
      </w:r>
      <w:r>
        <w:t>’</w:t>
      </w:r>
      <w:r>
        <w:t xml:space="preserve">S OBLIGATIONS </w:t>
      </w:r>
    </w:p>
    <w:p w:rsidR="002F6FD4" w:rsidRDefault="00AD562D">
      <w:pPr>
        <w:ind w:start="71.75pt" w:end="0pt"/>
      </w:pPr>
      <w:r>
        <w:t>3.1</w:t>
      </w:r>
      <w:r>
        <w:rPr>
          <w:rFonts w:ascii="Arial" w:eastAsia="Arial" w:hAnsi="Arial" w:cs="Arial"/>
        </w:rPr>
        <w:t xml:space="preserve"> </w:t>
      </w:r>
      <w:r>
        <w:t xml:space="preserve">The Supplier </w:t>
      </w:r>
      <w:r>
        <w:t xml:space="preserve">warrants and undertakes that it shall comply with the terms of this agreement and the terms of the Framework Agreement. </w:t>
      </w:r>
    </w:p>
    <w:p w:rsidR="002F6FD4" w:rsidRDefault="00AD562D">
      <w:pPr>
        <w:ind w:start="71.75pt" w:end="0pt"/>
      </w:pPr>
      <w:r>
        <w:t>3.2</w:t>
      </w:r>
      <w:r>
        <w:rPr>
          <w:rFonts w:ascii="Arial" w:eastAsia="Arial" w:hAnsi="Arial" w:cs="Arial"/>
        </w:rPr>
        <w:t xml:space="preserve"> </w:t>
      </w:r>
      <w:r>
        <w:rPr>
          <w:rFonts w:ascii="Arial" w:eastAsia="Arial" w:hAnsi="Arial" w:cs="Arial"/>
        </w:rPr>
        <w:tab/>
      </w:r>
      <w:r>
        <w:t xml:space="preserve">The Supplier warrants and undertakes that it shall, in the performance of the Services: </w:t>
      </w:r>
    </w:p>
    <w:p w:rsidR="002F6FD4" w:rsidRDefault="00AD562D">
      <w:pPr>
        <w:numPr>
          <w:ilvl w:val="0"/>
          <w:numId w:val="12"/>
        </w:numPr>
        <w:spacing w:after="5pt" w:line="12.95pt" w:lineRule="auto"/>
        <w:ind w:end="0.25pt" w:hanging="36pt"/>
      </w:pPr>
      <w:r>
        <w:t>carry out and fulfil, in all respects, it</w:t>
      </w:r>
      <w:r>
        <w:t xml:space="preserve">s duties under the CDM Regulations in </w:t>
      </w:r>
    </w:p>
    <w:p w:rsidR="002F6FD4" w:rsidRDefault="00AD562D">
      <w:pPr>
        <w:ind w:start="108pt" w:end="43.80pt" w:firstLine="0pt"/>
      </w:pPr>
      <w:r>
        <w:t xml:space="preserve">relation to the Project;  </w:t>
      </w:r>
    </w:p>
    <w:p w:rsidR="002F6FD4" w:rsidRDefault="00AD562D">
      <w:pPr>
        <w:numPr>
          <w:ilvl w:val="0"/>
          <w:numId w:val="12"/>
        </w:numPr>
        <w:ind w:end="0.25pt" w:hanging="36pt"/>
      </w:pPr>
      <w:r>
        <w:t>where the Services include the carrying out of any design of the Project not, without the Contracting Authority</w:t>
      </w:r>
      <w:r>
        <w:t>’</w:t>
      </w:r>
      <w:r>
        <w:t xml:space="preserve">s written consent, make any change to the </w:t>
      </w:r>
      <w:r>
        <w:lastRenderedPageBreak/>
        <w:t>designs or specifications for the Pr</w:t>
      </w:r>
      <w:r>
        <w:t xml:space="preserve">oject after they have been settled or approved;  </w:t>
      </w:r>
    </w:p>
    <w:p w:rsidR="002F6FD4" w:rsidRDefault="00AD562D">
      <w:pPr>
        <w:numPr>
          <w:ilvl w:val="0"/>
          <w:numId w:val="12"/>
        </w:numPr>
        <w:ind w:end="0.25pt" w:hanging="36pt"/>
      </w:pPr>
      <w:r>
        <w:t>where the Services include the administration of the Building Contract, act fairly and impartially when exercising any power to issue certificates and award extensions of time under the relevant Building Co</w:t>
      </w:r>
      <w:r>
        <w:t xml:space="preserve">ntract; </w:t>
      </w:r>
    </w:p>
    <w:p w:rsidR="002F6FD4" w:rsidRDefault="00AD562D">
      <w:pPr>
        <w:numPr>
          <w:ilvl w:val="0"/>
          <w:numId w:val="12"/>
        </w:numPr>
        <w:ind w:end="0.25pt" w:hanging="36pt"/>
      </w:pPr>
      <w:r>
        <w:t>comply with any Contracting Authority policies notified to the Supplier prior to the Call Off Commencement Date in force from time to time save that where an Contracting Authority policy comes into force after the date of this agreement, the Suppl</w:t>
      </w:r>
      <w:r>
        <w:t xml:space="preserve">ier is not required to act, in relation to such Contracting Authority policy, in any way that may increase its liability in excess of that which was reasonably foreseeable at the Call Off Commencement Date. </w:t>
      </w:r>
    </w:p>
    <w:p w:rsidR="002F6FD4" w:rsidRDefault="00AD562D">
      <w:pPr>
        <w:tabs>
          <w:tab w:val="center" w:pos="43.05pt"/>
          <w:tab w:val="end" w:pos="451.55pt"/>
        </w:tabs>
        <w:spacing w:after="18.40pt" w:line="13.25pt" w:lineRule="auto"/>
        <w:ind w:start="0pt" w:end="0pt" w:firstLine="0pt"/>
        <w:jc w:val="start"/>
      </w:pPr>
      <w:r>
        <w:rPr>
          <w:rFonts w:ascii="Calibri" w:eastAsia="Calibri" w:hAnsi="Calibri" w:cs="Calibri"/>
          <w:sz w:val="22"/>
        </w:rPr>
        <w:tab/>
      </w:r>
      <w:r>
        <w:t>3.3</w:t>
      </w:r>
      <w:r>
        <w:rPr>
          <w:rFonts w:ascii="Arial" w:eastAsia="Arial" w:hAnsi="Arial" w:cs="Arial"/>
        </w:rPr>
        <w:t xml:space="preserve"> </w:t>
      </w:r>
      <w:r>
        <w:rPr>
          <w:rFonts w:ascii="Arial" w:eastAsia="Arial" w:hAnsi="Arial" w:cs="Arial"/>
        </w:rPr>
        <w:tab/>
      </w:r>
      <w:r>
        <w:t xml:space="preserve">The Supplier warrants and undertakes that </w:t>
      </w:r>
      <w:r>
        <w:t xml:space="preserve">it shall exercise the Required Standard: </w:t>
      </w:r>
    </w:p>
    <w:p w:rsidR="002F6FD4" w:rsidRDefault="00AD562D">
      <w:pPr>
        <w:numPr>
          <w:ilvl w:val="0"/>
          <w:numId w:val="13"/>
        </w:numPr>
        <w:ind w:end="0.20pt" w:hanging="36pt"/>
      </w:pPr>
      <w:r>
        <w:t xml:space="preserve">when performing the Services; </w:t>
      </w:r>
    </w:p>
    <w:p w:rsidR="002F6FD4" w:rsidRDefault="00AD562D">
      <w:pPr>
        <w:numPr>
          <w:ilvl w:val="0"/>
          <w:numId w:val="13"/>
        </w:numPr>
        <w:ind w:end="0.20pt" w:hanging="36pt"/>
      </w:pPr>
      <w:r>
        <w:t xml:space="preserve">to the extent that the Services include the carrying out of any design of the Project, not to specify for use anything in the Project which is Prohibited at the time of specification </w:t>
      </w:r>
      <w:r>
        <w:t xml:space="preserve">or use; </w:t>
      </w:r>
    </w:p>
    <w:p w:rsidR="002F6FD4" w:rsidRDefault="00AD562D">
      <w:pPr>
        <w:numPr>
          <w:ilvl w:val="0"/>
          <w:numId w:val="13"/>
        </w:numPr>
        <w:ind w:end="0.20pt" w:hanging="36pt"/>
      </w:pPr>
      <w:r>
        <w:t xml:space="preserve">to comply with (and to see that the completed Project complies with) Law;  </w:t>
      </w:r>
    </w:p>
    <w:p w:rsidR="002F6FD4" w:rsidRDefault="00AD562D">
      <w:pPr>
        <w:numPr>
          <w:ilvl w:val="0"/>
          <w:numId w:val="13"/>
        </w:numPr>
        <w:ind w:end="0.20pt" w:hanging="36pt"/>
      </w:pPr>
      <w:r>
        <w:t>to perform the Services and prepare all Material for those elements of the Project for which the Supplier is responsible according to the Programme or, in the absence of a</w:t>
      </w:r>
      <w:r>
        <w:t xml:space="preserve"> Programme, in sufficient time to facilitate the efficient progress of the Project; and </w:t>
      </w:r>
    </w:p>
    <w:p w:rsidR="002F6FD4" w:rsidRDefault="00AD562D">
      <w:pPr>
        <w:numPr>
          <w:ilvl w:val="0"/>
          <w:numId w:val="13"/>
        </w:numPr>
        <w:ind w:end="0.20pt" w:hanging="36pt"/>
      </w:pPr>
      <w:r>
        <w:t xml:space="preserve">to see that the Project complies with all planning agreements, permissions and conditions and any other applicable consents; </w:t>
      </w:r>
    </w:p>
    <w:p w:rsidR="002F6FD4" w:rsidRDefault="00AD562D">
      <w:pPr>
        <w:numPr>
          <w:ilvl w:val="0"/>
          <w:numId w:val="13"/>
        </w:numPr>
        <w:ind w:end="0.20pt" w:hanging="36pt"/>
      </w:pPr>
      <w:r>
        <w:t>not to cause or contribute to any breach by the Contracting Authority of any Third Party Agreement provided that, where the Contracting Authority notifies the Supplier of a Third Party Agreement after the date of this agreement, the Supplier is not require</w:t>
      </w:r>
      <w:r>
        <w:t xml:space="preserve">d to act in any way that may increase its liability in excess of that which was reasonably foreseeable at the Call Off Commencement Date; and </w:t>
      </w:r>
    </w:p>
    <w:p w:rsidR="002F6FD4" w:rsidRDefault="00AD562D">
      <w:pPr>
        <w:numPr>
          <w:ilvl w:val="0"/>
          <w:numId w:val="13"/>
        </w:numPr>
        <w:ind w:end="0.20pt" w:hanging="36pt"/>
      </w:pPr>
      <w:r>
        <w:t>where it is stated in the Contract Particulars that Clause 34 (Building Information Modelling) applies, to comply</w:t>
      </w:r>
      <w:r>
        <w:t xml:space="preserve"> with the BIM Documents. </w:t>
      </w:r>
    </w:p>
    <w:p w:rsidR="002F6FD4" w:rsidRDefault="00AD562D">
      <w:pPr>
        <w:ind w:start="71.75pt" w:end="0pt"/>
      </w:pPr>
      <w:r>
        <w:lastRenderedPageBreak/>
        <w:t>3.4</w:t>
      </w:r>
      <w:r>
        <w:rPr>
          <w:rFonts w:ascii="Arial" w:eastAsia="Arial" w:hAnsi="Arial" w:cs="Arial"/>
        </w:rPr>
        <w:t xml:space="preserve"> </w:t>
      </w:r>
      <w:r>
        <w:t>The Supplier</w:t>
      </w:r>
      <w:r>
        <w:t>’</w:t>
      </w:r>
      <w:r>
        <w:t xml:space="preserve">s duties or liabilities under this agreement shall not be negated or diminished by: </w:t>
      </w:r>
    </w:p>
    <w:p w:rsidR="002F6FD4" w:rsidRDefault="00AD562D">
      <w:pPr>
        <w:numPr>
          <w:ilvl w:val="0"/>
          <w:numId w:val="14"/>
        </w:numPr>
        <w:ind w:end="43.80pt" w:hanging="36pt"/>
      </w:pPr>
      <w:r>
        <w:t xml:space="preserve">any approval or inspection of: </w:t>
      </w:r>
    </w:p>
    <w:p w:rsidR="002F6FD4" w:rsidRDefault="00AD562D">
      <w:pPr>
        <w:numPr>
          <w:ilvl w:val="1"/>
          <w:numId w:val="14"/>
        </w:numPr>
        <w:ind w:end="43.80pt" w:hanging="36.05pt"/>
      </w:pPr>
      <w:r>
        <w:t xml:space="preserve">the Project; or  </w:t>
      </w:r>
    </w:p>
    <w:p w:rsidR="002F6FD4" w:rsidRDefault="00AD562D">
      <w:pPr>
        <w:numPr>
          <w:ilvl w:val="1"/>
          <w:numId w:val="14"/>
        </w:numPr>
        <w:ind w:end="43.80pt" w:hanging="36.05pt"/>
      </w:pPr>
      <w:r>
        <w:t xml:space="preserve">any designs or specifications for the Project; or </w:t>
      </w:r>
    </w:p>
    <w:p w:rsidR="002F6FD4" w:rsidRDefault="00AD562D">
      <w:pPr>
        <w:numPr>
          <w:ilvl w:val="0"/>
          <w:numId w:val="14"/>
        </w:numPr>
        <w:ind w:end="43.80pt" w:hanging="36pt"/>
      </w:pPr>
      <w:r>
        <w:t>any testing of any work, go</w:t>
      </w:r>
      <w:r>
        <w:t xml:space="preserve">ods, materials, plant or equipment; or </w:t>
      </w:r>
    </w:p>
    <w:p w:rsidR="002F6FD4" w:rsidRDefault="00AD562D">
      <w:pPr>
        <w:numPr>
          <w:ilvl w:val="0"/>
          <w:numId w:val="14"/>
        </w:numPr>
        <w:ind w:end="43.80pt" w:hanging="36pt"/>
      </w:pPr>
      <w:r>
        <w:t xml:space="preserve">any omission to approve, inspect or test, </w:t>
      </w:r>
    </w:p>
    <w:p w:rsidR="002F6FD4" w:rsidRDefault="00AD562D">
      <w:pPr>
        <w:ind w:start="72pt" w:end="43.80pt" w:firstLine="0pt"/>
      </w:pPr>
      <w:r>
        <w:t xml:space="preserve">by or on behalf of the Contracting Authority. </w:t>
      </w:r>
    </w:p>
    <w:p w:rsidR="002F6FD4" w:rsidRDefault="00AD562D">
      <w:pPr>
        <w:pStyle w:val="Heading3"/>
        <w:tabs>
          <w:tab w:val="center" w:pos="121.30pt"/>
        </w:tabs>
        <w:spacing w:after="16.80pt"/>
        <w:ind w:start="0.75pt" w:firstLine="0pt"/>
      </w:pPr>
      <w:r>
        <w:t>4.</w:t>
      </w:r>
      <w:r>
        <w:rPr>
          <w:rFonts w:ascii="Arial" w:eastAsia="Arial" w:hAnsi="Arial" w:cs="Arial"/>
        </w:rPr>
        <w:t xml:space="preserve"> </w:t>
      </w:r>
      <w:r>
        <w:rPr>
          <w:rFonts w:ascii="Arial" w:eastAsia="Arial" w:hAnsi="Arial" w:cs="Arial"/>
        </w:rPr>
        <w:tab/>
      </w:r>
      <w:r>
        <w:t xml:space="preserve">CO-OPERATION AND CO-ORDINATION </w:t>
      </w:r>
    </w:p>
    <w:p w:rsidR="002F6FD4" w:rsidRDefault="00AD562D">
      <w:pPr>
        <w:ind w:start="35.25pt" w:end="43.80pt" w:firstLine="0pt"/>
      </w:pPr>
      <w:r>
        <w:t xml:space="preserve">The Supplier shall: </w:t>
      </w:r>
    </w:p>
    <w:p w:rsidR="002F6FD4" w:rsidRDefault="00AD562D">
      <w:pPr>
        <w:numPr>
          <w:ilvl w:val="0"/>
          <w:numId w:val="15"/>
        </w:numPr>
        <w:ind w:end="43.80pt" w:hanging="36pt"/>
      </w:pPr>
      <w:r>
        <w:t>liaise with and cooperate with other members of the Professional Team</w:t>
      </w:r>
      <w:r>
        <w:t xml:space="preserve">; </w:t>
      </w:r>
    </w:p>
    <w:p w:rsidR="002F6FD4" w:rsidRDefault="00AD562D">
      <w:pPr>
        <w:numPr>
          <w:ilvl w:val="0"/>
          <w:numId w:val="15"/>
        </w:numPr>
        <w:ind w:end="43.80pt" w:hanging="36pt"/>
      </w:pPr>
      <w:r>
        <w:t xml:space="preserve">comply with the reasonable instructions of the Project Lead; and </w:t>
      </w:r>
    </w:p>
    <w:p w:rsidR="002F6FD4" w:rsidRDefault="00AD562D">
      <w:pPr>
        <w:numPr>
          <w:ilvl w:val="0"/>
          <w:numId w:val="15"/>
        </w:numPr>
        <w:ind w:end="43.80pt" w:hanging="36pt"/>
      </w:pPr>
      <w:r>
        <w:t xml:space="preserve">notify the Contracting Authority if its performance of the Services is delayed, or is likely to be delayed, setting out the cause of the delay and its likely duration. </w:t>
      </w:r>
    </w:p>
    <w:p w:rsidR="002F6FD4" w:rsidRDefault="00AD562D">
      <w:pPr>
        <w:pStyle w:val="Heading3"/>
        <w:tabs>
          <w:tab w:val="center" w:pos="147.55pt"/>
        </w:tabs>
        <w:ind w:start="0.75pt" w:firstLine="0pt"/>
      </w:pPr>
      <w:r>
        <w:t>5.</w:t>
      </w:r>
      <w:r>
        <w:rPr>
          <w:rFonts w:ascii="Arial" w:eastAsia="Arial" w:hAnsi="Arial" w:cs="Arial"/>
        </w:rPr>
        <w:t xml:space="preserve"> </w:t>
      </w:r>
      <w:r>
        <w:rPr>
          <w:rFonts w:ascii="Arial" w:eastAsia="Arial" w:hAnsi="Arial" w:cs="Arial"/>
        </w:rPr>
        <w:tab/>
      </w:r>
      <w:r>
        <w:t>RECORDS, AUDIT</w:t>
      </w:r>
      <w:r>
        <w:t xml:space="preserve"> ACCESS AND OPEN BOOK DATA </w:t>
      </w:r>
    </w:p>
    <w:p w:rsidR="002F6FD4" w:rsidRDefault="00AD562D">
      <w:pPr>
        <w:ind w:start="71.75pt" w:end="0.20pt"/>
      </w:pPr>
      <w:r>
        <w:t>5.1</w:t>
      </w:r>
      <w:r>
        <w:rPr>
          <w:rFonts w:ascii="Arial" w:eastAsia="Arial" w:hAnsi="Arial" w:cs="Arial"/>
        </w:rPr>
        <w:t xml:space="preserve"> </w:t>
      </w:r>
      <w:r>
        <w:t>The Supplier shall keep and maintain for the liability period stated in the Contract Particulars full and accurate records and accounts of the operation of this agreement including the Services provided under it, any sub-</w:t>
      </w:r>
      <w:r>
        <w:t xml:space="preserve">contracts and the amounts paid by the Contracting Authority. </w:t>
      </w:r>
    </w:p>
    <w:p w:rsidR="002F6FD4" w:rsidRDefault="00AD562D">
      <w:pPr>
        <w:tabs>
          <w:tab w:val="center" w:pos="43.05pt"/>
          <w:tab w:val="center" w:pos="113.80pt"/>
        </w:tabs>
        <w:spacing w:line="12.95pt" w:lineRule="auto"/>
        <w:ind w:start="0pt" w:end="0pt" w:firstLine="0pt"/>
        <w:jc w:val="start"/>
      </w:pPr>
      <w:r>
        <w:rPr>
          <w:rFonts w:ascii="Calibri" w:eastAsia="Calibri" w:hAnsi="Calibri" w:cs="Calibri"/>
          <w:sz w:val="22"/>
        </w:rPr>
        <w:tab/>
      </w:r>
      <w:r>
        <w:t>5.2</w:t>
      </w:r>
      <w:r>
        <w:rPr>
          <w:rFonts w:ascii="Arial" w:eastAsia="Arial" w:hAnsi="Arial" w:cs="Arial"/>
        </w:rPr>
        <w:t xml:space="preserve"> </w:t>
      </w:r>
      <w:r>
        <w:rPr>
          <w:rFonts w:ascii="Arial" w:eastAsia="Arial" w:hAnsi="Arial" w:cs="Arial"/>
        </w:rPr>
        <w:tab/>
      </w:r>
      <w:r>
        <w:t xml:space="preserve">The Supplier shall: </w:t>
      </w:r>
    </w:p>
    <w:p w:rsidR="002F6FD4" w:rsidRDefault="00AD562D">
      <w:pPr>
        <w:numPr>
          <w:ilvl w:val="0"/>
          <w:numId w:val="16"/>
        </w:numPr>
        <w:ind w:end="0.20pt" w:hanging="36pt"/>
      </w:pPr>
      <w:r>
        <w:t xml:space="preserve">keep the records and accounts referred to in Clause 5.1 in accordance with Required Standard and Law; and </w:t>
      </w:r>
    </w:p>
    <w:p w:rsidR="002F6FD4" w:rsidRDefault="00AD562D">
      <w:pPr>
        <w:numPr>
          <w:ilvl w:val="0"/>
          <w:numId w:val="16"/>
        </w:numPr>
        <w:ind w:end="0.20pt" w:hanging="36pt"/>
      </w:pPr>
      <w:r>
        <w:t>afford any Auditor access to the records and accounts referr</w:t>
      </w:r>
      <w:r>
        <w:t>ed to in Clause 5.1 at the Supplier</w:t>
      </w:r>
      <w:r>
        <w:t>’</w:t>
      </w:r>
      <w:r>
        <w:t>s premises and/or provide records and accounts (including copies of the Supplier</w:t>
      </w:r>
      <w:r>
        <w:t>’</w:t>
      </w:r>
      <w:r>
        <w:t>s published accounts) or copies of the same, as may be required by any of the Auditors from time to time during the Call Off Contract Period and the liability period stated in the Contract Particulars in order that the Auditor(s) may carry out an inspectio</w:t>
      </w:r>
      <w:r>
        <w:t xml:space="preserve">n to assess compliance </w:t>
      </w:r>
      <w:r>
        <w:lastRenderedPageBreak/>
        <w:t>by the Supplier and/or its sub contracts of any of the Supplier</w:t>
      </w:r>
      <w:r>
        <w:t>’</w:t>
      </w:r>
      <w:r>
        <w:t xml:space="preserve">s obligations under this agreement including in order to:  </w:t>
      </w:r>
    </w:p>
    <w:p w:rsidR="002F6FD4" w:rsidRDefault="00AD562D">
      <w:pPr>
        <w:numPr>
          <w:ilvl w:val="1"/>
          <w:numId w:val="16"/>
        </w:numPr>
        <w:ind w:hanging="36.05pt"/>
      </w:pPr>
      <w:r>
        <w:t>verify the accuracy of the Fee and any other amounts payable by the Contracting Authority under this agreemen</w:t>
      </w:r>
      <w:r>
        <w:t xml:space="preserve">t (and proposed or actual variations to them in accordance with this agreement);  </w:t>
      </w:r>
    </w:p>
    <w:p w:rsidR="002F6FD4" w:rsidRDefault="00AD562D">
      <w:pPr>
        <w:numPr>
          <w:ilvl w:val="1"/>
          <w:numId w:val="16"/>
        </w:numPr>
        <w:ind w:hanging="36.05pt"/>
      </w:pPr>
      <w:r>
        <w:t xml:space="preserve">verify the costs of the Supplier (including the costs of all subcontractors and any third party suppliers) in connection with the provision of the Services; </w:t>
      </w:r>
    </w:p>
    <w:p w:rsidR="002F6FD4" w:rsidRDefault="00AD562D">
      <w:pPr>
        <w:numPr>
          <w:ilvl w:val="1"/>
          <w:numId w:val="16"/>
        </w:numPr>
        <w:ind w:hanging="36.05pt"/>
      </w:pPr>
      <w:r>
        <w:t>identify or inv</w:t>
      </w:r>
      <w:r>
        <w:t>estigate an actual or suspected Prohibited Act, impropriety or accounting mistakes or any breach or threatened breach of security and in these circumstances the Contracting Authority shall have no obligation to inform the Supplier of the purpose or objecti</w:t>
      </w:r>
      <w:r>
        <w:t xml:space="preserve">ve of its investigations; </w:t>
      </w:r>
    </w:p>
    <w:p w:rsidR="002F6FD4" w:rsidRDefault="00AD562D">
      <w:pPr>
        <w:numPr>
          <w:ilvl w:val="1"/>
          <w:numId w:val="16"/>
        </w:numPr>
        <w:ind w:hanging="36.05pt"/>
      </w:pPr>
      <w:r>
        <w:t>obtain such information as is necessary to fulfil the Contracting Authority</w:t>
      </w:r>
      <w:r>
        <w:t>’</w:t>
      </w:r>
      <w:r>
        <w:t>s obligations to supply information for parliamentary, ministerial, judicial or administrative purposes including the supply of information to the Comptr</w:t>
      </w:r>
      <w:r>
        <w:t xml:space="preserve">oller and Auditor General; </w:t>
      </w:r>
    </w:p>
    <w:p w:rsidR="002F6FD4" w:rsidRDefault="00AD562D">
      <w:pPr>
        <w:numPr>
          <w:ilvl w:val="1"/>
          <w:numId w:val="16"/>
        </w:numPr>
        <w:ind w:hanging="36.05pt"/>
      </w:pPr>
      <w:r>
        <w:t xml:space="preserve">enable the National Audit Office to carry out an examination pursuant to Section 6(1) of the National Audit Act 1983 of the economy, efficiency and effectiveness with which the Contracting Authority has used its resources; </w:t>
      </w:r>
    </w:p>
    <w:p w:rsidR="002F6FD4" w:rsidRDefault="00AD562D">
      <w:pPr>
        <w:numPr>
          <w:ilvl w:val="0"/>
          <w:numId w:val="16"/>
        </w:numPr>
        <w:ind w:end="0.20pt" w:hanging="36pt"/>
      </w:pPr>
      <w:r>
        <w:t>Subj</w:t>
      </w:r>
      <w:r>
        <w:t>ect to the Supplier</w:t>
      </w:r>
      <w:r>
        <w:t>’</w:t>
      </w:r>
      <w:r>
        <w:t xml:space="preserve">s rights in respect of Confidential Information, the Supplier shall on demand provide the Auditor(s) with all reasonable cooperation and assistance in: </w:t>
      </w:r>
    </w:p>
    <w:p w:rsidR="002F6FD4" w:rsidRDefault="00AD562D">
      <w:pPr>
        <w:numPr>
          <w:ilvl w:val="2"/>
          <w:numId w:val="17"/>
        </w:numPr>
        <w:ind w:end="0pt" w:hanging="36.05pt"/>
      </w:pPr>
      <w:r>
        <w:t xml:space="preserve">all reasonable information requested by the Contracting Authority within the scope </w:t>
      </w:r>
      <w:r>
        <w:t xml:space="preserve">of the audit; </w:t>
      </w:r>
    </w:p>
    <w:p w:rsidR="002F6FD4" w:rsidRDefault="00AD562D">
      <w:pPr>
        <w:numPr>
          <w:ilvl w:val="2"/>
          <w:numId w:val="17"/>
        </w:numPr>
        <w:ind w:end="0pt" w:hanging="36.05pt"/>
      </w:pPr>
      <w:r>
        <w:t xml:space="preserve">reasonable access to sites controlled by the Supplier and to any Supplier equipment used in the provision of the Services; and </w:t>
      </w:r>
    </w:p>
    <w:p w:rsidR="002F6FD4" w:rsidRDefault="00AD562D">
      <w:pPr>
        <w:numPr>
          <w:ilvl w:val="2"/>
          <w:numId w:val="17"/>
        </w:numPr>
        <w:ind w:end="0pt" w:hanging="36.05pt"/>
      </w:pPr>
      <w:r>
        <w:t xml:space="preserve">access to the Supplier Personnel. </w:t>
      </w:r>
    </w:p>
    <w:p w:rsidR="002F6FD4" w:rsidRDefault="00AD562D">
      <w:pPr>
        <w:numPr>
          <w:ilvl w:val="0"/>
          <w:numId w:val="16"/>
        </w:numPr>
        <w:spacing w:after="0pt"/>
        <w:ind w:end="0.20pt" w:hanging="36pt"/>
      </w:pPr>
      <w:r>
        <w:t>The parties agree that they shall bear their own respective costs and expenses</w:t>
      </w:r>
      <w:r>
        <w:t xml:space="preserve"> incurred in respect of compliance with their obligations under this </w:t>
      </w:r>
    </w:p>
    <w:p w:rsidR="002F6FD4" w:rsidRDefault="00AD562D">
      <w:pPr>
        <w:ind w:start="108pt" w:end="0.20pt" w:firstLine="0pt"/>
      </w:pPr>
      <w:r>
        <w:lastRenderedPageBreak/>
        <w:t>Clause 5, unless the audit reveals a default by the Supplier in which case the Supplier shall reimburse the Contracting Authority for the Contracting Authority</w:t>
      </w:r>
      <w:r>
        <w:t>’</w:t>
      </w:r>
      <w:r>
        <w:t>s reasonable costs incurre</w:t>
      </w:r>
      <w:r>
        <w:t xml:space="preserve">d in relation to the audit. </w:t>
      </w:r>
    </w:p>
    <w:p w:rsidR="002F6FD4" w:rsidRDefault="00AD562D">
      <w:pPr>
        <w:numPr>
          <w:ilvl w:val="0"/>
          <w:numId w:val="16"/>
        </w:numPr>
        <w:ind w:end="0.20pt" w:hanging="36pt"/>
      </w:pPr>
      <w:r>
        <w:t>This Clause does not constitute a requirement or agreement for the purposes of section 6(3)(d) of the National Audit Act 1983 for the examination, certification or inspection of the accounts of the Supplier and the carrying out</w:t>
      </w:r>
      <w:r>
        <w:t xml:space="preserve"> of an examination under Section 6(3)(d) of the National Audit Act 1983 in relation to the Supplier is not a function exercisable under this agreement. </w:t>
      </w:r>
    </w:p>
    <w:p w:rsidR="002F6FD4" w:rsidRDefault="00AD562D">
      <w:pPr>
        <w:pStyle w:val="Heading3"/>
        <w:tabs>
          <w:tab w:val="center" w:pos="90.80pt"/>
        </w:tabs>
        <w:spacing w:after="16.75pt"/>
        <w:ind w:start="0.75pt" w:firstLine="0pt"/>
      </w:pPr>
      <w:r>
        <w:t>6.</w:t>
      </w:r>
      <w:r>
        <w:rPr>
          <w:rFonts w:ascii="Arial" w:eastAsia="Arial" w:hAnsi="Arial" w:cs="Arial"/>
        </w:rPr>
        <w:t xml:space="preserve"> </w:t>
      </w:r>
      <w:r>
        <w:rPr>
          <w:rFonts w:ascii="Arial" w:eastAsia="Arial" w:hAnsi="Arial" w:cs="Arial"/>
        </w:rPr>
        <w:tab/>
      </w:r>
      <w:r>
        <w:t>SUPPLIER</w:t>
      </w:r>
      <w:r>
        <w:t>’</w:t>
      </w:r>
      <w:r>
        <w:t xml:space="preserve">S AUTHORITY </w:t>
      </w:r>
    </w:p>
    <w:p w:rsidR="002F6FD4" w:rsidRDefault="00AD562D">
      <w:pPr>
        <w:ind w:start="35.25pt" w:end="0pt" w:firstLine="0pt"/>
      </w:pPr>
      <w:r>
        <w:t xml:space="preserve">Unless the Contracting Authority </w:t>
      </w:r>
      <w:r>
        <w:t xml:space="preserve">has provided its prior written approval the Supplier has no authority to: </w:t>
      </w:r>
    </w:p>
    <w:p w:rsidR="002F6FD4" w:rsidRDefault="00AD562D">
      <w:pPr>
        <w:numPr>
          <w:ilvl w:val="0"/>
          <w:numId w:val="18"/>
        </w:numPr>
        <w:ind w:end="0.70pt" w:hanging="36pt"/>
      </w:pPr>
      <w:r>
        <w:t xml:space="preserve">make (or instruct the Contractor or any member of the Professional Team to make) any material alteration to the Project or its Services; </w:t>
      </w:r>
    </w:p>
    <w:p w:rsidR="002F6FD4" w:rsidRDefault="00AD562D">
      <w:pPr>
        <w:numPr>
          <w:ilvl w:val="0"/>
          <w:numId w:val="18"/>
        </w:numPr>
        <w:ind w:end="0.70pt" w:hanging="36pt"/>
      </w:pPr>
      <w:r>
        <w:t>vary, terminate or waive compliance with th</w:t>
      </w:r>
      <w:r>
        <w:t xml:space="preserve">e terms of: </w:t>
      </w:r>
    </w:p>
    <w:p w:rsidR="002F6FD4" w:rsidRDefault="00AD562D">
      <w:pPr>
        <w:numPr>
          <w:ilvl w:val="1"/>
          <w:numId w:val="18"/>
        </w:numPr>
        <w:ind w:end="43.80pt" w:hanging="36pt"/>
      </w:pPr>
      <w:r>
        <w:t xml:space="preserve">any Building Contract; </w:t>
      </w:r>
    </w:p>
    <w:p w:rsidR="002F6FD4" w:rsidRDefault="00AD562D">
      <w:pPr>
        <w:numPr>
          <w:ilvl w:val="1"/>
          <w:numId w:val="18"/>
        </w:numPr>
        <w:ind w:end="43.80pt" w:hanging="36pt"/>
      </w:pPr>
      <w:r>
        <w:t xml:space="preserve">the appointment of any member of the Professional Team; or </w:t>
      </w:r>
    </w:p>
    <w:p w:rsidR="002F6FD4" w:rsidRDefault="00AD562D">
      <w:pPr>
        <w:numPr>
          <w:ilvl w:val="1"/>
          <w:numId w:val="18"/>
        </w:numPr>
        <w:ind w:end="43.80pt" w:hanging="36pt"/>
      </w:pPr>
      <w:r>
        <w:t xml:space="preserve">any Third Party Agreement; </w:t>
      </w:r>
    </w:p>
    <w:p w:rsidR="002F6FD4" w:rsidRDefault="00AD562D">
      <w:pPr>
        <w:numPr>
          <w:ilvl w:val="0"/>
          <w:numId w:val="18"/>
        </w:numPr>
        <w:ind w:end="0.70pt" w:hanging="36pt"/>
      </w:pPr>
      <w:r>
        <w:t xml:space="preserve">enter into any contract, commitment or undertaking on behalf of the Contracting Authority; or </w:t>
      </w:r>
    </w:p>
    <w:p w:rsidR="002F6FD4" w:rsidRDefault="00AD562D">
      <w:pPr>
        <w:numPr>
          <w:ilvl w:val="0"/>
          <w:numId w:val="18"/>
        </w:numPr>
        <w:ind w:end="0.70pt" w:hanging="36pt"/>
      </w:pPr>
      <w:r>
        <w:t xml:space="preserve">without prejudice to clause 3.2(c), </w:t>
      </w:r>
      <w:r>
        <w:t xml:space="preserve">issue any instruction or notice under any Building Contract, the appointment of any member of the Professional Team or any Third Party Agreement that: </w:t>
      </w:r>
    </w:p>
    <w:p w:rsidR="002F6FD4" w:rsidRDefault="00AD562D">
      <w:pPr>
        <w:numPr>
          <w:ilvl w:val="1"/>
          <w:numId w:val="18"/>
        </w:numPr>
        <w:ind w:end="43.80pt" w:hanging="36pt"/>
      </w:pPr>
      <w:r>
        <w:t xml:space="preserve">delays any of the Project; or </w:t>
      </w:r>
    </w:p>
    <w:p w:rsidR="002F6FD4" w:rsidRDefault="00AD562D">
      <w:pPr>
        <w:numPr>
          <w:ilvl w:val="1"/>
          <w:numId w:val="18"/>
        </w:numPr>
        <w:spacing w:line="12.95pt" w:lineRule="auto"/>
        <w:ind w:end="43.80pt" w:hanging="36pt"/>
      </w:pPr>
      <w:r>
        <w:t xml:space="preserve">increases the cost of any of the Project. </w:t>
      </w:r>
    </w:p>
    <w:p w:rsidR="002F6FD4" w:rsidRDefault="00AD562D">
      <w:pPr>
        <w:pStyle w:val="Heading3"/>
        <w:tabs>
          <w:tab w:val="center" w:pos="118.45pt"/>
        </w:tabs>
        <w:ind w:start="0.75pt" w:firstLine="0pt"/>
      </w:pPr>
      <w:r>
        <w:t>7.</w:t>
      </w:r>
      <w:r>
        <w:rPr>
          <w:rFonts w:ascii="Arial" w:eastAsia="Arial" w:hAnsi="Arial" w:cs="Arial"/>
        </w:rPr>
        <w:t xml:space="preserve"> </w:t>
      </w:r>
      <w:r>
        <w:rPr>
          <w:rFonts w:ascii="Arial" w:eastAsia="Arial" w:hAnsi="Arial" w:cs="Arial"/>
        </w:rPr>
        <w:tab/>
      </w:r>
      <w:r>
        <w:t>REPRESENTATIVES AND PERSON</w:t>
      </w:r>
      <w:r>
        <w:t xml:space="preserve">NEL </w:t>
      </w:r>
    </w:p>
    <w:p w:rsidR="002F6FD4" w:rsidRDefault="00AD562D">
      <w:pPr>
        <w:ind w:start="71.75pt" w:end="0.50pt"/>
      </w:pPr>
      <w:r>
        <w:t>7.1</w:t>
      </w:r>
      <w:r>
        <w:rPr>
          <w:rFonts w:ascii="Arial" w:eastAsia="Arial" w:hAnsi="Arial" w:cs="Arial"/>
        </w:rPr>
        <w:t xml:space="preserve"> </w:t>
      </w:r>
      <w:r>
        <w:t>The Contracting Authority</w:t>
      </w:r>
      <w:r>
        <w:t>’</w:t>
      </w:r>
      <w:r>
        <w:t>s Representative has full authority to act on the Contracting Authority</w:t>
      </w:r>
      <w:r>
        <w:t>’</w:t>
      </w:r>
      <w:r>
        <w:t>s behalf in connection with this agreement, provided that the Contracting Authority</w:t>
      </w:r>
      <w:r>
        <w:t>’</w:t>
      </w:r>
      <w:r>
        <w:t xml:space="preserve">s Representative shall have no authority to: </w:t>
      </w:r>
    </w:p>
    <w:p w:rsidR="002F6FD4" w:rsidRDefault="00AD562D">
      <w:pPr>
        <w:numPr>
          <w:ilvl w:val="0"/>
          <w:numId w:val="19"/>
        </w:numPr>
        <w:ind w:end="43.80pt" w:hanging="36pt"/>
      </w:pPr>
      <w:r>
        <w:t>terminate the Suppl</w:t>
      </w:r>
      <w:r>
        <w:t>ier</w:t>
      </w:r>
      <w:r>
        <w:t>’</w:t>
      </w:r>
      <w:r>
        <w:t xml:space="preserve">s engagement under this agreement; or </w:t>
      </w:r>
    </w:p>
    <w:p w:rsidR="002F6FD4" w:rsidRDefault="00AD562D">
      <w:pPr>
        <w:numPr>
          <w:ilvl w:val="0"/>
          <w:numId w:val="19"/>
        </w:numPr>
        <w:ind w:end="43.80pt" w:hanging="36pt"/>
      </w:pPr>
      <w:r>
        <w:lastRenderedPageBreak/>
        <w:t xml:space="preserve">agree or instruct any Additional Services that increase the Fee by more than the sums stated in the Contract Particulars. </w:t>
      </w:r>
    </w:p>
    <w:p w:rsidR="002F6FD4" w:rsidRDefault="00AD562D">
      <w:pPr>
        <w:tabs>
          <w:tab w:val="center" w:pos="43.05pt"/>
          <w:tab w:val="end" w:pos="451.55pt"/>
        </w:tabs>
        <w:ind w:start="0pt" w:end="0pt" w:firstLine="0pt"/>
        <w:jc w:val="start"/>
      </w:pPr>
      <w:r>
        <w:rPr>
          <w:rFonts w:ascii="Calibri" w:eastAsia="Calibri" w:hAnsi="Calibri" w:cs="Calibri"/>
          <w:sz w:val="22"/>
        </w:rPr>
        <w:tab/>
      </w:r>
      <w:r>
        <w:t>7.2</w:t>
      </w:r>
      <w:r>
        <w:rPr>
          <w:rFonts w:ascii="Arial" w:eastAsia="Arial" w:hAnsi="Arial" w:cs="Arial"/>
        </w:rPr>
        <w:t xml:space="preserve"> </w:t>
      </w:r>
      <w:r>
        <w:rPr>
          <w:rFonts w:ascii="Arial" w:eastAsia="Arial" w:hAnsi="Arial" w:cs="Arial"/>
        </w:rPr>
        <w:tab/>
      </w:r>
      <w:r>
        <w:t>The Supplier shall ensure that the Supplier</w:t>
      </w:r>
      <w:r>
        <w:t>’</w:t>
      </w:r>
      <w:r>
        <w:t xml:space="preserve">s Representative and the Key Personnel: </w:t>
      </w:r>
    </w:p>
    <w:p w:rsidR="002F6FD4" w:rsidRDefault="00AD562D">
      <w:pPr>
        <w:numPr>
          <w:ilvl w:val="0"/>
          <w:numId w:val="20"/>
        </w:numPr>
        <w:ind w:hanging="36pt"/>
      </w:pPr>
      <w:r>
        <w:t xml:space="preserve">devote sufficient time and attention fulfilling their respective roles; </w:t>
      </w:r>
    </w:p>
    <w:p w:rsidR="002F6FD4" w:rsidRDefault="00AD562D">
      <w:pPr>
        <w:numPr>
          <w:ilvl w:val="0"/>
          <w:numId w:val="20"/>
        </w:numPr>
        <w:ind w:hanging="36pt"/>
      </w:pPr>
      <w:r>
        <w:t>are not removed without the Contracting Authority</w:t>
      </w:r>
      <w:r>
        <w:t>’</w:t>
      </w:r>
      <w:r>
        <w:t>s prior written consent (such consent not to be unreasonably withheld or delayed), except in the event of (i) death; (ii) permanent incapacity; (iii) an illness making the relevant individual unavailable for work; or (iv) the relevant individual leaving th</w:t>
      </w:r>
      <w:r>
        <w:t>e Supplier</w:t>
      </w:r>
      <w:r>
        <w:t>’</w:t>
      </w:r>
      <w:r>
        <w:t xml:space="preserve">s employment. </w:t>
      </w:r>
    </w:p>
    <w:p w:rsidR="002F6FD4" w:rsidRDefault="00AD562D">
      <w:pPr>
        <w:numPr>
          <w:ilvl w:val="1"/>
          <w:numId w:val="21"/>
        </w:numPr>
        <w:ind w:hanging="36pt"/>
      </w:pPr>
      <w:r>
        <w:t>The Contracting Authority may at any time instruct the Supplier to remove any person engaged in performing the Services if, in the Contracting Authority</w:t>
      </w:r>
      <w:r>
        <w:t>’</w:t>
      </w:r>
      <w:r>
        <w:t>s reasonable opinion and after discussion with the Supplier</w:t>
      </w:r>
      <w:r>
        <w:t>’</w:t>
      </w:r>
      <w:r>
        <w:t>s Representative,</w:t>
      </w:r>
      <w:r>
        <w:t xml:space="preserve"> that person</w:t>
      </w:r>
      <w:r>
        <w:t>’</w:t>
      </w:r>
      <w:r>
        <w:t xml:space="preserve">s performance or conduct is or continues to be unsatisfactory. The Supplier shall remove any such person promptly. </w:t>
      </w:r>
    </w:p>
    <w:p w:rsidR="002F6FD4" w:rsidRDefault="00AD562D">
      <w:pPr>
        <w:numPr>
          <w:ilvl w:val="1"/>
          <w:numId w:val="21"/>
        </w:numPr>
        <w:ind w:hanging="36pt"/>
      </w:pPr>
      <w:r>
        <w:t>Any personnel appointed by the Supplier to replace staff removed under clause 7.2(b) or clause 7.3 shall be subject to the writ</w:t>
      </w:r>
      <w:r>
        <w:t xml:space="preserve">ten approval of the Contracting Authority (such approval not to be unreasonably withheld or delayed). </w:t>
      </w:r>
    </w:p>
    <w:p w:rsidR="002F6FD4" w:rsidRDefault="00AD562D">
      <w:pPr>
        <w:pStyle w:val="Heading3"/>
        <w:tabs>
          <w:tab w:val="center" w:pos="72.65pt"/>
        </w:tabs>
        <w:ind w:start="0.75pt" w:firstLine="0pt"/>
      </w:pPr>
      <w:r>
        <w:t>8.</w:t>
      </w:r>
      <w:r>
        <w:rPr>
          <w:rFonts w:ascii="Arial" w:eastAsia="Arial" w:hAnsi="Arial" w:cs="Arial"/>
        </w:rPr>
        <w:t xml:space="preserve"> </w:t>
      </w:r>
      <w:r>
        <w:rPr>
          <w:rFonts w:ascii="Arial" w:eastAsia="Arial" w:hAnsi="Arial" w:cs="Arial"/>
        </w:rPr>
        <w:tab/>
      </w:r>
      <w:r>
        <w:t xml:space="preserve">REMUNERATION </w:t>
      </w:r>
    </w:p>
    <w:p w:rsidR="002F6FD4" w:rsidRDefault="00AD562D">
      <w:pPr>
        <w:tabs>
          <w:tab w:val="center" w:pos="43.05pt"/>
          <w:tab w:val="center" w:pos="153.35pt"/>
        </w:tabs>
        <w:ind w:start="0pt" w:end="0pt" w:firstLine="0pt"/>
        <w:jc w:val="start"/>
      </w:pPr>
      <w:r>
        <w:rPr>
          <w:rFonts w:ascii="Calibri" w:eastAsia="Calibri" w:hAnsi="Calibri" w:cs="Calibri"/>
          <w:sz w:val="22"/>
        </w:rPr>
        <w:tab/>
      </w:r>
      <w:r>
        <w:t>8.1</w:t>
      </w:r>
      <w:r>
        <w:rPr>
          <w:rFonts w:ascii="Arial" w:eastAsia="Arial" w:hAnsi="Arial" w:cs="Arial"/>
        </w:rPr>
        <w:t xml:space="preserve"> </w:t>
      </w:r>
      <w:r>
        <w:rPr>
          <w:rFonts w:ascii="Arial" w:eastAsia="Arial" w:hAnsi="Arial" w:cs="Arial"/>
        </w:rPr>
        <w:tab/>
      </w:r>
      <w:r>
        <w:t xml:space="preserve">The Contracting Authority shall pay: </w:t>
      </w:r>
    </w:p>
    <w:p w:rsidR="002F6FD4" w:rsidRDefault="00AD562D">
      <w:pPr>
        <w:spacing w:after="0pt" w:line="32.35pt" w:lineRule="auto"/>
        <w:ind w:start="72pt" w:end="40.40pt" w:firstLine="0pt"/>
      </w:pPr>
      <w:r>
        <w:t>(a)</w:t>
      </w:r>
      <w:r>
        <w:rPr>
          <w:rFonts w:ascii="Arial" w:eastAsia="Arial" w:hAnsi="Arial" w:cs="Arial"/>
        </w:rPr>
        <w:t xml:space="preserve"> </w:t>
      </w:r>
      <w:r>
        <w:rPr>
          <w:rFonts w:ascii="Arial" w:eastAsia="Arial" w:hAnsi="Arial" w:cs="Arial"/>
        </w:rPr>
        <w:tab/>
      </w:r>
      <w:r>
        <w:t>the Basic Fee as full remuneration for the Core Services; and (b)</w:t>
      </w:r>
      <w:r>
        <w:rPr>
          <w:rFonts w:ascii="Arial" w:eastAsia="Arial" w:hAnsi="Arial" w:cs="Arial"/>
        </w:rPr>
        <w:t xml:space="preserve"> </w:t>
      </w:r>
      <w:r>
        <w:rPr>
          <w:rFonts w:ascii="Arial" w:eastAsia="Arial" w:hAnsi="Arial" w:cs="Arial"/>
        </w:rPr>
        <w:tab/>
      </w:r>
      <w:r>
        <w:t xml:space="preserve">the Additional Fee </w:t>
      </w:r>
      <w:r>
        <w:t xml:space="preserve">as full remuneration for any Additional Services. </w:t>
      </w:r>
    </w:p>
    <w:p w:rsidR="002F6FD4" w:rsidRDefault="00AD562D">
      <w:pPr>
        <w:tabs>
          <w:tab w:val="center" w:pos="43.05pt"/>
          <w:tab w:val="center" w:pos="239.90pt"/>
        </w:tabs>
        <w:ind w:start="0pt" w:end="0pt" w:firstLine="0pt"/>
        <w:jc w:val="start"/>
      </w:pPr>
      <w:r>
        <w:rPr>
          <w:rFonts w:ascii="Calibri" w:eastAsia="Calibri" w:hAnsi="Calibri" w:cs="Calibri"/>
          <w:sz w:val="22"/>
        </w:rPr>
        <w:tab/>
      </w:r>
      <w:r>
        <w:t>8.2</w:t>
      </w:r>
      <w:r>
        <w:rPr>
          <w:rFonts w:ascii="Arial" w:eastAsia="Arial" w:hAnsi="Arial" w:cs="Arial"/>
        </w:rPr>
        <w:t xml:space="preserve"> </w:t>
      </w:r>
      <w:r>
        <w:rPr>
          <w:rFonts w:ascii="Arial" w:eastAsia="Arial" w:hAnsi="Arial" w:cs="Arial"/>
        </w:rPr>
        <w:tab/>
      </w:r>
      <w:r>
        <w:t>The Fee shall be the Supplier</w:t>
      </w:r>
      <w:r>
        <w:t>’</w:t>
      </w:r>
      <w:r>
        <w:t xml:space="preserve">s entire remuneration under this agreement. </w:t>
      </w:r>
    </w:p>
    <w:p w:rsidR="002F6FD4" w:rsidRDefault="00AD562D">
      <w:pPr>
        <w:ind w:start="71.75pt" w:end="0.20pt"/>
      </w:pPr>
      <w:r>
        <w:t>8.3</w:t>
      </w:r>
      <w:r>
        <w:rPr>
          <w:rFonts w:ascii="Arial" w:eastAsia="Arial" w:hAnsi="Arial" w:cs="Arial"/>
        </w:rPr>
        <w:t xml:space="preserve"> </w:t>
      </w:r>
      <w:r>
        <w:t>Unless specifically excluded in Schedule 2 (Fees and Payment) any and all expenses and disbursements that the Supplier i</w:t>
      </w:r>
      <w:r>
        <w:t xml:space="preserve">ncurs in connection with the provision of the Services are deemed to be included in the Fee.  Any expenses or disbursements </w:t>
      </w:r>
    </w:p>
    <w:p w:rsidR="002F6FD4" w:rsidRDefault="00AD562D">
      <w:pPr>
        <w:ind w:start="72pt" w:firstLine="0pt"/>
      </w:pPr>
      <w:r>
        <w:t xml:space="preserve">payable by the Contracting Authority to the Supplier shall be included within the next invoice after they are incurred and paid by </w:t>
      </w:r>
      <w:r>
        <w:t xml:space="preserve">the Contracting Authority in accordance with clause 9.1.  </w:t>
      </w:r>
    </w:p>
    <w:p w:rsidR="002F6FD4" w:rsidRDefault="00AD562D">
      <w:pPr>
        <w:ind w:start="71.75pt"/>
      </w:pPr>
      <w:r>
        <w:t>8.4</w:t>
      </w:r>
      <w:r>
        <w:rPr>
          <w:rFonts w:ascii="Arial" w:eastAsia="Arial" w:hAnsi="Arial" w:cs="Arial"/>
        </w:rPr>
        <w:t xml:space="preserve"> </w:t>
      </w:r>
      <w:r>
        <w:t>The Contracting Authority shall pay the Supplier any VAT properly chargeable on the Services. Any amount expressed as payable to the Supplier under this agreement is exclusive of VAT unless sta</w:t>
      </w:r>
      <w:r>
        <w:t xml:space="preserve">ted otherwise. </w:t>
      </w:r>
    </w:p>
    <w:p w:rsidR="002F6FD4" w:rsidRDefault="00AD562D">
      <w:pPr>
        <w:pStyle w:val="Heading3"/>
        <w:tabs>
          <w:tab w:val="center" w:pos="58.05pt"/>
        </w:tabs>
        <w:ind w:start="0.75pt" w:firstLine="0pt"/>
      </w:pPr>
      <w:r>
        <w:lastRenderedPageBreak/>
        <w:t>9.</w:t>
      </w:r>
      <w:r>
        <w:rPr>
          <w:rFonts w:ascii="Arial" w:eastAsia="Arial" w:hAnsi="Arial" w:cs="Arial"/>
        </w:rPr>
        <w:t xml:space="preserve"> </w:t>
      </w:r>
      <w:r>
        <w:rPr>
          <w:rFonts w:ascii="Arial" w:eastAsia="Arial" w:hAnsi="Arial" w:cs="Arial"/>
        </w:rPr>
        <w:tab/>
      </w:r>
      <w:r>
        <w:t xml:space="preserve">PAYMENT </w:t>
      </w:r>
    </w:p>
    <w:p w:rsidR="002F6FD4" w:rsidRDefault="00AD562D">
      <w:pPr>
        <w:ind w:start="71.75pt" w:end="0.60pt"/>
      </w:pPr>
      <w:r>
        <w:t>9.1</w:t>
      </w:r>
      <w:r>
        <w:rPr>
          <w:rFonts w:ascii="Arial" w:eastAsia="Arial" w:hAnsi="Arial" w:cs="Arial"/>
        </w:rPr>
        <w:t xml:space="preserve"> </w:t>
      </w:r>
      <w:r>
        <w:t xml:space="preserve">Subject to clause 33, the Basic Fee shall be calculated and paid in instalments in accordance with Schedule 2 (Fees and payment). If not set out in Schedule 2 (Fees and payment), the Fee shall be paid at intervals of not less than one month, beginning one </w:t>
      </w:r>
      <w:r>
        <w:t xml:space="preserve">month after the Supplier begins performing the Services. </w:t>
      </w:r>
    </w:p>
    <w:p w:rsidR="002F6FD4" w:rsidRDefault="00AD562D">
      <w:pPr>
        <w:ind w:start="35.25pt" w:end="0.40pt" w:firstLine="0pt"/>
      </w:pPr>
      <w:r>
        <w:t>9.2</w:t>
      </w:r>
      <w:r>
        <w:rPr>
          <w:rFonts w:ascii="Arial" w:eastAsia="Arial" w:hAnsi="Arial" w:cs="Arial"/>
        </w:rPr>
        <w:t xml:space="preserve"> </w:t>
      </w:r>
      <w:r>
        <w:t>The Supplier shall submit to the Contracting Authority an invoice for each instalment of Fee, together with timesheets and any supporting documents that are reasonably necessary to check the inv</w:t>
      </w:r>
      <w:r>
        <w:t>oice. The invoice and supporting documents (if any) shall specify the sum that the Supplier considers will become due on the payment due date in respect of the instalment of the Fee, and the basis on which that sum is calculated. 9.3</w:t>
      </w:r>
      <w:r>
        <w:rPr>
          <w:rFonts w:ascii="Arial" w:eastAsia="Arial" w:hAnsi="Arial" w:cs="Arial"/>
        </w:rPr>
        <w:t xml:space="preserve"> </w:t>
      </w:r>
      <w:r>
        <w:t>Payment shall be due o</w:t>
      </w:r>
      <w:r>
        <w:t xml:space="preserve">n the date stated in the Contract Particulars. </w:t>
      </w:r>
    </w:p>
    <w:p w:rsidR="002F6FD4" w:rsidRDefault="00AD562D">
      <w:pPr>
        <w:ind w:start="71.75pt" w:end="0.20pt"/>
      </w:pPr>
      <w:r>
        <w:t>9.4</w:t>
      </w:r>
      <w:r>
        <w:rPr>
          <w:rFonts w:ascii="Arial" w:eastAsia="Arial" w:hAnsi="Arial" w:cs="Arial"/>
        </w:rPr>
        <w:t xml:space="preserve"> </w:t>
      </w:r>
      <w:r>
        <w:t>No later than five days after payment becomes due, the Contracting Authority shall notify the Supplier of the sum that the Contracting Authority considers to have been due at the payment due date in respe</w:t>
      </w:r>
      <w:r>
        <w:t xml:space="preserve">ct of the payment and the basis on which that sum is calculated (the Payment Notice).  Where clause 33 applies, the Contracting Authority shall adjust the sum due in accordance with the Key Performance Indicator Schedule.  </w:t>
      </w:r>
    </w:p>
    <w:p w:rsidR="002F6FD4" w:rsidRDefault="00AD562D">
      <w:pPr>
        <w:tabs>
          <w:tab w:val="center" w:pos="43.05pt"/>
          <w:tab w:val="center" w:pos="250.35pt"/>
        </w:tabs>
        <w:ind w:start="0pt" w:end="0pt" w:firstLine="0pt"/>
        <w:jc w:val="start"/>
      </w:pPr>
      <w:r>
        <w:rPr>
          <w:rFonts w:ascii="Calibri" w:eastAsia="Calibri" w:hAnsi="Calibri" w:cs="Calibri"/>
          <w:sz w:val="22"/>
        </w:rPr>
        <w:tab/>
      </w:r>
      <w:r>
        <w:t>9.5</w:t>
      </w:r>
      <w:r>
        <w:rPr>
          <w:rFonts w:ascii="Arial" w:eastAsia="Arial" w:hAnsi="Arial" w:cs="Arial"/>
        </w:rPr>
        <w:t xml:space="preserve"> </w:t>
      </w:r>
      <w:r>
        <w:rPr>
          <w:rFonts w:ascii="Arial" w:eastAsia="Arial" w:hAnsi="Arial" w:cs="Arial"/>
        </w:rPr>
        <w:tab/>
      </w:r>
      <w:r>
        <w:t>The final date for payment</w:t>
      </w:r>
      <w:r>
        <w:t xml:space="preserve"> shall be the date stated in the Contract Particulars. </w:t>
      </w:r>
    </w:p>
    <w:p w:rsidR="002F6FD4" w:rsidRDefault="00AD562D">
      <w:pPr>
        <w:ind w:start="71.75pt" w:end="0.15pt"/>
      </w:pPr>
      <w:r>
        <w:t>9.6</w:t>
      </w:r>
      <w:r>
        <w:rPr>
          <w:rFonts w:ascii="Arial" w:eastAsia="Arial" w:hAnsi="Arial" w:cs="Arial"/>
        </w:rPr>
        <w:t xml:space="preserve"> </w:t>
      </w:r>
      <w:r>
        <w:t>Subject to clause 9.10 and unless the Contracting Authority has served a notice under clause 9.7, the Contracting Authority shall pay the Supplier the sum referred to in the Payment Notice under c</w:t>
      </w:r>
      <w:r>
        <w:t xml:space="preserve">lause 9.4 (or, if the Contracting Authority has not served a Payment Notice under clause 9.4, the sum referred to in the invoice referred to in clause 9.2) (in this clause 9, the notified sum) on or before the final date for payment of each invoice. </w:t>
      </w:r>
    </w:p>
    <w:p w:rsidR="002F6FD4" w:rsidRDefault="00AD562D">
      <w:pPr>
        <w:ind w:start="71.75pt" w:end="0.20pt"/>
      </w:pPr>
      <w:r>
        <w:t>9.7</w:t>
      </w:r>
      <w:r>
        <w:rPr>
          <w:rFonts w:ascii="Arial" w:eastAsia="Arial" w:hAnsi="Arial" w:cs="Arial"/>
        </w:rPr>
        <w:t xml:space="preserve"> </w:t>
      </w:r>
      <w:r>
        <w:t>N</w:t>
      </w:r>
      <w:r>
        <w:t xml:space="preserve">ot less than five days before the final date for payment (in this clause 9, the prescribed period), the party who is to make payment, the </w:t>
      </w:r>
      <w:r>
        <w:t>“</w:t>
      </w:r>
      <w:r>
        <w:t>payer</w:t>
      </w:r>
      <w:r>
        <w:t>”</w:t>
      </w:r>
      <w:r>
        <w:t>, may give to the other party notice that it intends to pay less than the notified sum (in this clause 9, a pay</w:t>
      </w:r>
      <w:r>
        <w:t xml:space="preserve"> less notice). Any pay less notice shall specify: </w:t>
      </w:r>
    </w:p>
    <w:p w:rsidR="002F6FD4" w:rsidRDefault="002F6FD4">
      <w:pPr>
        <w:sectPr w:rsidR="002F6FD4">
          <w:headerReference w:type="even" r:id="rId7"/>
          <w:headerReference w:type="default" r:id="rId8"/>
          <w:footerReference w:type="even" r:id="rId9"/>
          <w:footerReference w:type="default" r:id="rId10"/>
          <w:headerReference w:type="first" r:id="rId11"/>
          <w:footerReference w:type="first" r:id="rId12"/>
          <w:pgSz w:w="595.30pt" w:h="841.90pt"/>
          <w:pgMar w:top="72.25pt" w:right="71.75pt" w:bottom="35.35pt" w:left="72pt" w:header="36pt" w:footer="36pt" w:gutter="0pt"/>
          <w:cols w:space="36pt"/>
          <w:titlePg/>
        </w:sectPr>
      </w:pPr>
    </w:p>
    <w:p w:rsidR="002F6FD4" w:rsidRDefault="00AD562D">
      <w:pPr>
        <w:ind w:start="108pt" w:end="0pt" w:firstLine="0pt"/>
      </w:pPr>
      <w:r>
        <w:lastRenderedPageBreak/>
        <w:t xml:space="preserve">the sum that the payer considers to be due on the date the notice is served; and </w:t>
      </w:r>
    </w:p>
    <w:p w:rsidR="002F6FD4" w:rsidRDefault="00AD562D">
      <w:pPr>
        <w:tabs>
          <w:tab w:val="center" w:pos="78.45pt"/>
          <w:tab w:val="center" w:pos="202.15pt"/>
        </w:tabs>
        <w:ind w:start="0pt" w:end="0pt" w:firstLine="0pt"/>
        <w:jc w:val="start"/>
      </w:pPr>
      <w:r>
        <w:rPr>
          <w:rFonts w:ascii="Calibri" w:eastAsia="Calibri" w:hAnsi="Calibri" w:cs="Calibri"/>
          <w:sz w:val="22"/>
        </w:rPr>
        <w:tab/>
      </w:r>
      <w:r>
        <w:t>(b)</w:t>
      </w:r>
      <w:r>
        <w:rPr>
          <w:rFonts w:ascii="Arial" w:eastAsia="Arial" w:hAnsi="Arial" w:cs="Arial"/>
        </w:rPr>
        <w:t xml:space="preserve"> </w:t>
      </w:r>
      <w:r>
        <w:rPr>
          <w:rFonts w:ascii="Arial" w:eastAsia="Arial" w:hAnsi="Arial" w:cs="Arial"/>
        </w:rPr>
        <w:tab/>
      </w:r>
      <w:r>
        <w:t xml:space="preserve">the basis on which that sum is calculated. </w:t>
      </w:r>
    </w:p>
    <w:p w:rsidR="002F6FD4" w:rsidRDefault="00AD562D">
      <w:pPr>
        <w:ind w:start="71.75pt" w:end="0.25pt"/>
      </w:pPr>
      <w:r>
        <w:t>9.8</w:t>
      </w:r>
      <w:r>
        <w:rPr>
          <w:rFonts w:ascii="Arial" w:eastAsia="Arial" w:hAnsi="Arial" w:cs="Arial"/>
        </w:rPr>
        <w:t xml:space="preserve"> </w:t>
      </w:r>
      <w:r>
        <w:t>If the payer fails to pay an amount due to the other party by the final date for payment and fails to give a pay less no</w:t>
      </w:r>
      <w:r>
        <w:t>tice under clause 9.7, simple interest shall be added to the unpaid amount from the final date for payment until the actual date of payment. This shall be calculated on a daily basis at the interest rate stated in the Contract Particulars. The parties ackn</w:t>
      </w:r>
      <w:r>
        <w:t>owledge that the payer</w:t>
      </w:r>
      <w:r>
        <w:t>’</w:t>
      </w:r>
      <w:r>
        <w:t xml:space="preserve">s liability under this clause 9.8 is a substantial remedy for the purposes of section 9(1) of the Late Payment of Commercial Debts (Interest) Act 1998. </w:t>
      </w:r>
    </w:p>
    <w:p w:rsidR="002F6FD4" w:rsidRDefault="00AD562D">
      <w:pPr>
        <w:ind w:start="71.75pt" w:end="0pt"/>
      </w:pPr>
      <w:r>
        <w:t>9.9</w:t>
      </w:r>
      <w:r>
        <w:rPr>
          <w:rFonts w:ascii="Arial" w:eastAsia="Arial" w:hAnsi="Arial" w:cs="Arial"/>
        </w:rPr>
        <w:t xml:space="preserve"> </w:t>
      </w:r>
      <w:r>
        <w:t>In the event that the sum specified in the Contracting Authority</w:t>
      </w:r>
      <w:r>
        <w:t>’</w:t>
      </w:r>
      <w:r>
        <w:t>s payment n</w:t>
      </w:r>
      <w:r>
        <w:t>otice at clause 9.4 is a negative figure showing a balance due to the Contracting Authority to be paid by the Supplier, the Supplier shall, subject to any pay less notice given under clause 9.7, pay the sum specified in the Contracting Authority</w:t>
      </w:r>
      <w:r>
        <w:t>’</w:t>
      </w:r>
      <w:r>
        <w:t xml:space="preserve">s payment </w:t>
      </w:r>
      <w:r>
        <w:t>notice to the Contracting Authority by the final date for payment.  Where a pay less notice is given by the Supplier to the Contracting Authority, the payment to be made on or before the final date for payment shall not be less than the amount stated as du</w:t>
      </w:r>
      <w:r>
        <w:t xml:space="preserve">e in the pay less notice. </w:t>
      </w:r>
    </w:p>
    <w:p w:rsidR="002F6FD4" w:rsidRDefault="00AD562D">
      <w:pPr>
        <w:spacing w:after="11.85pt"/>
        <w:ind w:start="71.75pt" w:end="0.15pt"/>
      </w:pPr>
      <w:r>
        <w:t>9.10</w:t>
      </w:r>
      <w:r>
        <w:rPr>
          <w:rFonts w:ascii="Arial" w:eastAsia="Arial" w:hAnsi="Arial" w:cs="Arial"/>
        </w:rPr>
        <w:t xml:space="preserve"> </w:t>
      </w:r>
      <w:r>
        <w:t>Notwithstanding clause 9.6 and clause 9.7 and without prejudice to clause 13, if the Supplier becomes Insolvent after the prescribed period, the Contracting Authority shall not be required to pay the Supplier the notified su</w:t>
      </w:r>
      <w:r>
        <w:t xml:space="preserve">m on or before the final date for payment. </w:t>
      </w:r>
    </w:p>
    <w:p w:rsidR="002F6FD4" w:rsidRDefault="00AD562D">
      <w:pPr>
        <w:spacing w:after="17.50pt" w:line="14.25pt" w:lineRule="auto"/>
        <w:ind w:start="71.75pt" w:end="0pt" w:hanging="0.50pt"/>
        <w:jc w:val="start"/>
      </w:pPr>
      <w:r>
        <w:rPr>
          <w:u w:val="single" w:color="000000"/>
        </w:rPr>
        <w:t>Payment of sub-consultants</w:t>
      </w:r>
      <w:r>
        <w:t xml:space="preserve"> </w:t>
      </w:r>
    </w:p>
    <w:p w:rsidR="002F6FD4" w:rsidRDefault="00AD562D">
      <w:pPr>
        <w:tabs>
          <w:tab w:val="center" w:pos="45.65pt"/>
          <w:tab w:val="center" w:pos="223.80pt"/>
        </w:tabs>
        <w:ind w:start="0pt" w:end="0pt" w:firstLine="0pt"/>
        <w:jc w:val="start"/>
      </w:pPr>
      <w:r>
        <w:rPr>
          <w:rFonts w:ascii="Calibri" w:eastAsia="Calibri" w:hAnsi="Calibri" w:cs="Calibri"/>
          <w:sz w:val="22"/>
        </w:rPr>
        <w:tab/>
      </w:r>
      <w:r>
        <w:t>9.11</w:t>
      </w:r>
      <w:r>
        <w:rPr>
          <w:rFonts w:ascii="Arial" w:eastAsia="Arial" w:hAnsi="Arial" w:cs="Arial"/>
        </w:rPr>
        <w:t xml:space="preserve"> </w:t>
      </w:r>
      <w:r>
        <w:rPr>
          <w:rFonts w:ascii="Arial" w:eastAsia="Arial" w:hAnsi="Arial" w:cs="Arial"/>
        </w:rPr>
        <w:tab/>
      </w:r>
      <w:r>
        <w:t xml:space="preserve">The Supplier shall ensure that all sub-contracts contain a provision: </w:t>
      </w:r>
    </w:p>
    <w:p w:rsidR="002F6FD4" w:rsidRDefault="00AD562D">
      <w:pPr>
        <w:numPr>
          <w:ilvl w:val="0"/>
          <w:numId w:val="22"/>
        </w:numPr>
        <w:ind w:hanging="36pt"/>
      </w:pPr>
      <w:r>
        <w:t>requiring the Supplier to pay any undisputed sums which are due from it to the sub-</w:t>
      </w:r>
      <w:r>
        <w:t xml:space="preserve">consultant within a specified period not exceeding thirty (30) days from the receipt of a valid invoice;  </w:t>
      </w:r>
    </w:p>
    <w:p w:rsidR="002F6FD4" w:rsidRDefault="00AD562D">
      <w:pPr>
        <w:numPr>
          <w:ilvl w:val="0"/>
          <w:numId w:val="22"/>
        </w:numPr>
        <w:ind w:hanging="36pt"/>
      </w:pPr>
      <w:r>
        <w:t>requiring that any invoices submitted by a sub-consultant shall be considered and verified by the Supplier in a timely fashion and that undue delay i</w:t>
      </w:r>
      <w:r>
        <w:t xml:space="preserve">n doing so shall not be sufficient justification for failing to regard an invoice as valid and undisputed; </w:t>
      </w:r>
    </w:p>
    <w:p w:rsidR="002F6FD4" w:rsidRDefault="00AD562D">
      <w:pPr>
        <w:numPr>
          <w:ilvl w:val="0"/>
          <w:numId w:val="22"/>
        </w:numPr>
        <w:ind w:hanging="36pt"/>
      </w:pPr>
      <w:r>
        <w:lastRenderedPageBreak/>
        <w:t>requiring the sub-contractor to include in any sub-contract which it in turn awards suitable provisions to impose, as between the parties to that su</w:t>
      </w:r>
      <w:r>
        <w:t xml:space="preserve">bcontract, requirements to the same effect as those required by sub-clauses (a) and (b) directly above; and </w:t>
      </w:r>
    </w:p>
    <w:p w:rsidR="002F6FD4" w:rsidRDefault="00AD562D">
      <w:pPr>
        <w:numPr>
          <w:ilvl w:val="0"/>
          <w:numId w:val="22"/>
        </w:numPr>
        <w:ind w:hanging="36pt"/>
      </w:pPr>
      <w:r>
        <w:t>conferring a right to the Contracting Authority to publish the Supplier</w:t>
      </w:r>
      <w:r>
        <w:t>’</w:t>
      </w:r>
      <w:r>
        <w:t>s compliance with its obligation to pay undisputed invoices within the spec</w:t>
      </w:r>
      <w:r>
        <w:t xml:space="preserve">ified payment period. </w:t>
      </w:r>
    </w:p>
    <w:p w:rsidR="002F6FD4" w:rsidRDefault="00AD562D">
      <w:pPr>
        <w:numPr>
          <w:ilvl w:val="1"/>
          <w:numId w:val="23"/>
        </w:numPr>
        <w:ind w:end="0.15pt" w:hanging="36pt"/>
      </w:pPr>
      <w:r>
        <w:t xml:space="preserve">The Supplier shall pay any undisputed sums which are due from it to a sub-consultant within thirty (30) days from receipt of a valid invoice. </w:t>
      </w:r>
    </w:p>
    <w:p w:rsidR="002F6FD4" w:rsidRDefault="00AD562D">
      <w:pPr>
        <w:numPr>
          <w:ilvl w:val="1"/>
          <w:numId w:val="23"/>
        </w:numPr>
        <w:ind w:end="0.15pt" w:hanging="36pt"/>
      </w:pPr>
      <w:r>
        <w:t>Any invoices submitted by a sub-contractor to the Supplier shall be considered and verifie</w:t>
      </w:r>
      <w:r>
        <w:t xml:space="preserve">d by the Supplier in a timely fashion. Undue delay in doing so shall not be sufficient justification for the Supplier failing to regard an invoice as valid and undisputed. </w:t>
      </w:r>
    </w:p>
    <w:p w:rsidR="002F6FD4" w:rsidRDefault="00AD562D">
      <w:pPr>
        <w:numPr>
          <w:ilvl w:val="1"/>
          <w:numId w:val="23"/>
        </w:numPr>
        <w:spacing w:after="11.85pt"/>
        <w:ind w:end="0.15pt" w:hanging="36pt"/>
      </w:pPr>
      <w:r>
        <w:t>Notwithstanding any provision of Clauses 17 (Confidentiality) and 27 (Publicity and</w:t>
      </w:r>
      <w:r>
        <w:t xml:space="preserve"> Branding) if the Supplier notifies the Contracting Authority that the Supplier has failed to pay an undisputed sub-contractor</w:t>
      </w:r>
      <w:r>
        <w:t>’</w:t>
      </w:r>
      <w:r>
        <w:t>s invoice within thirty (30) days of receipt, or the Contracting Authority otherwise discovers the same, the Contracting Authorit</w:t>
      </w:r>
      <w:r>
        <w:t xml:space="preserve">y shall be entitled to publish the details of the late or non-payment (including on government websites and in the press). </w:t>
      </w:r>
    </w:p>
    <w:p w:rsidR="002F6FD4" w:rsidRDefault="00AD562D">
      <w:pPr>
        <w:spacing w:after="17.50pt" w:line="14.25pt" w:lineRule="auto"/>
        <w:ind w:start="71.75pt" w:end="0pt" w:hanging="0.50pt"/>
        <w:jc w:val="start"/>
      </w:pPr>
      <w:r>
        <w:rPr>
          <w:u w:val="single" w:color="000000"/>
        </w:rPr>
        <w:t>Recovery of sums due from Supplier</w:t>
      </w:r>
      <w:r>
        <w:t xml:space="preserve"> </w:t>
      </w:r>
    </w:p>
    <w:p w:rsidR="002F6FD4" w:rsidRDefault="00AD562D">
      <w:pPr>
        <w:numPr>
          <w:ilvl w:val="1"/>
          <w:numId w:val="23"/>
        </w:numPr>
        <w:ind w:end="0.15pt" w:hanging="36pt"/>
      </w:pPr>
      <w:r>
        <w:t>Where the Contracting Authority is a Crown Body and any sum of money is recoverable from or paya</w:t>
      </w:r>
      <w:r>
        <w:t xml:space="preserve">ble by the Supplier under this agreement, such sum may be deducted from or reduced by the amount of any sum or sums then due or which at any time after may become due to the Supplier under this agreement or any other contract with any Department or Office </w:t>
      </w:r>
      <w:r>
        <w:t>of Her Majesty</w:t>
      </w:r>
      <w:r>
        <w:t>’</w:t>
      </w:r>
      <w:r>
        <w:t xml:space="preserve">s Government. </w:t>
      </w:r>
    </w:p>
    <w:p w:rsidR="002F6FD4" w:rsidRDefault="00AD562D">
      <w:pPr>
        <w:numPr>
          <w:ilvl w:val="1"/>
          <w:numId w:val="23"/>
        </w:numPr>
        <w:ind w:end="0.15pt" w:hanging="36pt"/>
      </w:pPr>
      <w:r>
        <w:t>Where the Contracting Authority is not a Crown Body and any sum of money is recoverable from or payable by the Supplier under this agreement or any other contract between the Supplier and the Contracting Authority, such sum ma</w:t>
      </w:r>
      <w:r>
        <w:t xml:space="preserve">y be deducted from or reduced by the amount of any sum or sums then due or which at any time after may become due to the Supplier under this agreement or any other contract with the Contracting Authority.  </w:t>
      </w:r>
    </w:p>
    <w:p w:rsidR="002F6FD4" w:rsidRDefault="00AD562D">
      <w:pPr>
        <w:pStyle w:val="Heading3"/>
        <w:tabs>
          <w:tab w:val="center" w:pos="159.65pt"/>
        </w:tabs>
        <w:spacing w:after="16.75pt"/>
        <w:ind w:start="0.75pt" w:firstLine="0pt"/>
      </w:pPr>
      <w:r>
        <w:lastRenderedPageBreak/>
        <w:t>10.</w:t>
      </w:r>
      <w:r>
        <w:rPr>
          <w:rFonts w:ascii="Arial" w:eastAsia="Arial" w:hAnsi="Arial" w:cs="Arial"/>
        </w:rPr>
        <w:t xml:space="preserve"> </w:t>
      </w:r>
      <w:r>
        <w:rPr>
          <w:rFonts w:ascii="Arial" w:eastAsia="Arial" w:hAnsi="Arial" w:cs="Arial"/>
        </w:rPr>
        <w:tab/>
      </w:r>
      <w:r>
        <w:t>ADJUSTMENT OF THE FEE AND ADDITIONAL SERVICE</w:t>
      </w:r>
      <w:r>
        <w:t xml:space="preserve">S </w:t>
      </w:r>
    </w:p>
    <w:p w:rsidR="002F6FD4" w:rsidRDefault="00AD562D">
      <w:pPr>
        <w:spacing w:after="17.50pt" w:line="14.25pt" w:lineRule="auto"/>
        <w:ind w:start="71.75pt" w:end="0pt" w:hanging="0.50pt"/>
        <w:jc w:val="start"/>
      </w:pPr>
      <w:r>
        <w:rPr>
          <w:u w:val="single" w:color="000000"/>
        </w:rPr>
        <w:t>Adjustment of the Fee</w:t>
      </w:r>
      <w:r>
        <w:t xml:space="preserve"> </w:t>
      </w:r>
    </w:p>
    <w:p w:rsidR="002F6FD4" w:rsidRDefault="00AD562D">
      <w:pPr>
        <w:ind w:start="71.75pt" w:end="0pt"/>
      </w:pPr>
      <w:r>
        <w:t>10.1</w:t>
      </w:r>
      <w:r>
        <w:rPr>
          <w:rFonts w:ascii="Arial" w:eastAsia="Arial" w:hAnsi="Arial" w:cs="Arial"/>
        </w:rPr>
        <w:t xml:space="preserve"> </w:t>
      </w:r>
      <w:r>
        <w:rPr>
          <w:rFonts w:ascii="Arial" w:eastAsia="Arial" w:hAnsi="Arial" w:cs="Arial"/>
        </w:rPr>
        <w:tab/>
      </w:r>
      <w:r>
        <w:t xml:space="preserve">Subject to Clause 10.2, the Fee shall be adjusted if the performance of the Services is materially delayed or disrupted due to: </w:t>
      </w:r>
    </w:p>
    <w:p w:rsidR="002F6FD4" w:rsidRDefault="00AD562D">
      <w:pPr>
        <w:ind w:start="108pt" w:end="0pt" w:firstLine="0pt"/>
      </w:pPr>
      <w:r>
        <w:t xml:space="preserve">a change in the scope, size, complexity or duration of the Project; or  </w:t>
      </w:r>
    </w:p>
    <w:p w:rsidR="002F6FD4" w:rsidRDefault="00AD562D">
      <w:pPr>
        <w:spacing w:after="11.80pt"/>
        <w:ind w:start="108.50pt" w:end="0pt"/>
      </w:pPr>
      <w:r>
        <w:t>(b)</w:t>
      </w:r>
      <w:r>
        <w:rPr>
          <w:rFonts w:ascii="Arial" w:eastAsia="Arial" w:hAnsi="Arial" w:cs="Arial"/>
        </w:rPr>
        <w:t xml:space="preserve"> </w:t>
      </w:r>
      <w:r>
        <w:rPr>
          <w:rFonts w:ascii="Arial" w:eastAsia="Arial" w:hAnsi="Arial" w:cs="Arial"/>
        </w:rPr>
        <w:tab/>
      </w:r>
      <w:r>
        <w:t>any other cause outside the Supplier</w:t>
      </w:r>
      <w:r>
        <w:t>’</w:t>
      </w:r>
      <w:r>
        <w:t xml:space="preserve">s reasonable control and which it could not reasonably have foreseen at the date of this agreement, </w:t>
      </w:r>
    </w:p>
    <w:p w:rsidR="002F6FD4" w:rsidRDefault="00AD562D">
      <w:pPr>
        <w:ind w:start="72pt" w:end="0.20pt" w:firstLine="0pt"/>
      </w:pPr>
      <w:r>
        <w:t>provided that the Supplier shall not be entitled to any adjustment of the Fee where delay or disruption arises from th</w:t>
      </w:r>
      <w:r>
        <w:t>e Supplier</w:t>
      </w:r>
      <w:r>
        <w:t>’</w:t>
      </w:r>
      <w:r>
        <w:t>s default or negligence, or the default or negligence of the Supplier</w:t>
      </w:r>
      <w:r>
        <w:t>’</w:t>
      </w:r>
      <w:r>
        <w:t xml:space="preserve">s sub-contractors or suppliers (if any). </w:t>
      </w:r>
    </w:p>
    <w:p w:rsidR="002F6FD4" w:rsidRDefault="00AD562D">
      <w:pPr>
        <w:spacing w:after="0pt"/>
        <w:ind w:start="71.75pt" w:end="0.15pt"/>
      </w:pPr>
      <w:r>
        <w:t>10.2</w:t>
      </w:r>
      <w:r>
        <w:rPr>
          <w:rFonts w:ascii="Arial" w:eastAsia="Arial" w:hAnsi="Arial" w:cs="Arial"/>
        </w:rPr>
        <w:t xml:space="preserve"> </w:t>
      </w:r>
      <w:r>
        <w:t>The Supplier shall notify the Contracting Authority of its intention to claim an adjustment to the Fee as soon as reasonably pra</w:t>
      </w:r>
      <w:r>
        <w:t xml:space="preserve">cticable and in any event within 8 weeks after it becomes aware of any material delay or disruption to the Services. </w:t>
      </w:r>
    </w:p>
    <w:p w:rsidR="002F6FD4" w:rsidRDefault="00AD562D">
      <w:pPr>
        <w:ind w:start="72pt" w:end="43.80pt" w:firstLine="0pt"/>
      </w:pPr>
      <w:r>
        <w:t>The Supplier</w:t>
      </w:r>
      <w:r>
        <w:t>’</w:t>
      </w:r>
      <w:r>
        <w:t xml:space="preserve">s notice shall include a written estimate of: </w:t>
      </w:r>
    </w:p>
    <w:p w:rsidR="002F6FD4" w:rsidRDefault="00AD562D">
      <w:pPr>
        <w:numPr>
          <w:ilvl w:val="0"/>
          <w:numId w:val="24"/>
        </w:numPr>
        <w:ind w:end="43.80pt" w:hanging="36pt"/>
      </w:pPr>
      <w:r>
        <w:t xml:space="preserve">the proposed adjustment to the Fee; and </w:t>
      </w:r>
    </w:p>
    <w:p w:rsidR="002F6FD4" w:rsidRDefault="00AD562D">
      <w:pPr>
        <w:numPr>
          <w:ilvl w:val="0"/>
          <w:numId w:val="24"/>
        </w:numPr>
        <w:ind w:end="43.80pt" w:hanging="36pt"/>
      </w:pPr>
      <w:r>
        <w:t>the likely effect of the delay or dis</w:t>
      </w:r>
      <w:r>
        <w:t xml:space="preserve">ruption on the Services and the Programme. </w:t>
      </w:r>
    </w:p>
    <w:p w:rsidR="002F6FD4" w:rsidRDefault="00AD562D">
      <w:pPr>
        <w:numPr>
          <w:ilvl w:val="1"/>
          <w:numId w:val="25"/>
        </w:numPr>
        <w:spacing w:after="12pt"/>
        <w:ind w:end="0.05pt" w:hanging="36pt"/>
      </w:pPr>
      <w:r>
        <w:t>The notice by the Supplier of its intention to claim under Clause 10.2 is a condition precedent to the Supplier</w:t>
      </w:r>
      <w:r>
        <w:t>’</w:t>
      </w:r>
      <w:r>
        <w:t>s entitlement to claim an adjustment to the Fee.  Provided the Supplier has given notice in accordan</w:t>
      </w:r>
      <w:r>
        <w:t xml:space="preserve">ce with Clause 10.2 the Fee shall be adjusted by a reasonable amount by reference to the time charges set out in Part 2 of Schedule 2 (unless the parties agree an alternative amount). </w:t>
      </w:r>
    </w:p>
    <w:p w:rsidR="002F6FD4" w:rsidRDefault="00AD562D">
      <w:pPr>
        <w:spacing w:after="17.50pt" w:line="14.25pt" w:lineRule="auto"/>
        <w:ind w:start="71.75pt" w:end="0pt" w:hanging="0.50pt"/>
        <w:jc w:val="start"/>
      </w:pPr>
      <w:r>
        <w:rPr>
          <w:u w:val="single" w:color="000000"/>
        </w:rPr>
        <w:t>Additional Services</w:t>
      </w:r>
      <w:r>
        <w:t xml:space="preserve"> </w:t>
      </w:r>
    </w:p>
    <w:p w:rsidR="002F6FD4" w:rsidRDefault="00AD562D">
      <w:pPr>
        <w:numPr>
          <w:ilvl w:val="1"/>
          <w:numId w:val="25"/>
        </w:numPr>
        <w:ind w:end="0.05pt" w:hanging="36pt"/>
      </w:pPr>
      <w:r>
        <w:t>The Supplier shall notify the Contracting Authorit</w:t>
      </w:r>
      <w:r>
        <w:t>y as soon as reasonably practicable if it becomes apparent that Additional Services are likely to be required, identifying the required services and a written estimate of cost of the Additional Service and its effect on the Programme. The Supplier shall pr</w:t>
      </w:r>
      <w:r>
        <w:t xml:space="preserve">ovide such further and better particulars of the written estimate of cost as may be requested by the Contracting Authority. </w:t>
      </w:r>
    </w:p>
    <w:p w:rsidR="002F6FD4" w:rsidRDefault="00AD562D">
      <w:pPr>
        <w:numPr>
          <w:ilvl w:val="1"/>
          <w:numId w:val="25"/>
        </w:numPr>
        <w:ind w:end="0.05pt" w:hanging="36pt"/>
      </w:pPr>
      <w:r>
        <w:lastRenderedPageBreak/>
        <w:t xml:space="preserve">The Supplier shall perform an Additional Service on receipt of a written instruction to do so by the Contracting Authority but the </w:t>
      </w:r>
      <w:r>
        <w:t xml:space="preserve">Contracting Authority shall not be obliged to accept, nor shall the Contracting Authority be bound by, any written estimate provided by the Supplier. </w:t>
      </w:r>
    </w:p>
    <w:p w:rsidR="002F6FD4" w:rsidRDefault="00AD562D">
      <w:pPr>
        <w:numPr>
          <w:ilvl w:val="1"/>
          <w:numId w:val="25"/>
        </w:numPr>
        <w:ind w:end="0.05pt" w:hanging="36pt"/>
      </w:pPr>
      <w:r>
        <w:t>Unless the parties agree otherwise, the Additional Fee shall be a reasonable amount calculated by referen</w:t>
      </w:r>
      <w:r>
        <w:t>ce to the time charges set out in Part 2 of Schedule 2 (Fees and payment), provided that no Additional Fee shall be payable if the requirement for an Additional Service arises from the Supplier</w:t>
      </w:r>
      <w:r>
        <w:t>’</w:t>
      </w:r>
      <w:r>
        <w:t>s default or negligence, or the default or negligence of the S</w:t>
      </w:r>
      <w:r>
        <w:t>upplier</w:t>
      </w:r>
      <w:r>
        <w:t>’</w:t>
      </w:r>
      <w:r>
        <w:t xml:space="preserve">s sub-consultants or suppliers (if any). </w:t>
      </w:r>
    </w:p>
    <w:p w:rsidR="002F6FD4" w:rsidRDefault="00AD562D">
      <w:pPr>
        <w:numPr>
          <w:ilvl w:val="1"/>
          <w:numId w:val="25"/>
        </w:numPr>
        <w:ind w:end="0.05pt" w:hanging="36pt"/>
      </w:pPr>
      <w:r>
        <w:t xml:space="preserve">Any Additional Fee payable by the Contracting Authority shall be included in the next invoice following performance of the Additional Service to which it relates. </w:t>
      </w:r>
    </w:p>
    <w:p w:rsidR="002F6FD4" w:rsidRDefault="00AD562D">
      <w:pPr>
        <w:pStyle w:val="Heading3"/>
        <w:tabs>
          <w:tab w:val="center" w:pos="64.35pt"/>
        </w:tabs>
        <w:ind w:start="0.75pt" w:firstLine="0pt"/>
      </w:pPr>
      <w:r>
        <w:t>11.</w:t>
      </w:r>
      <w:r>
        <w:rPr>
          <w:rFonts w:ascii="Arial" w:eastAsia="Arial" w:hAnsi="Arial" w:cs="Arial"/>
        </w:rPr>
        <w:t xml:space="preserve"> </w:t>
      </w:r>
      <w:r>
        <w:rPr>
          <w:rFonts w:ascii="Arial" w:eastAsia="Arial" w:hAnsi="Arial" w:cs="Arial"/>
        </w:rPr>
        <w:tab/>
      </w:r>
      <w:r>
        <w:t xml:space="preserve">SUSPENSION </w:t>
      </w:r>
    </w:p>
    <w:p w:rsidR="002F6FD4" w:rsidRDefault="00AD562D">
      <w:pPr>
        <w:ind w:start="71.75pt" w:end="0.15pt"/>
      </w:pPr>
      <w:r>
        <w:t>11.1</w:t>
      </w:r>
      <w:r>
        <w:rPr>
          <w:rFonts w:ascii="Arial" w:eastAsia="Arial" w:hAnsi="Arial" w:cs="Arial"/>
        </w:rPr>
        <w:t xml:space="preserve"> </w:t>
      </w:r>
      <w:r>
        <w:t>The Contracting Authority may, at any time, suspend performance of all or part of the Services by giving written notice to the Supplier. The Supplier shall resume performance of the Services as soon as reasonably practicable after receiving a written notic</w:t>
      </w:r>
      <w:r>
        <w:t xml:space="preserve">e to do so from the Contracting Authority. </w:t>
      </w:r>
    </w:p>
    <w:p w:rsidR="002F6FD4" w:rsidRDefault="00AD562D">
      <w:pPr>
        <w:tabs>
          <w:tab w:val="center" w:pos="45.65pt"/>
          <w:tab w:val="center" w:pos="77.05pt"/>
        </w:tabs>
        <w:ind w:start="0pt" w:end="0pt" w:firstLine="0pt"/>
        <w:jc w:val="start"/>
      </w:pPr>
      <w:r>
        <w:rPr>
          <w:rFonts w:ascii="Calibri" w:eastAsia="Calibri" w:hAnsi="Calibri" w:cs="Calibri"/>
          <w:sz w:val="22"/>
        </w:rPr>
        <w:tab/>
      </w:r>
      <w:r>
        <w:t>11.2</w:t>
      </w:r>
      <w:r>
        <w:rPr>
          <w:rFonts w:ascii="Arial" w:eastAsia="Arial" w:hAnsi="Arial" w:cs="Arial"/>
        </w:rPr>
        <w:t xml:space="preserve"> </w:t>
      </w:r>
      <w:r>
        <w:rPr>
          <w:rFonts w:ascii="Arial" w:eastAsia="Arial" w:hAnsi="Arial" w:cs="Arial"/>
        </w:rPr>
        <w:tab/>
      </w:r>
      <w:r>
        <w:t xml:space="preserve">If: </w:t>
      </w:r>
    </w:p>
    <w:p w:rsidR="002F6FD4" w:rsidRDefault="00AD562D">
      <w:pPr>
        <w:numPr>
          <w:ilvl w:val="0"/>
          <w:numId w:val="26"/>
        </w:numPr>
        <w:ind w:end="0.50pt" w:hanging="36pt"/>
      </w:pPr>
      <w:r>
        <w:t xml:space="preserve">subject to Clause 9.7, the Contracting Authority fails to pay in full the notified sum to the Supplier under this agreement by the final date for payment under clause 9; and </w:t>
      </w:r>
    </w:p>
    <w:p w:rsidR="002F6FD4" w:rsidRDefault="00AD562D">
      <w:pPr>
        <w:numPr>
          <w:ilvl w:val="0"/>
          <w:numId w:val="26"/>
        </w:numPr>
        <w:spacing w:after="4.85pt" w:line="13.25pt" w:lineRule="auto"/>
        <w:ind w:end="0.50pt" w:hanging="36pt"/>
      </w:pPr>
      <w:r>
        <w:t>the Contracting Authority</w:t>
      </w:r>
      <w:r>
        <w:t xml:space="preserve"> has not given a pay less notice complying with </w:t>
      </w:r>
    </w:p>
    <w:p w:rsidR="002F6FD4" w:rsidRDefault="00AD562D">
      <w:pPr>
        <w:ind w:start="108pt" w:end="43.80pt" w:firstLine="0pt"/>
      </w:pPr>
      <w:r>
        <w:t xml:space="preserve">Clause 9, </w:t>
      </w:r>
    </w:p>
    <w:p w:rsidR="002F6FD4" w:rsidRDefault="00AD562D">
      <w:pPr>
        <w:ind w:start="72pt" w:end="0.20pt" w:firstLine="0pt"/>
      </w:pPr>
      <w:r>
        <w:t>the Supplier may suspend the performance of any or all of its Services and other obligations under this agreement by giving not less than seven days</w:t>
      </w:r>
      <w:r>
        <w:t>’</w:t>
      </w:r>
      <w:r>
        <w:t xml:space="preserve"> notice to the Contracting Authority of its int</w:t>
      </w:r>
      <w:r>
        <w:t xml:space="preserve">ention to do so and stating the ground or grounds on which it intends to suspend performance. </w:t>
      </w:r>
    </w:p>
    <w:p w:rsidR="002F6FD4" w:rsidRDefault="00AD562D">
      <w:pPr>
        <w:ind w:start="71.75pt" w:end="0.20pt"/>
      </w:pPr>
      <w:r>
        <w:t>11.3</w:t>
      </w:r>
      <w:r>
        <w:rPr>
          <w:rFonts w:ascii="Arial" w:eastAsia="Arial" w:hAnsi="Arial" w:cs="Arial"/>
        </w:rPr>
        <w:t xml:space="preserve"> </w:t>
      </w:r>
      <w:r>
        <w:t>In the event of a suspension by the Supplier in accordance with this agreement, the Contracting Authority shall pay the Supplier a reasonable amount in resp</w:t>
      </w:r>
      <w:r>
        <w:t>ect of costs and expenses reasonably incurred by the Supplier as a result of any exercise of its right referred to in clause 11.2 and such payment shall be the Supplier</w:t>
      </w:r>
      <w:r>
        <w:t>’</w:t>
      </w:r>
      <w:r>
        <w:t>s sole compensation for suspension of its Services and obligations under this agreement</w:t>
      </w:r>
      <w:r>
        <w:t xml:space="preserve">. </w:t>
      </w:r>
    </w:p>
    <w:p w:rsidR="002F6FD4" w:rsidRDefault="00AD562D">
      <w:pPr>
        <w:pStyle w:val="Heading3"/>
        <w:tabs>
          <w:tab w:val="center" w:pos="67.80pt"/>
        </w:tabs>
        <w:ind w:start="0.75pt" w:firstLine="0pt"/>
      </w:pPr>
      <w:r>
        <w:lastRenderedPageBreak/>
        <w:t>12.</w:t>
      </w:r>
      <w:r>
        <w:rPr>
          <w:rFonts w:ascii="Arial" w:eastAsia="Arial" w:hAnsi="Arial" w:cs="Arial"/>
        </w:rPr>
        <w:t xml:space="preserve"> </w:t>
      </w:r>
      <w:r>
        <w:rPr>
          <w:rFonts w:ascii="Arial" w:eastAsia="Arial" w:hAnsi="Arial" w:cs="Arial"/>
        </w:rPr>
        <w:tab/>
      </w:r>
      <w:r>
        <w:t xml:space="preserve">TERMINATION </w:t>
      </w:r>
    </w:p>
    <w:p w:rsidR="002F6FD4" w:rsidRDefault="00AD562D">
      <w:pPr>
        <w:ind w:start="71.75pt" w:end="0.25pt"/>
      </w:pPr>
      <w:r>
        <w:t>12.1</w:t>
      </w:r>
      <w:r>
        <w:rPr>
          <w:rFonts w:ascii="Arial" w:eastAsia="Arial" w:hAnsi="Arial" w:cs="Arial"/>
        </w:rPr>
        <w:t xml:space="preserve"> </w:t>
      </w:r>
      <w:r>
        <w:t>The Contracting Authority may terminate the Supplier</w:t>
      </w:r>
      <w:r>
        <w:t>’</w:t>
      </w:r>
      <w:r>
        <w:t xml:space="preserve">s engagement under this agreement at any time by giving ten (10) Working Days notice in writing to the Supplier. </w:t>
      </w:r>
    </w:p>
    <w:p w:rsidR="002F6FD4" w:rsidRDefault="00AD562D">
      <w:pPr>
        <w:ind w:start="71.75pt" w:end="0pt"/>
      </w:pPr>
      <w:r>
        <w:t>12.2</w:t>
      </w:r>
      <w:r>
        <w:rPr>
          <w:rFonts w:ascii="Arial" w:eastAsia="Arial" w:hAnsi="Arial" w:cs="Arial"/>
        </w:rPr>
        <w:t xml:space="preserve"> </w:t>
      </w:r>
      <w:r>
        <w:t>Either party may immediately terminate the Supplier</w:t>
      </w:r>
      <w:r>
        <w:t>’</w:t>
      </w:r>
      <w:r>
        <w:t xml:space="preserve">s engagement under this agreement by giving written notice to the other party if: </w:t>
      </w:r>
    </w:p>
    <w:p w:rsidR="002F6FD4" w:rsidRDefault="00AD562D">
      <w:pPr>
        <w:ind w:start="108pt" w:end="0.55pt" w:firstLine="0pt"/>
      </w:pPr>
      <w:r>
        <w:t>the other party is in material breach of its obligations under this agreement and fails to remedy that breach within ten (10) Working Days of receiving written notice requir</w:t>
      </w:r>
      <w:r>
        <w:t xml:space="preserve">ing it to do so; or </w:t>
      </w:r>
    </w:p>
    <w:p w:rsidR="002F6FD4" w:rsidRDefault="00AD562D">
      <w:pPr>
        <w:tabs>
          <w:tab w:val="center" w:pos="78.45pt"/>
          <w:tab w:val="center" w:pos="186.80pt"/>
        </w:tabs>
        <w:ind w:start="0pt" w:end="0pt" w:firstLine="0pt"/>
        <w:jc w:val="start"/>
      </w:pPr>
      <w:r>
        <w:rPr>
          <w:rFonts w:ascii="Calibri" w:eastAsia="Calibri" w:hAnsi="Calibri" w:cs="Calibri"/>
          <w:sz w:val="22"/>
        </w:rPr>
        <w:tab/>
      </w:r>
      <w:r>
        <w:t>(b)</w:t>
      </w:r>
      <w:r>
        <w:rPr>
          <w:rFonts w:ascii="Arial" w:eastAsia="Arial" w:hAnsi="Arial" w:cs="Arial"/>
        </w:rPr>
        <w:t xml:space="preserve"> </w:t>
      </w:r>
      <w:r>
        <w:rPr>
          <w:rFonts w:ascii="Arial" w:eastAsia="Arial" w:hAnsi="Arial" w:cs="Arial"/>
        </w:rPr>
        <w:tab/>
      </w:r>
      <w:r>
        <w:t xml:space="preserve">the other party becomes Insolvent. </w:t>
      </w:r>
    </w:p>
    <w:p w:rsidR="002F6FD4" w:rsidRDefault="00AD562D">
      <w:pPr>
        <w:tabs>
          <w:tab w:val="center" w:pos="45.65pt"/>
          <w:tab w:val="end" w:pos="451.45pt"/>
        </w:tabs>
        <w:ind w:start="0pt" w:end="0pt" w:firstLine="0pt"/>
        <w:jc w:val="start"/>
      </w:pPr>
      <w:r>
        <w:rPr>
          <w:rFonts w:ascii="Calibri" w:eastAsia="Calibri" w:hAnsi="Calibri" w:cs="Calibri"/>
          <w:sz w:val="22"/>
        </w:rPr>
        <w:tab/>
      </w:r>
      <w:r>
        <w:t>12.3</w:t>
      </w:r>
      <w:r>
        <w:rPr>
          <w:rFonts w:ascii="Arial" w:eastAsia="Arial" w:hAnsi="Arial" w:cs="Arial"/>
        </w:rPr>
        <w:t xml:space="preserve"> </w:t>
      </w:r>
      <w:r>
        <w:rPr>
          <w:rFonts w:ascii="Arial" w:eastAsia="Arial" w:hAnsi="Arial" w:cs="Arial"/>
        </w:rPr>
        <w:tab/>
      </w:r>
      <w:r>
        <w:t xml:space="preserve">If the Supplier becomes Insolvent this is deemed to be a breach of this agreement. </w:t>
      </w:r>
    </w:p>
    <w:p w:rsidR="002F6FD4" w:rsidRDefault="00AD562D">
      <w:pPr>
        <w:spacing w:after="17.50pt" w:line="14.25pt" w:lineRule="auto"/>
        <w:ind w:start="71.75pt" w:end="0pt" w:hanging="0.50pt"/>
        <w:jc w:val="start"/>
      </w:pPr>
      <w:r>
        <w:rPr>
          <w:u w:val="single" w:color="000000"/>
        </w:rPr>
        <w:t>Change of Control</w:t>
      </w:r>
      <w:r>
        <w:t xml:space="preserve"> </w:t>
      </w:r>
    </w:p>
    <w:p w:rsidR="002F6FD4" w:rsidRDefault="00AD562D">
      <w:pPr>
        <w:ind w:start="71.75pt" w:end="0.20pt"/>
      </w:pPr>
      <w:r>
        <w:t>12.4</w:t>
      </w:r>
      <w:r>
        <w:rPr>
          <w:rFonts w:ascii="Arial" w:eastAsia="Arial" w:hAnsi="Arial" w:cs="Arial"/>
        </w:rPr>
        <w:t xml:space="preserve"> </w:t>
      </w:r>
      <w:r>
        <w:t xml:space="preserve">The Supplier shall notify the Contracting Authority </w:t>
      </w:r>
      <w:r>
        <w:t xml:space="preserve">immediately in writing and as soon as the Supplier is aware (or ought reasonably to be aware) that it is anticipating, undergoing, undergoes or has undergone a Change of Control and provided such notification does not contravene any Law.  </w:t>
      </w:r>
    </w:p>
    <w:p w:rsidR="002F6FD4" w:rsidRDefault="00AD562D">
      <w:pPr>
        <w:ind w:start="71.75pt" w:end="0.60pt"/>
      </w:pPr>
      <w:r>
        <w:t>12.5</w:t>
      </w:r>
      <w:r>
        <w:rPr>
          <w:rFonts w:ascii="Arial" w:eastAsia="Arial" w:hAnsi="Arial" w:cs="Arial"/>
        </w:rPr>
        <w:t xml:space="preserve"> </w:t>
      </w:r>
      <w:r>
        <w:t>The Supplie</w:t>
      </w:r>
      <w:r>
        <w:t xml:space="preserve">r shall ensure that any notification made pursuant to Clause 12.4 shall set out full details of the Change of Control including the circumstances suggesting and/or explaining the Change of Control. </w:t>
      </w:r>
    </w:p>
    <w:p w:rsidR="002F6FD4" w:rsidRDefault="00AD562D">
      <w:pPr>
        <w:ind w:start="71.75pt" w:end="0pt"/>
      </w:pPr>
      <w:r>
        <w:t>12.6</w:t>
      </w:r>
      <w:r>
        <w:rPr>
          <w:rFonts w:ascii="Arial" w:eastAsia="Arial" w:hAnsi="Arial" w:cs="Arial"/>
        </w:rPr>
        <w:t xml:space="preserve"> </w:t>
      </w:r>
      <w:r>
        <w:rPr>
          <w:rFonts w:ascii="Arial" w:eastAsia="Arial" w:hAnsi="Arial" w:cs="Arial"/>
        </w:rPr>
        <w:tab/>
      </w:r>
      <w:r>
        <w:t>The Customer may terminate this agreement by issuin</w:t>
      </w:r>
      <w:r>
        <w:t xml:space="preserve">g notice to the Supplier within six (6) months of: </w:t>
      </w:r>
    </w:p>
    <w:p w:rsidR="002F6FD4" w:rsidRDefault="00AD562D">
      <w:pPr>
        <w:numPr>
          <w:ilvl w:val="0"/>
          <w:numId w:val="27"/>
        </w:numPr>
        <w:ind w:end="0.20pt" w:hanging="36pt"/>
      </w:pPr>
      <w:r>
        <w:t xml:space="preserve">being notified in writing that a Change of Control is anticipated or in contemplation or has occurred; or </w:t>
      </w:r>
    </w:p>
    <w:p w:rsidR="002F6FD4" w:rsidRDefault="00AD562D">
      <w:pPr>
        <w:numPr>
          <w:ilvl w:val="0"/>
          <w:numId w:val="27"/>
        </w:numPr>
        <w:spacing w:after="11.85pt"/>
        <w:ind w:end="0.20pt" w:hanging="36pt"/>
      </w:pPr>
      <w:r>
        <w:t>where no notification has been made, the date that the Contracting Authority becomes aware that a</w:t>
      </w:r>
      <w:r>
        <w:t xml:space="preserve"> Change of Control is anticipated or is in contemplation or has occurred, </w:t>
      </w:r>
    </w:p>
    <w:p w:rsidR="002F6FD4" w:rsidRDefault="00AD562D">
      <w:pPr>
        <w:ind w:start="72pt" w:end="0pt" w:firstLine="0pt"/>
      </w:pPr>
      <w:r>
        <w:t xml:space="preserve">but shall not be permitted to terminate where the prior written consent of the Contracting Authority has been given in respect of the Change of Control. </w:t>
      </w:r>
    </w:p>
    <w:p w:rsidR="002F6FD4" w:rsidRDefault="00AD562D">
      <w:pPr>
        <w:pStyle w:val="Heading3"/>
        <w:tabs>
          <w:tab w:val="center" w:pos="114.15pt"/>
        </w:tabs>
        <w:ind w:start="0.75pt" w:firstLine="0pt"/>
      </w:pPr>
      <w:r>
        <w:lastRenderedPageBreak/>
        <w:t>13.</w:t>
      </w:r>
      <w:r>
        <w:rPr>
          <w:rFonts w:ascii="Arial" w:eastAsia="Arial" w:hAnsi="Arial" w:cs="Arial"/>
        </w:rPr>
        <w:t xml:space="preserve"> </w:t>
      </w:r>
      <w:r>
        <w:rPr>
          <w:rFonts w:ascii="Arial" w:eastAsia="Arial" w:hAnsi="Arial" w:cs="Arial"/>
        </w:rPr>
        <w:tab/>
      </w:r>
      <w:r>
        <w:t>CONSEQUENCES OF TERMIN</w:t>
      </w:r>
      <w:r>
        <w:t xml:space="preserve">ATION </w:t>
      </w:r>
    </w:p>
    <w:p w:rsidR="002F6FD4" w:rsidRDefault="00AD562D">
      <w:pPr>
        <w:ind w:start="71.75pt" w:end="0pt"/>
      </w:pPr>
      <w:r>
        <w:t>13.1</w:t>
      </w:r>
      <w:r>
        <w:rPr>
          <w:rFonts w:ascii="Arial" w:eastAsia="Arial" w:hAnsi="Arial" w:cs="Arial"/>
        </w:rPr>
        <w:t xml:space="preserve"> </w:t>
      </w:r>
      <w:r>
        <w:rPr>
          <w:rFonts w:ascii="Arial" w:eastAsia="Arial" w:hAnsi="Arial" w:cs="Arial"/>
        </w:rPr>
        <w:tab/>
      </w:r>
      <w:r>
        <w:t xml:space="preserve">On termination in accordance with clause 12 the Contracting Authority shall pay the Supplier: </w:t>
      </w:r>
    </w:p>
    <w:p w:rsidR="002F6FD4" w:rsidRDefault="00AD562D">
      <w:pPr>
        <w:numPr>
          <w:ilvl w:val="0"/>
          <w:numId w:val="28"/>
        </w:numPr>
        <w:ind w:end="0.60pt" w:hanging="36pt"/>
      </w:pPr>
      <w:r>
        <w:t xml:space="preserve">any amount properly due for payment under this agreement at the date of termination; and </w:t>
      </w:r>
    </w:p>
    <w:p w:rsidR="002F6FD4" w:rsidRDefault="00AD562D">
      <w:pPr>
        <w:numPr>
          <w:ilvl w:val="0"/>
          <w:numId w:val="28"/>
        </w:numPr>
        <w:ind w:end="0.60pt" w:hanging="36pt"/>
      </w:pPr>
      <w:r>
        <w:t xml:space="preserve">a fair and reasonable proportion of the next instalment of the Fee together with any expenses and disbursements commensurate with the Services properly performed at the date of termination provided that:  </w:t>
      </w:r>
    </w:p>
    <w:p w:rsidR="002F6FD4" w:rsidRDefault="00AD562D">
      <w:pPr>
        <w:numPr>
          <w:ilvl w:val="2"/>
          <w:numId w:val="30"/>
        </w:numPr>
        <w:ind w:hanging="36.05pt"/>
      </w:pPr>
      <w:r>
        <w:t>the Supplier shall have first submitted to the Con</w:t>
      </w:r>
      <w:r>
        <w:t xml:space="preserve">tracting Authority an application for payment in the form of an invoice for the amount considered by the Supplier to be payable pursuant to this clause; and  </w:t>
      </w:r>
    </w:p>
    <w:p w:rsidR="002F6FD4" w:rsidRDefault="00AD562D">
      <w:pPr>
        <w:numPr>
          <w:ilvl w:val="2"/>
          <w:numId w:val="30"/>
        </w:numPr>
        <w:ind w:hanging="36.05pt"/>
      </w:pPr>
      <w:r>
        <w:t>the provisions of clause 9 shall apply to such invoice as if it were an application for payment o</w:t>
      </w:r>
      <w:r>
        <w:t xml:space="preserve">f a part of the Fee as provided for therein. </w:t>
      </w:r>
    </w:p>
    <w:p w:rsidR="002F6FD4" w:rsidRDefault="00AD562D">
      <w:pPr>
        <w:numPr>
          <w:ilvl w:val="1"/>
          <w:numId w:val="29"/>
        </w:numPr>
        <w:ind w:end="0pt" w:hanging="36pt"/>
      </w:pPr>
      <w:r>
        <w:t>If the Supplier</w:t>
      </w:r>
      <w:r>
        <w:t>’</w:t>
      </w:r>
      <w:r>
        <w:t xml:space="preserve">s engagement under this agreement is terminated by the Contracting Authority in accordance with Clause 12.2(a) (material breach) or Clause 12.2(b) (Supplier is Insolvent) the Supplier shall pay </w:t>
      </w:r>
      <w:r>
        <w:t>the Contracting Authority the reasonable cost of procuring a replacement professional consultant to carry out any unperformed Services, to the extent that such cost exceeds the Fee (or, where the Fee is yet to be determined, the Contracting Authority</w:t>
      </w:r>
      <w:r>
        <w:t>’</w:t>
      </w:r>
      <w:r>
        <w:t>s rea</w:t>
      </w:r>
      <w:r>
        <w:t xml:space="preserve">sonable estimate of the Fee). Any such cost shall be deducted from the amount payable to the Supplier under clause 13.1 and if any shortfall remains following such deduction the Contracting Authority may claim it as a debt due from the Supplier. </w:t>
      </w:r>
    </w:p>
    <w:p w:rsidR="002F6FD4" w:rsidRDefault="00AD562D">
      <w:pPr>
        <w:numPr>
          <w:ilvl w:val="1"/>
          <w:numId w:val="29"/>
        </w:numPr>
        <w:ind w:end="0pt" w:hanging="36pt"/>
      </w:pPr>
      <w:r>
        <w:t>Payment u</w:t>
      </w:r>
      <w:r>
        <w:t>nder clause 13.1 shall be the Supplier</w:t>
      </w:r>
      <w:r>
        <w:t>’</w:t>
      </w:r>
      <w:r>
        <w:t xml:space="preserve">s sole entitlement to compensation for termination of its engagement under this agreement. </w:t>
      </w:r>
    </w:p>
    <w:p w:rsidR="002F6FD4" w:rsidRDefault="00AD562D">
      <w:pPr>
        <w:numPr>
          <w:ilvl w:val="1"/>
          <w:numId w:val="29"/>
        </w:numPr>
        <w:spacing w:after="5pt" w:line="12.95pt" w:lineRule="auto"/>
        <w:ind w:end="0pt" w:hanging="36pt"/>
      </w:pPr>
      <w:r>
        <w:t xml:space="preserve">Except where expressly stated herein, the Contracting Authority shall not be liable </w:t>
      </w:r>
    </w:p>
    <w:p w:rsidR="002F6FD4" w:rsidRDefault="00AD562D">
      <w:pPr>
        <w:ind w:start="72pt" w:end="43.80pt" w:firstLine="0pt"/>
      </w:pPr>
      <w:r>
        <w:t xml:space="preserve">to the Supplier for: </w:t>
      </w:r>
    </w:p>
    <w:p w:rsidR="002F6FD4" w:rsidRDefault="00AD562D">
      <w:pPr>
        <w:numPr>
          <w:ilvl w:val="0"/>
          <w:numId w:val="31"/>
        </w:numPr>
        <w:ind w:end="43.80pt" w:hanging="36pt"/>
      </w:pPr>
      <w:r>
        <w:t>any costs, expense</w:t>
      </w:r>
      <w:r>
        <w:t xml:space="preserve">s, disbursements or losses; </w:t>
      </w:r>
    </w:p>
    <w:p w:rsidR="002F6FD4" w:rsidRDefault="00AD562D">
      <w:pPr>
        <w:numPr>
          <w:ilvl w:val="0"/>
          <w:numId w:val="31"/>
        </w:numPr>
        <w:ind w:end="43.80pt" w:hanging="36pt"/>
      </w:pPr>
      <w:r>
        <w:t xml:space="preserve">any loss of profits, loss of fees, loss of chance or other similar losses; or </w:t>
      </w:r>
    </w:p>
    <w:p w:rsidR="002F6FD4" w:rsidRDefault="00AD562D">
      <w:pPr>
        <w:numPr>
          <w:ilvl w:val="0"/>
          <w:numId w:val="31"/>
        </w:numPr>
        <w:ind w:end="43.80pt" w:hanging="36pt"/>
      </w:pPr>
      <w:r>
        <w:t xml:space="preserve">any indirect losses or consequential losses, </w:t>
      </w:r>
    </w:p>
    <w:p w:rsidR="002F6FD4" w:rsidRDefault="00AD562D">
      <w:pPr>
        <w:ind w:start="72pt" w:end="0pt" w:firstLine="0pt"/>
      </w:pPr>
      <w:r>
        <w:lastRenderedPageBreak/>
        <w:t>arising out of termination or suspension of the Supplier</w:t>
      </w:r>
      <w:r>
        <w:t>’</w:t>
      </w:r>
      <w:r>
        <w:t xml:space="preserve">s engagement under this agreement. </w:t>
      </w:r>
    </w:p>
    <w:p w:rsidR="002F6FD4" w:rsidRDefault="00AD562D">
      <w:pPr>
        <w:ind w:start="71.75pt" w:end="0.40pt"/>
      </w:pPr>
      <w:r>
        <w:t>13.5</w:t>
      </w:r>
      <w:r>
        <w:rPr>
          <w:rFonts w:ascii="Arial" w:eastAsia="Arial" w:hAnsi="Arial" w:cs="Arial"/>
        </w:rPr>
        <w:t xml:space="preserve"> </w:t>
      </w:r>
      <w:r>
        <w:t>Term</w:t>
      </w:r>
      <w:r>
        <w:t>ination of the Supplier</w:t>
      </w:r>
      <w:r>
        <w:t>’</w:t>
      </w:r>
      <w:r>
        <w:t>s engagement under this agreement shall not affect the accrued rights of either party under this agreement and the provisions of this agreement shall continue to bind the parties for as long as necessary to give effect to their resp</w:t>
      </w:r>
      <w:r>
        <w:t xml:space="preserve">ective rights and obligations. </w:t>
      </w:r>
    </w:p>
    <w:p w:rsidR="002F6FD4" w:rsidRDefault="00AD562D">
      <w:pPr>
        <w:pStyle w:val="Heading3"/>
        <w:tabs>
          <w:tab w:val="center" w:pos="149.90pt"/>
        </w:tabs>
        <w:spacing w:after="16.75pt"/>
        <w:ind w:start="0.75pt" w:firstLine="0pt"/>
      </w:pPr>
      <w:r>
        <w:t>14.</w:t>
      </w:r>
      <w:r>
        <w:rPr>
          <w:rFonts w:ascii="Arial" w:eastAsia="Arial" w:hAnsi="Arial" w:cs="Arial"/>
        </w:rPr>
        <w:t xml:space="preserve"> </w:t>
      </w:r>
      <w:r>
        <w:rPr>
          <w:rFonts w:ascii="Arial" w:eastAsia="Arial" w:hAnsi="Arial" w:cs="Arial"/>
        </w:rPr>
        <w:tab/>
      </w:r>
      <w:r>
        <w:t xml:space="preserve">ASSIGNMENT, SUB-CONTRACTING AND NOVATION </w:t>
      </w:r>
    </w:p>
    <w:p w:rsidR="002F6FD4" w:rsidRDefault="00AD562D">
      <w:pPr>
        <w:spacing w:after="17.50pt" w:line="14.25pt" w:lineRule="auto"/>
        <w:ind w:start="71.75pt" w:end="0pt" w:hanging="0.50pt"/>
        <w:jc w:val="start"/>
      </w:pPr>
      <w:r>
        <w:rPr>
          <w:u w:val="single" w:color="000000"/>
        </w:rPr>
        <w:t>Assignment</w:t>
      </w:r>
      <w:r>
        <w:t xml:space="preserve"> </w:t>
      </w:r>
    </w:p>
    <w:p w:rsidR="002F6FD4" w:rsidRDefault="00AD562D">
      <w:pPr>
        <w:tabs>
          <w:tab w:val="center" w:pos="45.65pt"/>
          <w:tab w:val="end" w:pos="451.45pt"/>
        </w:tabs>
        <w:spacing w:after="5pt" w:line="12.95pt" w:lineRule="auto"/>
        <w:ind w:start="0pt" w:end="0pt" w:firstLine="0pt"/>
        <w:jc w:val="start"/>
      </w:pPr>
      <w:r>
        <w:rPr>
          <w:rFonts w:ascii="Calibri" w:eastAsia="Calibri" w:hAnsi="Calibri" w:cs="Calibri"/>
          <w:sz w:val="22"/>
        </w:rPr>
        <w:tab/>
      </w:r>
      <w:r>
        <w:t>14.1</w:t>
      </w:r>
      <w:r>
        <w:rPr>
          <w:rFonts w:ascii="Arial" w:eastAsia="Arial" w:hAnsi="Arial" w:cs="Arial"/>
        </w:rPr>
        <w:t xml:space="preserve"> </w:t>
      </w:r>
      <w:r>
        <w:rPr>
          <w:rFonts w:ascii="Arial" w:eastAsia="Arial" w:hAnsi="Arial" w:cs="Arial"/>
        </w:rPr>
        <w:tab/>
      </w:r>
      <w:r>
        <w:t xml:space="preserve">The Contracting Authority may assign the benefit of this agreement to any person </w:t>
      </w:r>
    </w:p>
    <w:p w:rsidR="002F6FD4" w:rsidRDefault="00AD562D">
      <w:pPr>
        <w:spacing w:line="12.95pt" w:lineRule="auto"/>
        <w:ind w:start="72pt" w:end="43.80pt" w:firstLine="0pt"/>
      </w:pPr>
      <w:r>
        <w:t xml:space="preserve">with an interest in the Project.  </w:t>
      </w:r>
    </w:p>
    <w:p w:rsidR="002F6FD4" w:rsidRDefault="002F6FD4">
      <w:pPr>
        <w:sectPr w:rsidR="002F6FD4">
          <w:headerReference w:type="even" r:id="rId13"/>
          <w:headerReference w:type="default" r:id="rId14"/>
          <w:footerReference w:type="even" r:id="rId15"/>
          <w:footerReference w:type="default" r:id="rId16"/>
          <w:headerReference w:type="first" r:id="rId17"/>
          <w:footerReference w:type="first" r:id="rId18"/>
          <w:pgSz w:w="595.30pt" w:h="841.90pt"/>
          <w:pgMar w:top="74pt" w:right="71.85pt" w:bottom="80.85pt" w:left="72pt" w:header="36pt" w:footer="35.35pt" w:gutter="0pt"/>
          <w:cols w:space="36pt"/>
        </w:sectPr>
      </w:pPr>
    </w:p>
    <w:p w:rsidR="002F6FD4" w:rsidRDefault="00AD562D">
      <w:pPr>
        <w:ind w:start="71.75pt" w:end="43.80pt"/>
      </w:pPr>
      <w:r>
        <w:lastRenderedPageBreak/>
        <w:t>14.2</w:t>
      </w:r>
      <w:r>
        <w:rPr>
          <w:rFonts w:ascii="Arial" w:eastAsia="Arial" w:hAnsi="Arial" w:cs="Arial"/>
        </w:rPr>
        <w:t xml:space="preserve"> </w:t>
      </w:r>
      <w:r>
        <w:t>The Contracting Authority shall notify the Supplier of any assignment. If the Contracting Authority fails to do this, the assignment shall still</w:t>
      </w:r>
      <w:r>
        <w:t xml:space="preserve"> be valid.  </w:t>
      </w:r>
    </w:p>
    <w:p w:rsidR="002F6FD4" w:rsidRDefault="00AD562D">
      <w:pPr>
        <w:ind w:start="71.75pt" w:end="43.80pt"/>
      </w:pPr>
      <w:r>
        <w:t>14.3</w:t>
      </w:r>
      <w:r>
        <w:rPr>
          <w:rFonts w:ascii="Arial" w:eastAsia="Arial" w:hAnsi="Arial" w:cs="Arial"/>
        </w:rPr>
        <w:t xml:space="preserve"> </w:t>
      </w:r>
      <w:r>
        <w:t xml:space="preserve">The Supplier shall not contend that any person to whom the benefit of this agreement is assigned under clause 14.1 may not recover any sum under this agreement because that person is an assignee and not a named party to this agreement. </w:t>
      </w:r>
    </w:p>
    <w:p w:rsidR="002F6FD4" w:rsidRDefault="00AD562D">
      <w:pPr>
        <w:spacing w:after="11.85pt"/>
        <w:ind w:start="71.75pt" w:end="43.80pt"/>
      </w:pPr>
      <w:r>
        <w:t>14.4</w:t>
      </w:r>
      <w:r>
        <w:rPr>
          <w:rFonts w:ascii="Arial" w:eastAsia="Arial" w:hAnsi="Arial" w:cs="Arial"/>
        </w:rPr>
        <w:t xml:space="preserve"> </w:t>
      </w:r>
      <w:r>
        <w:t xml:space="preserve">The Supplier may not assign or transfer its obligations under this agreement to any other person. </w:t>
      </w:r>
    </w:p>
    <w:p w:rsidR="002F6FD4" w:rsidRDefault="00AD562D">
      <w:pPr>
        <w:spacing w:after="17.50pt" w:line="14.25pt" w:lineRule="auto"/>
        <w:ind w:start="71.75pt" w:end="0pt" w:hanging="0.50pt"/>
        <w:jc w:val="start"/>
      </w:pPr>
      <w:r>
        <w:rPr>
          <w:u w:val="single" w:color="000000"/>
        </w:rPr>
        <w:t>Sub-Contracting</w:t>
      </w:r>
      <w:r>
        <w:t xml:space="preserve"> </w:t>
      </w:r>
    </w:p>
    <w:p w:rsidR="002F6FD4" w:rsidRDefault="00AD562D">
      <w:pPr>
        <w:ind w:start="71.75pt" w:end="43.80pt"/>
      </w:pPr>
      <w:r>
        <w:t>14.5</w:t>
      </w:r>
      <w:r>
        <w:rPr>
          <w:rFonts w:ascii="Arial" w:eastAsia="Arial" w:hAnsi="Arial" w:cs="Arial"/>
        </w:rPr>
        <w:t xml:space="preserve"> </w:t>
      </w:r>
      <w:r>
        <w:t xml:space="preserve">The Supplier may sub-contract the performance of the Services without the </w:t>
      </w:r>
      <w:r>
        <w:t>Contracting Authority’s prior written consent to Key Sub</w:t>
      </w:r>
      <w:r>
        <w:t xml:space="preserve">-Consultants and any Key Sub-Contractors.  </w:t>
      </w:r>
    </w:p>
    <w:p w:rsidR="002F6FD4" w:rsidRDefault="00AD562D">
      <w:pPr>
        <w:spacing w:after="11.85pt"/>
        <w:ind w:start="71.75pt" w:end="43.80pt"/>
      </w:pPr>
      <w:r>
        <w:t>14.6</w:t>
      </w:r>
      <w:r>
        <w:rPr>
          <w:rFonts w:ascii="Arial" w:eastAsia="Arial" w:hAnsi="Arial" w:cs="Arial"/>
        </w:rPr>
        <w:t xml:space="preserve"> </w:t>
      </w:r>
      <w:r>
        <w:t xml:space="preserve">Save for clause 14.5 the Supplier shall not sub-contract the performance of any of </w:t>
      </w:r>
      <w:r>
        <w:t>the Services without the Contracting Authority’s prior written consent</w:t>
      </w:r>
      <w:r>
        <w:t xml:space="preserve">.  </w:t>
      </w:r>
    </w:p>
    <w:p w:rsidR="002F6FD4" w:rsidRDefault="00AD562D">
      <w:pPr>
        <w:spacing w:after="17.50pt" w:line="14.25pt" w:lineRule="auto"/>
        <w:ind w:start="71.75pt" w:end="0pt" w:hanging="0.50pt"/>
        <w:jc w:val="start"/>
      </w:pPr>
      <w:r>
        <w:rPr>
          <w:u w:val="single" w:color="000000"/>
        </w:rPr>
        <w:t>Novation</w:t>
      </w:r>
      <w:r>
        <w:t xml:space="preserve"> </w:t>
      </w:r>
    </w:p>
    <w:p w:rsidR="002F6FD4" w:rsidRDefault="00AD562D">
      <w:pPr>
        <w:ind w:start="71.75pt" w:end="43.80pt"/>
      </w:pPr>
      <w:r>
        <w:t>14.7</w:t>
      </w:r>
      <w:r>
        <w:rPr>
          <w:rFonts w:ascii="Arial" w:eastAsia="Arial" w:hAnsi="Arial" w:cs="Arial"/>
        </w:rPr>
        <w:t xml:space="preserve"> </w:t>
      </w:r>
      <w:r>
        <w:t>This Clause 14.7 shall only apply i</w:t>
      </w:r>
      <w:r>
        <w:t>f it is stated in the Contract Particulars that Clause 14.6 applies. If this Clause 14.7 applies then, notwithstanding any provision of this agreement restricting the Contracting Authority</w:t>
      </w:r>
      <w:r>
        <w:t>’</w:t>
      </w:r>
      <w:r>
        <w:t>s right to assign or transfer the benefit or burden of this agreeme</w:t>
      </w:r>
      <w:r>
        <w:t xml:space="preserve">nt, within five (5) Working Days of receiving a written request from the Contracting Authority, the Supplier shall: </w:t>
      </w:r>
    </w:p>
    <w:p w:rsidR="002F6FD4" w:rsidRDefault="00AD562D">
      <w:pPr>
        <w:numPr>
          <w:ilvl w:val="0"/>
          <w:numId w:val="32"/>
        </w:numPr>
        <w:ind w:end="43.80pt" w:hanging="36pt"/>
      </w:pPr>
      <w:r>
        <w:t xml:space="preserve">enter into a deed of novation with the Contracting Authority and the Contractor in the form of the Novation Agreement; and </w:t>
      </w:r>
    </w:p>
    <w:p w:rsidR="002F6FD4" w:rsidRDefault="00AD562D">
      <w:pPr>
        <w:numPr>
          <w:ilvl w:val="0"/>
          <w:numId w:val="32"/>
        </w:numPr>
        <w:ind w:end="43.80pt" w:hanging="36pt"/>
      </w:pPr>
      <w:r>
        <w:t>enter into a Co</w:t>
      </w:r>
      <w:r>
        <w:t xml:space="preserve">llateral Warranty in favour of the person who is the Contracting Authority immediately before novation takes place. </w:t>
      </w:r>
    </w:p>
    <w:p w:rsidR="002F6FD4" w:rsidRDefault="00AD562D">
      <w:pPr>
        <w:pStyle w:val="Heading3"/>
        <w:tabs>
          <w:tab w:val="center" w:pos="98.40pt"/>
        </w:tabs>
        <w:spacing w:after="16.75pt"/>
        <w:ind w:start="0.75pt" w:firstLine="0pt"/>
      </w:pPr>
      <w:r>
        <w:t>15.</w:t>
      </w:r>
      <w:r>
        <w:rPr>
          <w:rFonts w:ascii="Arial" w:eastAsia="Arial" w:hAnsi="Arial" w:cs="Arial"/>
        </w:rPr>
        <w:t xml:space="preserve"> </w:t>
      </w:r>
      <w:r>
        <w:rPr>
          <w:rFonts w:ascii="Arial" w:eastAsia="Arial" w:hAnsi="Arial" w:cs="Arial"/>
        </w:rPr>
        <w:tab/>
      </w:r>
      <w:r>
        <w:t xml:space="preserve">COLLATERAL AGREEMENTS </w:t>
      </w:r>
    </w:p>
    <w:p w:rsidR="002F6FD4" w:rsidRDefault="00AD562D">
      <w:pPr>
        <w:spacing w:after="17.50pt" w:line="14.25pt" w:lineRule="auto"/>
        <w:ind w:start="71.75pt" w:end="0pt" w:hanging="0.50pt"/>
        <w:jc w:val="start"/>
      </w:pPr>
      <w:r>
        <w:rPr>
          <w:u w:val="single" w:color="000000"/>
        </w:rPr>
        <w:t>Collateral Warranties</w:t>
      </w:r>
      <w:r>
        <w:t xml:space="preserve"> </w:t>
      </w:r>
    </w:p>
    <w:p w:rsidR="002F6FD4" w:rsidRDefault="00AD562D">
      <w:pPr>
        <w:spacing w:after="0.05pt"/>
        <w:ind w:start="71.75pt" w:end="43.80pt"/>
      </w:pPr>
      <w:r>
        <w:t>15.1</w:t>
      </w:r>
      <w:r>
        <w:rPr>
          <w:rFonts w:ascii="Arial" w:eastAsia="Arial" w:hAnsi="Arial" w:cs="Arial"/>
        </w:rPr>
        <w:t xml:space="preserve"> </w:t>
      </w:r>
      <w:r>
        <w:rPr>
          <w:rFonts w:ascii="Arial" w:eastAsia="Arial" w:hAnsi="Arial" w:cs="Arial"/>
        </w:rPr>
        <w:tab/>
      </w:r>
      <w:r>
        <w:t xml:space="preserve">Where stated in the Contract Particulars that the Supplier </w:t>
      </w:r>
      <w:r>
        <w:t xml:space="preserve">shall procure a Collateral Warranty from the Supplier in favour of a beneficiary, then within ten (10) Working </w:t>
      </w:r>
    </w:p>
    <w:p w:rsidR="002F6FD4" w:rsidRDefault="00AD562D">
      <w:pPr>
        <w:ind w:start="72pt" w:end="43.80pt" w:firstLine="0pt"/>
      </w:pPr>
      <w:r>
        <w:t>Days of receiving a written request from the Contracting Authority to do so, the Supplier shall enter into a Collateral Warranty as a deed in fa</w:t>
      </w:r>
      <w:r>
        <w:t xml:space="preserve">vour of any beneficiary identified in the relevant part of the Contract Particulars. </w:t>
      </w:r>
    </w:p>
    <w:p w:rsidR="002F6FD4" w:rsidRDefault="00AD562D">
      <w:pPr>
        <w:tabs>
          <w:tab w:val="center" w:pos="45.65pt"/>
          <w:tab w:val="center" w:pos="261.65pt"/>
        </w:tabs>
        <w:spacing w:after="5.05pt" w:line="12.95pt" w:lineRule="auto"/>
        <w:ind w:start="0pt" w:end="0pt" w:firstLine="0pt"/>
        <w:jc w:val="start"/>
      </w:pPr>
      <w:r>
        <w:rPr>
          <w:rFonts w:ascii="Calibri" w:eastAsia="Calibri" w:hAnsi="Calibri" w:cs="Calibri"/>
          <w:sz w:val="22"/>
        </w:rPr>
        <w:lastRenderedPageBreak/>
        <w:tab/>
      </w:r>
      <w:r>
        <w:t>15.2</w:t>
      </w:r>
      <w:r>
        <w:tab/>
        <w:t xml:space="preserve">Where stated in the Contract Particulars that the Supplier shall procure a Collateral </w:t>
      </w:r>
    </w:p>
    <w:p w:rsidR="002F6FD4" w:rsidRDefault="00AD562D">
      <w:pPr>
        <w:ind w:start="72pt" w:end="43.80pt" w:firstLine="0pt"/>
      </w:pPr>
      <w:r>
        <w:t>Warranty from Key Sub-Consultants in favour of a beneficiary, then within ten</w:t>
      </w:r>
      <w:r>
        <w:t xml:space="preserve"> (10) Working Days of receiving a written request from the Contracting Authority to do so, the Supplier shall procure a Collateral Warranty executed as a deed from the relevant Key Sub-Consultant in favour of each of the Contracting Authority any Beneficia</w:t>
      </w:r>
      <w:r>
        <w:t xml:space="preserve">ry identified in the relevant part of the Contract Particulars.  </w:t>
      </w:r>
    </w:p>
    <w:p w:rsidR="002F6FD4" w:rsidRDefault="00AD562D">
      <w:pPr>
        <w:ind w:start="71.75pt" w:end="43.80pt"/>
      </w:pPr>
      <w:r>
        <w:t>15.3</w:t>
      </w:r>
      <w:r>
        <w:rPr>
          <w:rFonts w:ascii="Arial" w:eastAsia="Arial" w:hAnsi="Arial" w:cs="Arial"/>
        </w:rPr>
        <w:t xml:space="preserve"> </w:t>
      </w:r>
      <w:r>
        <w:t>The Supplier shall provide to the Contracting Authority a certified copy of each Key Sub-Consultant</w:t>
      </w:r>
      <w:r>
        <w:t>’</w:t>
      </w:r>
      <w:r>
        <w:t xml:space="preserve">s appointment within 7 days of its execution (the Supplier </w:t>
      </w:r>
      <w:r>
        <w:t xml:space="preserve">may redact commercially sensitive pricing information). </w:t>
      </w:r>
    </w:p>
    <w:p w:rsidR="002F6FD4" w:rsidRDefault="00AD562D">
      <w:pPr>
        <w:spacing w:after="11.85pt"/>
        <w:ind w:start="71.75pt" w:end="43.80pt"/>
      </w:pPr>
      <w:r>
        <w:t>15.4</w:t>
      </w:r>
      <w:r>
        <w:rPr>
          <w:rFonts w:ascii="Arial" w:eastAsia="Arial" w:hAnsi="Arial" w:cs="Arial"/>
        </w:rPr>
        <w:t xml:space="preserve"> </w:t>
      </w:r>
      <w:r>
        <w:t>If the Supplier fails to enter into or to provide the relevant Collateral Warranty as required by this Clause 15 (Collateral Warranties) then, notwithstanding any other term of this agreement, a</w:t>
      </w:r>
      <w:r>
        <w:t>nd in addition to any other right or remedy of the Contracting Authority, the Basic Fee and, if any, the Additional Fee, shall be reduced by 25% for each outstanding Collateral Warranty, until such time as the relevant Collateral Warranty has been provided</w:t>
      </w:r>
      <w:r>
        <w:t xml:space="preserve">. </w:t>
      </w:r>
    </w:p>
    <w:p w:rsidR="002F6FD4" w:rsidRDefault="00AD562D">
      <w:pPr>
        <w:spacing w:after="17.50pt" w:line="14.25pt" w:lineRule="auto"/>
        <w:ind w:start="71.75pt" w:end="0pt" w:hanging="0.50pt"/>
        <w:jc w:val="start"/>
      </w:pPr>
      <w:r>
        <w:rPr>
          <w:u w:val="single" w:color="000000"/>
        </w:rPr>
        <w:t>Parent Company Guarantee</w:t>
      </w:r>
      <w:r>
        <w:t xml:space="preserve"> </w:t>
      </w:r>
    </w:p>
    <w:p w:rsidR="002F6FD4" w:rsidRDefault="00AD562D">
      <w:pPr>
        <w:ind w:start="71.75pt" w:end="43.80pt"/>
      </w:pPr>
      <w:r>
        <w:t>15.5</w:t>
      </w:r>
      <w:r>
        <w:rPr>
          <w:rFonts w:ascii="Arial" w:eastAsia="Arial" w:hAnsi="Arial" w:cs="Arial"/>
        </w:rPr>
        <w:t xml:space="preserve"> </w:t>
      </w:r>
      <w:r>
        <w:t>Where stated in the Contract Particulars that the Supplier shall procure a parent company guarantee, the Supplier shall no later than the date of the Call Off Commencement Date procure the execution and delivery of a paren</w:t>
      </w:r>
      <w:r>
        <w:t xml:space="preserve">t company guarantee in favour of the Contracting Authority in the form of the Parent Company Guarantee. The parent company guarantee shall be given by the Guarantor. </w:t>
      </w:r>
    </w:p>
    <w:p w:rsidR="002F6FD4" w:rsidRDefault="00AD562D">
      <w:pPr>
        <w:ind w:start="71.75pt" w:end="43.80pt"/>
      </w:pPr>
      <w:r>
        <w:t>15.6</w:t>
      </w:r>
      <w:r>
        <w:rPr>
          <w:rFonts w:ascii="Arial" w:eastAsia="Arial" w:hAnsi="Arial" w:cs="Arial"/>
        </w:rPr>
        <w:t xml:space="preserve"> </w:t>
      </w:r>
      <w:r>
        <w:t>If the Supplier does not procure execution and delivery of the parent company guaran</w:t>
      </w:r>
      <w:r>
        <w:t>tee in accordance with Clause 15.5 then, notwithstanding any other term of this agreement, the Contracting Authority shall not be liable to make any further payment to the Supplier under this agreement until the Supplier has procured such execution and del</w:t>
      </w:r>
      <w:r>
        <w:t xml:space="preserve">ivery. </w:t>
      </w:r>
    </w:p>
    <w:p w:rsidR="002F6FD4" w:rsidRDefault="00AD562D">
      <w:pPr>
        <w:pStyle w:val="Heading3"/>
        <w:tabs>
          <w:tab w:val="center" w:pos="62.80pt"/>
        </w:tabs>
        <w:ind w:start="0.75pt" w:firstLine="0pt"/>
      </w:pPr>
      <w:r>
        <w:t>16.</w:t>
      </w:r>
      <w:r>
        <w:rPr>
          <w:rFonts w:ascii="Arial" w:eastAsia="Arial" w:hAnsi="Arial" w:cs="Arial"/>
        </w:rPr>
        <w:t xml:space="preserve"> </w:t>
      </w:r>
      <w:r>
        <w:rPr>
          <w:rFonts w:ascii="Arial" w:eastAsia="Arial" w:hAnsi="Arial" w:cs="Arial"/>
        </w:rPr>
        <w:tab/>
      </w:r>
      <w:r>
        <w:t xml:space="preserve">COPYRIGHT </w:t>
      </w:r>
    </w:p>
    <w:p w:rsidR="002F6FD4" w:rsidRDefault="00AD562D">
      <w:pPr>
        <w:ind w:start="71.75pt" w:end="43.80pt"/>
      </w:pPr>
      <w:r>
        <w:t>16.1</w:t>
      </w:r>
      <w:r>
        <w:rPr>
          <w:rFonts w:ascii="Arial" w:eastAsia="Arial" w:hAnsi="Arial" w:cs="Arial"/>
        </w:rPr>
        <w:t xml:space="preserve"> </w:t>
      </w:r>
      <w:r>
        <w:t>The Supplier grants to the Contracting Authority, with immediate effect, an irrevocable, non-exclusive, non-terminable, royalty-free licence to copy and make full use of any Material prepared by, or on behalf of, the Supplier f</w:t>
      </w:r>
      <w:r>
        <w:t xml:space="preserve">or any purpose relating to any of the Project, including any of the Permitted Uses. </w:t>
      </w:r>
    </w:p>
    <w:p w:rsidR="002F6FD4" w:rsidRDefault="00AD562D">
      <w:pPr>
        <w:ind w:start="71.75pt" w:end="43.80pt"/>
      </w:pPr>
      <w:r>
        <w:t>16.2</w:t>
      </w:r>
      <w:r>
        <w:rPr>
          <w:rFonts w:ascii="Arial" w:eastAsia="Arial" w:hAnsi="Arial" w:cs="Arial"/>
        </w:rPr>
        <w:t xml:space="preserve"> </w:t>
      </w:r>
      <w:r>
        <w:t xml:space="preserve">The licence in Clause 16.1 carries the right to grant sub-licences and is transferable to third parties without the consent of the Supplier.  </w:t>
      </w:r>
    </w:p>
    <w:p w:rsidR="002F6FD4" w:rsidRDefault="00AD562D">
      <w:pPr>
        <w:ind w:start="71.75pt" w:end="43.80pt"/>
      </w:pPr>
      <w:r>
        <w:lastRenderedPageBreak/>
        <w:t xml:space="preserve">16.3 Subject to Clause </w:t>
      </w:r>
      <w:r>
        <w:t xml:space="preserve">34.3, the Supplier shall not be liable for use of the Material for any purpose other than that for which it was prepared and/or provided. </w:t>
      </w:r>
    </w:p>
    <w:p w:rsidR="002F6FD4" w:rsidRDefault="00AD562D">
      <w:pPr>
        <w:ind w:start="71.75pt" w:end="43.80pt"/>
      </w:pPr>
      <w:r>
        <w:t>16.4</w:t>
      </w:r>
      <w:r>
        <w:rPr>
          <w:rFonts w:ascii="Arial" w:eastAsia="Arial" w:hAnsi="Arial" w:cs="Arial"/>
        </w:rPr>
        <w:t xml:space="preserve"> </w:t>
      </w:r>
      <w:r>
        <w:t>The licence in clause 16.1 allows the Contracting Authority to use the Material in connection with any extension</w:t>
      </w:r>
      <w:r>
        <w:t xml:space="preserve"> of the Project, but not to reproduce the designs contained in the Material in any such extension. </w:t>
      </w:r>
    </w:p>
    <w:p w:rsidR="002F6FD4" w:rsidRDefault="00AD562D">
      <w:pPr>
        <w:ind w:start="71.75pt" w:end="43.80pt"/>
      </w:pPr>
      <w:r>
        <w:t>16.5</w:t>
      </w:r>
      <w:r>
        <w:rPr>
          <w:rFonts w:ascii="Arial" w:eastAsia="Arial" w:hAnsi="Arial" w:cs="Arial"/>
        </w:rPr>
        <w:t xml:space="preserve"> </w:t>
      </w:r>
      <w:r>
        <w:t>The Supplier warrants to the Contracting Authority that the use of the Material for any Permitted Uses will not infringe any copyright, moral right, re</w:t>
      </w:r>
      <w:r>
        <w:t>lated right, patent, design right, database right, trademark, service mark, trade name or other intellectual property right such as know-how, trade secrets or inventions (whether patentable or not) of any third party, and the Supplier shall indemnify the C</w:t>
      </w:r>
      <w:r>
        <w:t>ontracting Authority on demand and as a debt from and against any and all losses, expenses, liabilities, claims, costs or proceedings whatsoever arising the Supplier</w:t>
      </w:r>
      <w:r>
        <w:t>’</w:t>
      </w:r>
      <w:r>
        <w:t xml:space="preserve">s breach of this warranty. </w:t>
      </w:r>
    </w:p>
    <w:p w:rsidR="002F6FD4" w:rsidRDefault="00AD562D">
      <w:pPr>
        <w:ind w:start="71.75pt" w:end="43.80pt"/>
      </w:pPr>
      <w:r>
        <w:t>16.6</w:t>
      </w:r>
      <w:r>
        <w:rPr>
          <w:rFonts w:ascii="Arial" w:eastAsia="Arial" w:hAnsi="Arial" w:cs="Arial"/>
        </w:rPr>
        <w:t xml:space="preserve"> </w:t>
      </w:r>
      <w:r>
        <w:t>The Contracting Authority may, at any time (whether befor</w:t>
      </w:r>
      <w:r>
        <w:t>e or after completion of the Services, or after termination of the Supplier</w:t>
      </w:r>
      <w:r>
        <w:t>’</w:t>
      </w:r>
      <w:r>
        <w:t>s engagement under this agreement), request a copy or copies of (some or all of) the Material from the Supplier. On the Contracting Authority</w:t>
      </w:r>
      <w:r>
        <w:t>’</w:t>
      </w:r>
      <w:r>
        <w:t>s payment of the Supplier</w:t>
      </w:r>
      <w:r>
        <w:t>’</w:t>
      </w:r>
      <w:r>
        <w:t>s reasonable</w:t>
      </w:r>
      <w:r>
        <w:t xml:space="preserve"> charges for providing the copy (or copies), the Supplier shall provide the copy (or copies) to the Contracting Authority. </w:t>
      </w:r>
    </w:p>
    <w:p w:rsidR="002F6FD4" w:rsidRDefault="00AD562D">
      <w:pPr>
        <w:pStyle w:val="Heading3"/>
        <w:tabs>
          <w:tab w:val="center" w:pos="77.40pt"/>
        </w:tabs>
        <w:ind w:start="0.75pt" w:firstLine="0pt"/>
      </w:pPr>
      <w:r>
        <w:t>17.</w:t>
      </w:r>
      <w:r>
        <w:rPr>
          <w:rFonts w:ascii="Arial" w:eastAsia="Arial" w:hAnsi="Arial" w:cs="Arial"/>
        </w:rPr>
        <w:t xml:space="preserve"> </w:t>
      </w:r>
      <w:r>
        <w:rPr>
          <w:rFonts w:ascii="Arial" w:eastAsia="Arial" w:hAnsi="Arial" w:cs="Arial"/>
        </w:rPr>
        <w:tab/>
      </w:r>
      <w:r>
        <w:t xml:space="preserve">CONFIDENTIALITY </w:t>
      </w:r>
    </w:p>
    <w:p w:rsidR="002F6FD4" w:rsidRDefault="00AD562D">
      <w:pPr>
        <w:ind w:start="71.75pt" w:end="43.80pt"/>
      </w:pPr>
      <w:r>
        <w:t>17.1</w:t>
      </w:r>
      <w:r>
        <w:rPr>
          <w:rFonts w:ascii="Arial" w:eastAsia="Arial" w:hAnsi="Arial" w:cs="Arial"/>
        </w:rPr>
        <w:t xml:space="preserve"> </w:t>
      </w:r>
      <w:r>
        <w:t xml:space="preserve">For the purposes of this Clause 17, the term </w:t>
      </w:r>
      <w:r>
        <w:t>“</w:t>
      </w:r>
      <w:r>
        <w:t>Disclosing Party</w:t>
      </w:r>
      <w:r>
        <w:t>”</w:t>
      </w:r>
      <w:r>
        <w:t xml:space="preserve"> shall mean a Party which discloses or mak</w:t>
      </w:r>
      <w:r>
        <w:t xml:space="preserve">es available directly or indirectly its Confidential Information and </w:t>
      </w:r>
      <w:r>
        <w:t>“</w:t>
      </w:r>
      <w:r>
        <w:t>Recipient</w:t>
      </w:r>
      <w:r>
        <w:t>”</w:t>
      </w:r>
      <w:r>
        <w:t xml:space="preserve"> shall mean the Party which receives or obtains directly or indirectly Confidential Information. </w:t>
      </w:r>
    </w:p>
    <w:p w:rsidR="002F6FD4" w:rsidRDefault="00AD562D">
      <w:pPr>
        <w:ind w:start="71.75pt" w:end="43.80pt"/>
      </w:pPr>
      <w:r>
        <w:t>17.2</w:t>
      </w:r>
      <w:r>
        <w:rPr>
          <w:rFonts w:ascii="Arial" w:eastAsia="Arial" w:hAnsi="Arial" w:cs="Arial"/>
        </w:rPr>
        <w:t xml:space="preserve"> </w:t>
      </w:r>
      <w:r>
        <w:t xml:space="preserve">Except to the extent set out in Clause 17 or where disclosure is expressly permitted elsewhere in this agreement, the Recipient shall: </w:t>
      </w:r>
    </w:p>
    <w:p w:rsidR="002F6FD4" w:rsidRDefault="00AD562D">
      <w:pPr>
        <w:numPr>
          <w:ilvl w:val="0"/>
          <w:numId w:val="33"/>
        </w:numPr>
        <w:ind w:end="43.80pt" w:hanging="36pt"/>
      </w:pPr>
      <w:r>
        <w:t>treat the Disclosing Party</w:t>
      </w:r>
      <w:r>
        <w:t>’</w:t>
      </w:r>
      <w:r>
        <w:t>s Confidential Information as confidential and keep it in secure custody (the nature of the s</w:t>
      </w:r>
      <w:r>
        <w:t xml:space="preserve">ecure custody shall depend upon the form in which such materials are stored and the nature of the Confidential Information contained in those materials); and </w:t>
      </w:r>
    </w:p>
    <w:p w:rsidR="002F6FD4" w:rsidRDefault="00AD562D">
      <w:pPr>
        <w:numPr>
          <w:ilvl w:val="0"/>
          <w:numId w:val="33"/>
        </w:numPr>
        <w:ind w:end="43.80pt" w:hanging="36pt"/>
      </w:pPr>
      <w:r>
        <w:t>not disclose the Disclosing Party</w:t>
      </w:r>
      <w:r>
        <w:t>’</w:t>
      </w:r>
      <w:r>
        <w:t>s Confidential Information to any other person except as expres</w:t>
      </w:r>
      <w:r>
        <w:t>sly set out in this agreement or without obtaining the owner</w:t>
      </w:r>
      <w:r>
        <w:t>’</w:t>
      </w:r>
      <w:r>
        <w:t xml:space="preserve">s prior written consent; </w:t>
      </w:r>
    </w:p>
    <w:p w:rsidR="002F6FD4" w:rsidRDefault="00AD562D">
      <w:pPr>
        <w:numPr>
          <w:ilvl w:val="0"/>
          <w:numId w:val="33"/>
        </w:numPr>
        <w:ind w:end="43.80pt" w:hanging="36pt"/>
      </w:pPr>
      <w:r>
        <w:lastRenderedPageBreak/>
        <w:t>not use or exploit the Disclosing Party</w:t>
      </w:r>
      <w:r>
        <w:t>’</w:t>
      </w:r>
      <w:r>
        <w:t xml:space="preserve">s Confidential Information in any way except for the purposes anticipated under this agreement; and </w:t>
      </w:r>
    </w:p>
    <w:p w:rsidR="002F6FD4" w:rsidRDefault="00AD562D">
      <w:pPr>
        <w:numPr>
          <w:ilvl w:val="0"/>
          <w:numId w:val="33"/>
        </w:numPr>
        <w:ind w:end="43.80pt" w:hanging="36pt"/>
      </w:pPr>
      <w:r>
        <w:t>immediately notify the Discl</w:t>
      </w:r>
      <w:r>
        <w:t>osing Party if it suspects or becomes aware of any unauthorised access, copying, use or disclosure in any form of any of the Disclosing Party</w:t>
      </w:r>
      <w:r>
        <w:t>’</w:t>
      </w:r>
      <w:r>
        <w:t xml:space="preserve">s Confidential Information. </w:t>
      </w:r>
    </w:p>
    <w:p w:rsidR="002F6FD4" w:rsidRDefault="00AD562D">
      <w:pPr>
        <w:ind w:start="71.75pt" w:end="43.80pt"/>
      </w:pPr>
      <w:r>
        <w:t>17.3</w:t>
      </w:r>
      <w:r>
        <w:rPr>
          <w:rFonts w:ascii="Arial" w:eastAsia="Arial" w:hAnsi="Arial" w:cs="Arial"/>
        </w:rPr>
        <w:t xml:space="preserve"> </w:t>
      </w:r>
      <w:r>
        <w:t xml:space="preserve">The Recipient shall be entitled to disclose the Confidential Information of the Disclosing Party where: </w:t>
      </w:r>
    </w:p>
    <w:p w:rsidR="002F6FD4" w:rsidRDefault="00AD562D">
      <w:pPr>
        <w:numPr>
          <w:ilvl w:val="0"/>
          <w:numId w:val="34"/>
        </w:numPr>
        <w:ind w:end="43.80pt" w:hanging="36pt"/>
      </w:pPr>
      <w:r>
        <w:t xml:space="preserve">the Recipient is required to disclose the Confidential Information by Law, provided that Clause 29 (Freedom of Information) shall apply to disclosures </w:t>
      </w:r>
      <w:r>
        <w:t xml:space="preserve">required under the FOIA or the EIRs; </w:t>
      </w:r>
    </w:p>
    <w:p w:rsidR="002F6FD4" w:rsidRDefault="00AD562D">
      <w:pPr>
        <w:numPr>
          <w:ilvl w:val="0"/>
          <w:numId w:val="34"/>
        </w:numPr>
        <w:ind w:end="43.80pt" w:hanging="36pt"/>
      </w:pPr>
      <w:r>
        <w:t xml:space="preserve">the need for such disclosure arises out of or in connection with: </w:t>
      </w:r>
    </w:p>
    <w:p w:rsidR="002F6FD4" w:rsidRDefault="00AD562D">
      <w:pPr>
        <w:numPr>
          <w:ilvl w:val="2"/>
          <w:numId w:val="36"/>
        </w:numPr>
        <w:ind w:end="43.80pt" w:hanging="36.05pt"/>
      </w:pPr>
      <w:r>
        <w:t xml:space="preserve">any legal challenge or potential legal challenge against the Contracting Authority arising out of or in connection with this agreement;  </w:t>
      </w:r>
    </w:p>
    <w:p w:rsidR="002F6FD4" w:rsidRDefault="00AD562D">
      <w:pPr>
        <w:numPr>
          <w:ilvl w:val="2"/>
          <w:numId w:val="36"/>
        </w:numPr>
        <w:ind w:end="43.80pt" w:hanging="36.05pt"/>
      </w:pPr>
      <w:r>
        <w:t>the examinati</w:t>
      </w:r>
      <w:r>
        <w:t>on and certification of the Contracting Authority</w:t>
      </w:r>
      <w:r>
        <w:t>’</w:t>
      </w:r>
      <w:r>
        <w:t>s accounts (provided that the disclosure is made on a confidential basis) or for any examination pursuant to Section 6(1) of the National Audit Act 1983 of the economy, efficiency and effectiveness with whi</w:t>
      </w:r>
      <w:r>
        <w:t xml:space="preserve">ch the Contracting Authority is making use of any Services provided under this agreement; or </w:t>
      </w:r>
    </w:p>
    <w:p w:rsidR="002F6FD4" w:rsidRDefault="00AD562D">
      <w:pPr>
        <w:numPr>
          <w:ilvl w:val="2"/>
          <w:numId w:val="36"/>
        </w:numPr>
        <w:ind w:end="43.80pt" w:hanging="36.05pt"/>
      </w:pPr>
      <w:r>
        <w:t xml:space="preserve">the conduct of a Central Government Body review in respect of this agreement; or </w:t>
      </w:r>
    </w:p>
    <w:p w:rsidR="002F6FD4" w:rsidRDefault="00AD562D">
      <w:pPr>
        <w:numPr>
          <w:ilvl w:val="0"/>
          <w:numId w:val="34"/>
        </w:numPr>
        <w:ind w:end="43.80pt" w:hanging="36pt"/>
      </w:pPr>
      <w:r>
        <w:t>the Recipient has reasonable grounds to believe that the Disclosing Party is inv</w:t>
      </w:r>
      <w:r>
        <w:t xml:space="preserve">olved in activity that may constitute a criminal offence under the Bribery Act 2010 and the disclosure is being made to the Serious Fraud Office. </w:t>
      </w:r>
    </w:p>
    <w:p w:rsidR="002F6FD4" w:rsidRDefault="00AD562D">
      <w:pPr>
        <w:numPr>
          <w:ilvl w:val="1"/>
          <w:numId w:val="35"/>
        </w:numPr>
        <w:ind w:end="43.80pt" w:hanging="36pt"/>
      </w:pPr>
      <w:r>
        <w:t xml:space="preserve">If the Recipient is required by Law to make a disclosure of Confidential Information, the Recipient shall as </w:t>
      </w:r>
      <w:r>
        <w:t xml:space="preserve">soon as reasonably practicable and to the extent permitted by Law notify the Disclosing Party of the full circumstances of the required disclosure including the relevant Law and/or regulatory body requiring such disclosure and the Confidential Information </w:t>
      </w:r>
      <w:r>
        <w:t xml:space="preserve">to which such disclosure would apply. </w:t>
      </w:r>
    </w:p>
    <w:p w:rsidR="002F6FD4" w:rsidRDefault="00AD562D">
      <w:pPr>
        <w:numPr>
          <w:ilvl w:val="1"/>
          <w:numId w:val="35"/>
        </w:numPr>
        <w:ind w:end="43.80pt" w:hanging="36pt"/>
      </w:pPr>
      <w:r>
        <w:t xml:space="preserve">Subject to Clause 17.2, the Supplier may only disclose the Confidential Information of the Contracting Authority on a confidential basis to: </w:t>
      </w:r>
    </w:p>
    <w:p w:rsidR="002F6FD4" w:rsidRDefault="00AD562D">
      <w:pPr>
        <w:numPr>
          <w:ilvl w:val="0"/>
          <w:numId w:val="37"/>
        </w:numPr>
        <w:spacing w:after="0pt"/>
        <w:ind w:end="43.80pt" w:hanging="36pt"/>
      </w:pPr>
      <w:r>
        <w:lastRenderedPageBreak/>
        <w:t>Supplier Personnel who are directly involved in the provision of the Servic</w:t>
      </w:r>
      <w:r>
        <w:t xml:space="preserve">es and need to know the Confidential Information to enable performance of the </w:t>
      </w:r>
    </w:p>
    <w:p w:rsidR="002F6FD4" w:rsidRDefault="00AD562D">
      <w:pPr>
        <w:ind w:start="108pt" w:end="43.80pt" w:firstLine="0pt"/>
      </w:pPr>
      <w:r>
        <w:t>Supplier</w:t>
      </w:r>
      <w:r>
        <w:t>’</w:t>
      </w:r>
      <w:r>
        <w:t xml:space="preserve">s obligations under this agreement; and </w:t>
      </w:r>
    </w:p>
    <w:p w:rsidR="002F6FD4" w:rsidRDefault="00AD562D">
      <w:pPr>
        <w:numPr>
          <w:ilvl w:val="0"/>
          <w:numId w:val="37"/>
        </w:numPr>
        <w:ind w:end="43.80pt" w:hanging="36pt"/>
      </w:pPr>
      <w:r>
        <w:t xml:space="preserve">its professional advisers for the purposes of obtaining advice in relation to this agreement. </w:t>
      </w:r>
    </w:p>
    <w:p w:rsidR="002F6FD4" w:rsidRDefault="00AD562D">
      <w:pPr>
        <w:numPr>
          <w:ilvl w:val="1"/>
          <w:numId w:val="38"/>
        </w:numPr>
        <w:ind w:end="43.80pt" w:hanging="36pt"/>
      </w:pPr>
      <w:r>
        <w:t>Where the Supplier discloses Con</w:t>
      </w:r>
      <w:r>
        <w:t xml:space="preserve">fidential Information of the Contracting Authority pursuant to Clause 17.5, it shall remain responsible at all times for compliance with the confidentiality obligations set out in this agreement by the persons to whom disclosure has been made. </w:t>
      </w:r>
    </w:p>
    <w:p w:rsidR="002F6FD4" w:rsidRDefault="00AD562D">
      <w:pPr>
        <w:numPr>
          <w:ilvl w:val="1"/>
          <w:numId w:val="38"/>
        </w:numPr>
        <w:ind w:end="43.80pt" w:hanging="36pt"/>
      </w:pPr>
      <w:r>
        <w:t>The Contrac</w:t>
      </w:r>
      <w:r>
        <w:t xml:space="preserve">ting Authority may disclose the Confidential Information of the Supplier: </w:t>
      </w:r>
    </w:p>
    <w:p w:rsidR="002F6FD4" w:rsidRDefault="00AD562D">
      <w:pPr>
        <w:numPr>
          <w:ilvl w:val="0"/>
          <w:numId w:val="39"/>
        </w:numPr>
        <w:ind w:end="43.80pt" w:hanging="36pt"/>
      </w:pPr>
      <w:r>
        <w:t xml:space="preserve">to any Central Government Body on the basis that the information may only be further disclosed to Central Government Bodies;  </w:t>
      </w:r>
    </w:p>
    <w:p w:rsidR="002F6FD4" w:rsidRDefault="00AD562D">
      <w:pPr>
        <w:numPr>
          <w:ilvl w:val="0"/>
          <w:numId w:val="39"/>
        </w:numPr>
        <w:ind w:end="43.80pt" w:hanging="36pt"/>
      </w:pPr>
      <w:r>
        <w:t>to the British Parliament and any committees of the Br</w:t>
      </w:r>
      <w:r>
        <w:t xml:space="preserve">itish Parliament or if required by any British Parliamentary reporting requirement; </w:t>
      </w:r>
    </w:p>
    <w:p w:rsidR="002F6FD4" w:rsidRDefault="00AD562D">
      <w:pPr>
        <w:numPr>
          <w:ilvl w:val="0"/>
          <w:numId w:val="39"/>
        </w:numPr>
        <w:ind w:end="43.80pt" w:hanging="36pt"/>
      </w:pPr>
      <w:r>
        <w:t xml:space="preserve">to the extent that the Contracting Authority (acting reasonably) deems disclosure necessary or appropriate in the course of carrying out its public functions; </w:t>
      </w:r>
    </w:p>
    <w:p w:rsidR="002F6FD4" w:rsidRDefault="00AD562D">
      <w:pPr>
        <w:numPr>
          <w:ilvl w:val="0"/>
          <w:numId w:val="39"/>
        </w:numPr>
        <w:ind w:end="43.80pt" w:hanging="36pt"/>
      </w:pPr>
      <w:r>
        <w:t xml:space="preserve">on a confidential basis to a professional adviser, consultant, supplier or other person engaged by any of the entities described in Clause 17.7(a) (including any benchmarking organisation) for any purpose relating to or connected with this agreement; </w:t>
      </w:r>
    </w:p>
    <w:p w:rsidR="002F6FD4" w:rsidRDefault="00AD562D">
      <w:pPr>
        <w:numPr>
          <w:ilvl w:val="0"/>
          <w:numId w:val="39"/>
        </w:numPr>
        <w:ind w:end="43.80pt" w:hanging="36pt"/>
      </w:pPr>
      <w:r>
        <w:t>on a</w:t>
      </w:r>
      <w:r>
        <w:t xml:space="preserve"> confidential basis for the purpose of the exercise of its rights under this agreement; or </w:t>
      </w:r>
    </w:p>
    <w:p w:rsidR="002F6FD4" w:rsidRDefault="00AD562D">
      <w:pPr>
        <w:numPr>
          <w:ilvl w:val="0"/>
          <w:numId w:val="39"/>
        </w:numPr>
        <w:spacing w:after="5pt" w:line="12.95pt" w:lineRule="auto"/>
        <w:ind w:end="43.80pt" w:hanging="36pt"/>
      </w:pPr>
      <w:r>
        <w:t xml:space="preserve">to a proposed transferee, assignee or novatee of, or successor in title to the </w:t>
      </w:r>
    </w:p>
    <w:p w:rsidR="002F6FD4" w:rsidRDefault="00AD562D">
      <w:pPr>
        <w:ind w:start="108pt" w:end="43.80pt" w:firstLine="0pt"/>
      </w:pPr>
      <w:r>
        <w:t xml:space="preserve">Contracting Authority, </w:t>
      </w:r>
    </w:p>
    <w:p w:rsidR="002F6FD4" w:rsidRDefault="00AD562D">
      <w:pPr>
        <w:ind w:start="72pt" w:end="43.80pt" w:firstLine="0pt"/>
      </w:pPr>
      <w:r>
        <w:t>and for the purposes of the foregoing, references to disclos</w:t>
      </w:r>
      <w:r>
        <w:t xml:space="preserve">ure on a confidential basis shall mean disclosure subject to a confidentiality agreement or arrangement containing terms no less stringent than those placed on the Contracting Authority under Clause 17.3.  </w:t>
      </w:r>
    </w:p>
    <w:p w:rsidR="002F6FD4" w:rsidRDefault="00AD562D">
      <w:pPr>
        <w:numPr>
          <w:ilvl w:val="1"/>
          <w:numId w:val="40"/>
        </w:numPr>
        <w:ind w:end="43.80pt" w:hanging="36pt"/>
      </w:pPr>
      <w:r>
        <w:t>Nothing in Clause 17 shall prevent a Recipient fr</w:t>
      </w:r>
      <w:r>
        <w:t xml:space="preserve">om using any techniques, ideas or Material gained during the performance of this agreement in the course of its normal </w:t>
      </w:r>
      <w:r>
        <w:lastRenderedPageBreak/>
        <w:t>business to the extent that this use does not result in a disclosure of the Disclosing Party</w:t>
      </w:r>
      <w:r>
        <w:t>’</w:t>
      </w:r>
      <w:r>
        <w:t>s Confidential Information or an infringemen</w:t>
      </w:r>
      <w:r>
        <w:t xml:space="preserve">t of intellectual property rights. </w:t>
      </w:r>
    </w:p>
    <w:p w:rsidR="002F6FD4" w:rsidRDefault="00AD562D">
      <w:pPr>
        <w:numPr>
          <w:ilvl w:val="1"/>
          <w:numId w:val="40"/>
        </w:numPr>
        <w:ind w:end="43.80pt" w:hanging="36pt"/>
      </w:pPr>
      <w:r>
        <w:t xml:space="preserve">In the event that the Supplier fails to comply with Clauses 17.2 to 17.5, the Contracting Authority shall be entitled to terminate this agreement for material breach. </w:t>
      </w:r>
    </w:p>
    <w:p w:rsidR="002F6FD4" w:rsidRDefault="00AD562D">
      <w:pPr>
        <w:pStyle w:val="Heading3"/>
        <w:tabs>
          <w:tab w:val="center" w:pos="62.10pt"/>
        </w:tabs>
        <w:spacing w:after="16.75pt"/>
        <w:ind w:start="0.75pt" w:firstLine="0pt"/>
      </w:pPr>
      <w:r>
        <w:t>18.</w:t>
      </w:r>
      <w:r>
        <w:rPr>
          <w:rFonts w:ascii="Arial" w:eastAsia="Arial" w:hAnsi="Arial" w:cs="Arial"/>
        </w:rPr>
        <w:t xml:space="preserve"> </w:t>
      </w:r>
      <w:r>
        <w:rPr>
          <w:rFonts w:ascii="Arial" w:eastAsia="Arial" w:hAnsi="Arial" w:cs="Arial"/>
        </w:rPr>
        <w:tab/>
      </w:r>
      <w:r>
        <w:t xml:space="preserve">INSURANCE </w:t>
      </w:r>
    </w:p>
    <w:p w:rsidR="002F6FD4" w:rsidRDefault="00AD562D">
      <w:pPr>
        <w:spacing w:after="17.50pt" w:line="14.25pt" w:lineRule="auto"/>
        <w:ind w:start="71.75pt" w:end="0pt" w:hanging="0.50pt"/>
        <w:jc w:val="start"/>
      </w:pPr>
      <w:r>
        <w:rPr>
          <w:u w:val="single" w:color="000000"/>
        </w:rPr>
        <w:t>Professional Indemnity Insurance</w:t>
      </w:r>
      <w:r>
        <w:t xml:space="preserve"> </w:t>
      </w:r>
    </w:p>
    <w:p w:rsidR="002F6FD4" w:rsidRDefault="00AD562D">
      <w:pPr>
        <w:ind w:start="71.75pt" w:end="43.80pt"/>
      </w:pPr>
      <w:r>
        <w:t>18</w:t>
      </w:r>
      <w:r>
        <w:t>.1</w:t>
      </w:r>
      <w:r>
        <w:rPr>
          <w:rFonts w:ascii="Arial" w:eastAsia="Arial" w:hAnsi="Arial" w:cs="Arial"/>
        </w:rPr>
        <w:t xml:space="preserve"> </w:t>
      </w:r>
      <w:r>
        <w:t>The Supplier shall take out and maintain professional indemnity insurance covering its potential liability under this agreement in an amount and under such terms as stated in the Contract Particulars, provided that such insurance is available at commerc</w:t>
      </w:r>
      <w:r>
        <w:t xml:space="preserve">ially reasonable rates and terms. The Supplier shall maintain that professional indemnity insurance: </w:t>
      </w:r>
    </w:p>
    <w:p w:rsidR="002F6FD4" w:rsidRDefault="00AD562D">
      <w:pPr>
        <w:numPr>
          <w:ilvl w:val="0"/>
          <w:numId w:val="41"/>
        </w:numPr>
        <w:ind w:end="43.80pt" w:hanging="36pt"/>
      </w:pPr>
      <w:r>
        <w:t xml:space="preserve">with reputable insurers lawfully carrying on insurance business in the United Kingdom and the European Union; </w:t>
      </w:r>
    </w:p>
    <w:p w:rsidR="002F6FD4" w:rsidRDefault="00AD562D">
      <w:pPr>
        <w:numPr>
          <w:ilvl w:val="0"/>
          <w:numId w:val="41"/>
        </w:numPr>
        <w:ind w:end="43.80pt" w:hanging="36pt"/>
      </w:pPr>
      <w:r>
        <w:t xml:space="preserve">on customary and usual terms and conditions prevailing for the time being in the insurance market. </w:t>
      </w:r>
    </w:p>
    <w:p w:rsidR="002F6FD4" w:rsidRDefault="00AD562D">
      <w:pPr>
        <w:numPr>
          <w:ilvl w:val="1"/>
          <w:numId w:val="42"/>
        </w:numPr>
        <w:ind w:end="43.80pt" w:hanging="36pt"/>
      </w:pPr>
      <w:r>
        <w:t>Any increased or additional premium required by insurers because of the Supplier</w:t>
      </w:r>
      <w:r>
        <w:t>’</w:t>
      </w:r>
      <w:r>
        <w:t xml:space="preserve">s claims record or other acts, omissions, matters or things particular to the Supplier shall be deemed to be within commercially reasonable rates and terms. </w:t>
      </w:r>
    </w:p>
    <w:p w:rsidR="002F6FD4" w:rsidRDefault="00AD562D">
      <w:pPr>
        <w:numPr>
          <w:ilvl w:val="1"/>
          <w:numId w:val="42"/>
        </w:numPr>
        <w:spacing w:after="11.85pt"/>
        <w:ind w:end="43.80pt" w:hanging="36pt"/>
      </w:pPr>
      <w:r>
        <w:t>The Supplier shall immediately inform the Contracting Authority if the Supplier</w:t>
      </w:r>
      <w:r>
        <w:t>’</w:t>
      </w:r>
      <w:r>
        <w:t>s required profess</w:t>
      </w:r>
      <w:r>
        <w:t>ional indemnity insurance ceases to be available at commercially reasonable rates and terms, so that the Supplier and the Contracting Authority can discuss how best to protect the respective positions of the Contracting Authority and the Supplier regarding</w:t>
      </w:r>
      <w:r>
        <w:t xml:space="preserve"> the Project without that insurance.  </w:t>
      </w:r>
    </w:p>
    <w:p w:rsidR="002F6FD4" w:rsidRDefault="00AD562D">
      <w:pPr>
        <w:spacing w:after="17.50pt" w:line="14.25pt" w:lineRule="auto"/>
        <w:ind w:start="71.75pt" w:end="0pt" w:hanging="0.50pt"/>
        <w:jc w:val="start"/>
      </w:pPr>
      <w:r>
        <w:rPr>
          <w:u w:val="single" w:color="000000"/>
        </w:rPr>
        <w:t>Public Liability Insurance and Employer</w:t>
      </w:r>
      <w:r>
        <w:rPr>
          <w:u w:val="single" w:color="000000"/>
        </w:rPr>
        <w:t>’</w:t>
      </w:r>
      <w:r>
        <w:rPr>
          <w:u w:val="single" w:color="000000"/>
        </w:rPr>
        <w:t>s Liability Insurance</w:t>
      </w:r>
      <w:r>
        <w:t xml:space="preserve"> </w:t>
      </w:r>
    </w:p>
    <w:p w:rsidR="002F6FD4" w:rsidRDefault="00AD562D">
      <w:pPr>
        <w:numPr>
          <w:ilvl w:val="1"/>
          <w:numId w:val="42"/>
        </w:numPr>
        <w:spacing w:after="11.85pt"/>
        <w:ind w:end="43.80pt" w:hanging="36pt"/>
      </w:pPr>
      <w:r>
        <w:t>The Supplier shall effect and maintain third party public liability insurance and employer</w:t>
      </w:r>
      <w:r>
        <w:t>’</w:t>
      </w:r>
      <w:r>
        <w:t xml:space="preserve">s liability insurance in accordance with Framework Schedule 14 </w:t>
      </w:r>
      <w:r>
        <w:t xml:space="preserve">(Insurance Requirements).  </w:t>
      </w:r>
    </w:p>
    <w:p w:rsidR="002F6FD4" w:rsidRDefault="00AD562D">
      <w:pPr>
        <w:spacing w:after="17.50pt" w:line="14.25pt" w:lineRule="auto"/>
        <w:ind w:start="71.75pt" w:end="0pt" w:hanging="0.50pt"/>
        <w:jc w:val="start"/>
      </w:pPr>
      <w:r>
        <w:rPr>
          <w:u w:val="single" w:color="000000"/>
        </w:rPr>
        <w:t>Evidence of Insurance</w:t>
      </w:r>
      <w:r>
        <w:t xml:space="preserve"> </w:t>
      </w:r>
    </w:p>
    <w:p w:rsidR="002F6FD4" w:rsidRDefault="00AD562D">
      <w:pPr>
        <w:numPr>
          <w:ilvl w:val="1"/>
          <w:numId w:val="42"/>
        </w:numPr>
        <w:ind w:end="43.80pt" w:hanging="36pt"/>
      </w:pPr>
      <w:r>
        <w:lastRenderedPageBreak/>
        <w:t>Whenever the Contracting Authority reasonably requests, the Supplier shall send the Contracting Authority evidence that the Supplier</w:t>
      </w:r>
      <w:r>
        <w:t>’</w:t>
      </w:r>
      <w:r>
        <w:t>s insurance required by this Clause 18 is in force, including, if requir</w:t>
      </w:r>
      <w:r>
        <w:t xml:space="preserve">ed by the Contracting Authority, an original letter </w:t>
      </w:r>
    </w:p>
    <w:p w:rsidR="002F6FD4" w:rsidRDefault="00AD562D">
      <w:pPr>
        <w:ind w:start="72pt" w:end="43.80pt" w:firstLine="0pt"/>
      </w:pPr>
      <w:r>
        <w:t>from the Supplier</w:t>
      </w:r>
      <w:r>
        <w:t>’</w:t>
      </w:r>
      <w:r>
        <w:t>s insurers or brokers confirming the Supplier</w:t>
      </w:r>
      <w:r>
        <w:t>’</w:t>
      </w:r>
      <w:r>
        <w:t xml:space="preserve">s then current insurance and that the premiums for that insurance have been paid in full at the date of that letter. </w:t>
      </w:r>
    </w:p>
    <w:p w:rsidR="002F6FD4" w:rsidRDefault="00AD562D">
      <w:pPr>
        <w:pStyle w:val="Heading3"/>
        <w:tabs>
          <w:tab w:val="center" w:pos="57.90pt"/>
        </w:tabs>
        <w:ind w:start="0.75pt" w:firstLine="0pt"/>
      </w:pPr>
      <w:r>
        <w:t>19.</w:t>
      </w:r>
      <w:r>
        <w:rPr>
          <w:rFonts w:ascii="Arial" w:eastAsia="Arial" w:hAnsi="Arial" w:cs="Arial"/>
        </w:rPr>
        <w:t xml:space="preserve"> </w:t>
      </w:r>
      <w:r>
        <w:rPr>
          <w:rFonts w:ascii="Arial" w:eastAsia="Arial" w:hAnsi="Arial" w:cs="Arial"/>
        </w:rPr>
        <w:tab/>
      </w:r>
      <w:r>
        <w:t xml:space="preserve">DISPUTES </w:t>
      </w:r>
    </w:p>
    <w:p w:rsidR="002F6FD4" w:rsidRDefault="00AD562D">
      <w:pPr>
        <w:ind w:start="71.75pt" w:end="43.80pt"/>
      </w:pPr>
      <w:r>
        <w:t>19.1</w:t>
      </w:r>
      <w:r>
        <w:rPr>
          <w:rFonts w:ascii="Arial" w:eastAsia="Arial" w:hAnsi="Arial" w:cs="Arial"/>
        </w:rPr>
        <w:t xml:space="preserve"> </w:t>
      </w:r>
      <w:r>
        <w:t>S</w:t>
      </w:r>
      <w:r>
        <w:t>ubject to either party</w:t>
      </w:r>
      <w:r>
        <w:t>’</w:t>
      </w:r>
      <w:r>
        <w:t xml:space="preserve">s right to adjudicate at any time, the parties shall use their reasonable endeavours to resolve any dispute or difference between them through negotiation or mediation. </w:t>
      </w:r>
    </w:p>
    <w:p w:rsidR="002F6FD4" w:rsidRDefault="00AD562D">
      <w:pPr>
        <w:ind w:start="71.75pt" w:end="43.80pt"/>
      </w:pPr>
      <w:r>
        <w:t>19.2</w:t>
      </w:r>
      <w:r>
        <w:rPr>
          <w:rFonts w:ascii="Arial" w:eastAsia="Arial" w:hAnsi="Arial" w:cs="Arial"/>
        </w:rPr>
        <w:t xml:space="preserve"> </w:t>
      </w:r>
      <w:r>
        <w:t>Notwithstanding any other provision of this agreement eith</w:t>
      </w:r>
      <w:r>
        <w:t xml:space="preserve">er party may refer a dispute arising under this agreement to adjudication at any time under Part I of the Scheme for Construction Contracts (England and Wales) Regulations. </w:t>
      </w:r>
    </w:p>
    <w:p w:rsidR="002F6FD4" w:rsidRDefault="00AD562D">
      <w:pPr>
        <w:ind w:start="71.75pt" w:end="43.80pt"/>
      </w:pPr>
      <w:r>
        <w:t>19.3</w:t>
      </w:r>
      <w:r>
        <w:rPr>
          <w:rFonts w:ascii="Arial" w:eastAsia="Arial" w:hAnsi="Arial" w:cs="Arial"/>
        </w:rPr>
        <w:t xml:space="preserve"> </w:t>
      </w:r>
      <w:r>
        <w:t>Where the Contract Particulars state that the dispute resolution mechanism is</w:t>
      </w:r>
      <w:r>
        <w:t xml:space="preserve"> Arbitration, then any dispute arising out of or in connection with this agreement, including any question regarding its existence, validity or termination, shall be referred to and finally resolved by arbitration under the London Court of International Ar</w:t>
      </w:r>
      <w:r>
        <w:t xml:space="preserve">bitration (LCIA) Rules, which Rules are deemed to be incorporated by reference into this clause. The particulars of any such arbitration are set out in the Contract Particulars. </w:t>
      </w:r>
    </w:p>
    <w:p w:rsidR="002F6FD4" w:rsidRDefault="00AD562D">
      <w:pPr>
        <w:pStyle w:val="Heading3"/>
        <w:tabs>
          <w:tab w:val="center" w:pos="55.70pt"/>
        </w:tabs>
        <w:ind w:start="0.75pt" w:firstLine="0pt"/>
      </w:pPr>
      <w:r>
        <w:t>20.</w:t>
      </w:r>
      <w:r>
        <w:rPr>
          <w:rFonts w:ascii="Arial" w:eastAsia="Arial" w:hAnsi="Arial" w:cs="Arial"/>
        </w:rPr>
        <w:t xml:space="preserve"> </w:t>
      </w:r>
      <w:r>
        <w:rPr>
          <w:rFonts w:ascii="Arial" w:eastAsia="Arial" w:hAnsi="Arial" w:cs="Arial"/>
        </w:rPr>
        <w:tab/>
      </w:r>
      <w:r>
        <w:t xml:space="preserve">NOTICES </w:t>
      </w:r>
    </w:p>
    <w:p w:rsidR="002F6FD4" w:rsidRDefault="00AD562D">
      <w:pPr>
        <w:ind w:start="71.75pt" w:end="43.80pt"/>
      </w:pPr>
      <w:r>
        <w:t>20.1</w:t>
      </w:r>
      <w:r>
        <w:rPr>
          <w:rFonts w:ascii="Arial" w:eastAsia="Arial" w:hAnsi="Arial" w:cs="Arial"/>
        </w:rPr>
        <w:t xml:space="preserve"> </w:t>
      </w:r>
      <w:r>
        <w:t>Subject to clause 20.4, any notice required to be given un</w:t>
      </w:r>
      <w:r>
        <w:t>der this agreement shall be in writing and shall be delivered personally, or sent by e-mail or pre-paid firstclass post or recorded delivery or by commercial courier, to each party required to receive the notice, as set out in the Contract Particulars or a</w:t>
      </w:r>
      <w:r>
        <w:t xml:space="preserve">s otherwise specified by the relevant party by notice in writing to each other party. </w:t>
      </w:r>
    </w:p>
    <w:p w:rsidR="002F6FD4" w:rsidRDefault="00AD562D">
      <w:pPr>
        <w:tabs>
          <w:tab w:val="center" w:pos="45.65pt"/>
          <w:tab w:val="center" w:pos="198.05pt"/>
        </w:tabs>
        <w:ind w:start="0pt" w:end="0pt" w:firstLine="0pt"/>
        <w:jc w:val="start"/>
      </w:pPr>
      <w:r>
        <w:rPr>
          <w:rFonts w:ascii="Calibri" w:eastAsia="Calibri" w:hAnsi="Calibri" w:cs="Calibri"/>
          <w:sz w:val="22"/>
        </w:rPr>
        <w:tab/>
      </w:r>
      <w:r>
        <w:t>20.2</w:t>
      </w:r>
      <w:r>
        <w:rPr>
          <w:rFonts w:ascii="Arial" w:eastAsia="Arial" w:hAnsi="Arial" w:cs="Arial"/>
        </w:rPr>
        <w:t xml:space="preserve"> </w:t>
      </w:r>
      <w:r>
        <w:rPr>
          <w:rFonts w:ascii="Arial" w:eastAsia="Arial" w:hAnsi="Arial" w:cs="Arial"/>
        </w:rPr>
        <w:tab/>
      </w:r>
      <w:r>
        <w:t xml:space="preserve">Any notice shall be deemed to have been duly received: </w:t>
      </w:r>
    </w:p>
    <w:p w:rsidR="002F6FD4" w:rsidRDefault="00AD562D">
      <w:pPr>
        <w:numPr>
          <w:ilvl w:val="0"/>
          <w:numId w:val="43"/>
        </w:numPr>
        <w:ind w:end="43.80pt" w:hanging="36pt"/>
      </w:pPr>
      <w:r>
        <w:t>if delivered by e-mail, when delivered to the recipients e-</w:t>
      </w:r>
      <w:r>
        <w:t xml:space="preserve">mail server and evidenced by a delivery receipt; or  </w:t>
      </w:r>
    </w:p>
    <w:p w:rsidR="002F6FD4" w:rsidRDefault="00AD562D">
      <w:pPr>
        <w:numPr>
          <w:ilvl w:val="0"/>
          <w:numId w:val="43"/>
        </w:numPr>
        <w:spacing w:after="5pt" w:line="12.95pt" w:lineRule="auto"/>
        <w:ind w:end="43.80pt" w:hanging="36pt"/>
      </w:pPr>
      <w:r>
        <w:t xml:space="preserve">if delivered personally, when left at the address and for the contact referred </w:t>
      </w:r>
    </w:p>
    <w:p w:rsidR="002F6FD4" w:rsidRDefault="00AD562D">
      <w:pPr>
        <w:ind w:start="108pt" w:end="43.80pt" w:firstLine="0pt"/>
      </w:pPr>
      <w:r>
        <w:t xml:space="preserve">to in this clause; or </w:t>
      </w:r>
    </w:p>
    <w:p w:rsidR="002F6FD4" w:rsidRDefault="00AD562D">
      <w:pPr>
        <w:numPr>
          <w:ilvl w:val="0"/>
          <w:numId w:val="43"/>
        </w:numPr>
        <w:ind w:end="43.80pt" w:hanging="36pt"/>
      </w:pPr>
      <w:r>
        <w:lastRenderedPageBreak/>
        <w:t>if sent by pre-paid first-class post or recorded delivery, at 9.00 am on the second Working Day aft</w:t>
      </w:r>
      <w:r>
        <w:t xml:space="preserve">er posting; or  </w:t>
      </w:r>
    </w:p>
    <w:p w:rsidR="002F6FD4" w:rsidRDefault="00AD562D">
      <w:pPr>
        <w:numPr>
          <w:ilvl w:val="0"/>
          <w:numId w:val="43"/>
        </w:numPr>
        <w:spacing w:after="5pt" w:line="12.95pt" w:lineRule="auto"/>
        <w:ind w:end="43.80pt" w:hanging="36pt"/>
      </w:pPr>
      <w:r>
        <w:t xml:space="preserve">if delivered by commercial courier, on the date and at the time that the </w:t>
      </w:r>
    </w:p>
    <w:p w:rsidR="002F6FD4" w:rsidRDefault="00AD562D">
      <w:pPr>
        <w:spacing w:line="12.95pt" w:lineRule="auto"/>
        <w:ind w:start="108pt" w:end="43.80pt" w:firstLine="0pt"/>
      </w:pPr>
      <w:r>
        <w:t>courier</w:t>
      </w:r>
      <w:r>
        <w:t>’</w:t>
      </w:r>
      <w:r>
        <w:t xml:space="preserve">s delivery receipt is signed. </w:t>
      </w:r>
    </w:p>
    <w:p w:rsidR="002F6FD4" w:rsidRDefault="00AD562D">
      <w:pPr>
        <w:numPr>
          <w:ilvl w:val="1"/>
          <w:numId w:val="44"/>
        </w:numPr>
        <w:ind w:end="43.80pt" w:hanging="36pt"/>
      </w:pPr>
      <w:r>
        <w:t>The provisions of this clause shall not apply to the service of any proceedings or other documents in any legal action or wher</w:t>
      </w:r>
      <w:r>
        <w:t xml:space="preserve">e applicable, any arbitration or adjudication or other method of dispute resolution. </w:t>
      </w:r>
    </w:p>
    <w:p w:rsidR="002F6FD4" w:rsidRDefault="00AD562D">
      <w:pPr>
        <w:numPr>
          <w:ilvl w:val="1"/>
          <w:numId w:val="44"/>
        </w:numPr>
        <w:ind w:end="43.80pt" w:hanging="36pt"/>
      </w:pPr>
      <w:r>
        <w:t>Notices under clauses 11 (Suspension), 12 (Termination) and 14.2 (Assignment) shall not be given by e-mail and e-</w:t>
      </w:r>
      <w:r>
        <w:t xml:space="preserve">mail shall not be an effective means of service for such notices. </w:t>
      </w:r>
    </w:p>
    <w:p w:rsidR="002F6FD4" w:rsidRDefault="00AD562D">
      <w:pPr>
        <w:pStyle w:val="Heading3"/>
        <w:tabs>
          <w:tab w:val="center" w:pos="85.20pt"/>
        </w:tabs>
        <w:spacing w:after="16.75pt"/>
        <w:ind w:start="0.75pt" w:firstLine="0pt"/>
      </w:pPr>
      <w:r>
        <w:t>21.</w:t>
      </w:r>
      <w:r>
        <w:rPr>
          <w:rFonts w:ascii="Arial" w:eastAsia="Arial" w:hAnsi="Arial" w:cs="Arial"/>
        </w:rPr>
        <w:t xml:space="preserve"> </w:t>
      </w:r>
      <w:r>
        <w:rPr>
          <w:rFonts w:ascii="Arial" w:eastAsia="Arial" w:hAnsi="Arial" w:cs="Arial"/>
        </w:rPr>
        <w:tab/>
      </w:r>
      <w:r>
        <w:t xml:space="preserve">THIRD PARTY RIGHTS </w:t>
      </w:r>
    </w:p>
    <w:p w:rsidR="002F6FD4" w:rsidRDefault="00AD562D">
      <w:pPr>
        <w:ind w:start="35.25pt" w:end="43.80pt" w:firstLine="0pt"/>
      </w:pPr>
      <w:r>
        <w:t>A person who is not a party to this agreement shall not have any rights under the Contracts (Rights of Third Parties) Act 1999 to enforce any term of this agreement</w:t>
      </w:r>
      <w:r>
        <w:t xml:space="preserve">. This clause does not affect any right or remedy of any person which exists or is available otherwise than pursuant to that Act.  </w:t>
      </w:r>
    </w:p>
    <w:p w:rsidR="002F6FD4" w:rsidRDefault="00AD562D">
      <w:pPr>
        <w:pStyle w:val="Heading3"/>
        <w:tabs>
          <w:tab w:val="center" w:pos="82.15pt"/>
        </w:tabs>
        <w:spacing w:after="16.75pt"/>
        <w:ind w:start="0.75pt" w:firstLine="0pt"/>
      </w:pPr>
      <w:r>
        <w:t>22.</w:t>
      </w:r>
      <w:r>
        <w:rPr>
          <w:rFonts w:ascii="Arial" w:eastAsia="Arial" w:hAnsi="Arial" w:cs="Arial"/>
        </w:rPr>
        <w:t xml:space="preserve"> </w:t>
      </w:r>
      <w:r>
        <w:rPr>
          <w:rFonts w:ascii="Arial" w:eastAsia="Arial" w:hAnsi="Arial" w:cs="Arial"/>
        </w:rPr>
        <w:tab/>
      </w:r>
      <w:r>
        <w:t xml:space="preserve">ENTIRE AGREEMENT </w:t>
      </w:r>
    </w:p>
    <w:p w:rsidR="002F6FD4" w:rsidRDefault="00AD562D">
      <w:pPr>
        <w:spacing w:after="0pt"/>
        <w:ind w:start="35.25pt" w:end="43.80pt" w:firstLine="0pt"/>
      </w:pPr>
      <w:r>
        <w:t>This agreement constitutes the whole agreement between the parties and supersedes and extinguishes al</w:t>
      </w:r>
      <w:r>
        <w:t>l previous agreements between the parties relating to its subject matter. Each party acknowledges that, in entering into this agreement, it has not relied on, and shall have no right or remedy in respect of, any statement, representation, assurance or warr</w:t>
      </w:r>
      <w:r>
        <w:t xml:space="preserve">anty (whether made negligently or innocently) other than as expressly set out in this agreement. </w:t>
      </w:r>
    </w:p>
    <w:p w:rsidR="002F6FD4" w:rsidRDefault="00AD562D">
      <w:pPr>
        <w:ind w:start="35.25pt" w:end="43.80pt" w:firstLine="0pt"/>
      </w:pPr>
      <w:r>
        <w:t xml:space="preserve">Nothing in this clause shall limit or exclude any liability for fraud. </w:t>
      </w:r>
    </w:p>
    <w:p w:rsidR="002F6FD4" w:rsidRDefault="00AD562D">
      <w:pPr>
        <w:pStyle w:val="Heading3"/>
        <w:tabs>
          <w:tab w:val="center" w:pos="94.10pt"/>
        </w:tabs>
        <w:spacing w:after="16.80pt"/>
        <w:ind w:start="0.75pt" w:firstLine="0pt"/>
      </w:pPr>
      <w:r>
        <w:t>23.</w:t>
      </w:r>
      <w:r>
        <w:rPr>
          <w:rFonts w:ascii="Arial" w:eastAsia="Arial" w:hAnsi="Arial" w:cs="Arial"/>
        </w:rPr>
        <w:t xml:space="preserve"> </w:t>
      </w:r>
      <w:r>
        <w:rPr>
          <w:rFonts w:ascii="Arial" w:eastAsia="Arial" w:hAnsi="Arial" w:cs="Arial"/>
        </w:rPr>
        <w:tab/>
      </w:r>
      <w:r>
        <w:t xml:space="preserve">LIMITATION OF LIABILITY </w:t>
      </w:r>
    </w:p>
    <w:p w:rsidR="002F6FD4" w:rsidRDefault="00AD562D">
      <w:pPr>
        <w:spacing w:after="9.05pt" w:line="22.60pt" w:lineRule="auto"/>
        <w:ind w:start="35.25pt" w:end="43.80pt" w:firstLine="0pt"/>
      </w:pPr>
      <w:r>
        <w:t>Without affecting any other limitation in this agreement, the Supplier</w:t>
      </w:r>
      <w:r>
        <w:t>’</w:t>
      </w:r>
      <w:r>
        <w:t>s liability under or in connection with this agreement shall be limited to the amount set out in the Contract Particulars. This limit shall apply however that liability arises including</w:t>
      </w:r>
      <w:r>
        <w:t xml:space="preserve"> a liability arising by tort (including the tort of negligence) or arising for breach of statutory duty. Provided that this clause 23 shall not exclude or limit the Supplier</w:t>
      </w:r>
      <w:r>
        <w:t>’</w:t>
      </w:r>
      <w:r>
        <w:t>s liability for: (a)</w:t>
      </w:r>
      <w:r>
        <w:rPr>
          <w:rFonts w:ascii="Arial" w:eastAsia="Arial" w:hAnsi="Arial" w:cs="Arial"/>
        </w:rPr>
        <w:t xml:space="preserve"> </w:t>
      </w:r>
      <w:r>
        <w:t>death or personal injury caused by the Supplier</w:t>
      </w:r>
      <w:r>
        <w:t>’</w:t>
      </w:r>
      <w:r>
        <w:t>s negligence;</w:t>
      </w:r>
      <w:r>
        <w:t xml:space="preserve"> or (b)</w:t>
      </w:r>
      <w:r>
        <w:rPr>
          <w:rFonts w:ascii="Arial" w:eastAsia="Arial" w:hAnsi="Arial" w:cs="Arial"/>
        </w:rPr>
        <w:t xml:space="preserve"> </w:t>
      </w:r>
      <w:r>
        <w:t xml:space="preserve">fraud or fraudulent misrepresentation. </w:t>
      </w:r>
    </w:p>
    <w:p w:rsidR="002F6FD4" w:rsidRDefault="00AD562D">
      <w:pPr>
        <w:pStyle w:val="Heading3"/>
        <w:tabs>
          <w:tab w:val="center" w:pos="76.40pt"/>
        </w:tabs>
        <w:spacing w:after="16.80pt"/>
        <w:ind w:start="0.75pt" w:firstLine="0pt"/>
      </w:pPr>
      <w:r>
        <w:lastRenderedPageBreak/>
        <w:t>24.</w:t>
      </w:r>
      <w:r>
        <w:rPr>
          <w:rFonts w:ascii="Arial" w:eastAsia="Arial" w:hAnsi="Arial" w:cs="Arial"/>
        </w:rPr>
        <w:t xml:space="preserve"> </w:t>
      </w:r>
      <w:r>
        <w:rPr>
          <w:rFonts w:ascii="Arial" w:eastAsia="Arial" w:hAnsi="Arial" w:cs="Arial"/>
        </w:rPr>
        <w:tab/>
      </w:r>
      <w:r>
        <w:t xml:space="preserve">LIABILITY PERIOD </w:t>
      </w:r>
    </w:p>
    <w:p w:rsidR="002F6FD4" w:rsidRDefault="00AD562D">
      <w:pPr>
        <w:ind w:start="35.25pt" w:end="43.80pt" w:firstLine="0pt"/>
      </w:pPr>
      <w:r>
        <w:t>The Parties agree that, notwithstanding any terms and effect of the Limitation Act 1980 to the contrary, any action or proceedings under or in connection with this agreement may be comm</w:t>
      </w:r>
      <w:r>
        <w:t>enced against the Supplier up until the expiry of the date stated in the Contract Particulars and the Supplier agrees that, for the purposes of the Limitation Act 1980 it shall not seek to rely on any failure to commence any such action or proceedings with</w:t>
      </w:r>
      <w:r>
        <w:t xml:space="preserve">in any shorter period (whether prescribed by the Limitation Act 1980 or otherwise) as a defence to any such action or proceedings. </w:t>
      </w:r>
    </w:p>
    <w:p w:rsidR="002F6FD4" w:rsidRDefault="00AD562D">
      <w:pPr>
        <w:pStyle w:val="Heading3"/>
        <w:tabs>
          <w:tab w:val="center" w:pos="43.70pt"/>
          <w:tab w:val="center" w:pos="158.55pt"/>
        </w:tabs>
        <w:ind w:start="0.75pt" w:firstLine="0pt"/>
      </w:pPr>
      <w:r>
        <w:t>25.</w:t>
      </w:r>
      <w:r>
        <w:rPr>
          <w:rFonts w:ascii="Arial" w:eastAsia="Arial" w:hAnsi="Arial" w:cs="Arial"/>
        </w:rPr>
        <w:t xml:space="preserve"> </w:t>
      </w:r>
      <w:r>
        <w:rPr>
          <w:rFonts w:ascii="Arial" w:eastAsia="Arial" w:hAnsi="Arial" w:cs="Arial"/>
        </w:rPr>
        <w:tab/>
      </w:r>
      <w:r>
        <w:t xml:space="preserve">25. </w:t>
      </w:r>
      <w:r>
        <w:tab/>
        <w:t xml:space="preserve">PREVENTION OF FRAUD AND BRIBERY </w:t>
      </w:r>
    </w:p>
    <w:p w:rsidR="002F6FD4" w:rsidRDefault="00AD562D">
      <w:pPr>
        <w:ind w:start="71.75pt" w:end="43.80pt"/>
      </w:pPr>
      <w:r>
        <w:t>25.1</w:t>
      </w:r>
      <w:r>
        <w:rPr>
          <w:rFonts w:ascii="Arial" w:eastAsia="Arial" w:hAnsi="Arial" w:cs="Arial"/>
        </w:rPr>
        <w:t xml:space="preserve"> </w:t>
      </w:r>
      <w:r>
        <w:t>The Supplier represents and warrants that neither it, nor to the best of its</w:t>
      </w:r>
      <w:r>
        <w:t xml:space="preserve"> knowledge any Supplier Personnel, have at any time prior to the Call Off Commencement Date:  </w:t>
      </w:r>
    </w:p>
    <w:p w:rsidR="002F6FD4" w:rsidRDefault="00AD562D">
      <w:pPr>
        <w:numPr>
          <w:ilvl w:val="0"/>
          <w:numId w:val="45"/>
        </w:numPr>
        <w:ind w:end="43.80pt" w:hanging="36pt"/>
      </w:pPr>
      <w:r>
        <w:t xml:space="preserve">committed a Prohibited Act or been formally notified that it is subject to an investigation or prosecution which relates to an alleged Prohibited Act; and/or  </w:t>
      </w:r>
    </w:p>
    <w:p w:rsidR="002F6FD4" w:rsidRDefault="00AD562D">
      <w:pPr>
        <w:numPr>
          <w:ilvl w:val="0"/>
          <w:numId w:val="45"/>
        </w:numPr>
        <w:ind w:end="43.80pt" w:hanging="36pt"/>
      </w:pPr>
      <w:r>
        <w:t>b</w:t>
      </w:r>
      <w:r>
        <w:t xml:space="preserve">een listed by any government department or agency as being debarred, suspended, proposed for suspension or debarment, or otherwise ineligible for participation in government procurement programmes or contracts on the grounds of a Prohibited Act.  </w:t>
      </w:r>
    </w:p>
    <w:p w:rsidR="002F6FD4" w:rsidRDefault="00AD562D">
      <w:pPr>
        <w:tabs>
          <w:tab w:val="center" w:pos="45.65pt"/>
          <w:tab w:val="center" w:pos="202.65pt"/>
        </w:tabs>
        <w:ind w:start="0pt" w:end="0pt" w:firstLine="0pt"/>
        <w:jc w:val="start"/>
      </w:pPr>
      <w:r>
        <w:rPr>
          <w:rFonts w:ascii="Calibri" w:eastAsia="Calibri" w:hAnsi="Calibri" w:cs="Calibri"/>
          <w:sz w:val="22"/>
        </w:rPr>
        <w:tab/>
      </w:r>
      <w:r>
        <w:t>25.2</w:t>
      </w:r>
      <w:r>
        <w:rPr>
          <w:rFonts w:ascii="Arial" w:eastAsia="Arial" w:hAnsi="Arial" w:cs="Arial"/>
        </w:rPr>
        <w:t xml:space="preserve"> </w:t>
      </w:r>
      <w:r>
        <w:rPr>
          <w:rFonts w:ascii="Arial" w:eastAsia="Arial" w:hAnsi="Arial" w:cs="Arial"/>
        </w:rPr>
        <w:tab/>
      </w:r>
      <w:r>
        <w:t>T</w:t>
      </w:r>
      <w:r>
        <w:t xml:space="preserve">he Supplier shall not during the Call Off Contract Period: </w:t>
      </w:r>
    </w:p>
    <w:p w:rsidR="002F6FD4" w:rsidRDefault="00AD562D">
      <w:pPr>
        <w:numPr>
          <w:ilvl w:val="0"/>
          <w:numId w:val="46"/>
        </w:numPr>
        <w:ind w:end="43.80pt" w:hanging="36pt"/>
      </w:pPr>
      <w:r>
        <w:t xml:space="preserve">commit a Prohibited Act; and/or </w:t>
      </w:r>
    </w:p>
    <w:p w:rsidR="002F6FD4" w:rsidRDefault="00AD562D">
      <w:pPr>
        <w:numPr>
          <w:ilvl w:val="0"/>
          <w:numId w:val="46"/>
        </w:numPr>
        <w:ind w:end="43.80pt" w:hanging="36pt"/>
      </w:pPr>
      <w:r>
        <w:t>do or suffer anything to be done which would cause the Contracting Authority or any of the Contracting Authority</w:t>
      </w:r>
      <w:r>
        <w:t>’</w:t>
      </w:r>
      <w:r>
        <w:t>s employees, consultants, contractors, sub-contrac</w:t>
      </w:r>
      <w:r>
        <w:t xml:space="preserve">tors or agents to contravene any of the Relevant Requirements or otherwise incur any liability in relation to the Relevant Requirements. </w:t>
      </w:r>
    </w:p>
    <w:p w:rsidR="002F6FD4" w:rsidRDefault="00AD562D">
      <w:pPr>
        <w:tabs>
          <w:tab w:val="center" w:pos="45.65pt"/>
          <w:tab w:val="center" w:pos="193.75pt"/>
        </w:tabs>
        <w:ind w:start="0pt" w:end="0pt" w:firstLine="0pt"/>
        <w:jc w:val="start"/>
      </w:pPr>
      <w:r>
        <w:rPr>
          <w:rFonts w:ascii="Calibri" w:eastAsia="Calibri" w:hAnsi="Calibri" w:cs="Calibri"/>
          <w:sz w:val="22"/>
        </w:rPr>
        <w:tab/>
      </w:r>
      <w:r>
        <w:t>25.3</w:t>
      </w:r>
      <w:r>
        <w:rPr>
          <w:rFonts w:ascii="Arial" w:eastAsia="Arial" w:hAnsi="Arial" w:cs="Arial"/>
        </w:rPr>
        <w:t xml:space="preserve"> </w:t>
      </w:r>
      <w:r>
        <w:rPr>
          <w:rFonts w:ascii="Arial" w:eastAsia="Arial" w:hAnsi="Arial" w:cs="Arial"/>
        </w:rPr>
        <w:tab/>
      </w:r>
      <w:r>
        <w:t xml:space="preserve">The Supplier shall during the Call Off Contract Period: </w:t>
      </w:r>
    </w:p>
    <w:p w:rsidR="002F6FD4" w:rsidRDefault="00AD562D">
      <w:pPr>
        <w:numPr>
          <w:ilvl w:val="0"/>
          <w:numId w:val="47"/>
        </w:numPr>
        <w:ind w:end="43.80pt" w:hanging="36pt"/>
      </w:pPr>
      <w:r>
        <w:t xml:space="preserve">establish, maintain and enforce, and require that its sub-consultants establish, maintain and enforce, policies and procedures which are adequate to ensure compliance with the Relevant Requirements and prevent the occurrence of a Prohibited Act;  </w:t>
      </w:r>
    </w:p>
    <w:p w:rsidR="002F6FD4" w:rsidRDefault="00AD562D">
      <w:pPr>
        <w:numPr>
          <w:ilvl w:val="0"/>
          <w:numId w:val="47"/>
        </w:numPr>
        <w:ind w:end="43.80pt" w:hanging="36pt"/>
      </w:pPr>
      <w:r>
        <w:lastRenderedPageBreak/>
        <w:t>keep app</w:t>
      </w:r>
      <w:r>
        <w:t xml:space="preserve">ropriate records of its compliance with its obligations under Clause 25.3(a) and make such records available to the Contracting Authority on request; </w:t>
      </w:r>
    </w:p>
    <w:p w:rsidR="002F6FD4" w:rsidRDefault="00AD562D">
      <w:pPr>
        <w:numPr>
          <w:ilvl w:val="0"/>
          <w:numId w:val="47"/>
        </w:numPr>
        <w:ind w:end="43.80pt" w:hanging="36pt"/>
      </w:pPr>
      <w:r>
        <w:t>if so required by the Contracting Authority, within twenty (20) Working Days of the Call Off Commencement</w:t>
      </w:r>
      <w:r>
        <w:t xml:space="preserve"> Date, and annually thereafter, certify to the Contracting Authority in writing that the Supplier and all persons associated with it or its sub-consultants or other persons who are supplying the Services in connection with this agreement are compliant with</w:t>
      </w:r>
      <w:r>
        <w:t xml:space="preserve"> the Relevant Requirements.  The Supplier shall provide such supporting evidence of compliance as the Contracting Authority may reasonably request; and </w:t>
      </w:r>
    </w:p>
    <w:p w:rsidR="002F6FD4" w:rsidRDefault="00AD562D">
      <w:pPr>
        <w:numPr>
          <w:ilvl w:val="0"/>
          <w:numId w:val="47"/>
        </w:numPr>
        <w:ind w:end="43.80pt" w:hanging="36pt"/>
      </w:pPr>
      <w:r>
        <w:t>have, maintain and where appropriate enforce an anti-bribery policy (which shall be disclosed to the Co</w:t>
      </w:r>
      <w:r>
        <w:t>ntracting Authority on request) to prevent it and any Supplier Personnel or any person acting on the Supplier</w:t>
      </w:r>
      <w:r>
        <w:t>’</w:t>
      </w:r>
      <w:r>
        <w:t xml:space="preserve">s behalf from committing a Prohibited Act. </w:t>
      </w:r>
    </w:p>
    <w:p w:rsidR="002F6FD4" w:rsidRDefault="00AD562D">
      <w:pPr>
        <w:ind w:start="71.75pt" w:end="43.80pt"/>
      </w:pPr>
      <w:r>
        <w:t>25.4</w:t>
      </w:r>
      <w:r>
        <w:rPr>
          <w:rFonts w:ascii="Arial" w:eastAsia="Arial" w:hAnsi="Arial" w:cs="Arial"/>
        </w:rPr>
        <w:t xml:space="preserve"> </w:t>
      </w:r>
      <w:r>
        <w:t>The Supplier shall immediately notify the Contracting Authority in writing if it becomes aware of</w:t>
      </w:r>
      <w:r>
        <w:t xml:space="preserve"> any breach of Clause 25.1, or has reason to believe that it has or any of the Supplier Personnel have: </w:t>
      </w:r>
    </w:p>
    <w:p w:rsidR="002F6FD4" w:rsidRDefault="00AD562D">
      <w:pPr>
        <w:numPr>
          <w:ilvl w:val="0"/>
          <w:numId w:val="48"/>
        </w:numPr>
        <w:ind w:end="43.80pt" w:hanging="36pt"/>
      </w:pPr>
      <w:r>
        <w:t xml:space="preserve">been subject to an investigation or prosecution which relates to an alleged Prohibited Act; </w:t>
      </w:r>
    </w:p>
    <w:p w:rsidR="002F6FD4" w:rsidRDefault="00AD562D">
      <w:pPr>
        <w:numPr>
          <w:ilvl w:val="0"/>
          <w:numId w:val="48"/>
        </w:numPr>
        <w:ind w:end="43.80pt" w:hanging="36pt"/>
      </w:pPr>
      <w:r>
        <w:t>been listed by any government department or agency as bein</w:t>
      </w:r>
      <w:r>
        <w:t xml:space="preserve">g debarred, suspended, proposed for suspension or debarment, or otherwise ineligible for participation in government procurement programmes or contracts on the grounds of a Prohibited Act; and/or </w:t>
      </w:r>
    </w:p>
    <w:p w:rsidR="002F6FD4" w:rsidRDefault="00AD562D">
      <w:pPr>
        <w:numPr>
          <w:ilvl w:val="0"/>
          <w:numId w:val="48"/>
        </w:numPr>
        <w:ind w:end="43.80pt" w:hanging="36pt"/>
      </w:pPr>
      <w:r>
        <w:t>received a request or demand for any undue financial or oth</w:t>
      </w:r>
      <w:r>
        <w:t xml:space="preserve">er advantage of any kind in connection with the performance of this Call Off Contract or otherwise suspects that any person or Party directly or indirectly connected with this agreement has committed or attempted to commit a Prohibited Act. </w:t>
      </w:r>
    </w:p>
    <w:p w:rsidR="002F6FD4" w:rsidRDefault="00AD562D">
      <w:pPr>
        <w:numPr>
          <w:ilvl w:val="1"/>
          <w:numId w:val="49"/>
        </w:numPr>
        <w:ind w:end="43.80pt" w:hanging="36pt"/>
      </w:pPr>
      <w:r>
        <w:t>If the Supplie</w:t>
      </w:r>
      <w:r>
        <w:t>r makes a notification to the Contracting Authority pursuant to Clause 25.4, the Supplier shall respond promptly to the Contracting Authority</w:t>
      </w:r>
      <w:r>
        <w:t>’</w:t>
      </w:r>
      <w:r>
        <w:t xml:space="preserve">s enquiries, co-operate with any investigation, and allow the Contracting Authority </w:t>
      </w:r>
      <w:r>
        <w:t xml:space="preserve">to audit any books, records and/or any other relevant documentation in accordance with Clause 5 (Records, Audit Access and Open Book Data). </w:t>
      </w:r>
    </w:p>
    <w:p w:rsidR="002F6FD4" w:rsidRDefault="00AD562D">
      <w:pPr>
        <w:numPr>
          <w:ilvl w:val="1"/>
          <w:numId w:val="49"/>
        </w:numPr>
        <w:ind w:end="43.80pt" w:hanging="36pt"/>
      </w:pPr>
      <w:r>
        <w:t xml:space="preserve">If the Supplier breaches Clause 25.3, the Contracting Authority may by notice: </w:t>
      </w:r>
    </w:p>
    <w:p w:rsidR="002F6FD4" w:rsidRDefault="00AD562D">
      <w:pPr>
        <w:numPr>
          <w:ilvl w:val="0"/>
          <w:numId w:val="50"/>
        </w:numPr>
        <w:ind w:end="43.80pt" w:hanging="36pt"/>
      </w:pPr>
      <w:r>
        <w:lastRenderedPageBreak/>
        <w:t>require the Supplier to remove from</w:t>
      </w:r>
      <w:r>
        <w:t xml:space="preserve"> performance of this agreement any Supplier Personnel whose acts or omissions have caused the Supplier</w:t>
      </w:r>
      <w:r>
        <w:t>’</w:t>
      </w:r>
      <w:r>
        <w:t xml:space="preserve">s breach; or </w:t>
      </w:r>
    </w:p>
    <w:p w:rsidR="002F6FD4" w:rsidRDefault="00AD562D">
      <w:pPr>
        <w:numPr>
          <w:ilvl w:val="0"/>
          <w:numId w:val="50"/>
        </w:numPr>
        <w:ind w:end="43.80pt" w:hanging="36pt"/>
      </w:pPr>
      <w:r>
        <w:t xml:space="preserve">immediately terminate this agreement for material breach. </w:t>
      </w:r>
    </w:p>
    <w:p w:rsidR="002F6FD4" w:rsidRDefault="00AD562D">
      <w:pPr>
        <w:ind w:start="71.75pt" w:end="43.80pt"/>
      </w:pPr>
      <w:r>
        <w:t>25.7</w:t>
      </w:r>
      <w:r>
        <w:rPr>
          <w:rFonts w:ascii="Arial" w:eastAsia="Arial" w:hAnsi="Arial" w:cs="Arial"/>
        </w:rPr>
        <w:t xml:space="preserve"> </w:t>
      </w:r>
      <w:r>
        <w:t>Any notice served by the Contracting Authority under Clause 25.4 shall spec</w:t>
      </w:r>
      <w:r>
        <w:t>ify the nature of the Prohibited Act, the identity of the Party who the Contracting Authority believes has committed the Prohibited Act and the action that the Contracting Authority has elected to take (including, where relevant, the date on which this agr</w:t>
      </w:r>
      <w:r>
        <w:t xml:space="preserve">eement shall terminate). </w:t>
      </w:r>
    </w:p>
    <w:p w:rsidR="002F6FD4" w:rsidRDefault="00AD562D">
      <w:pPr>
        <w:pStyle w:val="Heading3"/>
        <w:tabs>
          <w:tab w:val="center" w:pos="95.50pt"/>
        </w:tabs>
        <w:ind w:start="0.75pt" w:firstLine="0pt"/>
      </w:pPr>
      <w:r>
        <w:t>26.</w:t>
      </w:r>
      <w:r>
        <w:rPr>
          <w:rFonts w:ascii="Arial" w:eastAsia="Arial" w:hAnsi="Arial" w:cs="Arial"/>
        </w:rPr>
        <w:t xml:space="preserve"> </w:t>
      </w:r>
      <w:r>
        <w:rPr>
          <w:rFonts w:ascii="Arial" w:eastAsia="Arial" w:hAnsi="Arial" w:cs="Arial"/>
        </w:rPr>
        <w:tab/>
      </w:r>
      <w:r>
        <w:t xml:space="preserve">SECURITY REQUIREMENTS </w:t>
      </w:r>
    </w:p>
    <w:p w:rsidR="002F6FD4" w:rsidRDefault="00AD562D">
      <w:pPr>
        <w:ind w:start="71.75pt" w:end="43.80pt"/>
      </w:pPr>
      <w:r>
        <w:t>26.1</w:t>
      </w:r>
      <w:r>
        <w:rPr>
          <w:rFonts w:ascii="Arial" w:eastAsia="Arial" w:hAnsi="Arial" w:cs="Arial"/>
        </w:rPr>
        <w:t xml:space="preserve"> </w:t>
      </w:r>
      <w:r>
        <w:t xml:space="preserve">This Clause 26 shall only apply if it is stated in the Contract Particulars that Clause 26 applies. If this clause applies, then: </w:t>
      </w:r>
    </w:p>
    <w:p w:rsidR="002F6FD4" w:rsidRDefault="00AD562D">
      <w:pPr>
        <w:numPr>
          <w:ilvl w:val="0"/>
          <w:numId w:val="51"/>
        </w:numPr>
        <w:ind w:end="43.80pt" w:hanging="36pt"/>
      </w:pPr>
      <w:r>
        <w:t xml:space="preserve">the Supplier shall comply with and procure that the Supplier </w:t>
      </w:r>
      <w:r>
        <w:t xml:space="preserve">Personnel comply with the Security Policy and the requirements of the Security Management Plan (if any); </w:t>
      </w:r>
    </w:p>
    <w:p w:rsidR="002F6FD4" w:rsidRDefault="00AD562D">
      <w:pPr>
        <w:numPr>
          <w:ilvl w:val="0"/>
          <w:numId w:val="51"/>
        </w:numPr>
        <w:ind w:end="43.80pt" w:hanging="36pt"/>
      </w:pPr>
      <w:r>
        <w:t xml:space="preserve">the Supplier shall ensure that the Security Management Plan (if any) produced by the Supplier fully complies with the Security Policy.  </w:t>
      </w:r>
    </w:p>
    <w:p w:rsidR="002F6FD4" w:rsidRDefault="00AD562D">
      <w:pPr>
        <w:ind w:start="71.75pt" w:end="43.80pt"/>
      </w:pPr>
      <w:r>
        <w:t>26.2</w:t>
      </w:r>
      <w:r>
        <w:rPr>
          <w:rFonts w:ascii="Arial" w:eastAsia="Arial" w:hAnsi="Arial" w:cs="Arial"/>
        </w:rPr>
        <w:t xml:space="preserve"> </w:t>
      </w:r>
      <w:r>
        <w:t>The Cont</w:t>
      </w:r>
      <w:r>
        <w:t xml:space="preserve">racting Authority shall notify the Supplier of any changes or proposed changes to the Security Policy. </w:t>
      </w:r>
    </w:p>
    <w:p w:rsidR="002F6FD4" w:rsidRDefault="00AD562D">
      <w:pPr>
        <w:pStyle w:val="Heading3"/>
        <w:tabs>
          <w:tab w:val="center" w:pos="96.50pt"/>
        </w:tabs>
        <w:ind w:start="0.75pt" w:firstLine="0pt"/>
      </w:pPr>
      <w:r>
        <w:t>27.</w:t>
      </w:r>
      <w:r>
        <w:rPr>
          <w:rFonts w:ascii="Arial" w:eastAsia="Arial" w:hAnsi="Arial" w:cs="Arial"/>
        </w:rPr>
        <w:t xml:space="preserve"> </w:t>
      </w:r>
      <w:r>
        <w:rPr>
          <w:rFonts w:ascii="Arial" w:eastAsia="Arial" w:hAnsi="Arial" w:cs="Arial"/>
        </w:rPr>
        <w:tab/>
      </w:r>
      <w:r>
        <w:t xml:space="preserve">PUBLICITY AND BRANDING </w:t>
      </w:r>
    </w:p>
    <w:p w:rsidR="002F6FD4" w:rsidRDefault="00AD562D">
      <w:pPr>
        <w:tabs>
          <w:tab w:val="center" w:pos="45.65pt"/>
          <w:tab w:val="center" w:pos="122.65pt"/>
        </w:tabs>
        <w:ind w:start="0pt" w:end="0pt" w:firstLine="0pt"/>
        <w:jc w:val="start"/>
      </w:pPr>
      <w:r>
        <w:rPr>
          <w:rFonts w:ascii="Calibri" w:eastAsia="Calibri" w:hAnsi="Calibri" w:cs="Calibri"/>
          <w:sz w:val="22"/>
        </w:rPr>
        <w:tab/>
      </w:r>
      <w:r>
        <w:t>27.1</w:t>
      </w:r>
      <w:r>
        <w:rPr>
          <w:rFonts w:ascii="Arial" w:eastAsia="Arial" w:hAnsi="Arial" w:cs="Arial"/>
        </w:rPr>
        <w:t xml:space="preserve"> </w:t>
      </w:r>
      <w:r>
        <w:rPr>
          <w:rFonts w:ascii="Arial" w:eastAsia="Arial" w:hAnsi="Arial" w:cs="Arial"/>
        </w:rPr>
        <w:tab/>
      </w:r>
      <w:r>
        <w:t xml:space="preserve">The Supplier shall not: </w:t>
      </w:r>
    </w:p>
    <w:p w:rsidR="002F6FD4" w:rsidRDefault="00AD562D">
      <w:pPr>
        <w:numPr>
          <w:ilvl w:val="0"/>
          <w:numId w:val="52"/>
        </w:numPr>
        <w:ind w:end="43.80pt" w:hanging="36pt"/>
      </w:pPr>
      <w:r>
        <w:t xml:space="preserve">make any press announcements or publicise this agreement in any way; or </w:t>
      </w:r>
    </w:p>
    <w:p w:rsidR="002F6FD4" w:rsidRDefault="00AD562D">
      <w:pPr>
        <w:numPr>
          <w:ilvl w:val="0"/>
          <w:numId w:val="52"/>
        </w:numPr>
        <w:spacing w:after="11.85pt"/>
        <w:ind w:end="43.80pt" w:hanging="36pt"/>
      </w:pPr>
      <w:r>
        <w:t>use the Contractin</w:t>
      </w:r>
      <w:r>
        <w:t>g Authority</w:t>
      </w:r>
      <w:r>
        <w:t>’</w:t>
      </w:r>
      <w:r>
        <w:t xml:space="preserve">s name or brand in any promotion or marketing or announcement,  </w:t>
      </w:r>
    </w:p>
    <w:p w:rsidR="002F6FD4" w:rsidRDefault="00AD562D">
      <w:pPr>
        <w:ind w:start="72pt" w:end="43.80pt" w:firstLine="0pt"/>
      </w:pPr>
      <w:r>
        <w:t>without the Contracting Authority</w:t>
      </w:r>
      <w:r>
        <w:t>’</w:t>
      </w:r>
      <w:r>
        <w:t xml:space="preserve">s prior written consent. </w:t>
      </w:r>
    </w:p>
    <w:p w:rsidR="002F6FD4" w:rsidRDefault="00AD562D">
      <w:pPr>
        <w:ind w:start="71.75pt" w:end="43.80pt"/>
      </w:pPr>
      <w:r>
        <w:t>27.2</w:t>
      </w:r>
      <w:r>
        <w:rPr>
          <w:rFonts w:ascii="Arial" w:eastAsia="Arial" w:hAnsi="Arial" w:cs="Arial"/>
        </w:rPr>
        <w:t xml:space="preserve"> </w:t>
      </w:r>
      <w:r>
        <w:t>Each Party acknowledges to the other that nothing in this agreement either expressly or by implication constitutes</w:t>
      </w:r>
      <w:r>
        <w:t xml:space="preserve"> an endorsement of any products or services of the other Party and each Party agrees not to conduct itself in such a way as to imply or express any such approval or endorsement. </w:t>
      </w:r>
    </w:p>
    <w:p w:rsidR="002F6FD4" w:rsidRDefault="00AD562D">
      <w:pPr>
        <w:pStyle w:val="Heading3"/>
        <w:tabs>
          <w:tab w:val="center" w:pos="151.35pt"/>
        </w:tabs>
        <w:ind w:start="0.75pt" w:firstLine="0pt"/>
      </w:pPr>
      <w:r>
        <w:lastRenderedPageBreak/>
        <w:t>28.</w:t>
      </w:r>
      <w:r>
        <w:rPr>
          <w:rFonts w:ascii="Arial" w:eastAsia="Arial" w:hAnsi="Arial" w:cs="Arial"/>
        </w:rPr>
        <w:t xml:space="preserve"> </w:t>
      </w:r>
      <w:r>
        <w:rPr>
          <w:rFonts w:ascii="Arial" w:eastAsia="Arial" w:hAnsi="Arial" w:cs="Arial"/>
        </w:rPr>
        <w:tab/>
      </w:r>
      <w:r>
        <w:t xml:space="preserve">PROTECTION OF CONTRACTING AUTHORITY DATA </w:t>
      </w:r>
    </w:p>
    <w:p w:rsidR="002F6FD4" w:rsidRDefault="00AD562D">
      <w:pPr>
        <w:ind w:start="71.75pt" w:end="43.80pt"/>
      </w:pPr>
      <w:r>
        <w:t>28.1</w:t>
      </w:r>
      <w:r>
        <w:rPr>
          <w:rFonts w:ascii="Arial" w:eastAsia="Arial" w:hAnsi="Arial" w:cs="Arial"/>
        </w:rPr>
        <w:t xml:space="preserve"> </w:t>
      </w:r>
      <w:r>
        <w:t>This Clause 28 shall only</w:t>
      </w:r>
      <w:r>
        <w:t xml:space="preserve"> apply if it is stated in the Contract Particulars that Clause 28 applies. </w:t>
      </w:r>
    </w:p>
    <w:p w:rsidR="002F6FD4" w:rsidRDefault="00AD562D">
      <w:pPr>
        <w:ind w:start="71.75pt" w:end="43.80pt"/>
      </w:pPr>
      <w:r>
        <w:t>28.2</w:t>
      </w:r>
      <w:r>
        <w:rPr>
          <w:rFonts w:ascii="Arial" w:eastAsia="Arial" w:hAnsi="Arial" w:cs="Arial"/>
        </w:rPr>
        <w:t xml:space="preserve"> </w:t>
      </w:r>
      <w:r>
        <w:rPr>
          <w:rFonts w:ascii="Arial" w:eastAsia="Arial" w:hAnsi="Arial" w:cs="Arial"/>
        </w:rPr>
        <w:tab/>
      </w:r>
      <w:r>
        <w:t xml:space="preserve">The Supplier shall not delete or remove any proprietary notices contained within or relating to the Contracting Authority Data. </w:t>
      </w:r>
    </w:p>
    <w:p w:rsidR="002F6FD4" w:rsidRDefault="00AD562D">
      <w:pPr>
        <w:ind w:start="71.75pt" w:end="43.80pt"/>
      </w:pPr>
      <w:r>
        <w:t>28.3</w:t>
      </w:r>
      <w:r>
        <w:rPr>
          <w:rFonts w:ascii="Arial" w:eastAsia="Arial" w:hAnsi="Arial" w:cs="Arial"/>
        </w:rPr>
        <w:t xml:space="preserve"> </w:t>
      </w:r>
      <w:r>
        <w:t>The Supplier shall not store, copy, disc</w:t>
      </w:r>
      <w:r>
        <w:t xml:space="preserve">lose, or use the Contracting Authority Data except as necessary for the performance by the Supplier of its obligations under this agreement or as otherwise approved in writing by the Contracting Authority. </w:t>
      </w:r>
    </w:p>
    <w:p w:rsidR="002F6FD4" w:rsidRDefault="00AD562D">
      <w:pPr>
        <w:ind w:start="71.75pt" w:end="43.80pt"/>
      </w:pPr>
      <w:r>
        <w:t>28.4</w:t>
      </w:r>
      <w:r>
        <w:rPr>
          <w:rFonts w:ascii="Arial" w:eastAsia="Arial" w:hAnsi="Arial" w:cs="Arial"/>
        </w:rPr>
        <w:t xml:space="preserve"> </w:t>
      </w:r>
      <w:r>
        <w:t>To the extent that the Contracting Authority</w:t>
      </w:r>
      <w:r>
        <w:t xml:space="preserve"> Data is held and/or Processed by the Supplier, the Supplier shall supply that Contracting Authority Data to the Contracting Authority as requested by the Contracting Authority and in the format (if any) specified by the Contracting Authority from time to </w:t>
      </w:r>
      <w:r>
        <w:t xml:space="preserve">time in writing. </w:t>
      </w:r>
    </w:p>
    <w:p w:rsidR="002F6FD4" w:rsidRDefault="00AD562D">
      <w:pPr>
        <w:ind w:start="71.75pt" w:end="43.80pt"/>
      </w:pPr>
      <w:r>
        <w:t>28.5</w:t>
      </w:r>
      <w:r>
        <w:rPr>
          <w:rFonts w:ascii="Arial" w:eastAsia="Arial" w:hAnsi="Arial" w:cs="Arial"/>
        </w:rPr>
        <w:t xml:space="preserve"> </w:t>
      </w:r>
      <w:r>
        <w:t xml:space="preserve">The Supplier shall take responsibility for preserving the integrity of Contracting Authority Data and preventing the corruption or loss of Contracting Authority Data. </w:t>
      </w:r>
    </w:p>
    <w:p w:rsidR="002F6FD4" w:rsidRDefault="00AD562D">
      <w:pPr>
        <w:ind w:start="71.75pt" w:end="43.80pt"/>
      </w:pPr>
      <w:r>
        <w:t>28.6</w:t>
      </w:r>
      <w:r>
        <w:rPr>
          <w:rFonts w:ascii="Arial" w:eastAsia="Arial" w:hAnsi="Arial" w:cs="Arial"/>
        </w:rPr>
        <w:t xml:space="preserve"> </w:t>
      </w:r>
      <w:r>
        <w:t>The Supplier shall perform secure back-ups of all Contractin</w:t>
      </w:r>
      <w:r>
        <w:t>g Authority Data and shall ensure that up-to-date back-ups are stored off-site at an approved location in accordance with any Business Continuity and Disaster Recovery Plan. The Supplier shall ensure that such back-ups are available to the Contracting Auth</w:t>
      </w:r>
      <w:r>
        <w:t>ority (or to such other person as the Contracting Authority may direct) at all times upon request and are delivered to the Contracting Authority at no less than six (6) Monthly intervals (or such other intervals as may be agreed in writing between the Part</w:t>
      </w:r>
      <w:r>
        <w:t xml:space="preserve">ies). </w:t>
      </w:r>
    </w:p>
    <w:p w:rsidR="002F6FD4" w:rsidRDefault="00AD562D">
      <w:pPr>
        <w:ind w:start="71.75pt" w:end="43.80pt"/>
      </w:pPr>
      <w:r>
        <w:t>28.7</w:t>
      </w:r>
      <w:r>
        <w:rPr>
          <w:rFonts w:ascii="Arial" w:eastAsia="Arial" w:hAnsi="Arial" w:cs="Arial"/>
        </w:rPr>
        <w:t xml:space="preserve"> </w:t>
      </w:r>
      <w:r>
        <w:t xml:space="preserve">The Supplier shall ensure that any system on which the Supplier holds any Contracting Authority Data, including back-up data, is a secure system that complies with the Security Policy and the Security Management Plan (if any). </w:t>
      </w:r>
    </w:p>
    <w:p w:rsidR="002F6FD4" w:rsidRDefault="00AD562D">
      <w:pPr>
        <w:ind w:start="71.75pt" w:end="43.80pt"/>
      </w:pPr>
      <w:r>
        <w:t>28.8</w:t>
      </w:r>
      <w:r>
        <w:rPr>
          <w:rFonts w:ascii="Arial" w:eastAsia="Arial" w:hAnsi="Arial" w:cs="Arial"/>
        </w:rPr>
        <w:t xml:space="preserve"> </w:t>
      </w:r>
      <w:r>
        <w:t>If at any time the Supplier suspects or has reason to believe that the Contracting Authority Data is corrupted, lost or sufficiently degraded in any way for any reason, then the Supplier shall notify the Contracting Authority immediately and inform the Con</w:t>
      </w:r>
      <w:r>
        <w:t xml:space="preserve">tracting Authority of the remedial action the Supplier proposes to take. </w:t>
      </w:r>
    </w:p>
    <w:p w:rsidR="002F6FD4" w:rsidRDefault="00AD562D">
      <w:pPr>
        <w:ind w:start="71.75pt" w:end="43.80pt"/>
      </w:pPr>
      <w:r>
        <w:t>28.9</w:t>
      </w:r>
      <w:r>
        <w:rPr>
          <w:rFonts w:ascii="Arial" w:eastAsia="Arial" w:hAnsi="Arial" w:cs="Arial"/>
        </w:rPr>
        <w:t xml:space="preserve"> </w:t>
      </w:r>
      <w:r>
        <w:t xml:space="preserve">If the Contracting Authority Data is corrupted, lost or sufficiently degraded as a result of a default by the Supplier so as to be unusable, the Contracting Authority may: </w:t>
      </w:r>
    </w:p>
    <w:p w:rsidR="002F6FD4" w:rsidRDefault="00AD562D">
      <w:pPr>
        <w:numPr>
          <w:ilvl w:val="0"/>
          <w:numId w:val="53"/>
        </w:numPr>
        <w:spacing w:after="0pt"/>
        <w:ind w:end="43.80pt" w:hanging="36pt"/>
      </w:pPr>
      <w:r>
        <w:lastRenderedPageBreak/>
        <w:t>requ</w:t>
      </w:r>
      <w:r>
        <w:t>ire the Supplier (at the Supplier</w:t>
      </w:r>
      <w:r>
        <w:t>’</w:t>
      </w:r>
      <w:r>
        <w:t xml:space="preserve">s expense) to restore or procure the restoration of Contracting Authority Data to the extent and in accordance with the requirements specified in any Business Continuity and Disaster </w:t>
      </w:r>
    </w:p>
    <w:p w:rsidR="002F6FD4" w:rsidRDefault="00AD562D">
      <w:pPr>
        <w:ind w:start="108pt" w:end="43.80pt" w:firstLine="0pt"/>
      </w:pPr>
      <w:r>
        <w:t>Recovery Plan or as otherwise required</w:t>
      </w:r>
      <w:r>
        <w:t xml:space="preserve"> by the Contracting Authority, and the Supplier shall do so as soon as practicable but not later than five (5) Working Days from the date of receipt of the Contracting Authority</w:t>
      </w:r>
      <w:r>
        <w:t>’</w:t>
      </w:r>
      <w:r>
        <w:t xml:space="preserve">s notice; and/or </w:t>
      </w:r>
    </w:p>
    <w:p w:rsidR="002F6FD4" w:rsidRDefault="00AD562D">
      <w:pPr>
        <w:numPr>
          <w:ilvl w:val="0"/>
          <w:numId w:val="53"/>
        </w:numPr>
        <w:ind w:end="43.80pt" w:hanging="36pt"/>
      </w:pPr>
      <w:r>
        <w:t>itself restore or procure the restoration of Contracting Aut</w:t>
      </w:r>
      <w:r>
        <w:t xml:space="preserve">hority Data, and shall be repaid by the Supplier any reasonable expenses incurred in doing so to the extent and in accordance with the requirements specified in any Business Continuity and Disaster Recovery Plan or as otherwise required by the Contracting </w:t>
      </w:r>
      <w:r>
        <w:t xml:space="preserve">Authority. </w:t>
      </w:r>
    </w:p>
    <w:p w:rsidR="002F6FD4" w:rsidRDefault="00AD562D">
      <w:pPr>
        <w:pStyle w:val="Heading3"/>
        <w:tabs>
          <w:tab w:val="center" w:pos="99.95pt"/>
        </w:tabs>
        <w:ind w:start="0.75pt" w:firstLine="0pt"/>
      </w:pPr>
      <w:r>
        <w:t>29.</w:t>
      </w:r>
      <w:r>
        <w:rPr>
          <w:rFonts w:ascii="Arial" w:eastAsia="Arial" w:hAnsi="Arial" w:cs="Arial"/>
        </w:rPr>
        <w:t xml:space="preserve"> </w:t>
      </w:r>
      <w:r>
        <w:rPr>
          <w:rFonts w:ascii="Arial" w:eastAsia="Arial" w:hAnsi="Arial" w:cs="Arial"/>
        </w:rPr>
        <w:tab/>
      </w:r>
      <w:r>
        <w:t xml:space="preserve">FREEDOM OF INFORMATION </w:t>
      </w:r>
    </w:p>
    <w:p w:rsidR="002F6FD4" w:rsidRDefault="00AD562D">
      <w:pPr>
        <w:ind w:start="71.75pt" w:end="43.80pt"/>
      </w:pPr>
      <w:r>
        <w:t>29.1</w:t>
      </w:r>
      <w:r>
        <w:rPr>
          <w:rFonts w:ascii="Arial" w:eastAsia="Arial" w:hAnsi="Arial" w:cs="Arial"/>
        </w:rPr>
        <w:t xml:space="preserve"> </w:t>
      </w:r>
      <w:r>
        <w:t xml:space="preserve">The Supplier acknowledges that the Contracting Authority is subject to the requirements of the FOIA and the EIRs. The Supplier shall:  </w:t>
      </w:r>
    </w:p>
    <w:p w:rsidR="002F6FD4" w:rsidRDefault="00AD562D">
      <w:pPr>
        <w:numPr>
          <w:ilvl w:val="0"/>
          <w:numId w:val="54"/>
        </w:numPr>
        <w:ind w:end="43.80pt" w:hanging="36pt"/>
      </w:pPr>
      <w:r>
        <w:t>provide all necessary assistance and cooperation as reasonably requested b</w:t>
      </w:r>
      <w:r>
        <w:t xml:space="preserve">y the Contracting Authority to enable the Contracting Authority to comply with its Information disclosure obligations under the FOIA and EIRs; </w:t>
      </w:r>
    </w:p>
    <w:p w:rsidR="002F6FD4" w:rsidRDefault="00AD562D">
      <w:pPr>
        <w:numPr>
          <w:ilvl w:val="0"/>
          <w:numId w:val="54"/>
        </w:numPr>
        <w:ind w:end="43.80pt" w:hanging="36pt"/>
      </w:pPr>
      <w:r>
        <w:t>transfer to the Contracting Authority all Requests for Information relating to this agreement that it receives a</w:t>
      </w:r>
      <w:r>
        <w:t xml:space="preserve">s soon as practicable and in any event within two (2) Working Days of receipt; </w:t>
      </w:r>
    </w:p>
    <w:p w:rsidR="002F6FD4" w:rsidRDefault="00AD562D">
      <w:pPr>
        <w:numPr>
          <w:ilvl w:val="0"/>
          <w:numId w:val="54"/>
        </w:numPr>
        <w:ind w:end="43.80pt" w:hanging="36pt"/>
      </w:pPr>
      <w:r>
        <w:t>provide the Contracting Authority with a copy of all Information belonging to the Contracting Authority requested in the Request for Information which is in its possession or c</w:t>
      </w:r>
      <w:r>
        <w:t>ontrol in the form that the Contracting Authority requires within five (5) Working Days (or such other period as the Contracting Authority may reasonably specify) of the Contracting Authority</w:t>
      </w:r>
      <w:r>
        <w:t>’</w:t>
      </w:r>
      <w:r>
        <w:t xml:space="preserve">s request for such Information; and </w:t>
      </w:r>
    </w:p>
    <w:p w:rsidR="002F6FD4" w:rsidRDefault="00AD562D">
      <w:pPr>
        <w:numPr>
          <w:ilvl w:val="0"/>
          <w:numId w:val="54"/>
        </w:numPr>
        <w:ind w:end="43.80pt" w:hanging="36pt"/>
      </w:pPr>
      <w:r>
        <w:t>not respond directly to a R</w:t>
      </w:r>
      <w:r>
        <w:t xml:space="preserve">equest for Information unless authorised in writing to do so by the Contracting Authority. </w:t>
      </w:r>
    </w:p>
    <w:p w:rsidR="002F6FD4" w:rsidRDefault="00AD562D">
      <w:pPr>
        <w:ind w:start="71.75pt" w:end="43.80pt"/>
      </w:pPr>
      <w:r>
        <w:t>29.2</w:t>
      </w:r>
      <w:r>
        <w:rPr>
          <w:rFonts w:ascii="Arial" w:eastAsia="Arial" w:hAnsi="Arial" w:cs="Arial"/>
        </w:rPr>
        <w:t xml:space="preserve"> </w:t>
      </w:r>
      <w:r>
        <w:t>The Supplier acknowledges that the Contracting Authority may be required under the FOIA and EIRs to disclose Information (including Commercially Sensitive Info</w:t>
      </w:r>
      <w:r>
        <w:t>rmation) without consulting or obtaining consent from the Supplier. The Contracting Authority shall take reasonable steps to notify the Supplier of a Request for Information (in accordance with the Secretary of State</w:t>
      </w:r>
      <w:r>
        <w:t>’</w:t>
      </w:r>
      <w:r>
        <w:t>s Section 45 Code of Practice on the Di</w:t>
      </w:r>
      <w:r>
        <w:t xml:space="preserve">scharge </w:t>
      </w:r>
      <w:r>
        <w:lastRenderedPageBreak/>
        <w:t>of the Functions of Public Authorities under Part 1 of the FOIA) to the extent that it is permissible and reasonably practical for it to do so but (notwithstanding any other provision in this agreement) the Contracting Authority shall be responsibl</w:t>
      </w:r>
      <w:r>
        <w:t xml:space="preserve">e for determining in its absolute discretion whether any Commercially Sensitive Information and/or any other information is exempt from disclosure in accordance with the FOIA and/or the EIRs. </w:t>
      </w:r>
    </w:p>
    <w:p w:rsidR="002F6FD4" w:rsidRDefault="00AD562D">
      <w:pPr>
        <w:pStyle w:val="Heading3"/>
        <w:tabs>
          <w:tab w:val="center" w:pos="105.85pt"/>
        </w:tabs>
        <w:ind w:start="0.75pt" w:firstLine="0pt"/>
      </w:pPr>
      <w:r>
        <w:t>30.</w:t>
      </w:r>
      <w:r>
        <w:rPr>
          <w:rFonts w:ascii="Arial" w:eastAsia="Arial" w:hAnsi="Arial" w:cs="Arial"/>
        </w:rPr>
        <w:t xml:space="preserve"> </w:t>
      </w:r>
      <w:r>
        <w:rPr>
          <w:rFonts w:ascii="Arial" w:eastAsia="Arial" w:hAnsi="Arial" w:cs="Arial"/>
        </w:rPr>
        <w:tab/>
      </w:r>
      <w:r>
        <w:t xml:space="preserve">PROMOTING TAX COMPLIANCE </w:t>
      </w:r>
    </w:p>
    <w:p w:rsidR="002F6FD4" w:rsidRDefault="00AD562D">
      <w:pPr>
        <w:ind w:start="71.75pt" w:end="43.80pt"/>
      </w:pPr>
      <w:r>
        <w:t>30.1</w:t>
      </w:r>
      <w:r>
        <w:rPr>
          <w:rFonts w:ascii="Arial" w:eastAsia="Arial" w:hAnsi="Arial" w:cs="Arial"/>
        </w:rPr>
        <w:t xml:space="preserve"> </w:t>
      </w:r>
      <w:r>
        <w:t xml:space="preserve">The Supplier warrants that </w:t>
      </w:r>
      <w:r>
        <w:t xml:space="preserve">it has notified the Contracting Authority of any Occasion of Tax Non-Compliance or any litigation in which it is involved relating to any Occasion of Tax Non-Compliance. </w:t>
      </w:r>
    </w:p>
    <w:p w:rsidR="002F6FD4" w:rsidRDefault="00AD562D">
      <w:pPr>
        <w:ind w:start="71.75pt" w:end="43.80pt"/>
      </w:pPr>
      <w:r>
        <w:t>30.2</w:t>
      </w:r>
      <w:r>
        <w:rPr>
          <w:rFonts w:ascii="Arial" w:eastAsia="Arial" w:hAnsi="Arial" w:cs="Arial"/>
        </w:rPr>
        <w:t xml:space="preserve"> </w:t>
      </w:r>
      <w:r>
        <w:t>If, at any point during the Call Off Contract Period, an Occasion of Tax NonComp</w:t>
      </w:r>
      <w:r>
        <w:t xml:space="preserve">liance occurs, the Supplier shall: </w:t>
      </w:r>
    </w:p>
    <w:p w:rsidR="002F6FD4" w:rsidRDefault="00AD562D">
      <w:pPr>
        <w:numPr>
          <w:ilvl w:val="0"/>
          <w:numId w:val="55"/>
        </w:numPr>
        <w:ind w:end="43.80pt" w:hanging="36pt"/>
      </w:pPr>
      <w:r>
        <w:t xml:space="preserve">notify the Contracting Authority in writing of such fact within five (5) Working Days of its occurrence; and </w:t>
      </w:r>
    </w:p>
    <w:p w:rsidR="002F6FD4" w:rsidRDefault="00AD562D">
      <w:pPr>
        <w:numPr>
          <w:ilvl w:val="0"/>
          <w:numId w:val="55"/>
        </w:numPr>
        <w:ind w:end="43.80pt" w:hanging="36pt"/>
      </w:pPr>
      <w:r>
        <w:t xml:space="preserve">promptly provide to the Contracting Authority: </w:t>
      </w:r>
    </w:p>
    <w:p w:rsidR="002F6FD4" w:rsidRDefault="00AD562D">
      <w:pPr>
        <w:numPr>
          <w:ilvl w:val="2"/>
          <w:numId w:val="56"/>
        </w:numPr>
        <w:ind w:end="43.80pt" w:hanging="36.05pt"/>
      </w:pPr>
      <w:r>
        <w:t xml:space="preserve">details of the steps that the Supplier </w:t>
      </w:r>
      <w:r>
        <w:t xml:space="preserve">is taking to address the Occasion of Tax Non-Compliance and to prevent the same from recurring, together with any mitigating factors that it considers relevant; and </w:t>
      </w:r>
    </w:p>
    <w:p w:rsidR="002F6FD4" w:rsidRDefault="00AD562D">
      <w:pPr>
        <w:numPr>
          <w:ilvl w:val="2"/>
          <w:numId w:val="56"/>
        </w:numPr>
        <w:ind w:end="43.80pt" w:hanging="36.05pt"/>
      </w:pPr>
      <w:r>
        <w:t>such other information in relation to the Occasion of Tax NonCompliance as the Contracting</w:t>
      </w:r>
      <w:r>
        <w:t xml:space="preserve"> Authority may reasonably require. </w:t>
      </w:r>
    </w:p>
    <w:p w:rsidR="002F6FD4" w:rsidRDefault="00AD562D">
      <w:pPr>
        <w:ind w:start="71.75pt" w:end="43.80pt"/>
      </w:pPr>
      <w:r>
        <w:t>30.3</w:t>
      </w:r>
      <w:r>
        <w:rPr>
          <w:rFonts w:ascii="Arial" w:eastAsia="Arial" w:hAnsi="Arial" w:cs="Arial"/>
        </w:rPr>
        <w:t xml:space="preserve"> </w:t>
      </w:r>
      <w:r>
        <w:t>In the event that the Supplier breaches the warranty under Clause 30.1 fails to comply with this Clause 30 and/or does not provide details of proposed mitigating factors which in the reasonable opinion of the Contra</w:t>
      </w:r>
      <w:r>
        <w:t xml:space="preserve">cting Authority are acceptable, then the Contracting Authority shall be entitled, without prejudice to its other rights and remedies, to terminate this agreement for material breach. </w:t>
      </w:r>
    </w:p>
    <w:p w:rsidR="002F6FD4" w:rsidRDefault="00AD562D">
      <w:pPr>
        <w:pStyle w:val="Heading3"/>
        <w:tabs>
          <w:tab w:val="center" w:pos="76.05pt"/>
        </w:tabs>
        <w:ind w:start="0.75pt" w:firstLine="0pt"/>
      </w:pPr>
      <w:r>
        <w:t>31.</w:t>
      </w:r>
      <w:r>
        <w:rPr>
          <w:rFonts w:ascii="Arial" w:eastAsia="Arial" w:hAnsi="Arial" w:cs="Arial"/>
        </w:rPr>
        <w:t xml:space="preserve"> </w:t>
      </w:r>
      <w:r>
        <w:rPr>
          <w:rFonts w:ascii="Arial" w:eastAsia="Arial" w:hAnsi="Arial" w:cs="Arial"/>
        </w:rPr>
        <w:tab/>
      </w:r>
      <w:r>
        <w:t xml:space="preserve">STAFF TRANSFER </w:t>
      </w:r>
    </w:p>
    <w:p w:rsidR="002F6FD4" w:rsidRDefault="00AD562D">
      <w:pPr>
        <w:ind w:start="71.75pt" w:end="43.80pt"/>
      </w:pPr>
      <w:r>
        <w:t>31.1</w:t>
      </w:r>
      <w:r>
        <w:rPr>
          <w:rFonts w:ascii="Arial" w:eastAsia="Arial" w:hAnsi="Arial" w:cs="Arial"/>
        </w:rPr>
        <w:t xml:space="preserve"> </w:t>
      </w:r>
      <w:r>
        <w:t>This Clause 31 shall only apply if it is state</w:t>
      </w:r>
      <w:r>
        <w:t xml:space="preserve">d in the Contract Particulars that Clause 31 applies. If this Clause 31 applies, then the definitions contained in the Staff Transfer Schedule apply to this Clause.  </w:t>
      </w:r>
    </w:p>
    <w:p w:rsidR="002F6FD4" w:rsidRDefault="00AD562D">
      <w:pPr>
        <w:tabs>
          <w:tab w:val="center" w:pos="45.65pt"/>
          <w:tab w:val="center" w:pos="125.55pt"/>
        </w:tabs>
        <w:ind w:start="0pt" w:end="0pt" w:firstLine="0pt"/>
        <w:jc w:val="start"/>
      </w:pPr>
      <w:r>
        <w:rPr>
          <w:rFonts w:ascii="Calibri" w:eastAsia="Calibri" w:hAnsi="Calibri" w:cs="Calibri"/>
          <w:sz w:val="22"/>
        </w:rPr>
        <w:tab/>
      </w:r>
      <w:r>
        <w:t>31.2</w:t>
      </w:r>
      <w:r>
        <w:rPr>
          <w:rFonts w:ascii="Arial" w:eastAsia="Arial" w:hAnsi="Arial" w:cs="Arial"/>
        </w:rPr>
        <w:t xml:space="preserve"> </w:t>
      </w:r>
      <w:r>
        <w:rPr>
          <w:rFonts w:ascii="Arial" w:eastAsia="Arial" w:hAnsi="Arial" w:cs="Arial"/>
        </w:rPr>
        <w:tab/>
      </w:r>
      <w:r>
        <w:t xml:space="preserve">The Parties agree that : </w:t>
      </w:r>
    </w:p>
    <w:p w:rsidR="002F6FD4" w:rsidRDefault="00AD562D">
      <w:pPr>
        <w:numPr>
          <w:ilvl w:val="0"/>
          <w:numId w:val="57"/>
        </w:numPr>
        <w:ind w:end="43.80pt" w:hanging="36pt"/>
      </w:pPr>
      <w:r>
        <w:lastRenderedPageBreak/>
        <w:t xml:space="preserve">where the commencement of the provision of the Services </w:t>
      </w:r>
      <w:r>
        <w:t xml:space="preserve">or any part of the Services results in one or more Relevant Transfers, the Staff Transfer Schedule shall apply as follows:  </w:t>
      </w:r>
    </w:p>
    <w:p w:rsidR="002F6FD4" w:rsidRDefault="00AD562D">
      <w:pPr>
        <w:numPr>
          <w:ilvl w:val="2"/>
          <w:numId w:val="58"/>
        </w:numPr>
        <w:ind w:end="43.80pt" w:hanging="36.05pt"/>
      </w:pPr>
      <w:r>
        <w:t>where the Relevant Transfer involves the transfer of Transferring Customer Employees, Part A of the Staff Transfer Schedule shall a</w:t>
      </w:r>
      <w:r>
        <w:t xml:space="preserve">pply;  </w:t>
      </w:r>
    </w:p>
    <w:p w:rsidR="002F6FD4" w:rsidRDefault="00AD562D">
      <w:pPr>
        <w:numPr>
          <w:ilvl w:val="2"/>
          <w:numId w:val="58"/>
        </w:numPr>
        <w:ind w:end="43.80pt" w:hanging="36.05pt"/>
      </w:pPr>
      <w:r>
        <w:t xml:space="preserve">where the Relevant Transfer involves the transfer of Transferring Former Supplier Employees, Part B of the Staff Transfer Schedule shall apply; </w:t>
      </w:r>
    </w:p>
    <w:p w:rsidR="002F6FD4" w:rsidRDefault="00AD562D">
      <w:pPr>
        <w:numPr>
          <w:ilvl w:val="2"/>
          <w:numId w:val="58"/>
        </w:numPr>
        <w:spacing w:after="0.05pt"/>
        <w:ind w:end="43.80pt" w:hanging="36.05pt"/>
      </w:pPr>
      <w:r>
        <w:t>where the Relevant Transfer involves the transfer of Transferring Customer Employees and Transferring F</w:t>
      </w:r>
      <w:r>
        <w:t xml:space="preserve">ormer Supplier Employees, </w:t>
      </w:r>
    </w:p>
    <w:p w:rsidR="002F6FD4" w:rsidRDefault="00AD562D">
      <w:pPr>
        <w:ind w:start="144.05pt" w:end="43.80pt" w:firstLine="0pt"/>
      </w:pPr>
      <w:r>
        <w:t xml:space="preserve">Parts A and B of the Staff Transfer Schedule shall apply; and </w:t>
      </w:r>
    </w:p>
    <w:p w:rsidR="002F6FD4" w:rsidRDefault="00AD562D">
      <w:pPr>
        <w:numPr>
          <w:ilvl w:val="2"/>
          <w:numId w:val="58"/>
        </w:numPr>
        <w:spacing w:line="12.95pt" w:lineRule="auto"/>
        <w:ind w:end="43.80pt" w:hanging="36.05pt"/>
      </w:pPr>
      <w:r>
        <w:t xml:space="preserve">Part C of Staff Transfer Schedule shall not apply;  </w:t>
      </w:r>
    </w:p>
    <w:p w:rsidR="002F6FD4" w:rsidRDefault="00AD562D">
      <w:pPr>
        <w:numPr>
          <w:ilvl w:val="0"/>
          <w:numId w:val="57"/>
        </w:numPr>
        <w:ind w:end="43.80pt" w:hanging="36pt"/>
      </w:pPr>
      <w:r>
        <w:t xml:space="preserve">where commencement of the provision of the Services or a part of the Services does not result in a Relevant Transfer, Part C of Staff Transfer Schedule shall apply and Parts A and B of Staff Transfer Schedule shall not apply; and </w:t>
      </w:r>
    </w:p>
    <w:p w:rsidR="002F6FD4" w:rsidRDefault="00AD562D">
      <w:pPr>
        <w:numPr>
          <w:ilvl w:val="0"/>
          <w:numId w:val="57"/>
        </w:numPr>
        <w:ind w:end="43.80pt" w:hanging="36pt"/>
      </w:pPr>
      <w:r>
        <w:t>Part D of the Staff Trans</w:t>
      </w:r>
      <w:r>
        <w:t xml:space="preserve">fer Schedule shall apply on the expiry or termination of the Services or any part of the Services;  </w:t>
      </w:r>
    </w:p>
    <w:p w:rsidR="002F6FD4" w:rsidRDefault="00AD562D">
      <w:pPr>
        <w:ind w:start="71.75pt" w:end="43.80pt"/>
      </w:pPr>
      <w:r>
        <w:t>31.3</w:t>
      </w:r>
      <w:r>
        <w:rPr>
          <w:rFonts w:ascii="Arial" w:eastAsia="Arial" w:hAnsi="Arial" w:cs="Arial"/>
        </w:rPr>
        <w:t xml:space="preserve"> </w:t>
      </w:r>
      <w:r>
        <w:t>The Supplier shall both during and after the Call Off Contract Period indemnify the Contracting Authority on demand and as a debt against all Employee</w:t>
      </w:r>
      <w:r>
        <w:t xml:space="preserve"> Liabilities that may arise as a result of any claims brought against the Contracting Authority by any person where such claim arises from any act or omission of the Supplier or any Supplier Personnel. </w:t>
      </w:r>
    </w:p>
    <w:p w:rsidR="002F6FD4" w:rsidRDefault="00AD562D">
      <w:pPr>
        <w:pStyle w:val="Heading3"/>
        <w:tabs>
          <w:tab w:val="center" w:pos="161.85pt"/>
        </w:tabs>
        <w:ind w:start="0.75pt" w:firstLine="0pt"/>
      </w:pPr>
      <w:r>
        <w:t>32.</w:t>
      </w:r>
      <w:r>
        <w:rPr>
          <w:rFonts w:ascii="Arial" w:eastAsia="Arial" w:hAnsi="Arial" w:cs="Arial"/>
        </w:rPr>
        <w:t xml:space="preserve"> </w:t>
      </w:r>
      <w:r>
        <w:rPr>
          <w:rFonts w:ascii="Arial" w:eastAsia="Arial" w:hAnsi="Arial" w:cs="Arial"/>
        </w:rPr>
        <w:tab/>
      </w:r>
      <w:r>
        <w:t xml:space="preserve">MOD ADDITIONAL CLAUSES AND ACCESS TO MOD SITES </w:t>
      </w:r>
    </w:p>
    <w:p w:rsidR="002F6FD4" w:rsidRDefault="00AD562D">
      <w:pPr>
        <w:ind w:start="71.75pt" w:end="43.80pt"/>
      </w:pPr>
      <w:r>
        <w:t>32.1</w:t>
      </w:r>
      <w:r>
        <w:rPr>
          <w:rFonts w:ascii="Arial" w:eastAsia="Arial" w:hAnsi="Arial" w:cs="Arial"/>
        </w:rPr>
        <w:t xml:space="preserve"> </w:t>
      </w:r>
      <w:r>
        <w:t xml:space="preserve">This Clause 32 shall only apply if it is stated in the Contract Particulars that Clause 32 applies. </w:t>
      </w:r>
    </w:p>
    <w:p w:rsidR="002F6FD4" w:rsidRDefault="00AD562D">
      <w:pPr>
        <w:tabs>
          <w:tab w:val="center" w:pos="45.65pt"/>
          <w:tab w:val="center" w:pos="192.10pt"/>
        </w:tabs>
        <w:ind w:start="0pt" w:end="0pt" w:firstLine="0pt"/>
        <w:jc w:val="start"/>
      </w:pPr>
      <w:r>
        <w:rPr>
          <w:rFonts w:ascii="Calibri" w:eastAsia="Calibri" w:hAnsi="Calibri" w:cs="Calibri"/>
          <w:sz w:val="22"/>
        </w:rPr>
        <w:tab/>
      </w:r>
      <w:r>
        <w:t>32.2</w:t>
      </w:r>
      <w:r>
        <w:rPr>
          <w:rFonts w:ascii="Arial" w:eastAsia="Arial" w:hAnsi="Arial" w:cs="Arial"/>
        </w:rPr>
        <w:t xml:space="preserve"> </w:t>
      </w:r>
      <w:r>
        <w:rPr>
          <w:rFonts w:ascii="Arial" w:eastAsia="Arial" w:hAnsi="Arial" w:cs="Arial"/>
        </w:rPr>
        <w:tab/>
      </w:r>
      <w:r>
        <w:t xml:space="preserve">The following defined terms apply to this agreement: </w:t>
      </w:r>
    </w:p>
    <w:p w:rsidR="002F6FD4" w:rsidRDefault="00AD562D">
      <w:pPr>
        <w:spacing w:after="11.85pt"/>
        <w:ind w:start="72pt" w:end="43.80pt" w:firstLine="0pt"/>
      </w:pPr>
      <w:r>
        <w:t>“</w:t>
      </w:r>
      <w:r>
        <w:rPr>
          <w:b/>
        </w:rPr>
        <w:t>MoD Terms and Conditions</w:t>
      </w:r>
      <w:r>
        <w:t>”</w:t>
      </w:r>
      <w:r>
        <w:t xml:space="preserve"> means the additional MOD terms conditions stated to apply to t</w:t>
      </w:r>
      <w:r>
        <w:t xml:space="preserve">his agreement in the Contract Particulars; </w:t>
      </w:r>
    </w:p>
    <w:p w:rsidR="002F6FD4" w:rsidRDefault="00AD562D">
      <w:pPr>
        <w:ind w:start="72pt" w:end="43.80pt" w:firstLine="0pt"/>
      </w:pPr>
      <w:r>
        <w:t>“</w:t>
      </w:r>
      <w:r>
        <w:rPr>
          <w:b/>
        </w:rPr>
        <w:t>Site</w:t>
      </w:r>
      <w:r>
        <w:t>”</w:t>
      </w:r>
      <w:r>
        <w:t xml:space="preserve"> shall include any of Her Majesty</w:t>
      </w:r>
      <w:r>
        <w:t>’</w:t>
      </w:r>
      <w:r>
        <w:t xml:space="preserve">s Ships or Vessels and Service Stations. </w:t>
      </w:r>
    </w:p>
    <w:p w:rsidR="002F6FD4" w:rsidRDefault="00AD562D">
      <w:pPr>
        <w:ind w:start="72pt" w:end="43.80pt" w:firstLine="0pt"/>
      </w:pPr>
      <w:r>
        <w:lastRenderedPageBreak/>
        <w:t>“</w:t>
      </w:r>
      <w:r>
        <w:rPr>
          <w:b/>
        </w:rPr>
        <w:t>Officer in charge</w:t>
      </w:r>
      <w:r>
        <w:t>”</w:t>
      </w:r>
      <w:r>
        <w:t xml:space="preserve"> shall include Officers Commanding Service Stations, Ships</w:t>
      </w:r>
      <w:r>
        <w:t>’</w:t>
      </w:r>
      <w:r>
        <w:t xml:space="preserve"> Masters or Senior Officers, and Officers superinten</w:t>
      </w:r>
      <w:r>
        <w:t xml:space="preserve">ding Government Establishments. </w:t>
      </w:r>
    </w:p>
    <w:p w:rsidR="002F6FD4" w:rsidRDefault="00AD562D">
      <w:pPr>
        <w:ind w:start="71.75pt" w:end="43.80pt"/>
      </w:pPr>
      <w:r>
        <w:t>32.3</w:t>
      </w:r>
      <w:r>
        <w:rPr>
          <w:rFonts w:ascii="Arial" w:eastAsia="Arial" w:hAnsi="Arial" w:cs="Arial"/>
        </w:rPr>
        <w:t xml:space="preserve"> </w:t>
      </w:r>
      <w:r>
        <w:t>The Supplier confirms that it has had the opportunity to review the MoD Terms and Conditions and has raised all due diligence questions in relation to those documents with the Contracting Authority prior to the Call Of</w:t>
      </w:r>
      <w:r>
        <w:t xml:space="preserve">f Commencement Date. </w:t>
      </w:r>
    </w:p>
    <w:p w:rsidR="002F6FD4" w:rsidRDefault="00AD562D">
      <w:pPr>
        <w:ind w:start="71.75pt" w:end="43.80pt"/>
      </w:pPr>
      <w:r>
        <w:t>32.4</w:t>
      </w:r>
      <w:r>
        <w:rPr>
          <w:rFonts w:ascii="Arial" w:eastAsia="Arial" w:hAnsi="Arial" w:cs="Arial"/>
        </w:rPr>
        <w:t xml:space="preserve"> </w:t>
      </w:r>
      <w:r>
        <w:t xml:space="preserve">Where required by the Contracting Authority, the Supplier shall take such actions as are necessary to ensure that the MoD Terms and Conditions constitute legal, valid, binding and enforceable obligations on the Supplier. </w:t>
      </w:r>
    </w:p>
    <w:p w:rsidR="002F6FD4" w:rsidRDefault="00AD562D">
      <w:pPr>
        <w:ind w:start="71.75pt" w:end="43.80pt"/>
      </w:pPr>
      <w:r>
        <w:t>32.5</w:t>
      </w:r>
      <w:r>
        <w:rPr>
          <w:rFonts w:ascii="Arial" w:eastAsia="Arial" w:hAnsi="Arial" w:cs="Arial"/>
        </w:rPr>
        <w:t xml:space="preserve"> </w:t>
      </w:r>
      <w:r>
        <w:t>Th</w:t>
      </w:r>
      <w:r>
        <w:t>e Contracting Authority shall issue passes for those representatives of the Supplier who are approved for admission to the Site and a representative shall not be admitted unless in possession of such a pass.  Passes shall remain the property of the Contrac</w:t>
      </w:r>
      <w:r>
        <w:t xml:space="preserve">ting Authority and shall be surrendered on demand or on completion of the supply of the Services. </w:t>
      </w:r>
    </w:p>
    <w:p w:rsidR="002F6FD4" w:rsidRDefault="00AD562D">
      <w:pPr>
        <w:ind w:start="71.75pt" w:end="43.80pt"/>
      </w:pPr>
      <w:r>
        <w:t>32.6</w:t>
      </w:r>
      <w:r>
        <w:rPr>
          <w:rFonts w:ascii="Arial" w:eastAsia="Arial" w:hAnsi="Arial" w:cs="Arial"/>
        </w:rPr>
        <w:t xml:space="preserve"> </w:t>
      </w:r>
      <w:r>
        <w:t>The Supplier Personnel when employed within the boundaries of a Site, shall comply with such rules, regulations and requirements (including those relati</w:t>
      </w:r>
      <w:r>
        <w:t>ng to security arrangements) as may be in force for the time being for the conduct of personnel at that Site.  When on board ship, compliance shall be with the Ship</w:t>
      </w:r>
      <w:r>
        <w:t>’</w:t>
      </w:r>
      <w:r>
        <w:t xml:space="preserve">s Regulations as interpreted by the Officer in charge.  Details of such rules, regulations </w:t>
      </w:r>
      <w:r>
        <w:t xml:space="preserve">and requirements shall be provided, on request, by the Officer in charge. </w:t>
      </w:r>
    </w:p>
    <w:p w:rsidR="002F6FD4" w:rsidRDefault="00AD562D">
      <w:pPr>
        <w:ind w:start="71.75pt" w:end="43.80pt"/>
      </w:pPr>
      <w:r>
        <w:t>32.7</w:t>
      </w:r>
      <w:r>
        <w:rPr>
          <w:rFonts w:ascii="Arial" w:eastAsia="Arial" w:hAnsi="Arial" w:cs="Arial"/>
        </w:rPr>
        <w:t xml:space="preserve"> </w:t>
      </w:r>
      <w:r>
        <w:t>The Supplier shall be responsible for the living accommodation and maintenance of its representatives while they are employed at a Site.  Sleeping accommodation and messing fac</w:t>
      </w:r>
      <w:r>
        <w:t>ilities, if required, may be provided by the Contracting Authority wherever possible, at the discretion of the Officer in charge, at a cost fixed in accordance with current Ministry of Defence regulations.  The status to be accorded to the Supplier</w:t>
      </w:r>
      <w:r>
        <w:t>’</w:t>
      </w:r>
      <w:r>
        <w:t>s perso</w:t>
      </w:r>
      <w:r>
        <w:t xml:space="preserve">nnel for messing purposes shall be at the discretion of the Officer in charge who shall, wherever possible, give his decision before the commencement of this agreement where so asked by the Supplier.  When sleeping accommodation and messing facilities are </w:t>
      </w:r>
      <w:r>
        <w:t>not available, a certificate to this effect may be required by the Contracting Authority and shall be obtained by the Supplier from the Officer in charge.  Such certificate shall be presented to the Contracting Authority with other evidence relating to the</w:t>
      </w:r>
      <w:r>
        <w:t xml:space="preserve"> costs of this agreement. </w:t>
      </w:r>
    </w:p>
    <w:p w:rsidR="002F6FD4" w:rsidRDefault="00AD562D">
      <w:pPr>
        <w:spacing w:after="0pt"/>
        <w:ind w:start="71.75pt" w:end="43.80pt"/>
      </w:pPr>
      <w:r>
        <w:t>32.8</w:t>
      </w:r>
      <w:r>
        <w:rPr>
          <w:rFonts w:ascii="Arial" w:eastAsia="Arial" w:hAnsi="Arial" w:cs="Arial"/>
        </w:rPr>
        <w:t xml:space="preserve"> </w:t>
      </w:r>
      <w:r>
        <w:t>The Supplier shall make such arrangements through the Technical Branch named for this purpose in this agreement.  When such transport is not available within a reasonable time, or in circumstances where the Supplier wishes i</w:t>
      </w:r>
      <w:r>
        <w:t xml:space="preserve">ts representatives to accompany material for installation which it is to arrange to be delivered, the Supplier shall make </w:t>
      </w:r>
      <w:r>
        <w:lastRenderedPageBreak/>
        <w:t>its own transport arrangements.  The Contracting Authority shall reimburse the Supplier</w:t>
      </w:r>
      <w:r>
        <w:t>’</w:t>
      </w:r>
      <w:r>
        <w:t>s reasonable costs for such transport of its r</w:t>
      </w:r>
      <w:r>
        <w:t>epresentatives on presentation of evidence supporting the use of alternative transport and of the costs involved.  Transport of the Supplier Personnel locally overseas which is necessary for the purpose of this agreement shall be provided wherever possible</w:t>
      </w:r>
      <w:r>
        <w:t xml:space="preserve"> by the Ministry of </w:t>
      </w:r>
    </w:p>
    <w:p w:rsidR="002F6FD4" w:rsidRDefault="00AD562D">
      <w:pPr>
        <w:spacing w:after="18.20pt" w:line="13.25pt" w:lineRule="auto"/>
        <w:ind w:start="0.50pt" w:end="44.60pt" w:hanging="0.50pt"/>
        <w:jc w:val="end"/>
      </w:pPr>
      <w:r>
        <w:t xml:space="preserve">Defence, or by the Officer in charge and, where so provided, shall be free of charge. </w:t>
      </w:r>
    </w:p>
    <w:p w:rsidR="002F6FD4" w:rsidRDefault="00AD562D">
      <w:pPr>
        <w:ind w:start="71.75pt" w:end="43.80pt"/>
      </w:pPr>
      <w:r>
        <w:t>32.9</w:t>
      </w:r>
      <w:r>
        <w:rPr>
          <w:rFonts w:ascii="Arial" w:eastAsia="Arial" w:hAnsi="Arial" w:cs="Arial"/>
        </w:rPr>
        <w:t xml:space="preserve"> </w:t>
      </w:r>
      <w:r>
        <w:t>Treatment in a Service hospital or medical centre, dental treatment, the provision of dentures or spectacles, conveyance to and from a hospital, medical centre or surgery not within the Site and transportation of the Supplier Personnel back to the United K</w:t>
      </w:r>
      <w:r>
        <w:t xml:space="preserve">ingdom, or elsewhere, for medical reasons, shall be charged to the Supplier at rates fixed in accordance with current Ministry of Defence regulations. </w:t>
      </w:r>
    </w:p>
    <w:p w:rsidR="002F6FD4" w:rsidRDefault="00AD562D">
      <w:pPr>
        <w:ind w:start="71.75pt" w:end="43.80pt"/>
      </w:pPr>
      <w:r>
        <w:t>32.10</w:t>
      </w:r>
      <w:r>
        <w:rPr>
          <w:rFonts w:ascii="Arial" w:eastAsia="Arial" w:hAnsi="Arial" w:cs="Arial"/>
        </w:rPr>
        <w:t xml:space="preserve"> </w:t>
      </w:r>
      <w:r>
        <w:t>Accidents to the Supplier Personnel which ordinarily require to be reported in accordance with Hea</w:t>
      </w:r>
      <w:r>
        <w:t xml:space="preserve">lth and Safety at Work etc Act 1974, shall be reported to the Officer in charge so that the Inspector of Factories may be informed. </w:t>
      </w:r>
    </w:p>
    <w:p w:rsidR="002F6FD4" w:rsidRDefault="00AD562D">
      <w:pPr>
        <w:ind w:start="71.75pt" w:end="43.80pt"/>
      </w:pPr>
      <w:r>
        <w:t>32.11</w:t>
      </w:r>
      <w:r>
        <w:rPr>
          <w:rFonts w:ascii="Arial" w:eastAsia="Arial" w:hAnsi="Arial" w:cs="Arial"/>
        </w:rPr>
        <w:t xml:space="preserve"> </w:t>
      </w:r>
      <w:r>
        <w:t>No assistance from public funds, and no messing facilities, accommodation or transport overseas shall be provided for</w:t>
      </w:r>
      <w:r>
        <w:t xml:space="preserve"> dependants or members of the families of the Supplier Personnel.  Medical or necessary dental treatment may, however, be provided for dependants or members of families on repayment at current Ministry of Defence rates. </w:t>
      </w:r>
    </w:p>
    <w:p w:rsidR="002F6FD4" w:rsidRDefault="00AD562D">
      <w:pPr>
        <w:pStyle w:val="Heading3"/>
        <w:tabs>
          <w:tab w:val="center" w:pos="110.15pt"/>
        </w:tabs>
        <w:ind w:start="0.75pt" w:firstLine="0pt"/>
      </w:pPr>
      <w:r>
        <w:t>33.</w:t>
      </w:r>
      <w:r>
        <w:rPr>
          <w:rFonts w:ascii="Arial" w:eastAsia="Arial" w:hAnsi="Arial" w:cs="Arial"/>
        </w:rPr>
        <w:t xml:space="preserve"> </w:t>
      </w:r>
      <w:r>
        <w:rPr>
          <w:rFonts w:ascii="Arial" w:eastAsia="Arial" w:hAnsi="Arial" w:cs="Arial"/>
        </w:rPr>
        <w:tab/>
      </w:r>
      <w:r>
        <w:t xml:space="preserve">KEY PERFORMANCE INDICATORS </w:t>
      </w:r>
    </w:p>
    <w:p w:rsidR="002F6FD4" w:rsidRDefault="00AD562D">
      <w:pPr>
        <w:ind w:start="71.75pt" w:end="43.80pt"/>
      </w:pPr>
      <w:r>
        <w:t>33.1</w:t>
      </w:r>
      <w:r>
        <w:rPr>
          <w:rFonts w:ascii="Arial" w:eastAsia="Arial" w:hAnsi="Arial" w:cs="Arial"/>
        </w:rPr>
        <w:t xml:space="preserve"> </w:t>
      </w:r>
      <w:r>
        <w:t xml:space="preserve">This Clause 33 shall only apply if it is stated in the Contract Particulars that Clause 33 applies. </w:t>
      </w:r>
    </w:p>
    <w:p w:rsidR="002F6FD4" w:rsidRDefault="00AD562D">
      <w:pPr>
        <w:ind w:start="71.75pt" w:end="43.80pt"/>
      </w:pPr>
      <w:r>
        <w:t>33.2</w:t>
      </w:r>
      <w:r>
        <w:rPr>
          <w:rFonts w:ascii="Arial" w:eastAsia="Arial" w:hAnsi="Arial" w:cs="Arial"/>
        </w:rPr>
        <w:t xml:space="preserve"> </w:t>
      </w:r>
      <w:r>
        <w:t>If this Clause 33 applies, then the Parties are bound to the rights, duties, obligations and liabilities of the Parties set out in the Key Perfor</w:t>
      </w:r>
      <w:r>
        <w:t xml:space="preserve">mance Indicator Schedule appended as a Schedule to this agreement. The Contracting Authority shall apply the Key Performance Indicator Schedule to amend the amount of the Fee that is payable under Clause 9. </w:t>
      </w:r>
    </w:p>
    <w:p w:rsidR="002F6FD4" w:rsidRDefault="00AD562D">
      <w:pPr>
        <w:pStyle w:val="Heading3"/>
        <w:tabs>
          <w:tab w:val="center" w:pos="120.05pt"/>
        </w:tabs>
        <w:ind w:start="0.75pt" w:firstLine="0pt"/>
      </w:pPr>
      <w:r>
        <w:t>34.</w:t>
      </w:r>
      <w:r>
        <w:rPr>
          <w:rFonts w:ascii="Arial" w:eastAsia="Arial" w:hAnsi="Arial" w:cs="Arial"/>
        </w:rPr>
        <w:t xml:space="preserve"> </w:t>
      </w:r>
      <w:r>
        <w:rPr>
          <w:rFonts w:ascii="Arial" w:eastAsia="Arial" w:hAnsi="Arial" w:cs="Arial"/>
        </w:rPr>
        <w:tab/>
      </w:r>
      <w:r>
        <w:t xml:space="preserve">BUILDING INFORMATION MODELLING </w:t>
      </w:r>
    </w:p>
    <w:p w:rsidR="002F6FD4" w:rsidRDefault="00AD562D">
      <w:pPr>
        <w:spacing w:after="11.85pt"/>
        <w:ind w:start="71.75pt" w:end="43.80pt"/>
      </w:pPr>
      <w:r>
        <w:t>34.1</w:t>
      </w:r>
      <w:r>
        <w:rPr>
          <w:rFonts w:ascii="Arial" w:eastAsia="Arial" w:hAnsi="Arial" w:cs="Arial"/>
        </w:rPr>
        <w:t xml:space="preserve"> </w:t>
      </w:r>
      <w:r>
        <w:t>This C</w:t>
      </w:r>
      <w:r>
        <w:t xml:space="preserve">lause 34 shall only apply if it is stated in the Contract Particulars that Clause 34 applies. </w:t>
      </w:r>
    </w:p>
    <w:p w:rsidR="002F6FD4" w:rsidRDefault="00AD562D">
      <w:pPr>
        <w:spacing w:after="17.50pt" w:line="14.25pt" w:lineRule="auto"/>
        <w:ind w:start="71.75pt" w:end="0pt" w:hanging="0.50pt"/>
        <w:jc w:val="start"/>
      </w:pPr>
      <w:r>
        <w:rPr>
          <w:u w:val="single" w:color="000000"/>
        </w:rPr>
        <w:t>Where a BIM Protocol Applies</w:t>
      </w:r>
      <w:r>
        <w:t xml:space="preserve"> </w:t>
      </w:r>
    </w:p>
    <w:p w:rsidR="002F6FD4" w:rsidRDefault="00AD562D">
      <w:pPr>
        <w:ind w:start="71.75pt" w:end="43.80pt"/>
      </w:pPr>
      <w:r>
        <w:lastRenderedPageBreak/>
        <w:t>34.2</w:t>
      </w:r>
      <w:r>
        <w:rPr>
          <w:rFonts w:ascii="Arial" w:eastAsia="Arial" w:hAnsi="Arial" w:cs="Arial"/>
        </w:rPr>
        <w:t xml:space="preserve"> </w:t>
      </w:r>
      <w:r>
        <w:t xml:space="preserve">If the Contract Particulars states a BIM Protocol applies, then the Contracting Authority and the Supplier shall: </w:t>
      </w:r>
    </w:p>
    <w:p w:rsidR="002F6FD4" w:rsidRDefault="00AD562D">
      <w:pPr>
        <w:numPr>
          <w:ilvl w:val="0"/>
          <w:numId w:val="59"/>
        </w:numPr>
        <w:ind w:end="43.80pt" w:hanging="36pt"/>
      </w:pPr>
      <w:r>
        <w:t>comply with</w:t>
      </w:r>
      <w:r>
        <w:t xml:space="preserve"> their respective obligations set out in the BIM Protocol; </w:t>
      </w:r>
    </w:p>
    <w:p w:rsidR="002F6FD4" w:rsidRDefault="00AD562D">
      <w:pPr>
        <w:numPr>
          <w:ilvl w:val="0"/>
          <w:numId w:val="59"/>
        </w:numPr>
        <w:ind w:end="43.80pt" w:hanging="36pt"/>
      </w:pPr>
      <w:r>
        <w:t xml:space="preserve">have the benefit of any rights granted to them in the BIM Protocol; and </w:t>
      </w:r>
    </w:p>
    <w:p w:rsidR="002F6FD4" w:rsidRDefault="00AD562D">
      <w:pPr>
        <w:numPr>
          <w:ilvl w:val="0"/>
          <w:numId w:val="59"/>
        </w:numPr>
        <w:spacing w:after="11.85pt"/>
        <w:ind w:end="43.80pt" w:hanging="36pt"/>
      </w:pPr>
      <w:r>
        <w:t xml:space="preserve">have the benefit of any limitations or exclusions of their liability contained in the BIM Protocol. </w:t>
      </w:r>
    </w:p>
    <w:p w:rsidR="002F6FD4" w:rsidRDefault="00AD562D">
      <w:pPr>
        <w:spacing w:after="17.50pt" w:line="14.25pt" w:lineRule="auto"/>
        <w:ind w:start="71.75pt" w:end="0pt" w:hanging="0.50pt"/>
        <w:jc w:val="start"/>
      </w:pPr>
      <w:r>
        <w:rPr>
          <w:u w:val="single" w:color="000000"/>
        </w:rPr>
        <w:t>Where a BIM Protocol D</w:t>
      </w:r>
      <w:r>
        <w:rPr>
          <w:u w:val="single" w:color="000000"/>
        </w:rPr>
        <w:t>oes Not Apply</w:t>
      </w:r>
      <w:r>
        <w:t xml:space="preserve"> </w:t>
      </w:r>
    </w:p>
    <w:p w:rsidR="002F6FD4" w:rsidRDefault="00AD562D">
      <w:pPr>
        <w:tabs>
          <w:tab w:val="center" w:pos="45.65pt"/>
          <w:tab w:val="center" w:pos="235.75pt"/>
        </w:tabs>
        <w:ind w:start="0pt" w:end="0pt" w:firstLine="0pt"/>
        <w:jc w:val="start"/>
      </w:pPr>
      <w:r>
        <w:rPr>
          <w:rFonts w:ascii="Calibri" w:eastAsia="Calibri" w:hAnsi="Calibri" w:cs="Calibri"/>
          <w:sz w:val="22"/>
        </w:rPr>
        <w:tab/>
      </w:r>
      <w:r>
        <w:t>34.3</w:t>
      </w:r>
      <w:r>
        <w:rPr>
          <w:rFonts w:ascii="Arial" w:eastAsia="Arial" w:hAnsi="Arial" w:cs="Arial"/>
        </w:rPr>
        <w:t xml:space="preserve"> </w:t>
      </w:r>
      <w:r>
        <w:rPr>
          <w:rFonts w:ascii="Arial" w:eastAsia="Arial" w:hAnsi="Arial" w:cs="Arial"/>
        </w:rPr>
        <w:tab/>
      </w:r>
      <w:r>
        <w:t xml:space="preserve">If the Contract Particulars state that a BIM Protocol does not apply then: </w:t>
      </w:r>
    </w:p>
    <w:p w:rsidR="002F6FD4" w:rsidRDefault="00AD562D">
      <w:pPr>
        <w:numPr>
          <w:ilvl w:val="0"/>
          <w:numId w:val="60"/>
        </w:numPr>
        <w:ind w:end="43.80pt" w:hanging="36pt"/>
      </w:pPr>
      <w:r>
        <w:t xml:space="preserve">if it is stated in the Contract Particulars that the Supplier is to act as the BIM Information Manager, the Supplier </w:t>
      </w:r>
      <w:r>
        <w:t xml:space="preserve">shall act as a the BIM Information Manager for the Project as more fully set out in the BIM Documents; </w:t>
      </w:r>
    </w:p>
    <w:p w:rsidR="002F6FD4" w:rsidRDefault="00AD562D">
      <w:pPr>
        <w:numPr>
          <w:ilvl w:val="0"/>
          <w:numId w:val="60"/>
        </w:numPr>
        <w:ind w:end="43.80pt" w:hanging="36pt"/>
      </w:pPr>
      <w:r>
        <w:t>if it is not stated in the Contract Particulars that the Supplier is to act as the BIM Information Manager, the Supplier shall comply with the reasonabl</w:t>
      </w:r>
      <w:r>
        <w:t xml:space="preserve">e instructions of the BIM Information Manager  in relation to the BIM Documents; </w:t>
      </w:r>
    </w:p>
    <w:p w:rsidR="002F6FD4" w:rsidRDefault="00AD562D">
      <w:pPr>
        <w:numPr>
          <w:ilvl w:val="0"/>
          <w:numId w:val="60"/>
        </w:numPr>
        <w:ind w:end="43.80pt" w:hanging="36pt"/>
      </w:pPr>
      <w:r>
        <w:t>The Contracting Authority grants to the Supplier, with immediate effect, an irrevocable, non-exclusive, non-terminable, royalty-free licence (or, as the case may be, sub-lice</w:t>
      </w:r>
      <w:r>
        <w:t>nce) including the right to grant sub-licences (or, as the case may be, sub-sub-licences), to copy and make full use of the Material produced in accordance with the BIM Documents by or on behalf of the Contracting Authority (including any produced by the C</w:t>
      </w:r>
      <w:r>
        <w:t xml:space="preserve">ontractor or another member of the Professional Team) for the purpose of performing the Services and complying with the BIM Documents; </w:t>
      </w:r>
    </w:p>
    <w:p w:rsidR="002F6FD4" w:rsidRDefault="00AD562D">
      <w:pPr>
        <w:numPr>
          <w:ilvl w:val="0"/>
          <w:numId w:val="60"/>
        </w:numPr>
        <w:spacing w:after="4.85pt" w:line="13.25pt" w:lineRule="auto"/>
        <w:ind w:end="43.80pt" w:hanging="36pt"/>
      </w:pPr>
      <w:r>
        <w:t xml:space="preserve">Clause 16.3 shall have no effect and neither Party shall be liable to the other </w:t>
      </w:r>
    </w:p>
    <w:p w:rsidR="002F6FD4" w:rsidRDefault="00AD562D">
      <w:pPr>
        <w:ind w:start="108pt" w:end="43.80pt" w:firstLine="0pt"/>
      </w:pPr>
      <w:r>
        <w:t xml:space="preserve">for: </w:t>
      </w:r>
    </w:p>
    <w:p w:rsidR="002F6FD4" w:rsidRDefault="00AD562D">
      <w:pPr>
        <w:numPr>
          <w:ilvl w:val="1"/>
          <w:numId w:val="60"/>
        </w:numPr>
        <w:ind w:end="43.80pt" w:hanging="36.05pt"/>
      </w:pPr>
      <w:r>
        <w:t>any use of Material created by (o</w:t>
      </w:r>
      <w:r>
        <w:t xml:space="preserve">r on behalf of) it for any purpose other than that for which that Material was prepared and/or provided; or </w:t>
      </w:r>
    </w:p>
    <w:p w:rsidR="002F6FD4" w:rsidRDefault="00AD562D">
      <w:pPr>
        <w:numPr>
          <w:ilvl w:val="1"/>
          <w:numId w:val="60"/>
        </w:numPr>
        <w:ind w:end="43.80pt" w:hanging="36.05pt"/>
      </w:pPr>
      <w:r>
        <w:t xml:space="preserve">any amendment or modification of Material produced in accordance with the BIM Documents, except where such amendment or modification: </w:t>
      </w:r>
    </w:p>
    <w:p w:rsidR="002F6FD4" w:rsidRDefault="00AD562D">
      <w:pPr>
        <w:numPr>
          <w:ilvl w:val="2"/>
          <w:numId w:val="60"/>
        </w:numPr>
        <w:ind w:end="43.80pt" w:hanging="36pt"/>
      </w:pPr>
      <w:r>
        <w:lastRenderedPageBreak/>
        <w:t>was made wit</w:t>
      </w:r>
      <w:r>
        <w:t xml:space="preserve">h the consent (not to be unreasonably withheld) of the party that produced it (or on whose behalf it was produced); </w:t>
      </w:r>
    </w:p>
    <w:p w:rsidR="002F6FD4" w:rsidRDefault="00AD562D">
      <w:pPr>
        <w:numPr>
          <w:ilvl w:val="2"/>
          <w:numId w:val="60"/>
        </w:numPr>
        <w:ind w:end="43.80pt" w:hanging="36pt"/>
      </w:pPr>
      <w:r>
        <w:t xml:space="preserve">was permitted by the BIM Documents; or </w:t>
      </w:r>
    </w:p>
    <w:p w:rsidR="002F6FD4" w:rsidRDefault="00AD562D">
      <w:pPr>
        <w:numPr>
          <w:ilvl w:val="2"/>
          <w:numId w:val="60"/>
        </w:numPr>
        <w:ind w:end="43.80pt" w:hanging="36pt"/>
      </w:pPr>
      <w:r>
        <w:t xml:space="preserve">was made for a Permitted Use following termination of the engagement of the party that produced it </w:t>
      </w:r>
      <w:r>
        <w:t xml:space="preserve">(or on whose behalf it was produced) in relation to the Project. </w:t>
      </w:r>
    </w:p>
    <w:p w:rsidR="002F6FD4" w:rsidRDefault="00AD562D">
      <w:pPr>
        <w:pStyle w:val="Heading3"/>
        <w:tabs>
          <w:tab w:val="center" w:pos="108.70pt"/>
        </w:tabs>
        <w:ind w:start="0.75pt" w:firstLine="0pt"/>
      </w:pPr>
      <w:r>
        <w:t>35.</w:t>
      </w:r>
      <w:r>
        <w:rPr>
          <w:rFonts w:ascii="Arial" w:eastAsia="Arial" w:hAnsi="Arial" w:cs="Arial"/>
        </w:rPr>
        <w:t xml:space="preserve"> </w:t>
      </w:r>
      <w:r>
        <w:rPr>
          <w:rFonts w:ascii="Arial" w:eastAsia="Arial" w:hAnsi="Arial" w:cs="Arial"/>
        </w:rPr>
        <w:tab/>
      </w:r>
      <w:r>
        <w:t xml:space="preserve">QUALITY MANAGEMENT POINTS </w:t>
      </w:r>
    </w:p>
    <w:p w:rsidR="002F6FD4" w:rsidRDefault="00AD562D">
      <w:pPr>
        <w:ind w:start="71.75pt" w:end="43.80pt"/>
      </w:pPr>
      <w:r>
        <w:t>35.1</w:t>
      </w:r>
      <w:r>
        <w:rPr>
          <w:rFonts w:ascii="Arial" w:eastAsia="Arial" w:hAnsi="Arial" w:cs="Arial"/>
        </w:rPr>
        <w:t xml:space="preserve"> </w:t>
      </w:r>
      <w:r>
        <w:t xml:space="preserve">This Clause 35 shall only apply if it is stated in the Contract Particulars that Clause 35 applies. </w:t>
      </w:r>
    </w:p>
    <w:p w:rsidR="002F6FD4" w:rsidRDefault="00AD562D">
      <w:pPr>
        <w:ind w:start="71.75pt" w:end="43.80pt"/>
      </w:pPr>
      <w:r>
        <w:t>35.2</w:t>
      </w:r>
      <w:r>
        <w:rPr>
          <w:rFonts w:ascii="Arial" w:eastAsia="Arial" w:hAnsi="Arial" w:cs="Arial"/>
        </w:rPr>
        <w:t xml:space="preserve"> </w:t>
      </w:r>
      <w:r>
        <w:t>The Supplier shall accrue Quality Management Po</w:t>
      </w:r>
      <w:r>
        <w:t>ints in accordance with the Quality Table set out below. The Supplier shall accrue Quality Management Points for the failures listed on the Quality Table whether arising from an audit by the Supplier, the Contracting Authority or the relevant accreditation</w:t>
      </w:r>
      <w:r>
        <w:t xml:space="preserve"> body. </w:t>
      </w:r>
    </w:p>
    <w:p w:rsidR="002F6FD4" w:rsidRDefault="00AD562D">
      <w:pPr>
        <w:ind w:start="71.75pt" w:end="43.80pt"/>
      </w:pPr>
      <w:r>
        <w:t>35.3</w:t>
      </w:r>
      <w:r>
        <w:rPr>
          <w:rFonts w:ascii="Arial" w:eastAsia="Arial" w:hAnsi="Arial" w:cs="Arial"/>
        </w:rPr>
        <w:t xml:space="preserve"> </w:t>
      </w:r>
      <w:r>
        <w:t xml:space="preserve">If the Supplier fails to comply with the Supplier’s quality management system, the </w:t>
      </w:r>
      <w:r>
        <w:t>Supplier shall accrue Quality Management Points from the date when the failure is identified in accordance with the Quality Table.  The number of Quality Manage</w:t>
      </w:r>
      <w:r>
        <w:t xml:space="preserve">ment Points accrued by the Supplier shall reduce in accordance with the Quality Table. </w:t>
      </w:r>
    </w:p>
    <w:p w:rsidR="002F6FD4" w:rsidRDefault="00AD562D">
      <w:pPr>
        <w:ind w:start="71.75pt" w:end="43.80pt"/>
      </w:pPr>
      <w:r>
        <w:t>35.4</w:t>
      </w:r>
      <w:r>
        <w:rPr>
          <w:rFonts w:ascii="Arial" w:eastAsia="Arial" w:hAnsi="Arial" w:cs="Arial"/>
        </w:rPr>
        <w:t xml:space="preserve"> </w:t>
      </w:r>
      <w:r>
        <w:t>The Supplier shall maintain a register of the number of Quality Management Points in effect, showing when Quality Management Points are accrued and when they are r</w:t>
      </w:r>
      <w:r>
        <w:t xml:space="preserve">emoved. </w:t>
      </w:r>
    </w:p>
    <w:p w:rsidR="002F6FD4" w:rsidRDefault="00AD562D">
      <w:pPr>
        <w:ind w:start="71.75pt" w:end="43.80pt"/>
      </w:pPr>
      <w:r>
        <w:t>35.5</w:t>
      </w:r>
      <w:r>
        <w:rPr>
          <w:rFonts w:ascii="Arial" w:eastAsia="Arial" w:hAnsi="Arial" w:cs="Arial"/>
        </w:rPr>
        <w:t xml:space="preserve"> </w:t>
      </w:r>
      <w:r>
        <w:t xml:space="preserve">If the number of Quality Management Points in effect at any time is more than 25 points, the Supplier and the Contracting Authority shall meet within one week </w:t>
      </w:r>
      <w:r>
        <w:t>to consider ways of reducing the number of Quality Management Points in effect to 25 or less and to avoid the Supplier accruing further Quality Management Points.  The Supplier shall submit a report to the Contracting Authority within one week of the meeti</w:t>
      </w:r>
      <w:r>
        <w:t xml:space="preserve">ng setting out: </w:t>
      </w:r>
    </w:p>
    <w:p w:rsidR="002F6FD4" w:rsidRDefault="00AD562D">
      <w:pPr>
        <w:numPr>
          <w:ilvl w:val="0"/>
          <w:numId w:val="61"/>
        </w:numPr>
        <w:ind w:end="43.80pt" w:hanging="36pt"/>
      </w:pPr>
      <w:r>
        <w:t xml:space="preserve">the actions agreed at the meeting; and </w:t>
      </w:r>
    </w:p>
    <w:p w:rsidR="002F6FD4" w:rsidRDefault="00AD562D">
      <w:pPr>
        <w:numPr>
          <w:ilvl w:val="0"/>
          <w:numId w:val="61"/>
        </w:numPr>
        <w:ind w:end="43.80pt" w:hanging="36pt"/>
      </w:pPr>
      <w:r>
        <w:t xml:space="preserve">any other actions which the Supplier proposes to take immediately to reduce the number of Quality Management Points in effect to 25 or less and to avoid accruing further Quality Management Points. </w:t>
      </w:r>
    </w:p>
    <w:p w:rsidR="002F6FD4" w:rsidRDefault="00AD562D">
      <w:pPr>
        <w:numPr>
          <w:ilvl w:val="1"/>
          <w:numId w:val="62"/>
        </w:numPr>
        <w:ind w:end="43.80pt" w:hanging="36pt"/>
      </w:pPr>
      <w:r>
        <w:lastRenderedPageBreak/>
        <w:t xml:space="preserve">If </w:t>
      </w:r>
      <w:r>
        <w:t xml:space="preserve">the Contracting Authority does not accept the Supplier’s proposals or the Supplier </w:t>
      </w:r>
      <w:r>
        <w:t>does not take the agreed actions, the Contracting Authority shall serve a quality warning notice on the Supplier.  Within one week of receipt of the quality warning notic</w:t>
      </w:r>
      <w:r>
        <w:t xml:space="preserve">e, the Supplier shall submit a report to the Contracting Authority setting out the actions which the Supplier has taken and what further or alternative actions he proposes to take to reduce the number of Quality Management Points in effect to 25 or less. </w:t>
      </w:r>
    </w:p>
    <w:p w:rsidR="002F6FD4" w:rsidRDefault="00AD562D">
      <w:pPr>
        <w:numPr>
          <w:ilvl w:val="1"/>
          <w:numId w:val="62"/>
        </w:numPr>
        <w:ind w:end="43.80pt" w:hanging="36pt"/>
      </w:pPr>
      <w:r>
        <w:t xml:space="preserve">The </w:t>
      </w:r>
      <w:r>
        <w:t>Supplier shall take such action as set out in the Supplier’s reports u</w:t>
      </w:r>
      <w:r>
        <w:t>ntil the number of Quality Management Points in effect is reduced to 25 or less. The Supplier shall submit weekly up date reports to the Contracting Authority setting out the actions</w:t>
      </w:r>
      <w:r>
        <w:t xml:space="preserve"> he has taken, the results of those actions and the actions which are still to be taken by him. </w:t>
      </w:r>
    </w:p>
    <w:p w:rsidR="002F6FD4" w:rsidRDefault="00AD562D">
      <w:pPr>
        <w:numPr>
          <w:ilvl w:val="1"/>
          <w:numId w:val="62"/>
        </w:numPr>
        <w:spacing w:after="11.85pt"/>
        <w:ind w:end="43.80pt" w:hanging="36pt"/>
      </w:pPr>
      <w:r>
        <w:t>Failure by the Supplier to take actions to reduce the number of Quality Management Points in effect to 25 or less is deemed to be a material breach by the Supp</w:t>
      </w:r>
      <w:r>
        <w:t xml:space="preserve">lier of its obligations under this agreement and the Contracting Authority shall have the right to terminate this agreement in accordance with clause 12.2 (Termination). </w:t>
      </w:r>
    </w:p>
    <w:p w:rsidR="002F6FD4" w:rsidRDefault="00AD562D">
      <w:pPr>
        <w:spacing w:after="0pt" w:line="12.95pt" w:lineRule="auto"/>
        <w:ind w:start="70.90pt" w:end="0pt" w:firstLine="0pt"/>
        <w:jc w:val="start"/>
      </w:pPr>
      <w:r>
        <w:rPr>
          <w:b/>
          <w:u w:val="single" w:color="000000"/>
        </w:rPr>
        <w:t>Quality Table</w:t>
      </w:r>
      <w:r>
        <w:rPr>
          <w:b/>
        </w:rPr>
        <w:t xml:space="preserve"> </w:t>
      </w:r>
    </w:p>
    <w:tbl>
      <w:tblPr>
        <w:tblStyle w:val="TableGrid"/>
        <w:tblW w:w="403.90pt" w:type="dxa"/>
        <w:tblInd w:w="41.20pt" w:type="dxa"/>
        <w:tblCellMar>
          <w:top w:w="2.35pt" w:type="dxa"/>
          <w:start w:w="5.35pt" w:type="dxa"/>
          <w:bottom w:w="0pt" w:type="dxa"/>
          <w:end w:w="2.10pt" w:type="dxa"/>
        </w:tblCellMar>
        <w:tblLook w:firstRow="1" w:lastRow="0" w:firstColumn="1" w:lastColumn="0" w:noHBand="0" w:noVBand="1"/>
      </w:tblPr>
      <w:tblGrid>
        <w:gridCol w:w="2975"/>
        <w:gridCol w:w="2410"/>
        <w:gridCol w:w="2693"/>
      </w:tblGrid>
      <w:tr w:rsidR="002F6FD4">
        <w:trPr>
          <w:trHeight w:val="639"/>
        </w:trPr>
        <w:tc>
          <w:tcPr>
            <w:tcW w:w="148.75pt" w:type="dxa"/>
            <w:tcBorders>
              <w:top w:val="single" w:sz="4" w:space="0" w:color="000000"/>
              <w:start w:val="single" w:sz="4" w:space="0" w:color="000000"/>
              <w:bottom w:val="single" w:sz="4" w:space="0" w:color="000000"/>
              <w:end w:val="single" w:sz="4" w:space="0" w:color="000000"/>
            </w:tcBorders>
            <w:shd w:val="clear" w:color="auto" w:fill="F3F3F3"/>
            <w:vAlign w:val="center"/>
          </w:tcPr>
          <w:p w:rsidR="002F6FD4" w:rsidRDefault="00AD562D">
            <w:pPr>
              <w:spacing w:after="0pt" w:line="12.95pt" w:lineRule="auto"/>
              <w:ind w:start="0pt" w:end="3.40pt" w:firstLine="0pt"/>
              <w:jc w:val="center"/>
            </w:pPr>
            <w:r>
              <w:rPr>
                <w:sz w:val="22"/>
              </w:rPr>
              <w:t xml:space="preserve">Failure </w:t>
            </w:r>
          </w:p>
        </w:tc>
        <w:tc>
          <w:tcPr>
            <w:tcW w:w="120.50pt" w:type="dxa"/>
            <w:tcBorders>
              <w:top w:val="single" w:sz="4" w:space="0" w:color="000000"/>
              <w:start w:val="single" w:sz="4" w:space="0" w:color="000000"/>
              <w:bottom w:val="single" w:sz="4" w:space="0" w:color="000000"/>
              <w:end w:val="single" w:sz="4" w:space="0" w:color="000000"/>
            </w:tcBorders>
            <w:shd w:val="clear" w:color="auto" w:fill="F3F3F3"/>
          </w:tcPr>
          <w:p w:rsidR="002F6FD4" w:rsidRDefault="00AD562D">
            <w:pPr>
              <w:spacing w:after="0pt" w:line="12.95pt" w:lineRule="auto"/>
              <w:ind w:start="0pt" w:end="0pt" w:firstLine="0pt"/>
              <w:jc w:val="center"/>
            </w:pPr>
            <w:r>
              <w:rPr>
                <w:sz w:val="22"/>
              </w:rPr>
              <w:t xml:space="preserve">Quality Management Points </w:t>
            </w:r>
          </w:p>
        </w:tc>
        <w:tc>
          <w:tcPr>
            <w:tcW w:w="134.60pt" w:type="dxa"/>
            <w:tcBorders>
              <w:top w:val="single" w:sz="4" w:space="0" w:color="000000"/>
              <w:start w:val="single" w:sz="4" w:space="0" w:color="000000"/>
              <w:bottom w:val="single" w:sz="4" w:space="0" w:color="000000"/>
              <w:end w:val="single" w:sz="4" w:space="0" w:color="000000"/>
            </w:tcBorders>
            <w:shd w:val="clear" w:color="auto" w:fill="F3F3F3"/>
            <w:vAlign w:val="center"/>
          </w:tcPr>
          <w:p w:rsidR="002F6FD4" w:rsidRDefault="00AD562D">
            <w:pPr>
              <w:spacing w:after="0pt" w:line="12.95pt" w:lineRule="auto"/>
              <w:ind w:start="0pt" w:end="3.15pt" w:firstLine="0pt"/>
              <w:jc w:val="center"/>
            </w:pPr>
            <w:r>
              <w:rPr>
                <w:sz w:val="22"/>
              </w:rPr>
              <w:t xml:space="preserve">Period of effect </w:t>
            </w:r>
          </w:p>
        </w:tc>
      </w:tr>
      <w:tr w:rsidR="002F6FD4">
        <w:trPr>
          <w:trHeight w:val="899"/>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2.50pt" w:end="0pt" w:firstLine="0pt"/>
              <w:jc w:val="start"/>
            </w:pPr>
            <w:r>
              <w:rPr>
                <w:sz w:val="22"/>
              </w:rPr>
              <w:t xml:space="preserve">Failure to have a complete </w:t>
            </w:r>
          </w:p>
          <w:p w:rsidR="002F6FD4" w:rsidRDefault="00AD562D">
            <w:pPr>
              <w:spacing w:after="0pt" w:line="12.95pt" w:lineRule="auto"/>
              <w:ind w:start="0pt" w:end="0pt" w:firstLine="0pt"/>
              <w:jc w:val="center"/>
            </w:pPr>
            <w:r>
              <w:rPr>
                <w:sz w:val="22"/>
              </w:rPr>
              <w:t xml:space="preserve">Quality Plan in place and operating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20pt" w:firstLine="0pt"/>
              <w:jc w:val="center"/>
            </w:pPr>
            <w:r>
              <w:rPr>
                <w:sz w:val="22"/>
              </w:rPr>
              <w:t xml:space="preserve">25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90pt" w:end="0pt" w:firstLine="0pt"/>
              <w:jc w:val="start"/>
            </w:pPr>
            <w:r>
              <w:rPr>
                <w:sz w:val="22"/>
              </w:rPr>
              <w:t xml:space="preserve">Until audit confirms that </w:t>
            </w:r>
          </w:p>
          <w:p w:rsidR="002F6FD4" w:rsidRDefault="00AD562D">
            <w:pPr>
              <w:spacing w:after="0pt" w:line="12.95pt" w:lineRule="auto"/>
              <w:ind w:start="0pt" w:end="0pt" w:firstLine="0pt"/>
              <w:jc w:val="center"/>
            </w:pPr>
            <w:r>
              <w:rPr>
                <w:sz w:val="22"/>
              </w:rPr>
              <w:t xml:space="preserve">Quality Plan complete and operating </w:t>
            </w:r>
          </w:p>
        </w:tc>
      </w:tr>
      <w:tr w:rsidR="002F6FD4">
        <w:trPr>
          <w:trHeight w:val="1150"/>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10pt" w:line="11.80pt" w:lineRule="auto"/>
              <w:ind w:start="0pt" w:end="0pt" w:firstLine="0pt"/>
              <w:jc w:val="center"/>
            </w:pPr>
            <w:r>
              <w:rPr>
                <w:sz w:val="22"/>
              </w:rPr>
              <w:t xml:space="preserve">The Quality Plan does not comply with the </w:t>
            </w:r>
          </w:p>
          <w:p w:rsidR="002F6FD4" w:rsidRDefault="00AD562D">
            <w:pPr>
              <w:spacing w:after="0pt" w:line="12.95pt" w:lineRule="auto"/>
              <w:ind w:start="0pt" w:end="0pt" w:firstLine="0pt"/>
              <w:jc w:val="center"/>
            </w:pPr>
            <w:r>
              <w:rPr>
                <w:sz w:val="22"/>
              </w:rPr>
              <w:t xml:space="preserve">requirements of this contract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25pt" w:firstLine="0pt"/>
              <w:jc w:val="center"/>
            </w:pPr>
            <w:r>
              <w:rPr>
                <w:sz w:val="22"/>
              </w:rPr>
              <w:t xml:space="preserve">10 per failure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t xml:space="preserve">Until audit confirms that Quality Plan complies </w:t>
            </w:r>
          </w:p>
        </w:tc>
      </w:tr>
      <w:tr w:rsidR="002F6FD4">
        <w:trPr>
          <w:trHeight w:val="641"/>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t xml:space="preserve">Failure to raise a NonConformity report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1.65pt" w:end="0pt" w:firstLine="0pt"/>
              <w:jc w:val="start"/>
            </w:pPr>
            <w:r>
              <w:rPr>
                <w:sz w:val="22"/>
              </w:rPr>
              <w:t xml:space="preserve">5 per Non-Conformity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35pt" w:firstLine="0pt"/>
              <w:jc w:val="center"/>
            </w:pPr>
            <w:r>
              <w:rPr>
                <w:sz w:val="22"/>
              </w:rPr>
              <w:t xml:space="preserve">6 months </w:t>
            </w:r>
          </w:p>
        </w:tc>
      </w:tr>
      <w:tr w:rsidR="002F6FD4">
        <w:trPr>
          <w:trHeight w:val="643"/>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t xml:space="preserve">Failure to raise a corrective action report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1.65pt" w:end="0pt" w:firstLine="0pt"/>
              <w:jc w:val="start"/>
            </w:pPr>
            <w:r>
              <w:rPr>
                <w:sz w:val="22"/>
              </w:rPr>
              <w:t xml:space="preserve">5 per Non-Conformity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35pt" w:firstLine="0pt"/>
              <w:jc w:val="center"/>
            </w:pPr>
            <w:r>
              <w:rPr>
                <w:sz w:val="22"/>
              </w:rPr>
              <w:t xml:space="preserve">6 months </w:t>
            </w:r>
          </w:p>
        </w:tc>
      </w:tr>
      <w:tr w:rsidR="002F6FD4">
        <w:trPr>
          <w:trHeight w:val="1270"/>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30pt" w:firstLine="0pt"/>
              <w:jc w:val="center"/>
            </w:pPr>
            <w:r>
              <w:rPr>
                <w:sz w:val="22"/>
              </w:rPr>
              <w:t xml:space="preserve">Failure to correct Quality </w:t>
            </w:r>
          </w:p>
          <w:p w:rsidR="002F6FD4" w:rsidRDefault="00AD562D">
            <w:pPr>
              <w:spacing w:after="5.90pt" w:line="11.90pt" w:lineRule="auto"/>
              <w:ind w:start="0pt" w:end="0pt" w:firstLine="0pt"/>
              <w:jc w:val="center"/>
            </w:pPr>
            <w:r>
              <w:rPr>
                <w:sz w:val="22"/>
              </w:rPr>
              <w:t xml:space="preserve">Plan in manner set out in a corrective action report </w:t>
            </w:r>
          </w:p>
          <w:p w:rsidR="002F6FD4" w:rsidRDefault="00AD562D">
            <w:pPr>
              <w:spacing w:after="0pt" w:line="12.95pt" w:lineRule="auto"/>
              <w:ind w:start="0pt" w:end="3.45pt" w:firstLine="0pt"/>
              <w:jc w:val="center"/>
            </w:pPr>
            <w:r>
              <w:rPr>
                <w:sz w:val="22"/>
              </w:rPr>
              <w:t xml:space="preserve">(see note 1 below)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25pt" w:firstLine="0pt"/>
              <w:jc w:val="center"/>
            </w:pPr>
            <w:r>
              <w:rPr>
                <w:sz w:val="22"/>
              </w:rPr>
              <w:t xml:space="preserve">10 per failure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15pt" w:firstLine="0pt"/>
              <w:jc w:val="center"/>
            </w:pPr>
            <w:r>
              <w:rPr>
                <w:sz w:val="22"/>
              </w:rPr>
              <w:t xml:space="preserve">Until failure corrected </w:t>
            </w:r>
          </w:p>
        </w:tc>
      </w:tr>
      <w:tr w:rsidR="002F6FD4">
        <w:trPr>
          <w:trHeight w:val="1272"/>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6.10pt" w:line="11.80pt" w:lineRule="auto"/>
              <w:ind w:start="0pt" w:end="0pt" w:firstLine="0pt"/>
              <w:jc w:val="center"/>
            </w:pPr>
            <w:r>
              <w:rPr>
                <w:sz w:val="22"/>
              </w:rPr>
              <w:t xml:space="preserve">Failure to implement recommendations in audit report </w:t>
            </w:r>
          </w:p>
          <w:p w:rsidR="002F6FD4" w:rsidRDefault="00AD562D">
            <w:pPr>
              <w:spacing w:after="0pt" w:line="12.95pt" w:lineRule="auto"/>
              <w:ind w:start="0pt" w:end="3.45pt" w:firstLine="0pt"/>
              <w:jc w:val="center"/>
            </w:pPr>
            <w:r>
              <w:rPr>
                <w:sz w:val="22"/>
              </w:rPr>
              <w:t xml:space="preserve">(see note 1 below)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50pt" w:end="0.55pt" w:firstLine="0pt"/>
              <w:jc w:val="center"/>
            </w:pPr>
            <w:r>
              <w:rPr>
                <w:sz w:val="22"/>
              </w:rPr>
              <w:t xml:space="preserve">5 per recommendation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1.40pt" w:end="0pt" w:hanging="1.40pt"/>
              <w:jc w:val="center"/>
            </w:pPr>
            <w:r>
              <w:rPr>
                <w:sz w:val="22"/>
              </w:rPr>
              <w:t xml:space="preserve">Until audit confirms that recommendation implemented </w:t>
            </w:r>
          </w:p>
        </w:tc>
      </w:tr>
      <w:tr w:rsidR="002F6FD4">
        <w:trPr>
          <w:trHeight w:val="641"/>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lastRenderedPageBreak/>
              <w:t xml:space="preserve">Failure to carry out internal audit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15pt" w:firstLine="0pt"/>
              <w:jc w:val="center"/>
            </w:pPr>
            <w:r>
              <w:rPr>
                <w:sz w:val="22"/>
              </w:rPr>
              <w:t xml:space="preserve">25 per audit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15pt" w:firstLine="0pt"/>
              <w:jc w:val="center"/>
            </w:pPr>
            <w:r>
              <w:rPr>
                <w:sz w:val="22"/>
              </w:rPr>
              <w:t xml:space="preserve">Until audit carried out </w:t>
            </w:r>
          </w:p>
        </w:tc>
      </w:tr>
      <w:tr w:rsidR="002F6FD4">
        <w:trPr>
          <w:trHeight w:val="641"/>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t xml:space="preserve">Carrying out work without release of hold point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30pt" w:firstLine="0pt"/>
              <w:jc w:val="center"/>
            </w:pPr>
            <w:r>
              <w:rPr>
                <w:sz w:val="22"/>
              </w:rPr>
              <w:t xml:space="preserve">10 per item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35pt" w:firstLine="0pt"/>
              <w:jc w:val="center"/>
            </w:pPr>
            <w:r>
              <w:rPr>
                <w:sz w:val="22"/>
              </w:rPr>
              <w:t xml:space="preserve">6 months </w:t>
            </w:r>
          </w:p>
        </w:tc>
      </w:tr>
      <w:tr w:rsidR="002F6FD4">
        <w:trPr>
          <w:trHeight w:val="898"/>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t xml:space="preserve">Failure to make records available for inspection by the </w:t>
            </w:r>
            <w:r>
              <w:rPr>
                <w:i/>
                <w:sz w:val="22"/>
              </w:rPr>
              <w:t>Employer</w:t>
            </w:r>
            <w:r>
              <w:rPr>
                <w:sz w:val="22"/>
              </w:rPr>
              <w:t xml:space="preserve">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25pt" w:firstLine="0pt"/>
              <w:jc w:val="center"/>
            </w:pPr>
            <w:r>
              <w:rPr>
                <w:sz w:val="22"/>
              </w:rPr>
              <w:t xml:space="preserve">10 per failure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t xml:space="preserve">Until the records are made available </w:t>
            </w:r>
          </w:p>
        </w:tc>
      </w:tr>
      <w:tr w:rsidR="002F6FD4">
        <w:trPr>
          <w:trHeight w:val="641"/>
        </w:trPr>
        <w:tc>
          <w:tcPr>
            <w:tcW w:w="148.75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t xml:space="preserve">Failure to allow access for </w:t>
            </w:r>
            <w:r>
              <w:rPr>
                <w:i/>
                <w:sz w:val="22"/>
              </w:rPr>
              <w:t>Employer</w:t>
            </w:r>
            <w:r>
              <w:rPr>
                <w:sz w:val="22"/>
              </w:rPr>
              <w:t xml:space="preserve"> audits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25pt" w:firstLine="0pt"/>
              <w:jc w:val="center"/>
            </w:pPr>
            <w:r>
              <w:rPr>
                <w:sz w:val="22"/>
              </w:rPr>
              <w:t xml:space="preserve">10 per failure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0pt" w:firstLine="0pt"/>
              <w:jc w:val="center"/>
            </w:pPr>
            <w:r>
              <w:rPr>
                <w:sz w:val="22"/>
              </w:rPr>
              <w:t xml:space="preserve">Until </w:t>
            </w:r>
            <w:r>
              <w:rPr>
                <w:i/>
                <w:sz w:val="22"/>
              </w:rPr>
              <w:t>Employer</w:t>
            </w:r>
            <w:r>
              <w:rPr>
                <w:sz w:val="22"/>
              </w:rPr>
              <w:t xml:space="preserve"> audit is carried out </w:t>
            </w:r>
          </w:p>
        </w:tc>
      </w:tr>
      <w:tr w:rsidR="002F6FD4">
        <w:trPr>
          <w:trHeight w:val="1152"/>
        </w:trPr>
        <w:tc>
          <w:tcPr>
            <w:tcW w:w="148.75pt" w:type="dxa"/>
            <w:vMerge w:val="restart"/>
            <w:tcBorders>
              <w:top w:val="single" w:sz="4" w:space="0" w:color="000000"/>
              <w:start w:val="single" w:sz="4" w:space="0" w:color="000000"/>
              <w:bottom w:val="single" w:sz="4" w:space="0" w:color="000000"/>
              <w:end w:val="single" w:sz="4" w:space="0" w:color="000000"/>
            </w:tcBorders>
          </w:tcPr>
          <w:p w:rsidR="002F6FD4" w:rsidRDefault="00AD562D">
            <w:pPr>
              <w:spacing w:after="0pt" w:line="11.90pt" w:lineRule="auto"/>
              <w:ind w:start="0pt" w:end="0pt" w:firstLine="0pt"/>
              <w:jc w:val="center"/>
            </w:pPr>
            <w:r>
              <w:rPr>
                <w:sz w:val="22"/>
              </w:rPr>
              <w:t xml:space="preserve">Failure by </w:t>
            </w:r>
            <w:r>
              <w:rPr>
                <w:i/>
                <w:sz w:val="22"/>
              </w:rPr>
              <w:t>Consultant</w:t>
            </w:r>
            <w:r>
              <w:rPr>
                <w:sz w:val="22"/>
              </w:rPr>
              <w:t xml:space="preserve"> </w:t>
            </w:r>
            <w:r>
              <w:rPr>
                <w:sz w:val="22"/>
              </w:rPr>
              <w:t xml:space="preserve">to accrue Quality Management </w:t>
            </w:r>
          </w:p>
          <w:p w:rsidR="002F6FD4" w:rsidRDefault="00AD562D">
            <w:pPr>
              <w:spacing w:after="0pt" w:line="12.95pt" w:lineRule="auto"/>
              <w:ind w:start="0pt" w:end="0pt" w:firstLine="0pt"/>
              <w:jc w:val="center"/>
            </w:pPr>
            <w:r>
              <w:rPr>
                <w:sz w:val="22"/>
              </w:rPr>
              <w:t xml:space="preserve">Points that should have been accrued </w:t>
            </w: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35pt" w:firstLine="0pt"/>
              <w:jc w:val="center"/>
            </w:pPr>
            <w:r>
              <w:rPr>
                <w:sz w:val="22"/>
              </w:rPr>
              <w:t xml:space="preserve">The number of </w:t>
            </w:r>
          </w:p>
          <w:p w:rsidR="002F6FD4" w:rsidRDefault="00AD562D">
            <w:pPr>
              <w:spacing w:after="0pt" w:line="12.95pt" w:lineRule="auto"/>
              <w:ind w:start="4.40pt" w:end="0pt" w:firstLine="0pt"/>
              <w:jc w:val="start"/>
            </w:pPr>
            <w:r>
              <w:rPr>
                <w:sz w:val="22"/>
              </w:rPr>
              <w:t xml:space="preserve">Quality Management </w:t>
            </w:r>
          </w:p>
          <w:p w:rsidR="002F6FD4" w:rsidRDefault="00AD562D">
            <w:pPr>
              <w:spacing w:after="0pt" w:line="12.95pt" w:lineRule="auto"/>
              <w:ind w:start="0pt" w:end="0pt" w:firstLine="0pt"/>
              <w:jc w:val="center"/>
            </w:pPr>
            <w:r>
              <w:rPr>
                <w:sz w:val="22"/>
              </w:rPr>
              <w:t xml:space="preserve">Points that should have been accrued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1.85pt" w:lineRule="auto"/>
              <w:ind w:start="3.10pt" w:end="1.25pt" w:hanging="1.80pt"/>
              <w:jc w:val="center"/>
            </w:pPr>
            <w:r>
              <w:rPr>
                <w:sz w:val="22"/>
              </w:rPr>
              <w:t xml:space="preserve">Applicable to the failure that should have accrued Quality </w:t>
            </w:r>
          </w:p>
          <w:p w:rsidR="002F6FD4" w:rsidRDefault="00AD562D">
            <w:pPr>
              <w:spacing w:after="0pt" w:line="12.95pt" w:lineRule="auto"/>
              <w:ind w:start="0pt" w:end="3.30pt" w:firstLine="0pt"/>
              <w:jc w:val="center"/>
            </w:pPr>
            <w:r>
              <w:rPr>
                <w:sz w:val="22"/>
              </w:rPr>
              <w:t xml:space="preserve">Management Points </w:t>
            </w:r>
          </w:p>
        </w:tc>
      </w:tr>
      <w:tr w:rsidR="002F6FD4">
        <w:trPr>
          <w:trHeight w:val="1918"/>
        </w:trPr>
        <w:tc>
          <w:tcPr>
            <w:tcW w:w="0pt" w:type="auto"/>
            <w:vMerge/>
            <w:tcBorders>
              <w:top w:val="nil"/>
              <w:start w:val="single" w:sz="4" w:space="0" w:color="000000"/>
              <w:bottom w:val="single" w:sz="4" w:space="0" w:color="000000"/>
              <w:end w:val="single" w:sz="4" w:space="0" w:color="000000"/>
            </w:tcBorders>
          </w:tcPr>
          <w:p w:rsidR="002F6FD4" w:rsidRDefault="002F6FD4">
            <w:pPr>
              <w:spacing w:after="8pt" w:line="12.95pt" w:lineRule="auto"/>
              <w:ind w:start="0pt" w:end="0pt" w:firstLine="0pt"/>
              <w:jc w:val="start"/>
            </w:pPr>
          </w:p>
        </w:tc>
        <w:tc>
          <w:tcPr>
            <w:tcW w:w="120.5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30pt" w:firstLine="0pt"/>
              <w:jc w:val="center"/>
            </w:pPr>
            <w:r>
              <w:rPr>
                <w:sz w:val="22"/>
              </w:rPr>
              <w:t xml:space="preserve">plus an additional </w:t>
            </w:r>
          </w:p>
          <w:p w:rsidR="002F6FD4" w:rsidRDefault="00AD562D">
            <w:pPr>
              <w:spacing w:after="0pt" w:line="12.95pt" w:lineRule="auto"/>
              <w:ind w:start="0pt" w:end="3.20pt" w:firstLine="0pt"/>
              <w:jc w:val="center"/>
            </w:pPr>
            <w:r>
              <w:rPr>
                <w:sz w:val="22"/>
              </w:rPr>
              <w:t xml:space="preserve">number of Quality </w:t>
            </w:r>
          </w:p>
          <w:p w:rsidR="002F6FD4" w:rsidRDefault="00AD562D">
            <w:pPr>
              <w:spacing w:after="0.10pt" w:line="11.80pt" w:lineRule="auto"/>
              <w:ind w:start="0pt" w:end="0pt" w:firstLine="0pt"/>
              <w:jc w:val="center"/>
            </w:pPr>
            <w:r>
              <w:rPr>
                <w:sz w:val="22"/>
              </w:rPr>
              <w:t xml:space="preserve">Management Points equivalent to the </w:t>
            </w:r>
          </w:p>
          <w:p w:rsidR="002F6FD4" w:rsidRDefault="00AD562D">
            <w:pPr>
              <w:spacing w:after="0pt" w:line="12.95pt" w:lineRule="auto"/>
              <w:ind w:start="4.40pt" w:end="0pt" w:firstLine="0pt"/>
              <w:jc w:val="start"/>
            </w:pPr>
            <w:r>
              <w:rPr>
                <w:sz w:val="22"/>
              </w:rPr>
              <w:t xml:space="preserve">Quality Management </w:t>
            </w:r>
          </w:p>
          <w:p w:rsidR="002F6FD4" w:rsidRDefault="00AD562D">
            <w:pPr>
              <w:spacing w:after="0pt" w:line="12.95pt" w:lineRule="auto"/>
              <w:ind w:start="0pt" w:end="0pt" w:firstLine="0pt"/>
              <w:jc w:val="center"/>
            </w:pPr>
            <w:r>
              <w:rPr>
                <w:sz w:val="22"/>
              </w:rPr>
              <w:t xml:space="preserve">Points that should have been accrued </w:t>
            </w:r>
          </w:p>
        </w:tc>
        <w:tc>
          <w:tcPr>
            <w:tcW w:w="134.60pt" w:type="dxa"/>
            <w:tcBorders>
              <w:top w:val="single" w:sz="4" w:space="0" w:color="000000"/>
              <w:start w:val="single" w:sz="4" w:space="0" w:color="000000"/>
              <w:bottom w:val="single" w:sz="4" w:space="0" w:color="000000"/>
              <w:end w:val="single" w:sz="4" w:space="0" w:color="000000"/>
            </w:tcBorders>
          </w:tcPr>
          <w:p w:rsidR="002F6FD4" w:rsidRDefault="00AD562D">
            <w:pPr>
              <w:spacing w:after="0pt" w:line="12.95pt" w:lineRule="auto"/>
              <w:ind w:start="0pt" w:end="3.35pt" w:firstLine="0pt"/>
              <w:jc w:val="center"/>
            </w:pPr>
            <w:r>
              <w:rPr>
                <w:sz w:val="22"/>
              </w:rPr>
              <w:t xml:space="preserve">6 months </w:t>
            </w:r>
          </w:p>
        </w:tc>
      </w:tr>
      <w:tr w:rsidR="002F6FD4">
        <w:trPr>
          <w:trHeight w:val="898"/>
        </w:trPr>
        <w:tc>
          <w:tcPr>
            <w:tcW w:w="403.90pt" w:type="dxa"/>
            <w:gridSpan w:val="3"/>
            <w:tcBorders>
              <w:top w:val="single" w:sz="4" w:space="0" w:color="000000"/>
              <w:start w:val="single" w:sz="4" w:space="0" w:color="000000"/>
              <w:bottom w:val="single" w:sz="4" w:space="0" w:color="000000"/>
              <w:end w:val="single" w:sz="4" w:space="0" w:color="000000"/>
            </w:tcBorders>
          </w:tcPr>
          <w:p w:rsidR="002F6FD4" w:rsidRDefault="00AD562D">
            <w:pPr>
              <w:spacing w:after="0pt" w:line="11.90pt" w:lineRule="auto"/>
              <w:ind w:start="0.55pt" w:end="0.70pt" w:firstLine="0pt"/>
              <w:jc w:val="center"/>
            </w:pPr>
            <w:r>
              <w:rPr>
                <w:sz w:val="22"/>
              </w:rPr>
              <w:t xml:space="preserve">Note 1:  For these failures additional Quality Management Points are accrued at each audit until an audit confirms that </w:t>
            </w:r>
          </w:p>
          <w:p w:rsidR="002F6FD4" w:rsidRDefault="00AD562D">
            <w:pPr>
              <w:spacing w:after="0pt" w:line="12.95pt" w:lineRule="auto"/>
              <w:ind w:start="0pt" w:end="3.30pt" w:firstLine="0pt"/>
              <w:jc w:val="center"/>
            </w:pPr>
            <w:r>
              <w:rPr>
                <w:sz w:val="22"/>
              </w:rPr>
              <w:t xml:space="preserve">rectification/correction/implementation/action has taken place. </w:t>
            </w:r>
          </w:p>
        </w:tc>
      </w:tr>
    </w:tbl>
    <w:p w:rsidR="002F6FD4" w:rsidRDefault="00AD562D">
      <w:pPr>
        <w:spacing w:after="0pt" w:line="12.95pt" w:lineRule="auto"/>
        <w:ind w:start="0pt" w:end="0pt" w:firstLine="0pt"/>
      </w:pPr>
      <w:r>
        <w:t xml:space="preserve"> </w:t>
      </w:r>
    </w:p>
    <w:p w:rsidR="002F6FD4" w:rsidRDefault="00AD562D">
      <w:pPr>
        <w:spacing w:after="18.50pt" w:line="12.95pt" w:lineRule="auto"/>
        <w:ind w:start="0pt" w:end="0pt" w:firstLine="0pt"/>
        <w:jc w:val="start"/>
      </w:pPr>
      <w:r>
        <w:t xml:space="preserve"> </w:t>
      </w:r>
    </w:p>
    <w:p w:rsidR="002F6FD4" w:rsidRDefault="00AD562D">
      <w:pPr>
        <w:numPr>
          <w:ilvl w:val="0"/>
          <w:numId w:val="63"/>
        </w:numPr>
        <w:spacing w:after="13.65pt" w:line="17.90pt" w:lineRule="auto"/>
        <w:ind w:end="16pt" w:hanging="36pt"/>
        <w:jc w:val="start"/>
      </w:pPr>
      <w:r>
        <w:rPr>
          <w:b/>
          <w:strike/>
        </w:rPr>
        <w:t>COLLABORATIVE PERFORMANCE FRAMEWORK OMIT DO NOT USEThis Clause 36 shall only</w:t>
      </w:r>
      <w:r>
        <w:rPr>
          <w:b/>
        </w:rPr>
        <w:t xml:space="preserve"> </w:t>
      </w:r>
      <w:r>
        <w:rPr>
          <w:b/>
          <w:strike/>
        </w:rPr>
        <w:t>apply if it is stated in the Contract Particulars that Clause 36 applies.</w:t>
      </w:r>
      <w:r>
        <w:rPr>
          <w:b/>
        </w:rPr>
        <w:t xml:space="preserve"> </w:t>
      </w:r>
    </w:p>
    <w:p w:rsidR="002F6FD4" w:rsidRDefault="00AD562D">
      <w:pPr>
        <w:numPr>
          <w:ilvl w:val="1"/>
          <w:numId w:val="63"/>
        </w:numPr>
        <w:spacing w:after="13.60pt" w:line="17.95pt" w:lineRule="auto"/>
        <w:ind w:end="43.65pt" w:hanging="36pt"/>
      </w:pPr>
      <w:r>
        <w:rPr>
          <w:strike/>
        </w:rPr>
        <w:t xml:space="preserve">If this Clause 36 applies, then the Supplier’s </w:t>
      </w:r>
      <w:r>
        <w:rPr>
          <w:strike/>
        </w:rPr>
        <w:t>performance shall be measured in</w:t>
      </w:r>
      <w:r>
        <w:t xml:space="preserve"> </w:t>
      </w:r>
      <w:r>
        <w:rPr>
          <w:strike/>
        </w:rPr>
        <w:t>accordance with the Collaborative Performance Framework.</w:t>
      </w:r>
      <w:r>
        <w:t xml:space="preserve">   </w:t>
      </w:r>
    </w:p>
    <w:p w:rsidR="002F6FD4" w:rsidRDefault="00AD562D">
      <w:pPr>
        <w:numPr>
          <w:ilvl w:val="1"/>
          <w:numId w:val="63"/>
        </w:numPr>
        <w:spacing w:after="13.60pt" w:line="17.95pt" w:lineRule="auto"/>
        <w:ind w:end="43.65pt" w:hanging="36pt"/>
      </w:pPr>
      <w:r>
        <w:rPr>
          <w:strike/>
        </w:rPr>
        <w:t>If the Supplier’s performance, measured in accordance with the Collaborative</w:t>
      </w:r>
      <w:r>
        <w:t xml:space="preserve"> </w:t>
      </w:r>
      <w:r>
        <w:rPr>
          <w:strike/>
        </w:rPr>
        <w:t>Performance Framework, is below the Fai</w:t>
      </w:r>
      <w:r>
        <w:rPr>
          <w:strike/>
        </w:rPr>
        <w:t>lure Level then this shall be a deemed to</w:t>
      </w:r>
      <w:r>
        <w:t xml:space="preserve"> </w:t>
      </w:r>
      <w:r>
        <w:rPr>
          <w:strike/>
        </w:rPr>
        <w:t>be a material breach by the Supplier of its obligations under this agreement and the</w:t>
      </w:r>
      <w:r>
        <w:t xml:space="preserve"> </w:t>
      </w:r>
      <w:r>
        <w:rPr>
          <w:strike/>
        </w:rPr>
        <w:t>Contracting Authority shall have the right to terminate this agreement in accordance</w:t>
      </w:r>
      <w:r>
        <w:t xml:space="preserve"> </w:t>
      </w:r>
      <w:r>
        <w:rPr>
          <w:strike/>
        </w:rPr>
        <w:t>with clause 12.2 (Termination).</w:t>
      </w:r>
      <w:r>
        <w:t xml:space="preserve"> </w:t>
      </w:r>
    </w:p>
    <w:p w:rsidR="002F6FD4" w:rsidRDefault="00AD562D">
      <w:pPr>
        <w:pStyle w:val="Heading3"/>
        <w:tabs>
          <w:tab w:val="center" w:pos="65.95pt"/>
        </w:tabs>
        <w:ind w:start="0.75pt" w:firstLine="0pt"/>
      </w:pPr>
      <w:r>
        <w:t>37.</w:t>
      </w:r>
      <w:r>
        <w:rPr>
          <w:rFonts w:ascii="Arial" w:eastAsia="Arial" w:hAnsi="Arial" w:cs="Arial"/>
        </w:rPr>
        <w:t xml:space="preserve"> </w:t>
      </w:r>
      <w:r>
        <w:rPr>
          <w:rFonts w:ascii="Arial" w:eastAsia="Arial" w:hAnsi="Arial" w:cs="Arial"/>
        </w:rPr>
        <w:tab/>
      </w:r>
      <w:r>
        <w:t>NON-</w:t>
      </w:r>
      <w:r>
        <w:t xml:space="preserve">WAIVER </w:t>
      </w:r>
    </w:p>
    <w:p w:rsidR="002F6FD4" w:rsidRDefault="00AD562D">
      <w:pPr>
        <w:ind w:start="71.75pt" w:end="43.80pt"/>
      </w:pPr>
      <w:r>
        <w:t>37.1</w:t>
      </w:r>
      <w:r>
        <w:rPr>
          <w:rFonts w:ascii="Arial" w:eastAsia="Arial" w:hAnsi="Arial" w:cs="Arial"/>
        </w:rPr>
        <w:t xml:space="preserve"> </w:t>
      </w:r>
      <w:r>
        <w:t>No failure or delay by the Contracting Authority to exercise any right or remedy provided under this agreement or by law shall constitute a waiver of that or any other right or remedy, nor shall it prevent or restrict the further exercise of t</w:t>
      </w:r>
      <w:r>
        <w:t xml:space="preserve">hat or any other right or remedy.  </w:t>
      </w:r>
    </w:p>
    <w:p w:rsidR="002F6FD4" w:rsidRDefault="00AD562D">
      <w:pPr>
        <w:ind w:start="71.75pt" w:end="43.80pt"/>
      </w:pPr>
      <w:r>
        <w:lastRenderedPageBreak/>
        <w:t>37.2</w:t>
      </w:r>
      <w:r>
        <w:rPr>
          <w:rFonts w:ascii="Arial" w:eastAsia="Arial" w:hAnsi="Arial" w:cs="Arial"/>
        </w:rPr>
        <w:t xml:space="preserve"> </w:t>
      </w:r>
      <w:r>
        <w:t xml:space="preserve">No single or partial exercise of any right or remedy provided under this agreement or by law shall prevent or restrict the further exercise of that or any other right or remedy. </w:t>
      </w:r>
    </w:p>
    <w:p w:rsidR="002F6FD4" w:rsidRDefault="00AD562D">
      <w:pPr>
        <w:pStyle w:val="Heading3"/>
        <w:tabs>
          <w:tab w:val="center" w:pos="62.75pt"/>
        </w:tabs>
        <w:spacing w:after="16.75pt"/>
        <w:ind w:start="0.75pt" w:firstLine="0pt"/>
      </w:pPr>
      <w:r>
        <w:t>38.</w:t>
      </w:r>
      <w:r>
        <w:rPr>
          <w:rFonts w:ascii="Arial" w:eastAsia="Arial" w:hAnsi="Arial" w:cs="Arial"/>
        </w:rPr>
        <w:t xml:space="preserve"> </w:t>
      </w:r>
      <w:r>
        <w:rPr>
          <w:rFonts w:ascii="Arial" w:eastAsia="Arial" w:hAnsi="Arial" w:cs="Arial"/>
        </w:rPr>
        <w:tab/>
      </w:r>
      <w:r>
        <w:t xml:space="preserve">SEVERANCE </w:t>
      </w:r>
    </w:p>
    <w:p w:rsidR="002F6FD4" w:rsidRDefault="00AD562D">
      <w:pPr>
        <w:ind w:start="35.25pt" w:end="43.80pt" w:firstLine="0pt"/>
      </w:pPr>
      <w:r>
        <w:t>If any provision of this agreement is declared invalid, unenforceable or illegal by the courts, such provision may be severed from this agreement and such invalidity, unenforceability or illegality shall not prejudice or affect the validity, enforceability</w:t>
      </w:r>
      <w:r>
        <w:t xml:space="preserve"> and legality of the remaining provisions of this agreement.  </w:t>
      </w:r>
    </w:p>
    <w:p w:rsidR="002F6FD4" w:rsidRDefault="00AD562D">
      <w:pPr>
        <w:pStyle w:val="Heading3"/>
        <w:tabs>
          <w:tab w:val="center" w:pos="119.85pt"/>
        </w:tabs>
        <w:spacing w:after="16.75pt"/>
        <w:ind w:start="0.75pt" w:firstLine="0pt"/>
      </w:pPr>
      <w:r>
        <w:t>39.</w:t>
      </w:r>
      <w:r>
        <w:rPr>
          <w:rFonts w:ascii="Arial" w:eastAsia="Arial" w:hAnsi="Arial" w:cs="Arial"/>
        </w:rPr>
        <w:t xml:space="preserve"> </w:t>
      </w:r>
      <w:r>
        <w:rPr>
          <w:rFonts w:ascii="Arial" w:eastAsia="Arial" w:hAnsi="Arial" w:cs="Arial"/>
        </w:rPr>
        <w:tab/>
      </w:r>
      <w:r>
        <w:t xml:space="preserve">GOVERNING LAW AND JURISDICTION </w:t>
      </w:r>
    </w:p>
    <w:p w:rsidR="002F6FD4" w:rsidRDefault="00AD562D">
      <w:pPr>
        <w:ind w:start="35.25pt" w:end="43.80pt" w:firstLine="0pt"/>
      </w:pPr>
      <w:r>
        <w:t>This agreement and any dispute or claim arising out of or in connection with it or its subject matter or formation (including non-contractual disputes or cl</w:t>
      </w:r>
      <w:r>
        <w:t>aims) shall be governed by and construed in accordance with the law of England and Wales. Subject to Clause 19 (Disputes) the parties irrevocably agree that the courts of England and Wales shall have exclusive jurisdiction to settle any dispute or claim th</w:t>
      </w:r>
      <w:r>
        <w:t xml:space="preserve">at arises out of or in connection with this agreement.  </w:t>
      </w:r>
    </w:p>
    <w:p w:rsidR="002F6FD4" w:rsidRDefault="00AD562D">
      <w:pPr>
        <w:pStyle w:val="Heading3"/>
        <w:tabs>
          <w:tab w:val="center" w:pos="115.85pt"/>
        </w:tabs>
        <w:spacing w:after="16.75pt"/>
        <w:ind w:start="0.75pt" w:firstLine="0pt"/>
      </w:pPr>
      <w:r>
        <w:t>40.</w:t>
      </w:r>
      <w:r>
        <w:rPr>
          <w:rFonts w:ascii="Arial" w:eastAsia="Arial" w:hAnsi="Arial" w:cs="Arial"/>
        </w:rPr>
        <w:t xml:space="preserve"> </w:t>
      </w:r>
      <w:r>
        <w:rPr>
          <w:rFonts w:ascii="Arial" w:eastAsia="Arial" w:hAnsi="Arial" w:cs="Arial"/>
        </w:rPr>
        <w:tab/>
      </w:r>
      <w:r>
        <w:t xml:space="preserve"> ALTERNATIVE LAW OF CONTRACT </w:t>
      </w:r>
    </w:p>
    <w:p w:rsidR="002F6FD4" w:rsidRDefault="00AD562D">
      <w:pPr>
        <w:spacing w:after="18.50pt" w:line="13.25pt" w:lineRule="auto"/>
        <w:ind w:start="0.25pt" w:end="0pt" w:hanging="0.50pt"/>
        <w:jc w:val="start"/>
      </w:pPr>
      <w:r>
        <w:rPr>
          <w:b/>
        </w:rPr>
        <w:t xml:space="preserve">40.1 SCOTS LAW </w:t>
      </w:r>
    </w:p>
    <w:p w:rsidR="002F6FD4" w:rsidRDefault="00AD562D">
      <w:pPr>
        <w:spacing w:after="11.05pt" w:line="12.95pt" w:lineRule="auto"/>
        <w:ind w:start="24.70pt" w:end="43.80pt" w:firstLine="0pt"/>
      </w:pPr>
      <w:r>
        <w:t xml:space="preserve">40.1.1 Governing Law and Jurisdiction (Clause 39)  </w:t>
      </w:r>
    </w:p>
    <w:p w:rsidR="002F6FD4" w:rsidRDefault="00AD562D">
      <w:pPr>
        <w:spacing w:after="11.45pt" w:line="12.45pt" w:lineRule="auto"/>
        <w:ind w:start="59.95pt" w:end="2.45pt" w:hanging="36pt"/>
        <w:jc w:val="start"/>
      </w:pPr>
      <w:r>
        <w:t xml:space="preserve">           40.1.1.1 </w:t>
      </w:r>
      <w:r>
        <w:t xml:space="preserve">References to “England and Wales” in the original Clause </w:t>
      </w:r>
      <w:r>
        <w:t>39 of this Call Off</w:t>
      </w:r>
      <w:r>
        <w:t xml:space="preserve"> Contract (Governing </w:t>
      </w:r>
      <w:r>
        <w:t>Law and Jurisdiction) shall be replaced with “Scotland”.</w:t>
      </w:r>
      <w:r>
        <w:t xml:space="preserve"> </w:t>
      </w:r>
    </w:p>
    <w:p w:rsidR="002F6FD4" w:rsidRDefault="00AD562D">
      <w:pPr>
        <w:spacing w:after="12pt" w:line="12pt" w:lineRule="auto"/>
        <w:ind w:start="56.65pt" w:end="43.80pt" w:firstLine="0pt"/>
      </w:pPr>
      <w:r>
        <w:t xml:space="preserve">40.1.1.2. Where legislation is expressly mentioned in this Call Off Contract the adoption of Clause 40.1 shall have the effect of substituting the equivalent Scots legislation. </w:t>
      </w:r>
      <w:r>
        <w:t xml:space="preserve"> </w:t>
      </w:r>
    </w:p>
    <w:p w:rsidR="002F6FD4" w:rsidRDefault="00AD562D">
      <w:pPr>
        <w:spacing w:after="4.80pt" w:line="13.25pt" w:lineRule="auto"/>
        <w:ind w:start="0.25pt" w:end="0pt" w:hanging="0.50pt"/>
        <w:jc w:val="start"/>
      </w:pPr>
      <w:r>
        <w:rPr>
          <w:b/>
        </w:rPr>
        <w:t>40.2</w:t>
      </w:r>
      <w:r>
        <w:t xml:space="preserve"> </w:t>
      </w:r>
      <w:r>
        <w:rPr>
          <w:b/>
        </w:rPr>
        <w:t>NORTHERN IRELAND LAW</w:t>
      </w:r>
      <w:r>
        <w:t xml:space="preserve"> </w:t>
      </w:r>
    </w:p>
    <w:p w:rsidR="002F6FD4" w:rsidRDefault="00AD562D">
      <w:pPr>
        <w:spacing w:after="4.95pt" w:line="12.95pt" w:lineRule="auto"/>
        <w:ind w:start="21.25pt" w:end="43.80pt" w:firstLine="0pt"/>
      </w:pPr>
      <w:r>
        <w:t xml:space="preserve">40.2.1 Governing Law and Jurisdiction (Clause 39) </w:t>
      </w:r>
    </w:p>
    <w:p w:rsidR="002F6FD4" w:rsidRDefault="00AD562D">
      <w:pPr>
        <w:spacing w:after="5.50pt" w:line="12.45pt" w:lineRule="auto"/>
        <w:ind w:start="57.15pt" w:end="2.45pt" w:hanging="0.50pt"/>
        <w:jc w:val="start"/>
      </w:pPr>
      <w:r>
        <w:t xml:space="preserve">40.2.1.1 </w:t>
      </w:r>
      <w:r>
        <w:t>References to “England and</w:t>
      </w:r>
      <w:r>
        <w:t xml:space="preserve"> </w:t>
      </w:r>
      <w:r>
        <w:t xml:space="preserve">Wales” in the original Clause </w:t>
      </w:r>
      <w:r>
        <w:t xml:space="preserve">39 of this Call Off Contract (Governing </w:t>
      </w:r>
      <w:r>
        <w:t xml:space="preserve">Law and Jurisdiction) shall be replaced with “Northern Ireland”. </w:t>
      </w:r>
      <w:r>
        <w:t xml:space="preserve"> </w:t>
      </w:r>
    </w:p>
    <w:p w:rsidR="002F6FD4" w:rsidRDefault="00AD562D">
      <w:pPr>
        <w:spacing w:after="6.05pt" w:line="11.90pt" w:lineRule="auto"/>
        <w:ind w:start="56.65pt" w:end="43.80pt" w:firstLine="0pt"/>
      </w:pPr>
      <w:r>
        <w:t xml:space="preserve">40.2.1.2 Where legislation is expressly mentioned in this Call Off Contract the adoption of Clause 00.2 shall have the effect of substituting the equivalent Northern Ireland legislation.  </w:t>
      </w:r>
    </w:p>
    <w:p w:rsidR="002F6FD4" w:rsidRDefault="00AD562D">
      <w:pPr>
        <w:spacing w:after="18.75pt" w:line="12.95pt" w:lineRule="auto"/>
        <w:ind w:start="0pt" w:end="0pt" w:firstLine="0pt"/>
        <w:jc w:val="start"/>
      </w:pPr>
      <w:r>
        <w:t xml:space="preserve"> </w:t>
      </w:r>
    </w:p>
    <w:p w:rsidR="002F6FD4" w:rsidRDefault="00AD562D">
      <w:pPr>
        <w:spacing w:after="0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rPr>
          <w:b/>
          <w:sz w:val="22"/>
        </w:rPr>
        <w:t xml:space="preserve"> </w:t>
      </w:r>
      <w:r>
        <w:br w:type="page"/>
      </w:r>
    </w:p>
    <w:p w:rsidR="002F6FD4" w:rsidRDefault="00AD562D">
      <w:pPr>
        <w:pStyle w:val="Heading3"/>
        <w:spacing w:after="10.85pt" w:line="12.95pt" w:lineRule="auto"/>
        <w:ind w:end="44.10pt"/>
        <w:jc w:val="center"/>
      </w:pPr>
      <w:r>
        <w:rPr>
          <w:sz w:val="22"/>
        </w:rPr>
        <w:lastRenderedPageBreak/>
        <w:t xml:space="preserve">Schedule 1 - Services </w:t>
      </w:r>
    </w:p>
    <w:p w:rsidR="002F6FD4" w:rsidRDefault="00AD562D">
      <w:pPr>
        <w:spacing w:after="11pt" w:line="12.95pt" w:lineRule="auto"/>
        <w:ind w:start="0.50pt" w:end="44.20pt" w:hanging="0.50pt"/>
        <w:jc w:val="center"/>
      </w:pPr>
      <w:r>
        <w:rPr>
          <w:b/>
        </w:rPr>
        <w:t>Part 1.</w:t>
      </w:r>
      <w:r>
        <w:rPr>
          <w:rFonts w:ascii="Arial" w:eastAsia="Arial" w:hAnsi="Arial" w:cs="Arial"/>
          <w:b/>
        </w:rPr>
        <w:t xml:space="preserve"> </w:t>
      </w:r>
      <w:r>
        <w:rPr>
          <w:b/>
        </w:rPr>
        <w:t xml:space="preserve">Core Services </w:t>
      </w:r>
    </w:p>
    <w:p w:rsidR="002F6FD4" w:rsidRDefault="00AD562D">
      <w:pPr>
        <w:spacing w:after="12pt" w:line="17.90pt" w:lineRule="auto"/>
        <w:ind w:start="0.50pt" w:end="43.35pt" w:hanging="0.50pt"/>
      </w:pPr>
      <w:r>
        <w:rPr>
          <w:shd w:val="clear" w:color="auto" w:fill="FFFF00"/>
        </w:rPr>
        <w:t xml:space="preserve">The scopes of </w:t>
      </w:r>
      <w:r>
        <w:rPr>
          <w:shd w:val="clear" w:color="auto" w:fill="FFFF00"/>
        </w:rPr>
        <w:t>service for the Core Services are as set out over the following pages. These are as per</w:t>
      </w:r>
      <w:r>
        <w:t xml:space="preserve"> </w:t>
      </w:r>
      <w:r>
        <w:rPr>
          <w:shd w:val="clear" w:color="auto" w:fill="FFFF00"/>
        </w:rPr>
        <w:t>the CCS Framework based on a two stage Design &amp; Build procurement route.</w:t>
      </w:r>
      <w:r>
        <w:t xml:space="preserve">  </w:t>
      </w:r>
    </w:p>
    <w:p w:rsidR="002F6FD4" w:rsidRDefault="00AD562D">
      <w:pPr>
        <w:spacing w:after="4.70pt" w:line="13.25pt" w:lineRule="auto"/>
        <w:ind w:start="0.50pt" w:end="43.35pt" w:hanging="0.50pt"/>
      </w:pPr>
      <w:r>
        <w:rPr>
          <w:shd w:val="clear" w:color="auto" w:fill="FFFF00"/>
        </w:rPr>
        <w:t>It is the requirement of the Contracting Authority for the Supplier to develop the design proposals to</w:t>
      </w:r>
      <w:r>
        <w:t xml:space="preserve"> </w:t>
      </w:r>
    </w:p>
    <w:p w:rsidR="002F6FD4" w:rsidRDefault="00AD562D">
      <w:pPr>
        <w:spacing w:after="12.05pt" w:line="17.90pt" w:lineRule="auto"/>
        <w:ind w:start="0.50pt" w:end="43.35pt" w:hanging="0.50pt"/>
      </w:pPr>
      <w:r>
        <w:rPr>
          <w:shd w:val="clear" w:color="auto" w:fill="FFFF00"/>
        </w:rPr>
        <w:t>RIBA Stage 3. The standard scopes of service under the CCS Framework under Two Stage Design &amp;</w:t>
      </w:r>
      <w:r>
        <w:t xml:space="preserve"> </w:t>
      </w:r>
      <w:r>
        <w:rPr>
          <w:shd w:val="clear" w:color="auto" w:fill="FFFF00"/>
        </w:rPr>
        <w:t>Build excludes RIBA Stage 3 design. Considering the requir</w:t>
      </w:r>
      <w:r>
        <w:rPr>
          <w:shd w:val="clear" w:color="auto" w:fill="FFFF00"/>
        </w:rPr>
        <w:t>ement of the Contracting Authority, the</w:t>
      </w:r>
      <w:r>
        <w:t xml:space="preserve"> </w:t>
      </w:r>
      <w:r>
        <w:rPr>
          <w:shd w:val="clear" w:color="auto" w:fill="FFFF00"/>
        </w:rPr>
        <w:t>prices as set out in Schedule 2, includes for RIBA Stage 3 design. As such, the scopes of service for</w:t>
      </w:r>
      <w:r>
        <w:t xml:space="preserve"> </w:t>
      </w:r>
      <w:r>
        <w:rPr>
          <w:shd w:val="clear" w:color="auto" w:fill="FFFF00"/>
        </w:rPr>
        <w:t>the Architect, Building Services Engineer, Civils/Structural Engineer, and Lead Designer all include</w:t>
      </w:r>
      <w:r>
        <w:t xml:space="preserve"> </w:t>
      </w:r>
      <w:r>
        <w:rPr>
          <w:shd w:val="clear" w:color="auto" w:fill="FFFF00"/>
        </w:rPr>
        <w:t>for Clause 5.</w:t>
      </w:r>
      <w:r>
        <w:rPr>
          <w:shd w:val="clear" w:color="auto" w:fill="FFFF00"/>
        </w:rPr>
        <w:t>3 under RIBA Stage 3 design.</w:t>
      </w:r>
      <w:r>
        <w:t xml:space="preserve">  </w:t>
      </w:r>
    </w:p>
    <w:p w:rsidR="002F6FD4" w:rsidRDefault="00AD562D">
      <w:pPr>
        <w:spacing w:after="0pt" w:line="13.25pt" w:lineRule="auto"/>
        <w:ind w:start="0.50pt" w:end="43.35pt" w:hanging="0.50pt"/>
      </w:pPr>
      <w:r>
        <w:rPr>
          <w:shd w:val="clear" w:color="auto" w:fill="FFFF00"/>
        </w:rPr>
        <w:t xml:space="preserve">Scope of Service particulars are included in </w:t>
      </w:r>
      <w:r>
        <w:rPr>
          <w:b/>
          <w:shd w:val="clear" w:color="auto" w:fill="FFFF00"/>
        </w:rPr>
        <w:t>Appendix A</w:t>
      </w:r>
      <w:r>
        <w:rPr>
          <w:shd w:val="clear" w:color="auto" w:fill="FFFF00"/>
        </w:rPr>
        <w:t xml:space="preserve"> below</w:t>
      </w:r>
      <w:r>
        <w:t xml:space="preserve"> </w:t>
      </w:r>
      <w:r>
        <w:br w:type="page"/>
      </w:r>
    </w:p>
    <w:p w:rsidR="002F6FD4" w:rsidRDefault="00AD562D">
      <w:pPr>
        <w:spacing w:after="13.30pt" w:line="13.25pt" w:lineRule="auto"/>
        <w:ind w:start="0.25pt" w:end="0pt" w:hanging="0.50pt"/>
        <w:jc w:val="start"/>
      </w:pPr>
      <w:r>
        <w:rPr>
          <w:b/>
        </w:rPr>
        <w:lastRenderedPageBreak/>
        <w:t xml:space="preserve">Schedule 1 </w:t>
      </w:r>
    </w:p>
    <w:p w:rsidR="002F6FD4" w:rsidRDefault="00AD562D">
      <w:pPr>
        <w:tabs>
          <w:tab w:val="center" w:pos="225.55pt"/>
        </w:tabs>
        <w:spacing w:after="12.80pt" w:line="13.25pt" w:lineRule="auto"/>
        <w:ind w:start="-72pt" w:end="0pt" w:firstLine="0pt"/>
        <w:jc w:val="start"/>
      </w:pPr>
      <w:r>
        <w:rPr>
          <w:rFonts w:ascii="Arial" w:eastAsia="Arial" w:hAnsi="Arial" w:cs="Arial"/>
        </w:rPr>
        <w:t xml:space="preserve"> </w:t>
      </w:r>
      <w:r>
        <w:rPr>
          <w:rFonts w:ascii="Arial" w:eastAsia="Arial" w:hAnsi="Arial" w:cs="Arial"/>
        </w:rPr>
        <w:tab/>
      </w:r>
      <w:r>
        <w:rPr>
          <w:b/>
        </w:rPr>
        <w:t xml:space="preserve">Part 2 – Non-Core Services </w:t>
      </w:r>
    </w:p>
    <w:p w:rsidR="002F6FD4" w:rsidRDefault="00AD562D">
      <w:pPr>
        <w:spacing w:after="13.65pt" w:line="17.90pt" w:lineRule="auto"/>
        <w:ind w:start="0.50pt" w:end="43.35pt" w:hanging="0.50pt"/>
      </w:pPr>
      <w:r>
        <w:rPr>
          <w:shd w:val="clear" w:color="auto" w:fill="FFFF00"/>
        </w:rPr>
        <w:t>The non-core services that are included in the contract are as set out in the following pages. These include:</w:t>
      </w:r>
      <w:r>
        <w:t xml:space="preserve"> </w:t>
      </w:r>
    </w:p>
    <w:p w:rsidR="002F6FD4" w:rsidRDefault="00AD562D">
      <w:pPr>
        <w:numPr>
          <w:ilvl w:val="0"/>
          <w:numId w:val="64"/>
        </w:numPr>
        <w:spacing w:after="18.30pt" w:line="13.25pt" w:lineRule="auto"/>
        <w:ind w:end="43.35pt" w:hanging="18pt"/>
      </w:pPr>
      <w:r>
        <w:rPr>
          <w:shd w:val="clear" w:color="auto" w:fill="FFFF00"/>
        </w:rPr>
        <w:t>AV Consu</w:t>
      </w:r>
      <w:r>
        <w:rPr>
          <w:shd w:val="clear" w:color="auto" w:fill="FFFF00"/>
        </w:rPr>
        <w:t>ltant for Lecture Theatre and Council Chamber (To be agreed)</w:t>
      </w:r>
      <w:r>
        <w:t xml:space="preserve"> </w:t>
      </w:r>
    </w:p>
    <w:p w:rsidR="002F6FD4" w:rsidRDefault="00AD562D">
      <w:pPr>
        <w:numPr>
          <w:ilvl w:val="0"/>
          <w:numId w:val="64"/>
        </w:numPr>
        <w:spacing w:after="18.30pt" w:line="13.25pt" w:lineRule="auto"/>
        <w:ind w:end="43.35pt" w:hanging="18pt"/>
      </w:pPr>
      <w:r>
        <w:rPr>
          <w:shd w:val="clear" w:color="auto" w:fill="FFFF00"/>
        </w:rPr>
        <w:t>Security Specialist (To be agreed)</w:t>
      </w:r>
      <w:r>
        <w:t xml:space="preserve"> </w:t>
      </w:r>
    </w:p>
    <w:p w:rsidR="002F6FD4" w:rsidRDefault="00AD562D">
      <w:pPr>
        <w:numPr>
          <w:ilvl w:val="0"/>
          <w:numId w:val="64"/>
        </w:numPr>
        <w:spacing w:after="18.30pt" w:line="13.25pt" w:lineRule="auto"/>
        <w:ind w:end="43.35pt" w:hanging="18pt"/>
      </w:pPr>
      <w:r>
        <w:rPr>
          <w:shd w:val="clear" w:color="auto" w:fill="FFFF00"/>
        </w:rPr>
        <w:t>Landscape Architect</w:t>
      </w:r>
      <w:r>
        <w:t xml:space="preserve"> </w:t>
      </w:r>
    </w:p>
    <w:p w:rsidR="002F6FD4" w:rsidRDefault="00AD562D">
      <w:pPr>
        <w:numPr>
          <w:ilvl w:val="0"/>
          <w:numId w:val="64"/>
        </w:numPr>
        <w:spacing w:after="18.30pt" w:line="13.25pt" w:lineRule="auto"/>
        <w:ind w:end="43.35pt" w:hanging="18pt"/>
      </w:pPr>
      <w:r>
        <w:rPr>
          <w:shd w:val="clear" w:color="auto" w:fill="FFFF00"/>
        </w:rPr>
        <w:t>Catering Consultant</w:t>
      </w:r>
      <w:r>
        <w:t xml:space="preserve"> (To be agreed) </w:t>
      </w:r>
    </w:p>
    <w:p w:rsidR="002F6FD4" w:rsidRDefault="00AD562D">
      <w:pPr>
        <w:numPr>
          <w:ilvl w:val="0"/>
          <w:numId w:val="64"/>
        </w:numPr>
        <w:spacing w:after="18.30pt" w:line="13.25pt" w:lineRule="auto"/>
        <w:ind w:end="43.35pt" w:hanging="18pt"/>
      </w:pPr>
      <w:r>
        <w:rPr>
          <w:shd w:val="clear" w:color="auto" w:fill="FFFF00"/>
        </w:rPr>
        <w:t>Fire Engineering</w:t>
      </w:r>
      <w:r>
        <w:t xml:space="preserve"> </w:t>
      </w:r>
    </w:p>
    <w:p w:rsidR="002F6FD4" w:rsidRDefault="00AD562D">
      <w:pPr>
        <w:numPr>
          <w:ilvl w:val="0"/>
          <w:numId w:val="64"/>
        </w:numPr>
        <w:spacing w:after="18.30pt" w:line="13.25pt" w:lineRule="auto"/>
        <w:ind w:end="43.35pt" w:hanging="18pt"/>
      </w:pPr>
      <w:r>
        <w:rPr>
          <w:shd w:val="clear" w:color="auto" w:fill="FFFF00"/>
        </w:rPr>
        <w:t>BREEAM Assessor</w:t>
      </w:r>
      <w:r>
        <w:t xml:space="preserve"> </w:t>
      </w:r>
    </w:p>
    <w:p w:rsidR="002F6FD4" w:rsidRDefault="00AD562D">
      <w:pPr>
        <w:numPr>
          <w:ilvl w:val="0"/>
          <w:numId w:val="64"/>
        </w:numPr>
        <w:spacing w:after="18.30pt" w:line="13.25pt" w:lineRule="auto"/>
        <w:ind w:end="43.35pt" w:hanging="18pt"/>
      </w:pPr>
      <w:r>
        <w:rPr>
          <w:shd w:val="clear" w:color="auto" w:fill="FFFF00"/>
        </w:rPr>
        <w:t>Lighting specialist</w:t>
      </w:r>
      <w:r>
        <w:t xml:space="preserve"> </w:t>
      </w:r>
    </w:p>
    <w:p w:rsidR="002F6FD4" w:rsidRDefault="00AD562D">
      <w:pPr>
        <w:numPr>
          <w:ilvl w:val="0"/>
          <w:numId w:val="64"/>
        </w:numPr>
        <w:spacing w:after="18.30pt" w:line="13.25pt" w:lineRule="auto"/>
        <w:ind w:end="43.35pt" w:hanging="18pt"/>
      </w:pPr>
      <w:r>
        <w:rPr>
          <w:shd w:val="clear" w:color="auto" w:fill="FFFF00"/>
        </w:rPr>
        <w:t>ICT specialist</w:t>
      </w:r>
      <w:r>
        <w:t xml:space="preserve"> </w:t>
      </w:r>
    </w:p>
    <w:p w:rsidR="002F6FD4" w:rsidRDefault="00AD562D">
      <w:pPr>
        <w:numPr>
          <w:ilvl w:val="0"/>
          <w:numId w:val="64"/>
        </w:numPr>
        <w:spacing w:after="18.30pt" w:line="13.25pt" w:lineRule="auto"/>
        <w:ind w:end="43.35pt" w:hanging="18pt"/>
      </w:pPr>
      <w:r>
        <w:rPr>
          <w:shd w:val="clear" w:color="auto" w:fill="FFFF00"/>
        </w:rPr>
        <w:t>Theatre Design Specialist (To be agreed)</w:t>
      </w:r>
      <w:r>
        <w:t xml:space="preserve"> </w:t>
      </w:r>
    </w:p>
    <w:p w:rsidR="002F6FD4" w:rsidRDefault="00AD562D">
      <w:pPr>
        <w:numPr>
          <w:ilvl w:val="0"/>
          <w:numId w:val="64"/>
        </w:numPr>
        <w:spacing w:after="18.30pt" w:line="13.25pt" w:lineRule="auto"/>
        <w:ind w:end="43.35pt" w:hanging="18pt"/>
      </w:pPr>
      <w:r>
        <w:rPr>
          <w:shd w:val="clear" w:color="auto" w:fill="FFFF00"/>
        </w:rPr>
        <w:t>Artist (To be agreed)</w:t>
      </w:r>
      <w:r>
        <w:t xml:space="preserve"> </w:t>
      </w:r>
    </w:p>
    <w:p w:rsidR="002F6FD4" w:rsidRDefault="00AD562D">
      <w:pPr>
        <w:tabs>
          <w:tab w:val="center" w:pos="424.65pt"/>
        </w:tabs>
        <w:spacing w:after="18.30pt" w:line="13.25pt" w:lineRule="auto"/>
        <w:ind w:start="-72.75pt" w:end="0pt" w:firstLine="0pt"/>
        <w:jc w:val="start"/>
      </w:pPr>
      <w:r>
        <w:rPr>
          <w:rFonts w:ascii="Arial" w:eastAsia="Arial" w:hAnsi="Arial" w:cs="Arial"/>
        </w:rPr>
        <w:t xml:space="preserve"> </w:t>
      </w:r>
      <w:r w:rsidR="00CB1606">
        <w:rPr>
          <w:rFonts w:ascii="Arial" w:eastAsia="Arial" w:hAnsi="Arial" w:cs="Arial"/>
        </w:rPr>
        <w:tab/>
      </w:r>
      <w:r>
        <w:rPr>
          <w:shd w:val="clear" w:color="auto" w:fill="FFFF00"/>
        </w:rPr>
        <w:t xml:space="preserve">Scope of Service particulars are included in </w:t>
      </w:r>
      <w:r>
        <w:rPr>
          <w:b/>
          <w:shd w:val="clear" w:color="auto" w:fill="FFFF00"/>
        </w:rPr>
        <w:t>Appendix B</w:t>
      </w:r>
      <w:r>
        <w:rPr>
          <w:shd w:val="clear" w:color="auto" w:fill="FFFF00"/>
        </w:rPr>
        <w:t xml:space="preserve"> below</w:t>
      </w:r>
      <w:r>
        <w:rPr>
          <w:rFonts w:ascii="Arial" w:eastAsia="Arial" w:hAnsi="Arial" w:cs="Arial"/>
          <w:sz w:val="22"/>
        </w:rPr>
        <w:t xml:space="preserve"> </w:t>
      </w:r>
      <w:r>
        <w:rPr>
          <w:rFonts w:ascii="Arial" w:eastAsia="Arial" w:hAnsi="Arial" w:cs="Arial"/>
          <w:sz w:val="22"/>
        </w:rPr>
        <w:tab/>
      </w:r>
      <w:r>
        <w:rPr>
          <w:b/>
          <w:sz w:val="22"/>
        </w:rPr>
        <w:t xml:space="preserve"> </w:t>
      </w:r>
    </w:p>
    <w:p w:rsidR="002F6FD4" w:rsidRDefault="00AD562D">
      <w:pPr>
        <w:spacing w:after="10.80pt" w:line="12.95pt" w:lineRule="auto"/>
        <w:ind w:start="145.75pt" w:end="0pt" w:hanging="0.50pt"/>
        <w:jc w:val="start"/>
      </w:pPr>
      <w:r>
        <w:rPr>
          <w:b/>
          <w:sz w:val="22"/>
        </w:rPr>
        <w:t xml:space="preserve">Schedule 2 - Fees and payment </w:t>
      </w:r>
      <w:r w:rsidR="00CB1606">
        <w:rPr>
          <w:b/>
          <w:sz w:val="22"/>
        </w:rPr>
        <w:t>(Redacted)</w:t>
      </w:r>
    </w:p>
    <w:p w:rsidR="002F6FD4" w:rsidRDefault="00AD562D">
      <w:pPr>
        <w:spacing w:after="0pt" w:line="13.25pt" w:lineRule="auto"/>
        <w:ind w:start="43.60pt" w:end="0pt" w:hanging="0.50pt"/>
        <w:jc w:val="start"/>
      </w:pPr>
      <w:r>
        <w:rPr>
          <w:b/>
        </w:rPr>
        <w:t xml:space="preserve">Service Package 1 – Core Disciplines Shell + Core (Base Build) </w:t>
      </w:r>
    </w:p>
    <w:p w:rsidR="002F6FD4" w:rsidRDefault="00AD562D">
      <w:pPr>
        <w:spacing w:after="11pt" w:line="12.95pt" w:lineRule="auto"/>
        <w:ind w:start="0.50pt" w:end="44.25pt" w:hanging="0.50pt"/>
        <w:jc w:val="center"/>
      </w:pPr>
      <w:r>
        <w:rPr>
          <w:b/>
        </w:rPr>
        <w:t>Part 2.</w:t>
      </w:r>
      <w:r>
        <w:rPr>
          <w:rFonts w:ascii="Arial" w:eastAsia="Arial" w:hAnsi="Arial" w:cs="Arial"/>
          <w:b/>
        </w:rPr>
        <w:t xml:space="preserve"> </w:t>
      </w:r>
      <w:r>
        <w:rPr>
          <w:b/>
        </w:rPr>
        <w:t xml:space="preserve">Additional Services </w:t>
      </w:r>
    </w:p>
    <w:p w:rsidR="002F6FD4" w:rsidRDefault="00AD562D">
      <w:pPr>
        <w:ind w:start="0pt" w:end="43.80pt" w:firstLine="0pt"/>
      </w:pPr>
      <w:r>
        <w:t xml:space="preserve">Any additional fees to be based on the CCS RM3741 Project Management and Full Design Team Services framework at the applicable daily rates.   </w:t>
      </w:r>
    </w:p>
    <w:p w:rsidR="002F6FD4" w:rsidRDefault="00AD562D">
      <w:pPr>
        <w:spacing w:after="0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t xml:space="preserve"> </w:t>
      </w:r>
      <w:r>
        <w:br w:type="page"/>
      </w:r>
    </w:p>
    <w:p w:rsidR="002F6FD4" w:rsidRDefault="00AD562D">
      <w:pPr>
        <w:spacing w:after="9.80pt" w:line="12.95pt" w:lineRule="auto"/>
        <w:ind w:start="0.50pt" w:end="174.80pt" w:hanging="0.50pt"/>
        <w:jc w:val="end"/>
      </w:pPr>
      <w:r>
        <w:rPr>
          <w:b/>
          <w:sz w:val="22"/>
        </w:rPr>
        <w:lastRenderedPageBreak/>
        <w:t xml:space="preserve">Schedule 3 – Third Party Agreements </w:t>
      </w:r>
    </w:p>
    <w:p w:rsidR="002F6FD4" w:rsidRDefault="00AD562D">
      <w:pPr>
        <w:spacing w:after="18.20pt" w:line="13.25pt" w:lineRule="auto"/>
        <w:ind w:start="56.95pt" w:end="100.60pt" w:hanging="0.50pt"/>
        <w:jc w:val="center"/>
      </w:pPr>
      <w:r>
        <w:t xml:space="preserve">Not used </w:t>
      </w:r>
    </w:p>
    <w:p w:rsidR="002F6FD4" w:rsidRDefault="00AD562D">
      <w:pPr>
        <w:spacing w:after="0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t xml:space="preserve"> </w:t>
      </w:r>
      <w:r>
        <w:br w:type="page"/>
      </w:r>
    </w:p>
    <w:p w:rsidR="002F6FD4" w:rsidRDefault="00AD562D">
      <w:pPr>
        <w:pStyle w:val="Heading3"/>
        <w:spacing w:after="10.85pt" w:line="12.95pt" w:lineRule="auto"/>
        <w:ind w:end="44pt"/>
        <w:jc w:val="center"/>
      </w:pPr>
      <w:r>
        <w:rPr>
          <w:sz w:val="22"/>
        </w:rPr>
        <w:lastRenderedPageBreak/>
        <w:t xml:space="preserve">Schedule 4 - Collateral Warranty </w:t>
      </w:r>
    </w:p>
    <w:p w:rsidR="002F6FD4" w:rsidRDefault="00AD562D">
      <w:pPr>
        <w:spacing w:after="11.90pt" w:line="18.05pt" w:lineRule="auto"/>
        <w:ind w:start="0.50pt" w:end="30.30pt" w:hanging="0.50pt"/>
        <w:jc w:val="center"/>
      </w:pPr>
      <w:r>
        <w:t>F</w:t>
      </w:r>
      <w:r>
        <w:t xml:space="preserve">orm of Supplier Collateral Warranty in favour of a Beneficiary and Form of Key Sub-Consultant Collateral Warranty in favour of a Beneficiary. </w:t>
      </w:r>
    </w:p>
    <w:p w:rsidR="002F6FD4" w:rsidRDefault="00AD562D">
      <w:pPr>
        <w:spacing w:after="17.75pt" w:line="12.95pt" w:lineRule="auto"/>
        <w:ind w:start="0pt" w:end="0pt" w:firstLine="0pt"/>
        <w:jc w:val="start"/>
      </w:pPr>
      <w:r>
        <w:t xml:space="preserve"> </w:t>
      </w:r>
    </w:p>
    <w:p w:rsidR="002F6FD4" w:rsidRDefault="00AD562D">
      <w:pPr>
        <w:spacing w:after="0pt" w:line="12.95pt" w:lineRule="auto"/>
        <w:ind w:start="5.65pt" w:end="0pt" w:firstLine="0pt"/>
        <w:jc w:val="start"/>
      </w:pPr>
      <w:r>
        <w:rPr>
          <w:sz w:val="22"/>
        </w:rPr>
        <w:t xml:space="preserve"> </w:t>
      </w:r>
    </w:p>
    <w:p w:rsidR="002F6FD4" w:rsidRDefault="00AD562D">
      <w:pPr>
        <w:spacing w:after="0pt" w:line="12.95pt" w:lineRule="auto"/>
        <w:ind w:start="5.65pt" w:end="0pt" w:firstLine="0pt"/>
        <w:jc w:val="start"/>
      </w:pPr>
      <w:r>
        <w:rPr>
          <w:sz w:val="22"/>
        </w:rPr>
        <w:t xml:space="preserve"> </w:t>
      </w:r>
    </w:p>
    <w:p w:rsidR="002F6FD4" w:rsidRDefault="00AD562D">
      <w:pPr>
        <w:spacing w:after="0pt" w:line="12.95pt" w:lineRule="auto"/>
        <w:ind w:start="0pt" w:end="44.45pt" w:firstLine="0pt"/>
        <w:jc w:val="center"/>
      </w:pPr>
      <w:r>
        <w:rPr>
          <w:sz w:val="22"/>
        </w:rPr>
        <w:t xml:space="preserve">Dated_____________________________20[ ] </w:t>
      </w:r>
    </w:p>
    <w:p w:rsidR="002F6FD4" w:rsidRDefault="00AD562D">
      <w:pPr>
        <w:spacing w:after="0pt" w:line="12.95pt" w:lineRule="auto"/>
        <w:ind w:start="5.65pt" w:end="0pt" w:firstLine="0pt"/>
        <w:jc w:val="start"/>
      </w:pPr>
      <w:r>
        <w:rPr>
          <w:sz w:val="22"/>
        </w:rPr>
        <w:t xml:space="preserve"> </w:t>
      </w:r>
    </w:p>
    <w:p w:rsidR="002F6FD4" w:rsidRDefault="00AD562D">
      <w:pPr>
        <w:spacing w:after="0pt" w:line="12.95pt" w:lineRule="auto"/>
        <w:ind w:start="5.65pt" w:end="0pt" w:firstLine="0pt"/>
        <w:jc w:val="start"/>
      </w:pPr>
      <w:r>
        <w:rPr>
          <w:sz w:val="22"/>
        </w:rPr>
        <w:t xml:space="preserve"> </w:t>
      </w:r>
    </w:p>
    <w:p w:rsidR="002F6FD4" w:rsidRDefault="00AD562D">
      <w:pPr>
        <w:spacing w:after="0pt" w:line="12.95pt" w:lineRule="auto"/>
        <w:ind w:start="5.65pt" w:end="0pt" w:firstLine="0pt"/>
        <w:jc w:val="start"/>
      </w:pPr>
      <w:r>
        <w:rPr>
          <w:sz w:val="22"/>
        </w:rPr>
        <w:t xml:space="preserve"> </w:t>
      </w:r>
    </w:p>
    <w:p w:rsidR="002F6FD4" w:rsidRDefault="00AD562D">
      <w:pPr>
        <w:spacing w:after="1.80pt" w:line="12.95pt" w:lineRule="auto"/>
        <w:ind w:start="5.65pt" w:end="0pt" w:firstLine="0pt"/>
        <w:jc w:val="start"/>
      </w:pPr>
      <w:r>
        <w:rPr>
          <w:sz w:val="22"/>
        </w:rPr>
        <w:t xml:space="preserve"> </w:t>
      </w:r>
    </w:p>
    <w:p w:rsidR="002F6FD4" w:rsidRDefault="00AD562D">
      <w:pPr>
        <w:numPr>
          <w:ilvl w:val="0"/>
          <w:numId w:val="65"/>
        </w:numPr>
        <w:spacing w:after="12.70pt" w:line="12.95pt" w:lineRule="auto"/>
        <w:ind w:end="0.10pt" w:hanging="18pt"/>
        <w:jc w:val="center"/>
      </w:pPr>
      <w:r>
        <w:rPr>
          <w:b/>
          <w:sz w:val="24"/>
        </w:rPr>
        <w:t xml:space="preserve">[Supplier/Key Sub-Consultant] </w:t>
      </w:r>
    </w:p>
    <w:p w:rsidR="002F6FD4" w:rsidRDefault="00AD562D">
      <w:pPr>
        <w:numPr>
          <w:ilvl w:val="0"/>
          <w:numId w:val="65"/>
        </w:numPr>
        <w:spacing w:after="12.05pt" w:line="12.95pt" w:lineRule="auto"/>
        <w:ind w:end="0.10pt" w:hanging="18pt"/>
        <w:jc w:val="center"/>
      </w:pPr>
      <w:r>
        <w:rPr>
          <w:b/>
          <w:sz w:val="24"/>
        </w:rPr>
        <w:t xml:space="preserve">[Beneficiary] </w:t>
      </w:r>
    </w:p>
    <w:p w:rsidR="002F6FD4" w:rsidRDefault="00AD562D">
      <w:pPr>
        <w:spacing w:after="13.05pt" w:line="12.95pt" w:lineRule="auto"/>
        <w:ind w:start="5.65pt" w:end="0pt" w:firstLine="0pt"/>
        <w:jc w:val="start"/>
      </w:pPr>
      <w:r>
        <w:rPr>
          <w:sz w:val="22"/>
        </w:rPr>
        <w:t xml:space="preserve"> </w:t>
      </w:r>
    </w:p>
    <w:p w:rsidR="002F6FD4" w:rsidRDefault="00AD562D">
      <w:pPr>
        <w:spacing w:after="10.75pt" w:line="12.95pt" w:lineRule="auto"/>
        <w:ind w:start="5.65pt" w:end="0pt" w:firstLine="0pt"/>
        <w:jc w:val="start"/>
      </w:pPr>
      <w:r>
        <w:rPr>
          <w:sz w:val="22"/>
        </w:rPr>
        <w:t xml:space="preserve"> </w:t>
      </w:r>
    </w:p>
    <w:p w:rsidR="002F6FD4" w:rsidRDefault="00AD562D">
      <w:pPr>
        <w:spacing w:after="0pt" w:line="12.95pt" w:lineRule="auto"/>
        <w:ind w:start="5.65pt" w:end="0pt" w:firstLine="0pt"/>
        <w:jc w:val="start"/>
      </w:pPr>
      <w:r>
        <w:rPr>
          <w:sz w:val="22"/>
        </w:rPr>
        <w:t xml:space="preserve"> </w:t>
      </w:r>
    </w:p>
    <w:p w:rsidR="002F6FD4" w:rsidRDefault="00AD562D">
      <w:pPr>
        <w:spacing w:after="3.45pt" w:line="12.95pt" w:lineRule="auto"/>
        <w:ind w:start="5.65pt" w:end="0pt" w:firstLine="0pt"/>
        <w:jc w:val="start"/>
      </w:pPr>
      <w:r>
        <w:rPr>
          <w:sz w:val="22"/>
        </w:rPr>
        <w:t xml:space="preserve"> </w:t>
      </w:r>
    </w:p>
    <w:p w:rsidR="002F6FD4" w:rsidRDefault="00AD562D">
      <w:pPr>
        <w:spacing w:after="8pt" w:line="12.95pt" w:lineRule="auto"/>
        <w:ind w:start="5.65pt" w:end="0pt" w:firstLine="0pt"/>
        <w:jc w:val="start"/>
      </w:pPr>
      <w:r>
        <w:rPr>
          <w:sz w:val="32"/>
        </w:rPr>
        <w:t xml:space="preserve">Supplier's Collateral Warranty </w:t>
      </w:r>
    </w:p>
    <w:p w:rsidR="002F6FD4" w:rsidRDefault="00AD562D">
      <w:pPr>
        <w:spacing w:after="1.05pt" w:line="12.95pt" w:lineRule="auto"/>
        <w:ind w:start="6.15pt" w:end="0pt" w:hanging="0.50pt"/>
        <w:jc w:val="start"/>
      </w:pPr>
      <w:r>
        <w:rPr>
          <w:b/>
          <w:sz w:val="22"/>
        </w:rPr>
        <w:t xml:space="preserve">relating to the </w:t>
      </w:r>
    </w:p>
    <w:p w:rsidR="002F6FD4" w:rsidRDefault="00AD562D">
      <w:pPr>
        <w:spacing w:after="9.80pt" w:line="12.95pt" w:lineRule="auto"/>
        <w:ind w:start="5.65pt" w:end="0pt" w:firstLine="0pt"/>
        <w:jc w:val="start"/>
      </w:pPr>
      <w:r>
        <w:rPr>
          <w:i/>
          <w:sz w:val="22"/>
        </w:rPr>
        <w:t xml:space="preserve">[insert details of Project] </w:t>
      </w:r>
    </w:p>
    <w:p w:rsidR="002F6FD4" w:rsidRDefault="00AD562D">
      <w:pPr>
        <w:spacing w:after="18.10pt" w:line="12.95pt" w:lineRule="auto"/>
        <w:ind w:start="0pt" w:end="0pt" w:firstLine="0pt"/>
        <w:jc w:val="start"/>
      </w:pPr>
      <w:r>
        <w:t xml:space="preserve"> </w:t>
      </w:r>
    </w:p>
    <w:p w:rsidR="002F6FD4" w:rsidRDefault="00AD562D">
      <w:pPr>
        <w:spacing w:after="0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t xml:space="preserve"> </w:t>
      </w:r>
    </w:p>
    <w:p w:rsidR="002F6FD4" w:rsidRDefault="00AD562D">
      <w:pPr>
        <w:spacing w:after="10.80pt" w:line="13.25pt" w:lineRule="auto"/>
        <w:ind w:start="0.25pt" w:end="0pt" w:hanging="0.50pt"/>
        <w:jc w:val="start"/>
      </w:pPr>
      <w:r>
        <w:rPr>
          <w:b/>
        </w:rPr>
        <w:t xml:space="preserve">Date: </w:t>
      </w:r>
    </w:p>
    <w:p w:rsidR="002F6FD4" w:rsidRDefault="00AD562D">
      <w:pPr>
        <w:pStyle w:val="Heading3"/>
        <w:spacing w:after="12.35pt"/>
        <w:ind w:start="0.25pt"/>
      </w:pPr>
      <w:r>
        <w:t xml:space="preserve">Parties </w:t>
      </w:r>
    </w:p>
    <w:p w:rsidR="002F6FD4" w:rsidRDefault="00AD562D">
      <w:pPr>
        <w:numPr>
          <w:ilvl w:val="0"/>
          <w:numId w:val="66"/>
        </w:numPr>
        <w:spacing w:line="12pt" w:lineRule="auto"/>
        <w:ind w:end="43.80pt" w:hanging="36pt"/>
      </w:pPr>
      <w:r>
        <w:t xml:space="preserve">[FULL COMPANY NAME] incorporated </w:t>
      </w:r>
      <w:r>
        <w:t xml:space="preserve">and registered in England and Wales with company number [NUMBER] whose registered office is at [REGISTERED OFFICE ADDRESS] (Supplier). </w:t>
      </w:r>
    </w:p>
    <w:p w:rsidR="002F6FD4" w:rsidRDefault="00AD562D">
      <w:pPr>
        <w:numPr>
          <w:ilvl w:val="0"/>
          <w:numId w:val="66"/>
        </w:numPr>
        <w:spacing w:after="7.60pt"/>
        <w:ind w:end="43.80pt" w:hanging="36pt"/>
      </w:pPr>
      <w:r>
        <w:t>[FULL COMPANY NAME] incorporated and registered in England and Wales with company number [NUMBER] whose registered offic</w:t>
      </w:r>
      <w:r>
        <w:t xml:space="preserve">e is at [REGISTERED OFFICE ADDRESS] (Beneficiary). </w:t>
      </w:r>
      <w:r>
        <w:rPr>
          <w:b/>
        </w:rPr>
        <w:t xml:space="preserve">Introduction </w:t>
      </w:r>
    </w:p>
    <w:p w:rsidR="002F6FD4" w:rsidRDefault="00AD562D">
      <w:pPr>
        <w:numPr>
          <w:ilvl w:val="0"/>
          <w:numId w:val="67"/>
        </w:numPr>
        <w:spacing w:line="12pt" w:lineRule="auto"/>
        <w:ind w:end="43.80pt" w:hanging="36pt"/>
      </w:pPr>
      <w:r>
        <w:t>[Insert Contracting Authority</w:t>
      </w:r>
      <w:r>
        <w:t>’</w:t>
      </w:r>
      <w:r>
        <w:t xml:space="preserve">s details] (the </w:t>
      </w:r>
      <w:r>
        <w:t>“</w:t>
      </w:r>
      <w:r>
        <w:t>Contracting Authority</w:t>
      </w:r>
      <w:r>
        <w:t>”</w:t>
      </w:r>
      <w:r>
        <w:t xml:space="preserve">) has engaged the Supplier to perform the Services in relation to the Project. </w:t>
      </w:r>
    </w:p>
    <w:p w:rsidR="002F6FD4" w:rsidRDefault="00AD562D">
      <w:pPr>
        <w:numPr>
          <w:ilvl w:val="0"/>
          <w:numId w:val="67"/>
        </w:numPr>
        <w:spacing w:line="12.95pt" w:lineRule="auto"/>
        <w:ind w:end="43.80pt" w:hanging="36pt"/>
      </w:pPr>
      <w:r>
        <w:t>The Beneficiary, as [NATURE OF BENEFICIARY</w:t>
      </w:r>
      <w:r>
        <w:t>’</w:t>
      </w:r>
      <w:r>
        <w:t xml:space="preserve">S INTEREST], has an interest in the Project. </w:t>
      </w:r>
    </w:p>
    <w:p w:rsidR="002F6FD4" w:rsidRDefault="00AD562D">
      <w:pPr>
        <w:numPr>
          <w:ilvl w:val="0"/>
          <w:numId w:val="67"/>
        </w:numPr>
        <w:spacing w:line="12pt" w:lineRule="auto"/>
        <w:ind w:end="43.80pt" w:hanging="36pt"/>
      </w:pPr>
      <w:r>
        <w:t xml:space="preserve">The Contracting Authority requires the Supplier to enter into a collateral warranty in favour of the Beneficiary. </w:t>
      </w:r>
    </w:p>
    <w:p w:rsidR="002F6FD4" w:rsidRDefault="00AD562D">
      <w:pPr>
        <w:numPr>
          <w:ilvl w:val="0"/>
          <w:numId w:val="67"/>
        </w:numPr>
        <w:spacing w:line="12.20pt" w:lineRule="auto"/>
        <w:ind w:end="43.80pt" w:hanging="36pt"/>
      </w:pPr>
      <w:r>
        <w:lastRenderedPageBreak/>
        <w:t xml:space="preserve">The Supplier has agreed to enter into this agreement with the Beneficiary, for the benefit of </w:t>
      </w:r>
      <w:r>
        <w:t xml:space="preserve">the Beneficiary. </w:t>
      </w:r>
    </w:p>
    <w:p w:rsidR="002F6FD4" w:rsidRDefault="00AD562D">
      <w:pPr>
        <w:numPr>
          <w:ilvl w:val="0"/>
          <w:numId w:val="67"/>
        </w:numPr>
        <w:spacing w:after="12pt" w:line="12pt" w:lineRule="auto"/>
        <w:ind w:end="43.80pt" w:hanging="36pt"/>
      </w:pPr>
      <w:r>
        <w:t xml:space="preserve">The Beneficiary has paid £10 to the Supplier as consideration under this agreement the receipt and sufficiency of which the Supplier acknowledges. </w:t>
      </w:r>
    </w:p>
    <w:p w:rsidR="002F6FD4" w:rsidRDefault="00AD562D">
      <w:pPr>
        <w:spacing w:after="12.40pt" w:line="13.25pt" w:lineRule="auto"/>
        <w:ind w:start="0.25pt" w:end="0pt" w:hanging="0.50pt"/>
        <w:jc w:val="start"/>
      </w:pPr>
      <w:r>
        <w:rPr>
          <w:b/>
        </w:rPr>
        <w:t xml:space="preserve">Agreed terms </w:t>
      </w:r>
    </w:p>
    <w:p w:rsidR="002F6FD4" w:rsidRDefault="00AD562D">
      <w:pPr>
        <w:pStyle w:val="Heading3"/>
        <w:tabs>
          <w:tab w:val="center" w:pos="76.05pt"/>
        </w:tabs>
        <w:spacing w:after="11pt"/>
        <w:ind w:start="0.75pt" w:firstLine="0pt"/>
      </w:pPr>
      <w:r>
        <w:rPr>
          <w:b w:val="0"/>
        </w:rPr>
        <w:t>1</w:t>
      </w:r>
      <w:r>
        <w:rPr>
          <w:rFonts w:ascii="Arial" w:eastAsia="Arial" w:hAnsi="Arial" w:cs="Arial"/>
          <w:b w:val="0"/>
        </w:rPr>
        <w:t xml:space="preserve"> </w:t>
      </w:r>
      <w:r>
        <w:rPr>
          <w:rFonts w:ascii="Arial" w:eastAsia="Arial" w:hAnsi="Arial" w:cs="Arial"/>
          <w:b w:val="0"/>
        </w:rPr>
        <w:tab/>
      </w:r>
      <w:r>
        <w:t xml:space="preserve">INTERPRETATION </w:t>
      </w:r>
    </w:p>
    <w:p w:rsidR="002F6FD4" w:rsidRDefault="00AD562D">
      <w:pPr>
        <w:spacing w:line="12.95pt" w:lineRule="auto"/>
        <w:ind w:start="35.25pt" w:end="43.80pt" w:firstLine="0pt"/>
      </w:pPr>
      <w:r>
        <w:t xml:space="preserve">The following definitions and rules of interpretation apply in this agreement. </w:t>
      </w:r>
    </w:p>
    <w:p w:rsidR="002F6FD4" w:rsidRDefault="00AD562D">
      <w:pPr>
        <w:tabs>
          <w:tab w:val="center" w:pos="43.65pt"/>
          <w:tab w:val="center" w:pos="97.85pt"/>
        </w:tabs>
        <w:spacing w:after="1.50pt" w:line="12.95pt" w:lineRule="auto"/>
        <w:ind w:start="0pt" w:end="0pt" w:firstLine="0pt"/>
        <w:jc w:val="start"/>
      </w:pPr>
      <w:r>
        <w:rPr>
          <w:rFonts w:ascii="Calibri" w:eastAsia="Calibri" w:hAnsi="Calibri" w:cs="Calibri"/>
          <w:sz w:val="22"/>
        </w:rPr>
        <w:tab/>
      </w:r>
      <w:r>
        <w:rPr>
          <w:b/>
        </w:rPr>
        <w:t>1.1</w:t>
      </w:r>
      <w:r>
        <w:rPr>
          <w:rFonts w:ascii="Arial" w:eastAsia="Arial" w:hAnsi="Arial" w:cs="Arial"/>
          <w:b/>
        </w:rPr>
        <w:t xml:space="preserve"> </w:t>
      </w:r>
      <w:r>
        <w:rPr>
          <w:rFonts w:ascii="Arial" w:eastAsia="Arial" w:hAnsi="Arial" w:cs="Arial"/>
          <w:b/>
        </w:rPr>
        <w:tab/>
      </w:r>
      <w:r>
        <w:t xml:space="preserve">Definitions: </w:t>
      </w:r>
    </w:p>
    <w:tbl>
      <w:tblPr>
        <w:tblStyle w:val="TableGrid"/>
        <w:tblW w:w="406.75pt" w:type="dxa"/>
        <w:tblInd w:w="42.25pt" w:type="dxa"/>
        <w:tblCellMar>
          <w:top w:w="0pt" w:type="dxa"/>
          <w:start w:w="0pt" w:type="dxa"/>
          <w:bottom w:w="0pt" w:type="dxa"/>
          <w:end w:w="0pt" w:type="dxa"/>
        </w:tblCellMar>
        <w:tblLook w:firstRow="1" w:lastRow="0" w:firstColumn="1" w:lastColumn="0" w:noHBand="0" w:noVBand="1"/>
      </w:tblPr>
      <w:tblGrid>
        <w:gridCol w:w="1873"/>
        <w:gridCol w:w="6262"/>
      </w:tblGrid>
      <w:tr w:rsidR="002F6FD4">
        <w:trPr>
          <w:trHeight w:val="1958"/>
        </w:trPr>
        <w:tc>
          <w:tcPr>
            <w:tcW w:w="93.65pt" w:type="dxa"/>
            <w:tcBorders>
              <w:top w:val="nil"/>
              <w:start w:val="nil"/>
              <w:bottom w:val="nil"/>
              <w:end w:val="nil"/>
            </w:tcBorders>
          </w:tcPr>
          <w:p w:rsidR="002F6FD4" w:rsidRDefault="00AD562D">
            <w:pPr>
              <w:spacing w:after="0pt" w:line="12.95pt" w:lineRule="auto"/>
              <w:ind w:start="0pt" w:end="0pt" w:firstLine="0pt"/>
              <w:jc w:val="start"/>
            </w:pPr>
            <w:r>
              <w:rPr>
                <w:b/>
              </w:rPr>
              <w:t xml:space="preserve">Material </w:t>
            </w:r>
          </w:p>
        </w:tc>
        <w:tc>
          <w:tcPr>
            <w:tcW w:w="313.15pt" w:type="dxa"/>
            <w:tcBorders>
              <w:top w:val="nil"/>
              <w:start w:val="nil"/>
              <w:bottom w:val="nil"/>
              <w:end w:val="nil"/>
            </w:tcBorders>
          </w:tcPr>
          <w:p w:rsidR="002F6FD4" w:rsidRDefault="00AD562D">
            <w:pPr>
              <w:spacing w:after="0pt" w:line="12.95pt" w:lineRule="auto"/>
              <w:ind w:start="0pt" w:end="3.35pt" w:firstLine="0pt"/>
            </w:pPr>
            <w:r>
              <w:t>all [designs,] drawings, models, plans, [specifications, design details,] photographs, brochures, reports, feasibility studies, planning submissio</w:t>
            </w:r>
            <w:r>
              <w:t>ns, notes of meetings, CAD materials, calculations, data, databases, schedules, programmes, bills of quantities, budgets and any other materials provided in connection with the Project and all updates, amendments, additions and revisions to them and any wo</w:t>
            </w:r>
            <w:r>
              <w:t xml:space="preserve">rks, [designs,] or inventions incorporated or referred to in them for any purpose relating to the Project. </w:t>
            </w:r>
          </w:p>
        </w:tc>
      </w:tr>
      <w:tr w:rsidR="002F6FD4">
        <w:trPr>
          <w:trHeight w:val="1634"/>
        </w:trPr>
        <w:tc>
          <w:tcPr>
            <w:tcW w:w="93.65pt" w:type="dxa"/>
            <w:tcBorders>
              <w:top w:val="nil"/>
              <w:start w:val="nil"/>
              <w:bottom w:val="nil"/>
              <w:end w:val="nil"/>
            </w:tcBorders>
          </w:tcPr>
          <w:p w:rsidR="002F6FD4" w:rsidRDefault="00AD562D">
            <w:pPr>
              <w:spacing w:after="0pt" w:line="12.95pt" w:lineRule="auto"/>
              <w:ind w:start="0pt" w:end="0pt" w:firstLine="0pt"/>
              <w:jc w:val="start"/>
            </w:pPr>
            <w:r>
              <w:rPr>
                <w:b/>
              </w:rPr>
              <w:t xml:space="preserve">Permitted Uses </w:t>
            </w:r>
          </w:p>
        </w:tc>
        <w:tc>
          <w:tcPr>
            <w:tcW w:w="313.15pt" w:type="dxa"/>
            <w:tcBorders>
              <w:top w:val="nil"/>
              <w:start w:val="nil"/>
              <w:bottom w:val="nil"/>
              <w:end w:val="nil"/>
            </w:tcBorders>
            <w:vAlign w:val="center"/>
          </w:tcPr>
          <w:p w:rsidR="002F6FD4" w:rsidRDefault="00AD562D">
            <w:pPr>
              <w:spacing w:after="0pt" w:line="12.95pt" w:lineRule="auto"/>
              <w:ind w:start="0pt" w:end="3.35pt" w:firstLine="0pt"/>
            </w:pPr>
            <w:r>
              <w:t>without limitation the design, construction, completion, reconstruction, modification, refurbishment, development, maintenance, fac</w:t>
            </w:r>
            <w:r>
              <w:t xml:space="preserve">ilities management, funding, disposal, letting, fitting-out, advertisement, decommissioning, demolition, reinstatement, extension, building information modelling and repair of the Property and the Project. </w:t>
            </w:r>
          </w:p>
        </w:tc>
      </w:tr>
      <w:tr w:rsidR="002F6FD4">
        <w:trPr>
          <w:trHeight w:val="705"/>
        </w:trPr>
        <w:tc>
          <w:tcPr>
            <w:tcW w:w="93.65pt" w:type="dxa"/>
            <w:tcBorders>
              <w:top w:val="nil"/>
              <w:start w:val="nil"/>
              <w:bottom w:val="nil"/>
              <w:end w:val="nil"/>
            </w:tcBorders>
            <w:vAlign w:val="center"/>
          </w:tcPr>
          <w:p w:rsidR="002F6FD4" w:rsidRDefault="00AD562D">
            <w:pPr>
              <w:spacing w:after="0pt" w:line="12.95pt" w:lineRule="auto"/>
              <w:ind w:start="0pt" w:end="0pt" w:firstLine="0pt"/>
              <w:jc w:val="start"/>
            </w:pPr>
            <w:r>
              <w:rPr>
                <w:b/>
              </w:rPr>
              <w:t xml:space="preserve">Professional Appointment </w:t>
            </w:r>
          </w:p>
        </w:tc>
        <w:tc>
          <w:tcPr>
            <w:tcW w:w="313.15pt" w:type="dxa"/>
            <w:tcBorders>
              <w:top w:val="nil"/>
              <w:start w:val="nil"/>
              <w:bottom w:val="nil"/>
              <w:end w:val="nil"/>
            </w:tcBorders>
            <w:vAlign w:val="center"/>
          </w:tcPr>
          <w:p w:rsidR="002F6FD4" w:rsidRDefault="00AD562D">
            <w:pPr>
              <w:spacing w:after="0pt" w:line="12.95pt" w:lineRule="auto"/>
              <w:ind w:start="0pt" w:end="0pt" w:firstLine="0pt"/>
            </w:pPr>
            <w:r>
              <w:t xml:space="preserve">a contract in writing dated [DATE] between the Contracting Authority and the Supplier. </w:t>
            </w:r>
          </w:p>
        </w:tc>
      </w:tr>
      <w:tr w:rsidR="002F6FD4">
        <w:trPr>
          <w:trHeight w:val="472"/>
        </w:trPr>
        <w:tc>
          <w:tcPr>
            <w:tcW w:w="93.65pt" w:type="dxa"/>
            <w:tcBorders>
              <w:top w:val="nil"/>
              <w:start w:val="nil"/>
              <w:bottom w:val="nil"/>
              <w:end w:val="nil"/>
            </w:tcBorders>
            <w:vAlign w:val="center"/>
          </w:tcPr>
          <w:p w:rsidR="002F6FD4" w:rsidRDefault="00AD562D">
            <w:pPr>
              <w:spacing w:after="0pt" w:line="12.95pt" w:lineRule="auto"/>
              <w:ind w:start="0pt" w:end="0pt" w:firstLine="0pt"/>
              <w:jc w:val="start"/>
            </w:pPr>
            <w:r>
              <w:rPr>
                <w:b/>
              </w:rPr>
              <w:t xml:space="preserve">Project </w:t>
            </w:r>
          </w:p>
        </w:tc>
        <w:tc>
          <w:tcPr>
            <w:tcW w:w="313.15pt" w:type="dxa"/>
            <w:tcBorders>
              <w:top w:val="nil"/>
              <w:start w:val="nil"/>
              <w:bottom w:val="nil"/>
              <w:end w:val="nil"/>
            </w:tcBorders>
            <w:vAlign w:val="center"/>
          </w:tcPr>
          <w:p w:rsidR="002F6FD4" w:rsidRDefault="00AD562D">
            <w:pPr>
              <w:spacing w:after="0pt" w:line="12.95pt" w:lineRule="auto"/>
              <w:ind w:start="0pt" w:end="0pt" w:firstLine="0pt"/>
              <w:jc w:val="start"/>
            </w:pPr>
            <w:r>
              <w:t xml:space="preserve">[DESCRIPTION OF PROJECT]. </w:t>
            </w:r>
          </w:p>
        </w:tc>
      </w:tr>
      <w:tr w:rsidR="002F6FD4">
        <w:trPr>
          <w:trHeight w:val="332"/>
        </w:trPr>
        <w:tc>
          <w:tcPr>
            <w:tcW w:w="93.65pt" w:type="dxa"/>
            <w:tcBorders>
              <w:top w:val="nil"/>
              <w:start w:val="nil"/>
              <w:bottom w:val="nil"/>
              <w:end w:val="nil"/>
            </w:tcBorders>
            <w:vAlign w:val="bottom"/>
          </w:tcPr>
          <w:p w:rsidR="002F6FD4" w:rsidRDefault="00AD562D">
            <w:pPr>
              <w:spacing w:after="0pt" w:line="12.95pt" w:lineRule="auto"/>
              <w:ind w:start="0pt" w:end="0pt" w:firstLine="0pt"/>
              <w:jc w:val="start"/>
            </w:pPr>
            <w:r>
              <w:rPr>
                <w:b/>
              </w:rPr>
              <w:t xml:space="preserve">Property </w:t>
            </w:r>
          </w:p>
        </w:tc>
        <w:tc>
          <w:tcPr>
            <w:tcW w:w="313.15pt" w:type="dxa"/>
            <w:tcBorders>
              <w:top w:val="nil"/>
              <w:start w:val="nil"/>
              <w:bottom w:val="nil"/>
              <w:end w:val="nil"/>
            </w:tcBorders>
            <w:vAlign w:val="bottom"/>
          </w:tcPr>
          <w:p w:rsidR="002F6FD4" w:rsidRDefault="00AD562D">
            <w:pPr>
              <w:spacing w:after="0pt" w:line="12.95pt" w:lineRule="auto"/>
              <w:ind w:start="0pt" w:end="0pt" w:firstLine="0pt"/>
              <w:jc w:val="start"/>
            </w:pPr>
            <w:r>
              <w:t xml:space="preserve">[DESCRIPTION OF PROPERTY]. </w:t>
            </w:r>
          </w:p>
        </w:tc>
      </w:tr>
    </w:tbl>
    <w:p w:rsidR="002F6FD4" w:rsidRDefault="00AD562D">
      <w:pPr>
        <w:tabs>
          <w:tab w:val="center" w:pos="63.35pt"/>
          <w:tab w:val="center" w:pos="290.75pt"/>
        </w:tabs>
        <w:spacing w:after="0pt" w:line="12.95pt" w:lineRule="auto"/>
        <w:ind w:start="0pt" w:end="0pt" w:firstLine="0pt"/>
        <w:jc w:val="start"/>
      </w:pPr>
      <w:r>
        <w:rPr>
          <w:rFonts w:ascii="Calibri" w:eastAsia="Calibri" w:hAnsi="Calibri" w:cs="Calibri"/>
          <w:sz w:val="22"/>
        </w:rPr>
        <w:tab/>
      </w:r>
      <w:r>
        <w:rPr>
          <w:b/>
        </w:rPr>
        <w:t xml:space="preserve">Required </w:t>
      </w:r>
      <w:r>
        <w:rPr>
          <w:b/>
        </w:rPr>
        <w:tab/>
      </w:r>
      <w:r>
        <w:t xml:space="preserve">the reasonable skill, care and diligence to be expected of a qualified </w:t>
      </w:r>
    </w:p>
    <w:p w:rsidR="002F6FD4" w:rsidRDefault="00AD562D">
      <w:pPr>
        <w:spacing w:after="12.05pt" w:line="11.95pt" w:lineRule="auto"/>
        <w:ind w:start="135.90pt" w:end="49.55pt" w:hanging="93.65pt"/>
      </w:pPr>
      <w:r>
        <w:rPr>
          <w:b/>
        </w:rPr>
        <w:t>Standard</w:t>
      </w:r>
      <w:r>
        <w:rPr>
          <w:b/>
        </w:rPr>
        <w:t xml:space="preserve"> </w:t>
      </w:r>
      <w:r>
        <w:t>and experienced member of the Supplier</w:t>
      </w:r>
      <w:r>
        <w:t xml:space="preserve">’s profession undertaking the </w:t>
      </w:r>
      <w:r>
        <w:t xml:space="preserve">Services in relation to projects of a similar size, scope, complexity and character to the Project. </w:t>
      </w:r>
    </w:p>
    <w:p w:rsidR="002F6FD4" w:rsidRDefault="00AD562D">
      <w:pPr>
        <w:spacing w:line="12pt" w:lineRule="auto"/>
        <w:ind w:start="135.90pt" w:end="43.80pt" w:hanging="93.65pt"/>
      </w:pPr>
      <w:r>
        <w:rPr>
          <w:b/>
        </w:rPr>
        <w:t xml:space="preserve">Services </w:t>
      </w:r>
      <w:r>
        <w:t xml:space="preserve">the services referred to in the Professional Appointment, performed by or on behalf of the Supplier under the Professional Appointment. </w:t>
      </w:r>
    </w:p>
    <w:p w:rsidR="002F6FD4" w:rsidRDefault="00AD562D">
      <w:pPr>
        <w:tabs>
          <w:tab w:val="center" w:pos="43.65pt"/>
          <w:tab w:val="center" w:pos="228.60pt"/>
        </w:tabs>
        <w:spacing w:line="12.95pt" w:lineRule="auto"/>
        <w:ind w:start="0pt" w:end="0pt" w:firstLine="0pt"/>
        <w:jc w:val="start"/>
      </w:pPr>
      <w:r>
        <w:rPr>
          <w:rFonts w:ascii="Calibri" w:eastAsia="Calibri" w:hAnsi="Calibri" w:cs="Calibri"/>
          <w:sz w:val="22"/>
        </w:rPr>
        <w:tab/>
      </w:r>
      <w:r>
        <w:rPr>
          <w:b/>
        </w:rPr>
        <w:t>1.2</w:t>
      </w:r>
      <w:r>
        <w:rPr>
          <w:rFonts w:ascii="Arial" w:eastAsia="Arial" w:hAnsi="Arial" w:cs="Arial"/>
          <w:b/>
        </w:rPr>
        <w:t xml:space="preserve"> </w:t>
      </w:r>
      <w:r>
        <w:rPr>
          <w:rFonts w:ascii="Arial" w:eastAsia="Arial" w:hAnsi="Arial" w:cs="Arial"/>
          <w:b/>
        </w:rPr>
        <w:tab/>
      </w:r>
      <w:r>
        <w:t xml:space="preserve">Clause headings shall not affect the interpretation of this agreement. </w:t>
      </w:r>
    </w:p>
    <w:p w:rsidR="002F6FD4" w:rsidRDefault="00AD562D">
      <w:pPr>
        <w:spacing w:line="12pt" w:lineRule="auto"/>
        <w:ind w:start="71.75pt" w:end="43.80pt"/>
      </w:pPr>
      <w:r>
        <w:rPr>
          <w:b/>
        </w:rPr>
        <w:t>1.3</w:t>
      </w:r>
      <w:r>
        <w:rPr>
          <w:rFonts w:ascii="Arial" w:eastAsia="Arial" w:hAnsi="Arial" w:cs="Arial"/>
          <w:b/>
        </w:rPr>
        <w:t xml:space="preserve"> </w:t>
      </w:r>
      <w:r>
        <w:t>A person includes a natural person, c</w:t>
      </w:r>
      <w:r>
        <w:t>orporate or unincorporated body (whether or not having separate legal personality) and that person</w:t>
      </w:r>
      <w:r>
        <w:t>’</w:t>
      </w:r>
      <w:r>
        <w:t xml:space="preserve">s personal representatives, successors and permitted assigns. </w:t>
      </w:r>
    </w:p>
    <w:p w:rsidR="002F6FD4" w:rsidRDefault="00AD562D">
      <w:pPr>
        <w:spacing w:line="12pt" w:lineRule="auto"/>
        <w:ind w:start="71.75pt" w:end="43.80pt"/>
      </w:pPr>
      <w:r>
        <w:rPr>
          <w:b/>
        </w:rPr>
        <w:t>1.4</w:t>
      </w:r>
      <w:r>
        <w:rPr>
          <w:rFonts w:ascii="Arial" w:eastAsia="Arial" w:hAnsi="Arial" w:cs="Arial"/>
          <w:b/>
        </w:rPr>
        <w:t xml:space="preserve"> </w:t>
      </w:r>
      <w:r>
        <w:t>A reference to a company includes any company, corporation or other body corporate, wherev</w:t>
      </w:r>
      <w:r>
        <w:t xml:space="preserve">er and however incorporated or established. </w:t>
      </w:r>
    </w:p>
    <w:p w:rsidR="002F6FD4" w:rsidRDefault="00AD562D">
      <w:pPr>
        <w:spacing w:line="12pt" w:lineRule="auto"/>
        <w:ind w:start="71.75pt" w:end="43.80pt"/>
      </w:pPr>
      <w:r>
        <w:rPr>
          <w:b/>
        </w:rPr>
        <w:t>1.5</w:t>
      </w:r>
      <w:r>
        <w:rPr>
          <w:rFonts w:ascii="Arial" w:eastAsia="Arial" w:hAnsi="Arial" w:cs="Arial"/>
          <w:b/>
        </w:rPr>
        <w:t xml:space="preserve"> </w:t>
      </w:r>
      <w:r>
        <w:t xml:space="preserve">Unless the context otherwise requires, words in the singular shall include the plural and in the plural include the singular. </w:t>
      </w:r>
    </w:p>
    <w:p w:rsidR="002F6FD4" w:rsidRDefault="00AD562D">
      <w:pPr>
        <w:spacing w:line="12pt" w:lineRule="auto"/>
        <w:ind w:start="71.75pt" w:end="43.80pt"/>
      </w:pPr>
      <w:r>
        <w:rPr>
          <w:b/>
        </w:rPr>
        <w:t>1.6</w:t>
      </w:r>
      <w:r>
        <w:rPr>
          <w:rFonts w:ascii="Arial" w:eastAsia="Arial" w:hAnsi="Arial" w:cs="Arial"/>
          <w:b/>
        </w:rPr>
        <w:t xml:space="preserve"> </w:t>
      </w:r>
      <w:r>
        <w:t xml:space="preserve">Unless the context otherwise requires, a reference to one gender shall include a reference to the other genders. </w:t>
      </w:r>
    </w:p>
    <w:p w:rsidR="002F6FD4" w:rsidRDefault="00AD562D">
      <w:pPr>
        <w:spacing w:line="12pt" w:lineRule="auto"/>
        <w:ind w:start="71.75pt" w:end="43.80pt"/>
      </w:pPr>
      <w:r>
        <w:rPr>
          <w:b/>
        </w:rPr>
        <w:lastRenderedPageBreak/>
        <w:t>1.7</w:t>
      </w:r>
      <w:r>
        <w:rPr>
          <w:rFonts w:ascii="Arial" w:eastAsia="Arial" w:hAnsi="Arial" w:cs="Arial"/>
          <w:b/>
        </w:rPr>
        <w:t xml:space="preserve"> </w:t>
      </w:r>
      <w:r>
        <w:t>A reference to any party shall include that party</w:t>
      </w:r>
      <w:r>
        <w:t>’</w:t>
      </w:r>
      <w:r>
        <w:t xml:space="preserve">s personal representatives, successors and permitted assigns. </w:t>
      </w:r>
    </w:p>
    <w:p w:rsidR="002F6FD4" w:rsidRDefault="00AD562D">
      <w:pPr>
        <w:spacing w:line="12.20pt" w:lineRule="auto"/>
        <w:ind w:start="71.75pt" w:end="43.80pt"/>
      </w:pPr>
      <w:r>
        <w:rPr>
          <w:b/>
        </w:rPr>
        <w:t>1.8</w:t>
      </w:r>
      <w:r>
        <w:rPr>
          <w:rFonts w:ascii="Arial" w:eastAsia="Arial" w:hAnsi="Arial" w:cs="Arial"/>
          <w:b/>
        </w:rPr>
        <w:t xml:space="preserve"> </w:t>
      </w:r>
      <w:r>
        <w:rPr>
          <w:rFonts w:ascii="Arial" w:eastAsia="Arial" w:hAnsi="Arial" w:cs="Arial"/>
          <w:b/>
        </w:rPr>
        <w:tab/>
      </w:r>
      <w:r>
        <w:t>A reference to legis</w:t>
      </w:r>
      <w:r>
        <w:t xml:space="preserve">lation is a reference to all legislation having effect in the United Kingdom from time to time, including: </w:t>
      </w:r>
    </w:p>
    <w:p w:rsidR="002F6FD4" w:rsidRDefault="00AD562D">
      <w:pPr>
        <w:spacing w:line="12pt" w:lineRule="auto"/>
        <w:ind w:start="125.90pt" w:end="43.80pt" w:hanging="53.90pt"/>
      </w:pPr>
      <w:r>
        <w:rPr>
          <w:b/>
        </w:rPr>
        <w:t>1.8.1</w:t>
      </w:r>
      <w:r>
        <w:rPr>
          <w:rFonts w:ascii="Arial" w:eastAsia="Arial" w:hAnsi="Arial" w:cs="Arial"/>
          <w:b/>
        </w:rPr>
        <w:t xml:space="preserve"> </w:t>
      </w:r>
      <w:r>
        <w:t xml:space="preserve">directives, decisions and regulations of the Council or Commission of the European Union; </w:t>
      </w:r>
    </w:p>
    <w:p w:rsidR="002F6FD4" w:rsidRDefault="00AD562D">
      <w:pPr>
        <w:tabs>
          <w:tab w:val="center" w:pos="84.40pt"/>
          <w:tab w:val="center" w:pos="168.75pt"/>
        </w:tabs>
        <w:spacing w:line="12.95pt" w:lineRule="auto"/>
        <w:ind w:start="0pt" w:end="0pt" w:firstLine="0pt"/>
        <w:jc w:val="start"/>
      </w:pPr>
      <w:r>
        <w:rPr>
          <w:rFonts w:ascii="Calibri" w:eastAsia="Calibri" w:hAnsi="Calibri" w:cs="Calibri"/>
          <w:sz w:val="22"/>
        </w:rPr>
        <w:tab/>
      </w:r>
      <w:r>
        <w:rPr>
          <w:b/>
        </w:rPr>
        <w:t>1.8.2</w:t>
      </w:r>
      <w:r>
        <w:rPr>
          <w:rFonts w:ascii="Arial" w:eastAsia="Arial" w:hAnsi="Arial" w:cs="Arial"/>
          <w:b/>
        </w:rPr>
        <w:t xml:space="preserve"> </w:t>
      </w:r>
      <w:r>
        <w:rPr>
          <w:rFonts w:ascii="Arial" w:eastAsia="Arial" w:hAnsi="Arial" w:cs="Arial"/>
          <w:b/>
        </w:rPr>
        <w:tab/>
      </w:r>
      <w:r>
        <w:t xml:space="preserve">acts of Parliament; </w:t>
      </w:r>
    </w:p>
    <w:p w:rsidR="002F6FD4" w:rsidRDefault="00AD562D">
      <w:pPr>
        <w:spacing w:line="12.20pt" w:lineRule="auto"/>
        <w:ind w:start="125.90pt" w:end="43.80pt" w:hanging="53.90pt"/>
      </w:pPr>
      <w:r>
        <w:rPr>
          <w:b/>
        </w:rPr>
        <w:t>1.8.3</w:t>
      </w:r>
      <w:r>
        <w:rPr>
          <w:rFonts w:ascii="Arial" w:eastAsia="Arial" w:hAnsi="Arial" w:cs="Arial"/>
          <w:b/>
        </w:rPr>
        <w:t xml:space="preserve"> </w:t>
      </w:r>
      <w:r>
        <w:rPr>
          <w:rFonts w:ascii="Arial" w:eastAsia="Arial" w:hAnsi="Arial" w:cs="Arial"/>
          <w:b/>
        </w:rPr>
        <w:tab/>
      </w:r>
      <w:r>
        <w:t>orders, regulat</w:t>
      </w:r>
      <w:r>
        <w:t xml:space="preserve">ions, consents, licences, notices and bye-laws made or granted; </w:t>
      </w:r>
    </w:p>
    <w:p w:rsidR="002F6FD4" w:rsidRDefault="00AD562D">
      <w:pPr>
        <w:numPr>
          <w:ilvl w:val="0"/>
          <w:numId w:val="68"/>
        </w:numPr>
        <w:spacing w:line="12.95pt" w:lineRule="auto"/>
        <w:ind w:start="161.95pt" w:end="43.80pt" w:hanging="36.05pt"/>
      </w:pPr>
      <w:r>
        <w:t xml:space="preserve">under any act of Parliament; or </w:t>
      </w:r>
    </w:p>
    <w:p w:rsidR="002F6FD4" w:rsidRDefault="00AD562D">
      <w:pPr>
        <w:numPr>
          <w:ilvl w:val="0"/>
          <w:numId w:val="68"/>
        </w:numPr>
        <w:spacing w:line="12pt" w:lineRule="auto"/>
        <w:ind w:start="161.95pt" w:end="43.80pt" w:hanging="36.05pt"/>
      </w:pPr>
      <w:r>
        <w:t xml:space="preserve">under any directive, decision or regulation of the Council or Commission of the European Union; or </w:t>
      </w:r>
    </w:p>
    <w:p w:rsidR="002F6FD4" w:rsidRDefault="00AD562D">
      <w:pPr>
        <w:numPr>
          <w:ilvl w:val="0"/>
          <w:numId w:val="68"/>
        </w:numPr>
        <w:spacing w:after="0pt" w:line="26.25pt" w:lineRule="auto"/>
        <w:ind w:start="161.95pt" w:end="43.80pt" w:hanging="36.05pt"/>
      </w:pPr>
      <w:r>
        <w:t xml:space="preserve">By a local authority or by a court of competent jurisdiction; and </w:t>
      </w:r>
      <w:r>
        <w:rPr>
          <w:b/>
        </w:rPr>
        <w:t>1.8.4</w:t>
      </w:r>
      <w:r>
        <w:rPr>
          <w:rFonts w:ascii="Arial" w:eastAsia="Arial" w:hAnsi="Arial" w:cs="Arial"/>
          <w:b/>
        </w:rPr>
        <w:t xml:space="preserve"> </w:t>
      </w:r>
      <w:r>
        <w:rPr>
          <w:rFonts w:ascii="Arial" w:eastAsia="Arial" w:hAnsi="Arial" w:cs="Arial"/>
          <w:b/>
        </w:rPr>
        <w:tab/>
      </w:r>
      <w:r>
        <w:t xml:space="preserve">any mandatory codes of practice issued by a statutory body. </w:t>
      </w:r>
    </w:p>
    <w:p w:rsidR="002F6FD4" w:rsidRDefault="00AD562D">
      <w:pPr>
        <w:numPr>
          <w:ilvl w:val="1"/>
          <w:numId w:val="69"/>
        </w:numPr>
        <w:spacing w:line="11.90pt" w:lineRule="auto"/>
        <w:ind w:end="43.80pt" w:hanging="36pt"/>
      </w:pPr>
      <w:r>
        <w:t>A reference to legislation is a reference to that legislation as amended, modified, consolidated, re-enacted or replaced f</w:t>
      </w:r>
      <w:r>
        <w:t xml:space="preserve">rom time to time and to all subordinate legislation made under it from time to time. </w:t>
      </w:r>
    </w:p>
    <w:p w:rsidR="002F6FD4" w:rsidRDefault="00AD562D">
      <w:pPr>
        <w:numPr>
          <w:ilvl w:val="1"/>
          <w:numId w:val="69"/>
        </w:numPr>
        <w:spacing w:line="12pt" w:lineRule="auto"/>
        <w:ind w:end="43.80pt" w:hanging="36pt"/>
      </w:pPr>
      <w:r>
        <w:t xml:space="preserve">Any obligation on a party not to do something includes an obligation not to allow that thing to be done. </w:t>
      </w:r>
    </w:p>
    <w:p w:rsidR="002F6FD4" w:rsidRDefault="00AD562D">
      <w:pPr>
        <w:numPr>
          <w:ilvl w:val="1"/>
          <w:numId w:val="69"/>
        </w:numPr>
        <w:spacing w:line="12.95pt" w:lineRule="auto"/>
        <w:ind w:end="43.80pt" w:hanging="36pt"/>
      </w:pPr>
      <w:r>
        <w:t>A reference to writing or written does not include fax or email.</w:t>
      </w:r>
      <w:r>
        <w:t xml:space="preserve"> </w:t>
      </w:r>
    </w:p>
    <w:p w:rsidR="002F6FD4" w:rsidRDefault="00AD562D">
      <w:pPr>
        <w:numPr>
          <w:ilvl w:val="1"/>
          <w:numId w:val="69"/>
        </w:numPr>
        <w:spacing w:line="12pt" w:lineRule="auto"/>
        <w:ind w:end="43.80pt" w:hanging="36pt"/>
      </w:pPr>
      <w:r>
        <w:t xml:space="preserve">A reference to a document is a reference to that document as varied or novated (in each case, other than in breach of this agreement) at any time. </w:t>
      </w:r>
    </w:p>
    <w:p w:rsidR="002F6FD4" w:rsidRDefault="00AD562D">
      <w:pPr>
        <w:numPr>
          <w:ilvl w:val="1"/>
          <w:numId w:val="69"/>
        </w:numPr>
        <w:spacing w:line="12.95pt" w:lineRule="auto"/>
        <w:ind w:end="43.80pt" w:hanging="36pt"/>
      </w:pPr>
      <w:r>
        <w:t xml:space="preserve">References to clauses are to the clauses of this agreement.  </w:t>
      </w:r>
    </w:p>
    <w:p w:rsidR="002F6FD4" w:rsidRDefault="00AD562D">
      <w:pPr>
        <w:numPr>
          <w:ilvl w:val="1"/>
          <w:numId w:val="69"/>
        </w:numPr>
        <w:spacing w:line="12pt" w:lineRule="auto"/>
        <w:ind w:end="43.80pt" w:hanging="36pt"/>
      </w:pPr>
      <w:r>
        <w:t>Any words following the terms including, inc</w:t>
      </w:r>
      <w:r>
        <w:t xml:space="preserve">lude, in particular, for example or any similar expression shall be construed as illustrative and shall not limit the sense of the words, description, definition, phrase or term preceding those terms. </w:t>
      </w:r>
    </w:p>
    <w:p w:rsidR="002F6FD4" w:rsidRDefault="00AD562D">
      <w:pPr>
        <w:pStyle w:val="Heading3"/>
        <w:tabs>
          <w:tab w:val="center" w:pos="139.70pt"/>
        </w:tabs>
        <w:spacing w:after="12.65pt"/>
        <w:ind w:start="0.75pt" w:firstLine="0pt"/>
      </w:pPr>
      <w:r>
        <w:rPr>
          <w:b w:val="0"/>
        </w:rPr>
        <w:t>2</w:t>
      </w:r>
      <w:r>
        <w:rPr>
          <w:rFonts w:ascii="Arial" w:eastAsia="Arial" w:hAnsi="Arial" w:cs="Arial"/>
          <w:b w:val="0"/>
        </w:rPr>
        <w:t xml:space="preserve"> </w:t>
      </w:r>
      <w:r>
        <w:rPr>
          <w:rFonts w:ascii="Arial" w:eastAsia="Arial" w:hAnsi="Arial" w:cs="Arial"/>
          <w:b w:val="0"/>
        </w:rPr>
        <w:tab/>
      </w:r>
      <w:r>
        <w:t>COMPLY WITH PROFESSIONAL APPOINTMENT</w:t>
      </w:r>
      <w:r>
        <w:rPr>
          <w:b w:val="0"/>
        </w:rPr>
        <w:t xml:space="preserve"> </w:t>
      </w:r>
    </w:p>
    <w:p w:rsidR="002F6FD4" w:rsidRDefault="00AD562D">
      <w:pPr>
        <w:tabs>
          <w:tab w:val="center" w:pos="43.65pt"/>
          <w:tab w:val="center" w:pos="175.80pt"/>
        </w:tabs>
        <w:spacing w:line="12.95pt" w:lineRule="auto"/>
        <w:ind w:start="0pt" w:end="0pt" w:firstLine="0pt"/>
        <w:jc w:val="start"/>
      </w:pPr>
      <w:r>
        <w:rPr>
          <w:rFonts w:ascii="Calibri" w:eastAsia="Calibri" w:hAnsi="Calibri" w:cs="Calibri"/>
          <w:sz w:val="22"/>
        </w:rPr>
        <w:tab/>
      </w:r>
      <w:r>
        <w:rPr>
          <w:b/>
        </w:rPr>
        <w:t>2.1</w:t>
      </w:r>
      <w:r>
        <w:rPr>
          <w:rFonts w:ascii="Arial" w:eastAsia="Arial" w:hAnsi="Arial" w:cs="Arial"/>
          <w:b/>
        </w:rPr>
        <w:t xml:space="preserve"> </w:t>
      </w:r>
      <w:r>
        <w:rPr>
          <w:rFonts w:ascii="Arial" w:eastAsia="Arial" w:hAnsi="Arial" w:cs="Arial"/>
          <w:b/>
        </w:rPr>
        <w:tab/>
      </w:r>
      <w:r>
        <w:t>The Sup</w:t>
      </w:r>
      <w:r>
        <w:t xml:space="preserve">plier warrants to the Beneficiary that:  </w:t>
      </w:r>
    </w:p>
    <w:p w:rsidR="002F6FD4" w:rsidRDefault="00AD562D">
      <w:pPr>
        <w:tabs>
          <w:tab w:val="center" w:pos="84.40pt"/>
          <w:tab w:val="center" w:pos="285.40pt"/>
        </w:tabs>
        <w:spacing w:line="12.95pt" w:lineRule="auto"/>
        <w:ind w:start="0pt" w:end="0pt" w:firstLine="0pt"/>
        <w:jc w:val="start"/>
      </w:pPr>
      <w:r>
        <w:rPr>
          <w:rFonts w:ascii="Calibri" w:eastAsia="Calibri" w:hAnsi="Calibri" w:cs="Calibri"/>
          <w:sz w:val="22"/>
        </w:rPr>
        <w:tab/>
      </w:r>
      <w:r>
        <w:rPr>
          <w:b/>
        </w:rPr>
        <w:t>2.1.1</w:t>
      </w:r>
      <w:r>
        <w:rPr>
          <w:rFonts w:ascii="Arial" w:eastAsia="Arial" w:hAnsi="Arial" w:cs="Arial"/>
          <w:b/>
        </w:rPr>
        <w:t xml:space="preserve"> </w:t>
      </w:r>
      <w:r>
        <w:rPr>
          <w:rFonts w:ascii="Arial" w:eastAsia="Arial" w:hAnsi="Arial" w:cs="Arial"/>
          <w:b/>
        </w:rPr>
        <w:tab/>
      </w:r>
      <w:r>
        <w:t xml:space="preserve">it has and shall continue to comply with the Professional Appointment: </w:t>
      </w:r>
    </w:p>
    <w:p w:rsidR="002F6FD4" w:rsidRDefault="00AD562D">
      <w:pPr>
        <w:tabs>
          <w:tab w:val="center" w:pos="84.40pt"/>
          <w:tab w:val="center" w:pos="283.30pt"/>
        </w:tabs>
        <w:spacing w:line="12.95pt" w:lineRule="auto"/>
        <w:ind w:start="0pt" w:end="0pt" w:firstLine="0pt"/>
        <w:jc w:val="start"/>
      </w:pPr>
      <w:r>
        <w:rPr>
          <w:rFonts w:ascii="Calibri" w:eastAsia="Calibri" w:hAnsi="Calibri" w:cs="Calibri"/>
          <w:sz w:val="22"/>
        </w:rPr>
        <w:tab/>
      </w:r>
      <w:r>
        <w:rPr>
          <w:b/>
        </w:rPr>
        <w:t>2.1.2</w:t>
      </w:r>
      <w:r>
        <w:rPr>
          <w:rFonts w:ascii="Arial" w:eastAsia="Arial" w:hAnsi="Arial" w:cs="Arial"/>
          <w:b/>
        </w:rPr>
        <w:t xml:space="preserve"> </w:t>
      </w:r>
      <w:r>
        <w:rPr>
          <w:rFonts w:ascii="Arial" w:eastAsia="Arial" w:hAnsi="Arial" w:cs="Arial"/>
          <w:b/>
        </w:rPr>
        <w:tab/>
      </w:r>
      <w:r>
        <w:t xml:space="preserve">it has exercised and shall continue to exercise the Required Standard: </w:t>
      </w:r>
    </w:p>
    <w:p w:rsidR="002F6FD4" w:rsidRDefault="00AD562D">
      <w:pPr>
        <w:numPr>
          <w:ilvl w:val="0"/>
          <w:numId w:val="70"/>
        </w:numPr>
        <w:spacing w:after="12.65pt" w:line="13.25pt" w:lineRule="auto"/>
        <w:ind w:start="161.95pt" w:end="43.80pt" w:hanging="36.05pt"/>
      </w:pPr>
      <w:r>
        <w:t xml:space="preserve">when performing the Services; </w:t>
      </w:r>
    </w:p>
    <w:p w:rsidR="002F6FD4" w:rsidRDefault="00AD562D">
      <w:pPr>
        <w:numPr>
          <w:ilvl w:val="0"/>
          <w:numId w:val="70"/>
        </w:numPr>
        <w:spacing w:line="12pt" w:lineRule="auto"/>
        <w:ind w:start="161.95pt" w:end="43.80pt" w:hanging="36.05pt"/>
      </w:pPr>
      <w:r>
        <w:t xml:space="preserve">to comply with (and to see the completed Project complies with) any legislation; </w:t>
      </w:r>
    </w:p>
    <w:p w:rsidR="002F6FD4" w:rsidRDefault="00AD562D">
      <w:pPr>
        <w:numPr>
          <w:ilvl w:val="0"/>
          <w:numId w:val="70"/>
        </w:numPr>
        <w:spacing w:line="12pt" w:lineRule="auto"/>
        <w:ind w:start="161.95pt" w:end="43.80pt" w:hanging="36.05pt"/>
      </w:pPr>
      <w:r>
        <w:lastRenderedPageBreak/>
        <w:t xml:space="preserve">to perform the Services and prepare all Material for those elements of the Project for which the Supplier </w:t>
      </w:r>
      <w:r>
        <w:t xml:space="preserve">is responsible in sufficient time to facilitate the efficient progress of the Project; and </w:t>
      </w:r>
    </w:p>
    <w:p w:rsidR="002F6FD4" w:rsidRDefault="00AD562D">
      <w:pPr>
        <w:numPr>
          <w:ilvl w:val="0"/>
          <w:numId w:val="70"/>
        </w:numPr>
        <w:spacing w:line="12pt" w:lineRule="auto"/>
        <w:ind w:start="161.95pt" w:end="43.80pt" w:hanging="36.05pt"/>
      </w:pPr>
      <w:r>
        <w:t xml:space="preserve">to see that the Project complies with all planning agreements, permissions and conditions.  </w:t>
      </w:r>
    </w:p>
    <w:p w:rsidR="002F6FD4" w:rsidRDefault="00AD562D">
      <w:pPr>
        <w:tabs>
          <w:tab w:val="center" w:pos="43.65pt"/>
          <w:tab w:val="center" w:pos="207.80pt"/>
        </w:tabs>
        <w:spacing w:line="12.95pt" w:lineRule="auto"/>
        <w:ind w:start="0pt" w:end="0pt" w:firstLine="0pt"/>
        <w:jc w:val="start"/>
      </w:pPr>
      <w:r>
        <w:rPr>
          <w:rFonts w:ascii="Calibri" w:eastAsia="Calibri" w:hAnsi="Calibri" w:cs="Calibri"/>
          <w:sz w:val="22"/>
        </w:rPr>
        <w:tab/>
      </w:r>
      <w:r>
        <w:rPr>
          <w:b/>
        </w:rPr>
        <w:t>2.2</w:t>
      </w:r>
      <w:r>
        <w:rPr>
          <w:rFonts w:ascii="Arial" w:eastAsia="Arial" w:hAnsi="Arial" w:cs="Arial"/>
          <w:b/>
        </w:rPr>
        <w:t xml:space="preserve"> </w:t>
      </w:r>
      <w:r>
        <w:rPr>
          <w:rFonts w:ascii="Arial" w:eastAsia="Arial" w:hAnsi="Arial" w:cs="Arial"/>
          <w:b/>
        </w:rPr>
        <w:tab/>
      </w:r>
      <w:r>
        <w:t xml:space="preserve">In proceedings for breach of this clause 2, the Supplier may: </w:t>
      </w:r>
    </w:p>
    <w:p w:rsidR="002F6FD4" w:rsidRDefault="00AD562D">
      <w:pPr>
        <w:numPr>
          <w:ilvl w:val="2"/>
          <w:numId w:val="71"/>
        </w:numPr>
        <w:spacing w:line="12pt" w:lineRule="auto"/>
        <w:ind w:end="43.80pt" w:hanging="53.90pt"/>
      </w:pPr>
      <w:r>
        <w:t>re</w:t>
      </w:r>
      <w:r>
        <w:t xml:space="preserve">ly on any limit of liability or other term of the Professional Appointment; and </w:t>
      </w:r>
    </w:p>
    <w:p w:rsidR="002F6FD4" w:rsidRDefault="00AD562D">
      <w:pPr>
        <w:numPr>
          <w:ilvl w:val="2"/>
          <w:numId w:val="71"/>
        </w:numPr>
        <w:spacing w:line="12pt" w:lineRule="auto"/>
        <w:ind w:end="43.80pt" w:hanging="53.90pt"/>
      </w:pPr>
      <w:r>
        <w:t>raise equivalent rights of defence as it would have had if the Beneficiary had been named as a joint client, with the Contracting Authority, under the Professional Appointment</w:t>
      </w:r>
      <w:r>
        <w:t xml:space="preserve"> (for this purpose not taking into account any set-off or counterclaim against the actual client under the Professional Appointment). </w:t>
      </w:r>
    </w:p>
    <w:p w:rsidR="002F6FD4" w:rsidRDefault="00AD562D">
      <w:pPr>
        <w:spacing w:line="12pt" w:lineRule="auto"/>
        <w:ind w:start="71.75pt" w:end="43.80pt"/>
      </w:pPr>
      <w:r>
        <w:rPr>
          <w:b/>
        </w:rPr>
        <w:t>2.3</w:t>
      </w:r>
      <w:r>
        <w:rPr>
          <w:rFonts w:ascii="Arial" w:eastAsia="Arial" w:hAnsi="Arial" w:cs="Arial"/>
          <w:b/>
        </w:rPr>
        <w:t xml:space="preserve"> </w:t>
      </w:r>
      <w:r>
        <w:t>The Supplier</w:t>
      </w:r>
      <w:r>
        <w:t>’</w:t>
      </w:r>
      <w:r>
        <w:t xml:space="preserve">s duties or liabilities under this agreement shall not be negated or diminished by: </w:t>
      </w:r>
    </w:p>
    <w:p w:rsidR="002F6FD4" w:rsidRDefault="00AD562D">
      <w:pPr>
        <w:tabs>
          <w:tab w:val="center" w:pos="84.40pt"/>
          <w:tab w:val="center" w:pos="193pt"/>
        </w:tabs>
        <w:spacing w:line="12.95pt" w:lineRule="auto"/>
        <w:ind w:start="0pt" w:end="0pt" w:firstLine="0pt"/>
        <w:jc w:val="start"/>
      </w:pPr>
      <w:r>
        <w:rPr>
          <w:rFonts w:ascii="Calibri" w:eastAsia="Calibri" w:hAnsi="Calibri" w:cs="Calibri"/>
          <w:sz w:val="22"/>
        </w:rPr>
        <w:tab/>
      </w:r>
      <w:r>
        <w:rPr>
          <w:b/>
        </w:rPr>
        <w:t>2.3.1</w:t>
      </w:r>
      <w:r>
        <w:rPr>
          <w:rFonts w:ascii="Arial" w:eastAsia="Arial" w:hAnsi="Arial" w:cs="Arial"/>
          <w:b/>
        </w:rPr>
        <w:t xml:space="preserve"> </w:t>
      </w:r>
      <w:r>
        <w:rPr>
          <w:rFonts w:ascii="Arial" w:eastAsia="Arial" w:hAnsi="Arial" w:cs="Arial"/>
          <w:b/>
        </w:rPr>
        <w:tab/>
      </w:r>
      <w:r>
        <w:t>any approva</w:t>
      </w:r>
      <w:r>
        <w:t xml:space="preserve">l or inspection of: </w:t>
      </w:r>
    </w:p>
    <w:p w:rsidR="002F6FD4" w:rsidRDefault="00AD562D">
      <w:pPr>
        <w:numPr>
          <w:ilvl w:val="0"/>
          <w:numId w:val="72"/>
        </w:numPr>
        <w:spacing w:line="12.95pt" w:lineRule="auto"/>
        <w:ind w:start="161.95pt" w:end="43.80pt" w:hanging="36.05pt"/>
      </w:pPr>
      <w:r>
        <w:t xml:space="preserve">the Property; or </w:t>
      </w:r>
    </w:p>
    <w:p w:rsidR="002F6FD4" w:rsidRDefault="00AD562D">
      <w:pPr>
        <w:numPr>
          <w:ilvl w:val="0"/>
          <w:numId w:val="72"/>
        </w:numPr>
        <w:spacing w:line="12.95pt" w:lineRule="auto"/>
        <w:ind w:start="161.95pt" w:end="43.80pt" w:hanging="36.05pt"/>
      </w:pPr>
      <w:r>
        <w:t xml:space="preserve">the Project; or </w:t>
      </w:r>
    </w:p>
    <w:p w:rsidR="002F6FD4" w:rsidRDefault="00AD562D">
      <w:pPr>
        <w:numPr>
          <w:ilvl w:val="0"/>
          <w:numId w:val="72"/>
        </w:numPr>
        <w:spacing w:line="12.95pt" w:lineRule="auto"/>
        <w:ind w:start="161.95pt" w:end="43.80pt" w:hanging="36.05pt"/>
      </w:pPr>
      <w:r>
        <w:t xml:space="preserve">any designs or specifications for the Property or the Project; or </w:t>
      </w:r>
    </w:p>
    <w:p w:rsidR="002F6FD4" w:rsidRDefault="00AD562D">
      <w:pPr>
        <w:spacing w:after="6.45pt" w:line="25.35pt" w:lineRule="auto"/>
        <w:ind w:start="72.50pt" w:end="74.95pt" w:hanging="0.50pt"/>
        <w:jc w:val="start"/>
      </w:pPr>
      <w:r>
        <w:rPr>
          <w:b/>
        </w:rPr>
        <w:t>2.3.2</w:t>
      </w:r>
      <w:r>
        <w:rPr>
          <w:rFonts w:ascii="Arial" w:eastAsia="Arial" w:hAnsi="Arial" w:cs="Arial"/>
          <w:b/>
        </w:rPr>
        <w:t xml:space="preserve"> </w:t>
      </w:r>
      <w:r>
        <w:rPr>
          <w:rFonts w:ascii="Arial" w:eastAsia="Arial" w:hAnsi="Arial" w:cs="Arial"/>
          <w:b/>
        </w:rPr>
        <w:tab/>
      </w:r>
      <w:r>
        <w:t xml:space="preserve">any testing of any work, goods, materials, plant or equipment; or </w:t>
      </w:r>
      <w:r>
        <w:rPr>
          <w:b/>
        </w:rPr>
        <w:t>2.3.3</w:t>
      </w:r>
      <w:r>
        <w:rPr>
          <w:rFonts w:ascii="Arial" w:eastAsia="Arial" w:hAnsi="Arial" w:cs="Arial"/>
          <w:b/>
        </w:rPr>
        <w:t xml:space="preserve"> </w:t>
      </w:r>
      <w:r>
        <w:rPr>
          <w:rFonts w:ascii="Arial" w:eastAsia="Arial" w:hAnsi="Arial" w:cs="Arial"/>
          <w:b/>
        </w:rPr>
        <w:tab/>
      </w:r>
      <w:r>
        <w:t xml:space="preserve">any omission to approve, inspect or test, </w:t>
      </w:r>
      <w:r>
        <w:t xml:space="preserve">by or on behalf of the Beneficiary or the Contracting Authority. </w:t>
      </w:r>
    </w:p>
    <w:p w:rsidR="002F6FD4" w:rsidRDefault="00AD562D">
      <w:pPr>
        <w:spacing w:line="12pt" w:lineRule="auto"/>
        <w:ind w:start="71.75pt" w:end="43.80pt"/>
      </w:pPr>
      <w:r>
        <w:rPr>
          <w:b/>
        </w:rPr>
        <w:t>2.4</w:t>
      </w:r>
      <w:r>
        <w:rPr>
          <w:rFonts w:ascii="Arial" w:eastAsia="Arial" w:hAnsi="Arial" w:cs="Arial"/>
          <w:b/>
        </w:rPr>
        <w:t xml:space="preserve"> </w:t>
      </w:r>
      <w:r>
        <w:t xml:space="preserve">This agreement shall not negate or diminish any other duty or liability otherwise owed to the Beneficiary by the Supplier. </w:t>
      </w:r>
    </w:p>
    <w:p w:rsidR="002F6FD4" w:rsidRDefault="00AD562D">
      <w:pPr>
        <w:pStyle w:val="Heading3"/>
        <w:tabs>
          <w:tab w:val="center" w:pos="125.05pt"/>
        </w:tabs>
        <w:spacing w:after="12.70pt"/>
        <w:ind w:start="0.75pt" w:firstLine="0pt"/>
      </w:pPr>
      <w:r>
        <w:rPr>
          <w:b w:val="0"/>
        </w:rPr>
        <w:t>3</w:t>
      </w:r>
      <w:r>
        <w:rPr>
          <w:rFonts w:ascii="Arial" w:eastAsia="Arial" w:hAnsi="Arial" w:cs="Arial"/>
          <w:b w:val="0"/>
        </w:rPr>
        <w:t xml:space="preserve"> </w:t>
      </w:r>
      <w:r>
        <w:rPr>
          <w:rFonts w:ascii="Arial" w:eastAsia="Arial" w:hAnsi="Arial" w:cs="Arial"/>
          <w:b w:val="0"/>
        </w:rPr>
        <w:tab/>
      </w:r>
      <w:r>
        <w:t>PROFESSIONAL INDEMNITY INSURANCE</w:t>
      </w:r>
      <w:r>
        <w:rPr>
          <w:b w:val="0"/>
        </w:rPr>
        <w:t xml:space="preserve"> </w:t>
      </w:r>
    </w:p>
    <w:p w:rsidR="002F6FD4" w:rsidRDefault="00AD562D">
      <w:pPr>
        <w:spacing w:line="11.95pt" w:lineRule="auto"/>
        <w:ind w:start="71.75pt" w:end="43.80pt"/>
      </w:pPr>
      <w:r>
        <w:rPr>
          <w:b/>
        </w:rPr>
        <w:t>3.1</w:t>
      </w:r>
      <w:r>
        <w:rPr>
          <w:rFonts w:ascii="Arial" w:eastAsia="Arial" w:hAnsi="Arial" w:cs="Arial"/>
          <w:b/>
        </w:rPr>
        <w:t xml:space="preserve"> </w:t>
      </w:r>
      <w:r>
        <w:t>The Supplier shall ma</w:t>
      </w:r>
      <w:r>
        <w:t>intain professional indemnity insurance for an amount of at least £[</w:t>
      </w:r>
      <w:r>
        <w:rPr>
          <w:i/>
        </w:rPr>
        <w:t>insert level of professional indemnity insurance required to be maintained under the Professional Appointment</w:t>
      </w:r>
      <w:r>
        <w:t>] [in respect of each claim without limit to the number of claims except for cl</w:t>
      </w:r>
      <w:r>
        <w:t>aims arising out of pollution or contamination, where the minimum amount of cover applies in the aggregate in any one period of insurance and except for claims arising out of asbestos where a lower level may apply in the aggregate] for a period beginning o</w:t>
      </w:r>
      <w:r>
        <w:t xml:space="preserve">n the date of this agreement and ending [12 years/6 years] after the date of practical completion of the Project, provided that such insurance is available at commercially reasonable rates and terms. The Supplier shall maintain that professional indemnity </w:t>
      </w:r>
      <w:r>
        <w:t xml:space="preserve">insurance: </w:t>
      </w:r>
    </w:p>
    <w:p w:rsidR="002F6FD4" w:rsidRDefault="00AD562D">
      <w:pPr>
        <w:spacing w:line="12pt" w:lineRule="auto"/>
        <w:ind w:start="125.90pt" w:end="43.80pt" w:hanging="53.90pt"/>
      </w:pPr>
      <w:r>
        <w:rPr>
          <w:b/>
        </w:rPr>
        <w:t>3.1.1</w:t>
      </w:r>
      <w:r>
        <w:rPr>
          <w:rFonts w:ascii="Arial" w:eastAsia="Arial" w:hAnsi="Arial" w:cs="Arial"/>
          <w:b/>
        </w:rPr>
        <w:t xml:space="preserve"> </w:t>
      </w:r>
      <w:r>
        <w:t xml:space="preserve">with reputable insurers lawfully carrying on insurance business in the United Kingdom or European Union; and </w:t>
      </w:r>
    </w:p>
    <w:p w:rsidR="002F6FD4" w:rsidRDefault="00AD562D">
      <w:pPr>
        <w:spacing w:line="12pt" w:lineRule="auto"/>
        <w:ind w:start="125.90pt" w:end="43.80pt" w:hanging="53.90pt"/>
      </w:pPr>
      <w:r>
        <w:rPr>
          <w:b/>
        </w:rPr>
        <w:lastRenderedPageBreak/>
        <w:t>3.1.2</w:t>
      </w:r>
      <w:r>
        <w:rPr>
          <w:rFonts w:ascii="Arial" w:eastAsia="Arial" w:hAnsi="Arial" w:cs="Arial"/>
          <w:b/>
        </w:rPr>
        <w:t xml:space="preserve"> </w:t>
      </w:r>
      <w:r>
        <w:t xml:space="preserve">on customary and usual terms and conditions prevailing for the time being in the insurance market. </w:t>
      </w:r>
    </w:p>
    <w:p w:rsidR="002F6FD4" w:rsidRDefault="00AD562D">
      <w:pPr>
        <w:spacing w:line="12pt" w:lineRule="auto"/>
        <w:ind w:start="71.75pt" w:end="43.80pt"/>
      </w:pPr>
      <w:r>
        <w:rPr>
          <w:b/>
        </w:rPr>
        <w:t>3.2</w:t>
      </w:r>
      <w:r>
        <w:rPr>
          <w:rFonts w:ascii="Arial" w:eastAsia="Arial" w:hAnsi="Arial" w:cs="Arial"/>
          <w:b/>
        </w:rPr>
        <w:t xml:space="preserve"> </w:t>
      </w:r>
      <w:r>
        <w:t>Any increased or a</w:t>
      </w:r>
      <w:r>
        <w:t>dditional premium required by insurers because of the Supplier</w:t>
      </w:r>
      <w:r>
        <w:t>’</w:t>
      </w:r>
      <w:r>
        <w:t xml:space="preserve">s claims record or other acts, omissions, matters or things particular to the Supplier shall be deemed to be within commercially reasonable rates and terms. </w:t>
      </w:r>
    </w:p>
    <w:p w:rsidR="002F6FD4" w:rsidRDefault="00AD562D">
      <w:pPr>
        <w:spacing w:line="12pt" w:lineRule="auto"/>
        <w:ind w:start="71.75pt" w:end="43.80pt"/>
      </w:pPr>
      <w:r>
        <w:rPr>
          <w:b/>
        </w:rPr>
        <w:t>3.3</w:t>
      </w:r>
      <w:r>
        <w:rPr>
          <w:rFonts w:ascii="Arial" w:eastAsia="Arial" w:hAnsi="Arial" w:cs="Arial"/>
          <w:b/>
        </w:rPr>
        <w:t xml:space="preserve"> </w:t>
      </w:r>
      <w:r>
        <w:t xml:space="preserve">The Supplier shall immediately </w:t>
      </w:r>
      <w:r>
        <w:t>inform the Beneficiary if the Supplier</w:t>
      </w:r>
      <w:r>
        <w:t>’</w:t>
      </w:r>
      <w:r>
        <w:t>s required professional indemnity insurance ceases to be available at commercially reasonable rates and terms, so that the Supplier and the Beneficiary can discuss how best to protect the respective positions of the B</w:t>
      </w:r>
      <w:r>
        <w:t xml:space="preserve">eneficiary and the Supplier regarding the Project and the Property, without that insurance. </w:t>
      </w:r>
    </w:p>
    <w:p w:rsidR="002F6FD4" w:rsidRDefault="00AD562D">
      <w:pPr>
        <w:spacing w:line="11.95pt" w:lineRule="auto"/>
        <w:ind w:start="71.75pt" w:end="43.80pt"/>
      </w:pPr>
      <w:r>
        <w:rPr>
          <w:b/>
        </w:rPr>
        <w:t>3.4</w:t>
      </w:r>
      <w:r>
        <w:rPr>
          <w:rFonts w:ascii="Arial" w:eastAsia="Arial" w:hAnsi="Arial" w:cs="Arial"/>
          <w:b/>
        </w:rPr>
        <w:t xml:space="preserve"> </w:t>
      </w:r>
      <w:r>
        <w:t>Whenever the Beneficiary reasonably requests, the Supplier shall send the Beneficiary evidence that the Supplier</w:t>
      </w:r>
      <w:r>
        <w:t>’</w:t>
      </w:r>
      <w:r>
        <w:t>s professional indemnity insurance is in force, including, if required by the Beneficiary, an original letter from the Supplier</w:t>
      </w:r>
      <w:r>
        <w:t>’</w:t>
      </w:r>
      <w:r>
        <w:t>s insurers or brokers confirming the Supplier</w:t>
      </w:r>
      <w:r>
        <w:t>’</w:t>
      </w:r>
      <w:r>
        <w:t>s then current professional indemnity insurance and that the premiums for that ins</w:t>
      </w:r>
      <w:r>
        <w:t xml:space="preserve">urance have been paid in full at the date of that letter. </w:t>
      </w:r>
    </w:p>
    <w:p w:rsidR="002F6FD4" w:rsidRDefault="00AD562D">
      <w:pPr>
        <w:pStyle w:val="Heading3"/>
        <w:tabs>
          <w:tab w:val="center" w:pos="62.80pt"/>
        </w:tabs>
        <w:spacing w:after="12.65pt"/>
        <w:ind w:start="0.75pt" w:firstLine="0pt"/>
      </w:pPr>
      <w:r>
        <w:rPr>
          <w:b w:val="0"/>
        </w:rPr>
        <w:t>4</w:t>
      </w:r>
      <w:r>
        <w:rPr>
          <w:rFonts w:ascii="Arial" w:eastAsia="Arial" w:hAnsi="Arial" w:cs="Arial"/>
          <w:b w:val="0"/>
        </w:rPr>
        <w:t xml:space="preserve"> </w:t>
      </w:r>
      <w:r>
        <w:rPr>
          <w:rFonts w:ascii="Arial" w:eastAsia="Arial" w:hAnsi="Arial" w:cs="Arial"/>
          <w:b w:val="0"/>
        </w:rPr>
        <w:tab/>
      </w:r>
      <w:r>
        <w:t>COPYRIGHT</w:t>
      </w:r>
      <w:r>
        <w:rPr>
          <w:b w:val="0"/>
        </w:rPr>
        <w:t xml:space="preserve"> </w:t>
      </w:r>
    </w:p>
    <w:p w:rsidR="002F6FD4" w:rsidRDefault="00AD562D">
      <w:pPr>
        <w:spacing w:line="11.95pt" w:lineRule="auto"/>
        <w:ind w:start="71.75pt" w:end="43.80pt"/>
      </w:pPr>
      <w:r>
        <w:rPr>
          <w:b/>
        </w:rPr>
        <w:t>4.1</w:t>
      </w:r>
      <w:r>
        <w:rPr>
          <w:rFonts w:ascii="Arial" w:eastAsia="Arial" w:hAnsi="Arial" w:cs="Arial"/>
          <w:b/>
        </w:rPr>
        <w:t xml:space="preserve"> </w:t>
      </w:r>
      <w:r>
        <w:t>The Supplier grants to the Beneficiary, with immediate effect, an irrevocable, nonexclusive, non-terminable, royalty-free licence to copy and make full use of any Material prepare</w:t>
      </w:r>
      <w:r>
        <w:t xml:space="preserve">d by, or on behalf of, the Supplier for any purpose relating to the Project and the Property, including any of the Permitted Uses. </w:t>
      </w:r>
    </w:p>
    <w:p w:rsidR="002F6FD4" w:rsidRDefault="00AD562D">
      <w:pPr>
        <w:spacing w:line="11.90pt" w:lineRule="auto"/>
        <w:ind w:start="71.75pt" w:end="43.80pt"/>
      </w:pPr>
      <w:r>
        <w:rPr>
          <w:b/>
        </w:rPr>
        <w:t>4.2</w:t>
      </w:r>
      <w:r>
        <w:rPr>
          <w:rFonts w:ascii="Arial" w:eastAsia="Arial" w:hAnsi="Arial" w:cs="Arial"/>
          <w:b/>
        </w:rPr>
        <w:t xml:space="preserve"> </w:t>
      </w:r>
      <w:r>
        <w:t xml:space="preserve">The licence in clause 4.1 </w:t>
      </w:r>
      <w:r>
        <w:t xml:space="preserve">allows the Beneficiary to use the Material in connection with any extension of the Project, but not to reproduce the designs contained in the Material in any such extension. </w:t>
      </w:r>
    </w:p>
    <w:p w:rsidR="002F6FD4" w:rsidRDefault="00AD562D">
      <w:pPr>
        <w:spacing w:line="12pt" w:lineRule="auto"/>
        <w:ind w:start="71.75pt" w:end="43.80pt"/>
      </w:pPr>
      <w:r>
        <w:rPr>
          <w:b/>
        </w:rPr>
        <w:t>4.3</w:t>
      </w:r>
      <w:r>
        <w:rPr>
          <w:rFonts w:ascii="Arial" w:eastAsia="Arial" w:hAnsi="Arial" w:cs="Arial"/>
          <w:b/>
        </w:rPr>
        <w:t xml:space="preserve"> </w:t>
      </w:r>
      <w:r>
        <w:t>This licence carries the right to grant sub-licences and is transferable to t</w:t>
      </w:r>
      <w:r>
        <w:t xml:space="preserve">hird parties without the consent of the Supplier.  </w:t>
      </w:r>
    </w:p>
    <w:p w:rsidR="002F6FD4" w:rsidRDefault="00AD562D">
      <w:pPr>
        <w:spacing w:line="12pt" w:lineRule="auto"/>
        <w:ind w:start="71.75pt" w:end="43.80pt"/>
      </w:pPr>
      <w:r>
        <w:rPr>
          <w:b/>
        </w:rPr>
        <w:t>4.4</w:t>
      </w:r>
      <w:r>
        <w:rPr>
          <w:rFonts w:ascii="Arial" w:eastAsia="Arial" w:hAnsi="Arial" w:cs="Arial"/>
          <w:b/>
        </w:rPr>
        <w:t xml:space="preserve"> </w:t>
      </w:r>
      <w:r>
        <w:t xml:space="preserve">The Supplier shall not be liable for use of the Material for any purpose other than that for which it was prepared and/or provided. </w:t>
      </w:r>
    </w:p>
    <w:p w:rsidR="002F6FD4" w:rsidRDefault="00AD562D">
      <w:pPr>
        <w:spacing w:line="11.95pt" w:lineRule="auto"/>
        <w:ind w:start="71.75pt" w:end="43.80pt"/>
      </w:pPr>
      <w:r>
        <w:rPr>
          <w:b/>
        </w:rPr>
        <w:t>4.5</w:t>
      </w:r>
      <w:r>
        <w:rPr>
          <w:rFonts w:ascii="Arial" w:eastAsia="Arial" w:hAnsi="Arial" w:cs="Arial"/>
          <w:b/>
        </w:rPr>
        <w:t xml:space="preserve"> </w:t>
      </w:r>
      <w:r>
        <w:t>The Beneficiary may request a copy (or copies) of some or all o</w:t>
      </w:r>
      <w:r>
        <w:t>f the Material from the Supplier. On the Beneficiary</w:t>
      </w:r>
      <w:r>
        <w:t>’</w:t>
      </w:r>
      <w:r>
        <w:t>s payment of the Supplier</w:t>
      </w:r>
      <w:r>
        <w:t>’</w:t>
      </w:r>
      <w:r>
        <w:t xml:space="preserve">s reasonable charges for providing the copy (or copies), the Supplier shall provide the copy (or copies) to the Beneficiary. </w:t>
      </w:r>
    </w:p>
    <w:p w:rsidR="002F6FD4" w:rsidRDefault="00AD562D">
      <w:pPr>
        <w:pStyle w:val="Heading3"/>
        <w:tabs>
          <w:tab w:val="center" w:pos="76.40pt"/>
        </w:tabs>
        <w:spacing w:after="11.05pt"/>
        <w:ind w:start="0.75pt" w:firstLine="0pt"/>
      </w:pPr>
      <w:r>
        <w:rPr>
          <w:b w:val="0"/>
        </w:rPr>
        <w:t>5</w:t>
      </w:r>
      <w:r>
        <w:rPr>
          <w:rFonts w:ascii="Arial" w:eastAsia="Arial" w:hAnsi="Arial" w:cs="Arial"/>
          <w:b w:val="0"/>
        </w:rPr>
        <w:t xml:space="preserve"> </w:t>
      </w:r>
      <w:r>
        <w:rPr>
          <w:rFonts w:ascii="Arial" w:eastAsia="Arial" w:hAnsi="Arial" w:cs="Arial"/>
          <w:b w:val="0"/>
        </w:rPr>
        <w:tab/>
      </w:r>
      <w:r>
        <w:t>LIABILITY PERIOD</w:t>
      </w:r>
      <w:r>
        <w:rPr>
          <w:b w:val="0"/>
        </w:rPr>
        <w:t xml:space="preserve"> </w:t>
      </w:r>
    </w:p>
    <w:p w:rsidR="002F6FD4" w:rsidRDefault="00AD562D">
      <w:pPr>
        <w:spacing w:line="11.90pt" w:lineRule="auto"/>
        <w:ind w:start="35.25pt" w:end="43.80pt" w:firstLine="0pt"/>
      </w:pPr>
      <w:r>
        <w:t>The Beneficiary may not commen</w:t>
      </w:r>
      <w:r>
        <w:t xml:space="preserve">ce any legal action against the Supplier under this agreement after [12 years][6 years] from the date of practical completion of all of the Project. </w:t>
      </w:r>
    </w:p>
    <w:p w:rsidR="002F6FD4" w:rsidRDefault="00AD562D">
      <w:pPr>
        <w:numPr>
          <w:ilvl w:val="0"/>
          <w:numId w:val="73"/>
        </w:numPr>
        <w:spacing w:line="12.95pt" w:lineRule="auto"/>
        <w:ind w:end="43.80pt" w:hanging="36pt"/>
      </w:pPr>
      <w:r>
        <w:t xml:space="preserve">ASSIGNMENT </w:t>
      </w:r>
    </w:p>
    <w:p w:rsidR="002F6FD4" w:rsidRDefault="00AD562D">
      <w:pPr>
        <w:numPr>
          <w:ilvl w:val="1"/>
          <w:numId w:val="73"/>
        </w:numPr>
        <w:spacing w:line="12.95pt" w:lineRule="auto"/>
        <w:ind w:end="43.80pt" w:hanging="36pt"/>
      </w:pPr>
      <w:r>
        <w:t xml:space="preserve">The Beneficiary may assign the benefit of this agreement: </w:t>
      </w:r>
    </w:p>
    <w:p w:rsidR="002F6FD4" w:rsidRDefault="00AD562D">
      <w:pPr>
        <w:numPr>
          <w:ilvl w:val="2"/>
          <w:numId w:val="73"/>
        </w:numPr>
        <w:spacing w:line="12.95pt" w:lineRule="auto"/>
        <w:ind w:end="109.50pt" w:hanging="53.90pt"/>
      </w:pPr>
      <w:r>
        <w:t>on two occasions to any person with</w:t>
      </w:r>
      <w:r>
        <w:t xml:space="preserve"> an interest in the Project; and </w:t>
      </w:r>
    </w:p>
    <w:p w:rsidR="002F6FD4" w:rsidRDefault="00AD562D">
      <w:pPr>
        <w:numPr>
          <w:ilvl w:val="2"/>
          <w:numId w:val="73"/>
        </w:numPr>
        <w:spacing w:after="12.65pt" w:line="13.25pt" w:lineRule="auto"/>
        <w:ind w:end="109.50pt" w:hanging="53.90pt"/>
      </w:pPr>
      <w:r>
        <w:t xml:space="preserve">without counting as an assignment under clause 6.1.1: </w:t>
      </w:r>
    </w:p>
    <w:p w:rsidR="002F6FD4" w:rsidRDefault="00AD562D">
      <w:pPr>
        <w:numPr>
          <w:ilvl w:val="3"/>
          <w:numId w:val="73"/>
        </w:numPr>
        <w:spacing w:line="12pt" w:lineRule="auto"/>
        <w:ind w:start="161.95pt" w:end="43.80pt" w:hanging="36.05pt"/>
      </w:pPr>
      <w:r>
        <w:lastRenderedPageBreak/>
        <w:t xml:space="preserve">by way of security to a funder (including any reassignment on redemption of security); or </w:t>
      </w:r>
    </w:p>
    <w:p w:rsidR="002F6FD4" w:rsidRDefault="00AD562D">
      <w:pPr>
        <w:numPr>
          <w:ilvl w:val="3"/>
          <w:numId w:val="73"/>
        </w:numPr>
        <w:spacing w:line="12pt" w:lineRule="auto"/>
        <w:ind w:start="161.95pt" w:end="43.80pt" w:hanging="36.05pt"/>
      </w:pPr>
      <w:r>
        <w:t xml:space="preserve">to and from subsidiary or other </w:t>
      </w:r>
      <w:r>
        <w:t xml:space="preserve">associated companies within the same group of companies as the Beneficiary so long as that assignee company remains within the same group of companies as the Beneficiary. </w:t>
      </w:r>
    </w:p>
    <w:p w:rsidR="002F6FD4" w:rsidRDefault="00AD562D">
      <w:pPr>
        <w:numPr>
          <w:ilvl w:val="1"/>
          <w:numId w:val="73"/>
        </w:numPr>
        <w:spacing w:line="12pt" w:lineRule="auto"/>
        <w:ind w:end="43.80pt" w:hanging="36pt"/>
      </w:pPr>
      <w:r>
        <w:t>The Beneficiary shall notify the Supplier of any assignment. If the Beneficiary fail</w:t>
      </w:r>
      <w:r>
        <w:t xml:space="preserve">s to do this, the assignment shall still be valid. </w:t>
      </w:r>
    </w:p>
    <w:p w:rsidR="002F6FD4" w:rsidRDefault="00AD562D">
      <w:pPr>
        <w:numPr>
          <w:ilvl w:val="1"/>
          <w:numId w:val="73"/>
        </w:numPr>
        <w:spacing w:line="12pt" w:lineRule="auto"/>
        <w:ind w:end="43.80pt" w:hanging="36pt"/>
      </w:pPr>
      <w:r>
        <w:t xml:space="preserve">The Supplier shall not contend that any person to whom the benefit of this agreement is assigned under clause 6.1 may not recover any sum under this agreement because that person is an assignee and not a </w:t>
      </w:r>
      <w:r>
        <w:t xml:space="preserve">named party to this agreement. </w:t>
      </w:r>
    </w:p>
    <w:p w:rsidR="002F6FD4" w:rsidRDefault="00AD562D">
      <w:pPr>
        <w:pStyle w:val="Heading3"/>
        <w:tabs>
          <w:tab w:val="center" w:pos="85.20pt"/>
        </w:tabs>
        <w:spacing w:after="11pt"/>
        <w:ind w:start="0.75pt" w:firstLine="0pt"/>
      </w:pPr>
      <w:r>
        <w:rPr>
          <w:b w:val="0"/>
        </w:rPr>
        <w:t>7</w:t>
      </w:r>
      <w:r>
        <w:rPr>
          <w:rFonts w:ascii="Arial" w:eastAsia="Arial" w:hAnsi="Arial" w:cs="Arial"/>
          <w:b w:val="0"/>
        </w:rPr>
        <w:t xml:space="preserve"> </w:t>
      </w:r>
      <w:r>
        <w:rPr>
          <w:rFonts w:ascii="Arial" w:eastAsia="Arial" w:hAnsi="Arial" w:cs="Arial"/>
          <w:b w:val="0"/>
        </w:rPr>
        <w:tab/>
      </w:r>
      <w:r>
        <w:t>THIRD PARTY RIGHTS</w:t>
      </w:r>
      <w:r>
        <w:rPr>
          <w:b w:val="0"/>
        </w:rPr>
        <w:t xml:space="preserve"> </w:t>
      </w:r>
    </w:p>
    <w:p w:rsidR="002F6FD4" w:rsidRDefault="00AD562D">
      <w:pPr>
        <w:spacing w:line="12pt" w:lineRule="auto"/>
        <w:ind w:start="35.25pt" w:end="43.80pt" w:firstLine="0pt"/>
      </w:pPr>
      <w:r>
        <w:t xml:space="preserve">A person who is not a party to this agreement shall not have any rights under the Contracts (Rights of Third Parties) Act 1999 to enforce any term of this agreement. </w:t>
      </w:r>
    </w:p>
    <w:p w:rsidR="002F6FD4" w:rsidRDefault="00AD562D">
      <w:pPr>
        <w:pStyle w:val="Heading3"/>
        <w:tabs>
          <w:tab w:val="center" w:pos="75.15pt"/>
        </w:tabs>
        <w:spacing w:after="10.90pt"/>
        <w:ind w:start="0.75pt" w:firstLine="0pt"/>
      </w:pPr>
      <w:r>
        <w:rPr>
          <w:b w:val="0"/>
        </w:rPr>
        <w:t>8</w:t>
      </w:r>
      <w:r>
        <w:rPr>
          <w:rFonts w:ascii="Arial" w:eastAsia="Arial" w:hAnsi="Arial" w:cs="Arial"/>
          <w:b w:val="0"/>
        </w:rPr>
        <w:t xml:space="preserve"> </w:t>
      </w:r>
      <w:r>
        <w:rPr>
          <w:rFonts w:ascii="Arial" w:eastAsia="Arial" w:hAnsi="Arial" w:cs="Arial"/>
          <w:b w:val="0"/>
        </w:rPr>
        <w:tab/>
      </w:r>
      <w:r>
        <w:t>GOVERNING LAW</w:t>
      </w:r>
      <w:r>
        <w:rPr>
          <w:b w:val="0"/>
        </w:rPr>
        <w:t xml:space="preserve"> </w:t>
      </w:r>
    </w:p>
    <w:p w:rsidR="002F6FD4" w:rsidRDefault="00AD562D">
      <w:pPr>
        <w:spacing w:after="13.60pt" w:line="12pt" w:lineRule="auto"/>
        <w:ind w:start="35.75pt" w:end="10.60pt" w:hanging="0.50pt"/>
        <w:jc w:val="start"/>
      </w:pPr>
      <w:r>
        <w:t>This agreement a</w:t>
      </w:r>
      <w:r>
        <w:t xml:space="preserve">nd any dispute or claim arising out of or in connection with it or its subject matter or formation (including non-contractual disputes or claims) shall be governed by and construed in accordance with the law of England and Wales. </w:t>
      </w:r>
    </w:p>
    <w:p w:rsidR="002F6FD4" w:rsidRDefault="00AD562D">
      <w:pPr>
        <w:pStyle w:val="Heading3"/>
        <w:tabs>
          <w:tab w:val="center" w:pos="68pt"/>
        </w:tabs>
        <w:spacing w:after="10.90pt"/>
        <w:ind w:start="0.75pt" w:firstLine="0pt"/>
      </w:pPr>
      <w:r>
        <w:rPr>
          <w:b w:val="0"/>
        </w:rPr>
        <w:t>9</w:t>
      </w:r>
      <w:r>
        <w:rPr>
          <w:rFonts w:ascii="Arial" w:eastAsia="Arial" w:hAnsi="Arial" w:cs="Arial"/>
          <w:b w:val="0"/>
        </w:rPr>
        <w:t xml:space="preserve"> </w:t>
      </w:r>
      <w:r>
        <w:rPr>
          <w:rFonts w:ascii="Arial" w:eastAsia="Arial" w:hAnsi="Arial" w:cs="Arial"/>
          <w:b w:val="0"/>
        </w:rPr>
        <w:tab/>
      </w:r>
      <w:r>
        <w:t>JURISDICTION</w:t>
      </w:r>
      <w:r>
        <w:rPr>
          <w:b w:val="0"/>
        </w:rPr>
        <w:t xml:space="preserve"> </w:t>
      </w:r>
    </w:p>
    <w:p w:rsidR="002F6FD4" w:rsidRDefault="00AD562D">
      <w:pPr>
        <w:spacing w:after="12pt" w:line="12pt" w:lineRule="auto"/>
        <w:ind w:start="35.25pt" w:end="43.80pt" w:firstLine="0pt"/>
      </w:pPr>
      <w:r>
        <w:t>Each party irrevocably agrees that the courts of England and Wales shall have non-exclusive jurisdiction to settle any dispute or claim arising out of or in connection with this agreement or its subject matter or formation (including non-contractual disput</w:t>
      </w:r>
      <w:r>
        <w:t xml:space="preserve">es or claims). </w:t>
      </w:r>
    </w:p>
    <w:p w:rsidR="002F6FD4" w:rsidRDefault="00AD562D">
      <w:pPr>
        <w:spacing w:line="12.95pt" w:lineRule="auto"/>
        <w:ind w:start="0pt" w:end="43.80pt" w:firstLine="0pt"/>
      </w:pPr>
      <w:r>
        <w:t xml:space="preserve">This agreement has been entered into as a deed on the date stated at the beginning of it. </w:t>
      </w:r>
    </w:p>
    <w:p w:rsidR="002F6FD4" w:rsidRDefault="002F6FD4">
      <w:pPr>
        <w:sectPr w:rsidR="002F6FD4">
          <w:headerReference w:type="even" r:id="rId19"/>
          <w:headerReference w:type="default" r:id="rId20"/>
          <w:footerReference w:type="even" r:id="rId21"/>
          <w:footerReference w:type="default" r:id="rId22"/>
          <w:headerReference w:type="first" r:id="rId23"/>
          <w:footerReference w:type="first" r:id="rId24"/>
          <w:pgSz w:w="595.30pt" w:h="841.90pt"/>
          <w:pgMar w:top="72.30pt" w:right="27.90pt" w:bottom="71.60pt" w:left="72pt" w:header="36pt" w:footer="35.35pt" w:gutter="0pt"/>
          <w:cols w:space="36pt"/>
        </w:sectPr>
      </w:pPr>
    </w:p>
    <w:p w:rsidR="002F6FD4" w:rsidRDefault="00AD562D">
      <w:pPr>
        <w:pStyle w:val="Heading3"/>
        <w:spacing w:after="11.15pt" w:line="12.95pt" w:lineRule="auto"/>
        <w:ind w:end="133.90pt"/>
        <w:jc w:val="end"/>
      </w:pPr>
      <w:r>
        <w:rPr>
          <w:sz w:val="22"/>
        </w:rPr>
        <w:lastRenderedPageBreak/>
        <w:t xml:space="preserve">APPENDIX </w:t>
      </w:r>
      <w:r>
        <w:rPr>
          <w:sz w:val="22"/>
        </w:rPr>
        <w:t xml:space="preserve">A </w:t>
      </w:r>
      <w:r>
        <w:rPr>
          <w:sz w:val="22"/>
        </w:rPr>
        <w:t>–</w:t>
      </w:r>
      <w:r>
        <w:rPr>
          <w:sz w:val="22"/>
        </w:rPr>
        <w:t xml:space="preserve"> Core Scope of Service </w:t>
      </w:r>
    </w:p>
    <w:p w:rsidR="002F6FD4" w:rsidRDefault="00AD562D">
      <w:pPr>
        <w:spacing w:after="0pt" w:line="12.95pt" w:lineRule="auto"/>
        <w:ind w:start="0pt" w:end="0pt" w:firstLine="0pt"/>
        <w:jc w:val="start"/>
      </w:pPr>
      <w:r>
        <w:rPr>
          <w:rFonts w:ascii="Arial" w:eastAsia="Arial" w:hAnsi="Arial" w:cs="Arial"/>
          <w:sz w:val="22"/>
        </w:rPr>
        <w:t xml:space="preserve"> </w:t>
      </w:r>
      <w:r>
        <w:rPr>
          <w:rFonts w:ascii="Arial" w:eastAsia="Arial" w:hAnsi="Arial" w:cs="Arial"/>
          <w:sz w:val="22"/>
        </w:rPr>
        <w:tab/>
      </w:r>
      <w:r>
        <w:t xml:space="preserve"> </w:t>
      </w:r>
    </w:p>
    <w:p w:rsidR="002F6FD4" w:rsidRDefault="002F6FD4">
      <w:pPr>
        <w:sectPr w:rsidR="002F6FD4">
          <w:headerReference w:type="even" r:id="rId25"/>
          <w:headerReference w:type="default" r:id="rId26"/>
          <w:footerReference w:type="even" r:id="rId27"/>
          <w:footerReference w:type="default" r:id="rId28"/>
          <w:headerReference w:type="first" r:id="rId29"/>
          <w:footerReference w:type="first" r:id="rId30"/>
          <w:pgSz w:w="595.30pt" w:h="841.90pt"/>
          <w:pgMar w:top="72pt" w:right="72pt" w:bottom="72pt" w:left="72pt" w:header="36pt" w:footer="36pt" w:gutter="0pt"/>
          <w:cols w:space="36pt"/>
        </w:sectPr>
      </w:pPr>
    </w:p>
    <w:p w:rsidR="002F6FD4" w:rsidRDefault="00AD562D">
      <w:pPr>
        <w:spacing w:after="10.30pt" w:line="12.95pt" w:lineRule="auto"/>
        <w:ind w:start="0.10pt" w:end="0pt" w:hanging="0.50pt"/>
        <w:jc w:val="start"/>
      </w:pPr>
      <w:r>
        <w:rPr>
          <w:noProof/>
        </w:rPr>
        <w:lastRenderedPageBreak/>
        <w:drawing>
          <wp:anchor distT="0" distB="0" distL="114300" distR="114300" simplePos="0" relativeHeight="251660288" behindDoc="0" locked="0" layoutInCell="1" allowOverlap="0">
            <wp:simplePos x="0" y="0"/>
            <wp:positionH relativeFrom="column">
              <wp:posOffset>5000244</wp:posOffset>
            </wp:positionH>
            <wp:positionV relativeFrom="paragraph">
              <wp:posOffset>-151230</wp:posOffset>
            </wp:positionV>
            <wp:extent cx="1140486" cy="928218"/>
            <wp:effectExtent l="0" t="0" r="0" b="0"/>
            <wp:wrapSquare wrapText="bothSides"/>
            <wp:docPr id="12127" name="Picture 12127"/>
            <wp:cNvGraphicFramePr/>
            <a:graphic xmlns:a="http://purl.oclc.org/ooxml/drawingml/main">
              <a:graphicData uri="http://purl.oclc.org/ooxml/drawingml/picture">
                <pic:pic xmlns:pic="http://purl.oclc.org/ooxml/drawingml/picture">
                  <pic:nvPicPr>
                    <pic:cNvPr id="12127" name="Picture 12127"/>
                    <pic:cNvPicPr/>
                  </pic:nvPicPr>
                  <pic:blipFill>
                    <a:blip r:embed="rId31"/>
                    <a:stretch>
                      <a:fillRect/>
                    </a:stretch>
                  </pic:blipFill>
                  <pic:spPr>
                    <a:xfrm>
                      <a:off x="0" y="0"/>
                      <a:ext cx="1140486" cy="928218"/>
                    </a:xfrm>
                    <a:prstGeom prst="rect">
                      <a:avLst/>
                    </a:prstGeom>
                  </pic:spPr>
                </pic:pic>
              </a:graphicData>
            </a:graphic>
          </wp:anchor>
        </w:drawing>
      </w:r>
      <w:r>
        <w:rPr>
          <w:rFonts w:ascii="Calibri" w:eastAsia="Calibri" w:hAnsi="Calibri" w:cs="Calibri"/>
          <w:b/>
        </w:rPr>
        <w:t>Schedule of Services (By Procurement Type)</w:t>
      </w:r>
    </w:p>
    <w:p w:rsidR="002F6FD4" w:rsidRDefault="00AD562D">
      <w:pPr>
        <w:spacing w:after="8.35pt" w:line="12.95pt" w:lineRule="auto"/>
        <w:ind w:start="0pt" w:end="0pt" w:hanging="0.50pt"/>
        <w:jc w:val="start"/>
      </w:pPr>
      <w:r>
        <w:rPr>
          <w:rFonts w:ascii="Calibri" w:eastAsia="Calibri" w:hAnsi="Calibri" w:cs="Calibri"/>
          <w:b/>
          <w:sz w:val="18"/>
        </w:rPr>
        <w:t>Project Management &amp; Full Design Team Services Procurement - RM3741</w:t>
      </w:r>
    </w:p>
    <w:p w:rsidR="002F6FD4" w:rsidRDefault="00AD562D">
      <w:pPr>
        <w:spacing w:after="0.80pt" w:line="12.95pt" w:lineRule="auto"/>
        <w:ind w:start="0.25pt" w:end="0pt" w:hanging="0.50pt"/>
        <w:jc w:val="start"/>
      </w:pPr>
      <w:r>
        <w:rPr>
          <w:rFonts w:ascii="Calibri" w:eastAsia="Calibri" w:hAnsi="Calibri" w:cs="Calibri"/>
          <w:b/>
          <w:sz w:val="15"/>
        </w:rPr>
        <w:t>Core Service Discipline 1 - Project Manager (Project Lead)</w:t>
      </w:r>
    </w:p>
    <w:tbl>
      <w:tblPr>
        <w:tblStyle w:val="TableGrid"/>
        <w:tblW w:w="488pt" w:type="dxa"/>
        <w:tblInd w:w="-1.25pt" w:type="dxa"/>
        <w:tblCellMar>
          <w:top w:w="0.05pt" w:type="dxa"/>
          <w:start w:w="1.25pt" w:type="dxa"/>
          <w:bottom w:w="0pt" w:type="dxa"/>
          <w:end w:w="0.80pt" w:type="dxa"/>
        </w:tblCellMar>
        <w:tblLook w:firstRow="1" w:lastRow="0" w:firstColumn="1" w:lastColumn="0" w:noHBand="0" w:noVBand="1"/>
      </w:tblPr>
      <w:tblGrid>
        <w:gridCol w:w="429"/>
        <w:gridCol w:w="5572"/>
        <w:gridCol w:w="626"/>
        <w:gridCol w:w="626"/>
        <w:gridCol w:w="627"/>
        <w:gridCol w:w="626"/>
        <w:gridCol w:w="626"/>
        <w:gridCol w:w="628"/>
      </w:tblGrid>
      <w:tr w:rsidR="002F6FD4">
        <w:trPr>
          <w:trHeight w:val="331"/>
        </w:trPr>
        <w:tc>
          <w:tcPr>
            <w:tcW w:w="21.45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4.65pt" w:end="0pt" w:firstLine="0pt"/>
              <w:jc w:val="start"/>
            </w:pPr>
            <w:r>
              <w:rPr>
                <w:rFonts w:ascii="Calibri" w:eastAsia="Calibri" w:hAnsi="Calibri" w:cs="Calibri"/>
                <w:color w:val="FFFFFF"/>
                <w:sz w:val="14"/>
              </w:rPr>
              <w:t>Ref</w:t>
            </w:r>
          </w:p>
        </w:tc>
        <w:tc>
          <w:tcPr>
            <w:tcW w:w="278.60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r>
      <w:tr w:rsidR="002F6FD4">
        <w:trPr>
          <w:trHeight w:val="809"/>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456773"/>
                  <wp:effectExtent l="0" t="0" r="0" b="0"/>
                  <wp:docPr id="344810" name="Group 34481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456773"/>
                            <a:chOff x="0" y="0"/>
                            <a:chExt cx="91584" cy="456773"/>
                          </a:xfrm>
                        </wp:grpSpPr>
                        <wp:wsp>
                          <wp:cNvPr id="11920" name="Rectangle 11920"/>
                          <wp:cNvSpPr/>
                          <wp:spPr>
                            <a:xfrm rot="-5399999">
                              <a:off x="-242849" y="92115"/>
                              <a:ext cx="60750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vAlign w:val="bottom"/>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277840"/>
                  <wp:effectExtent l="0" t="0" r="0" b="0"/>
                  <wp:docPr id="344825" name="Group 344825"/>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277840"/>
                            <a:chOff x="0" y="0"/>
                            <a:chExt cx="208932" cy="277840"/>
                          </a:xfrm>
                        </wp:grpSpPr>
                        <wp:wsp>
                          <wp:cNvPr id="11921" name="Rectangle 11921"/>
                          <wp:cNvSpPr/>
                          <wp:spPr>
                            <a:xfrm rot="-5399999">
                              <a:off x="-123859" y="32173"/>
                              <a:ext cx="36952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D&amp;B (2 </w:t>
                                </w:r>
                              </w:p>
                            </wne:txbxContent>
                          </wp:txbx>
                          <wp:bodyPr horzOverflow="overflow" vert="horz" lIns="0" tIns="0" rIns="0" bIns="0" rtlCol="0">
                            <a:noAutofit/>
                          </wp:bodyPr>
                        </wp:wsp>
                        <wp:wsp>
                          <wp:cNvPr id="11922" name="Rectangle 11922"/>
                          <wp:cNvSpPr/>
                          <wp:spPr>
                            <a:xfrm rot="-5399999">
                              <a:off x="26374" y="65060"/>
                              <a:ext cx="303755"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396709"/>
                  <wp:effectExtent l="0" t="0" r="0" b="0"/>
                  <wp:docPr id="344833" name="Group 34483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396709"/>
                            <a:chOff x="0" y="0"/>
                            <a:chExt cx="91584" cy="396709"/>
                          </a:xfrm>
                        </wp:grpSpPr>
                        <wp:wsp>
                          <wp:cNvPr id="11923" name="Rectangle 11923"/>
                          <wp:cNvSpPr/>
                          <wp:spPr>
                            <a:xfrm rot="-5399999">
                              <a:off x="-202907" y="71994"/>
                              <a:ext cx="527623"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504879"/>
                  <wp:effectExtent l="0" t="0" r="0" b="0"/>
                  <wp:docPr id="344853" name="Group 34485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504879"/>
                            <a:chOff x="0" y="0"/>
                            <a:chExt cx="208932" cy="504879"/>
                          </a:xfrm>
                        </wp:grpSpPr>
                        <wp:wsp>
                          <wp:cNvPr id="291726" name="Rectangle 291726"/>
                          <wp:cNvSpPr/>
                          <wp:spPr>
                            <a:xfrm rot="-5399999">
                              <a:off x="-45194" y="337876"/>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1727" name="Rectangle 291727"/>
                          <wp:cNvSpPr/>
                          <wp:spPr>
                            <a:xfrm rot="-5399999">
                              <a:off x="-297633" y="85437"/>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11925" name="Rectangle 11925"/>
                          <wp:cNvSpPr/>
                          <wp:spPr>
                            <a:xfrm rot="-5399999">
                              <a:off x="55883" y="321606"/>
                              <a:ext cx="24473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480961"/>
                  <wp:effectExtent l="0" t="0" r="0" b="0"/>
                  <wp:docPr id="344865" name="Group 344865"/>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480961"/>
                            <a:chOff x="0" y="0"/>
                            <a:chExt cx="208932" cy="480961"/>
                          </a:xfrm>
                        </wp:grpSpPr>
                        <wp:wsp>
                          <wp:cNvPr id="11926" name="Rectangle 11926"/>
                          <wp:cNvSpPr/>
                          <wp:spPr>
                            <a:xfrm rot="-5399999">
                              <a:off x="-158301" y="200852"/>
                              <a:ext cx="438410"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11927" name="Rectangle 11927"/>
                          <wp:cNvSpPr/>
                          <wp:spPr>
                            <a:xfrm rot="-5399999">
                              <a:off x="-141586" y="100218"/>
                              <a:ext cx="63967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404172"/>
                  <wp:effectExtent l="0" t="0" r="0" b="0"/>
                  <wp:docPr id="344880" name="Group 34488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404172"/>
                            <a:chOff x="0" y="0"/>
                            <a:chExt cx="208932" cy="404172"/>
                          </a:xfrm>
                        </wp:grpSpPr>
                        <wp:wsp>
                          <wp:cNvPr id="11928" name="Rectangle 11928"/>
                          <wp:cNvSpPr/>
                          <wp:spPr>
                            <a:xfrm rot="-5399999">
                              <a:off x="-207870" y="74494"/>
                              <a:ext cx="537550"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11929" name="Rectangle 11929"/>
                          <wp:cNvSpPr/>
                          <wp:spPr>
                            <a:xfrm rot="-5399999">
                              <a:off x="-77907" y="87111"/>
                              <a:ext cx="51231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66"/>
        </w:trPr>
        <w:tc>
          <w:tcPr>
            <w:tcW w:w="21.4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center"/>
            </w:pPr>
            <w:r>
              <w:rPr>
                <w:rFonts w:ascii="Calibri" w:eastAsia="Calibri" w:hAnsi="Calibri" w:cs="Calibri"/>
                <w:color w:val="FFFFFF"/>
                <w:sz w:val="14"/>
              </w:rPr>
              <w:t>1.0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6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60pt" w:firstLine="0pt"/>
              <w:jc w:val="center"/>
            </w:pPr>
            <w:r>
              <w:rPr>
                <w:rFonts w:ascii="Calibri" w:eastAsia="Calibri" w:hAnsi="Calibri" w:cs="Calibri"/>
                <w:sz w:val="13"/>
              </w:rPr>
              <w:t>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In consultation with the Contracting Authority, prepare the Schedule of Services for all suppliers to be appointed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0"/>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Facilitate regular meetings in order to progress Design and Pricing information, consult and liaise with the </w:t>
            </w:r>
          </w:p>
          <w:p w:rsidR="002F6FD4" w:rsidRDefault="00AD562D">
            <w:pPr>
              <w:spacing w:after="0pt" w:line="12.95pt" w:lineRule="auto"/>
              <w:ind w:start="0pt" w:end="0pt" w:firstLine="0pt"/>
              <w:jc w:val="start"/>
            </w:pPr>
            <w:r>
              <w:rPr>
                <w:rFonts w:ascii="Calibri" w:eastAsia="Calibri" w:hAnsi="Calibri" w:cs="Calibri"/>
                <w:sz w:val="13"/>
              </w:rPr>
              <w:t>Lead Designer, Cost Manager and Principal Designer in the preparation of the Project Roles Table, Design Responsibility Matrix, Technology Strateg</w:t>
            </w:r>
            <w:r>
              <w:rPr>
                <w:rFonts w:ascii="Calibri" w:eastAsia="Calibri" w:hAnsi="Calibri" w:cs="Calibri"/>
                <w:sz w:val="13"/>
              </w:rPr>
              <w:t>y and Design Programme.  Identify activities to be undertaken and responsibility for the activities in accordance with the Project Roles Table, Design Responsibility Matrix, Technology Strategy and Design Programme.  Undertake and take responsibility for a</w:t>
            </w:r>
            <w:r>
              <w:rPr>
                <w:rFonts w:ascii="Calibri" w:eastAsia="Calibri" w:hAnsi="Calibri" w:cs="Calibri"/>
                <w:sz w:val="13"/>
              </w:rPr>
              <w:t>ctions to be undertaken by the Project Lead.</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w:t>
            </w:r>
          </w:p>
          <w:p w:rsidR="002F6FD4" w:rsidRDefault="00AD562D">
            <w:pPr>
              <w:spacing w:after="0pt" w:line="12.95pt" w:lineRule="auto"/>
              <w:ind w:start="0pt" w:end="0pt" w:firstLine="0pt"/>
              <w:jc w:val="start"/>
            </w:pPr>
            <w:r>
              <w:rPr>
                <w:rFonts w:ascii="Calibri" w:eastAsia="Calibri" w:hAnsi="Calibri" w:cs="Calibri"/>
                <w:sz w:val="13"/>
              </w:rPr>
              <w:t xml:space="preserve">Supplier are fully coordinated with the services provided by those suppliers and in accordance with the Schedule of Services for each, the Project Roles Table, the Design Responsibility Matrix and the Technology Strategy.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and the services of another supplier(s), the Supplier shall resolve the service duplication by agreement with the supplier(s) concerned.  The Supplier shall confirm the actions agreed</w:t>
            </w:r>
            <w:r>
              <w:rPr>
                <w:rFonts w:ascii="Calibri" w:eastAsia="Calibri" w:hAnsi="Calibri" w:cs="Calibri"/>
                <w:sz w:val="13"/>
              </w:rPr>
              <w:t xml:space="preserve"> in writing with the supplier(s) and copy to the Contracting Authority.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Manage, co-ordinate and participate in the operation of an Early Warning System.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Organise workshops and exercises and manage contributions of other suppliers to carry out value engineering, value management, environmental performance improvement initiatives and risk </w:t>
            </w:r>
          </w:p>
          <w:p w:rsidR="002F6FD4" w:rsidRDefault="00AD562D">
            <w:pPr>
              <w:spacing w:after="0pt" w:line="12.95pt" w:lineRule="auto"/>
              <w:ind w:start="0pt" w:end="0pt" w:firstLine="0pt"/>
              <w:jc w:val="start"/>
            </w:pPr>
            <w:r>
              <w:rPr>
                <w:rFonts w:ascii="Calibri" w:eastAsia="Calibri" w:hAnsi="Calibri" w:cs="Calibri"/>
                <w:sz w:val="13"/>
              </w:rPr>
              <w:t>management.  Provide recommendations for Contracting Authority approv</w:t>
            </w:r>
            <w:r>
              <w:rPr>
                <w:rFonts w:ascii="Calibri" w:eastAsia="Calibri" w:hAnsi="Calibri" w:cs="Calibri"/>
                <w:sz w:val="13"/>
              </w:rPr>
              <w:t>al based on the  results of these exercises to deliver the best overall value for money.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Organise meetings with the Contracting Authority, Project Lead, Lead Designer,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 conjunction with the other suppliers and subject to the specific duties pursuant to each respective Call Off Agreement and/or Building Contract, make all necessary arrangements with planning, local and other statutory bodies to enable the Project to pro</w:t>
            </w:r>
            <w:r>
              <w:rPr>
                <w:rFonts w:ascii="Calibri" w:eastAsia="Calibri" w:hAnsi="Calibri" w:cs="Calibri"/>
                <w:sz w:val="13"/>
              </w:rPr>
              <w:t>ceed to completion and handover. Arrange for,  co-ordinate and pursue all necessary applications required in connection with relevant statutory or regulatory bodies, highway authorities and (if applicable) river and waterway authorities.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5pt" w:end="0pt" w:firstLine="0pt"/>
              <w:jc w:val="start"/>
            </w:pPr>
            <w:r>
              <w:rPr>
                <w:rFonts w:ascii="Calibri" w:eastAsia="Calibri" w:hAnsi="Calibri" w:cs="Calibri"/>
                <w:sz w:val="13"/>
              </w:rPr>
              <w:t>1.10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with the submission of documentation to landlords and/or funding bodies and/or any third parties who have an interest in the project.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1.45pt" w:type="dxa"/>
            <w:vMerge w:val="restart"/>
            <w:tcBorders>
              <w:top w:val="single" w:sz="2" w:space="0" w:color="000000"/>
              <w:start w:val="nil"/>
              <w:bottom w:val="nil"/>
              <w:end w:val="nil"/>
            </w:tcBorders>
          </w:tcPr>
          <w:p w:rsidR="002F6FD4" w:rsidRDefault="00AD562D">
            <w:pPr>
              <w:spacing w:after="23.90pt" w:line="12.95pt" w:lineRule="auto"/>
              <w:ind w:start="4.20pt" w:end="0pt" w:firstLine="0pt"/>
              <w:jc w:val="start"/>
            </w:pPr>
            <w:r>
              <w:rPr>
                <w:rFonts w:ascii="Calibri" w:eastAsia="Calibri" w:hAnsi="Calibri" w:cs="Calibri"/>
                <w:sz w:val="13"/>
              </w:rPr>
              <w:t>1.11</w:t>
            </w:r>
          </w:p>
          <w:p w:rsidR="002F6FD4" w:rsidRDefault="00AD562D">
            <w:pPr>
              <w:spacing w:after="32.05pt" w:line="12.95pt" w:lineRule="auto"/>
              <w:ind w:start="4.20pt" w:end="0pt" w:firstLine="0pt"/>
              <w:jc w:val="start"/>
            </w:pPr>
            <w:r>
              <w:rPr>
                <w:rFonts w:ascii="Calibri" w:eastAsia="Calibri" w:hAnsi="Calibri" w:cs="Calibri"/>
                <w:sz w:val="13"/>
              </w:rPr>
              <w:t>1.12</w:t>
            </w:r>
          </w:p>
          <w:p w:rsidR="002F6FD4" w:rsidRDefault="00AD562D">
            <w:pPr>
              <w:spacing w:after="22.35pt" w:line="12.95pt" w:lineRule="auto"/>
              <w:ind w:start="4.20pt" w:end="0pt" w:firstLine="0pt"/>
              <w:jc w:val="start"/>
            </w:pPr>
            <w:r>
              <w:rPr>
                <w:rFonts w:ascii="Calibri" w:eastAsia="Calibri" w:hAnsi="Calibri" w:cs="Calibri"/>
                <w:sz w:val="13"/>
              </w:rPr>
              <w:t>1.13</w:t>
            </w:r>
          </w:p>
          <w:p w:rsidR="002F6FD4" w:rsidRDefault="00AD562D">
            <w:pPr>
              <w:spacing w:after="0pt" w:line="12.95pt" w:lineRule="auto"/>
              <w:ind w:start="4.20pt" w:end="0pt" w:firstLine="0pt"/>
              <w:jc w:val="start"/>
            </w:pPr>
            <w:r>
              <w:rPr>
                <w:rFonts w:ascii="Calibri" w:eastAsia="Calibri" w:hAnsi="Calibri" w:cs="Calibri"/>
                <w:sz w:val="13"/>
              </w:rPr>
              <w:t>1.14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Establish and maintain project management procedures, hierarchy of responsibility, the Communication Strategy and the exchange of information both informally and formally at Information Exchanges.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0pt" w:type="auto"/>
            <w:vMerge/>
            <w:tcBorders>
              <w:top w:val="nil"/>
              <w:start w:val="nil"/>
              <w:bottom w:val="nil"/>
              <w:end w:val="nil"/>
            </w:tcBorders>
          </w:tcPr>
          <w:p w:rsidR="002F6FD4" w:rsidRDefault="002F6FD4">
            <w:pPr>
              <w:spacing w:after="8pt" w:line="12.95pt" w:lineRule="auto"/>
              <w:ind w:start="0pt" w:end="0pt" w:firstLine="0pt"/>
              <w:jc w:val="start"/>
            </w:pP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Change Control Procedures and monitor Design and Cost Information development against the  Site Information, Project Information, Project Budget, Design Programme, Project Programme and the risk register. Ensure that any difficulties are rectifi</w:t>
            </w:r>
            <w:r>
              <w:rPr>
                <w:rFonts w:ascii="Calibri" w:eastAsia="Calibri" w:hAnsi="Calibri" w:cs="Calibri"/>
                <w:sz w:val="13"/>
              </w:rPr>
              <w:t>ed and the approved Project Budget and Project Programme  are not adversely impacted.</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14"/>
        </w:trPr>
        <w:tc>
          <w:tcPr>
            <w:tcW w:w="0pt" w:type="auto"/>
            <w:vMerge/>
            <w:tcBorders>
              <w:top w:val="nil"/>
              <w:start w:val="nil"/>
              <w:bottom w:val="nil"/>
              <w:end w:val="nil"/>
            </w:tcBorders>
          </w:tcPr>
          <w:p w:rsidR="002F6FD4" w:rsidRDefault="002F6FD4">
            <w:pPr>
              <w:spacing w:after="8pt" w:line="12.95pt" w:lineRule="auto"/>
              <w:ind w:start="0pt" w:end="0pt" w:firstLine="0pt"/>
              <w:jc w:val="start"/>
            </w:pP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0pt" w:type="auto"/>
            <w:vMerge/>
            <w:tcBorders>
              <w:top w:val="nil"/>
              <w:start w:val="nil"/>
              <w:bottom w:val="nil"/>
              <w:end w:val="nil"/>
            </w:tcBorders>
          </w:tcPr>
          <w:p w:rsidR="002F6FD4" w:rsidRDefault="002F6FD4">
            <w:pPr>
              <w:spacing w:after="8pt" w:line="12.95pt" w:lineRule="auto"/>
              <w:ind w:start="0pt" w:end="0pt" w:firstLine="0pt"/>
              <w:jc w:val="start"/>
            </w:pPr>
          </w:p>
        </w:tc>
        <w:tc>
          <w:tcPr>
            <w:tcW w:w="278.60pt" w:type="dxa"/>
            <w:tcBorders>
              <w:top w:val="single" w:sz="2" w:space="0" w:color="000000"/>
              <w:start w:val="nil"/>
              <w:bottom w:val="nil"/>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Check and authorise applications for payment from the Project Design Team; maintain a fee drawdown register</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8pt" w:type="dxa"/>
        <w:tblInd w:w="-1.25pt" w:type="dxa"/>
        <w:tblCellMar>
          <w:top w:w="1.65pt" w:type="dxa"/>
          <w:start w:w="1.25pt" w:type="dxa"/>
          <w:bottom w:w="0pt" w:type="dxa"/>
          <w:end w:w="0.85pt" w:type="dxa"/>
        </w:tblCellMar>
        <w:tblLook w:firstRow="1" w:lastRow="0" w:firstColumn="1" w:lastColumn="0" w:noHBand="0" w:noVBand="1"/>
      </w:tblPr>
      <w:tblGrid>
        <w:gridCol w:w="429"/>
        <w:gridCol w:w="5572"/>
        <w:gridCol w:w="626"/>
        <w:gridCol w:w="626"/>
        <w:gridCol w:w="627"/>
        <w:gridCol w:w="626"/>
        <w:gridCol w:w="626"/>
        <w:gridCol w:w="628"/>
      </w:tblGrid>
      <w:tr w:rsidR="002F6FD4">
        <w:trPr>
          <w:trHeight w:val="333"/>
        </w:trPr>
        <w:tc>
          <w:tcPr>
            <w:tcW w:w="21.4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7.9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35pt" w:firstLine="0pt"/>
              <w:jc w:val="center"/>
            </w:pPr>
            <w:r>
              <w:rPr>
                <w:rFonts w:ascii="Calibri" w:eastAsia="Calibri" w:hAnsi="Calibri" w:cs="Calibri"/>
                <w:color w:val="FFFFFF"/>
                <w:sz w:val="14"/>
              </w:rPr>
              <w:t>Procurement Type</w:t>
            </w:r>
          </w:p>
        </w:tc>
      </w:tr>
      <w:tr w:rsidR="002F6FD4">
        <w:trPr>
          <w:trHeight w:val="262"/>
        </w:trPr>
        <w:tc>
          <w:tcPr>
            <w:tcW w:w="21.4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center"/>
            </w:pPr>
            <w:r>
              <w:rPr>
                <w:rFonts w:ascii="Calibri" w:eastAsia="Calibri" w:hAnsi="Calibri" w:cs="Calibri"/>
                <w:color w:val="FFFFFF"/>
                <w:sz w:val="14"/>
              </w:rPr>
              <w:t>2.0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55pt" w:firstLine="0pt"/>
              <w:jc w:val="center"/>
            </w:pPr>
            <w:r>
              <w:rPr>
                <w:rFonts w:ascii="Calibri" w:eastAsia="Calibri" w:hAnsi="Calibri" w:cs="Calibri"/>
                <w:sz w:val="13"/>
              </w:rPr>
              <w:t>2.1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Discuss options with the Contracting Authority for the assembly of the Project Team and assist the </w:t>
            </w:r>
          </w:p>
          <w:p w:rsidR="002F6FD4" w:rsidRDefault="00AD562D">
            <w:pPr>
              <w:spacing w:after="0pt" w:line="12.95pt" w:lineRule="auto"/>
              <w:ind w:start="0pt" w:end="0pt" w:firstLine="0pt"/>
              <w:jc w:val="start"/>
            </w:pPr>
            <w:r>
              <w:rPr>
                <w:rFonts w:ascii="Calibri" w:eastAsia="Calibri" w:hAnsi="Calibri" w:cs="Calibri"/>
                <w:sz w:val="13"/>
              </w:rPr>
              <w:t>Contracting Authority to assemble and appoint the Project Team</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55pt" w:firstLine="0pt"/>
              <w:jc w:val="center"/>
            </w:pPr>
            <w:r>
              <w:rPr>
                <w:rFonts w:ascii="Calibri" w:eastAsia="Calibri" w:hAnsi="Calibri" w:cs="Calibri"/>
                <w:sz w:val="13"/>
              </w:rPr>
              <w:t>2.2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Collate comments and facilitate workshops to discuss the Business Case and to develop the Strategic Brief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55pt" w:firstLine="0pt"/>
              <w:jc w:val="center"/>
            </w:pPr>
            <w:r>
              <w:rPr>
                <w:rFonts w:ascii="Calibri" w:eastAsia="Calibri" w:hAnsi="Calibri" w:cs="Calibri"/>
                <w:sz w:val="13"/>
              </w:rPr>
              <w:lastRenderedPageBreak/>
              <w:t>2.3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findings from post project evaluations from relevant projects and and lead and manage the Sustainability Checkpoint to inform the approach to the Strategic Definition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55pt" w:firstLine="0pt"/>
              <w:jc w:val="center"/>
            </w:pPr>
            <w:r>
              <w:rPr>
                <w:rFonts w:ascii="Calibri" w:eastAsia="Calibri" w:hAnsi="Calibri" w:cs="Calibri"/>
                <w:sz w:val="13"/>
              </w:rPr>
              <w:t>2.4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Establish the Project Brief, the Initial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507"/>
        </w:trPr>
        <w:tc>
          <w:tcPr>
            <w:tcW w:w="21.4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55pt" w:firstLine="0pt"/>
              <w:jc w:val="center"/>
            </w:pPr>
            <w:r>
              <w:rPr>
                <w:rFonts w:ascii="Calibri" w:eastAsia="Calibri" w:hAnsi="Calibri" w:cs="Calibri"/>
                <w:sz w:val="13"/>
              </w:rPr>
              <w:t>2.5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Draft the Project Execution Plan.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66"/>
        </w:trPr>
        <w:tc>
          <w:tcPr>
            <w:tcW w:w="21.4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center"/>
            </w:pPr>
            <w:r>
              <w:rPr>
                <w:rFonts w:ascii="Calibri" w:eastAsia="Calibri" w:hAnsi="Calibri" w:cs="Calibri"/>
                <w:color w:val="FFFFFF"/>
                <w:sz w:val="14"/>
              </w:rPr>
              <w:t>3.0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and Brief</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809"/>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Develop the Initial Project Brief.  The Initial Project Brief shall include Project Objectives, Quality </w:t>
            </w:r>
          </w:p>
          <w:p w:rsidR="002F6FD4" w:rsidRDefault="00AD562D">
            <w:pPr>
              <w:spacing w:after="0pt" w:line="12.95pt" w:lineRule="auto"/>
              <w:ind w:start="0pt" w:end="0pt" w:firstLine="0pt"/>
              <w:jc w:val="start"/>
            </w:pPr>
            <w:r>
              <w:rPr>
                <w:rFonts w:ascii="Calibri" w:eastAsia="Calibri" w:hAnsi="Calibri" w:cs="Calibri"/>
                <w:sz w:val="13"/>
              </w:rPr>
              <w:t>Objectives, Project Outcomes, environmental performance/Sustainability Aspirations, Contracting Authority Business Case, Project Budget and Project Pro</w:t>
            </w:r>
            <w:r>
              <w:rPr>
                <w:rFonts w:ascii="Calibri" w:eastAsia="Calibri" w:hAnsi="Calibri" w:cs="Calibri"/>
                <w:sz w:val="13"/>
              </w:rPr>
              <w:t>gramme and all other parameters, risks and/or constraints.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4"/>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Site Information and Project Information and collate comments from and facilitate workshops to develop the Initial Project Brief.</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 consultation with the Project Team and the Contracting Authority, agree the procurement route and the standard form of Building Contract.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Project Roles Table and Contractual Tree and continue to assist the Contracting Authority to assemble and appoint the Project Team.</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with the Lead Designer the Design Responsibility Matrix, Information Exchange and Technology Strategy, all prepared by the Lead Designer.</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424"/>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Prepare option appraisals that meet the Initial Project Brief.  Options produced by the Project Team should collectively address: </w:t>
            </w:r>
          </w:p>
          <w:p w:rsidR="002F6FD4" w:rsidRDefault="00AD562D" w:rsidP="00AD562D">
            <w:pPr>
              <w:numPr>
                <w:ilvl w:val="0"/>
                <w:numId w:val="83"/>
              </w:numPr>
              <w:spacing w:after="0pt" w:line="13pt" w:lineRule="auto"/>
              <w:ind w:end="0pt" w:firstLine="0pt"/>
              <w:jc w:val="start"/>
            </w:pPr>
            <w:r>
              <w:rPr>
                <w:rFonts w:ascii="Calibri" w:eastAsia="Calibri" w:hAnsi="Calibri" w:cs="Calibri"/>
                <w:sz w:val="13"/>
              </w:rPr>
              <w:t>Built Form: including building size, shape, orientation, sub-division, shading, weather and noise protection etc.</w:t>
            </w:r>
          </w:p>
          <w:p w:rsidR="002F6FD4" w:rsidRDefault="00AD562D" w:rsidP="00AD562D">
            <w:pPr>
              <w:numPr>
                <w:ilvl w:val="0"/>
                <w:numId w:val="83"/>
              </w:numPr>
              <w:spacing w:after="0pt" w:line="13pt" w:lineRule="auto"/>
              <w:ind w:end="0pt" w:firstLine="0pt"/>
              <w:jc w:val="start"/>
            </w:pPr>
            <w:r>
              <w:rPr>
                <w:rFonts w:ascii="Calibri" w:eastAsia="Calibri" w:hAnsi="Calibri" w:cs="Calibri"/>
                <w:sz w:val="13"/>
              </w:rPr>
              <w:t>Constructio</w:t>
            </w:r>
            <w:r>
              <w:rPr>
                <w:rFonts w:ascii="Calibri" w:eastAsia="Calibri" w:hAnsi="Calibri" w:cs="Calibri"/>
                <w:sz w:val="13"/>
              </w:rPr>
              <w:t>n standards: including floor load capacities, column to column spans, insulation, fire protection, glazing ratios, thermal and noise insulation, thermal capacity, natural and artificial illumination, ventiation etc.</w:t>
            </w:r>
          </w:p>
          <w:p w:rsidR="002F6FD4" w:rsidRDefault="00AD562D" w:rsidP="00AD562D">
            <w:pPr>
              <w:numPr>
                <w:ilvl w:val="0"/>
                <w:numId w:val="83"/>
              </w:numPr>
              <w:spacing w:after="0pt" w:line="12.95pt" w:lineRule="auto"/>
              <w:ind w:end="0pt" w:firstLine="0pt"/>
              <w:jc w:val="start"/>
            </w:pPr>
            <w:r>
              <w:rPr>
                <w:rFonts w:ascii="Calibri" w:eastAsia="Calibri" w:hAnsi="Calibri" w:cs="Calibri"/>
                <w:sz w:val="13"/>
              </w:rPr>
              <w:t>Structural and hard surfacing materials,</w:t>
            </w:r>
            <w:r>
              <w:rPr>
                <w:rFonts w:ascii="Calibri" w:eastAsia="Calibri" w:hAnsi="Calibri" w:cs="Calibri"/>
                <w:sz w:val="13"/>
              </w:rPr>
              <w:t xml:space="preserve"> foundations, temporary structures etc: </w:t>
            </w:r>
          </w:p>
          <w:p w:rsidR="002F6FD4" w:rsidRDefault="00AD562D" w:rsidP="00AD562D">
            <w:pPr>
              <w:numPr>
                <w:ilvl w:val="0"/>
                <w:numId w:val="83"/>
              </w:numPr>
              <w:spacing w:after="0pt" w:line="13pt" w:lineRule="auto"/>
              <w:ind w:end="0pt" w:firstLine="0pt"/>
              <w:jc w:val="start"/>
            </w:pPr>
            <w:r>
              <w:rPr>
                <w:rFonts w:ascii="Calibri" w:eastAsia="Calibri" w:hAnsi="Calibri" w:cs="Calibri"/>
                <w:sz w:val="13"/>
              </w:rPr>
              <w:t>Engineering Services and components: including heating, hot water, cooling, ventilation, lighting, communications, lifting or transportation equipment and public health systems etc.; their operational relationships,</w:t>
            </w:r>
            <w:r>
              <w:rPr>
                <w:rFonts w:ascii="Calibri" w:eastAsia="Calibri" w:hAnsi="Calibri" w:cs="Calibri"/>
                <w:sz w:val="13"/>
              </w:rPr>
              <w:t xml:space="preserve"> methods of control and means of energy supply, distribution and recovery etc. </w:t>
            </w:r>
          </w:p>
          <w:p w:rsidR="002F6FD4" w:rsidRDefault="00AD562D" w:rsidP="00AD562D">
            <w:pPr>
              <w:numPr>
                <w:ilvl w:val="0"/>
                <w:numId w:val="83"/>
              </w:numPr>
              <w:spacing w:after="0pt" w:line="12.95pt" w:lineRule="auto"/>
              <w:ind w:end="0pt" w:firstLine="0pt"/>
              <w:jc w:val="start"/>
            </w:pPr>
            <w:r>
              <w:rPr>
                <w:rFonts w:ascii="Calibri" w:eastAsia="Calibri" w:hAnsi="Calibri" w:cs="Calibri"/>
                <w:sz w:val="13"/>
              </w:rPr>
              <w:t>Foul and surface water drainage, attenuation and rainwater harvesting</w:t>
            </w:r>
          </w:p>
          <w:p w:rsidR="002F6FD4" w:rsidRDefault="00AD562D" w:rsidP="00AD562D">
            <w:pPr>
              <w:numPr>
                <w:ilvl w:val="0"/>
                <w:numId w:val="83"/>
              </w:numPr>
              <w:spacing w:after="0pt" w:line="12.95pt" w:lineRule="auto"/>
              <w:ind w:end="0pt" w:firstLine="0pt"/>
              <w:jc w:val="start"/>
            </w:pPr>
            <w:r>
              <w:rPr>
                <w:rFonts w:ascii="Calibri" w:eastAsia="Calibri" w:hAnsi="Calibri" w:cs="Calibri"/>
                <w:sz w:val="13"/>
              </w:rPr>
              <w:t xml:space="preserve">External paving and surfacing, roads, car parks and footpaths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Feasibility Study for the Contracting Authority preferred option(s).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Budget and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Handover Strategy, commence Risk Assessments in preparation for the Concept Design stage, lead and manage the Sustainability Checkpoint, and develop the Project Execution Plan.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5pt" w:firstLine="0pt"/>
              <w:jc w:val="center"/>
            </w:pPr>
            <w:r>
              <w:rPr>
                <w:rFonts w:ascii="Calibri" w:eastAsia="Calibri" w:hAnsi="Calibri" w:cs="Calibri"/>
                <w:sz w:val="13"/>
              </w:rPr>
              <w:t>3.1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progress and performance of the Project Team.</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9"/>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3.11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Select one or more specialists, where appropriate and legally compliant, to provide input into option appraisals and/or the Feasibility Study in consultation with the Contracting Authority and the Project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8pt" w:type="dxa"/>
        <w:tblInd w:w="-1.25pt" w:type="dxa"/>
        <w:tblCellMar>
          <w:top w:w="1.65pt" w:type="dxa"/>
          <w:start w:w="1.25pt" w:type="dxa"/>
          <w:bottom w:w="0pt" w:type="dxa"/>
          <w:end w:w="0.45pt" w:type="dxa"/>
        </w:tblCellMar>
        <w:tblLook w:firstRow="1" w:lastRow="0" w:firstColumn="1" w:lastColumn="0" w:noHBand="0" w:noVBand="1"/>
      </w:tblPr>
      <w:tblGrid>
        <w:gridCol w:w="429"/>
        <w:gridCol w:w="5571"/>
        <w:gridCol w:w="627"/>
        <w:gridCol w:w="626"/>
        <w:gridCol w:w="627"/>
        <w:gridCol w:w="626"/>
        <w:gridCol w:w="626"/>
        <w:gridCol w:w="628"/>
      </w:tblGrid>
      <w:tr w:rsidR="002F6FD4">
        <w:trPr>
          <w:trHeight w:val="332"/>
        </w:trPr>
        <w:tc>
          <w:tcPr>
            <w:tcW w:w="21.4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75pt" w:firstLine="0pt"/>
              <w:jc w:val="center"/>
            </w:pPr>
            <w:r>
              <w:rPr>
                <w:rFonts w:ascii="Calibri" w:eastAsia="Calibri" w:hAnsi="Calibri" w:cs="Calibri"/>
                <w:color w:val="FFFFFF"/>
                <w:sz w:val="14"/>
              </w:rPr>
              <w:t>Procurement Type</w:t>
            </w:r>
          </w:p>
        </w:tc>
      </w:tr>
      <w:tr w:rsidR="002F6FD4">
        <w:trPr>
          <w:trHeight w:val="262"/>
        </w:trPr>
        <w:tc>
          <w:tcPr>
            <w:tcW w:w="21.4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5pt" w:firstLine="0pt"/>
              <w:jc w:val="center"/>
            </w:pPr>
            <w:r>
              <w:rPr>
                <w:rFonts w:ascii="Calibri" w:eastAsia="Calibri" w:hAnsi="Calibri" w:cs="Calibri"/>
                <w:color w:val="FFFFFF"/>
                <w:sz w:val="14"/>
              </w:rPr>
              <w:t>4.0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4.1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Monitor preparation and progress of the Concept Design and preliminary Cost Information.     Ensure all the foregoing are in accordance with the Initial Project Brief, Design Responsibility Matrix, Information Exchanges and the Design Programme.  Prepare P</w:t>
            </w:r>
            <w:r>
              <w:rPr>
                <w:rFonts w:ascii="Calibri" w:eastAsia="Calibri" w:hAnsi="Calibri" w:cs="Calibri"/>
                <w:sz w:val="13"/>
              </w:rPr>
              <w:t>roject Strategies.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4.2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Site Information, Project Information and collate and agree changes to the Initial Project Brief and prepare and issue the Final Project Brief.</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4.3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Sustainability Strategy and the Maintenance and Operational Strategy and lead and manage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4.4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develop the Handover Strategy and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4.5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initial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4.6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4.7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4.8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with the Lead Designer the Design Responsibility Matrix, Information Exchange and Technology Strategy, all prepared by the Lead Designer.  Agree the preliminary Cost Information, prepared by the Cost Manager.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Select and prepare a list of tenderers with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lastRenderedPageBreak/>
              <w:t>4.1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Collate information from the Project Team and assemble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4.11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Collate and issue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113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4.12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assessment of the tenders and prepare the tender report.  The assessment should include the review and evaluation of the alignment of the design and specification, pricing and cash-flow, health and safety information, programmes and method stateme</w:t>
            </w:r>
            <w:r>
              <w:rPr>
                <w:rFonts w:ascii="Calibri" w:eastAsia="Calibri" w:hAnsi="Calibri" w:cs="Calibri"/>
                <w:sz w:val="13"/>
              </w:rPr>
              <w:t>nts etc in each of the Contractor's Proposals with the Employer's Requirements set out in the tender documentation and the further review and evaluation of responses to any clarifications from the tenderers.  The Supplier shall lead the evaluation and revi</w:t>
            </w:r>
            <w:r>
              <w:rPr>
                <w:rFonts w:ascii="Calibri" w:eastAsia="Calibri" w:hAnsi="Calibri" w:cs="Calibri"/>
                <w:sz w:val="13"/>
              </w:rPr>
              <w:t>ew of the programmes and method statements.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4.13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the detailed content and assist with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4.14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Verify that the Contractor has all required insurances, collateral warranties, bonds etc in place.</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4.15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progress and performance of the Project Team.</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AD562D">
      <w:r>
        <w:br w:type="page"/>
      </w:r>
    </w:p>
    <w:p w:rsidR="002F6FD4" w:rsidRDefault="002F6FD4">
      <w:pPr>
        <w:spacing w:after="0pt" w:line="12.95pt" w:lineRule="auto"/>
        <w:ind w:start="-52.45pt" w:end="532.80pt" w:firstLine="0pt"/>
        <w:jc w:val="start"/>
      </w:pPr>
    </w:p>
    <w:tbl>
      <w:tblPr>
        <w:tblStyle w:val="TableGrid"/>
        <w:tblW w:w="488pt" w:type="dxa"/>
        <w:tblInd w:w="-1.25pt" w:type="dxa"/>
        <w:tblCellMar>
          <w:top w:w="1.65pt" w:type="dxa"/>
          <w:start w:w="1.25pt" w:type="dxa"/>
          <w:bottom w:w="0pt" w:type="dxa"/>
          <w:end w:w="0.45pt" w:type="dxa"/>
        </w:tblCellMar>
        <w:tblLook w:firstRow="1" w:lastRow="0" w:firstColumn="1" w:lastColumn="0" w:noHBand="0" w:noVBand="1"/>
      </w:tblPr>
      <w:tblGrid>
        <w:gridCol w:w="429"/>
        <w:gridCol w:w="5571"/>
        <w:gridCol w:w="627"/>
        <w:gridCol w:w="626"/>
        <w:gridCol w:w="627"/>
        <w:gridCol w:w="626"/>
        <w:gridCol w:w="626"/>
        <w:gridCol w:w="628"/>
      </w:tblGrid>
      <w:tr w:rsidR="002F6FD4">
        <w:trPr>
          <w:trHeight w:val="332"/>
        </w:trPr>
        <w:tc>
          <w:tcPr>
            <w:tcW w:w="21.4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75pt" w:firstLine="0pt"/>
              <w:jc w:val="center"/>
            </w:pPr>
            <w:r>
              <w:rPr>
                <w:rFonts w:ascii="Calibri" w:eastAsia="Calibri" w:hAnsi="Calibri" w:cs="Calibri"/>
                <w:color w:val="FFFFFF"/>
                <w:sz w:val="14"/>
              </w:rPr>
              <w:t>Procurement Type</w:t>
            </w:r>
          </w:p>
        </w:tc>
      </w:tr>
      <w:tr w:rsidR="002F6FD4">
        <w:trPr>
          <w:trHeight w:val="263"/>
        </w:trPr>
        <w:tc>
          <w:tcPr>
            <w:tcW w:w="21.4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809"/>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preparation and progress of the Developed Design, Site Information, Project Information and Cost Information to ensure it is developed in accordance with the Project Strategies, Design Responsibility Matrix, Information Exchan</w:t>
            </w:r>
            <w:r>
              <w:rPr>
                <w:rFonts w:ascii="Calibri" w:eastAsia="Calibri" w:hAnsi="Calibri" w:cs="Calibri"/>
                <w:sz w:val="13"/>
              </w:rPr>
              <w:t>ges and the Design Programme and Project Budget.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Sustainability Strategy and the Maintenance and Operational Strategy and lead and manage the Sustainability Checkpoint.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Handover Strategy and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Construction Strategy and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and update the Project Execution Plan.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7"/>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Agree with the Lead Designer the Design Responsibility Matrix, Information Exchange and Technology </w:t>
            </w:r>
          </w:p>
          <w:p w:rsidR="002F6FD4" w:rsidRDefault="00AD562D">
            <w:pPr>
              <w:spacing w:after="0pt" w:line="12.95pt" w:lineRule="auto"/>
              <w:ind w:start="0pt" w:end="0pt" w:firstLine="0pt"/>
              <w:jc w:val="start"/>
            </w:pPr>
            <w:r>
              <w:rPr>
                <w:rFonts w:ascii="Calibri" w:eastAsia="Calibri" w:hAnsi="Calibri" w:cs="Calibri"/>
                <w:sz w:val="13"/>
              </w:rPr>
              <w:t>Strategy, all prepared by the Lead Designer.  Agree the Cost Information, prepared by the Cost Manager.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Change Control Procedures.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Select and prepare a list of tenderers with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vAlign w:val="center"/>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vAlign w:val="center"/>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vAlign w:val="center"/>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vAlign w:val="center"/>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vAlign w:val="center"/>
          </w:tcPr>
          <w:p w:rsidR="002F6FD4" w:rsidRDefault="002F6FD4">
            <w:pPr>
              <w:spacing w:after="8pt" w:line="12.95pt" w:lineRule="auto"/>
              <w:ind w:start="0pt" w:end="0pt" w:firstLine="0pt"/>
              <w:jc w:val="start"/>
            </w:pP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5.1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Collate information from the Project Team and assemble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5.12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Collate and issue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113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5.13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assessment of the tenders and prepare the tender report.  The assessment should include the review and evaluation of the alignment of the design and specification, pricing and cash-flow, health and safety information, programmes and method stateme</w:t>
            </w:r>
            <w:r>
              <w:rPr>
                <w:rFonts w:ascii="Calibri" w:eastAsia="Calibri" w:hAnsi="Calibri" w:cs="Calibri"/>
                <w:sz w:val="13"/>
              </w:rPr>
              <w:t>nts etc in each of the Contractor's Proposals with the Employer's Requirements set out in the tender documentation and the further review and evaluation of responses to any clarifications from the tenderers.  The Supplier shall lead the evaluation and revi</w:t>
            </w:r>
            <w:r>
              <w:rPr>
                <w:rFonts w:ascii="Calibri" w:eastAsia="Calibri" w:hAnsi="Calibri" w:cs="Calibri"/>
                <w:sz w:val="13"/>
              </w:rPr>
              <w:t>ew of the programmes and method statements.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5.14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the detailed content and assist with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5.15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Verify that the Contractor has all required insurances, collateral warranties, bonds etc in place.</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1130"/>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5.16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assessment of the submission from the selected tenderer of designs and specifications, pricing information and cash-flows, health and safety information, programmes and method statements etc to ensure alignment with the contract documentation (for</w:t>
            </w:r>
            <w:r>
              <w:rPr>
                <w:rFonts w:ascii="Calibri" w:eastAsia="Calibri" w:hAnsi="Calibri" w:cs="Calibri"/>
                <w:sz w:val="13"/>
              </w:rPr>
              <w:t xml:space="preserve"> pre-construction activities) and the further review and evaluation of responses to any Design Queries, clarifications etc from the tenderer.  The Supplier shall lead the evaluation and review of the programmes and method statements.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80"/>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5.17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the performance of the Project Team.</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8pt" w:type="dxa"/>
        <w:tblInd w:w="-1.25pt" w:type="dxa"/>
        <w:tblCellMar>
          <w:top w:w="1.65pt" w:type="dxa"/>
          <w:start w:w="1.25pt" w:type="dxa"/>
          <w:bottom w:w="0pt" w:type="dxa"/>
          <w:end w:w="0.45pt" w:type="dxa"/>
        </w:tblCellMar>
        <w:tblLook w:firstRow="1" w:lastRow="0" w:firstColumn="1" w:lastColumn="0" w:noHBand="0" w:noVBand="1"/>
      </w:tblPr>
      <w:tblGrid>
        <w:gridCol w:w="429"/>
        <w:gridCol w:w="5571"/>
        <w:gridCol w:w="626"/>
        <w:gridCol w:w="627"/>
        <w:gridCol w:w="627"/>
        <w:gridCol w:w="626"/>
        <w:gridCol w:w="626"/>
        <w:gridCol w:w="628"/>
      </w:tblGrid>
      <w:tr w:rsidR="002F6FD4">
        <w:trPr>
          <w:trHeight w:val="332"/>
        </w:trPr>
        <w:tc>
          <w:tcPr>
            <w:tcW w:w="21.4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75pt" w:firstLine="0pt"/>
              <w:jc w:val="center"/>
            </w:pPr>
            <w:r>
              <w:rPr>
                <w:rFonts w:ascii="Calibri" w:eastAsia="Calibri" w:hAnsi="Calibri" w:cs="Calibri"/>
                <w:color w:val="FFFFFF"/>
                <w:sz w:val="14"/>
              </w:rPr>
              <w:t>Procurement Type</w:t>
            </w:r>
          </w:p>
        </w:tc>
      </w:tr>
      <w:tr w:rsidR="002F6FD4">
        <w:trPr>
          <w:trHeight w:val="263"/>
        </w:trPr>
        <w:tc>
          <w:tcPr>
            <w:tcW w:w="21.4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5pt" w:firstLine="0pt"/>
              <w:jc w:val="center"/>
            </w:pPr>
            <w:r>
              <w:rPr>
                <w:rFonts w:ascii="Calibri" w:eastAsia="Calibri" w:hAnsi="Calibri" w:cs="Calibri"/>
                <w:color w:val="FFFFFF"/>
                <w:sz w:val="14"/>
              </w:rPr>
              <w:t>6.0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809"/>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6.1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and comment on the preparation and progress of the Technical Design, Site Information, Project Information and Cost Information to ensure it is developed in accordance with the project Strategies, Design Responsibility Matrix, Information Exchanges </w:t>
            </w:r>
            <w:r>
              <w:rPr>
                <w:rFonts w:ascii="Calibri" w:eastAsia="Calibri" w:hAnsi="Calibri" w:cs="Calibri"/>
                <w:sz w:val="13"/>
              </w:rPr>
              <w:t>and the Design Programme and Project Budget.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6.2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Sustainability Strategy and the Maintenance and Operational Strategy and lead and manage the Sustainability Checkpoint.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6.3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Handover Strategy and Risk Assessments.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6.4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Construction Strategy and the Health and Safety Strategy.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6.5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and update the Project Execution Plan.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7"/>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6.6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Programme and the Project Budget.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lastRenderedPageBreak/>
              <w:t>6.7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Agree with the Lead Designer the Design Responsibility Matrix, Information Exchange and Technology </w:t>
            </w:r>
          </w:p>
          <w:p w:rsidR="002F6FD4" w:rsidRDefault="00AD562D">
            <w:pPr>
              <w:spacing w:after="0pt" w:line="12.95pt" w:lineRule="auto"/>
              <w:ind w:start="0pt" w:end="0pt" w:firstLine="0pt"/>
              <w:jc w:val="start"/>
            </w:pPr>
            <w:r>
              <w:rPr>
                <w:rFonts w:ascii="Calibri" w:eastAsia="Calibri" w:hAnsi="Calibri" w:cs="Calibri"/>
                <w:sz w:val="13"/>
              </w:rPr>
              <w:t>Strategy, all prepared by the Lead Designer.  Agree the Cost Information, prepared by the Cost Manager.</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6.8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Change Control Procedures.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6.9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Select and prepare a list of tenderers with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1.45pt" w:type="dxa"/>
            <w:vMerge w:val="restart"/>
            <w:tcBorders>
              <w:top w:val="single" w:sz="2" w:space="0" w:color="000000"/>
              <w:start w:val="nil"/>
              <w:bottom w:val="single" w:sz="2" w:space="0" w:color="000000"/>
              <w:end w:val="single" w:sz="2" w:space="0" w:color="000000"/>
            </w:tcBorders>
          </w:tcPr>
          <w:p w:rsidR="002F6FD4" w:rsidRDefault="00AD562D">
            <w:pPr>
              <w:spacing w:after="7.60pt" w:line="12.95pt" w:lineRule="auto"/>
              <w:ind w:start="3.80pt" w:end="0pt" w:firstLine="0pt"/>
              <w:jc w:val="start"/>
            </w:pPr>
            <w:r>
              <w:rPr>
                <w:rFonts w:ascii="Calibri" w:eastAsia="Calibri" w:hAnsi="Calibri" w:cs="Calibri"/>
                <w:sz w:val="13"/>
              </w:rPr>
              <w:t>6.10</w:t>
            </w:r>
          </w:p>
          <w:p w:rsidR="002F6FD4" w:rsidRDefault="00AD562D">
            <w:pPr>
              <w:spacing w:after="0pt" w:line="12.95pt" w:lineRule="auto"/>
              <w:ind w:start="4.15pt" w:end="0pt" w:firstLine="0pt"/>
              <w:jc w:val="start"/>
            </w:pPr>
            <w:r>
              <w:rPr>
                <w:rFonts w:ascii="Calibri" w:eastAsia="Calibri" w:hAnsi="Calibri" w:cs="Calibri"/>
                <w:sz w:val="13"/>
              </w:rPr>
              <w:t>6.11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Collate information from the Project Team and assemble the Employer’s Requirements.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0pt" w:type="auto"/>
            <w:vMerge/>
            <w:tcBorders>
              <w:top w:val="nil"/>
              <w:start w:val="nil"/>
              <w:bottom w:val="single" w:sz="2" w:space="0" w:color="000000"/>
              <w:end w:val="single" w:sz="2" w:space="0" w:color="000000"/>
            </w:tcBorders>
          </w:tcPr>
          <w:p w:rsidR="002F6FD4" w:rsidRDefault="002F6FD4">
            <w:pPr>
              <w:spacing w:after="8pt" w:line="12.95pt" w:lineRule="auto"/>
              <w:ind w:start="0pt" w:end="0pt" w:firstLine="0pt"/>
              <w:jc w:val="start"/>
            </w:pP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Collate and issue the tender documentation.</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113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6.12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assessment of the tenders and prepare the tender report.  The assessment should include the review and evaluation of the alignment of the design and specification, pricing and cash-flow, health and safety information, programmes and method stateme</w:t>
            </w:r>
            <w:r>
              <w:rPr>
                <w:rFonts w:ascii="Calibri" w:eastAsia="Calibri" w:hAnsi="Calibri" w:cs="Calibri"/>
                <w:sz w:val="13"/>
              </w:rPr>
              <w:t>nts etc in each of the Contractor's Proposals with the Employer's Requirements set out in the tender documentation and the further review and evaluation of responses to any clarifications from the tenderers.  The Supplier shall lead the evaluation and revi</w:t>
            </w:r>
            <w:r>
              <w:rPr>
                <w:rFonts w:ascii="Calibri" w:eastAsia="Calibri" w:hAnsi="Calibri" w:cs="Calibri"/>
                <w:sz w:val="13"/>
              </w:rPr>
              <w:t>ew of the programmes and method statements.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6.13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the detailed content and assist with the finalisation of the contract documentation.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6.14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Verify that the Contractor has all required insurances, collateral warranties, bonds etc in place.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113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6.15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assessment of the submission from the selected tenderer of designs and specifications, pricing information and cash-flows, health and safety information, programmes and method statements etc  to ensure alignment with the contract documentation (fo</w:t>
            </w:r>
            <w:r>
              <w:rPr>
                <w:rFonts w:ascii="Calibri" w:eastAsia="Calibri" w:hAnsi="Calibri" w:cs="Calibri"/>
                <w:sz w:val="13"/>
              </w:rPr>
              <w:t>r pre-construction activities) and the further review and evaluation of responses to any Design Queries, clarifications etc from the tenderer.  The Supplier shall lead the evaluation and review of the programmes and method statements.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9"/>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6.16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the performance of the Project Team.</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8pt" w:type="dxa"/>
        <w:tblInd w:w="-1.25pt" w:type="dxa"/>
        <w:tblCellMar>
          <w:top w:w="1.65pt" w:type="dxa"/>
          <w:start w:w="1.25pt" w:type="dxa"/>
          <w:bottom w:w="0pt" w:type="dxa"/>
          <w:end w:w="0.50pt" w:type="dxa"/>
        </w:tblCellMar>
        <w:tblLook w:firstRow="1" w:lastRow="0" w:firstColumn="1" w:lastColumn="0" w:noHBand="0" w:noVBand="1"/>
      </w:tblPr>
      <w:tblGrid>
        <w:gridCol w:w="429"/>
        <w:gridCol w:w="5571"/>
        <w:gridCol w:w="627"/>
        <w:gridCol w:w="626"/>
        <w:gridCol w:w="627"/>
        <w:gridCol w:w="626"/>
        <w:gridCol w:w="626"/>
        <w:gridCol w:w="628"/>
      </w:tblGrid>
      <w:tr w:rsidR="002F6FD4">
        <w:trPr>
          <w:trHeight w:val="333"/>
        </w:trPr>
        <w:tc>
          <w:tcPr>
            <w:tcW w:w="21.4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65pt" w:firstLine="0pt"/>
              <w:jc w:val="center"/>
            </w:pPr>
            <w:r>
              <w:rPr>
                <w:rFonts w:ascii="Calibri" w:eastAsia="Calibri" w:hAnsi="Calibri" w:cs="Calibri"/>
                <w:color w:val="FFFFFF"/>
                <w:sz w:val="14"/>
              </w:rPr>
              <w:t>Procurement Type</w:t>
            </w:r>
          </w:p>
        </w:tc>
      </w:tr>
      <w:tr w:rsidR="002F6FD4">
        <w:trPr>
          <w:trHeight w:val="262"/>
        </w:trPr>
        <w:tc>
          <w:tcPr>
            <w:tcW w:w="21.4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15pt" w:firstLine="0pt"/>
              <w:jc w:val="center"/>
            </w:pPr>
            <w:r>
              <w:rPr>
                <w:rFonts w:ascii="Calibri" w:eastAsia="Calibri" w:hAnsi="Calibri" w:cs="Calibri"/>
                <w:color w:val="FFFFFF"/>
                <w:sz w:val="14"/>
              </w:rPr>
              <w:t>7.0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review of construction standards to verify conformance with the contract documentation  Health and Safety strategies, Design Programme and Construction Programme and that all site queries are resolved in accordance with the foregoing.</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Manage the review of the development of the design to verify conformance with the contract </w:t>
            </w:r>
          </w:p>
          <w:p w:rsidR="002F6FD4" w:rsidRDefault="00AD562D">
            <w:pPr>
              <w:spacing w:after="0pt" w:line="12.95pt" w:lineRule="auto"/>
              <w:ind w:start="0pt" w:end="0pt" w:firstLine="0pt"/>
              <w:jc w:val="start"/>
            </w:pPr>
            <w:r>
              <w:rPr>
                <w:rFonts w:ascii="Calibri" w:eastAsia="Calibri" w:hAnsi="Calibri" w:cs="Calibri"/>
                <w:sz w:val="13"/>
              </w:rPr>
              <w:t>documentation, Health and Safety strategies, Design Programme and Construction Programme and that all Design Queries are resolved in accordance with the foregoing.</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provision of information to the Contract Administrator to assist administration of the Building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Sustainability Strategy and lead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implementation of the Handover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the compilation of the 'As Constructed' Information is provided in accordance with the Construction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with the Lead Designer the Information Exchange, prepared by the Lead Designer.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Manage the review of proposals for the testing, setting to operation and commissioning and the  witnessing of all testing and commissioning and that all testing and commissioning records are present and accurate and reflect the required performance.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Prepare a planned maintenance programme for the project, post handover, and provide recommendations for the procurement of the planned maintenance.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3.80pt" w:end="0pt" w:firstLine="0pt"/>
              <w:jc w:val="start"/>
            </w:pPr>
            <w:r>
              <w:rPr>
                <w:rFonts w:ascii="Calibri" w:eastAsia="Calibri" w:hAnsi="Calibri" w:cs="Calibri"/>
                <w:sz w:val="13"/>
              </w:rPr>
              <w:t>7.12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the performance of the Project Team.</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1.4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15pt" w:firstLine="0pt"/>
              <w:jc w:val="center"/>
            </w:pPr>
            <w:r>
              <w:rPr>
                <w:rFonts w:ascii="Calibri" w:eastAsia="Calibri" w:hAnsi="Calibri" w:cs="Calibri"/>
                <w:color w:val="FFFFFF"/>
                <w:sz w:val="14"/>
              </w:rPr>
              <w:t>8.0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6"/>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8.1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Manage the handover of the building in accordance with the Handover Strategy and manage and prepare  the Sustainability Checkpoint.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8.2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provision of information to the Contract Administrator to assist administration of the Building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8.3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update of the Project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8.4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update of the As Constructed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1.4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15pt" w:firstLine="0pt"/>
              <w:jc w:val="center"/>
            </w:pPr>
            <w:r>
              <w:rPr>
                <w:rFonts w:ascii="Calibri" w:eastAsia="Calibri" w:hAnsi="Calibri" w:cs="Calibri"/>
                <w:color w:val="FFFFFF"/>
                <w:sz w:val="14"/>
              </w:rPr>
              <w:t>9.0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lastRenderedPageBreak/>
              <w:t>9.1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completion of the tasks in the Handover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9.2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and prepare the Post Occupancy Evaluation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9.3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update of As Constructed information in accordance with Contracting Authority Feedback</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9.4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update of Project Information in response to ongoing Contracting Authority Feedback</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9.5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post completion defect rectification process in accordance with GSL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1.4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9.6</w:t>
            </w:r>
          </w:p>
        </w:tc>
        <w:tc>
          <w:tcPr>
            <w:tcW w:w="278.6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post completion monitoring process in accordance with GSL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92"/>
        </w:trPr>
        <w:tc>
          <w:tcPr>
            <w:tcW w:w="21.45pt" w:type="dxa"/>
            <w:tcBorders>
              <w:top w:val="single" w:sz="2" w:space="0" w:color="000000"/>
              <w:start w:val="single" w:sz="5" w:space="0" w:color="000000"/>
              <w:bottom w:val="single" w:sz="5"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3"/>
              </w:rPr>
              <w:t>9.7</w:t>
            </w:r>
          </w:p>
        </w:tc>
        <w:tc>
          <w:tcPr>
            <w:tcW w:w="278.6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and prepare the review of Project Performance, Project Outcomes, the Sustainability Checkpoint and the outcome of any research and development aspects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pPr>
        <w:spacing w:after="10.30pt" w:line="12.95pt" w:lineRule="auto"/>
        <w:ind w:start="0.10pt" w:end="5.95pt" w:hanging="0.50pt"/>
        <w:jc w:val="start"/>
      </w:pPr>
      <w:r>
        <w:rPr>
          <w:noProof/>
        </w:rPr>
        <w:drawing>
          <wp:anchor distT="0" distB="0" distL="114300" distR="114300" simplePos="0" relativeHeight="251661312" behindDoc="0" locked="0" layoutInCell="1" allowOverlap="0">
            <wp:simplePos x="0" y="0"/>
            <wp:positionH relativeFrom="column">
              <wp:posOffset>5024628</wp:posOffset>
            </wp:positionH>
            <wp:positionV relativeFrom="paragraph">
              <wp:posOffset>-38683</wp:posOffset>
            </wp:positionV>
            <wp:extent cx="1000582" cy="717626"/>
            <wp:effectExtent l="0" t="0" r="0" b="0"/>
            <wp:wrapSquare wrapText="bothSides"/>
            <wp:docPr id="13617" name="Picture 13617"/>
            <wp:cNvGraphicFramePr/>
            <a:graphic xmlns:a="http://purl.oclc.org/ooxml/drawingml/main">
              <a:graphicData uri="http://purl.oclc.org/ooxml/drawingml/picture">
                <pic:pic xmlns:pic="http://purl.oclc.org/ooxml/drawingml/picture">
                  <pic:nvPicPr>
                    <pic:cNvPr id="13617" name="Picture 13617"/>
                    <pic:cNvPicPr/>
                  </pic:nvPicPr>
                  <pic:blipFill>
                    <a:blip r:embed="rId31"/>
                    <a:stretch>
                      <a:fillRect/>
                    </a:stretch>
                  </pic:blipFill>
                  <pic:spPr>
                    <a:xfrm>
                      <a:off x="0" y="0"/>
                      <a:ext cx="1000582" cy="717626"/>
                    </a:xfrm>
                    <a:prstGeom prst="rect">
                      <a:avLst/>
                    </a:prstGeom>
                  </pic:spPr>
                </pic:pic>
              </a:graphicData>
            </a:graphic>
          </wp:anchor>
        </w:drawing>
      </w:r>
      <w:r>
        <w:rPr>
          <w:rFonts w:ascii="Calibri" w:eastAsia="Calibri" w:hAnsi="Calibri" w:cs="Calibri"/>
          <w:b/>
        </w:rPr>
        <w:t>Schedule of Services (By Procurement Type)</w:t>
      </w:r>
    </w:p>
    <w:p w:rsidR="002F6FD4" w:rsidRDefault="00AD562D">
      <w:pPr>
        <w:spacing w:after="8.35pt" w:line="12.95pt" w:lineRule="auto"/>
        <w:ind w:start="0pt" w:end="5.95pt" w:hanging="0.50pt"/>
        <w:jc w:val="start"/>
      </w:pPr>
      <w:r>
        <w:rPr>
          <w:rFonts w:ascii="Calibri" w:eastAsia="Calibri" w:hAnsi="Calibri" w:cs="Calibri"/>
          <w:b/>
          <w:sz w:val="18"/>
        </w:rPr>
        <w:t>Project Management &amp;</w:t>
      </w:r>
      <w:r>
        <w:rPr>
          <w:rFonts w:ascii="Calibri" w:eastAsia="Calibri" w:hAnsi="Calibri" w:cs="Calibri"/>
          <w:b/>
          <w:sz w:val="18"/>
        </w:rPr>
        <w:t xml:space="preserve"> Full Design Team Services Procurement - RM3741</w:t>
      </w:r>
    </w:p>
    <w:p w:rsidR="002F6FD4" w:rsidRDefault="00AD562D">
      <w:pPr>
        <w:spacing w:after="0pt" w:line="12.95pt" w:lineRule="auto"/>
        <w:ind w:start="0.10pt" w:end="5.95pt" w:firstLine="0pt"/>
        <w:jc w:val="start"/>
      </w:pPr>
      <w:r>
        <w:rPr>
          <w:rFonts w:ascii="Arial" w:eastAsia="Arial" w:hAnsi="Arial" w:cs="Arial"/>
          <w:b/>
          <w:sz w:val="15"/>
        </w:rPr>
        <w:t>Core Service Discipline 2 - Architectural Services</w:t>
      </w:r>
    </w:p>
    <w:tbl>
      <w:tblPr>
        <w:tblStyle w:val="TableGrid"/>
        <w:tblW w:w="489.95pt" w:type="dxa"/>
        <w:tblInd w:w="-1.25pt" w:type="dxa"/>
        <w:tblCellMar>
          <w:top w:w="1.65pt" w:type="dxa"/>
          <w:start w:w="1.25pt" w:type="dxa"/>
          <w:bottom w:w="0pt" w:type="dxa"/>
          <w:end w:w="0pt" w:type="dxa"/>
        </w:tblCellMar>
        <w:tblLook w:firstRow="1" w:lastRow="0" w:firstColumn="1" w:lastColumn="0" w:noHBand="0" w:noVBand="1"/>
      </w:tblPr>
      <w:tblGrid>
        <w:gridCol w:w="468"/>
        <w:gridCol w:w="5572"/>
        <w:gridCol w:w="626"/>
        <w:gridCol w:w="626"/>
        <w:gridCol w:w="627"/>
        <w:gridCol w:w="626"/>
        <w:gridCol w:w="626"/>
        <w:gridCol w:w="628"/>
      </w:tblGrid>
      <w:tr w:rsidR="002F6FD4">
        <w:trPr>
          <w:trHeight w:val="254"/>
        </w:trPr>
        <w:tc>
          <w:tcPr>
            <w:tcW w:w="23.4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pt" w:end="1.40pt" w:firstLine="0pt"/>
              <w:jc w:val="center"/>
            </w:pPr>
            <w:r>
              <w:rPr>
                <w:rFonts w:ascii="Calibri" w:eastAsia="Calibri" w:hAnsi="Calibri" w:cs="Calibri"/>
                <w:color w:val="FFFFFF"/>
                <w:sz w:val="14"/>
              </w:rPr>
              <w:t>Ref</w:t>
            </w:r>
          </w:p>
        </w:tc>
        <w:tc>
          <w:tcPr>
            <w:tcW w:w="278.60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r>
      <w:tr w:rsidR="002F6FD4">
        <w:trPr>
          <w:trHeight w:val="874"/>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456774"/>
                  <wp:effectExtent l="0" t="0" r="0" b="0"/>
                  <wp:docPr id="365642" name="Group 365642"/>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456774"/>
                            <a:chOff x="0" y="0"/>
                            <a:chExt cx="91584" cy="456774"/>
                          </a:xfrm>
                        </wp:grpSpPr>
                        <wp:wsp>
                          <wp:cNvPr id="13381" name="Rectangle 13381"/>
                          <wp:cNvSpPr/>
                          <wp:spPr>
                            <a:xfrm rot="-5399999">
                              <a:off x="-242850" y="92116"/>
                              <a:ext cx="607509"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505688"/>
                  <wp:effectExtent l="0" t="0" r="0" b="0"/>
                  <wp:docPr id="365658" name="Group 36565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505688"/>
                            <a:chOff x="0" y="0"/>
                            <a:chExt cx="91584" cy="505688"/>
                          </a:xfrm>
                        </wp:grpSpPr>
                        <wp:wsp>
                          <wp:cNvPr id="13382" name="Rectangle 13382"/>
                          <wp:cNvSpPr/>
                          <wp:spPr>
                            <a:xfrm rot="-5399999">
                              <a:off x="-275378" y="108502"/>
                              <a:ext cx="672565"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(2 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396709"/>
                  <wp:effectExtent l="0" t="0" r="0" b="0"/>
                  <wp:docPr id="365676" name="Group 36567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396709"/>
                            <a:chOff x="0" y="0"/>
                            <a:chExt cx="91584" cy="396709"/>
                          </a:xfrm>
                        </wp:grpSpPr>
                        <wp:wsp>
                          <wp:cNvPr id="13383" name="Rectangle 13383"/>
                          <wp:cNvSpPr/>
                          <wp:spPr>
                            <a:xfrm rot="-5399999">
                              <a:off x="-202907" y="71994"/>
                              <a:ext cx="527623"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504879"/>
                  <wp:effectExtent l="0" t="0" r="0" b="0"/>
                  <wp:docPr id="365695" name="Group 365695"/>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504879"/>
                            <a:chOff x="0" y="0"/>
                            <a:chExt cx="208932" cy="504879"/>
                          </a:xfrm>
                        </wp:grpSpPr>
                        <wp:wsp>
                          <wp:cNvPr id="292694" name="Rectangle 292694"/>
                          <wp:cNvSpPr/>
                          <wp:spPr>
                            <a:xfrm rot="-5399999">
                              <a:off x="-45194" y="337876"/>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2695" name="Rectangle 292695"/>
                          <wp:cNvSpPr/>
                          <wp:spPr>
                            <a:xfrm rot="-5399999">
                              <a:off x="-297633" y="85437"/>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13385" name="Rectangle 13385"/>
                          <wp:cNvSpPr/>
                          <wp:spPr>
                            <a:xfrm rot="-5399999">
                              <a:off x="55882" y="321606"/>
                              <a:ext cx="24473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3" cy="480961"/>
                  <wp:effectExtent l="0" t="0" r="0" b="0"/>
                  <wp:docPr id="365703" name="Group 36570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3" cy="480961"/>
                            <a:chOff x="0" y="0"/>
                            <a:chExt cx="208933" cy="480961"/>
                          </a:xfrm>
                        </wp:grpSpPr>
                        <wp:wsp>
                          <wp:cNvPr id="13386" name="Rectangle 13386"/>
                          <wp:cNvSpPr/>
                          <wp:spPr>
                            <a:xfrm rot="-5399999">
                              <a:off x="-158301" y="200852"/>
                              <a:ext cx="438410"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13387" name="Rectangle 13387"/>
                          <wp:cNvSpPr/>
                          <wp:spPr>
                            <a:xfrm rot="-5399999">
                              <a:off x="-141586" y="100218"/>
                              <a:ext cx="63967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9186" cy="404172"/>
                  <wp:effectExtent l="0" t="0" r="0" b="0"/>
                  <wp:docPr id="365714" name="Group 36571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9186" cy="404172"/>
                            <a:chOff x="0" y="0"/>
                            <a:chExt cx="209186" cy="404172"/>
                          </a:xfrm>
                        </wp:grpSpPr>
                        <wp:wsp>
                          <wp:cNvPr id="13388" name="Rectangle 13388"/>
                          <wp:cNvSpPr/>
                          <wp:spPr>
                            <a:xfrm rot="-5399999">
                              <a:off x="-207869" y="74494"/>
                              <a:ext cx="53754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13389" name="Rectangle 13389"/>
                          <wp:cNvSpPr/>
                          <wp:spPr>
                            <a:xfrm rot="-5399999">
                              <a:off x="-77652" y="87110"/>
                              <a:ext cx="512316"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67"/>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1.0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97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3pt" w:lineRule="auto"/>
              <w:ind w:start="0pt" w:end="0pt" w:firstLine="0pt"/>
              <w:jc w:val="start"/>
            </w:pPr>
            <w:r>
              <w:rPr>
                <w:rFonts w:ascii="Calibri" w:eastAsia="Calibri" w:hAnsi="Calibri" w:cs="Calibri"/>
                <w:sz w:val="13"/>
              </w:rPr>
              <w:t xml:space="preserve">Attend regular meetings in order to progress Design, consult and liaise with the Lead Designer in the preparation and development of the Project Roles Table, Design Responsibility Matrix, Technology </w:t>
            </w:r>
          </w:p>
          <w:p w:rsidR="002F6FD4" w:rsidRDefault="00AD562D">
            <w:pPr>
              <w:spacing w:after="0pt" w:line="12.95pt" w:lineRule="auto"/>
              <w:ind w:start="0pt" w:end="0pt" w:firstLine="0pt"/>
              <w:jc w:val="start"/>
            </w:pPr>
            <w:r>
              <w:rPr>
                <w:rFonts w:ascii="Calibri" w:eastAsia="Calibri" w:hAnsi="Calibri" w:cs="Calibri"/>
                <w:sz w:val="13"/>
              </w:rPr>
              <w:t>Strategy and Design Programme.  Undertake the required a</w:t>
            </w:r>
            <w:r>
              <w:rPr>
                <w:rFonts w:ascii="Calibri" w:eastAsia="Calibri" w:hAnsi="Calibri" w:cs="Calibri"/>
                <w:sz w:val="13"/>
              </w:rPr>
              <w:t>ctivities and take responsibility for the activities in accordance with the Project Roles Table, Design Responsibility Matrix, Technology Strategy and Design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Supplier are fully coordinated with the services provided by those suppliers.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and the services of another supplier(s), the Supplier shall assist the Project Lead to resolve the service duplication by agreement with the supplier(s) concerned.  The Supplier shall</w:t>
            </w:r>
            <w:r>
              <w:rPr>
                <w:rFonts w:ascii="Calibri" w:eastAsia="Calibri" w:hAnsi="Calibri" w:cs="Calibri"/>
                <w:sz w:val="13"/>
              </w:rPr>
              <w:t xml:space="preserve"> implement the actions the Project Lead confirms in writing.</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3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Participate in the operation of an Early Warning System.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1.6</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Co-operate at all times with the Principal Designer and provide Design Information and Risk Assessments.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1.7</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Lead Designer,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1.8</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3pt" w:lineRule="auto"/>
              <w:ind w:start="0pt" w:end="0pt" w:firstLine="0pt"/>
              <w:jc w:val="start"/>
            </w:pPr>
            <w:r>
              <w:rPr>
                <w:rFonts w:ascii="Calibri" w:eastAsia="Calibri" w:hAnsi="Calibri" w:cs="Calibri"/>
                <w:sz w:val="13"/>
              </w:rPr>
              <w:t xml:space="preserve">Attend and contribute to workshops and exercises with other suppliers to carry out value engineering, value management, environmental performance improvement initiatives and risk management.  </w:t>
            </w:r>
          </w:p>
          <w:p w:rsidR="002F6FD4" w:rsidRDefault="00AD562D">
            <w:pPr>
              <w:spacing w:after="0pt" w:line="12.95pt" w:lineRule="auto"/>
              <w:ind w:start="0pt" w:end="0pt" w:firstLine="0pt"/>
              <w:jc w:val="start"/>
            </w:pPr>
            <w:r>
              <w:rPr>
                <w:rFonts w:ascii="Calibri" w:eastAsia="Calibri" w:hAnsi="Calibri" w:cs="Calibri"/>
                <w:sz w:val="13"/>
              </w:rPr>
              <w:t>Contribute to recommendations for Contracting Authority approval based on the  results of these exercises to deliver the best overall value for money.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lastRenderedPageBreak/>
              <w:t>1.9</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In conjunction with the other suppliers and subject to the specific duties pursuant to each respective Call Off Agreement and/or Building Contract, assist the Project Lead to make all necessary arrangements with planning, local and other statutory bodies t</w:t>
            </w:r>
            <w:r>
              <w:rPr>
                <w:rFonts w:ascii="Calibri" w:eastAsia="Calibri" w:hAnsi="Calibri" w:cs="Calibri"/>
                <w:sz w:val="13"/>
              </w:rPr>
              <w:t>o enable the Project to proceed to completion and handover. Assist the Project Lead to arrange for,  co-ordinate and pursue all necessary applications required in connection with relevant statutory or regulatory bodies, highway authorities and (if applicab</w:t>
            </w:r>
            <w:r>
              <w:rPr>
                <w:rFonts w:ascii="Calibri" w:eastAsia="Calibri" w:hAnsi="Calibri" w:cs="Calibri"/>
                <w:sz w:val="13"/>
              </w:rPr>
              <w:t>le) river and waterway authorities.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30pt" w:firstLine="0pt"/>
              <w:jc w:val="center"/>
            </w:pPr>
            <w:r>
              <w:rPr>
                <w:rFonts w:ascii="Calibri" w:eastAsia="Calibri" w:hAnsi="Calibri" w:cs="Calibri"/>
                <w:sz w:val="13"/>
              </w:rPr>
              <w:t>1.10</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Assist the Project Lead with the submission of documentation to landlords and/or funding bodies and/or any third parties who have an interest in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30pt" w:firstLine="0pt"/>
              <w:jc w:val="center"/>
            </w:pPr>
            <w:r>
              <w:rPr>
                <w:rFonts w:ascii="Calibri" w:eastAsia="Calibri" w:hAnsi="Calibri" w:cs="Calibri"/>
                <w:sz w:val="13"/>
              </w:rPr>
              <w:t>1.11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Participate in the Change Control Procedures and monitor Design development against the Site Information, Project Information, Project Budget, Design Programme and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72"/>
        </w:trPr>
        <w:tc>
          <w:tcPr>
            <w:tcW w:w="23.40pt" w:type="dxa"/>
            <w:tcBorders>
              <w:top w:val="single" w:sz="2" w:space="0" w:color="000000"/>
              <w:start w:val="nil"/>
              <w:bottom w:val="single" w:sz="2" w:space="0" w:color="000000"/>
              <w:end w:val="single" w:sz="2" w:space="0" w:color="000000"/>
            </w:tcBorders>
            <w:shd w:val="clear" w:color="auto" w:fill="FFFFFF"/>
          </w:tcPr>
          <w:p w:rsidR="002F6FD4" w:rsidRDefault="00AD562D">
            <w:pPr>
              <w:spacing w:after="0pt" w:line="12.95pt" w:lineRule="auto"/>
              <w:ind w:start="0pt" w:end="0.60pt" w:firstLine="0pt"/>
              <w:jc w:val="center"/>
            </w:pPr>
            <w:r>
              <w:rPr>
                <w:rFonts w:ascii="Calibri" w:eastAsia="Calibri" w:hAnsi="Calibri" w:cs="Calibri"/>
                <w:sz w:val="13"/>
              </w:rPr>
              <w:t>1.12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2.0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2.1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comments to the Project Lead and attend workshops to discuss the Business Case and to develop the Strategic Brief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2.2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findings from post project evaluations from relevant projects and contribute to the Sustainability Checkpoint to inform the approach to the Strategic Definition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2.3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establish the Project Brief, the Initial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2.4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draft the Project Execution Plan.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2.5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Discuss the Project with the appropriate planning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0.65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45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05pt" w:firstLine="0pt"/>
              <w:jc w:val="center"/>
            </w:pPr>
            <w:r>
              <w:rPr>
                <w:rFonts w:ascii="Calibri" w:eastAsia="Calibri" w:hAnsi="Calibri" w:cs="Calibri"/>
                <w:color w:val="FFFFFF"/>
                <w:sz w:val="14"/>
              </w:rPr>
              <w:t>3.0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&amp; Brief</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Discuss the Project with the appropriate planning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Initial Project Brief.  The Initial Project Brief shall include Project Objectives, Quality Objectives, Project Outcomes, environmental performance/Sustainability Aspirations, Project Budget and Project Programme and al</w:t>
            </w:r>
            <w:r>
              <w:rPr>
                <w:rFonts w:ascii="Calibri" w:eastAsia="Calibri" w:hAnsi="Calibri" w:cs="Calibri"/>
                <w:sz w:val="13"/>
              </w:rPr>
              <w:t>l other parameters, risks and/or constraints.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Site Information and Project Information and provide comments and attend workshops, as required, to assist the development of the Initial Project Brief.</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agreement of the procurement route and the standard form of Building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Project Roles Table and Contractual Tree.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comment to the Lead Designer to prepare the Design Responsibility Matrix, Information Exchange and Technology Strategy for the Initial Project Brief.</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42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Contribute to the preparation of option appraisals that meet the Initial Project Brief.  Options produced by the Project Team should collectively address: </w:t>
            </w:r>
          </w:p>
          <w:p w:rsidR="002F6FD4" w:rsidRDefault="00AD562D" w:rsidP="00AD562D">
            <w:pPr>
              <w:numPr>
                <w:ilvl w:val="0"/>
                <w:numId w:val="84"/>
              </w:numPr>
              <w:spacing w:after="0pt" w:line="13pt" w:lineRule="auto"/>
              <w:ind w:end="0pt" w:firstLine="0pt"/>
              <w:jc w:val="start"/>
            </w:pPr>
            <w:r>
              <w:rPr>
                <w:rFonts w:ascii="Calibri" w:eastAsia="Calibri" w:hAnsi="Calibri" w:cs="Calibri"/>
                <w:sz w:val="13"/>
              </w:rPr>
              <w:t>Built Form: including building size, shape, orientation, sub-division, shading, weather and noise protection etc.</w:t>
            </w:r>
          </w:p>
          <w:p w:rsidR="002F6FD4" w:rsidRDefault="00AD562D" w:rsidP="00AD562D">
            <w:pPr>
              <w:numPr>
                <w:ilvl w:val="0"/>
                <w:numId w:val="84"/>
              </w:numPr>
              <w:spacing w:after="0pt" w:line="13pt" w:lineRule="auto"/>
              <w:ind w:end="0pt" w:firstLine="0pt"/>
              <w:jc w:val="start"/>
            </w:pPr>
            <w:r>
              <w:rPr>
                <w:rFonts w:ascii="Calibri" w:eastAsia="Calibri" w:hAnsi="Calibri" w:cs="Calibri"/>
                <w:sz w:val="13"/>
              </w:rPr>
              <w:t>Construction standards: including floor load capacities, column to column spans, insulation, fire protection, glazing ratios, thermal and nois</w:t>
            </w:r>
            <w:r>
              <w:rPr>
                <w:rFonts w:ascii="Calibri" w:eastAsia="Calibri" w:hAnsi="Calibri" w:cs="Calibri"/>
                <w:sz w:val="13"/>
              </w:rPr>
              <w:t>e insulation, thermal capacity, natural and artificial illumination, ventilation etc.</w:t>
            </w:r>
          </w:p>
          <w:p w:rsidR="002F6FD4" w:rsidRDefault="00AD562D" w:rsidP="00AD562D">
            <w:pPr>
              <w:numPr>
                <w:ilvl w:val="0"/>
                <w:numId w:val="84"/>
              </w:numPr>
              <w:spacing w:after="0pt" w:line="12.95pt" w:lineRule="auto"/>
              <w:ind w:end="0pt" w:firstLine="0pt"/>
              <w:jc w:val="start"/>
            </w:pPr>
            <w:r>
              <w:rPr>
                <w:rFonts w:ascii="Calibri" w:eastAsia="Calibri" w:hAnsi="Calibri" w:cs="Calibri"/>
                <w:sz w:val="13"/>
              </w:rPr>
              <w:t xml:space="preserve">Structural and hard surfacing materials, foundations, temporary structures etc:  </w:t>
            </w:r>
          </w:p>
          <w:p w:rsidR="002F6FD4" w:rsidRDefault="00AD562D" w:rsidP="00AD562D">
            <w:pPr>
              <w:numPr>
                <w:ilvl w:val="0"/>
                <w:numId w:val="84"/>
              </w:numPr>
              <w:spacing w:after="0pt" w:line="13pt" w:lineRule="auto"/>
              <w:ind w:end="0pt" w:firstLine="0pt"/>
              <w:jc w:val="start"/>
            </w:pPr>
            <w:r>
              <w:rPr>
                <w:rFonts w:ascii="Calibri" w:eastAsia="Calibri" w:hAnsi="Calibri" w:cs="Calibri"/>
                <w:sz w:val="13"/>
              </w:rPr>
              <w:t>Engineering Services and components: including heating, hot water, cooling, ventilation,</w:t>
            </w:r>
            <w:r>
              <w:rPr>
                <w:rFonts w:ascii="Calibri" w:eastAsia="Calibri" w:hAnsi="Calibri" w:cs="Calibri"/>
                <w:sz w:val="13"/>
              </w:rPr>
              <w:t xml:space="preserve"> lighting, communications, lifting or transportation equipment and public health systems etc.; their operational relationships, methods of control and means of energy supply, distribution and recovery etc. </w:t>
            </w:r>
          </w:p>
          <w:p w:rsidR="002F6FD4" w:rsidRDefault="00AD562D" w:rsidP="00AD562D">
            <w:pPr>
              <w:numPr>
                <w:ilvl w:val="0"/>
                <w:numId w:val="84"/>
              </w:numPr>
              <w:spacing w:after="0pt" w:line="12.95pt" w:lineRule="auto"/>
              <w:ind w:end="0pt" w:firstLine="0pt"/>
              <w:jc w:val="start"/>
            </w:pPr>
            <w:r>
              <w:rPr>
                <w:rFonts w:ascii="Calibri" w:eastAsia="Calibri" w:hAnsi="Calibri" w:cs="Calibri"/>
                <w:sz w:val="13"/>
              </w:rPr>
              <w:t xml:space="preserve">Foul and surface water drainage, attenuation and </w:t>
            </w:r>
            <w:r>
              <w:rPr>
                <w:rFonts w:ascii="Calibri" w:eastAsia="Calibri" w:hAnsi="Calibri" w:cs="Calibri"/>
                <w:sz w:val="13"/>
              </w:rPr>
              <w:t>rainwater harvesting</w:t>
            </w:r>
          </w:p>
          <w:p w:rsidR="002F6FD4" w:rsidRDefault="00AD562D" w:rsidP="00AD562D">
            <w:pPr>
              <w:numPr>
                <w:ilvl w:val="0"/>
                <w:numId w:val="84"/>
              </w:numPr>
              <w:spacing w:after="0pt" w:line="12.95pt" w:lineRule="auto"/>
              <w:ind w:end="0pt" w:firstLine="0pt"/>
              <w:jc w:val="start"/>
            </w:pPr>
            <w:r>
              <w:rPr>
                <w:rFonts w:ascii="Calibri" w:eastAsia="Calibri" w:hAnsi="Calibri" w:cs="Calibri"/>
                <w:sz w:val="13"/>
              </w:rPr>
              <w:t>External paving and surfacing, roads, car parks and footpaths</w:t>
            </w:r>
          </w:p>
          <w:p w:rsidR="002F6FD4" w:rsidRDefault="00AD562D">
            <w:pPr>
              <w:spacing w:after="0pt" w:line="12.95pt" w:lineRule="auto"/>
              <w:ind w:start="0pt" w:end="0pt" w:firstLine="0pt"/>
              <w:jc w:val="start"/>
            </w:pPr>
            <w:r>
              <w:rPr>
                <w:rFonts w:ascii="Calibri" w:eastAsia="Calibri" w:hAnsi="Calibri" w:cs="Calibri"/>
                <w:sz w:val="13"/>
              </w:rPr>
              <w:t xml:space="preserv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Feasibility Study for the Contracting Authority preferred option(s)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3.9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Budget and Project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3.10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Contribute to the preparation of the Handover Strategy, prepare Risk Assessments in preparation for the Concept Design stage and contribute to the Sustainability Checkpoint and the development of the Project </w:t>
            </w:r>
          </w:p>
          <w:p w:rsidR="002F6FD4" w:rsidRDefault="00AD562D">
            <w:pPr>
              <w:spacing w:after="0pt" w:line="12.95pt" w:lineRule="auto"/>
              <w:ind w:start="0pt" w:end="0pt" w:firstLine="0pt"/>
              <w:jc w:val="start"/>
            </w:pPr>
            <w:r>
              <w:rPr>
                <w:rFonts w:ascii="Calibri" w:eastAsia="Calibri" w:hAnsi="Calibri" w:cs="Calibri"/>
                <w:sz w:val="13"/>
              </w:rPr>
              <w:t>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3.11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selection one or more specialists, where appropriate and legally compliant, to provide input into option appraisals and/or the Feasibility Study in consultation with the Contracting Authority and the Project Team.</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3a.1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Carry out a full site inspection/site survey of any existing fabric, finishings, fittings etc, and make recommendations for, any specialist investigations or surveys which may be necessary.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05pt" w:firstLine="0pt"/>
              <w:jc w:val="center"/>
            </w:pPr>
            <w:r>
              <w:rPr>
                <w:rFonts w:ascii="Calibri" w:eastAsia="Calibri" w:hAnsi="Calibri" w:cs="Calibri"/>
                <w:color w:val="FFFFFF"/>
                <w:sz w:val="14"/>
              </w:rPr>
              <w:lastRenderedPageBreak/>
              <w:t>4.0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Liaise with planning authorities as required.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Prepare the architectural Concept Design in accordance with the Initial Project Brief and Design </w:t>
            </w:r>
          </w:p>
          <w:p w:rsidR="002F6FD4" w:rsidRDefault="00AD562D">
            <w:pPr>
              <w:spacing w:after="0pt" w:line="12.95pt" w:lineRule="auto"/>
              <w:ind w:start="0pt" w:end="0pt" w:firstLine="0pt"/>
              <w:jc w:val="start"/>
            </w:pPr>
            <w:r>
              <w:rPr>
                <w:rFonts w:ascii="Calibri" w:eastAsia="Calibri" w:hAnsi="Calibri" w:cs="Calibri"/>
                <w:sz w:val="13"/>
              </w:rPr>
              <w:t>Responsibility Matrix, Information Exchanges and the Design Programme.  Contribute to the development of Project Strategies.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0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third party consultations and any Research and Development as required.</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Concept Design, Site Information and Project Information in compliance with the Change Control Procedures,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Sustainability Strategy, the Maintenance and Operational Strategy and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Handover Strategy and review and update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Construction Strategy and the development of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9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5.0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Liaise with planning authorities as required.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Submit planning application to the appropriate planning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architectural Developed Design in accordance with the Final Project Brief, Project Strategies, Design Responsibility Matrix, Information Exchange and the Design Programme.  Contribute to the development of Project Strategies.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third party consultations as required.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Developed Design, Site Information and Project Information in compliance with the Change Control Procedures,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the Maintenance and Operational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Handover Strategy and review and update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Design Programme,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lastRenderedPageBreak/>
              <w:t>5.13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assessment of the submission from the selected tenderer of designs and specifications, to ensure alignment with the contract documentation (for pre-construction activities) and the further review and evaluation of responses to any Design </w:t>
            </w:r>
            <w:r>
              <w:rPr>
                <w:rFonts w:ascii="Calibri" w:eastAsia="Calibri" w:hAnsi="Calibri" w:cs="Calibri"/>
                <w:sz w:val="13"/>
              </w:rPr>
              <w:t xml:space="preserve">Queries, clarifications etc from the tenderer.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35pt" w:type="dxa"/>
        </w:tblCellMar>
        <w:tblLook w:firstRow="1" w:lastRow="0" w:firstColumn="1" w:lastColumn="0" w:noHBand="0" w:noVBand="1"/>
      </w:tblPr>
      <w:tblGrid>
        <w:gridCol w:w="467"/>
        <w:gridCol w:w="5573"/>
        <w:gridCol w:w="626"/>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7.9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25pt" w:end="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65pt" w:end="0pt" w:firstLine="0pt"/>
              <w:jc w:val="center"/>
            </w:pPr>
            <w:r>
              <w:rPr>
                <w:rFonts w:ascii="Calibri" w:eastAsia="Calibri" w:hAnsi="Calibri" w:cs="Calibri"/>
                <w:color w:val="FFFFFF"/>
                <w:sz w:val="14"/>
              </w:rPr>
              <w:t>6.0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Submit the Building Regulations application.</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Prepare the architectural Technical Design in accordance with the Project Strategies, Design Responsibility Matrix, Information Exchange and the Design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third party consultations as required.</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Technical Design, Site Information and Project Information in compliance with the Change Control Procedure, Design Responsibility Matrix, Information Exchanges and the Design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the Maintenance and Operational Strategy and contribute to the Sustainability Checkpoint.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Handover Strategy and Risk Assessments.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Design Programme, Project Programme and the Project Budget.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Liaise with specialist suppliers as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documetation.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the submission from the selected tenderer of designs and specifications, to ensure alignment with the contract documentation (for pre-construction activities) and the further review and evaluation of responses to any clarifi</w:t>
            </w:r>
            <w:r>
              <w:rPr>
                <w:rFonts w:ascii="Calibri" w:eastAsia="Calibri" w:hAnsi="Calibri" w:cs="Calibri"/>
                <w:sz w:val="13"/>
              </w:rPr>
              <w:t xml:space="preserve">cations from the tenderer.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40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25pt" w:end="0pt" w:firstLine="0pt"/>
              <w:jc w:val="center"/>
            </w:pPr>
            <w:r>
              <w:rPr>
                <w:rFonts w:ascii="Calibri" w:eastAsia="Calibri" w:hAnsi="Calibri" w:cs="Calibri"/>
                <w:color w:val="FFFFFF"/>
                <w:sz w:val="14"/>
              </w:rPr>
              <w:t>Procurement Type</w:t>
            </w:r>
          </w:p>
        </w:tc>
      </w:tr>
      <w:tr w:rsidR="002F6FD4">
        <w:trPr>
          <w:trHeight w:val="263"/>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70pt" w:end="0pt" w:firstLine="0pt"/>
              <w:jc w:val="center"/>
            </w:pPr>
            <w:r>
              <w:rPr>
                <w:rFonts w:ascii="Calibri" w:eastAsia="Calibri" w:hAnsi="Calibri" w:cs="Calibri"/>
                <w:color w:val="FFFFFF"/>
                <w:sz w:val="14"/>
              </w:rPr>
              <w:t>7.0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lastRenderedPageBreak/>
              <w:t>7.1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standards of construction to verify conformance with the contract documentation, Health and Safety strategies, Design Programme and Construction Programme and that all site queries are resolved in accordance with the foregoing.</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development of the design to verify conformance with the contract documentation, Health and Safety strategies, Design Programme, Information Exchanges and the Construction Programme and that all Design Queries are resolved in accordance with the for</w:t>
            </w:r>
            <w:r>
              <w:rPr>
                <w:rFonts w:ascii="Calibri" w:eastAsia="Calibri" w:hAnsi="Calibri" w:cs="Calibri"/>
                <w:sz w:val="13"/>
              </w:rPr>
              <w:t>egoing.</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as necessary, to the provision of information to the Contract Administrator to assist contract administration.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the compilation of the 'As Constructed' Information is provided in accordance with the Construction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implementation of the Handover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verify that agreed changes to the Design during Construction are implemented in compliance with the Change Control Procedure,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Liaise with specialist suppliers as necessary.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proposals for the testing, setting to operation and commissioning of all building fabric, walls, partitions, doors, equipment and fittings etc.  Witness all testing and commissioning and check that all testing and commissioning records are present a</w:t>
            </w:r>
            <w:r>
              <w:rPr>
                <w:rFonts w:ascii="Calibri" w:eastAsia="Calibri" w:hAnsi="Calibri" w:cs="Calibri"/>
                <w:sz w:val="13"/>
              </w:rPr>
              <w:t xml:space="preserve">nd accurate and reflect the required performance.   Identify to the Lead Designer incomplete and/or innaccurate information and/or testing and commissioning that evidences the required performance is not being achieved.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a planned maintenance programme for the project, post handover, and contribute to recommendations for the procurement of the planned maintenance.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'As Constructed' Information.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i/>
                <w:color w:val="FF0000"/>
                <w:sz w:val="13"/>
              </w:rPr>
              <w:t>Make recommendations for sample-taking and the carrying out of specialist inspection tests of materials and workmanship.  Following approval of recommendations for testing, arrange for the inspections and tests to be undertaken and examine the results of s</w:t>
            </w:r>
            <w:r>
              <w:rPr>
                <w:rFonts w:ascii="Calibri" w:eastAsia="Calibri" w:hAnsi="Calibri" w:cs="Calibri"/>
                <w:i/>
                <w:color w:val="FF0000"/>
                <w:sz w:val="13"/>
              </w:rPr>
              <w:t>uch tests whether on or off site.  In liaison with the Lead Designer take any necessary action to ensure that any deficiencies are rectified.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Make recommendations for the opening of work to determine that it is generally in accordance with the contract documentation.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Visit the sites of fabrication and assembly to inspect such materials or workmanship before delivery to site.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 xml:space="preserve"> Assist the Contract Administrator with all activities in connection with  the adjudication of disputes between the Contracting Authority and the Contractor.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In co-operation with the other members of the Project Team concerned, evaluate claims and make recommendations.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70pt" w:end="0pt" w:firstLine="0pt"/>
              <w:jc w:val="center"/>
            </w:pPr>
            <w:r>
              <w:rPr>
                <w:rFonts w:ascii="Calibri" w:eastAsia="Calibri" w:hAnsi="Calibri" w:cs="Calibri"/>
                <w:color w:val="FFFFFF"/>
                <w:sz w:val="14"/>
              </w:rPr>
              <w:t>8.0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70pt" w:end="0pt" w:firstLine="0pt"/>
              <w:jc w:val="center"/>
            </w:pPr>
            <w:r>
              <w:rPr>
                <w:rFonts w:ascii="Calibri" w:eastAsia="Calibri" w:hAnsi="Calibri" w:cs="Calibri"/>
                <w:sz w:val="14"/>
              </w:rPr>
              <w:t>8.1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Provide the Lead Designer with the defects list.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the tasks in accordance with the Handover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provision of information to the Contract Administrator to assist administration of the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the Project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the 'As Constructed'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Update the 'As Constructed' Information.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70pt" w:end="0pt" w:firstLine="0pt"/>
              <w:jc w:val="center"/>
            </w:pPr>
            <w:r>
              <w:rPr>
                <w:rFonts w:ascii="Calibri" w:eastAsia="Calibri" w:hAnsi="Calibri" w:cs="Calibri"/>
                <w:color w:val="FFFFFF"/>
                <w:sz w:val="14"/>
              </w:rPr>
              <w:t>9.0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Undertake the tasks listed in the Handover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Occupancy Evaluation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update of 'As Constructed' information in accordance with Contracting Authority </w:t>
            </w:r>
          </w:p>
          <w:p w:rsidR="002F6FD4" w:rsidRDefault="00AD562D">
            <w:pPr>
              <w:spacing w:after="0pt" w:line="12.95pt" w:lineRule="auto"/>
              <w:ind w:start="0pt" w:end="0pt" w:firstLine="0pt"/>
              <w:jc w:val="start"/>
            </w:pPr>
            <w:r>
              <w:rPr>
                <w:rFonts w:ascii="Calibri" w:eastAsia="Calibri" w:hAnsi="Calibri" w:cs="Calibri"/>
                <w:sz w:val="13"/>
              </w:rPr>
              <w:t>Feedback</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lastRenderedPageBreak/>
              <w:t>9.4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Project Information in response to ongoing Contracting Authority Feedback</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defect rectification process in accordance with GSL requirements.  Identify all outstanding defects and notify the Lead Designer.</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9.6</w:t>
            </w:r>
          </w:p>
        </w:tc>
        <w:tc>
          <w:tcPr>
            <w:tcW w:w="278.6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monitoring process in accordance with GSL requirements.</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9.7</w:t>
            </w:r>
          </w:p>
        </w:tc>
        <w:tc>
          <w:tcPr>
            <w:tcW w:w="278.6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of Project Performance, Project Outcomes, the Sustainability Checkpoint and the outcome of any research and development aspects</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pPr>
        <w:spacing w:after="10.30pt" w:line="12.95pt" w:lineRule="auto"/>
        <w:ind w:start="15.60pt" w:end="0pt" w:hanging="0.50pt"/>
        <w:jc w:val="start"/>
      </w:pPr>
      <w:r>
        <w:rPr>
          <w:rFonts w:ascii="Calibri" w:eastAsia="Calibri" w:hAnsi="Calibri" w:cs="Calibri"/>
          <w:b/>
        </w:rPr>
        <w:t>Schedule of Services (By Procurement Type)</w:t>
      </w:r>
    </w:p>
    <w:p w:rsidR="002F6FD4" w:rsidRDefault="00AD562D">
      <w:pPr>
        <w:spacing w:after="8.35pt" w:line="12.95pt" w:lineRule="auto"/>
        <w:ind w:start="15.50pt" w:end="0pt" w:hanging="0.50pt"/>
        <w:jc w:val="start"/>
      </w:pPr>
      <w:r>
        <w:rPr>
          <w:rFonts w:ascii="Calibri" w:eastAsia="Calibri" w:hAnsi="Calibri" w:cs="Calibri"/>
          <w:b/>
          <w:sz w:val="18"/>
        </w:rPr>
        <w:t>Project Management &amp;</w:t>
      </w:r>
      <w:r>
        <w:rPr>
          <w:rFonts w:ascii="Calibri" w:eastAsia="Calibri" w:hAnsi="Calibri" w:cs="Calibri"/>
          <w:b/>
          <w:sz w:val="18"/>
        </w:rPr>
        <w:t xml:space="preserve"> Full Design Team Services Procurement - RM3741</w:t>
      </w:r>
    </w:p>
    <w:p w:rsidR="002F6FD4" w:rsidRDefault="00AD562D">
      <w:pPr>
        <w:spacing w:after="0.80pt" w:line="12.95pt" w:lineRule="auto"/>
        <w:ind w:start="15.25pt" w:end="0pt" w:hanging="0.50pt"/>
        <w:jc w:val="start"/>
      </w:pPr>
      <w:r>
        <w:rPr>
          <w:rFonts w:ascii="Calibri" w:eastAsia="Calibri" w:hAnsi="Calibri" w:cs="Calibri"/>
          <w:b/>
          <w:sz w:val="15"/>
        </w:rPr>
        <w:t>Core Service Discipline 3 - Cost Management Services</w:t>
      </w:r>
    </w:p>
    <w:tbl>
      <w:tblPr>
        <w:tblStyle w:val="TableGrid"/>
        <w:tblW w:w="489.30pt" w:type="dxa"/>
        <w:tblInd w:w="0.95pt" w:type="dxa"/>
        <w:tblCellMar>
          <w:top w:w="1.60pt" w:type="dxa"/>
          <w:start w:w="1.25pt" w:type="dxa"/>
          <w:bottom w:w="0pt" w:type="dxa"/>
          <w:end w:w="1.60pt" w:type="dxa"/>
        </w:tblCellMar>
        <w:tblLook w:firstRow="1" w:lastRow="0" w:firstColumn="1" w:lastColumn="0" w:noHBand="0" w:noVBand="1"/>
      </w:tblPr>
      <w:tblGrid>
        <w:gridCol w:w="287"/>
        <w:gridCol w:w="456"/>
        <w:gridCol w:w="5399"/>
        <w:gridCol w:w="607"/>
        <w:gridCol w:w="607"/>
        <w:gridCol w:w="608"/>
        <w:gridCol w:w="607"/>
        <w:gridCol w:w="607"/>
        <w:gridCol w:w="608"/>
      </w:tblGrid>
      <w:tr w:rsidR="002F6FD4">
        <w:trPr>
          <w:trHeight w:val="245"/>
        </w:trPr>
        <w:tc>
          <w:tcPr>
            <w:tcW w:w="14.35pt" w:type="dxa"/>
            <w:vMerge w:val="restart"/>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45pt" w:end="0pt" w:firstLine="0pt"/>
              <w:jc w:val="center"/>
            </w:pPr>
            <w:r>
              <w:rPr>
                <w:rFonts w:ascii="Calibri" w:eastAsia="Calibri" w:hAnsi="Calibri" w:cs="Calibri"/>
                <w:color w:val="FFFFFF"/>
                <w:sz w:val="14"/>
              </w:rPr>
              <w:t>Ref</w:t>
            </w:r>
          </w:p>
        </w:tc>
        <w:tc>
          <w:tcPr>
            <w:tcW w:w="269.95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0.35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0.35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60.75pt" w:type="dxa"/>
            <w:gridSpan w:val="2"/>
            <w:tcBorders>
              <w:top w:val="single" w:sz="5" w:space="0" w:color="000000"/>
              <w:start w:val="nil"/>
              <w:bottom w:val="single" w:sz="2" w:space="0" w:color="000000"/>
              <w:end w:val="nil"/>
            </w:tcBorders>
            <w:shd w:val="clear" w:color="auto" w:fill="808080"/>
          </w:tcPr>
          <w:p w:rsidR="002F6FD4" w:rsidRDefault="00AD562D">
            <w:pPr>
              <w:spacing w:after="0pt" w:line="12.95pt" w:lineRule="auto"/>
              <w:ind w:start="3.40pt" w:end="0pt" w:firstLine="0pt"/>
              <w:jc w:val="start"/>
            </w:pPr>
            <w:r>
              <w:rPr>
                <w:rFonts w:ascii="Calibri" w:eastAsia="Calibri" w:hAnsi="Calibri" w:cs="Calibri"/>
                <w:color w:val="FFFFFF"/>
                <w:sz w:val="14"/>
              </w:rPr>
              <w:t>Procurement Type</w:t>
            </w:r>
          </w:p>
        </w:tc>
        <w:tc>
          <w:tcPr>
            <w:tcW w:w="30.35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0.40pt" w:type="dxa"/>
            <w:tcBorders>
              <w:top w:val="single" w:sz="5" w:space="0" w:color="000000"/>
              <w:start w:val="nil"/>
              <w:bottom w:val="single" w:sz="2" w:space="0" w:color="000000"/>
              <w:end w:val="single" w:sz="5" w:space="0" w:color="000000"/>
            </w:tcBorders>
            <w:shd w:val="clear" w:color="auto" w:fill="808080"/>
          </w:tcPr>
          <w:p w:rsidR="002F6FD4" w:rsidRDefault="002F6FD4">
            <w:pPr>
              <w:spacing w:after="8pt" w:line="12.95pt" w:lineRule="auto"/>
              <w:ind w:start="0pt" w:end="0pt" w:firstLine="0pt"/>
              <w:jc w:val="start"/>
            </w:pPr>
          </w:p>
        </w:tc>
      </w:tr>
      <w:tr w:rsidR="002F6FD4">
        <w:trPr>
          <w:trHeight w:val="848"/>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20pt" w:end="0pt" w:firstLine="0pt"/>
              <w:jc w:val="start"/>
            </w:pPr>
            <w:r>
              <w:rPr>
                <w:rFonts w:ascii="Calibri" w:eastAsia="Calibri" w:hAnsi="Calibri" w:cs="Calibri"/>
                <w:noProof/>
                <w:sz w:val="22"/>
              </w:rPr>
              <w:drawing>
                <wp:inline distT="0" distB="0" distL="0" distR="0">
                  <wp:extent cx="88480" cy="440595"/>
                  <wp:effectExtent l="0" t="0" r="0" b="0"/>
                  <wp:docPr id="342708" name="Group 34270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88480" cy="440595"/>
                            <a:chOff x="0" y="0"/>
                            <a:chExt cx="88480" cy="440595"/>
                          </a:xfrm>
                        </wp:grpSpPr>
                        <wp:wsp>
                          <wp:cNvPr id="14992" name="Rectangle 14992"/>
                          <wp:cNvSpPr/>
                          <wp:spPr>
                            <a:xfrm rot="-5399999">
                              <a:off x="-234155" y="88760"/>
                              <a:ext cx="585991"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30.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20pt" w:end="0pt" w:firstLine="0pt"/>
              <w:jc w:val="start"/>
            </w:pPr>
            <w:r>
              <w:rPr>
                <w:rFonts w:ascii="Calibri" w:eastAsia="Calibri" w:hAnsi="Calibri" w:cs="Calibri"/>
                <w:noProof/>
                <w:sz w:val="22"/>
              </w:rPr>
              <w:drawing>
                <wp:inline distT="0" distB="0" distL="0" distR="0">
                  <wp:extent cx="88480" cy="489414"/>
                  <wp:effectExtent l="0" t="0" r="0" b="0"/>
                  <wp:docPr id="342718" name="Group 34271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88480" cy="489414"/>
                            <a:chOff x="0" y="0"/>
                            <a:chExt cx="88480" cy="489414"/>
                          </a:xfrm>
                        </wp:grpSpPr>
                        <wp:wsp>
                          <wp:cNvPr id="14993" name="Rectangle 14993"/>
                          <wp:cNvSpPr/>
                          <wp:spPr>
                            <a:xfrm rot="-5399999">
                              <a:off x="-266620" y="105115"/>
                              <a:ext cx="650921"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(2 Stage)</w:t>
                                </w:r>
                              </w:p>
                            </wne:txbxContent>
                          </wp:txbx>
                          <wp:bodyPr horzOverflow="overflow" vert="horz" lIns="0" tIns="0" rIns="0" bIns="0" rtlCol="0">
                            <a:noAutofit/>
                          </wp:bodyPr>
                        </wp:wsp>
                      </wp:wgp>
                    </a:graphicData>
                  </a:graphic>
                </wp:inline>
              </w:drawing>
            </w:r>
          </w:p>
        </w:tc>
        <w:tc>
          <w:tcPr>
            <w:tcW w:w="30.4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20pt" w:end="0pt" w:firstLine="0pt"/>
              <w:jc w:val="start"/>
            </w:pPr>
            <w:r>
              <w:rPr>
                <w:rFonts w:ascii="Calibri" w:eastAsia="Calibri" w:hAnsi="Calibri" w:cs="Calibri"/>
                <w:noProof/>
                <w:sz w:val="22"/>
              </w:rPr>
              <w:drawing>
                <wp:inline distT="0" distB="0" distL="0" distR="0">
                  <wp:extent cx="88480" cy="381090"/>
                  <wp:effectExtent l="0" t="0" r="0" b="0"/>
                  <wp:docPr id="342728" name="Group 34272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88480" cy="381090"/>
                            <a:chOff x="0" y="0"/>
                            <a:chExt cx="88480" cy="381090"/>
                          </a:xfrm>
                        </wp:grpSpPr>
                        <wp:wsp>
                          <wp:cNvPr id="14994" name="Rectangle 14994"/>
                          <wp:cNvSpPr/>
                          <wp:spPr>
                            <a:xfrm rot="-5399999">
                              <a:off x="-194584" y="68826"/>
                              <a:ext cx="506850"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0.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65pt" w:end="0pt" w:firstLine="0pt"/>
              <w:jc w:val="start"/>
            </w:pPr>
            <w:r>
              <w:rPr>
                <w:rFonts w:ascii="Calibri" w:eastAsia="Calibri" w:hAnsi="Calibri" w:cs="Calibri"/>
                <w:noProof/>
                <w:sz w:val="22"/>
              </w:rPr>
              <w:drawing>
                <wp:inline distT="0" distB="0" distL="0" distR="0">
                  <wp:extent cx="204304" cy="488807"/>
                  <wp:effectExtent l="0" t="0" r="0" b="0"/>
                  <wp:docPr id="342734" name="Group 34273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4304" cy="488807"/>
                            <a:chOff x="0" y="0"/>
                            <a:chExt cx="204304" cy="488807"/>
                          </a:xfrm>
                        </wp:grpSpPr>
                        <wp:wsp>
                          <wp:cNvPr id="291947" name="Rectangle 291947"/>
                          <wp:cNvSpPr/>
                          <wp:spPr>
                            <a:xfrm rot="-5399999">
                              <a:off x="-43834" y="327293"/>
                              <a:ext cx="650113"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1948" name="Rectangle 291948"/>
                          <wp:cNvSpPr/>
                          <wp:spPr>
                            <a:xfrm rot="-5399999">
                              <a:off x="-288237" y="82890"/>
                              <a:ext cx="650113"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14996" name="Rectangle 14996"/>
                          <wp:cNvSpPr/>
                          <wp:spPr>
                            <a:xfrm rot="-5399999">
                              <a:off x="56099" y="311404"/>
                              <a:ext cx="237128"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0.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65pt" w:end="0pt" w:firstLine="0pt"/>
              <w:jc w:val="start"/>
            </w:pPr>
            <w:r>
              <w:rPr>
                <w:rFonts w:ascii="Calibri" w:eastAsia="Calibri" w:hAnsi="Calibri" w:cs="Calibri"/>
                <w:noProof/>
                <w:sz w:val="22"/>
              </w:rPr>
              <w:drawing>
                <wp:inline distT="0" distB="0" distL="0" distR="0">
                  <wp:extent cx="204304" cy="463267"/>
                  <wp:effectExtent l="0" t="0" r="0" b="0"/>
                  <wp:docPr id="342748" name="Group 34274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4304" cy="463267"/>
                            <a:chOff x="0" y="0"/>
                            <a:chExt cx="204304" cy="463267"/>
                          </a:xfrm>
                        </wp:grpSpPr>
                        <wp:wsp>
                          <wp:cNvPr id="14997" name="Rectangle 14997"/>
                          <wp:cNvSpPr/>
                          <wp:spPr>
                            <a:xfrm rot="-5399999">
                              <a:off x="-152761" y="192827"/>
                              <a:ext cx="423203"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14998" name="Rectangle 14998"/>
                          <wp:cNvSpPr/>
                          <wp:spPr>
                            <a:xfrm rot="-5399999">
                              <a:off x="-133408" y="96355"/>
                              <a:ext cx="616146"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0.40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65pt" w:end="0pt" w:firstLine="0pt"/>
              <w:jc w:val="start"/>
            </w:pPr>
            <w:r>
              <w:rPr>
                <w:rFonts w:ascii="Calibri" w:eastAsia="Calibri" w:hAnsi="Calibri" w:cs="Calibri"/>
                <w:noProof/>
                <w:sz w:val="22"/>
              </w:rPr>
              <w:drawing>
                <wp:inline distT="0" distB="0" distL="0" distR="0">
                  <wp:extent cx="204558" cy="388387"/>
                  <wp:effectExtent l="0" t="0" r="0" b="0"/>
                  <wp:docPr id="342763" name="Group 34276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4558" cy="388387"/>
                            <a:chOff x="0" y="0"/>
                            <a:chExt cx="204558" cy="388387"/>
                          </a:xfrm>
                        </wp:grpSpPr>
                        <wp:wsp>
                          <wp:cNvPr id="14999" name="Rectangle 14999"/>
                          <wp:cNvSpPr/>
                          <wp:spPr>
                            <a:xfrm rot="-5399999">
                              <a:off x="-199437" y="71271"/>
                              <a:ext cx="516554"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15000" name="Rectangle 15000"/>
                          <wp:cNvSpPr/>
                          <wp:spPr>
                            <a:xfrm rot="-5399999">
                              <a:off x="-71516" y="83113"/>
                              <a:ext cx="492870" cy="117678"/>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57"/>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10pt" w:end="0pt" w:firstLine="0pt"/>
              <w:jc w:val="center"/>
            </w:pPr>
            <w:r>
              <w:rPr>
                <w:rFonts w:ascii="Calibri" w:eastAsia="Calibri" w:hAnsi="Calibri" w:cs="Calibri"/>
                <w:color w:val="FFFFFF"/>
                <w:sz w:val="14"/>
              </w:rPr>
              <w:t>1.0</w:t>
            </w:r>
          </w:p>
        </w:tc>
        <w:tc>
          <w:tcPr>
            <w:tcW w:w="269.9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516"/>
        </w:trPr>
        <w:tc>
          <w:tcPr>
            <w:tcW w:w="14.35pt" w:type="dxa"/>
            <w:tcBorders>
              <w:top w:val="nil"/>
              <w:start w:val="nil"/>
              <w:bottom w:val="nil"/>
              <w:end w:val="single" w:sz="5" w:space="0" w:color="000000"/>
            </w:tcBorders>
            <w:shd w:val="clear" w:color="auto" w:fill="FFFFFF"/>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35pt" w:end="0pt" w:firstLine="0pt"/>
              <w:jc w:val="center"/>
            </w:pPr>
            <w:r>
              <w:rPr>
                <w:rFonts w:ascii="Calibri" w:eastAsia="Calibri" w:hAnsi="Calibri" w:cs="Calibri"/>
                <w:sz w:val="12"/>
              </w:rPr>
              <w:t>1.1</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Provide the Services for all Workplan stages unless instructed otherwise by the Contracting Authority</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1094"/>
        </w:trPr>
        <w:tc>
          <w:tcPr>
            <w:tcW w:w="14.35pt" w:type="dxa"/>
            <w:vMerge w:val="restart"/>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 xml:space="preserve">Attend regular meetings in order to progress the Cost Information, consult and liaise with the Project </w:t>
            </w:r>
          </w:p>
          <w:p w:rsidR="002F6FD4" w:rsidRDefault="00AD562D">
            <w:pPr>
              <w:spacing w:after="0pt" w:line="12.95pt" w:lineRule="auto"/>
              <w:ind w:start="0pt" w:end="0pt" w:firstLine="0pt"/>
              <w:jc w:val="start"/>
            </w:pPr>
            <w:r>
              <w:rPr>
                <w:rFonts w:ascii="Calibri" w:eastAsia="Calibri" w:hAnsi="Calibri" w:cs="Calibri"/>
                <w:sz w:val="12"/>
              </w:rPr>
              <w:t>Lead in the preparation and development of the Project Roles Table, Design Responsibility Matrix, Technology Strategy and Design Programme.  Identify ac</w:t>
            </w:r>
            <w:r>
              <w:rPr>
                <w:rFonts w:ascii="Calibri" w:eastAsia="Calibri" w:hAnsi="Calibri" w:cs="Calibri"/>
                <w:sz w:val="12"/>
              </w:rPr>
              <w:t>tivities to be undertaken and responsibility for the activities in accordance with the Project Roles Table, Design Responsibility Matrix, Technology Strategy and Design Programme.  Undertake and take responsibility for actions to be undertaken by the Proje</w:t>
            </w:r>
            <w:r>
              <w:rPr>
                <w:rFonts w:ascii="Calibri" w:eastAsia="Calibri" w:hAnsi="Calibri" w:cs="Calibri"/>
                <w:sz w:val="12"/>
              </w:rPr>
              <w:t>ct Lead.</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367"/>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 xml:space="preserve">Consult and liaise with other suppliers on the Project Team to ensure that the Services provided by the Supplier are fully coordinated with the services provided by those suppliers. </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782"/>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1.4</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Where there is duplication between the Services provided by the Supplier  and the services of another supplier(s), the Supplier shall assist the Project Lead to resolve the service duplication by agreement with the supplier(s) concerned.  The Supplier shal</w:t>
            </w:r>
            <w:r>
              <w:rPr>
                <w:rFonts w:ascii="Calibri" w:eastAsia="Calibri" w:hAnsi="Calibri" w:cs="Calibri"/>
                <w:sz w:val="12"/>
              </w:rPr>
              <w:t>l implement the actions the Project Lead confirms in writing.</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245"/>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1.5</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 xml:space="preserve">Participate in the operation of an Early Warning System.  </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367"/>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1.6</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Co-operate at all times with the Principal Designer and provide information and Risk Assessments as required.</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367"/>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1.7</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Attend meetings with the Contracting Authority, Project Lead, Lead Designer, other suppliers and the Contractor as necessary.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782"/>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1.8</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Attend and contribute to workshops and exercises with other suppliers to carry out value engineering, value management, environmental performance improvement initiatives and risk management.  Contribute to recommendations for Contracting Authority approval</w:t>
            </w:r>
            <w:r>
              <w:rPr>
                <w:rFonts w:ascii="Calibri" w:eastAsia="Calibri" w:hAnsi="Calibri" w:cs="Calibri"/>
                <w:sz w:val="12"/>
              </w:rPr>
              <w:t xml:space="preserve"> based on the  results of these exercises to deliver the best overall value for money.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454"/>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1.9</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Participate in the Change Control Procedure and monitor development of the Cost Information against the Project Budget and Project Programme.</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724"/>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2"/>
              </w:rPr>
              <w:t>1.10</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2"/>
              </w:rPr>
              <w:t xml:space="preserve"> Brief, Project Budget and the Project Programme.</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257"/>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10pt" w:end="0pt" w:firstLine="0pt"/>
              <w:jc w:val="center"/>
            </w:pPr>
            <w:r>
              <w:rPr>
                <w:rFonts w:ascii="Calibri" w:eastAsia="Calibri" w:hAnsi="Calibri" w:cs="Calibri"/>
                <w:color w:val="FFFFFF"/>
                <w:sz w:val="14"/>
              </w:rPr>
              <w:t>2.0</w:t>
            </w:r>
          </w:p>
        </w:tc>
        <w:tc>
          <w:tcPr>
            <w:tcW w:w="269.9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69"/>
        </w:trPr>
        <w:tc>
          <w:tcPr>
            <w:tcW w:w="14.35pt" w:type="dxa"/>
            <w:vMerge w:val="restart"/>
            <w:tcBorders>
              <w:top w:val="nil"/>
              <w:start w:val="nil"/>
              <w:bottom w:val="nil"/>
              <w:end w:val="single" w:sz="5" w:space="0" w:color="000000"/>
            </w:tcBorders>
            <w:shd w:val="clear" w:color="auto" w:fill="FFFFFF"/>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35pt" w:end="0pt" w:firstLine="0pt"/>
              <w:jc w:val="center"/>
            </w:pPr>
            <w:r>
              <w:rPr>
                <w:rFonts w:ascii="Calibri" w:eastAsia="Calibri" w:hAnsi="Calibri" w:cs="Calibri"/>
                <w:sz w:val="12"/>
              </w:rPr>
              <w:t>2.1</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Provide comments to the Project Lead and attend workshops to discuss the Business Case and to develop the Strategic Brief for the project.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490"/>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35pt" w:end="0pt" w:firstLine="0pt"/>
              <w:jc w:val="center"/>
            </w:pPr>
            <w:r>
              <w:rPr>
                <w:rFonts w:ascii="Calibri" w:eastAsia="Calibri" w:hAnsi="Calibri" w:cs="Calibri"/>
                <w:sz w:val="12"/>
              </w:rPr>
              <w:t>2.2</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Review findings from post project evaluations from relevant projects and contribute to the Sustainability Checkpoint to inform the approach to the Strategic Definition for the Project.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490"/>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35pt" w:end="0pt" w:firstLine="0pt"/>
              <w:jc w:val="center"/>
            </w:pPr>
            <w:r>
              <w:rPr>
                <w:rFonts w:ascii="Calibri" w:eastAsia="Calibri" w:hAnsi="Calibri" w:cs="Calibri"/>
                <w:sz w:val="12"/>
              </w:rPr>
              <w:t>2.3</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Provide contributions to the Project Lead to establish the Project Brief, the Initial Project Budget and the Project Programme.</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r w:rsidR="002F6FD4">
        <w:trPr>
          <w:trHeight w:val="490"/>
        </w:trPr>
        <w:tc>
          <w:tcPr>
            <w:tcW w:w="0pt" w:type="auto"/>
            <w:vMerge/>
            <w:tcBorders>
              <w:top w:val="nil"/>
              <w:start w:val="nil"/>
              <w:bottom w:val="nil"/>
              <w:end w:val="single" w:sz="5" w:space="0" w:color="000000"/>
            </w:tcBorders>
          </w:tcPr>
          <w:p w:rsidR="002F6FD4" w:rsidRDefault="002F6FD4">
            <w:pPr>
              <w:spacing w:after="8pt" w:line="12.95pt" w:lineRule="auto"/>
              <w:ind w:start="0pt" w:end="0pt" w:firstLine="0pt"/>
              <w:jc w:val="start"/>
            </w:pPr>
          </w:p>
        </w:tc>
        <w:tc>
          <w:tcPr>
            <w:tcW w:w="22.8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35pt" w:end="0pt" w:firstLine="0pt"/>
              <w:jc w:val="center"/>
            </w:pPr>
            <w:r>
              <w:rPr>
                <w:rFonts w:ascii="Calibri" w:eastAsia="Calibri" w:hAnsi="Calibri" w:cs="Calibri"/>
                <w:sz w:val="12"/>
              </w:rPr>
              <w:t>2.4</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Provide contributions to the Project Lead to draft the Project Execution Plan.</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74.95pt" w:type="dxa"/>
        <w:tblInd w:w="13.40pt" w:type="dxa"/>
        <w:tblCellMar>
          <w:top w:w="1.55pt" w:type="dxa"/>
          <w:start w:w="1.30pt" w:type="dxa"/>
          <w:bottom w:w="0pt" w:type="dxa"/>
          <w:end w:w="0.25pt" w:type="dxa"/>
        </w:tblCellMar>
        <w:tblLook w:firstRow="1" w:lastRow="0" w:firstColumn="1" w:lastColumn="0" w:noHBand="0" w:noVBand="1"/>
      </w:tblPr>
      <w:tblGrid>
        <w:gridCol w:w="456"/>
        <w:gridCol w:w="5398"/>
        <w:gridCol w:w="608"/>
        <w:gridCol w:w="607"/>
        <w:gridCol w:w="608"/>
        <w:gridCol w:w="607"/>
        <w:gridCol w:w="607"/>
        <w:gridCol w:w="608"/>
      </w:tblGrid>
      <w:tr w:rsidR="002F6FD4">
        <w:trPr>
          <w:trHeight w:val="246"/>
        </w:trPr>
        <w:tc>
          <w:tcPr>
            <w:tcW w:w="22.8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69.9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2.2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95pt" w:firstLine="0pt"/>
              <w:jc w:val="center"/>
            </w:pPr>
            <w:r>
              <w:rPr>
                <w:rFonts w:ascii="Calibri" w:eastAsia="Calibri" w:hAnsi="Calibri" w:cs="Calibri"/>
                <w:color w:val="FFFFFF"/>
                <w:sz w:val="14"/>
              </w:rPr>
              <w:t>Procurement Type</w:t>
            </w:r>
          </w:p>
        </w:tc>
      </w:tr>
      <w:tr w:rsidR="002F6FD4">
        <w:trPr>
          <w:trHeight w:val="253"/>
        </w:trPr>
        <w:tc>
          <w:tcPr>
            <w:tcW w:w="22.8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0pt" w:firstLine="0pt"/>
              <w:jc w:val="center"/>
            </w:pPr>
            <w:r>
              <w:rPr>
                <w:rFonts w:ascii="Calibri" w:eastAsia="Calibri" w:hAnsi="Calibri" w:cs="Calibri"/>
                <w:color w:val="FFFFFF"/>
                <w:sz w:val="14"/>
              </w:rPr>
              <w:t>3.0</w:t>
            </w:r>
          </w:p>
        </w:tc>
        <w:tc>
          <w:tcPr>
            <w:tcW w:w="269.9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&amp; Brief</w:t>
            </w: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939"/>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lastRenderedPageBreak/>
              <w:t>3.1</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 xml:space="preserve">Lead and manage the contribution in respect of budgetary considerations to the development of the </w:t>
            </w:r>
          </w:p>
          <w:p w:rsidR="002F6FD4" w:rsidRDefault="00AD562D">
            <w:pPr>
              <w:spacing w:after="0pt" w:line="12.95pt" w:lineRule="auto"/>
              <w:ind w:start="0pt" w:end="0pt" w:firstLine="0pt"/>
              <w:jc w:val="start"/>
            </w:pPr>
            <w:r>
              <w:rPr>
                <w:rFonts w:ascii="Calibri" w:eastAsia="Calibri" w:hAnsi="Calibri" w:cs="Calibri"/>
                <w:sz w:val="12"/>
              </w:rPr>
              <w:t xml:space="preserve">Initial Project Brief and prepare the Project Budget. The Initial Project Brief shall include Project </w:t>
            </w:r>
          </w:p>
          <w:p w:rsidR="002F6FD4" w:rsidRDefault="00AD562D">
            <w:pPr>
              <w:spacing w:after="0pt" w:line="12.95pt" w:lineRule="auto"/>
              <w:ind w:start="0pt" w:end="0pt" w:firstLine="0pt"/>
              <w:jc w:val="start"/>
            </w:pPr>
            <w:r>
              <w:rPr>
                <w:rFonts w:ascii="Calibri" w:eastAsia="Calibri" w:hAnsi="Calibri" w:cs="Calibri"/>
                <w:sz w:val="12"/>
              </w:rPr>
              <w:t>Objectives, Quality Objectives, Project Outcomes, environmental performance/Sustainability Aspirations, Project Budget and Project Programme and all othe</w:t>
            </w:r>
            <w:r>
              <w:rPr>
                <w:rFonts w:ascii="Calibri" w:eastAsia="Calibri" w:hAnsi="Calibri" w:cs="Calibri"/>
                <w:sz w:val="12"/>
              </w:rPr>
              <w:t>r parameters, risks and/or constraints.</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3.2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Review Site Information and Project Information and provide comments and attend workshops, as required, to assist the development of the Initial Project Brief.</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3.3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agreement of the procurement route and the standard form of Building Contract.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9"/>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3.4</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Provide comment for the development of the Project Roles Table and Contractual Tree by the Project Lead.</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3.5</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Provide comment to the Project Lead and Lead Designer for the preparation of the Information Exchange and Technology Strategy for the Initial Project Brief.</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347"/>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3.6</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85pt" w:lineRule="auto"/>
              <w:ind w:start="0pt" w:end="0pt" w:firstLine="0pt"/>
              <w:jc w:val="start"/>
            </w:pPr>
            <w:r>
              <w:rPr>
                <w:rFonts w:ascii="Calibri" w:eastAsia="Calibri" w:hAnsi="Calibri" w:cs="Calibri"/>
                <w:sz w:val="12"/>
              </w:rPr>
              <w:t xml:space="preserve">Lead and manage the Cost Information contribution to the preparation of option appraisals that meet the Initial Project Brief.  Options produced by the Project Team should collectively address: </w:t>
            </w:r>
          </w:p>
          <w:p w:rsidR="002F6FD4" w:rsidRDefault="00AD562D" w:rsidP="00AD562D">
            <w:pPr>
              <w:numPr>
                <w:ilvl w:val="0"/>
                <w:numId w:val="85"/>
              </w:numPr>
              <w:spacing w:after="0pt" w:line="12.85pt" w:lineRule="auto"/>
              <w:ind w:end="0pt" w:firstLine="0pt"/>
              <w:jc w:val="start"/>
            </w:pPr>
            <w:r>
              <w:rPr>
                <w:rFonts w:ascii="Calibri" w:eastAsia="Calibri" w:hAnsi="Calibri" w:cs="Calibri"/>
                <w:sz w:val="12"/>
              </w:rPr>
              <w:t>Built Form: including building size, shape, orientation, sub-division, shading, weather and noise protection etc.</w:t>
            </w:r>
          </w:p>
          <w:p w:rsidR="002F6FD4" w:rsidRDefault="00AD562D" w:rsidP="00AD562D">
            <w:pPr>
              <w:numPr>
                <w:ilvl w:val="0"/>
                <w:numId w:val="85"/>
              </w:numPr>
              <w:spacing w:after="0pt" w:line="12.85pt" w:lineRule="auto"/>
              <w:ind w:end="0pt" w:firstLine="0pt"/>
              <w:jc w:val="start"/>
            </w:pPr>
            <w:r>
              <w:rPr>
                <w:rFonts w:ascii="Calibri" w:eastAsia="Calibri" w:hAnsi="Calibri" w:cs="Calibri"/>
                <w:sz w:val="12"/>
              </w:rPr>
              <w:t>Construction standards: including floor load capacities, column to column spans, insulation, fire protection, glazing ratios, thermal and nois</w:t>
            </w:r>
            <w:r>
              <w:rPr>
                <w:rFonts w:ascii="Calibri" w:eastAsia="Calibri" w:hAnsi="Calibri" w:cs="Calibri"/>
                <w:sz w:val="12"/>
              </w:rPr>
              <w:t>e insulation, thermal capacity, natural and artificial illumination, ventiation etc.</w:t>
            </w:r>
          </w:p>
          <w:p w:rsidR="002F6FD4" w:rsidRDefault="00AD562D" w:rsidP="00AD562D">
            <w:pPr>
              <w:numPr>
                <w:ilvl w:val="0"/>
                <w:numId w:val="85"/>
              </w:numPr>
              <w:spacing w:after="0pt" w:line="12.95pt" w:lineRule="auto"/>
              <w:ind w:end="0pt" w:firstLine="0pt"/>
              <w:jc w:val="start"/>
            </w:pPr>
            <w:r>
              <w:rPr>
                <w:rFonts w:ascii="Calibri" w:eastAsia="Calibri" w:hAnsi="Calibri" w:cs="Calibri"/>
                <w:sz w:val="12"/>
              </w:rPr>
              <w:t xml:space="preserve">Structural and hard surfacing materials, foundations, temporary structures etc: </w:t>
            </w:r>
          </w:p>
          <w:p w:rsidR="002F6FD4" w:rsidRDefault="00AD562D" w:rsidP="00AD562D">
            <w:pPr>
              <w:numPr>
                <w:ilvl w:val="0"/>
                <w:numId w:val="85"/>
              </w:numPr>
              <w:spacing w:after="0pt" w:line="12.85pt" w:lineRule="auto"/>
              <w:ind w:end="0pt" w:firstLine="0pt"/>
              <w:jc w:val="start"/>
            </w:pPr>
            <w:r>
              <w:rPr>
                <w:rFonts w:ascii="Calibri" w:eastAsia="Calibri" w:hAnsi="Calibri" w:cs="Calibri"/>
                <w:sz w:val="12"/>
              </w:rPr>
              <w:t>Engineering Services and components: including heating, hot water, cooling, ventilation, l</w:t>
            </w:r>
            <w:r>
              <w:rPr>
                <w:rFonts w:ascii="Calibri" w:eastAsia="Calibri" w:hAnsi="Calibri" w:cs="Calibri"/>
                <w:sz w:val="12"/>
              </w:rPr>
              <w:t xml:space="preserve">ighting, communications, lifting or transportation equipment and public health systems etc.; their operational relationships, methods of control and means of energy supply, distribution and recovery etc. </w:t>
            </w:r>
          </w:p>
          <w:p w:rsidR="002F6FD4" w:rsidRDefault="00AD562D" w:rsidP="00AD562D">
            <w:pPr>
              <w:numPr>
                <w:ilvl w:val="0"/>
                <w:numId w:val="85"/>
              </w:numPr>
              <w:spacing w:after="0pt" w:line="12.95pt" w:lineRule="auto"/>
              <w:ind w:end="0pt" w:firstLine="0pt"/>
              <w:jc w:val="start"/>
            </w:pPr>
            <w:r>
              <w:rPr>
                <w:rFonts w:ascii="Calibri" w:eastAsia="Calibri" w:hAnsi="Calibri" w:cs="Calibri"/>
                <w:sz w:val="12"/>
              </w:rPr>
              <w:t>Foul and surface water drainage, attenuation and ra</w:t>
            </w:r>
            <w:r>
              <w:rPr>
                <w:rFonts w:ascii="Calibri" w:eastAsia="Calibri" w:hAnsi="Calibri" w:cs="Calibri"/>
                <w:sz w:val="12"/>
              </w:rPr>
              <w:t>inwater harvesting</w:t>
            </w:r>
          </w:p>
          <w:p w:rsidR="002F6FD4" w:rsidRDefault="00AD562D" w:rsidP="00AD562D">
            <w:pPr>
              <w:numPr>
                <w:ilvl w:val="0"/>
                <w:numId w:val="85"/>
              </w:numPr>
              <w:spacing w:after="0pt" w:line="12.95pt" w:lineRule="auto"/>
              <w:ind w:end="0pt" w:firstLine="0pt"/>
              <w:jc w:val="start"/>
            </w:pPr>
            <w:r>
              <w:rPr>
                <w:rFonts w:ascii="Calibri" w:eastAsia="Calibri" w:hAnsi="Calibri" w:cs="Calibri"/>
                <w:sz w:val="12"/>
              </w:rPr>
              <w:t>External paving and surfacing, roads, car parks and footpaths</w:t>
            </w:r>
          </w:p>
          <w:p w:rsidR="002F6FD4" w:rsidRDefault="00AD562D">
            <w:pPr>
              <w:spacing w:after="0pt" w:line="12.95pt" w:lineRule="auto"/>
              <w:ind w:start="0pt" w:end="0pt" w:firstLine="0pt"/>
              <w:jc w:val="start"/>
            </w:pPr>
            <w:r>
              <w:rPr>
                <w:rFonts w:ascii="Calibri" w:eastAsia="Calibri" w:hAnsi="Calibri" w:cs="Calibri"/>
                <w:sz w:val="12"/>
              </w:rPr>
              <w:t xml:space="preserve">  </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3.7</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Lead and manage the Cost Information contribution to the preparation of the Feasibility Study for the Contracting Authority preferred option(s)</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3.8</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update of the Project Programme.  Lead and manage the update of the Project Budget.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626"/>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3.9</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preparation of the  Handover Strategy and Risk Assessments in preparation for Concept Design stage and contribute to the Sustainability Checkpoint and the development of the Project Execution Plan.</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3.10</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Assist in the selection one or more specialists, where appropriate and legally compliant, to provide input into option appraisals and/or the Feasibility Study in consultation with the Contracting Authority and the Project Team.</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57"/>
        </w:trPr>
        <w:tc>
          <w:tcPr>
            <w:tcW w:w="22.8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0pt" w:firstLine="0pt"/>
              <w:jc w:val="center"/>
            </w:pPr>
            <w:r>
              <w:rPr>
                <w:rFonts w:ascii="Calibri" w:eastAsia="Calibri" w:hAnsi="Calibri" w:cs="Calibri"/>
                <w:color w:val="FFFFFF"/>
                <w:sz w:val="14"/>
              </w:rPr>
              <w:t>4.0</w:t>
            </w:r>
          </w:p>
        </w:tc>
        <w:tc>
          <w:tcPr>
            <w:tcW w:w="269.9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4.1</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Prepare the preliminary Cost Information.</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78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Update the preliminary Cost Information and the Project Budget for the agreed changes to the Concept Design, Site Information and Project Information in compliance with the Change Control Procedures and the Information Exchanges and contribute to the produ</w:t>
            </w:r>
            <w:r>
              <w:rPr>
                <w:rFonts w:ascii="Calibri" w:eastAsia="Calibri" w:hAnsi="Calibri" w:cs="Calibri"/>
                <w:sz w:val="12"/>
              </w:rPr>
              <w:t>ction of the Final Project Brief.</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9"/>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development of the Sustainability Strategy, the Maintenance and Operational Strategy and the Sustainability Checkpoint.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4.4</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development of the Handover Strategy and review and update Risk Assessments.</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4.5</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Construction Strategy and the development of the Health and Safety Strategy.</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4.6</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Project Execution Plan.</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4.7</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Project Programme.</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4.8</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Comply with the Information Exchange requirements.</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4.9</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selection of a list of tenderers.</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4.10</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preparation of the Employer’s Requirements.</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4.11</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preparation of the tender documentation.</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93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4.12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75pt" w:firstLine="0pt"/>
              <w:jc w:val="start"/>
            </w:pPr>
            <w:r>
              <w:rPr>
                <w:rFonts w:ascii="Calibri" w:eastAsia="Calibri" w:hAnsi="Calibri" w:cs="Calibri"/>
                <w:sz w:val="12"/>
              </w:rPr>
              <w:t>Contribute to the assessment of tenders and the preparation of the tender report.  The assessment should include the review and evaluation of the alignment of all pricing and cash-flow information in each of the Contractor's Proposlas with the Employer's R</w:t>
            </w:r>
            <w:r>
              <w:rPr>
                <w:rFonts w:ascii="Calibri" w:eastAsia="Calibri" w:hAnsi="Calibri" w:cs="Calibri"/>
                <w:sz w:val="12"/>
              </w:rPr>
              <w:t>equirements set out in the tender documentation. and the further review and evaluation of responses to any clarifications from the tenderers.</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9"/>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4.13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Assist in the agreement of the detailed content and the finalisation of the contract documentation (for pre-construction activities).</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74.95pt" w:type="dxa"/>
        <w:tblInd w:w="13.40pt" w:type="dxa"/>
        <w:tblCellMar>
          <w:top w:w="1.55pt" w:type="dxa"/>
          <w:start w:w="1.30pt" w:type="dxa"/>
          <w:bottom w:w="0pt" w:type="dxa"/>
          <w:end w:w="0.30pt" w:type="dxa"/>
        </w:tblCellMar>
        <w:tblLook w:firstRow="1" w:lastRow="0" w:firstColumn="1" w:lastColumn="0" w:noHBand="0" w:noVBand="1"/>
      </w:tblPr>
      <w:tblGrid>
        <w:gridCol w:w="456"/>
        <w:gridCol w:w="5399"/>
        <w:gridCol w:w="607"/>
        <w:gridCol w:w="607"/>
        <w:gridCol w:w="608"/>
        <w:gridCol w:w="607"/>
        <w:gridCol w:w="607"/>
        <w:gridCol w:w="608"/>
      </w:tblGrid>
      <w:tr w:rsidR="002F6FD4">
        <w:trPr>
          <w:trHeight w:val="246"/>
        </w:trPr>
        <w:tc>
          <w:tcPr>
            <w:tcW w:w="22.8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69.9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2.20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95pt" w:firstLine="0pt"/>
              <w:jc w:val="center"/>
            </w:pPr>
            <w:r>
              <w:rPr>
                <w:rFonts w:ascii="Calibri" w:eastAsia="Calibri" w:hAnsi="Calibri" w:cs="Calibri"/>
                <w:color w:val="FFFFFF"/>
                <w:sz w:val="14"/>
              </w:rPr>
              <w:t>Procurement Type</w:t>
            </w:r>
          </w:p>
        </w:tc>
      </w:tr>
      <w:tr w:rsidR="002F6FD4">
        <w:trPr>
          <w:trHeight w:val="253"/>
        </w:trPr>
        <w:tc>
          <w:tcPr>
            <w:tcW w:w="22.8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0pt" w:firstLine="0pt"/>
              <w:jc w:val="center"/>
            </w:pPr>
            <w:r>
              <w:rPr>
                <w:rFonts w:ascii="Calibri" w:eastAsia="Calibri" w:hAnsi="Calibri" w:cs="Calibri"/>
                <w:color w:val="FFFFFF"/>
                <w:sz w:val="14"/>
              </w:rPr>
              <w:lastRenderedPageBreak/>
              <w:t>5.0</w:t>
            </w:r>
          </w:p>
        </w:tc>
        <w:tc>
          <w:tcPr>
            <w:tcW w:w="269.9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78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5.1</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85pt" w:lineRule="auto"/>
              <w:ind w:start="0pt" w:end="0pt" w:firstLine="0pt"/>
              <w:jc w:val="start"/>
            </w:pPr>
            <w:r>
              <w:rPr>
                <w:rFonts w:ascii="Calibri" w:eastAsia="Calibri" w:hAnsi="Calibri" w:cs="Calibri"/>
                <w:sz w:val="12"/>
              </w:rPr>
              <w:t xml:space="preserve">Update the preliminary Cost Information and the Project Budget  for the agreed changes to the Developed Design, Site Information and Project Information in compliance with the Change Control </w:t>
            </w:r>
          </w:p>
          <w:p w:rsidR="002F6FD4" w:rsidRDefault="00AD562D">
            <w:pPr>
              <w:spacing w:after="0pt" w:line="12.95pt" w:lineRule="auto"/>
              <w:ind w:start="0pt" w:end="0pt" w:firstLine="0pt"/>
              <w:jc w:val="start"/>
            </w:pPr>
            <w:r>
              <w:rPr>
                <w:rFonts w:ascii="Calibri" w:eastAsia="Calibri" w:hAnsi="Calibri" w:cs="Calibri"/>
                <w:sz w:val="12"/>
              </w:rPr>
              <w:t>Procedures and the Information Exchanges and contribute to the p</w:t>
            </w:r>
            <w:r>
              <w:rPr>
                <w:rFonts w:ascii="Calibri" w:eastAsia="Calibri" w:hAnsi="Calibri" w:cs="Calibri"/>
                <w:sz w:val="12"/>
              </w:rPr>
              <w:t>roduction of the Final Project Brief.</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development of the Project Strategies.</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Sustainability Strategy and the Maintenance and Operational Strategy and contribute to the Sustainability Checkpoint.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9"/>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5.4</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Handover Strategy and review and update Risk Assessments.</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5.5</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Construction Strategy and the Health and Safety Strategy.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5.6</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Project Execution Plan.</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5.7</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Design Programme and Project Programme.</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5.8</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Comply with the Information Exchange requirements.</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5.9</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selection of a list of tenderers.</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5.10</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preparation of the Employer’s Requirements.</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5.11</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preparation of the tender documentation</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3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5.12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75pt" w:firstLine="0pt"/>
              <w:jc w:val="start"/>
            </w:pPr>
            <w:r>
              <w:rPr>
                <w:rFonts w:ascii="Calibri" w:eastAsia="Calibri" w:hAnsi="Calibri" w:cs="Calibri"/>
                <w:sz w:val="12"/>
              </w:rPr>
              <w:t>Contribute to the assessment of tenders and the preparation of the tender report.  The assessment should include the review and evaluation of the alignment of all pricing and cash-flow information in each of the Contractor's Proposlas with the Employer's R</w:t>
            </w:r>
            <w:r>
              <w:rPr>
                <w:rFonts w:ascii="Calibri" w:eastAsia="Calibri" w:hAnsi="Calibri" w:cs="Calibri"/>
                <w:sz w:val="12"/>
              </w:rPr>
              <w:t>equirements set out in the tender documentation. and the further review and evaluation of responses to any clarifications from the tenderers.</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5.13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Assist in the agreement of the detailed content and the finalisation of the contract documentation (for pre-construction activities).</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626"/>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5.14</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Lead the assessment of the submission from the selected tenderer of pricing information and cash-flows, to ensure alignment with the contract documentation (for pre-construction activities) and the further review and evaluation of responses to any clarific</w:t>
            </w:r>
            <w:r>
              <w:rPr>
                <w:rFonts w:ascii="Calibri" w:eastAsia="Calibri" w:hAnsi="Calibri" w:cs="Calibri"/>
                <w:sz w:val="12"/>
              </w:rPr>
              <w:t xml:space="preserve">ations from the tenderer. </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57"/>
        </w:trPr>
        <w:tc>
          <w:tcPr>
            <w:tcW w:w="22.8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0pt" w:firstLine="0pt"/>
              <w:jc w:val="center"/>
            </w:pPr>
            <w:r>
              <w:rPr>
                <w:rFonts w:ascii="Calibri" w:eastAsia="Calibri" w:hAnsi="Calibri" w:cs="Calibri"/>
                <w:color w:val="FFFFFF"/>
                <w:sz w:val="14"/>
              </w:rPr>
              <w:t>6.0</w:t>
            </w:r>
          </w:p>
        </w:tc>
        <w:tc>
          <w:tcPr>
            <w:tcW w:w="269.9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26"/>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6.1</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 xml:space="preserve">Update the Cost Information and the Project Budget  for the agreed changes to the Technical Design, Site Information and Project Information in compliance with the Change Control Procedures and the Information Exchanges and contribute to the production of </w:t>
            </w:r>
            <w:r>
              <w:rPr>
                <w:rFonts w:ascii="Calibri" w:eastAsia="Calibri" w:hAnsi="Calibri" w:cs="Calibri"/>
                <w:sz w:val="12"/>
              </w:rPr>
              <w:t>the Final Project Brief.</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Sustainability Strategy and the Maintenance and Operational Strategy and contribute to the Sustainability Checkpoint.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Handover Strategy and review and update Risk Assessments.</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6.4</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Construction Strategy and the Health and Safety Strategy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6.5</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Project Execution Plan.</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9"/>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6.6</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Design Programme and Project Programme.</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6.7</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Comply with the Information Exchange requirements.</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6.8</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selection of a list of tenderers.</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6.9</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preparation of the Employer’s Requirements.</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6.10</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preparation of the tender documentation</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3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6.11</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75pt" w:firstLine="0pt"/>
              <w:jc w:val="start"/>
            </w:pPr>
            <w:r>
              <w:rPr>
                <w:rFonts w:ascii="Calibri" w:eastAsia="Calibri" w:hAnsi="Calibri" w:cs="Calibri"/>
                <w:sz w:val="12"/>
              </w:rPr>
              <w:t>Contribute to the assessment of tenders and the preparation of the tender report.  The assessment should include the review and evaluation of the alignment of all pricing and cash-flow information in each of the Contractor's Proposlas with the Employer's R</w:t>
            </w:r>
            <w:r>
              <w:rPr>
                <w:rFonts w:ascii="Calibri" w:eastAsia="Calibri" w:hAnsi="Calibri" w:cs="Calibri"/>
                <w:sz w:val="12"/>
              </w:rPr>
              <w:t>equirements set out in the tender documentation. and the further review and evaluation of responses to any clarifications from the tenderers.</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6.12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Assist in the agreement of the detailed content and the finalisation of the contract documentation.</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627"/>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2"/>
              </w:rPr>
              <w:t>6.13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Lead the assessment of the submission from the selected tenderer of pricing information and cash-flows, to ensure alignment with the contract documentation (for pre-construction activities) and the further review and evaluation of responses to any clarific</w:t>
            </w:r>
            <w:r>
              <w:rPr>
                <w:rFonts w:ascii="Calibri" w:eastAsia="Calibri" w:hAnsi="Calibri" w:cs="Calibri"/>
                <w:sz w:val="12"/>
              </w:rPr>
              <w:t xml:space="preserve">ations from the tenderer. </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74.95pt" w:type="dxa"/>
        <w:tblInd w:w="13.40pt" w:type="dxa"/>
        <w:tblCellMar>
          <w:top w:w="1.55pt" w:type="dxa"/>
          <w:start w:w="1.25pt" w:type="dxa"/>
          <w:bottom w:w="0pt" w:type="dxa"/>
          <w:end w:w="0.20pt" w:type="dxa"/>
        </w:tblCellMar>
        <w:tblLook w:firstRow="1" w:lastRow="0" w:firstColumn="1" w:lastColumn="0" w:noHBand="0" w:noVBand="1"/>
      </w:tblPr>
      <w:tblGrid>
        <w:gridCol w:w="456"/>
        <w:gridCol w:w="5399"/>
        <w:gridCol w:w="607"/>
        <w:gridCol w:w="607"/>
        <w:gridCol w:w="608"/>
        <w:gridCol w:w="607"/>
        <w:gridCol w:w="607"/>
        <w:gridCol w:w="608"/>
      </w:tblGrid>
      <w:tr w:rsidR="002F6FD4">
        <w:trPr>
          <w:trHeight w:val="246"/>
        </w:trPr>
        <w:tc>
          <w:tcPr>
            <w:tcW w:w="22.8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69.9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2.20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1.05pt" w:firstLine="0pt"/>
              <w:jc w:val="center"/>
            </w:pPr>
            <w:r>
              <w:rPr>
                <w:rFonts w:ascii="Calibri" w:eastAsia="Calibri" w:hAnsi="Calibri" w:cs="Calibri"/>
                <w:color w:val="FFFFFF"/>
                <w:sz w:val="14"/>
              </w:rPr>
              <w:t>Procurement Type</w:t>
            </w:r>
          </w:p>
        </w:tc>
      </w:tr>
      <w:tr w:rsidR="002F6FD4">
        <w:trPr>
          <w:trHeight w:val="253"/>
        </w:trPr>
        <w:tc>
          <w:tcPr>
            <w:tcW w:w="22.8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5pt" w:firstLine="0pt"/>
              <w:jc w:val="center"/>
            </w:pPr>
            <w:r>
              <w:rPr>
                <w:rFonts w:ascii="Calibri" w:eastAsia="Calibri" w:hAnsi="Calibri" w:cs="Calibri"/>
                <w:color w:val="FFFFFF"/>
                <w:sz w:val="14"/>
              </w:rPr>
              <w:t>7.0</w:t>
            </w:r>
          </w:p>
        </w:tc>
        <w:tc>
          <w:tcPr>
            <w:tcW w:w="269.9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7.1</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Contribute, as necessary, to the provision of information to the Contract Administrator to assist contract administration.</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93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55pt" w:firstLine="0pt"/>
              <w:jc w:val="start"/>
            </w:pPr>
            <w:r>
              <w:rPr>
                <w:rFonts w:ascii="Calibri" w:eastAsia="Calibri" w:hAnsi="Calibri" w:cs="Calibri"/>
                <w:sz w:val="12"/>
              </w:rPr>
              <w:t>Attend regular progress meetings with the Contractor and other members of the Project  Team and provide ongoing advice on the</w:t>
            </w:r>
            <w:r>
              <w:rPr>
                <w:rFonts w:ascii="Calibri" w:eastAsia="Calibri" w:hAnsi="Calibri" w:cs="Calibri"/>
                <w:color w:val="FF0000"/>
                <w:sz w:val="12"/>
              </w:rPr>
              <w:t xml:space="preserve"> </w:t>
            </w:r>
            <w:r>
              <w:rPr>
                <w:rFonts w:ascii="Calibri" w:eastAsia="Calibri" w:hAnsi="Calibri" w:cs="Calibri"/>
                <w:sz w:val="12"/>
              </w:rPr>
              <w:t>overall cost of the project in relation to the Project Budget and recommend any corrective action that may be necessary.  Undertak</w:t>
            </w:r>
            <w:r>
              <w:rPr>
                <w:rFonts w:ascii="Calibri" w:eastAsia="Calibri" w:hAnsi="Calibri" w:cs="Calibri"/>
                <w:sz w:val="12"/>
              </w:rPr>
              <w:t>e valuations of the works in accordance with the provisions of the Building Contract and provide cashflow updates to the Project Lead and the Contracting Authority.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626"/>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In consultation with the Contracting Authority and the Project Team, ensure that rigorous cost control is undertaken in accordance with Change Control Procedures and provide estimates of cost in connection therewith and negotiate the costs of approved chan</w:t>
            </w:r>
            <w:r>
              <w:rPr>
                <w:rFonts w:ascii="Calibri" w:eastAsia="Calibri" w:hAnsi="Calibri" w:cs="Calibri"/>
                <w:sz w:val="12"/>
              </w:rPr>
              <w:t>ges with the Contractor.</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9"/>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7.4</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Visit the site at such intervals as are necessary in order to be fully aware of all matters which  could affect the cost of the project.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626"/>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7.5</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Produce financial statements at monthly intervals, or at such other intervals as shall be agreed with the Contracting Authority that demonstrate the current financial position of the project and a forecast of the cost at completion and submit to the Projec</w:t>
            </w:r>
            <w:r>
              <w:rPr>
                <w:rFonts w:ascii="Calibri" w:eastAsia="Calibri" w:hAnsi="Calibri" w:cs="Calibri"/>
                <w:sz w:val="12"/>
              </w:rPr>
              <w:t>t Lead and the Contracting Authority.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7.6</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Project Programme.</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7.7</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Sustainability Strategy and contribute to the Sustainability Checkpoint.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7.8</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review and update of the Construction Strategy and the Health and Safety Strategy.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7.9</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Monitor the compilation of the 'As Constructed' Information is provided in accordance with the Construction Programme.</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2"/>
              </w:rPr>
              <w:t>7.10</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implementation of the Handover Strategy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2"/>
              </w:rPr>
              <w:t>7.11</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Comply with the Information Exchange requirements.</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627"/>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2"/>
              </w:rPr>
              <w:t>7.12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 xml:space="preserve">In consultation with the Contracting Authority and the Project Team, contribute to the preparation of a planned maintenance programme for the project, post handover, and contribute to recommendations for the procurement of the planned maintenance. </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626"/>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2"/>
              </w:rPr>
              <w:t>7.13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 xml:space="preserve">Lead the assessment of the submission from the selected tenderer of pricing information and cash-flows, to ensure alignment with the contract documentation and the further review and evaluation of responses to any clarifications from the tenderer. </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626"/>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2"/>
              </w:rPr>
              <w:t>7.14</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Alert the the Project Lead, the Contract Administrator and the Contracting Authority other members of the Project Team to the possibility of receiving claims from the Contractor.  If such claims are submitted, advise the Project Lead and the Contracting Au</w:t>
            </w:r>
            <w:r>
              <w:rPr>
                <w:rFonts w:ascii="Calibri" w:eastAsia="Calibri" w:hAnsi="Calibri" w:cs="Calibri"/>
                <w:sz w:val="12"/>
              </w:rPr>
              <w:t>thority.</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2"/>
              </w:rPr>
              <w:t>7a.1</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2"/>
              </w:rPr>
              <w:t xml:space="preserve"> Assist the Contract Administrator with all activities in connection with  the adjudication of disputes between the Contracting Authority and the Contractor.</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tcPr>
          <w:p w:rsidR="002F6FD4" w:rsidRDefault="002F6FD4">
            <w:pPr>
              <w:spacing w:after="8pt" w:line="12.95pt" w:lineRule="auto"/>
              <w:ind w:start="0pt" w:end="0pt" w:firstLine="0pt"/>
              <w:jc w:val="start"/>
            </w:pPr>
          </w:p>
        </w:tc>
      </w:tr>
      <w:tr w:rsidR="002F6FD4">
        <w:trPr>
          <w:trHeight w:val="46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0pt" w:firstLine="0pt"/>
              <w:jc w:val="center"/>
            </w:pPr>
            <w:r>
              <w:rPr>
                <w:rFonts w:ascii="Calibri" w:eastAsia="Calibri" w:hAnsi="Calibri" w:cs="Calibri"/>
                <w:sz w:val="12"/>
              </w:rPr>
              <w:t>7a.2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2"/>
              </w:rPr>
              <w:t>In co-operation with the other members of the Project Team concerned, evaluate claims and make recommendations.</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57"/>
        </w:trPr>
        <w:tc>
          <w:tcPr>
            <w:tcW w:w="22.8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5pt" w:firstLine="0pt"/>
              <w:jc w:val="center"/>
            </w:pPr>
            <w:r>
              <w:rPr>
                <w:rFonts w:ascii="Calibri" w:eastAsia="Calibri" w:hAnsi="Calibri" w:cs="Calibri"/>
                <w:color w:val="FFFFFF"/>
                <w:sz w:val="14"/>
              </w:rPr>
              <w:t>8.0</w:t>
            </w:r>
          </w:p>
        </w:tc>
        <w:tc>
          <w:tcPr>
            <w:tcW w:w="269.9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8.1</w:t>
            </w:r>
          </w:p>
        </w:tc>
        <w:tc>
          <w:tcPr>
            <w:tcW w:w="269.9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Undertake tasks listed in Handover Strategy and contribute to the Sustainability Checkpoint.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8.2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Agree the final account, or equivalent, in accordance with the Building Contract.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9"/>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8.3</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Provide a detailed statement of final cost to the Contracting Authority, Project Lead and Contract Administrator.</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8.5</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provision of information to the Contract Administrator to assist administration of the contract.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8.6</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update of the Project Information.</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57"/>
        </w:trPr>
        <w:tc>
          <w:tcPr>
            <w:tcW w:w="22.80pt" w:type="dxa"/>
            <w:tcBorders>
              <w:top w:val="single" w:sz="2" w:space="0" w:color="000000"/>
              <w:start w:val="single" w:sz="5" w:space="0" w:color="000000"/>
              <w:bottom w:val="single" w:sz="5" w:space="0" w:color="000000"/>
              <w:end w:val="single" w:sz="2" w:space="0" w:color="000000"/>
            </w:tcBorders>
            <w:shd w:val="clear" w:color="auto" w:fill="00243F"/>
          </w:tcPr>
          <w:p w:rsidR="002F6FD4" w:rsidRDefault="00AD562D">
            <w:pPr>
              <w:spacing w:after="0pt" w:line="12.95pt" w:lineRule="auto"/>
              <w:ind w:start="0pt" w:end="0.25pt" w:firstLine="0pt"/>
              <w:jc w:val="center"/>
            </w:pPr>
            <w:r>
              <w:rPr>
                <w:rFonts w:ascii="Calibri" w:eastAsia="Calibri" w:hAnsi="Calibri" w:cs="Calibri"/>
                <w:color w:val="FFFFFF"/>
                <w:sz w:val="14"/>
              </w:rPr>
              <w:t>9.0</w:t>
            </w:r>
          </w:p>
        </w:tc>
        <w:tc>
          <w:tcPr>
            <w:tcW w:w="269.95pt" w:type="dxa"/>
            <w:tcBorders>
              <w:top w:val="single" w:sz="2" w:space="0" w:color="000000"/>
              <w:start w:val="single" w:sz="2" w:space="0" w:color="000000"/>
              <w:bottom w:val="single" w:sz="5"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0.35pt" w:type="dxa"/>
            <w:tcBorders>
              <w:top w:val="single" w:sz="2" w:space="0" w:color="000000"/>
              <w:start w:val="single" w:sz="2" w:space="0" w:color="000000"/>
              <w:bottom w:val="single" w:sz="5"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5"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5"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5"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35pt" w:type="dxa"/>
            <w:tcBorders>
              <w:top w:val="single" w:sz="2" w:space="0" w:color="000000"/>
              <w:start w:val="single" w:sz="2" w:space="0" w:color="000000"/>
              <w:bottom w:val="single" w:sz="5"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0.40pt" w:type="dxa"/>
            <w:tcBorders>
              <w:top w:val="single" w:sz="2" w:space="0" w:color="000000"/>
              <w:start w:val="single" w:sz="2" w:space="0" w:color="000000"/>
              <w:bottom w:val="single" w:sz="5"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12"/>
        </w:trPr>
        <w:tc>
          <w:tcPr>
            <w:tcW w:w="22.80pt" w:type="dxa"/>
            <w:tcBorders>
              <w:top w:val="single" w:sz="5"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9.1</w:t>
            </w:r>
          </w:p>
        </w:tc>
        <w:tc>
          <w:tcPr>
            <w:tcW w:w="269.95pt" w:type="dxa"/>
            <w:tcBorders>
              <w:top w:val="single" w:sz="5"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2"/>
              </w:rPr>
              <w:t>Undertake the tasks listed in the Handover Strategy.</w:t>
            </w:r>
          </w:p>
        </w:tc>
        <w:tc>
          <w:tcPr>
            <w:tcW w:w="30.35pt" w:type="dxa"/>
            <w:tcBorders>
              <w:top w:val="single" w:sz="5"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5"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5"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5"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5"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5"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600"/>
        </w:trPr>
        <w:tc>
          <w:tcPr>
            <w:tcW w:w="22.8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2"/>
              </w:rPr>
              <w:t>9.2</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Post Occupancy Evaluation</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468"/>
        </w:trPr>
        <w:tc>
          <w:tcPr>
            <w:tcW w:w="22.80pt" w:type="dxa"/>
            <w:vMerge w:val="restart"/>
            <w:tcBorders>
              <w:top w:val="single" w:sz="2" w:space="0" w:color="000000"/>
              <w:start w:val="single" w:sz="5" w:space="0" w:color="000000"/>
              <w:bottom w:val="single" w:sz="5" w:space="0" w:color="000000"/>
              <w:end w:val="single" w:sz="2" w:space="0" w:color="000000"/>
            </w:tcBorders>
          </w:tcPr>
          <w:p w:rsidR="002F6FD4" w:rsidRDefault="00AD562D">
            <w:pPr>
              <w:spacing w:after="15.15pt" w:line="12.95pt" w:lineRule="auto"/>
              <w:ind w:start="0pt" w:firstLine="0pt"/>
              <w:jc w:val="center"/>
            </w:pPr>
            <w:r>
              <w:rPr>
                <w:rFonts w:ascii="Calibri" w:eastAsia="Calibri" w:hAnsi="Calibri" w:cs="Calibri"/>
                <w:sz w:val="12"/>
              </w:rPr>
              <w:t>9.3</w:t>
            </w:r>
          </w:p>
          <w:p w:rsidR="002F6FD4" w:rsidRDefault="00AD562D">
            <w:pPr>
              <w:spacing w:after="3.15pt" w:line="12.95pt" w:lineRule="auto"/>
              <w:ind w:start="0pt" w:firstLine="0pt"/>
              <w:jc w:val="center"/>
            </w:pPr>
            <w:r>
              <w:rPr>
                <w:rFonts w:ascii="Calibri" w:eastAsia="Calibri" w:hAnsi="Calibri" w:cs="Calibri"/>
                <w:sz w:val="12"/>
              </w:rPr>
              <w:t>9.4</w:t>
            </w:r>
          </w:p>
          <w:p w:rsidR="002F6FD4" w:rsidRDefault="00AD562D">
            <w:pPr>
              <w:spacing w:after="3.15pt" w:line="12.95pt" w:lineRule="auto"/>
              <w:ind w:start="0pt" w:firstLine="0pt"/>
              <w:jc w:val="center"/>
            </w:pPr>
            <w:r>
              <w:rPr>
                <w:rFonts w:ascii="Calibri" w:eastAsia="Calibri" w:hAnsi="Calibri" w:cs="Calibri"/>
                <w:sz w:val="12"/>
              </w:rPr>
              <w:t>9.5</w:t>
            </w:r>
          </w:p>
          <w:p w:rsidR="002F6FD4" w:rsidRDefault="00AD562D">
            <w:pPr>
              <w:spacing w:after="0pt" w:line="12.95pt" w:lineRule="auto"/>
              <w:ind w:start="0pt" w:firstLine="0pt"/>
              <w:jc w:val="center"/>
            </w:pPr>
            <w:r>
              <w:rPr>
                <w:rFonts w:ascii="Calibri" w:eastAsia="Calibri" w:hAnsi="Calibri" w:cs="Calibri"/>
                <w:sz w:val="12"/>
              </w:rPr>
              <w:t>9.6</w:t>
            </w: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update of Project Information in response to ongoing Contracting Authority Feedback</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0pt" w:type="auto"/>
            <w:vMerge/>
            <w:tcBorders>
              <w:top w:val="nil"/>
              <w:start w:val="single" w:sz="5" w:space="0" w:color="000000"/>
              <w:bottom w:val="nil"/>
              <w:end w:val="single" w:sz="2" w:space="0" w:color="000000"/>
            </w:tcBorders>
          </w:tcPr>
          <w:p w:rsidR="002F6FD4" w:rsidRDefault="002F6FD4">
            <w:pPr>
              <w:spacing w:after="8pt" w:line="12.95pt" w:lineRule="auto"/>
              <w:ind w:start="0pt" w:end="0pt" w:firstLine="0pt"/>
              <w:jc w:val="start"/>
            </w:pPr>
          </w:p>
        </w:tc>
        <w:tc>
          <w:tcPr>
            <w:tcW w:w="269.9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 xml:space="preserve">Contribute to the post completion defect rectification process in accordance with GSL requirements. </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228"/>
        </w:trPr>
        <w:tc>
          <w:tcPr>
            <w:tcW w:w="0pt" w:type="auto"/>
            <w:vMerge/>
            <w:tcBorders>
              <w:top w:val="nil"/>
              <w:start w:val="single" w:sz="5" w:space="0" w:color="000000"/>
              <w:bottom w:val="nil"/>
              <w:end w:val="single" w:sz="2" w:space="0" w:color="000000"/>
            </w:tcBorders>
          </w:tcPr>
          <w:p w:rsidR="002F6FD4" w:rsidRDefault="002F6FD4">
            <w:pPr>
              <w:spacing w:after="8pt" w:line="12.95pt" w:lineRule="auto"/>
              <w:ind w:start="0pt" w:end="0pt" w:firstLine="0pt"/>
              <w:jc w:val="start"/>
            </w:pPr>
          </w:p>
        </w:tc>
        <w:tc>
          <w:tcPr>
            <w:tcW w:w="269.9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2"/>
              </w:rPr>
              <w:t>Contribute to the post completion monitoring process in accordance with GSL requirements.</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r w:rsidR="002F6FD4">
        <w:trPr>
          <w:trHeight w:val="312"/>
        </w:trPr>
        <w:tc>
          <w:tcPr>
            <w:tcW w:w="0pt" w:type="auto"/>
            <w:vMerge/>
            <w:tcBorders>
              <w:top w:val="nil"/>
              <w:start w:val="single" w:sz="5" w:space="0" w:color="000000"/>
              <w:bottom w:val="single" w:sz="5" w:space="0" w:color="000000"/>
              <w:end w:val="single" w:sz="2" w:space="0" w:color="000000"/>
            </w:tcBorders>
          </w:tcPr>
          <w:p w:rsidR="002F6FD4" w:rsidRDefault="002F6FD4">
            <w:pPr>
              <w:spacing w:after="8pt" w:line="12.95pt" w:lineRule="auto"/>
              <w:ind w:start="0pt" w:end="0pt" w:firstLine="0pt"/>
              <w:jc w:val="start"/>
            </w:pPr>
          </w:p>
        </w:tc>
        <w:tc>
          <w:tcPr>
            <w:tcW w:w="269.95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90pt" w:firstLine="0pt"/>
              <w:jc w:val="start"/>
            </w:pPr>
            <w:r>
              <w:rPr>
                <w:rFonts w:ascii="Calibri" w:eastAsia="Calibri" w:hAnsi="Calibri" w:cs="Calibri"/>
                <w:sz w:val="12"/>
              </w:rPr>
              <w:t>Contribute to the review of Project Performance, Project Outcomes, the Sustainability Checkpoint and the outcome of any research and development aspects</w:t>
            </w:r>
          </w:p>
        </w:tc>
        <w:tc>
          <w:tcPr>
            <w:tcW w:w="30.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0.70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c>
          <w:tcPr>
            <w:tcW w:w="30.40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0.65pt" w:end="0pt" w:firstLine="0pt"/>
              <w:jc w:val="start"/>
            </w:pPr>
            <w:r>
              <w:rPr>
                <w:rFonts w:ascii="Segoe UI Symbol" w:eastAsia="Segoe UI Symbol" w:hAnsi="Segoe UI Symbol" w:cs="Segoe UI Symbol"/>
                <w:sz w:val="18"/>
              </w:rPr>
              <w:t>✓</w:t>
            </w:r>
          </w:p>
        </w:tc>
      </w:tr>
    </w:tbl>
    <w:p w:rsidR="002F6FD4" w:rsidRDefault="00AD562D">
      <w:pPr>
        <w:spacing w:after="10.30pt" w:line="12.95pt" w:lineRule="auto"/>
        <w:ind w:start="0.10pt" w:end="0pt" w:hanging="0.50pt"/>
        <w:jc w:val="start"/>
      </w:pPr>
      <w:r>
        <w:rPr>
          <w:noProof/>
        </w:rPr>
        <w:lastRenderedPageBreak/>
        <w:drawing>
          <wp:anchor distT="0" distB="0" distL="114300" distR="114300" simplePos="0" relativeHeight="251662336" behindDoc="0" locked="0" layoutInCell="1" allowOverlap="0">
            <wp:simplePos x="0" y="0"/>
            <wp:positionH relativeFrom="column">
              <wp:posOffset>5024628</wp:posOffset>
            </wp:positionH>
            <wp:positionV relativeFrom="paragraph">
              <wp:posOffset>-170941</wp:posOffset>
            </wp:positionV>
            <wp:extent cx="1140485" cy="927735"/>
            <wp:effectExtent l="0" t="0" r="0" b="0"/>
            <wp:wrapSquare wrapText="bothSides"/>
            <wp:docPr id="16498" name="Picture 16498"/>
            <wp:cNvGraphicFramePr/>
            <a:graphic xmlns:a="http://purl.oclc.org/ooxml/drawingml/main">
              <a:graphicData uri="http://purl.oclc.org/ooxml/drawingml/picture">
                <pic:pic xmlns:pic="http://purl.oclc.org/ooxml/drawingml/picture">
                  <pic:nvPicPr>
                    <pic:cNvPr id="16498" name="Picture 16498"/>
                    <pic:cNvPicPr/>
                  </pic:nvPicPr>
                  <pic:blipFill>
                    <a:blip r:embed="rId31"/>
                    <a:stretch>
                      <a:fillRect/>
                    </a:stretch>
                  </pic:blipFill>
                  <pic:spPr>
                    <a:xfrm>
                      <a:off x="0" y="0"/>
                      <a:ext cx="1140485" cy="927735"/>
                    </a:xfrm>
                    <a:prstGeom prst="rect">
                      <a:avLst/>
                    </a:prstGeom>
                  </pic:spPr>
                </pic:pic>
              </a:graphicData>
            </a:graphic>
          </wp:anchor>
        </w:drawing>
      </w:r>
      <w:r>
        <w:rPr>
          <w:rFonts w:ascii="Calibri" w:eastAsia="Calibri" w:hAnsi="Calibri" w:cs="Calibri"/>
          <w:b/>
        </w:rPr>
        <w:t>Schedule of Services (By Procurement Type)</w:t>
      </w:r>
    </w:p>
    <w:p w:rsidR="002F6FD4" w:rsidRDefault="00AD562D">
      <w:pPr>
        <w:spacing w:after="8.35pt" w:line="12.95pt" w:lineRule="auto"/>
        <w:ind w:start="0pt" w:end="0pt" w:hanging="0.50pt"/>
        <w:jc w:val="start"/>
      </w:pPr>
      <w:r>
        <w:rPr>
          <w:rFonts w:ascii="Calibri" w:eastAsia="Calibri" w:hAnsi="Calibri" w:cs="Calibri"/>
          <w:b/>
          <w:sz w:val="18"/>
        </w:rPr>
        <w:t>Project Management &amp; Full Design Team Services Procurement - RM3741</w:t>
      </w:r>
    </w:p>
    <w:p w:rsidR="002F6FD4" w:rsidRDefault="00AD562D">
      <w:pPr>
        <w:spacing w:after="0.80pt" w:line="12.95pt" w:lineRule="auto"/>
        <w:ind w:start="0.25pt" w:end="0pt" w:hanging="0.50pt"/>
        <w:jc w:val="start"/>
      </w:pPr>
      <w:r>
        <w:rPr>
          <w:rFonts w:ascii="Calibri" w:eastAsia="Calibri" w:hAnsi="Calibri" w:cs="Calibri"/>
          <w:b/>
          <w:sz w:val="15"/>
        </w:rPr>
        <w:t>Core Service Discipline 4 - Civil and Structural Engineer Services</w:t>
      </w:r>
    </w:p>
    <w:tbl>
      <w:tblPr>
        <w:tblStyle w:val="TableGrid"/>
        <w:tblW w:w="489.95pt" w:type="dxa"/>
        <w:tblInd w:w="-1.25pt" w:type="dxa"/>
        <w:tblCellMar>
          <w:top w:w="1.75pt" w:type="dxa"/>
          <w:start w:w="1.25pt" w:type="dxa"/>
          <w:bottom w:w="0pt" w:type="dxa"/>
          <w:end w:w="3.55pt" w:type="dxa"/>
        </w:tblCellMar>
        <w:tblLook w:firstRow="1" w:lastRow="0" w:firstColumn="1" w:lastColumn="0" w:noHBand="0" w:noVBand="1"/>
      </w:tblPr>
      <w:tblGrid>
        <w:gridCol w:w="468"/>
        <w:gridCol w:w="5572"/>
        <w:gridCol w:w="626"/>
        <w:gridCol w:w="626"/>
        <w:gridCol w:w="627"/>
        <w:gridCol w:w="626"/>
        <w:gridCol w:w="626"/>
        <w:gridCol w:w="628"/>
      </w:tblGrid>
      <w:tr w:rsidR="002F6FD4">
        <w:trPr>
          <w:trHeight w:val="254"/>
        </w:trPr>
        <w:tc>
          <w:tcPr>
            <w:tcW w:w="23.4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2.20pt" w:end="0pt" w:firstLine="0pt"/>
              <w:jc w:val="center"/>
            </w:pPr>
            <w:r>
              <w:rPr>
                <w:rFonts w:ascii="Calibri" w:eastAsia="Calibri" w:hAnsi="Calibri" w:cs="Calibri"/>
                <w:color w:val="FFFFFF"/>
                <w:sz w:val="14"/>
              </w:rPr>
              <w:t>Ref</w:t>
            </w:r>
          </w:p>
        </w:tc>
        <w:tc>
          <w:tcPr>
            <w:tcW w:w="278.60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r>
      <w:tr w:rsidR="002F6FD4">
        <w:trPr>
          <w:trHeight w:val="874"/>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456773"/>
                  <wp:effectExtent l="0" t="0" r="0" b="0"/>
                  <wp:docPr id="359357" name="Group 35935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456773"/>
                            <a:chOff x="0" y="0"/>
                            <a:chExt cx="91584" cy="456773"/>
                          </a:xfrm>
                        </wp:grpSpPr>
                        <wp:wsp>
                          <wp:cNvPr id="16275" name="Rectangle 16275"/>
                          <wp:cNvSpPr/>
                          <wp:spPr>
                            <a:xfrm rot="-5399999">
                              <a:off x="-242849" y="92115"/>
                              <a:ext cx="60750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505688"/>
                  <wp:effectExtent l="0" t="0" r="0" b="0"/>
                  <wp:docPr id="359373" name="Group 35937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505688"/>
                            <a:chOff x="0" y="0"/>
                            <a:chExt cx="91584" cy="505688"/>
                          </a:xfrm>
                        </wp:grpSpPr>
                        <wp:wsp>
                          <wp:cNvPr id="16276" name="Rectangle 16276"/>
                          <wp:cNvSpPr/>
                          <wp:spPr>
                            <a:xfrm rot="-5399999">
                              <a:off x="-275378" y="108502"/>
                              <a:ext cx="672565"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(2 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396709"/>
                  <wp:effectExtent l="0" t="0" r="0" b="0"/>
                  <wp:docPr id="359379" name="Group 359379"/>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396709"/>
                            <a:chOff x="0" y="0"/>
                            <a:chExt cx="91584" cy="396709"/>
                          </a:xfrm>
                        </wp:grpSpPr>
                        <wp:wsp>
                          <wp:cNvPr id="16277" name="Rectangle 16277"/>
                          <wp:cNvSpPr/>
                          <wp:spPr>
                            <a:xfrm rot="-5399999">
                              <a:off x="-202907" y="71994"/>
                              <a:ext cx="527623"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504879"/>
                  <wp:effectExtent l="0" t="0" r="0" b="0"/>
                  <wp:docPr id="359390" name="Group 35939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504879"/>
                            <a:chOff x="0" y="0"/>
                            <a:chExt cx="208932" cy="504879"/>
                          </a:xfrm>
                        </wp:grpSpPr>
                        <wp:wsp>
                          <wp:cNvPr id="291999" name="Rectangle 291999"/>
                          <wp:cNvSpPr/>
                          <wp:spPr>
                            <a:xfrm rot="-5399999">
                              <a:off x="-45194" y="337876"/>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2000" name="Rectangle 292000"/>
                          <wp:cNvSpPr/>
                          <wp:spPr>
                            <a:xfrm rot="-5399999">
                              <a:off x="-297633" y="85437"/>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16279" name="Rectangle 16279"/>
                          <wp:cNvSpPr/>
                          <wp:spPr>
                            <a:xfrm rot="-5399999">
                              <a:off x="55882" y="321606"/>
                              <a:ext cx="24473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3" cy="480961"/>
                  <wp:effectExtent l="0" t="0" r="0" b="0"/>
                  <wp:docPr id="359405" name="Group 359405"/>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3" cy="480961"/>
                            <a:chOff x="0" y="0"/>
                            <a:chExt cx="208933" cy="480961"/>
                          </a:xfrm>
                        </wp:grpSpPr>
                        <wp:wsp>
                          <wp:cNvPr id="16280" name="Rectangle 16280"/>
                          <wp:cNvSpPr/>
                          <wp:spPr>
                            <a:xfrm rot="-5399999">
                              <a:off x="-158301" y="200852"/>
                              <a:ext cx="438410"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16281" name="Rectangle 16281"/>
                          <wp:cNvSpPr/>
                          <wp:spPr>
                            <a:xfrm rot="-5399999">
                              <a:off x="-141586" y="100218"/>
                              <a:ext cx="63967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9186" cy="404172"/>
                  <wp:effectExtent l="0" t="0" r="0" b="0"/>
                  <wp:docPr id="359417" name="Group 35941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9186" cy="404172"/>
                            <a:chOff x="0" y="0"/>
                            <a:chExt cx="209186" cy="404172"/>
                          </a:xfrm>
                        </wp:grpSpPr>
                        <wp:wsp>
                          <wp:cNvPr id="16282" name="Rectangle 16282"/>
                          <wp:cNvSpPr/>
                          <wp:spPr>
                            <a:xfrm rot="-5399999">
                              <a:off x="-207869" y="74494"/>
                              <a:ext cx="53754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16283" name="Rectangle 16283"/>
                          <wp:cNvSpPr/>
                          <wp:spPr>
                            <a:xfrm rot="-5399999">
                              <a:off x="-77652" y="87110"/>
                              <a:ext cx="51231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54"/>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2.90pt" w:end="0pt" w:firstLine="0pt"/>
              <w:jc w:val="center"/>
            </w:pPr>
            <w:r>
              <w:rPr>
                <w:rFonts w:ascii="Calibri" w:eastAsia="Calibri" w:hAnsi="Calibri" w:cs="Calibri"/>
                <w:color w:val="FFFFFF"/>
                <w:sz w:val="14"/>
              </w:rPr>
              <w:t>1.0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Attend regular meetings in order to progress Design, consult and liaise with the Lead Designer in the preparation of the Project Roles Table, Design Responsibility Matrix, Technology Strategy and Design Programme.  Undertake the required activities and tak</w:t>
            </w:r>
            <w:r>
              <w:rPr>
                <w:rFonts w:ascii="Calibri" w:eastAsia="Calibri" w:hAnsi="Calibri" w:cs="Calibri"/>
                <w:sz w:val="13"/>
              </w:rPr>
              <w:t>e responsibility for the activities in accordance with the Project Roles Table, Design Responsibility Matrix, Technology Strategy and Design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Supplier are fully coordinated with the services provided by those suppliers.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7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and the services of another supplier(s), the Supplier shall assist the Project Lead to resolve the service duplication by agreement with the supplier(s) concerned.  The Supplier shall</w:t>
            </w:r>
            <w:r>
              <w:rPr>
                <w:rFonts w:ascii="Calibri" w:eastAsia="Calibri" w:hAnsi="Calibri" w:cs="Calibri"/>
                <w:sz w:val="13"/>
              </w:rPr>
              <w:t xml:space="preserve"> implement the actions the Project Lead confirms in writing.</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Participate in the operation of an Early Warning System.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1.6</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Co-operate at all times with the Principal Designer and provide Design Information and Risk Assessments.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9"/>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1.7</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Lead Designer,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1.8</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Attend and contribute to workshops and exercises with other suppliers to carry out value engineering, value management, environmental performance improvement initiatives and risk management.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1.9</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In conjunction with the other suppliers and subject to the specific duties pursuant to each respective Call Off Agreement and/or Building Contract, assist the Project Lead to make all necessary arrangements with planning, local and other statutory bodies t</w:t>
            </w:r>
            <w:r>
              <w:rPr>
                <w:rFonts w:ascii="Calibri" w:eastAsia="Calibri" w:hAnsi="Calibri" w:cs="Calibri"/>
                <w:sz w:val="13"/>
              </w:rPr>
              <w:t>o enable the Project to proceed to completion and handover. Assist the Project Lead to arrange for,  co-ordinate and pursue all necessary applications required in connection with relevant statutory or regulatory bodies, highway authorities and (if applicab</w:t>
            </w:r>
            <w:r>
              <w:rPr>
                <w:rFonts w:ascii="Calibri" w:eastAsia="Calibri" w:hAnsi="Calibri" w:cs="Calibri"/>
                <w:sz w:val="13"/>
              </w:rPr>
              <w:t>le) river and waterway authorities.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25pt" w:end="0pt" w:firstLine="0pt"/>
              <w:jc w:val="center"/>
            </w:pPr>
            <w:r>
              <w:rPr>
                <w:rFonts w:ascii="Calibri" w:eastAsia="Calibri" w:hAnsi="Calibri" w:cs="Calibri"/>
                <w:sz w:val="13"/>
              </w:rPr>
              <w:t>1.10</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Assist the Project Lead with the submission of documentation to landlords and/or funding bodies and/or any third parties who have an interest in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25pt" w:end="0pt" w:firstLine="0pt"/>
              <w:jc w:val="center"/>
            </w:pPr>
            <w:r>
              <w:rPr>
                <w:rFonts w:ascii="Calibri" w:eastAsia="Calibri" w:hAnsi="Calibri" w:cs="Calibri"/>
                <w:sz w:val="13"/>
              </w:rPr>
              <w:t>1.11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Participate in the Change Control Procedures and monitor Design development against the Site Information, Project Information, Project Budget, Design Programme and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34"/>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25pt" w:end="0pt" w:firstLine="0pt"/>
              <w:jc w:val="center"/>
            </w:pPr>
            <w:r>
              <w:rPr>
                <w:rFonts w:ascii="Calibri" w:eastAsia="Calibri" w:hAnsi="Calibri" w:cs="Calibri"/>
                <w:sz w:val="13"/>
              </w:rPr>
              <w:t>1.12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2.90pt" w:end="0pt" w:firstLine="0pt"/>
              <w:jc w:val="center"/>
            </w:pPr>
            <w:r>
              <w:rPr>
                <w:rFonts w:ascii="Calibri" w:eastAsia="Calibri" w:hAnsi="Calibri" w:cs="Calibri"/>
                <w:color w:val="FFFFFF"/>
                <w:sz w:val="14"/>
              </w:rPr>
              <w:t>2.0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74"/>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2.1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comments to the Project Lead and attend workshops to discuss the Business Case and to develop the Strategic Brief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4"/>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2.2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findings from post project evaluations from relevant projects and contribute to the Sustainability Checkpoint to inform the approach to the Strategic Definition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4"/>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2.3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establish the Project Brief, the Initial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15pt" w:end="0pt" w:firstLine="0pt"/>
              <w:jc w:val="center"/>
            </w:pPr>
            <w:r>
              <w:rPr>
                <w:rFonts w:ascii="Calibri" w:eastAsia="Calibri" w:hAnsi="Calibri" w:cs="Calibri"/>
                <w:sz w:val="13"/>
              </w:rPr>
              <w:t>2.4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draft the Project Execution Plan.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0pt" w:type="dxa"/>
        </w:tblCellMar>
        <w:tblLook w:firstRow="1" w:lastRow="0" w:firstColumn="1" w:lastColumn="0" w:noHBand="0" w:noVBand="1"/>
      </w:tblPr>
      <w:tblGrid>
        <w:gridCol w:w="467"/>
        <w:gridCol w:w="5573"/>
        <w:gridCol w:w="626"/>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7.9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05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0pt" w:end="0pt" w:firstLine="0pt"/>
              <w:jc w:val="center"/>
            </w:pPr>
            <w:r>
              <w:rPr>
                <w:rFonts w:ascii="Calibri" w:eastAsia="Calibri" w:hAnsi="Calibri" w:cs="Calibri"/>
                <w:color w:val="FFFFFF"/>
                <w:sz w:val="14"/>
              </w:rPr>
              <w:t>3.0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&amp; Brief</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t>3.1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Initial Project Brief.  The Initial Project Brief shall include Project Objectives, Quality Objectives, Project Outcomes, environmental performance/Sustainability Aspirations, Project Budget and Project Programme and al</w:t>
            </w:r>
            <w:r>
              <w:rPr>
                <w:rFonts w:ascii="Calibri" w:eastAsia="Calibri" w:hAnsi="Calibri" w:cs="Calibri"/>
                <w:sz w:val="13"/>
              </w:rPr>
              <w:t>l other parameters, risks and/or constraints.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lastRenderedPageBreak/>
              <w:t>3.2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Site Information and Project Information and provide comments and attend workshops, as required, to assist the development of the Initial Project Brief.</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t>3.3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agreement of the procurement route and the standard form of Building Contract.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t>3.4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Project Roles Table and Contractual Tree.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t>3.5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comment to the Lead Designer to prepare the Design Responsibility Matrix, Information Exchange and Technology Strategy for the Initial Project Brief.</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42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t>3.6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Contribute to the preparation of option appraisals that meet the Initial Project Brief.  Options produced by the Project Team should collectively address: </w:t>
            </w:r>
          </w:p>
          <w:p w:rsidR="002F6FD4" w:rsidRDefault="00AD562D" w:rsidP="00AD562D">
            <w:pPr>
              <w:numPr>
                <w:ilvl w:val="0"/>
                <w:numId w:val="86"/>
              </w:numPr>
              <w:spacing w:after="0pt" w:line="13pt" w:lineRule="auto"/>
              <w:ind w:end="0pt" w:firstLine="0pt"/>
              <w:jc w:val="start"/>
            </w:pPr>
            <w:r>
              <w:rPr>
                <w:rFonts w:ascii="Calibri" w:eastAsia="Calibri" w:hAnsi="Calibri" w:cs="Calibri"/>
                <w:sz w:val="13"/>
              </w:rPr>
              <w:t>Built Form: including building size, shape, orientation, sub-division, shading, weather and noise protection etc.</w:t>
            </w:r>
          </w:p>
          <w:p w:rsidR="002F6FD4" w:rsidRDefault="00AD562D" w:rsidP="00AD562D">
            <w:pPr>
              <w:numPr>
                <w:ilvl w:val="0"/>
                <w:numId w:val="86"/>
              </w:numPr>
              <w:spacing w:after="0pt" w:line="13pt" w:lineRule="auto"/>
              <w:ind w:end="0pt" w:firstLine="0pt"/>
              <w:jc w:val="start"/>
            </w:pPr>
            <w:r>
              <w:rPr>
                <w:rFonts w:ascii="Calibri" w:eastAsia="Calibri" w:hAnsi="Calibri" w:cs="Calibri"/>
                <w:sz w:val="13"/>
              </w:rPr>
              <w:t>Construction standards: including floor load capacities, column to column spans, insulation, fire protection, glazing ratios, thermal and nois</w:t>
            </w:r>
            <w:r>
              <w:rPr>
                <w:rFonts w:ascii="Calibri" w:eastAsia="Calibri" w:hAnsi="Calibri" w:cs="Calibri"/>
                <w:sz w:val="13"/>
              </w:rPr>
              <w:t>e insulation, thermal capacity, natural and artificial illumination, ventilation etc.</w:t>
            </w:r>
          </w:p>
          <w:p w:rsidR="002F6FD4" w:rsidRDefault="00AD562D" w:rsidP="00AD562D">
            <w:pPr>
              <w:numPr>
                <w:ilvl w:val="0"/>
                <w:numId w:val="86"/>
              </w:numPr>
              <w:spacing w:after="0pt" w:line="12.95pt" w:lineRule="auto"/>
              <w:ind w:end="0pt" w:firstLine="0pt"/>
              <w:jc w:val="start"/>
            </w:pPr>
            <w:r>
              <w:rPr>
                <w:rFonts w:ascii="Calibri" w:eastAsia="Calibri" w:hAnsi="Calibri" w:cs="Calibri"/>
                <w:sz w:val="13"/>
              </w:rPr>
              <w:t xml:space="preserve">Structural and hard surfacing materials, foundations, temporary structures etc:  </w:t>
            </w:r>
          </w:p>
          <w:p w:rsidR="002F6FD4" w:rsidRDefault="00AD562D" w:rsidP="00AD562D">
            <w:pPr>
              <w:numPr>
                <w:ilvl w:val="0"/>
                <w:numId w:val="86"/>
              </w:numPr>
              <w:spacing w:after="0pt" w:line="13pt" w:lineRule="auto"/>
              <w:ind w:end="0pt" w:firstLine="0pt"/>
              <w:jc w:val="start"/>
            </w:pPr>
            <w:r>
              <w:rPr>
                <w:rFonts w:ascii="Calibri" w:eastAsia="Calibri" w:hAnsi="Calibri" w:cs="Calibri"/>
                <w:sz w:val="13"/>
              </w:rPr>
              <w:t>Engineering Services and components: including heating, hot water, cooling, ventilation,</w:t>
            </w:r>
            <w:r>
              <w:rPr>
                <w:rFonts w:ascii="Calibri" w:eastAsia="Calibri" w:hAnsi="Calibri" w:cs="Calibri"/>
                <w:sz w:val="13"/>
              </w:rPr>
              <w:t xml:space="preserve"> lighting, communications, lifting or transportation equipment and public health systems etc.; their operational relationships, methods of control and means of energy supply, distribution and recovery etc. </w:t>
            </w:r>
          </w:p>
          <w:p w:rsidR="002F6FD4" w:rsidRDefault="00AD562D" w:rsidP="00AD562D">
            <w:pPr>
              <w:numPr>
                <w:ilvl w:val="0"/>
                <w:numId w:val="86"/>
              </w:numPr>
              <w:spacing w:after="0pt" w:line="12.95pt" w:lineRule="auto"/>
              <w:ind w:end="0pt" w:firstLine="0pt"/>
              <w:jc w:val="start"/>
            </w:pPr>
            <w:r>
              <w:rPr>
                <w:rFonts w:ascii="Calibri" w:eastAsia="Calibri" w:hAnsi="Calibri" w:cs="Calibri"/>
                <w:sz w:val="13"/>
              </w:rPr>
              <w:t xml:space="preserve">Foul and surface water drainage, attenuation and </w:t>
            </w:r>
            <w:r>
              <w:rPr>
                <w:rFonts w:ascii="Calibri" w:eastAsia="Calibri" w:hAnsi="Calibri" w:cs="Calibri"/>
                <w:sz w:val="13"/>
              </w:rPr>
              <w:t>rainwater harvesting</w:t>
            </w:r>
          </w:p>
          <w:p w:rsidR="002F6FD4" w:rsidRDefault="00AD562D" w:rsidP="00AD562D">
            <w:pPr>
              <w:numPr>
                <w:ilvl w:val="0"/>
                <w:numId w:val="86"/>
              </w:numPr>
              <w:spacing w:after="0pt" w:line="12.95pt" w:lineRule="auto"/>
              <w:ind w:end="0pt" w:firstLine="0pt"/>
              <w:jc w:val="start"/>
            </w:pPr>
            <w:r>
              <w:rPr>
                <w:rFonts w:ascii="Calibri" w:eastAsia="Calibri" w:hAnsi="Calibri" w:cs="Calibri"/>
                <w:sz w:val="13"/>
              </w:rPr>
              <w:t>External paving and surfacing, roads, car parks and footpaths</w:t>
            </w:r>
          </w:p>
          <w:p w:rsidR="002F6FD4" w:rsidRDefault="00AD562D">
            <w:pPr>
              <w:spacing w:after="0pt" w:line="12.95pt" w:lineRule="auto"/>
              <w:ind w:start="0pt" w:end="0pt" w:firstLine="0pt"/>
              <w:jc w:val="start"/>
            </w:pPr>
            <w:r>
              <w:rPr>
                <w:rFonts w:ascii="Calibri" w:eastAsia="Calibri" w:hAnsi="Calibri" w:cs="Calibri"/>
                <w:sz w:val="13"/>
              </w:rPr>
              <w:t xml:space="preserve">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t>3.7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Feasibility Study for the Contracting Authority preferred option(s)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t>3.8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Budget and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35pt" w:firstLine="0pt"/>
              <w:jc w:val="center"/>
            </w:pPr>
            <w:r>
              <w:rPr>
                <w:rFonts w:ascii="Calibri" w:eastAsia="Calibri" w:hAnsi="Calibri" w:cs="Calibri"/>
                <w:sz w:val="13"/>
              </w:rPr>
              <w:t>3.9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Contribute to the preparation of the  Handover Strategy and Risk Assessments in preparation for the Concept Design stage and contribute to the Sustainability Checkpoint and the development of the Project </w:t>
            </w:r>
          </w:p>
          <w:p w:rsidR="002F6FD4" w:rsidRDefault="00AD562D">
            <w:pPr>
              <w:spacing w:after="0pt" w:line="12.95pt" w:lineRule="auto"/>
              <w:ind w:start="0pt" w:end="0pt" w:firstLine="0pt"/>
              <w:jc w:val="start"/>
            </w:pPr>
            <w:r>
              <w:rPr>
                <w:rFonts w:ascii="Calibri" w:eastAsia="Calibri" w:hAnsi="Calibri" w:cs="Calibri"/>
                <w:sz w:val="13"/>
              </w:rPr>
              <w:t>Execution Plan.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50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0pt" w:firstLine="0pt"/>
              <w:jc w:val="center"/>
            </w:pPr>
            <w:r>
              <w:rPr>
                <w:rFonts w:ascii="Calibri" w:eastAsia="Calibri" w:hAnsi="Calibri" w:cs="Calibri"/>
                <w:sz w:val="13"/>
              </w:rPr>
              <w:t>3.10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selection one or more specialists, where appropriate and legally compliant, to provide input into option appraisals and/or the Feasibility Study in consultation with the Contracting Authority and the Project Team.</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73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0pt" w:firstLine="0pt"/>
              <w:jc w:val="center"/>
            </w:pPr>
            <w:r>
              <w:rPr>
                <w:rFonts w:ascii="Calibri" w:eastAsia="Calibri" w:hAnsi="Calibri" w:cs="Calibri"/>
                <w:sz w:val="13"/>
              </w:rPr>
              <w:t>3a.1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Arrange for the carrying out of any geotechnical or other investigations that may be necessary, interpret the results in liaison with the Project Team and make recommendations to the Contracting Authority. Undertake any further interpretation that may be n</w:t>
            </w:r>
            <w:r>
              <w:rPr>
                <w:rFonts w:ascii="Calibri" w:eastAsia="Calibri" w:hAnsi="Calibri" w:cs="Calibri"/>
                <w:i/>
                <w:color w:val="FF0000"/>
                <w:sz w:val="13"/>
              </w:rPr>
              <w:t>ecessary in order to submit further recommendations to the Contracting Authority.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r w:rsidR="002F6FD4">
        <w:trPr>
          <w:trHeight w:val="50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0pt" w:firstLine="0pt"/>
              <w:jc w:val="center"/>
            </w:pPr>
            <w:r>
              <w:rPr>
                <w:rFonts w:ascii="Calibri" w:eastAsia="Calibri" w:hAnsi="Calibri" w:cs="Calibri"/>
                <w:sz w:val="13"/>
              </w:rPr>
              <w:t>3a.2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Carry out a full site inspection/site survey of any existing fabric, finishings, fittings etc, and make recommendations for, any specialist investigations or surveys which may be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0.65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45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05pt" w:firstLine="0pt"/>
              <w:jc w:val="center"/>
            </w:pPr>
            <w:r>
              <w:rPr>
                <w:rFonts w:ascii="Calibri" w:eastAsia="Calibri" w:hAnsi="Calibri" w:cs="Calibri"/>
                <w:color w:val="FFFFFF"/>
                <w:sz w:val="14"/>
              </w:rPr>
              <w:t>4.0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Prepare the civil and structural engineering Concept Design in accordance with the Initial Project Brief and Design Responsibility Matrix, Information Exchanges and the Design Programme.  Contribute to the development of Project Strategies.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third party consultations and any Research and Development as required.</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Concept Design, Site Information and Project Information in compliance with the Change Control Procedures,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Sustainability Strategy, the Maintenance and Operational Strategy and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Handover Strategy and review and update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Construction Strategy and the development of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4.9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9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lastRenderedPageBreak/>
              <w:t>4.14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4.15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AD562D">
      <w:r>
        <w:br w:type="page"/>
      </w:r>
    </w:p>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5.0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Liaise with planning authorities as required.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submission of the planning application to the appropriate planning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civil and structural engineering Developed Design in accordance with the Final Project Brief, Project Strategies, Design Responsibility Matrix, Information Exchange and the Design Programme.  Contribute to the development of Project Strategies.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third party consultations as required.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Developed Design, Site Information and Project Information in compliance with the Change Control Procedures,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the Maintenance and Operational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Handover Strategy and review and update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Design Programme,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assessment of the submission from the selected tenderer of designs and specifications, to ensure alignment with the contract documentation (for pre-construction activities) and the further review and evaluation of responses to any Design </w:t>
            </w:r>
            <w:r>
              <w:rPr>
                <w:rFonts w:ascii="Calibri" w:eastAsia="Calibri" w:hAnsi="Calibri" w:cs="Calibri"/>
                <w:sz w:val="13"/>
              </w:rPr>
              <w:t xml:space="preserve">Queries, clarifications etc from the tenderer.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35pt" w:type="dxa"/>
        </w:tblCellMar>
        <w:tblLook w:firstRow="1" w:lastRow="0" w:firstColumn="1" w:lastColumn="0" w:noHBand="0" w:noVBand="1"/>
      </w:tblPr>
      <w:tblGrid>
        <w:gridCol w:w="467"/>
        <w:gridCol w:w="5573"/>
        <w:gridCol w:w="626"/>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7.9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25pt" w:end="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65pt" w:end="0pt" w:firstLine="0pt"/>
              <w:jc w:val="center"/>
            </w:pPr>
            <w:r>
              <w:rPr>
                <w:rFonts w:ascii="Calibri" w:eastAsia="Calibri" w:hAnsi="Calibri" w:cs="Calibri"/>
                <w:color w:val="FFFFFF"/>
                <w:sz w:val="14"/>
              </w:rPr>
              <w:t>6.0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Assist with the submission of the Building Regulations application.</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Prepare the civil and structural engineering Technical Design in accordance with the Project Strategies, Design Responsibility Matrix, Information Exchange and the Design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third party consultations as required.</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Technical Design, Site Information and Project Information in compliance with the Change Control Procedure, Design Responsibility Matrix, Information Exchanges and the Design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the Maintenance and Operational Strategy and contribute to the Sustainability Checkpoint.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Handover Strategy and Risk Assessments.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lastRenderedPageBreak/>
              <w:t>6.8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6.9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Design Programme, Project Programme and the Project Budget.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Liaise with specialist suppliers as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6.18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assessment of the submission from the selected tenderer of designs and specifications, to ensure alignment with the contract documentation (for pre-construction activities) and the further review and evaluation of responses to any Design </w:t>
            </w:r>
            <w:r>
              <w:rPr>
                <w:rFonts w:ascii="Calibri" w:eastAsia="Calibri" w:hAnsi="Calibri" w:cs="Calibri"/>
                <w:sz w:val="13"/>
              </w:rPr>
              <w:t xml:space="preserve">Queries, clarifications etc from the tenderer.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40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25pt" w:end="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70pt" w:end="0pt" w:firstLine="0pt"/>
              <w:jc w:val="center"/>
            </w:pPr>
            <w:r>
              <w:rPr>
                <w:rFonts w:ascii="Calibri" w:eastAsia="Calibri" w:hAnsi="Calibri" w:cs="Calibri"/>
                <w:color w:val="FFFFFF"/>
                <w:sz w:val="14"/>
              </w:rPr>
              <w:t>7.0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standards of construction to verify conformance with the contract documentation, Health and Safety strategies, Design Programme and Construction Programme and that all site queries are resolved in accordance with the foregoing.</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development of the design to verify conformance with the contract documentation, Health and Safety strategies, Design Programme, Information Exchanges and the Construction Programme and that all Design Queries are resolved in accordance with the for</w:t>
            </w:r>
            <w:r>
              <w:rPr>
                <w:rFonts w:ascii="Calibri" w:eastAsia="Calibri" w:hAnsi="Calibri" w:cs="Calibri"/>
                <w:sz w:val="13"/>
              </w:rPr>
              <w:t>egoing.</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as necessary, to the provision of information to the Contract Administrator to assist contract administration.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the compilation of the 'As Constructed' Information is provided in accordance with the Construction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implementation of the Handover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verify that agreed changes to the Design during Construction are implemented in compliance with the Change Control Procedure,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Liaise with specialist suppliers as necessary.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proposals for the testing, setting to operation and commissioning of all civil and structural engineering work.  Witness all testing and commissioning and check that all testing and commissioning records are present and accurate and reflect the requ</w:t>
            </w:r>
            <w:r>
              <w:rPr>
                <w:rFonts w:ascii="Calibri" w:eastAsia="Calibri" w:hAnsi="Calibri" w:cs="Calibri"/>
                <w:sz w:val="13"/>
              </w:rPr>
              <w:t xml:space="preserve">ired performance.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a planned maintenance programme for the project, post handover, and contribute to recommendations for the procurement of the planned maintenance.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05pt" w:end="0pt" w:firstLine="0pt"/>
              <w:jc w:val="center"/>
            </w:pPr>
            <w:r>
              <w:rPr>
                <w:rFonts w:ascii="Calibri" w:eastAsia="Calibri" w:hAnsi="Calibri" w:cs="Calibri"/>
                <w:sz w:val="13"/>
              </w:rPr>
              <w:t>7.14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'As Constructed' Information.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i/>
                <w:color w:val="FF0000"/>
                <w:sz w:val="13"/>
              </w:rPr>
              <w:t>Make recommendations for sample-taking and the carrying out of specialist inspection tests of materials and workmanship.  Following approval of recommendations for testing, arrange for the inspections and tests to be undertaken and examine the results of s</w:t>
            </w:r>
            <w:r>
              <w:rPr>
                <w:rFonts w:ascii="Calibri" w:eastAsia="Calibri" w:hAnsi="Calibri" w:cs="Calibri"/>
                <w:i/>
                <w:color w:val="FF0000"/>
                <w:sz w:val="13"/>
              </w:rPr>
              <w:t>uch tests whether on or off site.  In liaison with the Lead Designer take any necessary action to ensure that any deficiencies are rectified.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33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Make recommendations for the opening of work to determine that it is generally in accordance with the contract documentation.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33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Visit the sites of fabrication and assembly to inspect such materials or workmanship before delivery to site.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lastRenderedPageBreak/>
              <w:t>7a.4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 xml:space="preserve"> Assist the Contract Administrator with all activities in connection with  the adjudication of disputes between the Contracting Authority and the Contractor.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0pt" w:end="0pt" w:firstLine="0pt"/>
              <w:jc w:val="center"/>
            </w:pPr>
            <w:r>
              <w:rPr>
                <w:rFonts w:ascii="Calibri" w:eastAsia="Calibri" w:hAnsi="Calibri" w:cs="Calibri"/>
                <w:sz w:val="13"/>
              </w:rPr>
              <w:t>7a.5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In co-operation with the other members of the Project Team concerned, evaluate claims and make recommendations.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70pt" w:end="0pt" w:firstLine="0pt"/>
              <w:jc w:val="center"/>
            </w:pPr>
            <w:r>
              <w:rPr>
                <w:rFonts w:ascii="Calibri" w:eastAsia="Calibri" w:hAnsi="Calibri" w:cs="Calibri"/>
                <w:color w:val="FFFFFF"/>
                <w:sz w:val="14"/>
              </w:rPr>
              <w:t>8.0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70pt" w:end="0pt" w:firstLine="0pt"/>
              <w:jc w:val="center"/>
            </w:pPr>
            <w:r>
              <w:rPr>
                <w:rFonts w:ascii="Calibri" w:eastAsia="Calibri" w:hAnsi="Calibri" w:cs="Calibri"/>
                <w:sz w:val="14"/>
              </w:rPr>
              <w:t>8.1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Provide the Lead Designer with the defects list.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the tasks in accordance with the Handover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provision of information to the Contract Administrator to assist administration of the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the Project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the 'As Constructed'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8.6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Update the 'As Constructed' Information.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70pt" w:end="0pt" w:firstLine="0pt"/>
              <w:jc w:val="center"/>
            </w:pPr>
            <w:r>
              <w:rPr>
                <w:rFonts w:ascii="Calibri" w:eastAsia="Calibri" w:hAnsi="Calibri" w:cs="Calibri"/>
                <w:color w:val="FFFFFF"/>
                <w:sz w:val="14"/>
              </w:rPr>
              <w:t>9.0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Undertake the tasks listed in the Handover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Occupancy Evaluation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update of 'As Constructed' information in accordance with Contracting Authority </w:t>
            </w:r>
          </w:p>
          <w:p w:rsidR="002F6FD4" w:rsidRDefault="00AD562D">
            <w:pPr>
              <w:spacing w:after="0pt" w:line="12.95pt" w:lineRule="auto"/>
              <w:ind w:start="0pt" w:end="0pt" w:firstLine="0pt"/>
              <w:jc w:val="start"/>
            </w:pPr>
            <w:r>
              <w:rPr>
                <w:rFonts w:ascii="Calibri" w:eastAsia="Calibri" w:hAnsi="Calibri" w:cs="Calibri"/>
                <w:sz w:val="13"/>
              </w:rPr>
              <w:t>Feedback</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8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Project Information in response to ongoing Contracting Authority Feedback</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defect rectification process in accordance with GSL requirements.  Identify all outstanding defects and notify the Lead Designer.</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9.6</w:t>
            </w:r>
          </w:p>
        </w:tc>
        <w:tc>
          <w:tcPr>
            <w:tcW w:w="278.6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monitoring process in accordance with GSL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3"/>
              </w:rPr>
              <w:t>9.7</w:t>
            </w:r>
          </w:p>
        </w:tc>
        <w:tc>
          <w:tcPr>
            <w:tcW w:w="278.6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of Project Performance,  Project Outcomes, the Sustainability Checkpoint and the outcome of any research and development aspects</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pPr>
        <w:spacing w:after="10.30pt" w:line="12.95pt" w:lineRule="auto"/>
        <w:ind w:start="0.10pt" w:end="0pt" w:hanging="0.50pt"/>
        <w:jc w:val="start"/>
      </w:pPr>
      <w:r>
        <w:rPr>
          <w:noProof/>
        </w:rPr>
        <w:lastRenderedPageBreak/>
        <w:drawing>
          <wp:anchor distT="0" distB="0" distL="114300" distR="114300" simplePos="0" relativeHeight="251663360" behindDoc="0" locked="0" layoutInCell="1" allowOverlap="0">
            <wp:simplePos x="0" y="0"/>
            <wp:positionH relativeFrom="column">
              <wp:posOffset>5038344</wp:posOffset>
            </wp:positionH>
            <wp:positionV relativeFrom="paragraph">
              <wp:posOffset>-163803</wp:posOffset>
            </wp:positionV>
            <wp:extent cx="1140486" cy="925297"/>
            <wp:effectExtent l="0" t="0" r="0" b="0"/>
            <wp:wrapSquare wrapText="bothSides"/>
            <wp:docPr id="18101" name="Picture 18101"/>
            <wp:cNvGraphicFramePr/>
            <a:graphic xmlns:a="http://purl.oclc.org/ooxml/drawingml/main">
              <a:graphicData uri="http://purl.oclc.org/ooxml/drawingml/picture">
                <pic:pic xmlns:pic="http://purl.oclc.org/ooxml/drawingml/picture">
                  <pic:nvPicPr>
                    <pic:cNvPr id="18101" name="Picture 18101"/>
                    <pic:cNvPicPr/>
                  </pic:nvPicPr>
                  <pic:blipFill>
                    <a:blip r:embed="rId31"/>
                    <a:stretch>
                      <a:fillRect/>
                    </a:stretch>
                  </pic:blipFill>
                  <pic:spPr>
                    <a:xfrm>
                      <a:off x="0" y="0"/>
                      <a:ext cx="1140486" cy="925297"/>
                    </a:xfrm>
                    <a:prstGeom prst="rect">
                      <a:avLst/>
                    </a:prstGeom>
                  </pic:spPr>
                </pic:pic>
              </a:graphicData>
            </a:graphic>
          </wp:anchor>
        </w:drawing>
      </w:r>
      <w:r>
        <w:rPr>
          <w:rFonts w:ascii="Calibri" w:eastAsia="Calibri" w:hAnsi="Calibri" w:cs="Calibri"/>
          <w:b/>
        </w:rPr>
        <w:t>Schedule of Services (By Procurement Type)</w:t>
      </w:r>
    </w:p>
    <w:p w:rsidR="002F6FD4" w:rsidRDefault="00AD562D">
      <w:pPr>
        <w:spacing w:after="8.35pt" w:line="12.95pt" w:lineRule="auto"/>
        <w:ind w:start="0pt" w:end="0pt" w:hanging="0.50pt"/>
        <w:jc w:val="start"/>
      </w:pPr>
      <w:r>
        <w:rPr>
          <w:rFonts w:ascii="Calibri" w:eastAsia="Calibri" w:hAnsi="Calibri" w:cs="Calibri"/>
          <w:b/>
          <w:sz w:val="18"/>
        </w:rPr>
        <w:t>Project Management &amp;</w:t>
      </w:r>
      <w:r>
        <w:rPr>
          <w:rFonts w:ascii="Calibri" w:eastAsia="Calibri" w:hAnsi="Calibri" w:cs="Calibri"/>
          <w:b/>
          <w:sz w:val="18"/>
        </w:rPr>
        <w:t xml:space="preserve"> Full Design Team Services Procurement - RM3741</w:t>
      </w:r>
    </w:p>
    <w:p w:rsidR="002F6FD4" w:rsidRDefault="00AD562D">
      <w:pPr>
        <w:spacing w:after="0.80pt" w:line="12.95pt" w:lineRule="auto"/>
        <w:ind w:start="0.25pt" w:end="0pt" w:hanging="0.50pt"/>
        <w:jc w:val="start"/>
      </w:pPr>
      <w:r>
        <w:rPr>
          <w:rFonts w:ascii="Calibri" w:eastAsia="Calibri" w:hAnsi="Calibri" w:cs="Calibri"/>
          <w:b/>
          <w:sz w:val="15"/>
        </w:rPr>
        <w:t>Core Service Discipline 5 - Building Services Engineer</w:t>
      </w:r>
    </w:p>
    <w:tbl>
      <w:tblPr>
        <w:tblStyle w:val="TableGrid"/>
        <w:tblW w:w="491pt" w:type="dxa"/>
        <w:tblInd w:w="-1.25pt" w:type="dxa"/>
        <w:tblCellMar>
          <w:top w:w="0.60pt" w:type="dxa"/>
          <w:start w:w="1.25pt" w:type="dxa"/>
          <w:bottom w:w="0pt" w:type="dxa"/>
          <w:end w:w="4.65pt" w:type="dxa"/>
        </w:tblCellMar>
        <w:tblLook w:firstRow="1" w:lastRow="0" w:firstColumn="1" w:lastColumn="0" w:noHBand="0" w:noVBand="1"/>
      </w:tblPr>
      <w:tblGrid>
        <w:gridCol w:w="468"/>
        <w:gridCol w:w="5593"/>
        <w:gridCol w:w="626"/>
        <w:gridCol w:w="626"/>
        <w:gridCol w:w="627"/>
        <w:gridCol w:w="626"/>
        <w:gridCol w:w="626"/>
        <w:gridCol w:w="628"/>
      </w:tblGrid>
      <w:tr w:rsidR="002F6FD4">
        <w:trPr>
          <w:trHeight w:val="254"/>
        </w:trPr>
        <w:tc>
          <w:tcPr>
            <w:tcW w:w="23.4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4.80pt" w:end="0pt" w:firstLine="0pt"/>
              <w:jc w:val="start"/>
            </w:pPr>
            <w:r>
              <w:rPr>
                <w:rFonts w:ascii="Arial" w:eastAsia="Arial" w:hAnsi="Arial" w:cs="Arial"/>
                <w:color w:val="FFFFFF"/>
                <w:sz w:val="14"/>
              </w:rPr>
              <w:t>Ref</w:t>
            </w:r>
          </w:p>
        </w:tc>
        <w:tc>
          <w:tcPr>
            <w:tcW w:w="279.65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25pt" w:end="0pt" w:firstLine="0pt"/>
              <w:jc w:val="start"/>
            </w:pPr>
            <w:r>
              <w:rPr>
                <w:rFonts w:ascii="Arial" w:eastAsia="Arial" w:hAnsi="Arial" w:cs="Arial"/>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0.95pt" w:end="0pt" w:firstLine="0pt"/>
              <w:jc w:val="start"/>
            </w:pPr>
            <w:r>
              <w:rPr>
                <w:rFonts w:ascii="Arial" w:eastAsia="Arial" w:hAnsi="Arial" w:cs="Arial"/>
                <w:color w:val="FFFFFF"/>
                <w:sz w:val="14"/>
              </w:rPr>
              <w:t>Procurement Type</w:t>
            </w:r>
          </w:p>
        </w:tc>
      </w:tr>
      <w:tr w:rsidR="002F6FD4">
        <w:trPr>
          <w:trHeight w:val="874"/>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0.25pt" w:end="0pt" w:firstLine="0pt"/>
              <w:jc w:val="start"/>
            </w:pPr>
            <w:r>
              <w:rPr>
                <w:rFonts w:ascii="Calibri" w:eastAsia="Calibri" w:hAnsi="Calibri" w:cs="Calibri"/>
                <w:noProof/>
                <w:sz w:val="22"/>
              </w:rPr>
              <w:drawing>
                <wp:inline distT="0" distB="0" distL="0" distR="0">
                  <wp:extent cx="100256" cy="518726"/>
                  <wp:effectExtent l="0" t="0" r="0" b="0"/>
                  <wp:docPr id="357758" name="Group 35775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00256" cy="518726"/>
                            <a:chOff x="0" y="0"/>
                            <a:chExt cx="100256" cy="518726"/>
                          </a:xfrm>
                        </wp:grpSpPr>
                        <wp:wsp>
                          <wp:cNvPr id="17877" name="Rectangle 17877"/>
                          <wp:cNvSpPr/>
                          <wp:spPr>
                            <a:xfrm rot="-5399999">
                              <a:off x="-278281" y="107103"/>
                              <a:ext cx="689905"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5.85pt" w:end="0pt" w:firstLine="0pt"/>
              <w:jc w:val="start"/>
            </w:pPr>
            <w:r>
              <w:rPr>
                <w:rFonts w:ascii="Calibri" w:eastAsia="Calibri" w:hAnsi="Calibri" w:cs="Calibri"/>
                <w:noProof/>
                <w:sz w:val="22"/>
              </w:rPr>
              <w:drawing>
                <wp:inline distT="0" distB="0" distL="0" distR="0">
                  <wp:extent cx="211508" cy="314256"/>
                  <wp:effectExtent l="0" t="0" r="0" b="0"/>
                  <wp:docPr id="357773" name="Group 35777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11508" cy="314256"/>
                            <a:chOff x="0" y="0"/>
                            <a:chExt cx="211508" cy="314256"/>
                          </a:xfrm>
                        </wp:grpSpPr>
                        <wp:wsp>
                          <wp:cNvPr id="17878" name="Rectangle 17878"/>
                          <wp:cNvSpPr/>
                          <wp:spPr>
                            <a:xfrm rot="-5399999">
                              <a:off x="-142309" y="38606"/>
                              <a:ext cx="417961"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 xml:space="preserve">D&amp;B (2 </w:t>
                                </w:r>
                              </w:p>
                            </wne:txbxContent>
                          </wp:txbx>
                          <wp:bodyPr horzOverflow="overflow" vert="horz" lIns="0" tIns="0" rIns="0" bIns="0" rtlCol="0">
                            <a:noAutofit/>
                          </wp:bodyPr>
                        </wp:wsp>
                        <wp:wsp>
                          <wp:cNvPr id="17879" name="Rectangle 17879"/>
                          <wp:cNvSpPr/>
                          <wp:spPr>
                            <a:xfrm rot="-5399999">
                              <a:off x="2187" y="71850"/>
                              <a:ext cx="351470"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0.30pt" w:end="0pt" w:firstLine="0pt"/>
              <w:jc w:val="start"/>
            </w:pPr>
            <w:r>
              <w:rPr>
                <w:rFonts w:ascii="Calibri" w:eastAsia="Calibri" w:hAnsi="Calibri" w:cs="Calibri"/>
                <w:noProof/>
                <w:sz w:val="22"/>
              </w:rPr>
              <w:drawing>
                <wp:inline distT="0" distB="0" distL="0" distR="0">
                  <wp:extent cx="100256" cy="420267"/>
                  <wp:effectExtent l="0" t="0" r="0" b="0"/>
                  <wp:docPr id="357790" name="Group 35779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00256" cy="420267"/>
                            <a:chOff x="0" y="0"/>
                            <a:chExt cx="100256" cy="420267"/>
                          </a:xfrm>
                        </wp:grpSpPr>
                        <wp:wsp>
                          <wp:cNvPr id="17880" name="Rectangle 17880"/>
                          <wp:cNvSpPr/>
                          <wp:spPr>
                            <a:xfrm rot="-5399999">
                              <a:off x="-212807" y="74119"/>
                              <a:ext cx="558956"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5.85pt" w:end="0pt" w:firstLine="0pt"/>
              <w:jc w:val="start"/>
            </w:pPr>
            <w:r>
              <w:rPr>
                <w:rFonts w:ascii="Calibri" w:eastAsia="Calibri" w:hAnsi="Calibri" w:cs="Calibri"/>
                <w:noProof/>
                <w:sz w:val="22"/>
              </w:rPr>
              <w:drawing>
                <wp:inline distT="0" distB="0" distL="0" distR="0">
                  <wp:extent cx="211508" cy="449760"/>
                  <wp:effectExtent l="0" t="0" r="0" b="0"/>
                  <wp:docPr id="357806" name="Group 35780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11508" cy="449760"/>
                            <a:chOff x="0" y="0"/>
                            <a:chExt cx="211508" cy="449760"/>
                          </a:xfrm>
                        </wp:grpSpPr>
                        <wp:wsp>
                          <wp:cNvPr id="292173" name="Rectangle 292173"/>
                          <wp:cNvSpPr/>
                          <wp:spPr>
                            <a:xfrm rot="-5399999">
                              <a:off x="-13411" y="303007"/>
                              <a:ext cx="444031"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2</w:t>
                                </w:r>
                              </w:p>
                            </wne:txbxContent>
                          </wp:txbx>
                          <wp:bodyPr horzOverflow="overflow" vert="horz" lIns="0" tIns="0" rIns="0" bIns="0" rtlCol="0">
                            <a:noAutofit/>
                          </wp:bodyPr>
                        </wp:wsp>
                        <wp:wsp>
                          <wp:cNvPr id="292174" name="Rectangle 292174"/>
                          <wp:cNvSpPr/>
                          <wp:spPr>
                            <a:xfrm rot="-5399999">
                              <a:off x="-180431" y="135988"/>
                              <a:ext cx="444031"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 xml:space="preserve"> Stage </w:t>
                                </w:r>
                              </w:p>
                            </wne:txbxContent>
                          </wp:txbx>
                          <wp:bodyPr horzOverflow="overflow" vert="horz" lIns="0" tIns="0" rIns="0" bIns="0" rtlCol="0">
                            <a:noAutofit/>
                          </wp:bodyPr>
                        </wp:wsp>
                        <wp:wsp>
                          <wp:cNvPr id="17882" name="Rectangle 17882"/>
                          <wp:cNvSpPr/>
                          <wp:spPr>
                            <a:xfrm rot="-5399999">
                              <a:off x="-121167" y="83999"/>
                              <a:ext cx="598181"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Open 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5.85pt" w:end="0pt" w:firstLine="0pt"/>
              <w:jc w:val="start"/>
            </w:pPr>
            <w:r>
              <w:rPr>
                <w:rFonts w:ascii="Calibri" w:eastAsia="Calibri" w:hAnsi="Calibri" w:cs="Calibri"/>
                <w:noProof/>
                <w:sz w:val="22"/>
              </w:rPr>
              <w:drawing>
                <wp:inline distT="0" distB="0" distL="0" distR="0">
                  <wp:extent cx="211508" cy="516478"/>
                  <wp:effectExtent l="0" t="0" r="0" b="0"/>
                  <wp:docPr id="357824" name="Group 35782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11508" cy="516478"/>
                            <a:chOff x="0" y="0"/>
                            <a:chExt cx="211508" cy="516478"/>
                          </a:xfrm>
                        </wp:grpSpPr>
                        <wp:wsp>
                          <wp:cNvPr id="17883" name="Rectangle 17883"/>
                          <wp:cNvSpPr/>
                          <wp:spPr>
                            <a:xfrm rot="-5399999">
                              <a:off x="-189666" y="193470"/>
                              <a:ext cx="512676"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 xml:space="preserve">Cost Led </w:t>
                                </w:r>
                              </w:p>
                            </wne:txbxContent>
                          </wp:txbx>
                          <wp:bodyPr horzOverflow="overflow" vert="horz" lIns="0" tIns="0" rIns="0" bIns="0" rtlCol="0">
                            <a:noAutofit/>
                          </wp:bodyPr>
                        </wp:wsp>
                        <wp:wsp>
                          <wp:cNvPr id="17884" name="Rectangle 17884"/>
                          <wp:cNvSpPr/>
                          <wp:spPr>
                            <a:xfrm rot="-5399999">
                              <a:off x="-165534" y="106350"/>
                              <a:ext cx="686916"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5.85pt" w:end="0pt" w:firstLine="0pt"/>
              <w:jc w:val="start"/>
            </w:pPr>
            <w:r>
              <w:rPr>
                <w:rFonts w:ascii="Calibri" w:eastAsia="Calibri" w:hAnsi="Calibri" w:cs="Calibri"/>
                <w:noProof/>
                <w:sz w:val="22"/>
              </w:rPr>
              <w:drawing>
                <wp:inline distT="0" distB="0" distL="0" distR="0">
                  <wp:extent cx="211762" cy="429529"/>
                  <wp:effectExtent l="0" t="0" r="0" b="0"/>
                  <wp:docPr id="357832" name="Group 357832"/>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11762" cy="429529"/>
                            <a:chOff x="0" y="0"/>
                            <a:chExt cx="211762" cy="429529"/>
                          </a:xfrm>
                        </wp:grpSpPr>
                        <wp:wsp>
                          <wp:cNvPr id="17885" name="Rectangle 17885"/>
                          <wp:cNvSpPr/>
                          <wp:spPr>
                            <a:xfrm rot="-5399999">
                              <a:off x="-218965" y="77222"/>
                              <a:ext cx="571272"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 xml:space="preserve">Integrated </w:t>
                                </w:r>
                              </w:p>
                            </wne:txbxContent>
                          </wp:txbx>
                          <wp:bodyPr horzOverflow="overflow" vert="horz" lIns="0" tIns="0" rIns="0" bIns="0" rtlCol="0">
                            <a:noAutofit/>
                          </wp:bodyPr>
                        </wp:wsp>
                        <wp:wsp>
                          <wp:cNvPr id="17886" name="Rectangle 17886"/>
                          <wp:cNvSpPr/>
                          <wp:spPr>
                            <a:xfrm rot="-5399999">
                              <a:off x="-103751" y="80928"/>
                              <a:ext cx="563859" cy="13334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FFFFFF"/>
                                    <w:sz w:val="14"/>
                                  </w:rPr>
                                  <w:t>Project Ins</w:t>
                                </w:r>
                              </w:p>
                            </wne:txbxContent>
                          </wp:txbx>
                          <wp:bodyPr horzOverflow="overflow" vert="horz" lIns="0" tIns="0" rIns="0" bIns="0" rtlCol="0">
                            <a:noAutofit/>
                          </wp:bodyPr>
                        </wp:wsp>
                      </wp:wgp>
                    </a:graphicData>
                  </a:graphic>
                </wp:inline>
              </w:drawing>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4.05pt" w:end="0pt" w:firstLine="0pt"/>
              <w:jc w:val="center"/>
            </w:pPr>
            <w:r>
              <w:rPr>
                <w:rFonts w:ascii="Arial" w:eastAsia="Arial" w:hAnsi="Arial" w:cs="Arial"/>
                <w:color w:val="FFFFFF"/>
                <w:sz w:val="14"/>
              </w:rPr>
              <w:t>1.0</w:t>
            </w:r>
          </w:p>
        </w:tc>
        <w:tc>
          <w:tcPr>
            <w:tcW w:w="279.6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25pt" w:end="0pt" w:firstLine="0pt"/>
              <w:jc w:val="start"/>
            </w:pPr>
            <w:r>
              <w:rPr>
                <w:rFonts w:ascii="Arial" w:eastAsia="Arial" w:hAnsi="Arial" w:cs="Arial"/>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1.1</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1.2</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Attend regular meetings in order to progress Design, consult and liaise with the Lead Designer in the preparation of the Project Roles Table, Design Responsibility Matrix, Technology Strategy and Design Programme.  Undertake the required activities and tak</w:t>
            </w:r>
            <w:r>
              <w:rPr>
                <w:rFonts w:ascii="Calibri" w:eastAsia="Calibri" w:hAnsi="Calibri" w:cs="Calibri"/>
                <w:sz w:val="13"/>
              </w:rPr>
              <w:t>e responsibility for the activities in accordance with the Project Roles Table, Design Responsibility Matrix, Technology Strategy and Design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1.3</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Supplier are fully coordinated with the services provided by those suppliers.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1.4</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and the services of another supplier(s), the Supplier shall assist the Project Lead to resolve the service duplication by agreement with the supplier(s) concerned.  The Supplier shall</w:t>
            </w:r>
            <w:r>
              <w:rPr>
                <w:rFonts w:ascii="Calibri" w:eastAsia="Calibri" w:hAnsi="Calibri" w:cs="Calibri"/>
                <w:sz w:val="13"/>
              </w:rPr>
              <w:t xml:space="preserve"> implement the actions the Project Lead confirms in writing.</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1.5</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Participate in the operation of an Early Warning System.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1.6</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Co-operate at all times with the Principal Designer and provide Design Information and Risk Assessments.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1.7</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Lead Designer,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1.8</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Attend and contribute to workshops and exercises with other suppliers to carry out value engineering, value management, environmental performance improvement initiatives and risk management.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1.9</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In conjunction with the other suppliers and subject to the specific duties pursuant to each respective Call Off Agreement and/or Building Contract, assist the Project Lead to make all necessary arrangements with planning, local and other statutory bodies t</w:t>
            </w:r>
            <w:r>
              <w:rPr>
                <w:rFonts w:ascii="Calibri" w:eastAsia="Calibri" w:hAnsi="Calibri" w:cs="Calibri"/>
                <w:sz w:val="13"/>
              </w:rPr>
              <w:t>o enable the Project to proceed to completion and handover. Assist the Project Lead to arrange for,  co-ordinate and pursue all necessary applications required in connection with relevant statutory or regulatory bodies, highway authorities and (if applicab</w:t>
            </w:r>
            <w:r>
              <w:rPr>
                <w:rFonts w:ascii="Calibri" w:eastAsia="Calibri" w:hAnsi="Calibri" w:cs="Calibri"/>
                <w:sz w:val="13"/>
              </w:rPr>
              <w:t>le) river and waterway authorities.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4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35pt" w:end="0pt" w:firstLine="0pt"/>
              <w:jc w:val="center"/>
            </w:pPr>
            <w:r>
              <w:rPr>
                <w:rFonts w:ascii="Calibri" w:eastAsia="Calibri" w:hAnsi="Calibri" w:cs="Calibri"/>
                <w:sz w:val="13"/>
              </w:rPr>
              <w:t>1.10</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Assist the Project Lead with the submission of documentation to landlords and/or funding bodies and/or any third parties who have an interest in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35pt" w:end="0pt" w:firstLine="0pt"/>
              <w:jc w:val="center"/>
            </w:pPr>
            <w:r>
              <w:rPr>
                <w:rFonts w:ascii="Calibri" w:eastAsia="Calibri" w:hAnsi="Calibri" w:cs="Calibri"/>
                <w:sz w:val="13"/>
              </w:rPr>
              <w:t>1.11</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Participate in the Change Control Procedures and monitor Design development against the Site Information, Project Information, Project Budget, Design Programme and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711"/>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35pt" w:end="0pt" w:firstLine="0pt"/>
              <w:jc w:val="center"/>
            </w:pPr>
            <w:r>
              <w:rPr>
                <w:rFonts w:ascii="Calibri" w:eastAsia="Calibri" w:hAnsi="Calibri" w:cs="Calibri"/>
                <w:sz w:val="13"/>
              </w:rPr>
              <w:t>1.12</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4.05pt" w:end="0pt" w:firstLine="0pt"/>
              <w:jc w:val="center"/>
            </w:pPr>
            <w:r>
              <w:rPr>
                <w:rFonts w:ascii="Arial" w:eastAsia="Arial" w:hAnsi="Arial" w:cs="Arial"/>
                <w:color w:val="FFFFFF"/>
                <w:sz w:val="14"/>
              </w:rPr>
              <w:t>2.0</w:t>
            </w:r>
          </w:p>
        </w:tc>
        <w:tc>
          <w:tcPr>
            <w:tcW w:w="279.6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25pt" w:end="0pt" w:firstLine="0pt"/>
              <w:jc w:val="start"/>
            </w:pPr>
            <w:r>
              <w:rPr>
                <w:rFonts w:ascii="Arial" w:eastAsia="Arial" w:hAnsi="Arial" w:cs="Arial"/>
                <w:color w:val="FFFFFF"/>
                <w:sz w:val="14"/>
              </w:rPr>
              <w:t>RIBA Stage 0 - Strategic Definition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2.1</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comments to the Project Lead and attend workshops to discuss the Business Case and to develop the Strategic Brief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2.2</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findings from post project evaluations from relevant projects and contribute to the Sustainability Checkpoint to inform the approach to the Strategic Definition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2.3</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establish the Project Brief, the Initial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7"/>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3.25pt" w:end="0pt" w:firstLine="0pt"/>
              <w:jc w:val="center"/>
            </w:pPr>
            <w:r>
              <w:rPr>
                <w:rFonts w:ascii="Calibri" w:eastAsia="Calibri" w:hAnsi="Calibri" w:cs="Calibri"/>
                <w:sz w:val="13"/>
              </w:rPr>
              <w:t>2.4</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draft the Project Execution Plan.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91pt" w:type="dxa"/>
        <w:tblInd w:w="-1.25pt" w:type="dxa"/>
        <w:tblCellMar>
          <w:top w:w="0.40pt" w:type="dxa"/>
          <w:start w:w="1.25pt" w:type="dxa"/>
          <w:bottom w:w="0pt" w:type="dxa"/>
          <w:end w:w="0.65pt" w:type="dxa"/>
        </w:tblCellMar>
        <w:tblLook w:firstRow="1" w:lastRow="0" w:firstColumn="1" w:lastColumn="0" w:noHBand="0" w:noVBand="1"/>
      </w:tblPr>
      <w:tblGrid>
        <w:gridCol w:w="468"/>
        <w:gridCol w:w="5592"/>
        <w:gridCol w:w="627"/>
        <w:gridCol w:w="626"/>
        <w:gridCol w:w="627"/>
        <w:gridCol w:w="626"/>
        <w:gridCol w:w="626"/>
        <w:gridCol w:w="628"/>
      </w:tblGrid>
      <w:tr w:rsidR="002F6FD4">
        <w:trPr>
          <w:trHeight w:val="256"/>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9.6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65pt" w:firstLine="0pt"/>
              <w:jc w:val="center"/>
            </w:pPr>
            <w:r>
              <w:rPr>
                <w:rFonts w:ascii="Arial" w:eastAsia="Arial" w:hAnsi="Arial" w:cs="Arial"/>
                <w:color w:val="FFFFFF"/>
                <w:sz w:val="14"/>
              </w:rPr>
              <w:t>Procurement Type</w:t>
            </w:r>
          </w:p>
        </w:tc>
      </w:tr>
      <w:tr w:rsidR="002F6FD4">
        <w:trPr>
          <w:trHeight w:val="262"/>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05pt" w:end="0pt" w:firstLine="0pt"/>
              <w:jc w:val="center"/>
            </w:pPr>
            <w:r>
              <w:rPr>
                <w:rFonts w:ascii="Arial" w:eastAsia="Arial" w:hAnsi="Arial" w:cs="Arial"/>
                <w:color w:val="FFFFFF"/>
                <w:sz w:val="14"/>
              </w:rPr>
              <w:t>3.0</w:t>
            </w:r>
          </w:p>
        </w:tc>
        <w:tc>
          <w:tcPr>
            <w:tcW w:w="279.6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25pt" w:end="0pt" w:firstLine="0pt"/>
              <w:jc w:val="start"/>
            </w:pPr>
            <w:r>
              <w:rPr>
                <w:rFonts w:ascii="Arial" w:eastAsia="Arial" w:hAnsi="Arial" w:cs="Arial"/>
                <w:color w:val="FFFFFF"/>
                <w:sz w:val="14"/>
              </w:rPr>
              <w:t>RIBA Stage 1 - Preparation &amp; Brief</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t>3.1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Consult with planning authorities, building control authorities, fire authorities, environmental health authorities and public utility authorities to assess the availability and capacity of existing mechanical and electrical services and advise the Client </w:t>
            </w:r>
            <w:r>
              <w:rPr>
                <w:rFonts w:ascii="Calibri" w:eastAsia="Calibri" w:hAnsi="Calibri" w:cs="Calibri"/>
                <w:sz w:val="13"/>
              </w:rPr>
              <w:t>on any infrastructure or upgrade of such services that are deemed inadequate.</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9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lastRenderedPageBreak/>
              <w:t>3.2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Initial Project Brief.  The Initial Project Brief shall include Project Objectives, Quality Objectives, Project Outcomes, environmental performance/Sustainability Aspirations, Project Budget and Project Programme and al</w:t>
            </w:r>
            <w:r>
              <w:rPr>
                <w:rFonts w:ascii="Calibri" w:eastAsia="Calibri" w:hAnsi="Calibri" w:cs="Calibri"/>
                <w:sz w:val="13"/>
              </w:rPr>
              <w:t>l other parameters, risks and/or constraints.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9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t>3.3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Site Information and Project Information and provide comments and attend workshops, as required, to assist the development of the Initial Project Brief.</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4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t>3.4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agreement of the procurement route and the standard form of Building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9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t>3.5</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Project Roles Table and Contractual Tree.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t>3.6</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comment to the Lead Designer to prepare the Design Responsibility Matrix, Information Exchange and Technology Strategy for the Initial Project Brief.</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424"/>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t>3.7</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Contribute to the preparation of option appraisals that meet the Initial Project Brief.  Options produced by the Project Team should collectively address: </w:t>
            </w:r>
          </w:p>
          <w:p w:rsidR="002F6FD4" w:rsidRDefault="00AD562D" w:rsidP="00AD562D">
            <w:pPr>
              <w:numPr>
                <w:ilvl w:val="0"/>
                <w:numId w:val="87"/>
              </w:numPr>
              <w:spacing w:after="0pt" w:line="13pt" w:lineRule="auto"/>
              <w:ind w:end="0pt" w:firstLine="0pt"/>
              <w:jc w:val="start"/>
            </w:pPr>
            <w:r>
              <w:rPr>
                <w:rFonts w:ascii="Calibri" w:eastAsia="Calibri" w:hAnsi="Calibri" w:cs="Calibri"/>
                <w:sz w:val="13"/>
              </w:rPr>
              <w:t>Built Form: including building size, shape, orientation, sub-division, shading, weather and noise protection etc.</w:t>
            </w:r>
          </w:p>
          <w:p w:rsidR="002F6FD4" w:rsidRDefault="00AD562D" w:rsidP="00AD562D">
            <w:pPr>
              <w:numPr>
                <w:ilvl w:val="0"/>
                <w:numId w:val="87"/>
              </w:numPr>
              <w:spacing w:after="0pt" w:line="13pt" w:lineRule="auto"/>
              <w:ind w:end="0pt" w:firstLine="0pt"/>
              <w:jc w:val="start"/>
            </w:pPr>
            <w:r>
              <w:rPr>
                <w:rFonts w:ascii="Calibri" w:eastAsia="Calibri" w:hAnsi="Calibri" w:cs="Calibri"/>
                <w:sz w:val="13"/>
              </w:rPr>
              <w:t>Construction standards: including floor load capacities, column to column spans, insulation, fire protection, glazing ratios, thermal and nois</w:t>
            </w:r>
            <w:r>
              <w:rPr>
                <w:rFonts w:ascii="Calibri" w:eastAsia="Calibri" w:hAnsi="Calibri" w:cs="Calibri"/>
                <w:sz w:val="13"/>
              </w:rPr>
              <w:t>e insulation, thermal capacity, natural and artificial illumination, ventilation etc.</w:t>
            </w:r>
          </w:p>
          <w:p w:rsidR="002F6FD4" w:rsidRDefault="00AD562D" w:rsidP="00AD562D">
            <w:pPr>
              <w:numPr>
                <w:ilvl w:val="0"/>
                <w:numId w:val="87"/>
              </w:numPr>
              <w:spacing w:after="0pt" w:line="12.95pt" w:lineRule="auto"/>
              <w:ind w:end="0pt" w:firstLine="0pt"/>
              <w:jc w:val="start"/>
            </w:pPr>
            <w:r>
              <w:rPr>
                <w:rFonts w:ascii="Calibri" w:eastAsia="Calibri" w:hAnsi="Calibri" w:cs="Calibri"/>
                <w:sz w:val="13"/>
              </w:rPr>
              <w:t xml:space="preserve">Structural and hard surfacing materials, foundations, temporary structures etc:   </w:t>
            </w:r>
          </w:p>
          <w:p w:rsidR="002F6FD4" w:rsidRDefault="00AD562D" w:rsidP="00AD562D">
            <w:pPr>
              <w:numPr>
                <w:ilvl w:val="0"/>
                <w:numId w:val="87"/>
              </w:numPr>
              <w:spacing w:after="0pt" w:line="13pt" w:lineRule="auto"/>
              <w:ind w:end="0pt" w:firstLine="0pt"/>
              <w:jc w:val="start"/>
            </w:pPr>
            <w:r>
              <w:rPr>
                <w:rFonts w:ascii="Calibri" w:eastAsia="Calibri" w:hAnsi="Calibri" w:cs="Calibri"/>
                <w:sz w:val="13"/>
              </w:rPr>
              <w:t>Engineering Services and components: including heating, hot water, cooling, ventilation</w:t>
            </w:r>
            <w:r>
              <w:rPr>
                <w:rFonts w:ascii="Calibri" w:eastAsia="Calibri" w:hAnsi="Calibri" w:cs="Calibri"/>
                <w:sz w:val="13"/>
              </w:rPr>
              <w:t xml:space="preserve">, lighting, communications, lifting or transportation equipment and public health systems etc.; their operational relationships, methods of control and means of energy supply, distribution and recovery etc. </w:t>
            </w:r>
          </w:p>
          <w:p w:rsidR="002F6FD4" w:rsidRDefault="00AD562D" w:rsidP="00AD562D">
            <w:pPr>
              <w:numPr>
                <w:ilvl w:val="0"/>
                <w:numId w:val="87"/>
              </w:numPr>
              <w:spacing w:after="0.05pt" w:line="12.95pt" w:lineRule="auto"/>
              <w:ind w:end="0pt" w:firstLine="0pt"/>
              <w:jc w:val="start"/>
            </w:pPr>
            <w:r>
              <w:rPr>
                <w:rFonts w:ascii="Calibri" w:eastAsia="Calibri" w:hAnsi="Calibri" w:cs="Calibri"/>
                <w:sz w:val="13"/>
              </w:rPr>
              <w:t>Foul and surface water drainage, attenuation and</w:t>
            </w:r>
            <w:r>
              <w:rPr>
                <w:rFonts w:ascii="Calibri" w:eastAsia="Calibri" w:hAnsi="Calibri" w:cs="Calibri"/>
                <w:sz w:val="13"/>
              </w:rPr>
              <w:t xml:space="preserve"> rainwater harvesting</w:t>
            </w:r>
          </w:p>
          <w:p w:rsidR="002F6FD4" w:rsidRDefault="00AD562D" w:rsidP="00AD562D">
            <w:pPr>
              <w:numPr>
                <w:ilvl w:val="0"/>
                <w:numId w:val="87"/>
              </w:numPr>
              <w:spacing w:after="0pt" w:line="12.95pt" w:lineRule="auto"/>
              <w:ind w:end="0pt" w:firstLine="0pt"/>
              <w:jc w:val="start"/>
            </w:pPr>
            <w:r>
              <w:rPr>
                <w:rFonts w:ascii="Calibri" w:eastAsia="Calibri" w:hAnsi="Calibri" w:cs="Calibri"/>
                <w:sz w:val="13"/>
              </w:rPr>
              <w:t>External paving and surfacing, roads, car parks and footpaths</w:t>
            </w:r>
          </w:p>
          <w:p w:rsidR="002F6FD4" w:rsidRDefault="00AD562D">
            <w:pPr>
              <w:spacing w:after="0pt" w:line="12.95pt" w:lineRule="auto"/>
              <w:ind w:start="0pt" w:end="0pt" w:firstLine="0pt"/>
              <w:jc w:val="start"/>
            </w:pPr>
            <w:r>
              <w:rPr>
                <w:rFonts w:ascii="Calibri" w:eastAsia="Calibri" w:hAnsi="Calibri" w:cs="Calibri"/>
                <w:sz w:val="13"/>
              </w:rPr>
              <w:t xml:space="preserv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53"/>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t>3.8</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Feasibility Study for the Contracting Authority preferred option(s)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4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80pt" w:firstLine="0pt"/>
              <w:jc w:val="center"/>
            </w:pPr>
            <w:r>
              <w:rPr>
                <w:rFonts w:ascii="Calibri" w:eastAsia="Calibri" w:hAnsi="Calibri" w:cs="Calibri"/>
                <w:sz w:val="13"/>
              </w:rPr>
              <w:t>3.9</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Budget and Project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9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0pt" w:firstLine="0pt"/>
              <w:jc w:val="center"/>
            </w:pPr>
            <w:r>
              <w:rPr>
                <w:rFonts w:ascii="Calibri" w:eastAsia="Calibri" w:hAnsi="Calibri" w:cs="Calibri"/>
                <w:sz w:val="13"/>
              </w:rPr>
              <w:t>3.10</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Contribute to the preparation of the  Handover Strategy and Risk Assessments in preparation for the Concept Design stage and contribute to the Sustainability Checkpoint and the development of the Project </w:t>
            </w:r>
          </w:p>
          <w:p w:rsidR="002F6FD4" w:rsidRDefault="00AD562D">
            <w:pPr>
              <w:spacing w:after="0pt" w:line="12.95pt" w:lineRule="auto"/>
              <w:ind w:start="0pt" w:end="0pt" w:firstLine="0pt"/>
              <w:jc w:val="start"/>
            </w:pPr>
            <w:r>
              <w:rPr>
                <w:rFonts w:ascii="Calibri" w:eastAsia="Calibri" w:hAnsi="Calibri" w:cs="Calibri"/>
                <w:sz w:val="13"/>
              </w:rPr>
              <w:t>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9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0pt" w:firstLine="0pt"/>
              <w:jc w:val="center"/>
            </w:pPr>
            <w:r>
              <w:rPr>
                <w:rFonts w:ascii="Calibri" w:eastAsia="Calibri" w:hAnsi="Calibri" w:cs="Calibri"/>
                <w:sz w:val="13"/>
              </w:rPr>
              <w:t>3.11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selection one or more specialists, where appropriate and legally compliant, to provide input into option appraisals and/or the Feasibility Study in consultation with the Contracting Authority and the Project Team.</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3a.1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Carry out a full site inspection/site survey of any existing fabric, finishings, fittings etc, and make recommendations for, any specialist investigations or surveys which may be necessary.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bl>
    <w:p w:rsidR="002F6FD4" w:rsidRDefault="002F6FD4">
      <w:pPr>
        <w:spacing w:after="0pt" w:line="12.95pt" w:lineRule="auto"/>
        <w:ind w:start="-52.45pt" w:end="532.80pt" w:firstLine="0pt"/>
        <w:jc w:val="start"/>
      </w:pPr>
    </w:p>
    <w:tbl>
      <w:tblPr>
        <w:tblStyle w:val="TableGrid"/>
        <w:tblW w:w="491pt" w:type="dxa"/>
        <w:tblInd w:w="-1.25pt" w:type="dxa"/>
        <w:tblCellMar>
          <w:top w:w="1.65pt" w:type="dxa"/>
          <w:start w:w="1.25pt" w:type="dxa"/>
          <w:bottom w:w="0pt" w:type="dxa"/>
          <w:end w:w="1.75pt" w:type="dxa"/>
        </w:tblCellMar>
        <w:tblLook w:firstRow="1" w:lastRow="0" w:firstColumn="1" w:lastColumn="0" w:noHBand="0" w:noVBand="1"/>
      </w:tblPr>
      <w:tblGrid>
        <w:gridCol w:w="467"/>
        <w:gridCol w:w="5593"/>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9.6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45pt" w:end="0pt" w:firstLine="0pt"/>
              <w:jc w:val="center"/>
            </w:pPr>
            <w:r>
              <w:rPr>
                <w:rFonts w:ascii="Arial" w:eastAsia="Arial" w:hAnsi="Arial" w:cs="Arial"/>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05pt" w:end="0pt" w:firstLine="0pt"/>
              <w:jc w:val="center"/>
            </w:pPr>
            <w:r>
              <w:rPr>
                <w:rFonts w:ascii="Calibri" w:eastAsia="Calibri" w:hAnsi="Calibri" w:cs="Calibri"/>
                <w:color w:val="FFFFFF"/>
                <w:sz w:val="14"/>
              </w:rPr>
              <w:t>4.0</w:t>
            </w:r>
          </w:p>
        </w:tc>
        <w:tc>
          <w:tcPr>
            <w:tcW w:w="279.6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4.1</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Prepare the building services engineering Concept Design in accordance with the Initial Project Brief and Design Responsibility Matrix, Information Exchanges and the Design Programme.  Contribute to the development of Project Strategies.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Consult with planning authorities, building control authorities, fire authorities, environmental health authorities and public utility authorities, undertake third party consultations and any Research and Development as required.</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Concept Design, Site Information and Project Information in compliance with the Change Control Procedures,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4.5</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Sustainability Strategy, the Maintenance and Operational Strategy and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4.6</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Handover Strategy and review and update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4.7</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Construction Strategy and the development of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4.8</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5pt" w:end="0pt" w:firstLine="0pt"/>
              <w:jc w:val="center"/>
            </w:pPr>
            <w:r>
              <w:rPr>
                <w:rFonts w:ascii="Calibri" w:eastAsia="Calibri" w:hAnsi="Calibri" w:cs="Calibri"/>
                <w:sz w:val="13"/>
              </w:rPr>
              <w:t>4.9</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6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4.10</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4.11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lastRenderedPageBreak/>
              <w:t>4.12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4.13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4.14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4.15</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4a.1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Conduct any necessary negotiations with the public utility authorities relating to services  connections, substations, existing services, services diversions and similar matters.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bl>
    <w:p w:rsidR="002F6FD4" w:rsidRDefault="002F6FD4">
      <w:pPr>
        <w:spacing w:after="0pt" w:line="12.95pt" w:lineRule="auto"/>
        <w:ind w:start="-52.45pt" w:end="532.80pt" w:firstLine="0pt"/>
        <w:jc w:val="start"/>
      </w:pPr>
    </w:p>
    <w:tbl>
      <w:tblPr>
        <w:tblStyle w:val="TableGrid"/>
        <w:tblW w:w="491pt" w:type="dxa"/>
        <w:tblInd w:w="-1.25pt" w:type="dxa"/>
        <w:tblCellMar>
          <w:top w:w="1.65pt" w:type="dxa"/>
          <w:start w:w="1.25pt" w:type="dxa"/>
          <w:bottom w:w="0pt" w:type="dxa"/>
          <w:end w:w="1.55pt" w:type="dxa"/>
        </w:tblCellMar>
        <w:tblLook w:firstRow="1" w:lastRow="0" w:firstColumn="1" w:lastColumn="0" w:noHBand="0" w:noVBand="1"/>
      </w:tblPr>
      <w:tblGrid>
        <w:gridCol w:w="467"/>
        <w:gridCol w:w="5593"/>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9.6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25pt" w:end="0pt" w:firstLine="0pt"/>
              <w:jc w:val="center"/>
            </w:pPr>
            <w:r>
              <w:rPr>
                <w:rFonts w:ascii="Arial" w:eastAsia="Arial" w:hAnsi="Arial" w:cs="Arial"/>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85pt" w:end="0pt" w:firstLine="0pt"/>
              <w:jc w:val="center"/>
            </w:pPr>
            <w:r>
              <w:rPr>
                <w:rFonts w:ascii="Calibri" w:eastAsia="Calibri" w:hAnsi="Calibri" w:cs="Calibri"/>
                <w:color w:val="FFFFFF"/>
                <w:sz w:val="14"/>
              </w:rPr>
              <w:t>5.0</w:t>
            </w:r>
          </w:p>
        </w:tc>
        <w:tc>
          <w:tcPr>
            <w:tcW w:w="279.6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5.1</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Consult with planning authorities, building control authorities, fire authorities, environmental health authorities and public utility authorities as required.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with the submission of the planning application to the appropriate planning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building services engineering Developed Design in accordance with the Final Project Brief, Project Strategies, Design Responsibility Matrix, Information Exchange and the Design Programme.  Contribute to the development of Project Strategies.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third party consultations as required.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5.5</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5.6</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Developed Design, Site Information and Project Information in compliance with the Change Control Procedures,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5.7</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the Maintenance and Operational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5.8</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Handover Strategy and review and update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5.9</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5.1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5.11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pPr>
            <w:r>
              <w:rPr>
                <w:rFonts w:ascii="Calibri" w:eastAsia="Calibri" w:hAnsi="Calibri" w:cs="Calibri"/>
                <w:sz w:val="13"/>
              </w:rPr>
              <w:t>Contribute to the review and update of the Design Programme,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5.12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5.13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5.14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5.15</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5.16</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5.17</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5.18</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assessment of the submission from the selected tenderer of designs and specifications, to ensure alignment with the contract documentation (for pre-construction activities) and the further review and evaluation of responses to any Design </w:t>
            </w:r>
            <w:r>
              <w:rPr>
                <w:rFonts w:ascii="Calibri" w:eastAsia="Calibri" w:hAnsi="Calibri" w:cs="Calibri"/>
                <w:sz w:val="13"/>
              </w:rPr>
              <w:t xml:space="preserve">Queries, clarifications etc from the tenderer.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5a.1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Conduct any necessary negotiations with the public utility authorities relating to services  connections, substations, existing services, services diversions and similar matters.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bl>
    <w:p w:rsidR="002F6FD4" w:rsidRDefault="002F6FD4">
      <w:pPr>
        <w:spacing w:after="0pt" w:line="12.95pt" w:lineRule="auto"/>
        <w:ind w:start="-52.45pt" w:end="532.80pt" w:firstLine="0pt"/>
        <w:jc w:val="start"/>
      </w:pPr>
    </w:p>
    <w:tbl>
      <w:tblPr>
        <w:tblStyle w:val="TableGrid"/>
        <w:tblW w:w="491pt" w:type="dxa"/>
        <w:tblInd w:w="-1.25pt" w:type="dxa"/>
        <w:tblCellMar>
          <w:top w:w="1.65pt" w:type="dxa"/>
          <w:start w:w="1.25pt" w:type="dxa"/>
          <w:bottom w:w="0pt" w:type="dxa"/>
          <w:end w:w="1.55pt" w:type="dxa"/>
        </w:tblCellMar>
        <w:tblLook w:firstRow="1" w:lastRow="0" w:firstColumn="1" w:lastColumn="0" w:noHBand="0" w:noVBand="1"/>
      </w:tblPr>
      <w:tblGrid>
        <w:gridCol w:w="467"/>
        <w:gridCol w:w="5594"/>
        <w:gridCol w:w="626"/>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9.7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7.9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25pt" w:end="0pt" w:firstLine="0pt"/>
              <w:jc w:val="center"/>
            </w:pPr>
            <w:r>
              <w:rPr>
                <w:rFonts w:ascii="Arial" w:eastAsia="Arial" w:hAnsi="Arial" w:cs="Arial"/>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90pt" w:end="0pt" w:firstLine="0pt"/>
              <w:jc w:val="center"/>
            </w:pPr>
            <w:r>
              <w:rPr>
                <w:rFonts w:ascii="Calibri" w:eastAsia="Calibri" w:hAnsi="Calibri" w:cs="Calibri"/>
                <w:color w:val="FFFFFF"/>
                <w:sz w:val="14"/>
              </w:rPr>
              <w:t>6.0</w:t>
            </w:r>
          </w:p>
        </w:tc>
        <w:tc>
          <w:tcPr>
            <w:tcW w:w="279.7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lastRenderedPageBreak/>
              <w:t>6.1</w:t>
            </w:r>
          </w:p>
        </w:tc>
        <w:tc>
          <w:tcPr>
            <w:tcW w:w="279.7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Assist with the submission of the Building Regulations application.</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6.2</w:t>
            </w:r>
          </w:p>
        </w:tc>
        <w:tc>
          <w:tcPr>
            <w:tcW w:w="279.7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Prepare the building services engineering Technical Design in accordance with the Project Strategies, Design Responsibility Matrix, Information Exchange and the Design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6.3</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third party consultations as required.</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6.4</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Lead Designer with preparation of the Design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6.5</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agreed changes to the Technical Design, Site Information and Project Information in compliance with the Change Control Procedure, Design Responsibility Matrix, Information Exchanges and the Design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6.6</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the Maintenance and Operational Strategy and contribute to the Sustainability Checkpoint.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6.7</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Handover Strategy and Design Risk Assessments.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6.8</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6.9</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6.10</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pPr>
            <w:r>
              <w:rPr>
                <w:rFonts w:ascii="Calibri" w:eastAsia="Calibri" w:hAnsi="Calibri" w:cs="Calibri"/>
                <w:sz w:val="13"/>
              </w:rPr>
              <w:t>Contribute to the review and update of the Design Programme, Project Programme and the Project Budget.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6.11</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6.12</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Liaise with specialist suppliers as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6.13</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6.14</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vAlign w:val="center"/>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6.15</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6.16</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3"/>
              </w:rPr>
              <w:t>nts set out in the tender documentation and the further review and evaluation of responses to any clarifications from the tenderers.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6.17</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6.18</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assessment of the submission from the selected tenderer of designs and specifications, to ensure alignment with the contract documentation (for pre-construction activities) and the further review and evaluation of responses to any Design </w:t>
            </w:r>
            <w:r>
              <w:rPr>
                <w:rFonts w:ascii="Calibri" w:eastAsia="Calibri" w:hAnsi="Calibri" w:cs="Calibri"/>
                <w:sz w:val="13"/>
              </w:rPr>
              <w:t xml:space="preserve">Queries, clarifications etc from the tenderer.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30pt" w:end="0pt" w:firstLine="0pt"/>
              <w:jc w:val="center"/>
            </w:pPr>
            <w:r>
              <w:rPr>
                <w:rFonts w:ascii="Calibri" w:eastAsia="Calibri" w:hAnsi="Calibri" w:cs="Calibri"/>
                <w:sz w:val="13"/>
              </w:rPr>
              <w:t>6a.1</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Conduct any necessary negotiations with the public utility authorities relating to services  connections, substations, existing services, services diversions and similar matters.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bl>
    <w:p w:rsidR="002F6FD4" w:rsidRDefault="002F6FD4">
      <w:pPr>
        <w:spacing w:after="0pt" w:line="12.95pt" w:lineRule="auto"/>
        <w:ind w:start="-52.45pt" w:end="532.80pt" w:firstLine="0pt"/>
        <w:jc w:val="start"/>
      </w:pPr>
    </w:p>
    <w:tbl>
      <w:tblPr>
        <w:tblStyle w:val="TableGrid"/>
        <w:tblW w:w="491pt" w:type="dxa"/>
        <w:tblInd w:w="-1.25pt" w:type="dxa"/>
        <w:tblCellMar>
          <w:top w:w="1.65pt" w:type="dxa"/>
          <w:start w:w="1.25pt" w:type="dxa"/>
          <w:bottom w:w="0pt" w:type="dxa"/>
          <w:end w:w="0pt" w:type="dxa"/>
        </w:tblCellMar>
        <w:tblLook w:firstRow="1" w:lastRow="0" w:firstColumn="1" w:lastColumn="0" w:noHBand="0" w:noVBand="1"/>
      </w:tblPr>
      <w:tblGrid>
        <w:gridCol w:w="467"/>
        <w:gridCol w:w="5593"/>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9.6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1.30pt" w:firstLine="0pt"/>
              <w:jc w:val="center"/>
            </w:pPr>
            <w:r>
              <w:rPr>
                <w:rFonts w:ascii="Arial" w:eastAsia="Arial" w:hAnsi="Arial" w:cs="Arial"/>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7.0</w:t>
            </w:r>
          </w:p>
        </w:tc>
        <w:tc>
          <w:tcPr>
            <w:tcW w:w="279.6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7.1</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standards of construction to verify conformance with the contract documentation, Health and Safety strategies, Design Programme Information Exchanges and the Construction Programme and that all site queries are resolved in accordance with the forego</w:t>
            </w:r>
            <w:r>
              <w:rPr>
                <w:rFonts w:ascii="Calibri" w:eastAsia="Calibri" w:hAnsi="Calibri" w:cs="Calibri"/>
                <w:sz w:val="13"/>
              </w:rPr>
              <w:t>ing.</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development of the design to verify conformance with the contract documentation, Health and Safety strategies, Design Programme and Construction Programme and that all Design Queries are resolved in accordance with the foregoing.</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as necessary, to the provision of information to the Contract Administrator to assist contract administration.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7.5</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7.6</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7.7</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the compilation of the 'As Constructed' Information is provided in accordance with the Construction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7.8</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implementation of the Handover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7.9</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verify that agreed changes to the Design during Construction are implemented in compliance with the Change Control Procedure,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lastRenderedPageBreak/>
              <w:t>7.10</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7.11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Liaise with specialist suppliers as necessary.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9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7.12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proposals for the testing, setting to operation and commissioning of all building engineering services plant and equipment etc.  Witness all testing and commissioning and check that all testing and commissioning records are present and accurate and </w:t>
            </w:r>
            <w:r>
              <w:rPr>
                <w:rFonts w:ascii="Calibri" w:eastAsia="Calibri" w:hAnsi="Calibri" w:cs="Calibri"/>
                <w:sz w:val="13"/>
              </w:rPr>
              <w:t xml:space="preserve">reflect the required performance.  Identify to the Lead Designer incomplete and/or innaccurate information and/or testing and commissioning that evidences the required performance is not being achieved.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7.13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In consultation with the Contracting Authority and the Project Team, contribute to the preparation of a planned maintenance programme for the project, post handover, and contribute to recommendations for the procurement of the planned maintenance.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7.14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the 'As Constructed' Information.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7a.1</w:t>
            </w:r>
          </w:p>
        </w:tc>
        <w:tc>
          <w:tcPr>
            <w:tcW w:w="279.6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i/>
                <w:color w:val="FF0000"/>
                <w:sz w:val="13"/>
              </w:rPr>
              <w:t>Make recommendations for sample-taking and the carrying out of specialist inspection tests of materials and workmanship.  Following approval of recommendations for testing, arrange for the inspections and tests to be undertaken and examine the results of s</w:t>
            </w:r>
            <w:r>
              <w:rPr>
                <w:rFonts w:ascii="Calibri" w:eastAsia="Calibri" w:hAnsi="Calibri" w:cs="Calibri"/>
                <w:i/>
                <w:color w:val="FF0000"/>
                <w:sz w:val="13"/>
              </w:rPr>
              <w:t>uch tests whether on or off site.  In liaison with the Lead Designer take any necessary action to ensure that any deficiencies are rectified.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7a.2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Make recommendations for the opening of work to determine that it is generally in accordance with the contract documentation.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7a.3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Visit the sites of fabrication and assembly to inspect such materials or workmanship before delivery to site.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7a.4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70pt" w:firstLine="0pt"/>
              <w:jc w:val="start"/>
            </w:pPr>
            <w:r>
              <w:rPr>
                <w:rFonts w:ascii="Calibri" w:eastAsia="Calibri" w:hAnsi="Calibri" w:cs="Calibri"/>
                <w:i/>
                <w:color w:val="FF0000"/>
                <w:sz w:val="13"/>
              </w:rPr>
              <w:t xml:space="preserve"> Assist the Contract Administrator with all activities in connection with  the adjudication of disputes between the Contracting Authority and the Contractor.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7a.5</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In co-operation with the other members of the Project Team concerned, evaluate claims and make recommendations.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color w:val="FF0000"/>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8.0</w:t>
            </w:r>
          </w:p>
        </w:tc>
        <w:tc>
          <w:tcPr>
            <w:tcW w:w="279.6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8.1</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Confirm to the Lead Designer if the performance criteria for all elements of the building services design have been achieved and provide the Lead Designer with the defects list.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8.2</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the tasks in accordance with the Handover Strategy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8.3</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provision of information to the Contract Administrator to assist administration of the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8.4</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the Project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8.5</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the 'As Constructed'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8.6</w:t>
            </w:r>
          </w:p>
        </w:tc>
        <w:tc>
          <w:tcPr>
            <w:tcW w:w="279.6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Update the 'As Constructed' Information.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bl>
    <w:p w:rsidR="002F6FD4" w:rsidRDefault="002F6FD4">
      <w:pPr>
        <w:spacing w:after="0pt" w:line="12.95pt" w:lineRule="auto"/>
        <w:ind w:start="-52.45pt" w:end="532.80pt" w:firstLine="0pt"/>
        <w:jc w:val="start"/>
      </w:pPr>
    </w:p>
    <w:tbl>
      <w:tblPr>
        <w:tblStyle w:val="TableGrid"/>
        <w:tblW w:w="491pt" w:type="dxa"/>
        <w:tblInd w:w="-1.25pt" w:type="dxa"/>
        <w:tblCellMar>
          <w:top w:w="1.65pt" w:type="dxa"/>
          <w:start w:w="1.25pt" w:type="dxa"/>
          <w:bottom w:w="0pt" w:type="dxa"/>
          <w:end w:w="4.25pt" w:type="dxa"/>
        </w:tblCellMar>
        <w:tblLook w:firstRow="1" w:lastRow="0" w:firstColumn="1" w:lastColumn="0" w:noHBand="0" w:noVBand="1"/>
      </w:tblPr>
      <w:tblGrid>
        <w:gridCol w:w="467"/>
        <w:gridCol w:w="5594"/>
        <w:gridCol w:w="626"/>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2F6FD4">
            <w:pPr>
              <w:spacing w:after="8pt" w:line="12.95pt" w:lineRule="auto"/>
              <w:ind w:start="0pt" w:end="0pt" w:firstLine="0pt"/>
              <w:jc w:val="start"/>
            </w:pPr>
          </w:p>
        </w:tc>
        <w:tc>
          <w:tcPr>
            <w:tcW w:w="279.70pt" w:type="dxa"/>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2F6FD4">
            <w:pPr>
              <w:spacing w:after="8pt" w:line="12.95pt" w:lineRule="auto"/>
              <w:ind w:start="0pt" w:end="0pt" w:firstLine="0pt"/>
              <w:jc w:val="start"/>
            </w:pPr>
          </w:p>
        </w:tc>
        <w:tc>
          <w:tcPr>
            <w:tcW w:w="187.9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2.95pt" w:end="0pt" w:firstLine="0pt"/>
              <w:jc w:val="center"/>
            </w:pPr>
            <w:r>
              <w:rPr>
                <w:rFonts w:ascii="Arial" w:eastAsia="Arial" w:hAnsi="Arial" w:cs="Arial"/>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3.55pt" w:end="0pt" w:firstLine="0pt"/>
              <w:jc w:val="center"/>
            </w:pPr>
            <w:r>
              <w:rPr>
                <w:rFonts w:ascii="Calibri" w:eastAsia="Calibri" w:hAnsi="Calibri" w:cs="Calibri"/>
                <w:color w:val="FFFFFF"/>
                <w:sz w:val="14"/>
              </w:rPr>
              <w:t>9.0</w:t>
            </w:r>
          </w:p>
        </w:tc>
        <w:tc>
          <w:tcPr>
            <w:tcW w:w="279.7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center"/>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center"/>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vAlign w:val="center"/>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center"/>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center"/>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vAlign w:val="center"/>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2.85pt" w:end="0pt" w:firstLine="0pt"/>
              <w:jc w:val="center"/>
            </w:pPr>
            <w:r>
              <w:rPr>
                <w:rFonts w:ascii="Calibri" w:eastAsia="Calibri" w:hAnsi="Calibri" w:cs="Calibri"/>
                <w:sz w:val="13"/>
              </w:rPr>
              <w:t>9.1</w:t>
            </w:r>
          </w:p>
        </w:tc>
        <w:tc>
          <w:tcPr>
            <w:tcW w:w="279.7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Undertake the tasks listed in the Handover Strategy.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2.85pt" w:end="0pt" w:firstLine="0pt"/>
              <w:jc w:val="center"/>
            </w:pPr>
            <w:r>
              <w:rPr>
                <w:rFonts w:ascii="Calibri" w:eastAsia="Calibri" w:hAnsi="Calibri" w:cs="Calibri"/>
                <w:sz w:val="13"/>
              </w:rPr>
              <w:t>9.2</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Occupancy Evaluation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2.85pt" w:end="0pt" w:firstLine="0pt"/>
              <w:jc w:val="center"/>
            </w:pPr>
            <w:r>
              <w:rPr>
                <w:rFonts w:ascii="Calibri" w:eastAsia="Calibri" w:hAnsi="Calibri" w:cs="Calibri"/>
                <w:sz w:val="13"/>
              </w:rPr>
              <w:t>9.3</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update of 'As Constructed' information in accordance with Contracting Authority </w:t>
            </w:r>
          </w:p>
          <w:p w:rsidR="002F6FD4" w:rsidRDefault="00AD562D">
            <w:pPr>
              <w:spacing w:after="0pt" w:line="12.95pt" w:lineRule="auto"/>
              <w:ind w:start="0pt" w:end="0pt" w:firstLine="0pt"/>
              <w:jc w:val="start"/>
            </w:pPr>
            <w:r>
              <w:rPr>
                <w:rFonts w:ascii="Calibri" w:eastAsia="Calibri" w:hAnsi="Calibri" w:cs="Calibri"/>
                <w:sz w:val="13"/>
              </w:rPr>
              <w:t>Feedback</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9"/>
        </w:trPr>
        <w:tc>
          <w:tcPr>
            <w:tcW w:w="23.35pt" w:type="dxa"/>
            <w:tcBorders>
              <w:top w:val="single" w:sz="2" w:space="0" w:color="000000"/>
              <w:start w:val="single" w:sz="5" w:space="0" w:color="000000"/>
              <w:bottom w:val="single" w:sz="5" w:space="0" w:color="000000"/>
              <w:end w:val="single" w:sz="2" w:space="0" w:color="000000"/>
            </w:tcBorders>
          </w:tcPr>
          <w:p w:rsidR="002F6FD4" w:rsidRDefault="00AD562D">
            <w:pPr>
              <w:spacing w:after="0pt" w:line="12.95pt" w:lineRule="auto"/>
              <w:ind w:start="2.85pt" w:end="0pt" w:firstLine="0pt"/>
              <w:jc w:val="center"/>
            </w:pPr>
            <w:r>
              <w:rPr>
                <w:rFonts w:ascii="Calibri" w:eastAsia="Calibri" w:hAnsi="Calibri" w:cs="Calibri"/>
                <w:sz w:val="13"/>
              </w:rPr>
              <w:t>9.4</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Project Information in response to ongoing Contracting Authority Feedback</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vMerge w:val="restart"/>
            <w:tcBorders>
              <w:top w:val="single" w:sz="5" w:space="0" w:color="000000"/>
              <w:start w:val="nil"/>
              <w:bottom w:val="nil"/>
              <w:end w:val="single" w:sz="2" w:space="0" w:color="000000"/>
            </w:tcBorders>
          </w:tcPr>
          <w:p w:rsidR="002F6FD4" w:rsidRDefault="00AD562D">
            <w:pPr>
              <w:spacing w:after="7.75pt" w:line="12.95pt" w:lineRule="auto"/>
              <w:ind w:start="3.55pt" w:end="0pt" w:firstLine="0pt"/>
              <w:jc w:val="center"/>
            </w:pPr>
            <w:r>
              <w:rPr>
                <w:rFonts w:ascii="Calibri" w:eastAsia="Calibri" w:hAnsi="Calibri" w:cs="Calibri"/>
                <w:sz w:val="13"/>
              </w:rPr>
              <w:t>9.5</w:t>
            </w:r>
          </w:p>
          <w:p w:rsidR="002F6FD4" w:rsidRDefault="00AD562D">
            <w:pPr>
              <w:spacing w:after="3.50pt" w:line="12.95pt" w:lineRule="auto"/>
              <w:ind w:start="3.55pt" w:end="0pt" w:firstLine="0pt"/>
              <w:jc w:val="center"/>
            </w:pPr>
            <w:r>
              <w:rPr>
                <w:rFonts w:ascii="Calibri" w:eastAsia="Calibri" w:hAnsi="Calibri" w:cs="Calibri"/>
                <w:sz w:val="13"/>
              </w:rPr>
              <w:t>9.6</w:t>
            </w:r>
          </w:p>
          <w:p w:rsidR="002F6FD4" w:rsidRDefault="00AD562D">
            <w:pPr>
              <w:spacing w:after="0pt" w:line="12.95pt" w:lineRule="auto"/>
              <w:ind w:start="3.55pt" w:end="0pt" w:firstLine="0pt"/>
              <w:jc w:val="center"/>
            </w:pPr>
            <w:r>
              <w:rPr>
                <w:rFonts w:ascii="Calibri" w:eastAsia="Calibri" w:hAnsi="Calibri" w:cs="Calibri"/>
                <w:sz w:val="13"/>
              </w:rPr>
              <w:t>9.7</w:t>
            </w:r>
          </w:p>
        </w:tc>
        <w:tc>
          <w:tcPr>
            <w:tcW w:w="279.7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defect rectification process in accordance with GSL requirements.  Identify all outstanding defects and notify the Lead Designer.</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279.7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monitoring process in accordance with GSL requirements.</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279.7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of Project Performance, Project Outcomes, the Sustainability Checkpoint and the outcome of any research and development aspects</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r>
        <w:br w:type="page"/>
      </w:r>
    </w:p>
    <w:p w:rsidR="002F6FD4" w:rsidRDefault="00AD562D">
      <w:pPr>
        <w:spacing w:after="10.30pt" w:line="12.95pt" w:lineRule="auto"/>
        <w:ind w:start="0.10pt" w:end="0pt" w:hanging="0.50pt"/>
        <w:jc w:val="start"/>
      </w:pPr>
      <w:r>
        <w:rPr>
          <w:noProof/>
        </w:rPr>
        <w:lastRenderedPageBreak/>
        <w:drawing>
          <wp:anchor distT="0" distB="0" distL="114300" distR="114300" simplePos="0" relativeHeight="251664384" behindDoc="0" locked="0" layoutInCell="1" allowOverlap="0">
            <wp:simplePos x="0" y="0"/>
            <wp:positionH relativeFrom="column">
              <wp:posOffset>5024628</wp:posOffset>
            </wp:positionH>
            <wp:positionV relativeFrom="paragraph">
              <wp:posOffset>-151192</wp:posOffset>
            </wp:positionV>
            <wp:extent cx="1140485" cy="926275"/>
            <wp:effectExtent l="0" t="0" r="0" b="0"/>
            <wp:wrapSquare wrapText="bothSides"/>
            <wp:docPr id="19798" name="Picture 19798"/>
            <wp:cNvGraphicFramePr/>
            <a:graphic xmlns:a="http://purl.oclc.org/ooxml/drawingml/main">
              <a:graphicData uri="http://purl.oclc.org/ooxml/drawingml/picture">
                <pic:pic xmlns:pic="http://purl.oclc.org/ooxml/drawingml/picture">
                  <pic:nvPicPr>
                    <pic:cNvPr id="19798" name="Picture 19798"/>
                    <pic:cNvPicPr/>
                  </pic:nvPicPr>
                  <pic:blipFill>
                    <a:blip r:embed="rId31"/>
                    <a:stretch>
                      <a:fillRect/>
                    </a:stretch>
                  </pic:blipFill>
                  <pic:spPr>
                    <a:xfrm>
                      <a:off x="0" y="0"/>
                      <a:ext cx="1140485" cy="926275"/>
                    </a:xfrm>
                    <a:prstGeom prst="rect">
                      <a:avLst/>
                    </a:prstGeom>
                  </pic:spPr>
                </pic:pic>
              </a:graphicData>
            </a:graphic>
          </wp:anchor>
        </w:drawing>
      </w:r>
      <w:r>
        <w:rPr>
          <w:rFonts w:ascii="Calibri" w:eastAsia="Calibri" w:hAnsi="Calibri" w:cs="Calibri"/>
          <w:b/>
        </w:rPr>
        <w:t>Schedule of Services (By Procurement Type)</w:t>
      </w:r>
    </w:p>
    <w:p w:rsidR="002F6FD4" w:rsidRDefault="00AD562D">
      <w:pPr>
        <w:spacing w:after="8.35pt" w:line="12.95pt" w:lineRule="auto"/>
        <w:ind w:start="0pt" w:end="0pt" w:hanging="0.50pt"/>
        <w:jc w:val="start"/>
      </w:pPr>
      <w:r>
        <w:rPr>
          <w:rFonts w:ascii="Calibri" w:eastAsia="Calibri" w:hAnsi="Calibri" w:cs="Calibri"/>
          <w:b/>
          <w:sz w:val="18"/>
        </w:rPr>
        <w:t>Project Management &amp; Full Design Team Services Procurement - RM3741</w:t>
      </w:r>
    </w:p>
    <w:p w:rsidR="002F6FD4" w:rsidRDefault="00AD562D">
      <w:pPr>
        <w:spacing w:after="0.80pt" w:line="12.95pt" w:lineRule="auto"/>
        <w:ind w:start="0.25pt" w:end="0pt" w:hanging="0.50pt"/>
        <w:jc w:val="start"/>
      </w:pPr>
      <w:r>
        <w:rPr>
          <w:rFonts w:ascii="Calibri" w:eastAsia="Calibri" w:hAnsi="Calibri" w:cs="Calibri"/>
          <w:b/>
          <w:sz w:val="15"/>
        </w:rPr>
        <w:t>Core Service Discipline 6 - Lead Designer</w:t>
      </w:r>
    </w:p>
    <w:tbl>
      <w:tblPr>
        <w:tblStyle w:val="TableGrid"/>
        <w:tblW w:w="489.95pt" w:type="dxa"/>
        <w:tblInd w:w="-1.25pt" w:type="dxa"/>
        <w:tblCellMar>
          <w:top w:w="1.65pt" w:type="dxa"/>
          <w:start w:w="1.25pt" w:type="dxa"/>
          <w:bottom w:w="0pt" w:type="dxa"/>
          <w:end w:w="0pt" w:type="dxa"/>
        </w:tblCellMar>
        <w:tblLook w:firstRow="1" w:lastRow="0" w:firstColumn="1" w:lastColumn="0" w:noHBand="0" w:noVBand="1"/>
      </w:tblPr>
      <w:tblGrid>
        <w:gridCol w:w="468"/>
        <w:gridCol w:w="5572"/>
        <w:gridCol w:w="626"/>
        <w:gridCol w:w="626"/>
        <w:gridCol w:w="627"/>
        <w:gridCol w:w="626"/>
        <w:gridCol w:w="626"/>
        <w:gridCol w:w="628"/>
      </w:tblGrid>
      <w:tr w:rsidR="002F6FD4">
        <w:trPr>
          <w:trHeight w:val="331"/>
        </w:trPr>
        <w:tc>
          <w:tcPr>
            <w:tcW w:w="23.4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pt" w:end="1.40pt" w:firstLine="0pt"/>
              <w:jc w:val="center"/>
            </w:pPr>
            <w:r>
              <w:rPr>
                <w:rFonts w:ascii="Calibri" w:eastAsia="Calibri" w:hAnsi="Calibri" w:cs="Calibri"/>
                <w:color w:val="FFFFFF"/>
                <w:sz w:val="14"/>
              </w:rPr>
              <w:t>Ref</w:t>
            </w:r>
          </w:p>
        </w:tc>
        <w:tc>
          <w:tcPr>
            <w:tcW w:w="278.60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r>
      <w:tr w:rsidR="002F6FD4">
        <w:trPr>
          <w:trHeight w:val="874"/>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456774"/>
                  <wp:effectExtent l="0" t="0" r="0" b="0"/>
                  <wp:docPr id="361451" name="Group 36145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456774"/>
                            <a:chOff x="0" y="0"/>
                            <a:chExt cx="91584" cy="456774"/>
                          </a:xfrm>
                        </wp:grpSpPr>
                        <wp:wsp>
                          <wp:cNvPr id="19580" name="Rectangle 19580"/>
                          <wp:cNvSpPr/>
                          <wp:spPr>
                            <a:xfrm rot="-5399999">
                              <a:off x="-242850" y="92116"/>
                              <a:ext cx="607509"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505688"/>
                  <wp:effectExtent l="0" t="0" r="0" b="0"/>
                  <wp:docPr id="361466" name="Group 36146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505688"/>
                            <a:chOff x="0" y="0"/>
                            <a:chExt cx="91584" cy="505688"/>
                          </a:xfrm>
                        </wp:grpSpPr>
                        <wp:wsp>
                          <wp:cNvPr id="19581" name="Rectangle 19581"/>
                          <wp:cNvSpPr/>
                          <wp:spPr>
                            <a:xfrm rot="-5399999">
                              <a:off x="-275378" y="108502"/>
                              <a:ext cx="672565"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(2 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396709"/>
                  <wp:effectExtent l="0" t="0" r="0" b="0"/>
                  <wp:docPr id="361478" name="Group 36147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396709"/>
                            <a:chOff x="0" y="0"/>
                            <a:chExt cx="91584" cy="396709"/>
                          </a:xfrm>
                        </wp:grpSpPr>
                        <wp:wsp>
                          <wp:cNvPr id="19582" name="Rectangle 19582"/>
                          <wp:cNvSpPr/>
                          <wp:spPr>
                            <a:xfrm rot="-5399999">
                              <a:off x="-202907" y="71994"/>
                              <a:ext cx="527623"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504879"/>
                  <wp:effectExtent l="0" t="0" r="0" b="0"/>
                  <wp:docPr id="361488" name="Group 36148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504879"/>
                            <a:chOff x="0" y="0"/>
                            <a:chExt cx="208932" cy="504879"/>
                          </a:xfrm>
                        </wp:grpSpPr>
                        <wp:wsp>
                          <wp:cNvPr id="293642" name="Rectangle 293642"/>
                          <wp:cNvSpPr/>
                          <wp:spPr>
                            <a:xfrm rot="-5399999">
                              <a:off x="-45194" y="337876"/>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3643" name="Rectangle 293643"/>
                          <wp:cNvSpPr/>
                          <wp:spPr>
                            <a:xfrm rot="-5399999">
                              <a:off x="-297633" y="85437"/>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19584" name="Rectangle 19584"/>
                          <wp:cNvSpPr/>
                          <wp:spPr>
                            <a:xfrm rot="-5399999">
                              <a:off x="55882" y="321606"/>
                              <a:ext cx="24473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3" cy="480961"/>
                  <wp:effectExtent l="0" t="0" r="0" b="0"/>
                  <wp:docPr id="361501" name="Group 36150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3" cy="480961"/>
                            <a:chOff x="0" y="0"/>
                            <a:chExt cx="208933" cy="480961"/>
                          </a:xfrm>
                        </wp:grpSpPr>
                        <wp:wsp>
                          <wp:cNvPr id="19585" name="Rectangle 19585"/>
                          <wp:cNvSpPr/>
                          <wp:spPr>
                            <a:xfrm rot="-5399999">
                              <a:off x="-158301" y="200852"/>
                              <a:ext cx="438410"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19586" name="Rectangle 19586"/>
                          <wp:cNvSpPr/>
                          <wp:spPr>
                            <a:xfrm rot="-5399999">
                              <a:off x="-141586" y="100218"/>
                              <a:ext cx="63967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9186" cy="404172"/>
                  <wp:effectExtent l="0" t="0" r="0" b="0"/>
                  <wp:docPr id="361516" name="Group 36151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9186" cy="404172"/>
                            <a:chOff x="0" y="0"/>
                            <a:chExt cx="209186" cy="404172"/>
                          </a:xfrm>
                        </wp:grpSpPr>
                        <wp:wsp>
                          <wp:cNvPr id="19587" name="Rectangle 19587"/>
                          <wp:cNvSpPr/>
                          <wp:spPr>
                            <a:xfrm rot="-5399999">
                              <a:off x="-207869" y="74494"/>
                              <a:ext cx="53754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19588" name="Rectangle 19588"/>
                          <wp:cNvSpPr/>
                          <wp:spPr>
                            <a:xfrm rot="-5399999">
                              <a:off x="-77652" y="87110"/>
                              <a:ext cx="512316"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1.0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Facilitate regular meetings in order to progress Design, consult and liaise with the Project Lead in the preparation of the Project Roles Table, Design Responsibility Matrix, Technology Strategy and Design Programme.  Identify activities to be undertaken a</w:t>
            </w:r>
            <w:r>
              <w:rPr>
                <w:rFonts w:ascii="Calibri" w:eastAsia="Calibri" w:hAnsi="Calibri" w:cs="Calibri"/>
                <w:sz w:val="13"/>
              </w:rPr>
              <w:t>nd responsibility for the activities in accordance with the Project Roles Table, Design Responsibility Matrix, Technology Strategy and Design Programme.  Undertake and take responsibility for actions to be undertaken by the Lead Designer.</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35pt" w:firstLine="0pt"/>
              <w:jc w:val="start"/>
            </w:pPr>
            <w:r>
              <w:rPr>
                <w:rFonts w:ascii="Calibri" w:eastAsia="Calibri" w:hAnsi="Calibri" w:cs="Calibri"/>
                <w:sz w:val="13"/>
              </w:rPr>
              <w:t>Monitor and expedite the activities of those undertaking Design to maintain progress in accordance with the Design Programme and the Project Programme. Review, develop and update the Design Programme for the Project Lead’s approval.</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1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Establish rigorous design management procedures to monitor the production of Design information  in order that any shortcomings and/or queries are immediately highlighted and rectified in accordance with the Project Roles Table, Design Responsibility Matri</w:t>
            </w:r>
            <w:r>
              <w:rPr>
                <w:rFonts w:ascii="Calibri" w:eastAsia="Calibri" w:hAnsi="Calibri" w:cs="Calibri"/>
                <w:sz w:val="13"/>
              </w:rPr>
              <w:t>x, Technology Strategy, Design Programme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w:t>
            </w:r>
          </w:p>
          <w:p w:rsidR="002F6FD4" w:rsidRDefault="00AD562D">
            <w:pPr>
              <w:spacing w:after="0pt" w:line="12.95pt" w:lineRule="auto"/>
              <w:ind w:start="0pt" w:end="0pt" w:firstLine="0pt"/>
              <w:jc w:val="start"/>
            </w:pPr>
            <w:r>
              <w:rPr>
                <w:rFonts w:ascii="Calibri" w:eastAsia="Calibri" w:hAnsi="Calibri" w:cs="Calibri"/>
                <w:sz w:val="13"/>
              </w:rPr>
              <w:t xml:space="preserve">Supplier are fully coordinated with the services provided by those suppliers and in accordance with the Schedule of Services for each, the Project Roles Table, the Design Responsibility Matrix and the Technology Strategy.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under the term and the services of another supplier(s), the Supplier shall assist the Project Lead to resolve the service duplication by agreement with the supplier(s) concerned.  The</w:t>
            </w:r>
            <w:r>
              <w:rPr>
                <w:rFonts w:ascii="Calibri" w:eastAsia="Calibri" w:hAnsi="Calibri" w:cs="Calibri"/>
                <w:sz w:val="13"/>
              </w:rPr>
              <w:t xml:space="preserve"> Supplier shall implement the actions the Project Lead confirms in writing.</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Participate in the operation of an Early Warning System.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Co-operate at all times with the Principal Designer in respect of the provision of Design Information and Risk Assessments.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Attend and contribute to workshops and exercises with other suppliers to carry out value engineering, value management, environmental performance improvement initiatives and risk management.  </w:t>
            </w:r>
          </w:p>
          <w:p w:rsidR="002F6FD4" w:rsidRDefault="00AD562D">
            <w:pPr>
              <w:spacing w:after="0pt" w:line="12.95pt" w:lineRule="auto"/>
              <w:ind w:start="0pt" w:end="0pt" w:firstLine="0pt"/>
              <w:jc w:val="start"/>
            </w:pPr>
            <w:r>
              <w:rPr>
                <w:rFonts w:ascii="Calibri" w:eastAsia="Calibri" w:hAnsi="Calibri" w:cs="Calibri"/>
                <w:sz w:val="13"/>
              </w:rPr>
              <w:t>Contribute to recommendations for Contracting Authority approval based on the  results of these exercises to deliver the best overall value for money.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 conjunction with the other suppliers and subject to the specific duties pursuant to each respective Call Off Agreement and/or Building Contract, assist the Project Lead to make all necessary arrangements with planning, local and other statutory bodies t</w:t>
            </w:r>
            <w:r>
              <w:rPr>
                <w:rFonts w:ascii="Calibri" w:eastAsia="Calibri" w:hAnsi="Calibri" w:cs="Calibri"/>
                <w:sz w:val="13"/>
              </w:rPr>
              <w:t>o enable the Project to proceed to completion and handover. Assist the Project Lead to arrange for,  co-ordinate and pursue all necessary applications required in connection with relevant statutory or regulatory bodies, highway authorities and (if applicab</w:t>
            </w:r>
            <w:r>
              <w:rPr>
                <w:rFonts w:ascii="Calibri" w:eastAsia="Calibri" w:hAnsi="Calibri" w:cs="Calibri"/>
                <w:sz w:val="13"/>
              </w:rPr>
              <w:t>le) river and waterway authorities.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the Project Lead with the submission of documentation to landlords and/or funding bodies and/or any third parties who have an interest in the Project.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project management procedures, hierarchy of responsibility, the Communication Strategy and the exchange of information both informally and formally at Information Exchanges.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Participate in the Change Control Procedures and monitor and validate Design development against the Site Information, Project Information, Project Budget, Design Programme and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nil"/>
              <w:bottom w:val="nil"/>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4.10pt" w:type="dxa"/>
        </w:tblCellMar>
        <w:tblLook w:firstRow="1" w:lastRow="0" w:firstColumn="1" w:lastColumn="0" w:noHBand="0" w:noVBand="1"/>
      </w:tblPr>
      <w:tblGrid>
        <w:gridCol w:w="468"/>
        <w:gridCol w:w="5573"/>
        <w:gridCol w:w="626"/>
        <w:gridCol w:w="626"/>
        <w:gridCol w:w="627"/>
        <w:gridCol w:w="626"/>
        <w:gridCol w:w="626"/>
        <w:gridCol w:w="627"/>
      </w:tblGrid>
      <w:tr w:rsidR="002F6FD4">
        <w:trPr>
          <w:trHeight w:val="333"/>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2F6FD4">
            <w:pPr>
              <w:spacing w:after="8pt" w:line="12.95pt" w:lineRule="auto"/>
              <w:ind w:start="0pt" w:end="0pt" w:firstLine="0pt"/>
              <w:jc w:val="start"/>
            </w:pP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62.65pt" w:type="dxa"/>
            <w:gridSpan w:val="2"/>
            <w:tcBorders>
              <w:top w:val="single" w:sz="5" w:space="0" w:color="000000"/>
              <w:start w:val="nil"/>
              <w:bottom w:val="single" w:sz="2" w:space="0" w:color="000000"/>
              <w:end w:val="nil"/>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5pt" w:type="dxa"/>
            <w:tcBorders>
              <w:top w:val="single" w:sz="5" w:space="0" w:color="000000"/>
              <w:start w:val="nil"/>
              <w:bottom w:val="single" w:sz="2" w:space="0" w:color="000000"/>
              <w:end w:val="single" w:sz="5" w:space="0" w:color="000000"/>
            </w:tcBorders>
            <w:shd w:val="clear" w:color="auto" w:fill="808080"/>
          </w:tcPr>
          <w:p w:rsidR="002F6FD4" w:rsidRDefault="002F6FD4">
            <w:pPr>
              <w:spacing w:after="8pt" w:line="12.95pt" w:lineRule="auto"/>
              <w:ind w:start="0pt" w:end="0pt" w:firstLine="0pt"/>
              <w:jc w:val="start"/>
            </w:pPr>
          </w:p>
        </w:tc>
      </w:tr>
      <w:tr w:rsidR="002F6FD4">
        <w:trPr>
          <w:trHeight w:val="262"/>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3.40pt" w:end="0pt" w:firstLine="0pt"/>
              <w:jc w:val="center"/>
            </w:pPr>
            <w:r>
              <w:rPr>
                <w:rFonts w:ascii="Calibri" w:eastAsia="Calibri" w:hAnsi="Calibri" w:cs="Calibri"/>
                <w:color w:val="FFFFFF"/>
                <w:sz w:val="14"/>
              </w:rPr>
              <w:t>2.0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70pt" w:end="0pt" w:firstLine="0pt"/>
              <w:jc w:val="center"/>
            </w:pPr>
            <w:r>
              <w:rPr>
                <w:rFonts w:ascii="Calibri" w:eastAsia="Calibri" w:hAnsi="Calibri" w:cs="Calibri"/>
                <w:sz w:val="13"/>
              </w:rPr>
              <w:t>2.1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comments to the Project Lead and attend workshops to discuss the Business Case and to develop the Strategic Brief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70pt" w:end="0pt" w:firstLine="0pt"/>
              <w:jc w:val="center"/>
            </w:pPr>
            <w:r>
              <w:rPr>
                <w:rFonts w:ascii="Calibri" w:eastAsia="Calibri" w:hAnsi="Calibri" w:cs="Calibri"/>
                <w:sz w:val="13"/>
              </w:rPr>
              <w:t>2.2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findings from post project evaluations from relevant projects and lead the contribution in respect of design to the Sustainability Checkpoint to inform the approach to the Strategic Definition for the project.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70pt" w:end="0pt" w:firstLine="0pt"/>
              <w:jc w:val="center"/>
            </w:pPr>
            <w:r>
              <w:rPr>
                <w:rFonts w:ascii="Calibri" w:eastAsia="Calibri" w:hAnsi="Calibri" w:cs="Calibri"/>
                <w:sz w:val="13"/>
              </w:rPr>
              <w:t>2.3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establish the Project Brief, the Initial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7"/>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2.70pt" w:end="0pt" w:firstLine="0pt"/>
              <w:jc w:val="center"/>
            </w:pPr>
            <w:r>
              <w:rPr>
                <w:rFonts w:ascii="Calibri" w:eastAsia="Calibri" w:hAnsi="Calibri" w:cs="Calibri"/>
                <w:sz w:val="13"/>
              </w:rPr>
              <w:t>2.4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draft the Project Execution Plan.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r>
        <w:br w:type="page"/>
      </w:r>
    </w:p>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0.30pt" w:type="dxa"/>
        </w:tblCellMar>
        <w:tblLook w:firstRow="1" w:lastRow="0" w:firstColumn="1" w:lastColumn="0" w:noHBand="0" w:noVBand="1"/>
      </w:tblPr>
      <w:tblGrid>
        <w:gridCol w:w="467"/>
        <w:gridCol w:w="5573"/>
        <w:gridCol w:w="626"/>
        <w:gridCol w:w="626"/>
        <w:gridCol w:w="627"/>
        <w:gridCol w:w="626"/>
        <w:gridCol w:w="626"/>
        <w:gridCol w:w="628"/>
      </w:tblGrid>
      <w:tr w:rsidR="002F6FD4">
        <w:trPr>
          <w:trHeight w:val="332"/>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7.9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85pt" w:firstLine="0pt"/>
              <w:jc w:val="center"/>
            </w:pPr>
            <w:r>
              <w:rPr>
                <w:rFonts w:ascii="Calibri" w:eastAsia="Calibri" w:hAnsi="Calibri" w:cs="Calibri"/>
                <w:color w:val="FFFFFF"/>
                <w:sz w:val="14"/>
              </w:rPr>
              <w:t>Procurement Type</w:t>
            </w:r>
          </w:p>
        </w:tc>
      </w:tr>
      <w:tr w:rsidR="002F6FD4">
        <w:trPr>
          <w:trHeight w:val="263"/>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40pt" w:firstLine="0pt"/>
              <w:jc w:val="center"/>
            </w:pPr>
            <w:r>
              <w:rPr>
                <w:rFonts w:ascii="Calibri" w:eastAsia="Calibri" w:hAnsi="Calibri" w:cs="Calibri"/>
                <w:color w:val="FFFFFF"/>
                <w:sz w:val="14"/>
              </w:rPr>
              <w:t>3.0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&amp; Brief</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Obtain information on ownership and any leases of the site(s), Site Information including any existing buildings on the site, boundaries, any known easements, underground services, rights of way, rights of support and other relevant matters and advise the </w:t>
            </w:r>
            <w:r>
              <w:rPr>
                <w:rFonts w:ascii="Calibri" w:eastAsia="Calibri" w:hAnsi="Calibri" w:cs="Calibri"/>
                <w:sz w:val="13"/>
              </w:rPr>
              <w:t>Project Team and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Request approval for site surveys, investigations etc to develop the Site Information.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Lead and manage the contribution in respect of design to the development of the Initial Project Brief.  The Initial Project Brief shall include Project Objectives, Quality Objectives, Project Outcomes, environmental performance/Sustainability Aspirations, </w:t>
            </w:r>
            <w:r>
              <w:rPr>
                <w:rFonts w:ascii="Calibri" w:eastAsia="Calibri" w:hAnsi="Calibri" w:cs="Calibri"/>
                <w:sz w:val="13"/>
              </w:rPr>
              <w:t>Project Budget and Project Programme and all other parameters, risks and/or constraints.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Site Information and Project Information and provide comments and attend workshops, as required, to develop the Initial Project Brief.</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agreement of the procurement route and the standard form of Building Contract.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comment in respect of design for the development of the Project Roles Table and Contractual Tree by the Project Lead.</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with the Project Lead and prepare the Design Responsibility Matrix, Information Exchange and Technology Strategy for the Initial Project Brief.</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42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Lead and manage the design contribution to the preparation of option appraisals that meet the Initial Project Brief.  Options produced by the Project Team should collectively address: </w:t>
            </w:r>
          </w:p>
          <w:p w:rsidR="002F6FD4" w:rsidRDefault="00AD562D" w:rsidP="00AD562D">
            <w:pPr>
              <w:numPr>
                <w:ilvl w:val="0"/>
                <w:numId w:val="88"/>
              </w:numPr>
              <w:spacing w:after="0pt" w:line="13pt" w:lineRule="auto"/>
              <w:ind w:end="0pt" w:firstLine="0pt"/>
              <w:jc w:val="start"/>
            </w:pPr>
            <w:r>
              <w:rPr>
                <w:rFonts w:ascii="Calibri" w:eastAsia="Calibri" w:hAnsi="Calibri" w:cs="Calibri"/>
                <w:sz w:val="13"/>
              </w:rPr>
              <w:t>Built Form: including building size, shape, orientation, sub-division, shading, weather and noise protection etc.</w:t>
            </w:r>
          </w:p>
          <w:p w:rsidR="002F6FD4" w:rsidRDefault="00AD562D" w:rsidP="00AD562D">
            <w:pPr>
              <w:numPr>
                <w:ilvl w:val="0"/>
                <w:numId w:val="88"/>
              </w:numPr>
              <w:spacing w:after="0pt" w:line="13pt" w:lineRule="auto"/>
              <w:ind w:end="0pt" w:firstLine="0pt"/>
              <w:jc w:val="start"/>
            </w:pPr>
            <w:r>
              <w:rPr>
                <w:rFonts w:ascii="Calibri" w:eastAsia="Calibri" w:hAnsi="Calibri" w:cs="Calibri"/>
                <w:sz w:val="13"/>
              </w:rPr>
              <w:t>Construction standards: including floor load capacities, column to column spans, insulation, fire protection, glazing ratios, thermal and nois</w:t>
            </w:r>
            <w:r>
              <w:rPr>
                <w:rFonts w:ascii="Calibri" w:eastAsia="Calibri" w:hAnsi="Calibri" w:cs="Calibri"/>
                <w:sz w:val="13"/>
              </w:rPr>
              <w:t>e insulation, thermal capacity, natural and artificial illumination, ventilation etc.</w:t>
            </w:r>
          </w:p>
          <w:p w:rsidR="002F6FD4" w:rsidRDefault="00AD562D" w:rsidP="00AD562D">
            <w:pPr>
              <w:numPr>
                <w:ilvl w:val="0"/>
                <w:numId w:val="88"/>
              </w:numPr>
              <w:spacing w:after="0.05pt" w:line="12.95pt" w:lineRule="auto"/>
              <w:ind w:end="0pt" w:firstLine="0pt"/>
              <w:jc w:val="start"/>
            </w:pPr>
            <w:r>
              <w:rPr>
                <w:rFonts w:ascii="Calibri" w:eastAsia="Calibri" w:hAnsi="Calibri" w:cs="Calibri"/>
                <w:sz w:val="13"/>
              </w:rPr>
              <w:t xml:space="preserve">Structural and hard surfacing materials, foundations, temporary structures etc:    </w:t>
            </w:r>
          </w:p>
          <w:p w:rsidR="002F6FD4" w:rsidRDefault="00AD562D" w:rsidP="00AD562D">
            <w:pPr>
              <w:numPr>
                <w:ilvl w:val="0"/>
                <w:numId w:val="88"/>
              </w:numPr>
              <w:spacing w:after="0pt" w:line="13pt" w:lineRule="auto"/>
              <w:ind w:end="0pt" w:firstLine="0pt"/>
              <w:jc w:val="start"/>
            </w:pPr>
            <w:r>
              <w:rPr>
                <w:rFonts w:ascii="Calibri" w:eastAsia="Calibri" w:hAnsi="Calibri" w:cs="Calibri"/>
                <w:sz w:val="13"/>
              </w:rPr>
              <w:t>Engineering Services and components: including heating, hot water, cooling, ventilatio</w:t>
            </w:r>
            <w:r>
              <w:rPr>
                <w:rFonts w:ascii="Calibri" w:eastAsia="Calibri" w:hAnsi="Calibri" w:cs="Calibri"/>
                <w:sz w:val="13"/>
              </w:rPr>
              <w:t xml:space="preserve">n, lighting, communications, lifting or transportation equipment and public health systems etc.; their operational relationships, methods of control and means of energy supply, distribution and recovery etc. </w:t>
            </w:r>
          </w:p>
          <w:p w:rsidR="002F6FD4" w:rsidRDefault="00AD562D" w:rsidP="00AD562D">
            <w:pPr>
              <w:numPr>
                <w:ilvl w:val="0"/>
                <w:numId w:val="88"/>
              </w:numPr>
              <w:spacing w:after="0pt" w:line="12.95pt" w:lineRule="auto"/>
              <w:ind w:end="0pt" w:firstLine="0pt"/>
              <w:jc w:val="start"/>
            </w:pPr>
            <w:r>
              <w:rPr>
                <w:rFonts w:ascii="Calibri" w:eastAsia="Calibri" w:hAnsi="Calibri" w:cs="Calibri"/>
                <w:sz w:val="13"/>
              </w:rPr>
              <w:t>Foul and surface water drainage, attenuation an</w:t>
            </w:r>
            <w:r>
              <w:rPr>
                <w:rFonts w:ascii="Calibri" w:eastAsia="Calibri" w:hAnsi="Calibri" w:cs="Calibri"/>
                <w:sz w:val="13"/>
              </w:rPr>
              <w:t>d rainwater harvesting</w:t>
            </w:r>
          </w:p>
          <w:p w:rsidR="002F6FD4" w:rsidRDefault="00AD562D" w:rsidP="00AD562D">
            <w:pPr>
              <w:numPr>
                <w:ilvl w:val="0"/>
                <w:numId w:val="88"/>
              </w:numPr>
              <w:spacing w:after="0pt" w:line="12.95pt" w:lineRule="auto"/>
              <w:ind w:end="0pt" w:firstLine="0pt"/>
              <w:jc w:val="start"/>
            </w:pPr>
            <w:r>
              <w:rPr>
                <w:rFonts w:ascii="Calibri" w:eastAsia="Calibri" w:hAnsi="Calibri" w:cs="Calibri"/>
                <w:sz w:val="13"/>
              </w:rPr>
              <w:t>External paving and surfacing, roads, car parks and footpaths</w:t>
            </w:r>
          </w:p>
          <w:p w:rsidR="002F6FD4" w:rsidRDefault="00AD562D">
            <w:pPr>
              <w:spacing w:after="0pt" w:line="12.95pt" w:lineRule="auto"/>
              <w:ind w:start="0pt" w:end="0pt" w:firstLine="0pt"/>
              <w:jc w:val="start"/>
            </w:pPr>
            <w:r>
              <w:rPr>
                <w:rFonts w:ascii="Calibri" w:eastAsia="Calibri" w:hAnsi="Calibri" w:cs="Calibri"/>
                <w:sz w:val="13"/>
              </w:rPr>
              <w:t xml:space="preserve">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design contribution to the preparation of the Feasibility Study for the Contracting Authority preferred option(s)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2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3.10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Budget and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3.11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design contribution to the preparation of the  Handover Strategy, preparation of Risk Assessments in preparation for the Concept Design stage, the Sustainability Checkpoint and the development of the Project Execution Plan.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3.12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selection one or more specialists, where appropriate and legally compliant, to provide input into option appraisals and/or the Feasibility Study in consultation with the Contracting Authority and the Project Team.</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3.13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the performance of suppliers undertaking design.</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8"/>
        <w:gridCol w:w="5571"/>
        <w:gridCol w:w="627"/>
        <w:gridCol w:w="626"/>
        <w:gridCol w:w="627"/>
        <w:gridCol w:w="626"/>
        <w:gridCol w:w="626"/>
        <w:gridCol w:w="628"/>
      </w:tblGrid>
      <w:tr w:rsidR="002F6FD4">
        <w:trPr>
          <w:trHeight w:val="332"/>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5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05pt" w:end="0pt" w:firstLine="0pt"/>
              <w:jc w:val="center"/>
            </w:pPr>
            <w:r>
              <w:rPr>
                <w:rFonts w:ascii="Calibri" w:eastAsia="Calibri" w:hAnsi="Calibri" w:cs="Calibri"/>
                <w:color w:val="FFFFFF"/>
                <w:sz w:val="14"/>
              </w:rPr>
              <w:t>Procurement Type</w:t>
            </w:r>
          </w:p>
        </w:tc>
      </w:tr>
      <w:tr w:rsidR="002F6FD4">
        <w:trPr>
          <w:trHeight w:val="263"/>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4.0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production of the Design Programme.</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Lead and manage the production of the Concept Design in accordance with the Initial Project Brief and Design Responsibility Matrix, Information Exchanges and the Design Programme.   Contribute to the development of Project Strategies.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Site Information, Project Information and collate and agree changes in respect of design for the Final Project Brief.</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incorporation and co-ordination of agreed changes to the Concept Design, Site Information and Project Information in compliance with the Change Control Procedures,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for design in the development of the Sustainability Strategy, the Maintenance and Operational Strategy and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development of the Handover Strategy and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lastRenderedPageBreak/>
              <w:t>4.7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for the Construction Strategy and the development of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pPr>
            <w:r>
              <w:rPr>
                <w:rFonts w:ascii="Calibri" w:eastAsia="Calibri" w:hAnsi="Calibri" w:cs="Calibri"/>
                <w:sz w:val="13"/>
              </w:rPr>
              <w:t>Lead and manage the contribution in respect of design in the review and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for the preparation of the preliminary Cost Information, Project Strategies and Final Project Brief.</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with the Project Lead and prepare the Design Responsibility Matrix, Information Exchange and Technology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Manage the identification of the requirement for specialist designers.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97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the performance of suppliers undertaking design.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8"/>
        <w:gridCol w:w="5571"/>
        <w:gridCol w:w="627"/>
        <w:gridCol w:w="626"/>
        <w:gridCol w:w="627"/>
        <w:gridCol w:w="626"/>
        <w:gridCol w:w="626"/>
        <w:gridCol w:w="628"/>
      </w:tblGrid>
      <w:tr w:rsidR="002F6FD4">
        <w:trPr>
          <w:trHeight w:val="332"/>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5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05pt" w:end="0pt" w:firstLine="0pt"/>
              <w:jc w:val="center"/>
            </w:pPr>
            <w:r>
              <w:rPr>
                <w:rFonts w:ascii="Calibri" w:eastAsia="Calibri" w:hAnsi="Calibri" w:cs="Calibri"/>
                <w:color w:val="FFFFFF"/>
                <w:sz w:val="14"/>
              </w:rPr>
              <w:t>Procurement Type</w:t>
            </w:r>
          </w:p>
        </w:tc>
      </w:tr>
      <w:tr w:rsidR="002F6FD4">
        <w:trPr>
          <w:trHeight w:val="263"/>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5.0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production of the Design Programme.</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Lead and manage the review and update of the Developed Design in accordance with the Design Programme.   Contribute to the development of Project Strategies.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incorporation and co-ordination of agreed changes to the Developed Design, Site Information and Project Information in compliance with the Change Control Procedures, Project Strategies, Design Responsibility Matrix, Information Exchanges and the</w:t>
            </w:r>
            <w:r>
              <w:rPr>
                <w:rFonts w:ascii="Calibri" w:eastAsia="Calibri" w:hAnsi="Calibri" w:cs="Calibri"/>
                <w:sz w:val="13"/>
              </w:rPr>
              <w:t xml:space="preserve"> Design Programme.</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for design in the review and update of the Sustainability Strategy and the Maintenance and Operational Strategy and lead and manage the contribution for design for the Sustainability Checkpoint.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4"/>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update of the Handover Strategy and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update of the Construction Strategy and contribute to the review and update of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pPr>
            <w:r>
              <w:rPr>
                <w:rFonts w:ascii="Calibri" w:eastAsia="Calibri" w:hAnsi="Calibri" w:cs="Calibri"/>
                <w:sz w:val="13"/>
              </w:rPr>
              <w:t>Lead and manage the contribution in respect of design in the review and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with the Project Lead and prepare the Design Responsibility Matrix, Information Exchange and Technology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Manage the identification of the requirement for specialist designers.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lastRenderedPageBreak/>
              <w:t>5.15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assessment of the submission from the selected tenderer of designs and specifications, to ensure alignment with the contract documentation and the further review and evaluation of responses to any Design Queries, clarifications etc from the tender</w:t>
            </w:r>
            <w:r>
              <w:rPr>
                <w:rFonts w:ascii="Calibri" w:eastAsia="Calibri" w:hAnsi="Calibri" w:cs="Calibri"/>
                <w:sz w:val="13"/>
              </w:rPr>
              <w:t xml:space="preserve">er.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the performance of the suppliers undertaking design.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8"/>
        <w:gridCol w:w="5571"/>
        <w:gridCol w:w="627"/>
        <w:gridCol w:w="626"/>
        <w:gridCol w:w="627"/>
        <w:gridCol w:w="626"/>
        <w:gridCol w:w="626"/>
        <w:gridCol w:w="628"/>
      </w:tblGrid>
      <w:tr w:rsidR="002F6FD4">
        <w:trPr>
          <w:trHeight w:val="332"/>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5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05pt" w:end="0pt" w:firstLine="0pt"/>
              <w:jc w:val="center"/>
            </w:pPr>
            <w:r>
              <w:rPr>
                <w:rFonts w:ascii="Calibri" w:eastAsia="Calibri" w:hAnsi="Calibri" w:cs="Calibri"/>
                <w:color w:val="FFFFFF"/>
                <w:sz w:val="14"/>
              </w:rPr>
              <w:t>Procurement Type</w:t>
            </w:r>
          </w:p>
        </w:tc>
      </w:tr>
      <w:tr w:rsidR="002F6FD4">
        <w:trPr>
          <w:trHeight w:val="263"/>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6.0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production of the Design Programme.</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Lead and manage the review and update of the Technical Design in accordance with the Project Strategies, Design Responsibility Matrix, Information Exchange and the Design Programme.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incorporation and co-ordination of agreed changes to the Technical Design, Site Information and Project Information in compliance with the Change Control Procedures, Design Responsibility Matrix, Information Exchanges and the Design Programme.</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for design in the review and update of the Sustainability Strategy and the Maintenance and Operational Strategy and lead and manage the contribution for design for the Sustainability Checkpoint.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4"/>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update of the Handover Strategy and Risk Assessments.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update of the Construction Strategy and contribute to the review and update of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update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in the review and update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Agree with the Project Lead and  prepare the Information Exchange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Manage the identification of the requirement for specialist designers.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Liaise with specialist sub-contractors as necessary.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assessment of the submission from the selected tenderer of designs and specifications, to ensure alignment with the contract documentation and the further review and evaluation of responses to any Design Queries, clarifications etc from the tender</w:t>
            </w:r>
            <w:r>
              <w:rPr>
                <w:rFonts w:ascii="Calibri" w:eastAsia="Calibri" w:hAnsi="Calibri" w:cs="Calibri"/>
                <w:sz w:val="13"/>
              </w:rPr>
              <w:t xml:space="preserve">er.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the performance of the suppliers undertaking design.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0.65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332"/>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45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05pt" w:firstLine="0pt"/>
              <w:jc w:val="center"/>
            </w:pPr>
            <w:r>
              <w:rPr>
                <w:rFonts w:ascii="Calibri" w:eastAsia="Calibri" w:hAnsi="Calibri" w:cs="Calibri"/>
                <w:color w:val="FFFFFF"/>
                <w:sz w:val="14"/>
              </w:rPr>
              <w:t>7.0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lastRenderedPageBreak/>
              <w:t>7.1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Lead and mange the review of standards of construction to verify conformance with the contract documentation, Health and Safety strategies, Design Programme and Construction Programme and that all site queries are resolved in accordance with the foregoing.</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7.2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review of the development of the design to verify conformance with the contract documentation, Health and Safety strategies, Design Programme and Construction Programme and that all Design Queries are resolved in accordance with the for</w:t>
            </w:r>
            <w:r>
              <w:rPr>
                <w:rFonts w:ascii="Calibri" w:eastAsia="Calibri" w:hAnsi="Calibri" w:cs="Calibri"/>
                <w:sz w:val="13"/>
              </w:rPr>
              <w:t>egoing.</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7.3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as necessary, for the provision of information to the Contract Administrator to assist contract administration.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7.4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to the review and update of the Project Programme and the Project Budget.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7.5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to the review and update of the Sustainability Strategy and lead the contribution in respect of design for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7.6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to the review and update of the Construction Strategy and the Health and Safety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7.7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the compilation of the 'As Constructed' Information is provided in accordance with the Construction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7.8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design to the implementation of the Handover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7.9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Lead and manage the contribution in respect of design to monitor and verify that agreed changes to the Design during Construction are implemented in compliance with the Change Control Procedure, Design </w:t>
            </w:r>
          </w:p>
          <w:p w:rsidR="002F6FD4" w:rsidRDefault="00AD562D">
            <w:pPr>
              <w:spacing w:after="0pt" w:line="12.95pt" w:lineRule="auto"/>
              <w:ind w:start="0pt" w:end="0pt" w:firstLine="0pt"/>
              <w:jc w:val="start"/>
            </w:pPr>
            <w:r>
              <w:rPr>
                <w:rFonts w:ascii="Calibri" w:eastAsia="Calibri" w:hAnsi="Calibri" w:cs="Calibri"/>
                <w:sz w:val="13"/>
              </w:rPr>
              <w:t>Responsibility Matrix, Information Exchange, Technology Strategy and Design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and co-ordinate witnessing of the testing and commissioning.</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Information Exchange requirements.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Liaise with specialist suppliers as necessary.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a planned maintenance programme for the project, post handover, and contribute to recommendations for the procurement of the planned maintenance.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preparation of the 'As Constructed' Information.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the performance of the suppliers undertaking design.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7a.1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Make recommendations for sample-taking and the carrying out of specialist inspection tests of materials and workmanship.  Following approval of recommendations for testing, arrange for the inspections and tests to be undertaken and examine the results of s</w:t>
            </w:r>
            <w:r>
              <w:rPr>
                <w:rFonts w:ascii="Calibri" w:eastAsia="Calibri" w:hAnsi="Calibri" w:cs="Calibri"/>
                <w:i/>
                <w:color w:val="FF0000"/>
                <w:sz w:val="13"/>
              </w:rPr>
              <w:t>uch tests whether on or off site.  In liaison with the Lead Designer take any necessary action to ensure that any deficiencies are rectified.</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7a.2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Make recommendations for the opening of work to determine that it is generally in accordance with the contract documentation.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7a.3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Visit the sites of fabrication and assembly to inspect such materials or workmanship before delivery to site.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7a.4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 xml:space="preserve"> Assist the Contract Administrator with all activities in connection with  the adjudication of disputes between the Contracting Authority and the Contractor.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7a.5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In co-operation with the other members of the Project Team concerned, evaluate claims and make recommendations.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05pt" w:firstLine="0pt"/>
              <w:jc w:val="center"/>
            </w:pPr>
            <w:r>
              <w:rPr>
                <w:rFonts w:ascii="Calibri" w:eastAsia="Calibri" w:hAnsi="Calibri" w:cs="Calibri"/>
                <w:color w:val="FFFFFF"/>
                <w:sz w:val="14"/>
              </w:rPr>
              <w:t>8.0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4"/>
              </w:rPr>
              <w:t>8.1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Provide the Contract Administrator and Project Lead with the aggregated defects list.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6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4"/>
              </w:rPr>
              <w:t>8.2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tasks in respect of the design in accordance with the Handover Strategy and lead the contribution in respect of design for the Sustainability Checkpoint.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4"/>
              </w:rPr>
              <w:t>8.3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provision of information from the designers to the Contract Administrator to assist administration of the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4"/>
              </w:rPr>
              <w:t>8.4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update from the designers of the Project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05pt" w:firstLine="0pt"/>
              <w:jc w:val="center"/>
            </w:pPr>
            <w:r>
              <w:rPr>
                <w:rFonts w:ascii="Calibri" w:eastAsia="Calibri" w:hAnsi="Calibri" w:cs="Calibri"/>
                <w:sz w:val="14"/>
              </w:rPr>
              <w:t>8.5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update from the designers of the 'As Constructed'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8.6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update the 'As Constructed' Information.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05pt" w:firstLine="0pt"/>
              <w:jc w:val="center"/>
            </w:pPr>
            <w:r>
              <w:rPr>
                <w:rFonts w:ascii="Calibri" w:eastAsia="Calibri" w:hAnsi="Calibri" w:cs="Calibri"/>
                <w:color w:val="FFFFFF"/>
                <w:sz w:val="14"/>
              </w:rPr>
              <w:t>9.0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9.1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Manage the tasks in respect of design listed in the Handover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9.2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contribution in respect of design to the Post Occupancy Evaluation.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9.3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contribution in respect of design to the update of 'As Constructed' information in accordance with Contracting Authority Feedback.</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lastRenderedPageBreak/>
              <w:t>9.4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contribution in respect of design to the update of Project Information in response to ongoing Contracting Authority Feedback.</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0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9.5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Manage the contribution in respect of design to the post completion defect rectification process in accordance with GSL. requirements. </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9.6</w:t>
            </w:r>
          </w:p>
        </w:tc>
        <w:tc>
          <w:tcPr>
            <w:tcW w:w="278.6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contribution in respect of design to the post completion monitoring process in accordance with GSL requirements.</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75pt" w:firstLine="0pt"/>
              <w:jc w:val="center"/>
            </w:pPr>
            <w:r>
              <w:rPr>
                <w:rFonts w:ascii="Calibri" w:eastAsia="Calibri" w:hAnsi="Calibri" w:cs="Calibri"/>
                <w:sz w:val="13"/>
              </w:rPr>
              <w:t>9.7</w:t>
            </w:r>
          </w:p>
        </w:tc>
        <w:tc>
          <w:tcPr>
            <w:tcW w:w="278.6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contribution in respect of design to the review of Project Performance,  Project Outcomes, the Sustainability Checkpoint and the outcome of any research and development aspects.</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pPr>
        <w:spacing w:after="10.30pt" w:line="12.95pt" w:lineRule="auto"/>
        <w:ind w:start="0.10pt" w:end="0pt" w:hanging="0.50pt"/>
        <w:jc w:val="start"/>
      </w:pPr>
      <w:r>
        <w:rPr>
          <w:noProof/>
        </w:rPr>
        <w:drawing>
          <wp:anchor distT="0" distB="0" distL="114300" distR="114300" simplePos="0" relativeHeight="251665408" behindDoc="0" locked="0" layoutInCell="1" allowOverlap="0">
            <wp:simplePos x="0" y="0"/>
            <wp:positionH relativeFrom="column">
              <wp:posOffset>5024628</wp:posOffset>
            </wp:positionH>
            <wp:positionV relativeFrom="paragraph">
              <wp:posOffset>-151192</wp:posOffset>
            </wp:positionV>
            <wp:extent cx="1140485" cy="926275"/>
            <wp:effectExtent l="0" t="0" r="0" b="0"/>
            <wp:wrapSquare wrapText="bothSides"/>
            <wp:docPr id="21553" name="Picture 21553"/>
            <wp:cNvGraphicFramePr/>
            <a:graphic xmlns:a="http://purl.oclc.org/ooxml/drawingml/main">
              <a:graphicData uri="http://purl.oclc.org/ooxml/drawingml/picture">
                <pic:pic xmlns:pic="http://purl.oclc.org/ooxml/drawingml/picture">
                  <pic:nvPicPr>
                    <pic:cNvPr id="21553" name="Picture 21553"/>
                    <pic:cNvPicPr/>
                  </pic:nvPicPr>
                  <pic:blipFill>
                    <a:blip r:embed="rId31"/>
                    <a:stretch>
                      <a:fillRect/>
                    </a:stretch>
                  </pic:blipFill>
                  <pic:spPr>
                    <a:xfrm>
                      <a:off x="0" y="0"/>
                      <a:ext cx="1140485" cy="926275"/>
                    </a:xfrm>
                    <a:prstGeom prst="rect">
                      <a:avLst/>
                    </a:prstGeom>
                  </pic:spPr>
                </pic:pic>
              </a:graphicData>
            </a:graphic>
          </wp:anchor>
        </w:drawing>
      </w:r>
      <w:r>
        <w:rPr>
          <w:rFonts w:ascii="Calibri" w:eastAsia="Calibri" w:hAnsi="Calibri" w:cs="Calibri"/>
          <w:b/>
        </w:rPr>
        <w:t>Schedule of Services (By Procurement Type)</w:t>
      </w:r>
    </w:p>
    <w:p w:rsidR="002F6FD4" w:rsidRDefault="00AD562D">
      <w:pPr>
        <w:spacing w:after="8.35pt" w:line="12.95pt" w:lineRule="auto"/>
        <w:ind w:start="0pt" w:end="0pt" w:hanging="0.50pt"/>
        <w:jc w:val="start"/>
      </w:pPr>
      <w:r>
        <w:rPr>
          <w:rFonts w:ascii="Calibri" w:eastAsia="Calibri" w:hAnsi="Calibri" w:cs="Calibri"/>
          <w:b/>
          <w:sz w:val="18"/>
        </w:rPr>
        <w:t>Project Management &amp; Full Design Team Services Procurement - RM3741</w:t>
      </w:r>
    </w:p>
    <w:p w:rsidR="002F6FD4" w:rsidRDefault="00AD562D">
      <w:pPr>
        <w:spacing w:after="12.35pt" w:line="12.95pt" w:lineRule="auto"/>
        <w:ind w:start="0.25pt" w:end="0pt" w:hanging="0.50pt"/>
        <w:jc w:val="start"/>
      </w:pPr>
      <w:r>
        <w:rPr>
          <w:rFonts w:ascii="Calibri" w:eastAsia="Calibri" w:hAnsi="Calibri" w:cs="Calibri"/>
          <w:b/>
          <w:sz w:val="15"/>
        </w:rPr>
        <w:t>Core Service Discipline 7 - Client Adviser</w:t>
      </w:r>
    </w:p>
    <w:tbl>
      <w:tblPr>
        <w:tblStyle w:val="TableGrid"/>
        <w:tblW w:w="489.95pt" w:type="dxa"/>
        <w:tblInd w:w="-1.25pt" w:type="dxa"/>
        <w:tblCellMar>
          <w:top w:w="1.75pt" w:type="dxa"/>
          <w:start w:w="1.25pt" w:type="dxa"/>
          <w:bottom w:w="0pt" w:type="dxa"/>
          <w:end w:w="2.75pt" w:type="dxa"/>
        </w:tblCellMar>
        <w:tblLook w:firstRow="1" w:lastRow="0" w:firstColumn="1" w:lastColumn="0" w:noHBand="0" w:noVBand="1"/>
      </w:tblPr>
      <w:tblGrid>
        <w:gridCol w:w="468"/>
        <w:gridCol w:w="5572"/>
        <w:gridCol w:w="626"/>
        <w:gridCol w:w="626"/>
        <w:gridCol w:w="627"/>
        <w:gridCol w:w="626"/>
        <w:gridCol w:w="626"/>
        <w:gridCol w:w="628"/>
      </w:tblGrid>
      <w:tr w:rsidR="002F6FD4">
        <w:trPr>
          <w:trHeight w:val="331"/>
        </w:trPr>
        <w:tc>
          <w:tcPr>
            <w:tcW w:w="23.4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1.35pt" w:end="0pt" w:firstLine="0pt"/>
              <w:jc w:val="center"/>
            </w:pPr>
            <w:r>
              <w:rPr>
                <w:rFonts w:ascii="Calibri" w:eastAsia="Calibri" w:hAnsi="Calibri" w:cs="Calibri"/>
                <w:color w:val="FFFFFF"/>
                <w:sz w:val="14"/>
              </w:rPr>
              <w:t>Ref</w:t>
            </w:r>
          </w:p>
        </w:tc>
        <w:tc>
          <w:tcPr>
            <w:tcW w:w="278.60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r>
      <w:tr w:rsidR="002F6FD4">
        <w:trPr>
          <w:trHeight w:val="874"/>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456774"/>
                  <wp:effectExtent l="0" t="0" r="0" b="0"/>
                  <wp:docPr id="352488" name="Group 35248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456774"/>
                            <a:chOff x="0" y="0"/>
                            <a:chExt cx="91584" cy="456774"/>
                          </a:xfrm>
                        </wp:grpSpPr>
                        <wp:wsp>
                          <wp:cNvPr id="21357" name="Rectangle 21357"/>
                          <wp:cNvSpPr/>
                          <wp:spPr>
                            <a:xfrm rot="-5399999">
                              <a:off x="-242850" y="92116"/>
                              <a:ext cx="607509"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505688"/>
                  <wp:effectExtent l="0" t="0" r="0" b="0"/>
                  <wp:docPr id="352499" name="Group 352499"/>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505688"/>
                            <a:chOff x="0" y="0"/>
                            <a:chExt cx="91584" cy="505688"/>
                          </a:xfrm>
                        </wp:grpSpPr>
                        <wp:wsp>
                          <wp:cNvPr id="21358" name="Rectangle 21358"/>
                          <wp:cNvSpPr/>
                          <wp:spPr>
                            <a:xfrm rot="-5399999">
                              <a:off x="-275378" y="108502"/>
                              <a:ext cx="672565"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(2 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396709"/>
                  <wp:effectExtent l="0" t="0" r="0" b="0"/>
                  <wp:docPr id="352511" name="Group 35251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396709"/>
                            <a:chOff x="0" y="0"/>
                            <a:chExt cx="91584" cy="396709"/>
                          </a:xfrm>
                        </wp:grpSpPr>
                        <wp:wsp>
                          <wp:cNvPr id="21359" name="Rectangle 21359"/>
                          <wp:cNvSpPr/>
                          <wp:spPr>
                            <a:xfrm rot="-5399999">
                              <a:off x="-202907" y="71994"/>
                              <a:ext cx="527623"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504879"/>
                  <wp:effectExtent l="0" t="0" r="0" b="0"/>
                  <wp:docPr id="352555" name="Group 352555"/>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504879"/>
                            <a:chOff x="0" y="0"/>
                            <a:chExt cx="208932" cy="504879"/>
                          </a:xfrm>
                        </wp:grpSpPr>
                        <wp:wsp>
                          <wp:cNvPr id="295048" name="Rectangle 295048"/>
                          <wp:cNvSpPr/>
                          <wp:spPr>
                            <a:xfrm rot="-5399999">
                              <a:off x="-45194" y="337876"/>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5049" name="Rectangle 295049"/>
                          <wp:cNvSpPr/>
                          <wp:spPr>
                            <a:xfrm rot="-5399999">
                              <a:off x="-297633" y="85437"/>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21361" name="Rectangle 21361"/>
                          <wp:cNvSpPr/>
                          <wp:spPr>
                            <a:xfrm rot="-5399999">
                              <a:off x="55882" y="321606"/>
                              <a:ext cx="24473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3" cy="480961"/>
                  <wp:effectExtent l="0" t="0" r="0" b="0"/>
                  <wp:docPr id="352561" name="Group 35256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3" cy="480961"/>
                            <a:chOff x="0" y="0"/>
                            <a:chExt cx="208933" cy="480961"/>
                          </a:xfrm>
                        </wp:grpSpPr>
                        <wp:wsp>
                          <wp:cNvPr id="21362" name="Rectangle 21362"/>
                          <wp:cNvSpPr/>
                          <wp:spPr>
                            <a:xfrm rot="-5399999">
                              <a:off x="-158301" y="200852"/>
                              <a:ext cx="438410"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21363" name="Rectangle 21363"/>
                          <wp:cNvSpPr/>
                          <wp:spPr>
                            <a:xfrm rot="-5399999">
                              <a:off x="-141586" y="100218"/>
                              <a:ext cx="63967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9186" cy="404172"/>
                  <wp:effectExtent l="0" t="0" r="0" b="0"/>
                  <wp:docPr id="352573" name="Group 35257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9186" cy="404172"/>
                            <a:chOff x="0" y="0"/>
                            <a:chExt cx="209186" cy="404172"/>
                          </a:xfrm>
                        </wp:grpSpPr>
                        <wp:wsp>
                          <wp:cNvPr id="21364" name="Rectangle 21364"/>
                          <wp:cNvSpPr/>
                          <wp:spPr>
                            <a:xfrm rot="-5399999">
                              <a:off x="-207869" y="74494"/>
                              <a:ext cx="53754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21365" name="Rectangle 21365"/>
                          <wp:cNvSpPr/>
                          <wp:spPr>
                            <a:xfrm rot="-5399999">
                              <a:off x="-77652" y="87110"/>
                              <a:ext cx="512316"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2.05pt" w:end="0pt" w:firstLine="0pt"/>
              <w:jc w:val="center"/>
            </w:pPr>
            <w:r>
              <w:rPr>
                <w:rFonts w:ascii="Calibri" w:eastAsia="Calibri" w:hAnsi="Calibri" w:cs="Calibri"/>
                <w:color w:val="FFFFFF"/>
                <w:sz w:val="14"/>
              </w:rPr>
              <w:t>1.0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Attend meetings with the Client, Project Lead, other suppliers and Contractor as necessary.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Supplier are fully coordinated with the services provided by those suppliers.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and the services of another supplier(s), the Supplier shall assist the Project Lead to resolve the service duplication by agreement with the supplier(s) concerned.  The Supplier shall</w:t>
            </w:r>
            <w:r>
              <w:rPr>
                <w:rFonts w:ascii="Calibri" w:eastAsia="Calibri" w:hAnsi="Calibri" w:cs="Calibri"/>
                <w:sz w:val="13"/>
              </w:rPr>
              <w:t xml:space="preserve"> implement the actions the Project Lead confirms in writing.</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Participate in the operation of an Early Warning System.  </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1.6</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1.7</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Attend and contribute to workshops and exercises with other suppliers to carry out value engineering, value management, environmental performance improvement initiatives and risk management.  Provide recommendations to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1.8</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Participate in the Change Control Procedure and monitor Design and Cost Information development against the Project Budget, Design Programme and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1.9</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2.05pt" w:end="0pt" w:firstLine="0pt"/>
              <w:jc w:val="center"/>
            </w:pPr>
            <w:r>
              <w:rPr>
                <w:rFonts w:ascii="Calibri" w:eastAsia="Calibri" w:hAnsi="Calibri" w:cs="Calibri"/>
                <w:color w:val="FFFFFF"/>
                <w:sz w:val="14"/>
              </w:rPr>
              <w:t>2.0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2.1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and comment on the Business Case, other core project requirements and the Strategic Brief and provide recommendations to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2.2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recommendations to the the Contracting Authority for the assembly of the Project Team.</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lastRenderedPageBreak/>
              <w:t>2.3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and comment on the findings from post project evaluations and the Sustainability Checkpoint that are being used to inform the approach to the Strategic Definition for the Project and provide recommendations to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2.4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and comment on the Project Brief, the Initial Project Budget and the Project Programme and provide recommendations to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1.35pt" w:end="0pt" w:firstLine="0pt"/>
              <w:jc w:val="center"/>
            </w:pPr>
            <w:r>
              <w:rPr>
                <w:rFonts w:ascii="Calibri" w:eastAsia="Calibri" w:hAnsi="Calibri" w:cs="Calibri"/>
                <w:sz w:val="13"/>
              </w:rPr>
              <w:t>2.5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and comment on the Project Execution Plan and provide recommedations to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0.30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333"/>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8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35pt" w:firstLine="0pt"/>
              <w:jc w:val="center"/>
            </w:pPr>
            <w:r>
              <w:rPr>
                <w:rFonts w:ascii="Calibri" w:eastAsia="Calibri" w:hAnsi="Calibri" w:cs="Calibri"/>
                <w:color w:val="FFFFFF"/>
                <w:sz w:val="14"/>
              </w:rPr>
              <w:t>3.0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&amp; Brief</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the development of the Initial Project Brief including Project Objectives, Quality Objectives, Project Outcomes, environmental performance/Sustainability Aspirations, Project Budget and other parameters or constraints. Provide updates and recommenda</w:t>
            </w:r>
            <w:r>
              <w:rPr>
                <w:rFonts w:ascii="Calibri" w:eastAsia="Calibri" w:hAnsi="Calibri" w:cs="Calibri"/>
                <w:sz w:val="13"/>
              </w:rPr>
              <w:t>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recommendations to the Contracting Authority for the assembly of the Project Team.</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and comment on the Site Information, Project Information and the initial Project Brief and provide recommendation to the Contracting Authority.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and comment on the procurement route and standard form of Building Contract and provide recommendations to the Contracting Authority.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and comment on the Project Roles Table and Contractiual Tree and provide recommendations to the Contracting Authority.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and comment on the Design Responsibility Matrix, information Exchange and Technology Strategy and provide recommendations to the Contracting Authority.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pPr>
            <w:r>
              <w:rPr>
                <w:rFonts w:ascii="Calibri" w:eastAsia="Calibri" w:hAnsi="Calibri" w:cs="Calibri"/>
                <w:sz w:val="13"/>
              </w:rPr>
              <w:t xml:space="preserve">Review and comment on the options appraisal and provide recommendation to the Contracting Authority.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pPr>
            <w:r>
              <w:rPr>
                <w:rFonts w:ascii="Calibri" w:eastAsia="Calibri" w:hAnsi="Calibri" w:cs="Calibri"/>
                <w:sz w:val="13"/>
              </w:rPr>
              <w:t xml:space="preserve">Review and comment on the Feasibility Study and provide recommendations to the Contracting Authority.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3.9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Project Budget and Project Programme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3.10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Handover Strategy, the Sustainability Check Point and the Project Execution Plan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3.11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comment to the Contracting Authoity on the performance of the Project Team.</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3.12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proposals for the selection of one or more specialists, to provide input into option appraisals and/or the Feasibility Study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35pt" w:firstLine="0pt"/>
              <w:jc w:val="center"/>
            </w:pPr>
            <w:r>
              <w:rPr>
                <w:rFonts w:ascii="Calibri" w:eastAsia="Calibri" w:hAnsi="Calibri" w:cs="Calibri"/>
                <w:color w:val="FFFFFF"/>
                <w:sz w:val="14"/>
              </w:rPr>
              <w:t>4.0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preparation and progress of the Concept Design, Site Information, Project Information, preliminary Cost Information and Project Strategies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and comment on the Final Project Brief and provide recommendations to the Contracting Authority.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Sustainability Strategy, the Maintenance and Operational Strategy and the Sustainability Checkpoint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Handover Strategy and Risk Assessments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Construction Strategy and the Health and Safety Strategy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Project Execution Plan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Project Programme and the Project Budget and provide recoomendations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Comment on and review the Information Exchange, preliminary Cost Information, Project Strategies and Final Project Brief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4.9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performance of the Project Team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4.10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proposals for the selection of one or more specialists, to provide input into the Concept Design and provide recommendation to the Contracting Authority in consultation with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4.11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on the selection methodology for the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4.12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on the preparation of the tender documentation including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lastRenderedPageBreak/>
              <w:t>4.13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comment and provide recommendations in respect of the assessment of tenders and the tender report.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pt" w:firstLine="0pt"/>
              <w:jc w:val="center"/>
            </w:pPr>
            <w:r>
              <w:rPr>
                <w:rFonts w:ascii="Calibri" w:eastAsia="Calibri" w:hAnsi="Calibri" w:cs="Calibri"/>
                <w:sz w:val="13"/>
              </w:rPr>
              <w:t>4.14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in respect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0.80pt" w:type="dxa"/>
        </w:tblCellMar>
        <w:tblLook w:firstRow="1" w:lastRow="0" w:firstColumn="1" w:lastColumn="0" w:noHBand="0" w:noVBand="1"/>
      </w:tblPr>
      <w:tblGrid>
        <w:gridCol w:w="468"/>
        <w:gridCol w:w="5571"/>
        <w:gridCol w:w="627"/>
        <w:gridCol w:w="626"/>
        <w:gridCol w:w="627"/>
        <w:gridCol w:w="626"/>
        <w:gridCol w:w="626"/>
        <w:gridCol w:w="628"/>
      </w:tblGrid>
      <w:tr w:rsidR="002F6FD4">
        <w:trPr>
          <w:trHeight w:val="332"/>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5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firstLine="0pt"/>
              <w:jc w:val="center"/>
            </w:pPr>
            <w:r>
              <w:rPr>
                <w:rFonts w:ascii="Calibri" w:eastAsia="Calibri" w:hAnsi="Calibri" w:cs="Calibri"/>
                <w:color w:val="FFFFFF"/>
                <w:sz w:val="14"/>
              </w:rPr>
              <w:t>Procurement Type</w:t>
            </w:r>
          </w:p>
        </w:tc>
      </w:tr>
      <w:tr w:rsidR="002F6FD4">
        <w:trPr>
          <w:trHeight w:val="262"/>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center"/>
            </w:pPr>
            <w:r>
              <w:rPr>
                <w:rFonts w:ascii="Calibri" w:eastAsia="Calibri" w:hAnsi="Calibri" w:cs="Calibri"/>
                <w:color w:val="FFFFFF"/>
                <w:sz w:val="14"/>
              </w:rPr>
              <w:t>5.0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5.1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preparation and progress of the Developed Design, Site Information, Project Information, Cost Information and Project Strategies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5.2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Sustainability Strategy, the Maintenance and Operational Strategy and the Sustainability Checkpoint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3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5.3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Handover Strategy and Risk Assessments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5.4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Construction Strategy and the Health and Safety Strategy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5.5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Project Execution Plan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5.6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Project Programme and the Project Budget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5.7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Information Exchange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5.9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performance of the Project Team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5.10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proposals for the selection of one or more specialists, to provide input into the Developed Design and make recommendation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5.11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on the selection methodology for the list of tenderers.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5.12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on the preparation of the tender documentation including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5.14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comment and provide recommendations in respect of the assessment of tenders and the tender report.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5.15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in respect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5.16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arising from the assessment of the submission from the selected tenderer of designs and specifications, pricing information and cashflows, health and safety information, programmes an</w:t>
            </w:r>
            <w:r>
              <w:rPr>
                <w:rFonts w:ascii="Calibri" w:eastAsia="Calibri" w:hAnsi="Calibri" w:cs="Calibri"/>
                <w:sz w:val="13"/>
              </w:rPr>
              <w:t>d method statements etc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center"/>
            </w:pPr>
            <w:r>
              <w:rPr>
                <w:rFonts w:ascii="Calibri" w:eastAsia="Calibri" w:hAnsi="Calibri" w:cs="Calibri"/>
                <w:color w:val="FFFFFF"/>
                <w:sz w:val="14"/>
              </w:rPr>
              <w:t>6.0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preparation and progress of the Technical Design, Site Information, Project Information and Cost Information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Sustainability Strategy, the Maintenance and Operational Strategy and the Sustainability Checkpoint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Handover Strategy and Risk Assessments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Construction Strategy and the Health and Safety Strategy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Project Execution Plan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Project Programme and the Project Budget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Information Exchange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performance of the Project Team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4"/>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6.9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proposals for the selection of one or more specialists, to provide input into the Technical Design and provide recommendations to the Contracting Authority in consultation with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lastRenderedPageBreak/>
              <w:t>6.10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on the selection methodology for the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6.11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on the preparation of the tender documentation including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6.12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comment and provide recommendations in respect of the assessment of tenders and the tender report.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6.13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in respect of the contract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50pt" w:firstLine="0pt"/>
              <w:jc w:val="center"/>
            </w:pPr>
            <w:r>
              <w:rPr>
                <w:rFonts w:ascii="Calibri" w:eastAsia="Calibri" w:hAnsi="Calibri" w:cs="Calibri"/>
                <w:sz w:val="13"/>
              </w:rPr>
              <w:t>6.14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arising from the assessment of the submission from the selected tenderer of designs and specifications, pricing information and cashflows, health and safety information, programmes an</w:t>
            </w:r>
            <w:r>
              <w:rPr>
                <w:rFonts w:ascii="Calibri" w:eastAsia="Calibri" w:hAnsi="Calibri" w:cs="Calibri"/>
                <w:sz w:val="13"/>
              </w:rPr>
              <w:t>d method statements etc  to ensure alignment with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0.35pt" w:type="dxa"/>
        </w:tblCellMar>
        <w:tblLook w:firstRow="1" w:lastRow="0" w:firstColumn="1" w:lastColumn="0" w:noHBand="0" w:noVBand="1"/>
      </w:tblPr>
      <w:tblGrid>
        <w:gridCol w:w="468"/>
        <w:gridCol w:w="5571"/>
        <w:gridCol w:w="627"/>
        <w:gridCol w:w="626"/>
        <w:gridCol w:w="627"/>
        <w:gridCol w:w="626"/>
        <w:gridCol w:w="626"/>
        <w:gridCol w:w="628"/>
      </w:tblGrid>
      <w:tr w:rsidR="002F6FD4">
        <w:trPr>
          <w:trHeight w:val="332"/>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75pt" w:firstLine="0pt"/>
              <w:jc w:val="center"/>
            </w:pPr>
            <w:r>
              <w:rPr>
                <w:rFonts w:ascii="Calibri" w:eastAsia="Calibri" w:hAnsi="Calibri" w:cs="Calibri"/>
                <w:color w:val="FFFFFF"/>
                <w:sz w:val="14"/>
              </w:rPr>
              <w:t>Procurement Type</w:t>
            </w:r>
          </w:p>
        </w:tc>
      </w:tr>
      <w:tr w:rsidR="002F6FD4">
        <w:trPr>
          <w:trHeight w:val="263"/>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35pt" w:firstLine="0pt"/>
              <w:jc w:val="center"/>
            </w:pPr>
            <w:r>
              <w:rPr>
                <w:rFonts w:ascii="Calibri" w:eastAsia="Calibri" w:hAnsi="Calibri" w:cs="Calibri"/>
                <w:color w:val="FFFFFF"/>
                <w:sz w:val="14"/>
              </w:rPr>
              <w:t>7.0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construction conformance with the contract documentation and Construction Programme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4"/>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design development, health and safety performance, cash-flow and progress of the project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Sustainability Strategy and the Sustainability Checkpoint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Handover Strategy and Risk Assessments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Construction Strategy and the Health and Safety Strategy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Project Programme and the Project Budget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Information Exchange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and monitor preparation and progress of the Project Information and the As Constucted Information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7.9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and monitor preparation and progress of the implementation of the Handover Strategy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7.10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planned maintenance programme and the recommendation on the procurement of the planned maintenance and make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7.11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performance of the Project Team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7.12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proposals for the selection of one or more specialists, to provide input into the Design during Construction and provide recommendations to the Contracting Authority in consultation with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7.13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comment and provide recommendations to the Contracting Authority arising from the assessment of the submission from the selected tenderer of designs and specifications, pricing information and cashflows, health and safety information, programmes an</w:t>
            </w:r>
            <w:r>
              <w:rPr>
                <w:rFonts w:ascii="Calibri" w:eastAsia="Calibri" w:hAnsi="Calibri" w:cs="Calibri"/>
                <w:sz w:val="13"/>
              </w:rPr>
              <w:t>d method statements etc  to ensure alignment with the contract documentation.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7.14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progress of the preparation of the 'As Constructed' Information and provide updates and recommendationsto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7a.1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 xml:space="preserve"> Review and comment on activities in connection with  the adjudication of disputes between the </w:t>
            </w:r>
          </w:p>
          <w:p w:rsidR="002F6FD4" w:rsidRDefault="00AD562D">
            <w:pPr>
              <w:spacing w:after="0pt" w:line="12.95pt" w:lineRule="auto"/>
              <w:ind w:start="0pt" w:end="0pt" w:firstLine="0pt"/>
              <w:jc w:val="start"/>
            </w:pPr>
            <w:r>
              <w:rPr>
                <w:rFonts w:ascii="Calibri" w:eastAsia="Calibri" w:hAnsi="Calibri" w:cs="Calibri"/>
                <w:i/>
                <w:color w:val="FF0000"/>
                <w:sz w:val="13"/>
              </w:rPr>
              <w:t>Contracting Authority and the Contractor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4"/>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7a.2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In co-operation with the other members of the Project Team concerned, evaluate claims and make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267"/>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35pt" w:firstLine="0pt"/>
              <w:jc w:val="center"/>
            </w:pPr>
            <w:r>
              <w:rPr>
                <w:rFonts w:ascii="Calibri" w:eastAsia="Calibri" w:hAnsi="Calibri" w:cs="Calibri"/>
                <w:color w:val="FFFFFF"/>
                <w:sz w:val="14"/>
              </w:rPr>
              <w:t>8.0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8.1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comment and provide updates and recommendations to the Contracting Authority in respect of the handover of the building in accordance with the Handover Strategy and contribute to the Sustainability Checkpoint.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8.2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and comment on the defects list and provide updates and recommendations to the Contracting Authority.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8.3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10pt" w:firstLine="0pt"/>
              <w:jc w:val="start"/>
            </w:pPr>
            <w:r>
              <w:rPr>
                <w:rFonts w:ascii="Calibri" w:eastAsia="Calibri" w:hAnsi="Calibri" w:cs="Calibri"/>
                <w:sz w:val="13"/>
              </w:rPr>
              <w:t>Review and comment on the progress of completion of tasks in accordance with the Handover Strategy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lastRenderedPageBreak/>
              <w:t>8.4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progress of completion of the update of the Project Information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8.5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progress of completion of the update of the 'As Constructed' Information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35pt" w:firstLine="0pt"/>
              <w:jc w:val="center"/>
            </w:pPr>
            <w:r>
              <w:rPr>
                <w:rFonts w:ascii="Calibri" w:eastAsia="Calibri" w:hAnsi="Calibri" w:cs="Calibri"/>
                <w:color w:val="FFFFFF"/>
                <w:sz w:val="14"/>
              </w:rPr>
              <w:t>9.0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9.1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completion of the tasks in the Handover Strategy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9.2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pPr>
            <w:r>
              <w:rPr>
                <w:rFonts w:ascii="Calibri" w:eastAsia="Calibri" w:hAnsi="Calibri" w:cs="Calibri"/>
                <w:sz w:val="13"/>
              </w:rPr>
              <w:t xml:space="preserve">Review and comment on the Post Occupancy Evaluation and provide recommendations to the Contracting </w:t>
            </w:r>
          </w:p>
          <w:p w:rsidR="002F6FD4" w:rsidRDefault="00AD562D">
            <w:pPr>
              <w:spacing w:after="0pt" w:line="12.95pt" w:lineRule="auto"/>
              <w:ind w:start="0pt" w:end="0pt" w:firstLine="0pt"/>
              <w:jc w:val="start"/>
            </w:pPr>
            <w:r>
              <w:rPr>
                <w:rFonts w:ascii="Calibri" w:eastAsia="Calibri" w:hAnsi="Calibri" w:cs="Calibri"/>
                <w:sz w:val="13"/>
              </w:rPr>
              <w:t>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9.3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Review and comment on the update of 'As Constructed' information in accordance with Contracting </w:t>
            </w:r>
          </w:p>
          <w:p w:rsidR="002F6FD4" w:rsidRDefault="00AD562D">
            <w:pPr>
              <w:spacing w:after="0pt" w:line="12.95pt" w:lineRule="auto"/>
              <w:ind w:start="0pt" w:end="0pt" w:firstLine="0pt"/>
              <w:jc w:val="start"/>
            </w:pPr>
            <w:r>
              <w:rPr>
                <w:rFonts w:ascii="Calibri" w:eastAsia="Calibri" w:hAnsi="Calibri" w:cs="Calibri"/>
                <w:sz w:val="13"/>
              </w:rPr>
              <w:t>Authority feedback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9.4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update of the Project information in accordance with Contracting Authority feedback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9.5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post completion defect rectification process in accordance with GSL requirements and provide updates and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9.6</w:t>
            </w:r>
          </w:p>
        </w:tc>
        <w:tc>
          <w:tcPr>
            <w:tcW w:w="278.6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post completion monitoring process in accordance with GSL requirements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5" w:space="0" w:color="000000"/>
              <w:end w:val="single" w:sz="2" w:space="0" w:color="000000"/>
            </w:tcBorders>
          </w:tcPr>
          <w:p w:rsidR="002F6FD4" w:rsidRDefault="00AD562D">
            <w:pPr>
              <w:spacing w:after="0pt" w:line="12.95pt" w:lineRule="auto"/>
              <w:ind w:start="0pt" w:end="1.05pt" w:firstLine="0pt"/>
              <w:jc w:val="center"/>
            </w:pPr>
            <w:r>
              <w:rPr>
                <w:rFonts w:ascii="Calibri" w:eastAsia="Calibri" w:hAnsi="Calibri" w:cs="Calibri"/>
                <w:sz w:val="13"/>
              </w:rPr>
              <w:t>9.7</w:t>
            </w:r>
          </w:p>
        </w:tc>
        <w:tc>
          <w:tcPr>
            <w:tcW w:w="278.6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comment on the review of Project Performance,  Project Outcomes, the Sustainability Checkpoint and the outcome of any research and development aspects and provide recommendations to the Contracting Authority.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pPr>
        <w:spacing w:after="9.90pt" w:line="12.95pt" w:lineRule="auto"/>
        <w:ind w:start="0.35pt" w:end="0pt" w:firstLine="0pt"/>
        <w:jc w:val="start"/>
      </w:pPr>
      <w:r>
        <w:rPr>
          <w:noProof/>
        </w:rPr>
        <w:drawing>
          <wp:anchor distT="0" distB="0" distL="114300" distR="114300" simplePos="0" relativeHeight="251666432" behindDoc="0" locked="0" layoutInCell="1" allowOverlap="0">
            <wp:simplePos x="0" y="0"/>
            <wp:positionH relativeFrom="column">
              <wp:posOffset>4997450</wp:posOffset>
            </wp:positionH>
            <wp:positionV relativeFrom="paragraph">
              <wp:posOffset>-153009</wp:posOffset>
            </wp:positionV>
            <wp:extent cx="1158062" cy="932790"/>
            <wp:effectExtent l="0" t="0" r="0" b="0"/>
            <wp:wrapSquare wrapText="bothSides"/>
            <wp:docPr id="22976" name="Picture 22976"/>
            <wp:cNvGraphicFramePr/>
            <a:graphic xmlns:a="http://purl.oclc.org/ooxml/drawingml/main">
              <a:graphicData uri="http://purl.oclc.org/ooxml/drawingml/picture">
                <pic:pic xmlns:pic="http://purl.oclc.org/ooxml/drawingml/picture">
                  <pic:nvPicPr>
                    <pic:cNvPr id="22976" name="Picture 22976"/>
                    <pic:cNvPicPr/>
                  </pic:nvPicPr>
                  <pic:blipFill>
                    <a:blip r:embed="rId31"/>
                    <a:stretch>
                      <a:fillRect/>
                    </a:stretch>
                  </pic:blipFill>
                  <pic:spPr>
                    <a:xfrm>
                      <a:off x="0" y="0"/>
                      <a:ext cx="1158062" cy="932790"/>
                    </a:xfrm>
                    <a:prstGeom prst="rect">
                      <a:avLst/>
                    </a:prstGeom>
                  </pic:spPr>
                </pic:pic>
              </a:graphicData>
            </a:graphic>
          </wp:anchor>
        </w:drawing>
      </w:r>
      <w:r>
        <w:rPr>
          <w:rFonts w:ascii="Calibri" w:eastAsia="Calibri" w:hAnsi="Calibri" w:cs="Calibri"/>
          <w:b/>
          <w:sz w:val="21"/>
        </w:rPr>
        <w:t>Schedule of Services (By Procurement Type)</w:t>
      </w:r>
    </w:p>
    <w:p w:rsidR="002F6FD4" w:rsidRDefault="00AD562D">
      <w:pPr>
        <w:spacing w:after="8.35pt" w:line="12.95pt" w:lineRule="auto"/>
        <w:ind w:start="0pt" w:end="0pt" w:hanging="0.50pt"/>
        <w:jc w:val="start"/>
      </w:pPr>
      <w:r>
        <w:rPr>
          <w:rFonts w:ascii="Calibri" w:eastAsia="Calibri" w:hAnsi="Calibri" w:cs="Calibri"/>
          <w:b/>
          <w:sz w:val="18"/>
        </w:rPr>
        <w:t>Project Management &amp; Full Design Team Services Procurement - RM3741</w:t>
      </w:r>
    </w:p>
    <w:p w:rsidR="002F6FD4" w:rsidRDefault="00AD562D">
      <w:pPr>
        <w:spacing w:after="12.40pt" w:line="12.95pt" w:lineRule="auto"/>
        <w:ind w:start="0.10pt" w:end="0pt" w:firstLine="0pt"/>
        <w:jc w:val="start"/>
      </w:pPr>
      <w:r>
        <w:rPr>
          <w:rFonts w:ascii="Calibri" w:eastAsia="Calibri" w:hAnsi="Calibri" w:cs="Calibri"/>
          <w:b/>
          <w:sz w:val="16"/>
        </w:rPr>
        <w:t>Core Service Discipline 8 - Principal Designer</w:t>
      </w:r>
    </w:p>
    <w:tbl>
      <w:tblPr>
        <w:tblStyle w:val="TableGrid"/>
        <w:tblW w:w="489.25pt" w:type="dxa"/>
        <w:tblInd w:w="-1.25pt" w:type="dxa"/>
        <w:tblCellMar>
          <w:top w:w="1.65pt" w:type="dxa"/>
          <w:start w:w="1.25pt" w:type="dxa"/>
          <w:bottom w:w="0pt" w:type="dxa"/>
          <w:end w:w="0.25pt" w:type="dxa"/>
        </w:tblCellMar>
        <w:tblLook w:firstRow="1" w:lastRow="0" w:firstColumn="1" w:lastColumn="0" w:noHBand="0" w:noVBand="1"/>
      </w:tblPr>
      <w:tblGrid>
        <w:gridCol w:w="475"/>
        <w:gridCol w:w="5661"/>
        <w:gridCol w:w="636"/>
        <w:gridCol w:w="468"/>
        <w:gridCol w:w="637"/>
        <w:gridCol w:w="636"/>
        <w:gridCol w:w="636"/>
        <w:gridCol w:w="636"/>
      </w:tblGrid>
      <w:tr w:rsidR="002F6FD4">
        <w:trPr>
          <w:trHeight w:val="310"/>
        </w:trPr>
        <w:tc>
          <w:tcPr>
            <w:tcW w:w="23.75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pt" w:end="1pt" w:firstLine="0pt"/>
              <w:jc w:val="center"/>
            </w:pPr>
            <w:r>
              <w:rPr>
                <w:rFonts w:ascii="Calibri" w:eastAsia="Calibri" w:hAnsi="Calibri" w:cs="Calibri"/>
                <w:color w:val="FFFFFF"/>
                <w:sz w:val="14"/>
              </w:rPr>
              <w:t>Ref</w:t>
            </w:r>
          </w:p>
        </w:tc>
        <w:tc>
          <w:tcPr>
            <w:tcW w:w="283.05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1.8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23.4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7.2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7.60pt" w:end="0pt" w:firstLine="0pt"/>
              <w:jc w:val="start"/>
            </w:pPr>
            <w:r>
              <w:rPr>
                <w:rFonts w:ascii="Calibri" w:eastAsia="Calibri" w:hAnsi="Calibri" w:cs="Calibri"/>
                <w:color w:val="FFFFFF"/>
                <w:sz w:val="14"/>
              </w:rPr>
              <w:t>Procurement Type</w:t>
            </w:r>
          </w:p>
        </w:tc>
      </w:tr>
      <w:tr w:rsidR="002F6FD4">
        <w:trPr>
          <w:trHeight w:val="889"/>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75pt" w:end="0pt" w:firstLine="0pt"/>
              <w:jc w:val="start"/>
            </w:pPr>
            <w:r>
              <w:rPr>
                <w:rFonts w:ascii="Calibri" w:eastAsia="Calibri" w:hAnsi="Calibri" w:cs="Calibri"/>
                <w:noProof/>
                <w:sz w:val="22"/>
              </w:rPr>
              <w:drawing>
                <wp:inline distT="0" distB="0" distL="0" distR="0">
                  <wp:extent cx="93137" cy="467258"/>
                  <wp:effectExtent l="0" t="0" r="0" b="0"/>
                  <wp:docPr id="385021" name="Group 38502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3137" cy="467258"/>
                            <a:chOff x="0" y="0"/>
                            <a:chExt cx="93137" cy="467258"/>
                          </a:xfrm>
                        </wp:grpSpPr>
                        <wp:wsp>
                          <wp:cNvPr id="22700" name="Rectangle 22700"/>
                          <wp:cNvSpPr/>
                          <wp:spPr>
                            <a:xfrm rot="-5399999">
                              <a:off x="-248790" y="94596"/>
                              <a:ext cx="621454"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23.4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7.55pt" w:end="0pt" w:firstLine="0pt"/>
              <w:jc w:val="start"/>
            </w:pPr>
            <w:r>
              <w:rPr>
                <w:rFonts w:ascii="Calibri" w:eastAsia="Calibri" w:hAnsi="Calibri" w:cs="Calibri"/>
                <w:noProof/>
                <w:sz w:val="22"/>
              </w:rPr>
              <w:drawing>
                <wp:inline distT="0" distB="0" distL="0" distR="0">
                  <wp:extent cx="93137" cy="517916"/>
                  <wp:effectExtent l="0" t="0" r="0" b="0"/>
                  <wp:docPr id="385037" name="Group 38503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3137" cy="517916"/>
                            <a:chOff x="0" y="0"/>
                            <a:chExt cx="93137" cy="517916"/>
                          </a:xfrm>
                        </wp:grpSpPr>
                        <wp:wsp>
                          <wp:cNvPr id="22701" name="Rectangle 22701"/>
                          <wp:cNvSpPr/>
                          <wp:spPr>
                            <a:xfrm rot="-5399999">
                              <a:off x="-282478" y="111566"/>
                              <a:ext cx="688829"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(2 Stage)</w:t>
                                </w:r>
                              </w:p>
                            </wne:txbxContent>
                          </wp:txbx>
                          <wp:bodyPr horzOverflow="overflow" vert="horz" lIns="0" tIns="0" rIns="0" bIns="0" rtlCol="0">
                            <a:noAutofit/>
                          </wp:bodyPr>
                        </wp:wsp>
                      </wp:wgp>
                    </a:graphicData>
                  </a:graphic>
                </wp:inline>
              </w:drawing>
            </w:r>
          </w:p>
        </w:tc>
        <w:tc>
          <w:tcPr>
            <w:tcW w:w="31.8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80pt" w:end="0pt" w:firstLine="0pt"/>
              <w:jc w:val="start"/>
            </w:pPr>
            <w:r>
              <w:rPr>
                <w:rFonts w:ascii="Calibri" w:eastAsia="Calibri" w:hAnsi="Calibri" w:cs="Calibri"/>
                <w:noProof/>
                <w:sz w:val="22"/>
              </w:rPr>
              <w:drawing>
                <wp:inline distT="0" distB="0" distL="0" distR="0">
                  <wp:extent cx="93137" cy="404347"/>
                  <wp:effectExtent l="0" t="0" r="0" b="0"/>
                  <wp:docPr id="385058" name="Group 38505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3137" cy="404347"/>
                            <a:chOff x="0" y="0"/>
                            <a:chExt cx="93137" cy="404347"/>
                          </a:xfrm>
                        </wp:grpSpPr>
                        <wp:wsp>
                          <wp:cNvPr id="22702" name="Rectangle 22702"/>
                          <wp:cNvSpPr/>
                          <wp:spPr>
                            <a:xfrm rot="-5399999">
                              <a:off x="-206955" y="73521"/>
                              <a:ext cx="537782"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1.8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95pt" w:end="0pt" w:firstLine="0pt"/>
              <w:jc w:val="start"/>
            </w:pPr>
            <w:r>
              <w:rPr>
                <w:rFonts w:ascii="Calibri" w:eastAsia="Calibri" w:hAnsi="Calibri" w:cs="Calibri"/>
                <w:noProof/>
                <w:sz w:val="22"/>
              </w:rPr>
              <w:drawing>
                <wp:inline distT="0" distB="0" distL="0" distR="0">
                  <wp:extent cx="215057" cy="518464"/>
                  <wp:effectExtent l="0" t="0" r="0" b="0"/>
                  <wp:docPr id="385084" name="Group 38508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15057" cy="518464"/>
                            <a:chOff x="0" y="0"/>
                            <a:chExt cx="215057" cy="518464"/>
                          </a:xfrm>
                        </wp:grpSpPr>
                        <wp:wsp>
                          <wp:cNvPr id="296781" name="Rectangle 296781"/>
                          <wp:cNvSpPr/>
                          <wp:spPr>
                            <a:xfrm rot="-5399999">
                              <a:off x="-46790" y="347802"/>
                              <a:ext cx="689558"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6782" name="Rectangle 296782"/>
                          <wp:cNvSpPr/>
                          <wp:spPr>
                            <a:xfrm rot="-5399999">
                              <a:off x="-305702" y="88890"/>
                              <a:ext cx="689558"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22704" name="Rectangle 22704"/>
                          <wp:cNvSpPr/>
                          <wp:spPr>
                            <a:xfrm rot="-5399999">
                              <a:off x="57559" y="330231"/>
                              <a:ext cx="252595"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1.8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95pt" w:end="0pt" w:firstLine="0pt"/>
              <w:jc w:val="start"/>
            </w:pPr>
            <w:r>
              <w:rPr>
                <w:rFonts w:ascii="Calibri" w:eastAsia="Calibri" w:hAnsi="Calibri" w:cs="Calibri"/>
                <w:noProof/>
                <w:sz w:val="22"/>
              </w:rPr>
              <w:drawing>
                <wp:inline distT="0" distB="0" distL="0" distR="0">
                  <wp:extent cx="215056" cy="490484"/>
                  <wp:effectExtent l="0" t="0" r="0" b="0"/>
                  <wp:docPr id="385095" name="Group 385095"/>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15056" cy="490484"/>
                            <a:chOff x="0" y="0"/>
                            <a:chExt cx="215056" cy="490484"/>
                          </a:xfrm>
                        </wp:grpSpPr>
                        <wp:wsp>
                          <wp:cNvPr id="22705" name="Rectangle 22705"/>
                          <wp:cNvSpPr/>
                          <wp:spPr>
                            <a:xfrm rot="-5399999">
                              <a:off x="-162443" y="204168"/>
                              <a:ext cx="448760"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22706" name="Rectangle 22706"/>
                          <wp:cNvSpPr/>
                          <wp:spPr>
                            <a:xfrm rot="-5399999">
                              <a:off x="-142315" y="102376"/>
                              <a:ext cx="652343"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1.80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95pt" w:end="0pt" w:firstLine="0pt"/>
              <w:jc w:val="start"/>
            </w:pPr>
            <w:r>
              <w:rPr>
                <w:rFonts w:ascii="Calibri" w:eastAsia="Calibri" w:hAnsi="Calibri" w:cs="Calibri"/>
                <w:noProof/>
                <w:sz w:val="22"/>
              </w:rPr>
              <w:drawing>
                <wp:inline distT="0" distB="0" distL="0" distR="0">
                  <wp:extent cx="215312" cy="412028"/>
                  <wp:effectExtent l="0" t="0" r="0" b="0"/>
                  <wp:docPr id="385107" name="Group 38510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15312" cy="412028"/>
                            <a:chOff x="0" y="0"/>
                            <a:chExt cx="215312" cy="412028"/>
                          </a:xfrm>
                        </wp:grpSpPr>
                        <wp:wsp>
                          <wp:cNvPr id="22707" name="Rectangle 22707"/>
                          <wp:cNvSpPr/>
                          <wp:spPr>
                            <a:xfrm rot="-5399999">
                              <a:off x="-212061" y="76093"/>
                              <a:ext cx="547998"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22708" name="Rectangle 22708"/>
                          <wp:cNvSpPr/>
                          <wp:spPr>
                            <a:xfrm rot="-5399999">
                              <a:off x="-76631" y="89349"/>
                              <a:ext cx="521485" cy="123872"/>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69"/>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0pt" w:firstLine="0pt"/>
              <w:jc w:val="center"/>
            </w:pPr>
            <w:r>
              <w:rPr>
                <w:rFonts w:ascii="Calibri" w:eastAsia="Calibri" w:hAnsi="Calibri" w:cs="Calibri"/>
                <w:color w:val="FFFFFF"/>
                <w:sz w:val="14"/>
              </w:rPr>
              <w:t>1.0</w:t>
            </w:r>
          </w:p>
        </w:tc>
        <w:tc>
          <w:tcPr>
            <w:tcW w:w="283.0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9"/>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1.1</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 as defined in Regulation 11 and Regulation 12 of the CDM Regulations 2015.</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1.2</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 xml:space="preserve">In consultation with the Project Lead, the Lead Designer and the Contracting Authority, prepare a programme for the 'pre-construction' phase to ensure all health and safety aspects arising from the project are effectively managed.  </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1.3</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Manage the pre-construction process to ensure that all design, technical, organisational and programming aspects take into account the general principles of the prevention of health and safety risks and that this is reflected in the content of Health and S</w:t>
            </w:r>
            <w:r>
              <w:rPr>
                <w:rFonts w:ascii="Calibri" w:eastAsia="Calibri" w:hAnsi="Calibri" w:cs="Calibri"/>
                <w:sz w:val="13"/>
              </w:rPr>
              <w:t>afety Information.</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29"/>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lastRenderedPageBreak/>
              <w:t>1.4</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Monitor the pre-construction phase to ensure that, so far as is reasonably practicable, the project will be implemented and delivered without risks to health or safety.</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1.5</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Ensure that all suppliers cooperate with the Supplier, Contracting Authority and each other in respect of matters impacting health and safety.</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1.6</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Advise on health and safety considerations affecting or affected by procurement methods, approaches to design, construction, maintenance and operation.</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1.7</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85pt" w:firstLine="0pt"/>
              <w:jc w:val="start"/>
            </w:pPr>
            <w:r>
              <w:rPr>
                <w:rFonts w:ascii="Calibri" w:eastAsia="Calibri" w:hAnsi="Calibri" w:cs="Calibri"/>
                <w:sz w:val="13"/>
              </w:rPr>
              <w:t>Ensure, as far as reasonably practicable, that the Project Team and the Contracting Authority and any other suppliers comply with their statutory duties under health and safety legislation.</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1.8</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Ensure the Project Team work to reduce risks, coordinate information, and generate solutions for construction, maintenance and operation that are as risk free as  possible.</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10pt" w:firstLine="0pt"/>
              <w:jc w:val="center"/>
            </w:pPr>
            <w:r>
              <w:rPr>
                <w:rFonts w:ascii="Calibri" w:eastAsia="Calibri" w:hAnsi="Calibri" w:cs="Calibri"/>
                <w:sz w:val="13"/>
              </w:rPr>
              <w:t>1.9</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Organise and ensure circulation of all pre-existing information (including Site Information and Project Information) for the Project to the Project Team.</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2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1.10</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Ensure that coherent health and safety information is handed over to the Principal Contractor.</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1.11</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Supplier are fully coordinated with the services provided by those suppliers. </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1.12</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and the services of another supplier(s), the Supplier shall assist the Project Lead to resolve the service duplication by agreement with the supplier(s) concerned.  The Supplier shall</w:t>
            </w:r>
            <w:r>
              <w:rPr>
                <w:rFonts w:ascii="Calibri" w:eastAsia="Calibri" w:hAnsi="Calibri" w:cs="Calibri"/>
                <w:sz w:val="13"/>
              </w:rPr>
              <w:t xml:space="preserve"> implement the actions the Project Lead confirms in writing.</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2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1.13</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Participate in the operation of an Early Warning System.  </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1.14</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other suppliers and the Contractor as necessary.</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1.15</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Attend and contribute to workshops and exercises with other suppliers to carry out value engineering, value management, environmental performance improvement initiatives and risk management.  </w:t>
            </w:r>
          </w:p>
          <w:p w:rsidR="002F6FD4" w:rsidRDefault="00AD562D">
            <w:pPr>
              <w:spacing w:after="0pt" w:line="12.95pt" w:lineRule="auto"/>
              <w:ind w:start="0pt" w:end="0pt" w:firstLine="0pt"/>
              <w:jc w:val="start"/>
            </w:pPr>
            <w:r>
              <w:rPr>
                <w:rFonts w:ascii="Calibri" w:eastAsia="Calibri" w:hAnsi="Calibri" w:cs="Calibri"/>
                <w:sz w:val="13"/>
              </w:rPr>
              <w:t>Contribute to recommendations for Contracting Authority approva</w:t>
            </w:r>
            <w:r>
              <w:rPr>
                <w:rFonts w:ascii="Calibri" w:eastAsia="Calibri" w:hAnsi="Calibri" w:cs="Calibri"/>
                <w:sz w:val="13"/>
              </w:rPr>
              <w:t>l based on the  results of these exercises to deliver the best overall value for money.</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1.16</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Participate in the Change Control Procedure and monitor Design development to assess the impact on health and safety in design, construction, maintenance and operation.</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95pt" w:firstLine="0pt"/>
              <w:jc w:val="center"/>
            </w:pPr>
            <w:r>
              <w:rPr>
                <w:rFonts w:ascii="Calibri" w:eastAsia="Calibri" w:hAnsi="Calibri" w:cs="Calibri"/>
                <w:sz w:val="13"/>
              </w:rPr>
              <w:t>1.17</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257"/>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20pt" w:firstLine="0pt"/>
              <w:jc w:val="center"/>
            </w:pPr>
            <w:r>
              <w:rPr>
                <w:rFonts w:ascii="Calibri" w:eastAsia="Calibri" w:hAnsi="Calibri" w:cs="Calibri"/>
                <w:color w:val="FFFFFF"/>
                <w:sz w:val="14"/>
              </w:rPr>
              <w:t>2.0</w:t>
            </w:r>
          </w:p>
        </w:tc>
        <w:tc>
          <w:tcPr>
            <w:tcW w:w="283.0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46"/>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2.1</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comments to the Project Lead and attend workshops to discuss the Business Case and to develop the Strategic Brief for the project.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514"/>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2.2</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findings from post project evaluations from relevant projects and contribute to the Sustainability Checkpoint to inform the approach to the Strategic Definition for the project.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514"/>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2.3</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establish the Project Brief, the Initial Project Budget and the Project Programme.</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46"/>
        </w:trPr>
        <w:tc>
          <w:tcPr>
            <w:tcW w:w="23.75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10pt" w:firstLine="0pt"/>
              <w:jc w:val="center"/>
            </w:pPr>
            <w:r>
              <w:rPr>
                <w:rFonts w:ascii="Calibri" w:eastAsia="Calibri" w:hAnsi="Calibri" w:cs="Calibri"/>
                <w:sz w:val="13"/>
              </w:rPr>
              <w:t>2.4</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draft the Project Execution Plan.</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25pt" w:type="dxa"/>
        <w:tblInd w:w="-1.25pt" w:type="dxa"/>
        <w:tblCellMar>
          <w:top w:w="1.65pt" w:type="dxa"/>
          <w:start w:w="1.25pt" w:type="dxa"/>
          <w:bottom w:w="0pt" w:type="dxa"/>
          <w:end w:w="0.95pt" w:type="dxa"/>
        </w:tblCellMar>
        <w:tblLook w:firstRow="1" w:lastRow="0" w:firstColumn="1" w:lastColumn="0" w:noHBand="0" w:noVBand="1"/>
      </w:tblPr>
      <w:tblGrid>
        <w:gridCol w:w="475"/>
        <w:gridCol w:w="5661"/>
        <w:gridCol w:w="636"/>
        <w:gridCol w:w="468"/>
        <w:gridCol w:w="637"/>
        <w:gridCol w:w="636"/>
        <w:gridCol w:w="636"/>
        <w:gridCol w:w="636"/>
      </w:tblGrid>
      <w:tr w:rsidR="002F6FD4">
        <w:trPr>
          <w:trHeight w:val="311"/>
        </w:trPr>
        <w:tc>
          <w:tcPr>
            <w:tcW w:w="23.7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83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2.4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25pt" w:firstLine="0pt"/>
              <w:jc w:val="center"/>
            </w:pPr>
            <w:r>
              <w:rPr>
                <w:rFonts w:ascii="Calibri" w:eastAsia="Calibri" w:hAnsi="Calibri" w:cs="Calibri"/>
                <w:color w:val="FFFFFF"/>
                <w:sz w:val="14"/>
              </w:rPr>
              <w:t>Procurement Type</w:t>
            </w:r>
          </w:p>
        </w:tc>
      </w:tr>
      <w:tr w:rsidR="002F6FD4">
        <w:trPr>
          <w:trHeight w:val="253"/>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3.0</w:t>
            </w:r>
          </w:p>
        </w:tc>
        <w:tc>
          <w:tcPr>
            <w:tcW w:w="283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&amp; Brief</w:t>
            </w: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514"/>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t>3.1</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45pt" w:firstLine="0pt"/>
            </w:pPr>
            <w:r>
              <w:rPr>
                <w:rFonts w:ascii="Calibri" w:eastAsia="Calibri" w:hAnsi="Calibri" w:cs="Calibri"/>
                <w:sz w:val="13"/>
              </w:rPr>
              <w:t>Liaise with the Project Team and the Contracting Authority to obtain copies of all available Site information including maps, plans, surveys, reports or other documentation relating to the project and any adjacent areas.</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t>3.2</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Receive the existing health and safety file and Site Information, where available, from the Contracting Authority and advise upon its adequacy for the project. Update the existing health and safety file for use in connection with the Project.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t>3.3</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contribution in respect of health and safety considerations to the development of the Initial Project Brief.  The Initial Project Brief shall include Project Objectives, Quality Objectives, Project Outcomes, environmental performanc</w:t>
            </w:r>
            <w:r>
              <w:rPr>
                <w:rFonts w:ascii="Calibri" w:eastAsia="Calibri" w:hAnsi="Calibri" w:cs="Calibri"/>
                <w:sz w:val="13"/>
              </w:rPr>
              <w:t>e/Sustainability Aspirations, Project Budget and Project Programme and all other parameters, risks and/or constraints.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87"/>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t>3.4</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Site Information and Project Information and provide comments and attend workshops, as required, to develop the Initial Project Brief.</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86"/>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t>3.5</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comment for the development of the Project Roles Table and Contractual Tree.</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86"/>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lastRenderedPageBreak/>
              <w:t>3.6</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comment to the Project Lead and Lead Designer to prepare the Design Responsibility Matrix, Information Exchange and Technology Strategy.</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2626"/>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t>3.7</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45pt" w:firstLine="0pt"/>
              <w:jc w:val="start"/>
            </w:pPr>
            <w:r>
              <w:rPr>
                <w:rFonts w:ascii="Calibri" w:eastAsia="Calibri" w:hAnsi="Calibri" w:cs="Calibri"/>
                <w:sz w:val="13"/>
              </w:rPr>
              <w:t>Lead and manage the health and safety implications contribution to the preparation of option appraisals that meet the Initial Project Brief.  Options produced by the Project Team should collectively address: - Built Form: including building size, shape, or</w:t>
            </w:r>
            <w:r>
              <w:rPr>
                <w:rFonts w:ascii="Calibri" w:eastAsia="Calibri" w:hAnsi="Calibri" w:cs="Calibri"/>
                <w:sz w:val="13"/>
              </w:rPr>
              <w:t>ientation, sub-division, shading, weather and noise protection etc.</w:t>
            </w:r>
          </w:p>
          <w:p w:rsidR="002F6FD4" w:rsidRDefault="00AD562D" w:rsidP="00AD562D">
            <w:pPr>
              <w:numPr>
                <w:ilvl w:val="0"/>
                <w:numId w:val="89"/>
              </w:numPr>
              <w:spacing w:after="0pt" w:line="12.95pt" w:lineRule="auto"/>
              <w:ind w:end="0pt" w:firstLine="0pt"/>
              <w:jc w:val="start"/>
            </w:pPr>
            <w:r>
              <w:rPr>
                <w:rFonts w:ascii="Calibri" w:eastAsia="Calibri" w:hAnsi="Calibri" w:cs="Calibri"/>
                <w:sz w:val="13"/>
              </w:rPr>
              <w:t xml:space="preserve">Construction standards: including floor load capacities, column to column spans, insulation, fire </w:t>
            </w:r>
          </w:p>
          <w:p w:rsidR="002F6FD4" w:rsidRDefault="00AD562D">
            <w:pPr>
              <w:spacing w:after="0pt" w:line="12.95pt" w:lineRule="auto"/>
              <w:ind w:start="0pt" w:end="0pt" w:firstLine="0pt"/>
              <w:jc w:val="start"/>
            </w:pPr>
            <w:r>
              <w:rPr>
                <w:rFonts w:ascii="Calibri" w:eastAsia="Calibri" w:hAnsi="Calibri" w:cs="Calibri"/>
                <w:sz w:val="13"/>
              </w:rPr>
              <w:t>protection, glazing ratios, thermal and noise insulation, thermal capacity, natural and artificial illumination, ventilation etc.</w:t>
            </w:r>
          </w:p>
          <w:p w:rsidR="002F6FD4" w:rsidRDefault="00AD562D" w:rsidP="00AD562D">
            <w:pPr>
              <w:numPr>
                <w:ilvl w:val="0"/>
                <w:numId w:val="89"/>
              </w:numPr>
              <w:spacing w:after="0pt" w:line="12.95pt" w:lineRule="auto"/>
              <w:ind w:end="0pt" w:firstLine="0pt"/>
              <w:jc w:val="start"/>
            </w:pPr>
            <w:r>
              <w:rPr>
                <w:rFonts w:ascii="Calibri" w:eastAsia="Calibri" w:hAnsi="Calibri" w:cs="Calibri"/>
                <w:sz w:val="13"/>
              </w:rPr>
              <w:t xml:space="preserve">Structural and hard surfacing materials, foundations, temporary structures etc:    </w:t>
            </w:r>
          </w:p>
          <w:p w:rsidR="002F6FD4" w:rsidRDefault="00AD562D" w:rsidP="00AD562D">
            <w:pPr>
              <w:numPr>
                <w:ilvl w:val="0"/>
                <w:numId w:val="89"/>
              </w:numPr>
              <w:spacing w:after="0pt" w:line="12.95pt" w:lineRule="auto"/>
              <w:ind w:end="0pt" w:firstLine="0pt"/>
              <w:jc w:val="start"/>
            </w:pPr>
            <w:r>
              <w:rPr>
                <w:rFonts w:ascii="Calibri" w:eastAsia="Calibri" w:hAnsi="Calibri" w:cs="Calibri"/>
                <w:sz w:val="13"/>
              </w:rPr>
              <w:t>Engineering Services and components: inclu</w:t>
            </w:r>
            <w:r>
              <w:rPr>
                <w:rFonts w:ascii="Calibri" w:eastAsia="Calibri" w:hAnsi="Calibri" w:cs="Calibri"/>
                <w:sz w:val="13"/>
              </w:rPr>
              <w:t xml:space="preserve">ding heating, hot water, cooling, ventilation, lighting, communications, lifting or transportation equipment and public health systems etc.; their operational relationships, methods of control and means of energy supply, distribution and recovery etc. </w:t>
            </w:r>
          </w:p>
          <w:p w:rsidR="002F6FD4" w:rsidRDefault="00AD562D" w:rsidP="00AD562D">
            <w:pPr>
              <w:numPr>
                <w:ilvl w:val="0"/>
                <w:numId w:val="89"/>
              </w:numPr>
              <w:spacing w:after="0pt" w:line="12.95pt" w:lineRule="auto"/>
              <w:ind w:end="0pt" w:firstLine="0pt"/>
              <w:jc w:val="start"/>
            </w:pPr>
            <w:r>
              <w:rPr>
                <w:rFonts w:ascii="Calibri" w:eastAsia="Calibri" w:hAnsi="Calibri" w:cs="Calibri"/>
                <w:sz w:val="13"/>
              </w:rPr>
              <w:t>Fou</w:t>
            </w:r>
            <w:r>
              <w:rPr>
                <w:rFonts w:ascii="Calibri" w:eastAsia="Calibri" w:hAnsi="Calibri" w:cs="Calibri"/>
                <w:sz w:val="13"/>
              </w:rPr>
              <w:t>l and surface water drainage, attenuation and rainwater harvesting</w:t>
            </w:r>
          </w:p>
          <w:p w:rsidR="002F6FD4" w:rsidRDefault="00AD562D" w:rsidP="00AD562D">
            <w:pPr>
              <w:numPr>
                <w:ilvl w:val="0"/>
                <w:numId w:val="89"/>
              </w:numPr>
              <w:spacing w:after="0pt" w:line="12.95pt" w:lineRule="auto"/>
              <w:ind w:end="0pt" w:firstLine="0pt"/>
              <w:jc w:val="start"/>
            </w:pPr>
            <w:r>
              <w:rPr>
                <w:rFonts w:ascii="Calibri" w:eastAsia="Calibri" w:hAnsi="Calibri" w:cs="Calibri"/>
                <w:sz w:val="13"/>
              </w:rPr>
              <w:t>External paving and surfacing, roads, car parks and footpaths</w:t>
            </w:r>
          </w:p>
          <w:p w:rsidR="002F6FD4" w:rsidRDefault="00AD562D">
            <w:pPr>
              <w:spacing w:after="0pt" w:line="12.95pt" w:lineRule="auto"/>
              <w:ind w:start="0pt" w:end="0pt" w:firstLine="0pt"/>
              <w:jc w:val="start"/>
            </w:pPr>
            <w:r>
              <w:rPr>
                <w:rFonts w:ascii="Calibri" w:eastAsia="Calibri" w:hAnsi="Calibri" w:cs="Calibri"/>
                <w:sz w:val="13"/>
              </w:rPr>
              <w:t xml:space="preserve">  </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86"/>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t>3.8</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and manage the health and safety implcations contribution to the preparation of the Feasibility Study for the Contracting Authority preferred option(s)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86"/>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40pt" w:firstLine="0pt"/>
              <w:jc w:val="center"/>
            </w:pPr>
            <w:r>
              <w:rPr>
                <w:rFonts w:ascii="Calibri" w:eastAsia="Calibri" w:hAnsi="Calibri" w:cs="Calibri"/>
                <w:sz w:val="13"/>
              </w:rPr>
              <w:t>3.9</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the Project Programme.  Lead and manage the update of the health and safety information.</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658"/>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firstLine="0pt"/>
              <w:jc w:val="center"/>
            </w:pPr>
            <w:r>
              <w:rPr>
                <w:rFonts w:ascii="Calibri" w:eastAsia="Calibri" w:hAnsi="Calibri" w:cs="Calibri"/>
                <w:sz w:val="13"/>
              </w:rPr>
              <w:t>3.10</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Handover Strategy and undertake the review of Risk Assessments in preparation for the Concept Design stage and contribute to the Sustainability Checkpoint and the development of the Project Execution Plan.</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firstLine="0pt"/>
              <w:jc w:val="center"/>
            </w:pPr>
            <w:r>
              <w:rPr>
                <w:rFonts w:ascii="Calibri" w:eastAsia="Calibri" w:hAnsi="Calibri" w:cs="Calibri"/>
                <w:sz w:val="13"/>
              </w:rPr>
              <w:t>3.11</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selection one or more specialists, where appropriate and legally compliant, to provide input into option appraisals and/or the Feasibility Study in consultation with the Contracting Authority and the Project Team.</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257"/>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firstLine="0pt"/>
              <w:jc w:val="center"/>
            </w:pPr>
            <w:r>
              <w:rPr>
                <w:rFonts w:ascii="Calibri" w:eastAsia="Calibri" w:hAnsi="Calibri" w:cs="Calibri"/>
                <w:sz w:val="13"/>
              </w:rPr>
              <w:t>3.12</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Prepare a health and safety file for the project.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25pt" w:type="dxa"/>
        <w:tblInd w:w="-1.25pt" w:type="dxa"/>
        <w:tblCellMar>
          <w:top w:w="1.65pt" w:type="dxa"/>
          <w:start w:w="1.25pt" w:type="dxa"/>
          <w:bottom w:w="0pt" w:type="dxa"/>
          <w:end w:w="1.75pt" w:type="dxa"/>
        </w:tblCellMar>
        <w:tblLook w:firstRow="1" w:lastRow="0" w:firstColumn="1" w:lastColumn="0" w:noHBand="0" w:noVBand="1"/>
      </w:tblPr>
      <w:tblGrid>
        <w:gridCol w:w="475"/>
        <w:gridCol w:w="5661"/>
        <w:gridCol w:w="636"/>
        <w:gridCol w:w="468"/>
        <w:gridCol w:w="637"/>
        <w:gridCol w:w="636"/>
        <w:gridCol w:w="636"/>
        <w:gridCol w:w="636"/>
      </w:tblGrid>
      <w:tr w:rsidR="002F6FD4">
        <w:trPr>
          <w:trHeight w:val="311"/>
        </w:trPr>
        <w:tc>
          <w:tcPr>
            <w:tcW w:w="23.7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83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2.4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60pt" w:end="0pt" w:firstLine="0pt"/>
              <w:jc w:val="center"/>
            </w:pPr>
            <w:r>
              <w:rPr>
                <w:rFonts w:ascii="Calibri" w:eastAsia="Calibri" w:hAnsi="Calibri" w:cs="Calibri"/>
                <w:color w:val="FFFFFF"/>
                <w:sz w:val="14"/>
              </w:rPr>
              <w:t>Procurement Type</w:t>
            </w:r>
          </w:p>
        </w:tc>
      </w:tr>
      <w:tr w:rsidR="002F6FD4">
        <w:trPr>
          <w:trHeight w:val="253"/>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30pt" w:end="0pt" w:firstLine="0pt"/>
              <w:jc w:val="center"/>
            </w:pPr>
            <w:r>
              <w:rPr>
                <w:rFonts w:ascii="Calibri" w:eastAsia="Calibri" w:hAnsi="Calibri" w:cs="Calibri"/>
                <w:color w:val="FFFFFF"/>
                <w:sz w:val="14"/>
              </w:rPr>
              <w:t>4.0</w:t>
            </w:r>
          </w:p>
        </w:tc>
        <w:tc>
          <w:tcPr>
            <w:tcW w:w="283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9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4.1</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Ensure that all persons working in relation to the pre-construction phase cooperate with the Contracting Authority, the Supplier and each other.</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102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4.2</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Incorporate the agreed changes to the Concept Design, Site Information and Project Information into the update of the health and safety information in accordance with the Change Control Procedure and the Design Responsibility Matrix, Information Exchanges </w:t>
            </w:r>
            <w:r>
              <w:rPr>
                <w:rFonts w:ascii="Calibri" w:eastAsia="Calibri" w:hAnsi="Calibri" w:cs="Calibri"/>
                <w:sz w:val="13"/>
              </w:rPr>
              <w:t>and the Design Programme.  Contribute to the development of Project Strategies.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8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4.3</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Sustainability Strategy, the Maintenance and Operational Strategy and the Sustainability Checkpoint.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57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4.4</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Handover Strategy and review and comment on Risk Assessments.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57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4.5</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Construction Strategy and lead and manage the update and development of the Health and Safety Strategy</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98"/>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4.6</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98"/>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4.7</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Design Programme and Project Programme.</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98"/>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4.8</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268"/>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4.9</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Ensure all designers comply with their duties in Regulation 9 of the CDM Regulations 2015..</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26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4.10</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26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4.11</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26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4.12</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4.13</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health and safety proposals in each of the Contractor's Proposals with the Employer's Require</w:t>
            </w:r>
            <w:r>
              <w:rPr>
                <w:rFonts w:ascii="Calibri" w:eastAsia="Calibri" w:hAnsi="Calibri" w:cs="Calibri"/>
                <w:sz w:val="13"/>
              </w:rPr>
              <w:t>ments set out in the tender documentation and the further review and evaluation of responses to any clarifications from the tenderers.</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49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4.14</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and the finalisation of the detailed content of the contract documentation (for preconstruction activities).</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257"/>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30pt" w:end="0pt" w:firstLine="0pt"/>
              <w:jc w:val="center"/>
            </w:pPr>
            <w:r>
              <w:rPr>
                <w:rFonts w:ascii="Calibri" w:eastAsia="Calibri" w:hAnsi="Calibri" w:cs="Calibri"/>
                <w:color w:val="FFFFFF"/>
                <w:sz w:val="14"/>
              </w:rPr>
              <w:lastRenderedPageBreak/>
              <w:t>5.0</w:t>
            </w:r>
          </w:p>
        </w:tc>
        <w:tc>
          <w:tcPr>
            <w:tcW w:w="283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50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5.1</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Ensure that all design, technical, organisational and programming aspects take into account the general principles of prevention of health and safety risks and, where relevant, the content of any construction phase plan shall adopt these general principles</w:t>
            </w:r>
            <w:r>
              <w:rPr>
                <w:rFonts w:ascii="Calibri" w:eastAsia="Calibri" w:hAnsi="Calibri" w:cs="Calibri"/>
                <w:sz w:val="13"/>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5.2</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the agreed changes to the Developed Design, Site Information and Project Information into the update of the health and safety information in accordance with the Change Control Procedure, the Design Responsibility Matrix, Information Exchanges a</w:t>
            </w:r>
            <w:r>
              <w:rPr>
                <w:rFonts w:ascii="Calibri" w:eastAsia="Calibri" w:hAnsi="Calibri" w:cs="Calibri"/>
                <w:sz w:val="13"/>
              </w:rPr>
              <w:t>nd the Design Programme.  Contribute to the development of Project Strategies.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6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5.3</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the Maintenance and Operational Strategy and contribute to the Sustainability Checkpoint.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5.4</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Handover Strategy and review and update Risk Assessments.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5.5</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review and update of the Construction Strategy and lead the review and update of the </w:t>
            </w:r>
          </w:p>
          <w:p w:rsidR="002F6FD4" w:rsidRDefault="00AD562D">
            <w:pPr>
              <w:spacing w:after="0pt" w:line="12.95pt" w:lineRule="auto"/>
              <w:ind w:start="0pt" w:end="0pt" w:firstLine="0pt"/>
              <w:jc w:val="start"/>
            </w:pPr>
            <w:r>
              <w:rPr>
                <w:rFonts w:ascii="Calibri" w:eastAsia="Calibri" w:hAnsi="Calibri" w:cs="Calibri"/>
                <w:sz w:val="13"/>
              </w:rPr>
              <w:t>Health and Safety Strategy</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5.6</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5.7</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Design Programme and Project Programme.</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5.8</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5.9</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Ensure all designers comply with their duties in Regulation 9 of the CDM Regulations 2015.</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5.10</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5.11</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5.12</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5.13</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health and safety proposals in each of the Contractor's Proposals with the Employer's Require</w:t>
            </w:r>
            <w:r>
              <w:rPr>
                <w:rFonts w:ascii="Calibri" w:eastAsia="Calibri" w:hAnsi="Calibri" w:cs="Calibri"/>
                <w:sz w:val="13"/>
              </w:rPr>
              <w:t>ments set out in the tender documentation and the further review and evaluation of responses to any clarifications from the tenderers.</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5.14</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finalisation of the contract documentation (for preconstruction activities)</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54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5.15</w:t>
            </w:r>
          </w:p>
        </w:tc>
        <w:tc>
          <w:tcPr>
            <w:tcW w:w="283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Lead the assessment of the health and safety impact of submissions from the selected tenderer of designs and specifications, and the further review and evaluation of responses to any Design Queries, clarifications etc from the tenderer.  </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10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25pt" w:type="dxa"/>
        <w:tblInd w:w="-1.25pt" w:type="dxa"/>
        <w:tblCellMar>
          <w:top w:w="1.65pt" w:type="dxa"/>
          <w:start w:w="1.25pt" w:type="dxa"/>
          <w:bottom w:w="0pt" w:type="dxa"/>
          <w:end w:w="1.75pt" w:type="dxa"/>
        </w:tblCellMar>
        <w:tblLook w:firstRow="1" w:lastRow="0" w:firstColumn="1" w:lastColumn="0" w:noHBand="0" w:noVBand="1"/>
      </w:tblPr>
      <w:tblGrid>
        <w:gridCol w:w="475"/>
        <w:gridCol w:w="5661"/>
        <w:gridCol w:w="636"/>
        <w:gridCol w:w="468"/>
        <w:gridCol w:w="637"/>
        <w:gridCol w:w="636"/>
        <w:gridCol w:w="636"/>
        <w:gridCol w:w="636"/>
      </w:tblGrid>
      <w:tr w:rsidR="002F6FD4">
        <w:trPr>
          <w:trHeight w:val="311"/>
        </w:trPr>
        <w:tc>
          <w:tcPr>
            <w:tcW w:w="23.7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83.0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2.45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55pt" w:end="0pt" w:firstLine="0pt"/>
              <w:jc w:val="center"/>
            </w:pPr>
            <w:r>
              <w:rPr>
                <w:rFonts w:ascii="Calibri" w:eastAsia="Calibri" w:hAnsi="Calibri" w:cs="Calibri"/>
                <w:color w:val="FFFFFF"/>
                <w:sz w:val="14"/>
              </w:rPr>
              <w:t>Procurement Type</w:t>
            </w:r>
          </w:p>
        </w:tc>
      </w:tr>
      <w:tr w:rsidR="002F6FD4">
        <w:trPr>
          <w:trHeight w:val="265"/>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30pt" w:end="0pt" w:firstLine="0pt"/>
              <w:jc w:val="center"/>
            </w:pPr>
            <w:r>
              <w:rPr>
                <w:rFonts w:ascii="Calibri" w:eastAsia="Calibri" w:hAnsi="Calibri" w:cs="Calibri"/>
                <w:color w:val="FFFFFF"/>
                <w:sz w:val="14"/>
              </w:rPr>
              <w:t>6.0</w:t>
            </w:r>
          </w:p>
        </w:tc>
        <w:tc>
          <w:tcPr>
            <w:tcW w:w="283.0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502"/>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6.1</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Ensure that all design, technical, organisational and programming aspects take into account the general principles of prevention of health and safety risks and, where relevant, the content of any construction phase plan shall adopt these general principles</w:t>
            </w:r>
            <w:r>
              <w:rPr>
                <w:rFonts w:ascii="Calibri" w:eastAsia="Calibri" w:hAnsi="Calibri" w:cs="Calibri"/>
                <w:sz w:val="13"/>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657"/>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6.2</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Incorporate the agreed changes to the Technical Design, Site Information and Project Information into the update of the health and safety information in accordance with the Change Control Procedure, Design Responsibility Matrix, Information Exchanges and t</w:t>
            </w:r>
            <w:r>
              <w:rPr>
                <w:rFonts w:ascii="Calibri" w:eastAsia="Calibri" w:hAnsi="Calibri" w:cs="Calibri"/>
                <w:sz w:val="13"/>
              </w:rPr>
              <w:t>he Design Programme.</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6.3</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Sustainability Strategy and the Maintenance and Operational Strategy and contribute to the Sustainability Checkpoint.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6.4</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Handover Strategy and review and update Risk Assessments.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6.5</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review and update of the Construction Strategy and lead the review and update of the </w:t>
            </w:r>
          </w:p>
          <w:p w:rsidR="002F6FD4" w:rsidRDefault="00AD562D">
            <w:pPr>
              <w:spacing w:after="0pt" w:line="12.95pt" w:lineRule="auto"/>
              <w:ind w:start="0pt" w:end="0pt" w:firstLine="0pt"/>
              <w:jc w:val="start"/>
            </w:pPr>
            <w:r>
              <w:rPr>
                <w:rFonts w:ascii="Calibri" w:eastAsia="Calibri" w:hAnsi="Calibri" w:cs="Calibri"/>
                <w:sz w:val="13"/>
              </w:rPr>
              <w:t>Health and Safety Strategy</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6.6</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Project Execution Plan.</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6.7</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and update of the Design Programme and Project Programme.</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6.8</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Information Exchange requirements.</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6.9</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Ensure all designers comply with their duties in Regulation 9 of the CDM Regulations 2015..</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6.10</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6.11</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lastRenderedPageBreak/>
              <w:t>6.12</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6.13</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the review and evaluation of the alignment of the health and safety proposals in each of the Contractor's Proposals with the Employer's Require</w:t>
            </w:r>
            <w:r>
              <w:rPr>
                <w:rFonts w:ascii="Calibri" w:eastAsia="Calibri" w:hAnsi="Calibri" w:cs="Calibri"/>
                <w:sz w:val="13"/>
              </w:rPr>
              <w:t>ments set out in the tender documentation and the further review and evaluation of responses to any clarifications from the tenderers.</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1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6.14</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finalisation of the contract documentation.</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658"/>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55pt" w:end="0pt" w:firstLine="0pt"/>
              <w:jc w:val="center"/>
            </w:pPr>
            <w:r>
              <w:rPr>
                <w:rFonts w:ascii="Calibri" w:eastAsia="Calibri" w:hAnsi="Calibri" w:cs="Calibri"/>
                <w:sz w:val="13"/>
              </w:rPr>
              <w:t>6.15</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Lead the assessment of the health and safety impact of submissions from the selected tenderer of designs and specifications, and the further review and evaluation of responses to any Design Queries, clarifications etc from the tenderer.  </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25pt" w:type="dxa"/>
        <w:tblInd w:w="-1.25pt" w:type="dxa"/>
        <w:tblCellMar>
          <w:top w:w="1.65pt" w:type="dxa"/>
          <w:start w:w="0pt" w:type="dxa"/>
          <w:bottom w:w="0pt" w:type="dxa"/>
          <w:end w:w="0.35pt" w:type="dxa"/>
        </w:tblCellMar>
        <w:tblLook w:firstRow="1" w:lastRow="0" w:firstColumn="1" w:lastColumn="0" w:noHBand="0" w:noVBand="1"/>
      </w:tblPr>
      <w:tblGrid>
        <w:gridCol w:w="475"/>
        <w:gridCol w:w="5661"/>
        <w:gridCol w:w="251"/>
        <w:gridCol w:w="385"/>
        <w:gridCol w:w="468"/>
        <w:gridCol w:w="637"/>
        <w:gridCol w:w="636"/>
        <w:gridCol w:w="636"/>
        <w:gridCol w:w="636"/>
      </w:tblGrid>
      <w:tr w:rsidR="002F6FD4">
        <w:trPr>
          <w:trHeight w:val="311"/>
        </w:trPr>
        <w:tc>
          <w:tcPr>
            <w:tcW w:w="23.7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83.0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2.55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69.90pt" w:type="dxa"/>
            <w:gridSpan w:val="6"/>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0pt" w:end="12.15pt" w:firstLine="0pt"/>
              <w:jc w:val="center"/>
            </w:pPr>
            <w:r>
              <w:rPr>
                <w:rFonts w:ascii="Calibri" w:eastAsia="Calibri" w:hAnsi="Calibri" w:cs="Calibri"/>
                <w:color w:val="FFFFFF"/>
                <w:sz w:val="14"/>
              </w:rPr>
              <w:t>Procurement Type</w:t>
            </w:r>
          </w:p>
        </w:tc>
      </w:tr>
      <w:tr w:rsidR="002F6FD4">
        <w:trPr>
          <w:trHeight w:val="265"/>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15pt" w:end="0pt" w:firstLine="0pt"/>
              <w:jc w:val="center"/>
            </w:pPr>
            <w:r>
              <w:rPr>
                <w:rFonts w:ascii="Calibri" w:eastAsia="Calibri" w:hAnsi="Calibri" w:cs="Calibri"/>
                <w:color w:val="FFFFFF"/>
                <w:sz w:val="14"/>
              </w:rPr>
              <w:t>7.0</w:t>
            </w:r>
          </w:p>
        </w:tc>
        <w:tc>
          <w:tcPr>
            <w:tcW w:w="283.0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1.40pt" w:end="0pt" w:firstLine="0pt"/>
              <w:jc w:val="start"/>
            </w:pPr>
            <w:r>
              <w:rPr>
                <w:rFonts w:ascii="Calibri" w:eastAsia="Calibri" w:hAnsi="Calibri" w:cs="Calibri"/>
                <w:color w:val="FFFFFF"/>
                <w:sz w:val="14"/>
              </w:rPr>
              <w:t>RIBA Stage 5 - Construction</w:t>
            </w:r>
          </w:p>
        </w:tc>
        <w:tc>
          <w:tcPr>
            <w:tcW w:w="12.55pt" w:type="dxa"/>
            <w:tcBorders>
              <w:top w:val="single" w:sz="2" w:space="0" w:color="000000"/>
              <w:start w:val="single" w:sz="2" w:space="0" w:color="000000"/>
              <w:bottom w:val="single" w:sz="2" w:space="0" w:color="000000"/>
              <w:end w:val="nil"/>
            </w:tcBorders>
            <w:shd w:val="clear" w:color="auto" w:fill="00243F"/>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694"/>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7.1</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Liaise with and share with the Principal Contractor information relevant to the planning, management and monitoring of the construction phase and the coordination of health and safety matters during the construction phase.</w:t>
            </w:r>
          </w:p>
        </w:tc>
        <w:tc>
          <w:tcPr>
            <w:tcW w:w="12.55pt" w:type="dxa"/>
            <w:tcBorders>
              <w:top w:val="single" w:sz="2" w:space="0" w:color="000000"/>
              <w:start w:val="single" w:sz="2" w:space="0" w:color="000000"/>
              <w:bottom w:val="single" w:sz="2" w:space="0" w:color="000000"/>
              <w:end w:val="nil"/>
            </w:tcBorders>
            <w:shd w:val="clear" w:color="auto" w:fill="FFFFFF"/>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7.2</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1.45pt" w:firstLine="0pt"/>
              <w:jc w:val="start"/>
            </w:pPr>
            <w:r>
              <w:rPr>
                <w:rFonts w:ascii="Calibri" w:eastAsia="Calibri" w:hAnsi="Calibri" w:cs="Calibri"/>
                <w:sz w:val="13"/>
              </w:rPr>
              <w:t>Assist the Principal Contractor to prepare the construction phase plan by providing the Principal Contractor with all information the Principal Designer holds that is relevant to the construction phase plan including— (a) pre-construction information obtai</w:t>
            </w:r>
            <w:r>
              <w:rPr>
                <w:rFonts w:ascii="Calibri" w:eastAsia="Calibri" w:hAnsi="Calibri" w:cs="Calibri"/>
                <w:sz w:val="13"/>
              </w:rPr>
              <w:t>ned from the Contracting Authority; (b) any information obtained from designers under regulation 9(3)(b).</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49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7.3</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Contribute, as necessary, to the provision of information to the Contract Administrator to assist contract administration.</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36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7.4</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Contribute to the review and update of the Project Programme and the Project Budget.</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514"/>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7.5</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Contribute to the review and update of the Sustainability Strategy and contribute to the Sustainability Checkpoint.</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514"/>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7.6</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 xml:space="preserve">Contribute to the review and update of the Construction Strategy and lead the review and update of the </w:t>
            </w:r>
          </w:p>
          <w:p w:rsidR="002F6FD4" w:rsidRDefault="00AD562D">
            <w:pPr>
              <w:spacing w:after="0pt" w:line="12.95pt" w:lineRule="auto"/>
              <w:ind w:start="1.25pt" w:end="0pt" w:firstLine="0pt"/>
              <w:jc w:val="start"/>
            </w:pPr>
            <w:r>
              <w:rPr>
                <w:rFonts w:ascii="Calibri" w:eastAsia="Calibri" w:hAnsi="Calibri" w:cs="Calibri"/>
                <w:sz w:val="13"/>
              </w:rPr>
              <w:t>Health and Safety Strategy</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398"/>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7.7</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pPr>
            <w:r>
              <w:rPr>
                <w:rFonts w:ascii="Calibri" w:eastAsia="Calibri" w:hAnsi="Calibri" w:cs="Calibri"/>
                <w:sz w:val="13"/>
              </w:rPr>
              <w:t>Monitor the compilation of the 'As Constructed' Information is provided in accordance with the Constructio</w:t>
            </w:r>
          </w:p>
        </w:tc>
        <w:tc>
          <w:tcPr>
            <w:tcW w:w="12.55pt" w:type="dxa"/>
            <w:tcBorders>
              <w:top w:val="single" w:sz="2" w:space="0" w:color="000000"/>
              <w:start w:val="single" w:sz="2" w:space="0" w:color="000000"/>
              <w:bottom w:val="single" w:sz="2" w:space="0" w:color="000000"/>
              <w:end w:val="nil"/>
            </w:tcBorders>
          </w:tcPr>
          <w:p w:rsidR="002F6FD4" w:rsidRDefault="00AD562D">
            <w:pPr>
              <w:spacing w:after="0pt" w:line="12.95pt" w:lineRule="auto"/>
              <w:ind w:start="-1.20pt" w:end="0pt" w:firstLine="0pt"/>
              <w:jc w:val="start"/>
            </w:pPr>
            <w:r>
              <w:rPr>
                <w:rFonts w:ascii="Calibri" w:eastAsia="Calibri" w:hAnsi="Calibri" w:cs="Calibri"/>
                <w:sz w:val="13"/>
              </w:rPr>
              <w:t>n</w:t>
            </w: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398"/>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7.8</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Contribute to the implementation of the Handover Strategy</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694"/>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7.9</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Monitor and verify that agreed changes to the Design during Construction are implemented in compliance with the Change Control Procedure, Design Responsibility Matrix, Information Exchanges and the Design Programme.</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50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7.10</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Comply with the Information Exchange requirements.</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50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7.11</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 xml:space="preserve">Contribute to the preparation of a planned maintenance programme for the project, post handover, and contribute to recommendations for the procurement of the planned maintenance. </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69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7.12</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 xml:space="preserve">Lead the assessment of the health and safety impact of submissions from the selected tenderer of designs and specifications, and the further review and evaluation of responses to any clarifications from the tenderer.  </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356"/>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0pt" w:end="0pt" w:firstLine="0pt"/>
              <w:jc w:val="center"/>
            </w:pPr>
            <w:r>
              <w:rPr>
                <w:rFonts w:ascii="Calibri" w:eastAsia="Calibri" w:hAnsi="Calibri" w:cs="Calibri"/>
                <w:sz w:val="13"/>
              </w:rPr>
              <w:t>7.13</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Contribute to the preparation of the 'As Constructed' Information.</w:t>
            </w:r>
          </w:p>
        </w:tc>
        <w:tc>
          <w:tcPr>
            <w:tcW w:w="12.55pt" w:type="dxa"/>
            <w:tcBorders>
              <w:top w:val="single" w:sz="2" w:space="0" w:color="000000"/>
              <w:start w:val="single" w:sz="2" w:space="0" w:color="000000"/>
              <w:bottom w:val="single" w:sz="2" w:space="0" w:color="000000"/>
              <w:end w:val="nil"/>
            </w:tcBorders>
            <w:shd w:val="clear" w:color="auto" w:fill="D9D9D9"/>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r>
      <w:tr w:rsidR="002F6FD4">
        <w:trPr>
          <w:trHeight w:val="694"/>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7a.1</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i/>
                <w:color w:val="FF0000"/>
                <w:sz w:val="13"/>
              </w:rPr>
              <w:t xml:space="preserve"> Assist the Contract Administrator with all activities in connection with  the adjudication of disputes between the Contracting Authority and the Contractor.</w:t>
            </w:r>
          </w:p>
        </w:tc>
        <w:tc>
          <w:tcPr>
            <w:tcW w:w="12.55pt" w:type="dxa"/>
            <w:tcBorders>
              <w:top w:val="single" w:sz="2" w:space="0" w:color="000000"/>
              <w:start w:val="single" w:sz="2" w:space="0" w:color="000000"/>
              <w:bottom w:val="single" w:sz="2" w:space="0" w:color="000000"/>
              <w:end w:val="nil"/>
            </w:tcBorders>
            <w:shd w:val="clear" w:color="auto" w:fill="FFFFFF"/>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Segoe UI Symbol" w:eastAsia="Segoe UI Symbol" w:hAnsi="Segoe UI Symbol" w:cs="Segoe UI Symbol"/>
                <w:color w:val="FF0000"/>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8.35pt" w:end="0pt" w:firstLine="0pt"/>
              <w:jc w:val="start"/>
            </w:pPr>
            <w:r>
              <w:rPr>
                <w:rFonts w:ascii="Segoe UI Symbol" w:eastAsia="Segoe UI Symbol" w:hAnsi="Segoe UI Symbol" w:cs="Segoe UI Symbol"/>
                <w:color w:val="FF0000"/>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color w:val="FF0000"/>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color w:val="FF0000"/>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color w:val="FF0000"/>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color w:val="FF0000"/>
                <w:sz w:val="18"/>
              </w:rPr>
              <w:t>✓</w:t>
            </w:r>
          </w:p>
        </w:tc>
      </w:tr>
      <w:tr w:rsidR="002F6FD4">
        <w:trPr>
          <w:trHeight w:val="693"/>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7a.2</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i/>
                <w:color w:val="FF0000"/>
                <w:sz w:val="13"/>
              </w:rPr>
              <w:t>In co-operation with the other members of the Project Team concerned, evaluate claims and make recommendations.</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color w:val="FF0000"/>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color w:val="FF0000"/>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color w:val="FF0000"/>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color w:val="FF0000"/>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color w:val="FF0000"/>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color w:val="FF0000"/>
                <w:sz w:val="18"/>
              </w:rPr>
              <w:t>✓</w:t>
            </w:r>
          </w:p>
        </w:tc>
      </w:tr>
      <w:tr w:rsidR="002F6FD4">
        <w:trPr>
          <w:trHeight w:val="270"/>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15pt" w:end="0pt" w:firstLine="0pt"/>
              <w:jc w:val="center"/>
            </w:pPr>
            <w:r>
              <w:rPr>
                <w:rFonts w:ascii="Calibri" w:eastAsia="Calibri" w:hAnsi="Calibri" w:cs="Calibri"/>
                <w:color w:val="FFFFFF"/>
                <w:sz w:val="14"/>
              </w:rPr>
              <w:t>8.0</w:t>
            </w:r>
          </w:p>
        </w:tc>
        <w:tc>
          <w:tcPr>
            <w:tcW w:w="283.0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1.40pt" w:end="0pt" w:firstLine="0pt"/>
              <w:jc w:val="start"/>
            </w:pPr>
            <w:r>
              <w:rPr>
                <w:rFonts w:ascii="Calibri" w:eastAsia="Calibri" w:hAnsi="Calibri" w:cs="Calibri"/>
                <w:color w:val="FFFFFF"/>
                <w:sz w:val="14"/>
              </w:rPr>
              <w:t>RIBA Stage 6 - Handover &amp; Close-Out</w:t>
            </w:r>
          </w:p>
        </w:tc>
        <w:tc>
          <w:tcPr>
            <w:tcW w:w="12.55pt" w:type="dxa"/>
            <w:tcBorders>
              <w:top w:val="single" w:sz="2" w:space="0" w:color="000000"/>
              <w:start w:val="single" w:sz="2" w:space="0" w:color="000000"/>
              <w:bottom w:val="single" w:sz="2" w:space="0" w:color="000000"/>
              <w:end w:val="nil"/>
            </w:tcBorders>
            <w:shd w:val="clear" w:color="auto" w:fill="00243F"/>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821"/>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8.1</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pt" w:end="0pt" w:firstLine="0pt"/>
              <w:jc w:val="start"/>
            </w:pPr>
            <w:r>
              <w:rPr>
                <w:rFonts w:ascii="Calibri" w:eastAsia="Calibri" w:hAnsi="Calibri" w:cs="Calibri"/>
                <w:sz w:val="13"/>
              </w:rPr>
              <w:t>Assist the Principal Contractor in finalising the construction phase plan by providing to the Principal Contractor all information the Principal Designer holds that is relevant to the construction phase plan including—</w:t>
            </w:r>
          </w:p>
          <w:p w:rsidR="002F6FD4" w:rsidRDefault="00AD562D">
            <w:pPr>
              <w:spacing w:after="0pt" w:line="12.95pt" w:lineRule="auto"/>
              <w:ind w:start="1.25pt" w:end="80.55pt" w:firstLine="0pt"/>
              <w:jc w:val="start"/>
            </w:pPr>
            <w:r>
              <w:rPr>
                <w:rFonts w:ascii="Calibri" w:eastAsia="Calibri" w:hAnsi="Calibri" w:cs="Calibri"/>
                <w:sz w:val="13"/>
              </w:rPr>
              <w:t>(a) pre-construction information obta</w:t>
            </w:r>
            <w:r>
              <w:rPr>
                <w:rFonts w:ascii="Calibri" w:eastAsia="Calibri" w:hAnsi="Calibri" w:cs="Calibri"/>
                <w:sz w:val="13"/>
              </w:rPr>
              <w:t>ined from the Contracting Authority; (b) any information obtained under regulation 9(3)(b).</w:t>
            </w:r>
          </w:p>
        </w:tc>
        <w:tc>
          <w:tcPr>
            <w:tcW w:w="12.55pt" w:type="dxa"/>
            <w:tcBorders>
              <w:top w:val="single" w:sz="2" w:space="0" w:color="000000"/>
              <w:start w:val="single" w:sz="2" w:space="0" w:color="000000"/>
              <w:bottom w:val="single" w:sz="2" w:space="0" w:color="000000"/>
              <w:end w:val="nil"/>
            </w:tcBorders>
            <w:shd w:val="clear" w:color="auto" w:fill="FFFFFF"/>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54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8.2</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Undertake the tasks in accordance with the Handover Strategy and contribute to the Sustainability Checkpoint.</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54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lastRenderedPageBreak/>
              <w:t>8.3</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Contribute to the provision of information to the Contract Administrator to assist administration of the contract.</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54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8.4</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Contribute to the update of the Project Information.</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540"/>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25pt" w:end="0pt" w:firstLine="0pt"/>
              <w:jc w:val="center"/>
            </w:pPr>
            <w:r>
              <w:rPr>
                <w:rFonts w:ascii="Calibri" w:eastAsia="Calibri" w:hAnsi="Calibri" w:cs="Calibri"/>
                <w:sz w:val="13"/>
              </w:rPr>
              <w:t>8.5</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pt" w:end="0pt" w:firstLine="0pt"/>
              <w:jc w:val="start"/>
            </w:pPr>
            <w:r>
              <w:rPr>
                <w:rFonts w:ascii="Calibri" w:eastAsia="Calibri" w:hAnsi="Calibri" w:cs="Calibri"/>
                <w:sz w:val="13"/>
              </w:rPr>
              <w:t>Contribute to the update of the 'As Constructed' Information.</w:t>
            </w:r>
          </w:p>
        </w:tc>
        <w:tc>
          <w:tcPr>
            <w:tcW w:w="12.55pt" w:type="dxa"/>
            <w:tcBorders>
              <w:top w:val="single" w:sz="2" w:space="0" w:color="000000"/>
              <w:start w:val="single" w:sz="2" w:space="0" w:color="000000"/>
              <w:bottom w:val="single" w:sz="2" w:space="0" w:color="000000"/>
              <w:end w:val="nil"/>
            </w:tcBorders>
          </w:tcPr>
          <w:p w:rsidR="002F6FD4" w:rsidRDefault="002F6FD4">
            <w:pPr>
              <w:spacing w:after="8pt" w:line="12.95pt" w:lineRule="auto"/>
              <w:ind w:start="0pt" w:end="0pt" w:firstLine="0pt"/>
              <w:jc w:val="start"/>
            </w:pPr>
          </w:p>
        </w:tc>
        <w:tc>
          <w:tcPr>
            <w:tcW w:w="19.25pt" w:type="dxa"/>
            <w:tcBorders>
              <w:top w:val="single" w:sz="2" w:space="0" w:color="000000"/>
              <w:start w:val="nil"/>
              <w:bottom w:val="single" w:sz="2" w:space="0" w:color="000000"/>
              <w:end w:val="single" w:sz="2" w:space="0" w:color="000000"/>
            </w:tcBorders>
          </w:tcPr>
          <w:p w:rsidR="002F6FD4" w:rsidRDefault="00AD562D">
            <w:pPr>
              <w:spacing w:after="0pt" w:line="12.95pt" w:lineRule="auto"/>
              <w:ind w:start="0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8.3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2.55pt" w:end="0pt" w:firstLine="0pt"/>
              <w:jc w:val="start"/>
            </w:pPr>
            <w:r>
              <w:rPr>
                <w:rFonts w:ascii="Segoe UI Symbol" w:eastAsia="Segoe UI Symbol" w:hAnsi="Segoe UI Symbol" w:cs="Segoe UI Symbol"/>
                <w:sz w:val="18"/>
              </w:rPr>
              <w:t>✓</w:t>
            </w:r>
          </w:p>
        </w:tc>
      </w:tr>
      <w:tr w:rsidR="002F6FD4">
        <w:trPr>
          <w:trHeight w:val="311"/>
        </w:trPr>
        <w:tc>
          <w:tcPr>
            <w:tcW w:w="23.7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83.0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2.45pt" w:type="dxa"/>
            <w:gridSpan w:val="7"/>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30pt" w:end="0pt" w:firstLine="0pt"/>
              <w:jc w:val="center"/>
            </w:pPr>
            <w:r>
              <w:rPr>
                <w:rFonts w:ascii="Calibri" w:eastAsia="Calibri" w:hAnsi="Calibri" w:cs="Calibri"/>
                <w:color w:val="FFFFFF"/>
                <w:sz w:val="14"/>
              </w:rPr>
              <w:t>Procurement Type</w:t>
            </w:r>
          </w:p>
        </w:tc>
      </w:tr>
      <w:tr w:rsidR="002F6FD4">
        <w:trPr>
          <w:trHeight w:val="265"/>
        </w:trPr>
        <w:tc>
          <w:tcPr>
            <w:tcW w:w="23.7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1pt" w:end="0pt" w:firstLine="0pt"/>
              <w:jc w:val="center"/>
            </w:pPr>
            <w:r>
              <w:rPr>
                <w:rFonts w:ascii="Calibri" w:eastAsia="Calibri" w:hAnsi="Calibri" w:cs="Calibri"/>
                <w:color w:val="FFFFFF"/>
                <w:sz w:val="14"/>
              </w:rPr>
              <w:t>9.0</w:t>
            </w:r>
          </w:p>
        </w:tc>
        <w:tc>
          <w:tcPr>
            <w:tcW w:w="283.0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80pt" w:type="dxa"/>
            <w:gridSpan w:val="2"/>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23.4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80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9"/>
        </w:trPr>
        <w:tc>
          <w:tcPr>
            <w:tcW w:w="23.7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9.1</w:t>
            </w:r>
          </w:p>
        </w:tc>
        <w:tc>
          <w:tcPr>
            <w:tcW w:w="283.0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Undertake the tasks listed in the Handover Strategy.</w:t>
            </w:r>
          </w:p>
        </w:tc>
        <w:tc>
          <w:tcPr>
            <w:tcW w:w="31.80pt" w:type="dxa"/>
            <w:gridSpan w:val="2"/>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240"/>
        </w:trPr>
        <w:tc>
          <w:tcPr>
            <w:tcW w:w="23.75pt" w:type="dxa"/>
            <w:tcBorders>
              <w:top w:val="single" w:sz="2" w:space="0" w:color="000000"/>
              <w:start w:val="single" w:sz="5" w:space="0" w:color="000000"/>
              <w:bottom w:val="single" w:sz="5" w:space="0" w:color="000000"/>
              <w:end w:val="single" w:sz="2" w:space="0" w:color="000000"/>
            </w:tcBorders>
          </w:tcPr>
          <w:p w:rsidR="002F6FD4" w:rsidRDefault="00AD562D">
            <w:pPr>
              <w:spacing w:after="0pt" w:line="12.95pt" w:lineRule="auto"/>
              <w:ind w:start="0.15pt" w:end="0pt" w:firstLine="0pt"/>
              <w:jc w:val="center"/>
            </w:pPr>
            <w:r>
              <w:rPr>
                <w:rFonts w:ascii="Calibri" w:eastAsia="Calibri" w:hAnsi="Calibri" w:cs="Calibri"/>
                <w:sz w:val="13"/>
              </w:rPr>
              <w:t>9.2</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Occupancy Evaluation</w:t>
            </w:r>
          </w:p>
        </w:tc>
        <w:tc>
          <w:tcPr>
            <w:tcW w:w="31.80pt" w:type="dxa"/>
            <w:gridSpan w:val="2"/>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329"/>
        </w:trPr>
        <w:tc>
          <w:tcPr>
            <w:tcW w:w="23.75pt" w:type="dxa"/>
            <w:vMerge w:val="restart"/>
            <w:tcBorders>
              <w:top w:val="single" w:sz="5" w:space="0" w:color="000000"/>
              <w:start w:val="nil"/>
              <w:bottom w:val="nil"/>
              <w:end w:val="single" w:sz="2" w:space="0" w:color="000000"/>
            </w:tcBorders>
          </w:tcPr>
          <w:p w:rsidR="002F6FD4" w:rsidRDefault="00AD562D">
            <w:pPr>
              <w:spacing w:after="7.90pt" w:line="12.95pt" w:lineRule="auto"/>
              <w:ind w:start="0.85pt" w:end="0pt" w:firstLine="0pt"/>
              <w:jc w:val="center"/>
            </w:pPr>
            <w:r>
              <w:rPr>
                <w:rFonts w:ascii="Calibri" w:eastAsia="Calibri" w:hAnsi="Calibri" w:cs="Calibri"/>
                <w:sz w:val="13"/>
              </w:rPr>
              <w:t>9.3</w:t>
            </w:r>
          </w:p>
          <w:p w:rsidR="002F6FD4" w:rsidRDefault="00AD562D">
            <w:pPr>
              <w:spacing w:after="16.05pt" w:line="12.95pt" w:lineRule="auto"/>
              <w:ind w:start="0.85pt" w:end="0pt" w:firstLine="0pt"/>
              <w:jc w:val="center"/>
            </w:pPr>
            <w:r>
              <w:rPr>
                <w:rFonts w:ascii="Calibri" w:eastAsia="Calibri" w:hAnsi="Calibri" w:cs="Calibri"/>
                <w:sz w:val="13"/>
              </w:rPr>
              <w:t>9.4</w:t>
            </w:r>
          </w:p>
          <w:p w:rsidR="002F6FD4" w:rsidRDefault="00AD562D">
            <w:pPr>
              <w:spacing w:after="7.90pt" w:line="12.95pt" w:lineRule="auto"/>
              <w:ind w:start="0.85pt" w:end="0pt" w:firstLine="0pt"/>
              <w:jc w:val="center"/>
            </w:pPr>
            <w:r>
              <w:rPr>
                <w:rFonts w:ascii="Calibri" w:eastAsia="Calibri" w:hAnsi="Calibri" w:cs="Calibri"/>
                <w:sz w:val="13"/>
              </w:rPr>
              <w:t>9.5</w:t>
            </w:r>
          </w:p>
          <w:p w:rsidR="002F6FD4" w:rsidRDefault="00AD562D">
            <w:pPr>
              <w:spacing w:after="3.50pt" w:line="12.95pt" w:lineRule="auto"/>
              <w:ind w:start="0.85pt" w:end="0pt" w:firstLine="0pt"/>
              <w:jc w:val="center"/>
            </w:pPr>
            <w:r>
              <w:rPr>
                <w:rFonts w:ascii="Calibri" w:eastAsia="Calibri" w:hAnsi="Calibri" w:cs="Calibri"/>
                <w:sz w:val="13"/>
              </w:rPr>
              <w:t>9.6</w:t>
            </w:r>
          </w:p>
          <w:p w:rsidR="002F6FD4" w:rsidRDefault="00AD562D">
            <w:pPr>
              <w:spacing w:after="0pt" w:line="12.95pt" w:lineRule="auto"/>
              <w:ind w:start="0.85pt" w:end="0pt" w:firstLine="0pt"/>
              <w:jc w:val="center"/>
            </w:pPr>
            <w:r>
              <w:rPr>
                <w:rFonts w:ascii="Calibri" w:eastAsia="Calibri" w:hAnsi="Calibri" w:cs="Calibri"/>
                <w:sz w:val="13"/>
              </w:rPr>
              <w:t>9.7</w:t>
            </w: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'As Constructed' information in accordance with Contracting Authority Feedback</w:t>
            </w:r>
          </w:p>
        </w:tc>
        <w:tc>
          <w:tcPr>
            <w:tcW w:w="31.80pt" w:type="dxa"/>
            <w:gridSpan w:val="2"/>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23.4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492"/>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Project Information in response to ongoing Contracting Authority Feedback</w:t>
            </w:r>
          </w:p>
        </w:tc>
        <w:tc>
          <w:tcPr>
            <w:tcW w:w="31.80pt" w:type="dxa"/>
            <w:gridSpan w:val="2"/>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329"/>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283.0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defect rectification process in accordance with GSL requirements.</w:t>
            </w:r>
          </w:p>
        </w:tc>
        <w:tc>
          <w:tcPr>
            <w:tcW w:w="31.80pt" w:type="dxa"/>
            <w:gridSpan w:val="2"/>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23.4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241"/>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283.0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monitoring process in accordance with GSL requirements.</w:t>
            </w:r>
          </w:p>
        </w:tc>
        <w:tc>
          <w:tcPr>
            <w:tcW w:w="31.80pt" w:type="dxa"/>
            <w:gridSpan w:val="2"/>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23.4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r w:rsidR="002F6FD4">
        <w:trPr>
          <w:trHeight w:val="329"/>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283.0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of Project Performance,  Project Outcomes, the Sustainability Checkpoint and the outcome of any research and development aspects</w:t>
            </w:r>
          </w:p>
        </w:tc>
        <w:tc>
          <w:tcPr>
            <w:tcW w:w="31.80pt" w:type="dxa"/>
            <w:gridSpan w:val="2"/>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23.4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7.05pt" w:end="0pt" w:firstLine="0pt"/>
              <w:jc w:val="start"/>
            </w:pPr>
            <w:r>
              <w:rPr>
                <w:rFonts w:ascii="Segoe UI Symbol" w:eastAsia="Segoe UI Symbol" w:hAnsi="Segoe UI Symbol" w:cs="Segoe UI Symbol"/>
                <w:sz w:val="18"/>
              </w:rPr>
              <w:t>✓</w:t>
            </w:r>
          </w:p>
        </w:tc>
        <w:tc>
          <w:tcPr>
            <w:tcW w:w="31.85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30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5" w:space="0" w:color="000000"/>
              <w:end w:val="single" w:sz="2"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c>
          <w:tcPr>
            <w:tcW w:w="31.80pt" w:type="dxa"/>
            <w:tcBorders>
              <w:top w:val="single" w:sz="5" w:space="0" w:color="000000"/>
              <w:start w:val="single" w:sz="2" w:space="0" w:color="000000"/>
              <w:bottom w:val="single" w:sz="5" w:space="0" w:color="000000"/>
              <w:end w:val="single" w:sz="5" w:space="0" w:color="000000"/>
            </w:tcBorders>
          </w:tcPr>
          <w:p w:rsidR="002F6FD4" w:rsidRDefault="00AD562D">
            <w:pPr>
              <w:spacing w:after="0pt" w:line="12.95pt" w:lineRule="auto"/>
              <w:ind w:start="11.25pt" w:end="0pt" w:firstLine="0pt"/>
              <w:jc w:val="start"/>
            </w:pPr>
            <w:r>
              <w:rPr>
                <w:rFonts w:ascii="Segoe UI Symbol" w:eastAsia="Segoe UI Symbol" w:hAnsi="Segoe UI Symbol" w:cs="Segoe UI Symbol"/>
                <w:sz w:val="18"/>
              </w:rPr>
              <w:t>✓</w:t>
            </w:r>
          </w:p>
        </w:tc>
      </w:tr>
    </w:tbl>
    <w:p w:rsidR="002F6FD4" w:rsidRDefault="00AD562D">
      <w:pPr>
        <w:spacing w:after="0pt" w:line="12.95pt" w:lineRule="auto"/>
        <w:ind w:start="23.75pt" w:end="0pt" w:firstLine="0pt"/>
        <w:jc w:val="start"/>
      </w:pPr>
      <w:r>
        <w:rPr>
          <w:rFonts w:ascii="Calibri" w:eastAsia="Calibri" w:hAnsi="Calibri" w:cs="Calibri"/>
          <w:sz w:val="13"/>
        </w:rPr>
        <w:t xml:space="preserve">Note: The services set out above are designed to comply with the Principal Designer duties as set out in the Construction (Design &amp; Management) Regulations 2015 and do not cover the same range or scope of activieis described under the obsolete role of CDM </w:t>
      </w:r>
      <w:r>
        <w:rPr>
          <w:rFonts w:ascii="Calibri" w:eastAsia="Calibri" w:hAnsi="Calibri" w:cs="Calibri"/>
          <w:sz w:val="13"/>
        </w:rPr>
        <w:t>Coodinator</w:t>
      </w:r>
      <w:r>
        <w:br w:type="page"/>
      </w:r>
    </w:p>
    <w:p w:rsidR="002F6FD4" w:rsidRDefault="002F6FD4">
      <w:pPr>
        <w:spacing w:after="0pt" w:line="12.95pt" w:lineRule="auto"/>
        <w:ind w:start="-52.45pt" w:end="532.80pt" w:firstLine="0pt"/>
        <w:jc w:val="start"/>
      </w:pPr>
    </w:p>
    <w:tbl>
      <w:tblPr>
        <w:tblStyle w:val="TableGrid"/>
        <w:tblW w:w="489.95pt" w:type="dxa"/>
        <w:tblInd w:w="-1.25pt" w:type="dxa"/>
        <w:tblCellMar>
          <w:top w:w="0pt" w:type="dxa"/>
          <w:start w:w="1.25pt" w:type="dxa"/>
          <w:bottom w:w="0pt" w:type="dxa"/>
          <w:end w:w="0pt" w:type="dxa"/>
        </w:tblCellMar>
        <w:tblLook w:firstRow="1" w:lastRow="0" w:firstColumn="1" w:lastColumn="0" w:noHBand="0" w:noVBand="1"/>
      </w:tblPr>
      <w:tblGrid>
        <w:gridCol w:w="468"/>
        <w:gridCol w:w="5572"/>
        <w:gridCol w:w="626"/>
        <w:gridCol w:w="626"/>
        <w:gridCol w:w="627"/>
        <w:gridCol w:w="626"/>
        <w:gridCol w:w="626"/>
        <w:gridCol w:w="628"/>
      </w:tblGrid>
      <w:tr w:rsidR="002F6FD4">
        <w:trPr>
          <w:trHeight w:val="234"/>
        </w:trPr>
        <w:tc>
          <w:tcPr>
            <w:tcW w:w="23.40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c>
          <w:tcPr>
            <w:tcW w:w="278.60pt" w:type="dxa"/>
            <w:tcBorders>
              <w:top w:val="single" w:sz="2" w:space="0" w:color="000000"/>
              <w:start w:val="single" w:sz="5"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5"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5"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5"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5"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5"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5"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1567"/>
        </w:trPr>
        <w:tc>
          <w:tcPr>
            <w:tcW w:w="301.95pt" w:type="dxa"/>
            <w:gridSpan w:val="2"/>
            <w:tcBorders>
              <w:top w:val="single" w:sz="2" w:space="0" w:color="000000"/>
              <w:start w:val="nil"/>
              <w:bottom w:val="single" w:sz="5" w:space="0" w:color="000000"/>
              <w:end w:val="nil"/>
            </w:tcBorders>
            <w:shd w:val="clear" w:color="auto" w:fill="FFFFFF"/>
          </w:tcPr>
          <w:p w:rsidR="002F6FD4" w:rsidRDefault="00AD562D">
            <w:pPr>
              <w:spacing w:after="10.05pt" w:line="12.95pt" w:lineRule="auto"/>
              <w:ind w:start="0.35pt" w:end="0pt" w:firstLine="0pt"/>
              <w:jc w:val="start"/>
            </w:pPr>
            <w:r>
              <w:rPr>
                <w:rFonts w:ascii="Calibri" w:eastAsia="Calibri" w:hAnsi="Calibri" w:cs="Calibri"/>
                <w:b/>
              </w:rPr>
              <w:t>Schedule of Services (By Procurement Type)</w:t>
            </w:r>
          </w:p>
          <w:p w:rsidR="002F6FD4" w:rsidRDefault="00AD562D">
            <w:pPr>
              <w:spacing w:after="8.30pt" w:line="12.95pt" w:lineRule="auto"/>
              <w:ind w:start="0.25pt" w:end="0pt" w:firstLine="0pt"/>
              <w:jc w:val="start"/>
            </w:pPr>
            <w:r>
              <w:rPr>
                <w:rFonts w:ascii="Calibri" w:eastAsia="Calibri" w:hAnsi="Calibri" w:cs="Calibri"/>
                <w:b/>
                <w:sz w:val="18"/>
              </w:rPr>
              <w:t>Project Management &amp; Full Design Team Services Procurement - RM3741</w:t>
            </w:r>
          </w:p>
          <w:p w:rsidR="002F6FD4" w:rsidRDefault="00AD562D">
            <w:pPr>
              <w:spacing w:after="0pt" w:line="12.95pt" w:lineRule="auto"/>
              <w:ind w:start="0pt" w:end="0pt" w:firstLine="0pt"/>
              <w:jc w:val="start"/>
            </w:pPr>
            <w:r>
              <w:rPr>
                <w:rFonts w:ascii="Calibri" w:eastAsia="Calibri" w:hAnsi="Calibri" w:cs="Calibri"/>
                <w:b/>
                <w:sz w:val="15"/>
              </w:rPr>
              <w:t>Core Service Discipline 9 - Contract Administrator</w:t>
            </w:r>
          </w:p>
        </w:tc>
        <w:tc>
          <w:tcPr>
            <w:tcW w:w="31.30pt" w:type="dxa"/>
            <w:tcBorders>
              <w:top w:val="single" w:sz="2" w:space="0" w:color="000000"/>
              <w:start w:val="nil"/>
              <w:bottom w:val="single" w:sz="5" w:space="0" w:color="000000"/>
              <w:end w:val="nil"/>
            </w:tcBorders>
            <w:shd w:val="clear" w:color="auto" w:fill="FFFFFF"/>
          </w:tcPr>
          <w:p w:rsidR="002F6FD4" w:rsidRDefault="002F6FD4">
            <w:pPr>
              <w:spacing w:after="8pt" w:line="12.95pt" w:lineRule="auto"/>
              <w:ind w:start="0pt" w:end="0pt" w:firstLine="0pt"/>
              <w:jc w:val="start"/>
            </w:pPr>
          </w:p>
        </w:tc>
        <w:tc>
          <w:tcPr>
            <w:tcW w:w="31.30pt" w:type="dxa"/>
            <w:tcBorders>
              <w:top w:val="single" w:sz="2" w:space="0" w:color="000000"/>
              <w:start w:val="nil"/>
              <w:bottom w:val="single" w:sz="5" w:space="0" w:color="000000"/>
              <w:end w:val="nil"/>
            </w:tcBorders>
            <w:shd w:val="clear" w:color="auto" w:fill="FFFFFF"/>
          </w:tcPr>
          <w:p w:rsidR="002F6FD4" w:rsidRDefault="002F6FD4">
            <w:pPr>
              <w:spacing w:after="8pt" w:line="12.95pt" w:lineRule="auto"/>
              <w:ind w:start="0pt" w:end="0pt" w:firstLine="0pt"/>
              <w:jc w:val="start"/>
            </w:pPr>
          </w:p>
        </w:tc>
        <w:tc>
          <w:tcPr>
            <w:tcW w:w="125.35pt" w:type="dxa"/>
            <w:gridSpan w:val="4"/>
            <w:tcBorders>
              <w:top w:val="single" w:sz="2" w:space="0" w:color="000000"/>
              <w:start w:val="nil"/>
              <w:bottom w:val="single" w:sz="5" w:space="0" w:color="000000"/>
              <w:end w:val="nil"/>
            </w:tcBorders>
            <w:shd w:val="clear" w:color="auto" w:fill="FFFFFF"/>
          </w:tcPr>
          <w:p w:rsidR="002F6FD4" w:rsidRDefault="00AD562D">
            <w:pPr>
              <w:spacing w:after="0pt" w:line="12.95pt" w:lineRule="auto"/>
              <w:ind w:start="31pt" w:end="0pt" w:firstLine="0pt"/>
              <w:jc w:val="start"/>
            </w:pPr>
            <w:r>
              <w:rPr>
                <w:noProof/>
              </w:rPr>
              <w:drawing>
                <wp:inline distT="0" distB="0" distL="0" distR="0">
                  <wp:extent cx="1140485" cy="926097"/>
                  <wp:effectExtent l="0" t="0" r="0" b="0"/>
                  <wp:docPr id="24508" name="Picture 24508"/>
                  <wp:cNvGraphicFramePr/>
                  <a:graphic xmlns:a="http://purl.oclc.org/ooxml/drawingml/main">
                    <a:graphicData uri="http://purl.oclc.org/ooxml/drawingml/picture">
                      <pic:pic xmlns:pic="http://purl.oclc.org/ooxml/drawingml/picture">
                        <pic:nvPicPr>
                          <pic:cNvPr id="24508" name="Picture 24508"/>
                          <pic:cNvPicPr/>
                        </pic:nvPicPr>
                        <pic:blipFill>
                          <a:blip r:embed="rId31"/>
                          <a:stretch>
                            <a:fillRect/>
                          </a:stretch>
                        </pic:blipFill>
                        <pic:spPr>
                          <a:xfrm>
                            <a:off x="0" y="0"/>
                            <a:ext cx="1140485" cy="926097"/>
                          </a:xfrm>
                          <a:prstGeom prst="rect">
                            <a:avLst/>
                          </a:prstGeom>
                        </pic:spPr>
                      </pic:pic>
                    </a:graphicData>
                  </a:graphic>
                </wp:inline>
              </w:drawing>
            </w:r>
          </w:p>
        </w:tc>
      </w:tr>
      <w:tr w:rsidR="002F6FD4">
        <w:trPr>
          <w:trHeight w:val="254"/>
        </w:trPr>
        <w:tc>
          <w:tcPr>
            <w:tcW w:w="23.4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pt" w:end="1.40pt" w:firstLine="0pt"/>
              <w:jc w:val="center"/>
            </w:pPr>
            <w:r>
              <w:rPr>
                <w:rFonts w:ascii="Calibri" w:eastAsia="Calibri" w:hAnsi="Calibri" w:cs="Calibri"/>
                <w:color w:val="FFFFFF"/>
                <w:sz w:val="14"/>
              </w:rPr>
              <w:t>Ref</w:t>
            </w:r>
          </w:p>
        </w:tc>
        <w:tc>
          <w:tcPr>
            <w:tcW w:w="278.60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5pt" w:end="0pt" w:firstLine="0pt"/>
              <w:jc w:val="start"/>
            </w:pPr>
            <w:r>
              <w:rPr>
                <w:rFonts w:ascii="Calibri" w:eastAsia="Calibri" w:hAnsi="Calibri" w:cs="Calibri"/>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r>
      <w:tr w:rsidR="002F6FD4">
        <w:trPr>
          <w:trHeight w:val="874"/>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80pt" w:end="0pt" w:firstLine="0pt"/>
              <w:jc w:val="start"/>
            </w:pPr>
            <w:r>
              <w:rPr>
                <w:rFonts w:ascii="Calibri" w:eastAsia="Calibri" w:hAnsi="Calibri" w:cs="Calibri"/>
                <w:noProof/>
                <w:sz w:val="22"/>
              </w:rPr>
              <w:drawing>
                <wp:inline distT="0" distB="0" distL="0" distR="0">
                  <wp:extent cx="82271" cy="409918"/>
                  <wp:effectExtent l="0" t="0" r="0" b="0"/>
                  <wp:docPr id="365254" name="Group 36525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82271" cy="409918"/>
                            <a:chOff x="0" y="0"/>
                            <a:chExt cx="82271" cy="409918"/>
                          </a:xfrm>
                        </wp:grpSpPr>
                        <wp:wsp>
                          <wp:cNvPr id="24263" name="Rectangle 24263"/>
                          <wp:cNvSpPr/>
                          <wp:spPr>
                            <a:xfrm rot="-5399999">
                              <a:off x="-217885" y="82613"/>
                              <a:ext cx="545190"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80pt" w:end="0pt" w:firstLine="0pt"/>
              <w:jc w:val="start"/>
            </w:pPr>
            <w:r>
              <w:rPr>
                <w:rFonts w:ascii="Calibri" w:eastAsia="Calibri" w:hAnsi="Calibri" w:cs="Calibri"/>
                <w:noProof/>
                <w:sz w:val="22"/>
              </w:rPr>
              <w:drawing>
                <wp:inline distT="0" distB="0" distL="0" distR="0">
                  <wp:extent cx="82271" cy="455635"/>
                  <wp:effectExtent l="0" t="0" r="0" b="0"/>
                  <wp:docPr id="365258" name="Group 36525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82271" cy="455635"/>
                            <a:chOff x="0" y="0"/>
                            <a:chExt cx="82271" cy="455635"/>
                          </a:xfrm>
                        </wp:grpSpPr>
                        <wp:wsp>
                          <wp:cNvPr id="24264" name="Rectangle 24264"/>
                          <wp:cNvSpPr/>
                          <wp:spPr>
                            <a:xfrm rot="-5399999">
                              <a:off x="-248286" y="97928"/>
                              <a:ext cx="605995"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D&amp;</w:t>
                                </w:r>
                                <w:r>
                                  <w:rPr>
                                    <w:rFonts w:ascii="Calibri" w:eastAsia="Calibri" w:hAnsi="Calibri" w:cs="Calibri"/>
                                    <w:color w:val="FFFFFF"/>
                                    <w:sz w:val="13"/>
                                  </w:rPr>
                                  <w:t>B (2 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11.85pt" w:end="0pt" w:firstLine="0pt"/>
              <w:jc w:val="start"/>
            </w:pPr>
            <w:r>
              <w:rPr>
                <w:rFonts w:ascii="Calibri" w:eastAsia="Calibri" w:hAnsi="Calibri" w:cs="Calibri"/>
                <w:noProof/>
                <w:sz w:val="22"/>
              </w:rPr>
              <w:drawing>
                <wp:inline distT="0" distB="0" distL="0" distR="0">
                  <wp:extent cx="82271" cy="354993"/>
                  <wp:effectExtent l="0" t="0" r="0" b="0"/>
                  <wp:docPr id="365262" name="Group 365262"/>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82271" cy="354993"/>
                            <a:chOff x="0" y="0"/>
                            <a:chExt cx="82271" cy="354993"/>
                          </a:xfrm>
                        </wp:grpSpPr>
                        <wp:wsp>
                          <wp:cNvPr id="24265" name="Rectangle 24265"/>
                          <wp:cNvSpPr/>
                          <wp:spPr>
                            <a:xfrm rot="-5399999">
                              <a:off x="-181359" y="64213"/>
                              <a:ext cx="472141"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7.60pt" w:end="0pt" w:firstLine="0pt"/>
              <w:jc w:val="start"/>
            </w:pPr>
            <w:r>
              <w:rPr>
                <w:rFonts w:ascii="Calibri" w:eastAsia="Calibri" w:hAnsi="Calibri" w:cs="Calibri"/>
                <w:noProof/>
                <w:sz w:val="22"/>
              </w:rPr>
              <w:drawing>
                <wp:inline distT="0" distB="0" distL="0" distR="0">
                  <wp:extent cx="190474" cy="454020"/>
                  <wp:effectExtent l="0" t="0" r="0" b="0"/>
                  <wp:docPr id="365266" name="Group 36526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90474" cy="454020"/>
                            <a:chOff x="0" y="0"/>
                            <a:chExt cx="190474" cy="454020"/>
                          </a:xfrm>
                        </wp:grpSpPr>
                        <wp:wsp>
                          <wp:cNvPr id="296889" name="Rectangle 296889"/>
                          <wp:cNvSpPr/>
                          <wp:spPr>
                            <a:xfrm rot="-5399999">
                              <a:off x="-40678" y="303920"/>
                              <a:ext cx="603846"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2</w:t>
                                </w:r>
                              </w:p>
                            </wne:txbxContent>
                          </wp:txbx>
                          <wp:bodyPr horzOverflow="overflow" vert="horz" lIns="0" tIns="0" rIns="0" bIns="0" rtlCol="0">
                            <a:noAutofit/>
                          </wp:bodyPr>
                        </wp:wsp>
                        <wp:wsp>
                          <wp:cNvPr id="296890" name="Rectangle 296890"/>
                          <wp:cNvSpPr/>
                          <wp:spPr>
                            <a:xfrm rot="-5399999">
                              <a:off x="-267688" y="76911"/>
                              <a:ext cx="603846"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 xml:space="preserve"> Stage Open </w:t>
                                </w:r>
                              </w:p>
                            </wne:txbxContent>
                          </wp:txbx>
                          <wp:bodyPr horzOverflow="overflow" vert="horz" lIns="0" tIns="0" rIns="0" bIns="0" rtlCol="0">
                            <a:noAutofit/>
                          </wp:bodyPr>
                        </wp:wsp>
                        <wp:wsp>
                          <wp:cNvPr id="24267" name="Rectangle 24267"/>
                          <wp:cNvSpPr/>
                          <wp:spPr>
                            <a:xfrm rot="-5399999">
                              <a:off x="52532" y="288929"/>
                              <a:ext cx="220762"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7.60pt" w:end="0pt" w:firstLine="0pt"/>
              <w:jc w:val="start"/>
            </w:pPr>
            <w:r>
              <w:rPr>
                <w:rFonts w:ascii="Calibri" w:eastAsia="Calibri" w:hAnsi="Calibri" w:cs="Calibri"/>
                <w:noProof/>
                <w:sz w:val="22"/>
              </w:rPr>
              <w:drawing>
                <wp:inline distT="0" distB="0" distL="0" distR="0">
                  <wp:extent cx="190474" cy="430434"/>
                  <wp:effectExtent l="0" t="0" r="0" b="0"/>
                  <wp:docPr id="365270" name="Group 36527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90474" cy="430434"/>
                            <a:chOff x="0" y="0"/>
                            <a:chExt cx="190474" cy="430434"/>
                          </a:xfrm>
                        </wp:grpSpPr>
                        <wp:wsp>
                          <wp:cNvPr id="24268" name="Rectangle 24268"/>
                          <wp:cNvSpPr/>
                          <wp:spPr>
                            <a:xfrm rot="-5399999">
                              <a:off x="-142793" y="178220"/>
                              <a:ext cx="395009"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 xml:space="preserve">Cost Led </w:t>
                                </w:r>
                              </w:p>
                            </wne:txbxContent>
                          </wp:txbx>
                          <wp:bodyPr horzOverflow="overflow" vert="horz" lIns="0" tIns="0" rIns="0" bIns="0" rtlCol="0">
                            <a:noAutofit/>
                          </wp:bodyPr>
                        </wp:wsp>
                        <wp:wsp>
                          <wp:cNvPr id="24269" name="Rectangle 24269"/>
                          <wp:cNvSpPr/>
                          <wp:spPr>
                            <a:xfrm rot="-5399999">
                              <a:off x="-123324" y="89486"/>
                              <a:ext cx="572478"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vAlign w:val="center"/>
          </w:tcPr>
          <w:p w:rsidR="002F6FD4" w:rsidRDefault="00AD562D">
            <w:pPr>
              <w:spacing w:after="0pt" w:line="12.95pt" w:lineRule="auto"/>
              <w:ind w:start="7.60pt" w:end="0pt" w:firstLine="0pt"/>
              <w:jc w:val="start"/>
            </w:pPr>
            <w:r>
              <w:rPr>
                <w:rFonts w:ascii="Calibri" w:eastAsia="Calibri" w:hAnsi="Calibri" w:cs="Calibri"/>
                <w:noProof/>
                <w:sz w:val="22"/>
              </w:rPr>
              <w:drawing>
                <wp:inline distT="0" distB="0" distL="0" distR="0">
                  <wp:extent cx="190729" cy="362343"/>
                  <wp:effectExtent l="0" t="0" r="0" b="0"/>
                  <wp:docPr id="365274" name="Group 36527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90729" cy="362343"/>
                            <a:chOff x="0" y="0"/>
                            <a:chExt cx="190729" cy="362343"/>
                          </a:xfrm>
                        </wp:grpSpPr>
                        <wp:wsp>
                          <wp:cNvPr id="24270" name="Rectangle 24270"/>
                          <wp:cNvSpPr/>
                          <wp:spPr>
                            <a:xfrm rot="-5399999">
                              <a:off x="-186247" y="66675"/>
                              <a:ext cx="481915"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 xml:space="preserve">Integrated </w:t>
                                </w:r>
                              </w:p>
                            </wne:txbxContent>
                          </wp:txbx>
                          <wp:bodyPr horzOverflow="overflow" vert="horz" lIns="0" tIns="0" rIns="0" bIns="0" rtlCol="0">
                            <a:noAutofit/>
                          </wp:bodyPr>
                        </wp:wsp>
                        <wp:wsp>
                          <wp:cNvPr id="24271" name="Rectangle 24271"/>
                          <wp:cNvSpPr/>
                          <wp:spPr>
                            <a:xfrm rot="-5399999">
                              <a:off x="-66402" y="78062"/>
                              <a:ext cx="459142" cy="109420"/>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3"/>
                                  </w:rPr>
                                  <w:t>Project Ins</w:t>
                                </w:r>
                              </w:p>
                            </wne:txbxContent>
                          </wp:txbx>
                          <wp:bodyPr horzOverflow="overflow" vert="horz" lIns="0" tIns="0" rIns="0" bIns="0" rtlCol="0">
                            <a:noAutofit/>
                          </wp:bodyPr>
                        </wp:wsp>
                      </wp:wgp>
                    </a:graphicData>
                  </a:graphic>
                </wp:inline>
              </w:drawing>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1.0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start"/>
            </w:pPr>
            <w:r>
              <w:rPr>
                <w:rFonts w:ascii="Calibri" w:eastAsia="Calibri" w:hAnsi="Calibri" w:cs="Calibri"/>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514"/>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13"/>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Establish and maintain contract administration procedures, hierarchy of responsibility and the Communication Strategy.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14"/>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Supplier are fully coordinated with the services provided by those suppliers.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773"/>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and the services of another supplier(s), the Supplier shall assist the Project Lead to resolve the service duplication by agreement with the supplier(s) concerned.  The Supplier shall</w:t>
            </w:r>
            <w:r>
              <w:rPr>
                <w:rFonts w:ascii="Calibri" w:eastAsia="Calibri" w:hAnsi="Calibri" w:cs="Calibri"/>
                <w:sz w:val="13"/>
              </w:rPr>
              <w:t xml:space="preserve"> implement the actions the Project Lead confirms in writing.</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1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Participate in the operation of an Early Warning System.</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1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Co-operate at all times with the Principal Designer in respect of the provision of information and Risk Asssessments.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1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773"/>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Attend and contribute to workshops and exercises with other suppliers to carry out value engineering, value management, environmental performance improvement initiatives and risk management.  </w:t>
            </w:r>
          </w:p>
          <w:p w:rsidR="002F6FD4" w:rsidRDefault="00AD562D">
            <w:pPr>
              <w:spacing w:after="0pt" w:line="12.95pt" w:lineRule="auto"/>
              <w:ind w:start="0pt" w:end="0pt" w:firstLine="0pt"/>
              <w:jc w:val="start"/>
            </w:pPr>
            <w:r>
              <w:rPr>
                <w:rFonts w:ascii="Calibri" w:eastAsia="Calibri" w:hAnsi="Calibri" w:cs="Calibri"/>
                <w:sz w:val="13"/>
              </w:rPr>
              <w:t>Contribute to recommendations for Contracting Authority approval based on the  results of these exercises to deliver the best overall value for money.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8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Participate in the Change Control Procedures and monitor Design and Cost Information development against the Project Budget, Design Programme and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773"/>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2.0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start"/>
            </w:pPr>
            <w:r>
              <w:rPr>
                <w:rFonts w:ascii="Calibri" w:eastAsia="Calibri" w:hAnsi="Calibri" w:cs="Calibri"/>
                <w:color w:val="FFFFFF"/>
                <w:sz w:val="14"/>
              </w:rPr>
              <w:t>RIBA Stage 0 - Strategic Definition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center"/>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center"/>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2.1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i/>
                <w:sz w:val="13"/>
              </w:rPr>
              <w:t>Not Applicable</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3.0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start"/>
            </w:pPr>
            <w:r>
              <w:rPr>
                <w:rFonts w:ascii="Calibri" w:eastAsia="Calibri" w:hAnsi="Calibri" w:cs="Calibri"/>
                <w:color w:val="FFFFFF"/>
                <w:sz w:val="14"/>
              </w:rPr>
              <w:t>RIBA Stage 1 - Preparation &amp; Brief</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3.1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i/>
                <w:sz w:val="13"/>
              </w:rPr>
              <w:t>Not Applicable</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4.0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start"/>
            </w:pPr>
            <w:r>
              <w:rPr>
                <w:rFonts w:ascii="Calibri" w:eastAsia="Calibri" w:hAnsi="Calibri" w:cs="Calibri"/>
                <w:color w:val="FFFFFF"/>
                <w:sz w:val="14"/>
              </w:rPr>
              <w:t>RIBA Stage 2 - Concept Design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4.1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agreement of the detailed content and finalise the contract documentation (for pre-construction activities).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5.0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start"/>
            </w:pPr>
            <w:r>
              <w:rPr>
                <w:rFonts w:ascii="Calibri" w:eastAsia="Calibri" w:hAnsi="Calibri" w:cs="Calibri"/>
                <w:color w:val="FFFFFF"/>
                <w:sz w:val="14"/>
              </w:rPr>
              <w:t>RIBA Stage 3 - Developed Design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5.1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agreement of the detailed content and finalise the contract documentation (for pre-construction activities).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6.0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5pt" w:end="0pt" w:firstLine="0pt"/>
              <w:jc w:val="start"/>
            </w:pPr>
            <w:r>
              <w:rPr>
                <w:rFonts w:ascii="Calibri" w:eastAsia="Calibri" w:hAnsi="Calibri" w:cs="Calibri"/>
                <w:color w:val="FFFFFF"/>
                <w:sz w:val="14"/>
              </w:rPr>
              <w:t>RIBA Stage 4 - Technical Design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5pt" w:firstLine="0pt"/>
              <w:jc w:val="center"/>
            </w:pPr>
            <w:r>
              <w:rPr>
                <w:rFonts w:ascii="Calibri" w:eastAsia="Calibri" w:hAnsi="Calibri" w:cs="Calibri"/>
                <w:sz w:val="13"/>
              </w:rPr>
              <w:t>6.1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Lead the agreement of the detailed content and finalise the contract documentation (for pre-construction activities).</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10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0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256"/>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1.1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7.0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vAlign w:val="bottom"/>
          </w:tcPr>
          <w:p w:rsidR="002F6FD4" w:rsidRDefault="002F6FD4">
            <w:pPr>
              <w:spacing w:after="8pt" w:line="12.95pt" w:lineRule="auto"/>
              <w:ind w:start="0pt" w:end="0pt" w:firstLine="0pt"/>
              <w:jc w:val="start"/>
            </w:pP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Administer the contract in accordance with the Building Contract.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Change Control Procedures.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Visit the site as appropriate to inspect the progress of the project and the quality of materials, goods, equipment and workmanship in consultation with the Project Team  to ascertain compliance with the  contract documentation, Design Programme, Construct</w:t>
            </w:r>
            <w:r>
              <w:rPr>
                <w:rFonts w:ascii="Calibri" w:eastAsia="Calibri" w:hAnsi="Calibri" w:cs="Calibri"/>
                <w:sz w:val="13"/>
              </w:rPr>
              <w:t xml:space="preserve">ion Programme and Project Budget.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record the activities, labour levels, productivity, plant and equipment deployed and use thereof by the Contractor and its supply chain and the effect of any matters that are, or maybe, affecting the foregoing.</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Monitor the submission and approval of designs, specifications testing and commissioning  by the Contractor and its supply chain.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Co-ordinate, arrange and chair meetings on site, as may be necessary, with the Project Team to establish progress of the project and compliance of the project with the contract documentation and all relevant Programmes and Budgets.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monthly progress reports to the Contracting Authority in respect of the above and provide early warning of any decisions by the Contracting Authority which may  be required in the following eight weeks.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Provide opinion, instructions and certifications for the proper execution of the Project in accordance with the contract documentation.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7.9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Check, agree and approve as appropriate the expenditure of provisional sums and the Contractor’s </w:t>
            </w:r>
            <w:r>
              <w:rPr>
                <w:rFonts w:ascii="Calibri" w:eastAsia="Calibri" w:hAnsi="Calibri" w:cs="Calibri"/>
                <w:sz w:val="13"/>
              </w:rPr>
              <w:t>applications for interim payment.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tcPr>
          <w:p w:rsidR="002F6FD4" w:rsidRDefault="002F6FD4">
            <w:pPr>
              <w:spacing w:after="8pt" w:line="12.95pt" w:lineRule="auto"/>
              <w:ind w:start="0pt" w:end="0pt" w:firstLine="0pt"/>
              <w:jc w:val="start"/>
            </w:pPr>
          </w:p>
        </w:tc>
      </w:tr>
      <w:tr w:rsidR="002F6FD4">
        <w:trPr>
          <w:trHeight w:val="80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7a.1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75pt" w:firstLine="0pt"/>
              <w:jc w:val="start"/>
            </w:pPr>
            <w:r>
              <w:rPr>
                <w:rFonts w:ascii="Calibri" w:eastAsia="Calibri" w:hAnsi="Calibri" w:cs="Calibri"/>
                <w:i/>
                <w:color w:val="FF0000"/>
                <w:sz w:val="13"/>
              </w:rPr>
              <w:t>In collaboration with the other suppliers, assess any compensation events/ financial claims/ applications for extension of the completion date  and the effects on the programme of any proposed variations, and monitor the cost and programme effects of any v</w:t>
            </w:r>
            <w:r>
              <w:rPr>
                <w:rFonts w:ascii="Calibri" w:eastAsia="Calibri" w:hAnsi="Calibri" w:cs="Calibri"/>
                <w:i/>
                <w:color w:val="FF0000"/>
                <w:sz w:val="13"/>
              </w:rPr>
              <w:t>ariations for which instructions are issued to the Contractor.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7a.2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 xml:space="preserve"> Assist the Contract Administrator with all activities in connection with  the adjudication of disputes between the Contracting Authority and the Contractor.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7a.3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In co-operation with the other members of the Project Team concerned, evaluate claims and make recommendations.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8.0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bottom"/>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At Practical Completion, co-ordinate handover and see that all appropriate commissioning inspections and tests are complete and contribute to the Sustainability Checkpoint.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77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8.40pt" w:line="13pt" w:lineRule="auto"/>
              <w:ind w:start="0pt" w:end="0pt" w:firstLine="0pt"/>
              <w:jc w:val="start"/>
            </w:pPr>
            <w:r>
              <w:rPr>
                <w:rFonts w:ascii="Calibri" w:eastAsia="Calibri" w:hAnsi="Calibri" w:cs="Calibri"/>
                <w:sz w:val="13"/>
              </w:rPr>
              <w:t>Organise, attend the site and record all matters relating to handover of the project, and each and any section and part thereof, in accordance with the Handover Strategy, in accordance with the Building Contract including:-</w:t>
            </w:r>
          </w:p>
          <w:p w:rsidR="002F6FD4" w:rsidRDefault="00AD562D" w:rsidP="00AD562D">
            <w:pPr>
              <w:numPr>
                <w:ilvl w:val="0"/>
                <w:numId w:val="90"/>
              </w:numPr>
              <w:spacing w:after="0pt" w:line="13pt" w:lineRule="auto"/>
              <w:ind w:end="0.25pt" w:firstLine="0pt"/>
              <w:jc w:val="start"/>
            </w:pPr>
            <w:r>
              <w:rPr>
                <w:rFonts w:ascii="Calibri" w:eastAsia="Calibri" w:hAnsi="Calibri" w:cs="Calibri"/>
                <w:sz w:val="13"/>
              </w:rPr>
              <w:t>Arranging and co-ordinating pre-</w:t>
            </w:r>
            <w:r>
              <w:rPr>
                <w:rFonts w:ascii="Calibri" w:eastAsia="Calibri" w:hAnsi="Calibri" w:cs="Calibri"/>
                <w:sz w:val="13"/>
              </w:rPr>
              <w:t>handover inspections by other suppliers and carrying out handover inspections and reporting to the parties to the building contract in writing as to defects requiring rectification before handover;</w:t>
            </w:r>
          </w:p>
          <w:p w:rsidR="002F6FD4" w:rsidRDefault="00AD562D" w:rsidP="00AD562D">
            <w:pPr>
              <w:numPr>
                <w:ilvl w:val="0"/>
                <w:numId w:val="90"/>
              </w:numPr>
              <w:spacing w:after="0pt" w:line="12.95pt" w:lineRule="auto"/>
              <w:ind w:end="0.25pt" w:firstLine="0pt"/>
              <w:jc w:val="start"/>
            </w:pPr>
            <w:r>
              <w:rPr>
                <w:rFonts w:ascii="Calibri" w:eastAsia="Calibri" w:hAnsi="Calibri" w:cs="Calibri"/>
                <w:sz w:val="13"/>
              </w:rPr>
              <w:t xml:space="preserve">Carrying out further handover inspections as required and </w:t>
            </w:r>
            <w:r>
              <w:rPr>
                <w:rFonts w:ascii="Calibri" w:eastAsia="Calibri" w:hAnsi="Calibri" w:cs="Calibri"/>
                <w:sz w:val="13"/>
              </w:rPr>
              <w:t>certifying to the Contracting Authority in writing as soon as the project, and/or each and any section and part thereof, has reached completion and is ready for handover.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0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Advise on the resolution of defects.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0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Oversee the compilation of handover documentation in accordance with the Handover Strategy including ‘As Constructed’ Information.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0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Issue the final statement, or equivalent, on conclusion of the agreement of the final account, or equivalent, and the rectification of all defects in accordance with the the Building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0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r>
      <w:tr w:rsidR="002F6FD4">
        <w:trPr>
          <w:trHeight w:val="321"/>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8.6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Conclude administration of the Building Contract.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0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0pt" w:end="1.25pt" w:firstLine="0pt"/>
              <w:jc w:val="center"/>
            </w:pPr>
            <w:r>
              <w:rPr>
                <w:rFonts w:ascii="Segoe UI Symbol" w:eastAsia="Segoe UI Symbol" w:hAnsi="Segoe UI Symbol" w:cs="Segoe UI Symbol"/>
                <w:sz w:val="14"/>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9.0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9.1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Undertake the tasks listed in the Handover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69"/>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9.2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Occupancy Evaluation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0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9.3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update of 'As Constructed' information in accordance with Contracting Authority </w:t>
            </w:r>
          </w:p>
          <w:p w:rsidR="002F6FD4" w:rsidRDefault="00AD562D">
            <w:pPr>
              <w:spacing w:after="0pt" w:line="12.95pt" w:lineRule="auto"/>
              <w:ind w:start="0pt" w:end="0pt" w:firstLine="0pt"/>
              <w:jc w:val="start"/>
            </w:pPr>
            <w:r>
              <w:rPr>
                <w:rFonts w:ascii="Calibri" w:eastAsia="Calibri" w:hAnsi="Calibri" w:cs="Calibri"/>
                <w:sz w:val="13"/>
              </w:rPr>
              <w:t>Feedback</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9.4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Project Information in response to ongoing Contracting Authority Feedback</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lastRenderedPageBreak/>
              <w:t>9.5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post completion defect rectification process in accordance with GSL requirements.  </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9.6</w:t>
            </w:r>
          </w:p>
        </w:tc>
        <w:tc>
          <w:tcPr>
            <w:tcW w:w="278.6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monitoring process in accordance with GSL requirements.</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9.7</w:t>
            </w:r>
          </w:p>
        </w:tc>
        <w:tc>
          <w:tcPr>
            <w:tcW w:w="278.6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of Project Performance,  Project Outcomes, the Sustainability Checkpoint and the outcome of any research and development aspects</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pPr>
        <w:spacing w:after="10.30pt" w:line="12.95pt" w:lineRule="auto"/>
        <w:ind w:start="0.10pt" w:end="0pt" w:hanging="0.50pt"/>
        <w:jc w:val="start"/>
      </w:pPr>
      <w:r>
        <w:rPr>
          <w:noProof/>
        </w:rPr>
        <w:drawing>
          <wp:anchor distT="0" distB="0" distL="114300" distR="114300" simplePos="0" relativeHeight="251667456" behindDoc="0" locked="0" layoutInCell="1" allowOverlap="0">
            <wp:simplePos x="0" y="0"/>
            <wp:positionH relativeFrom="column">
              <wp:posOffset>5024628</wp:posOffset>
            </wp:positionH>
            <wp:positionV relativeFrom="paragraph">
              <wp:posOffset>-151192</wp:posOffset>
            </wp:positionV>
            <wp:extent cx="1140485" cy="926275"/>
            <wp:effectExtent l="0" t="0" r="0" b="0"/>
            <wp:wrapSquare wrapText="bothSides"/>
            <wp:docPr id="25199" name="Picture 25199"/>
            <wp:cNvGraphicFramePr/>
            <a:graphic xmlns:a="http://purl.oclc.org/ooxml/drawingml/main">
              <a:graphicData uri="http://purl.oclc.org/ooxml/drawingml/picture">
                <pic:pic xmlns:pic="http://purl.oclc.org/ooxml/drawingml/picture">
                  <pic:nvPicPr>
                    <pic:cNvPr id="25199" name="Picture 25199"/>
                    <pic:cNvPicPr/>
                  </pic:nvPicPr>
                  <pic:blipFill>
                    <a:blip r:embed="rId31"/>
                    <a:stretch>
                      <a:fillRect/>
                    </a:stretch>
                  </pic:blipFill>
                  <pic:spPr>
                    <a:xfrm>
                      <a:off x="0" y="0"/>
                      <a:ext cx="1140485" cy="926275"/>
                    </a:xfrm>
                    <a:prstGeom prst="rect">
                      <a:avLst/>
                    </a:prstGeom>
                  </pic:spPr>
                </pic:pic>
              </a:graphicData>
            </a:graphic>
          </wp:anchor>
        </w:drawing>
      </w:r>
      <w:r>
        <w:rPr>
          <w:rFonts w:ascii="Calibri" w:eastAsia="Calibri" w:hAnsi="Calibri" w:cs="Calibri"/>
          <w:b/>
        </w:rPr>
        <w:t>Schedule of Services (By Procurement Type)</w:t>
      </w:r>
    </w:p>
    <w:p w:rsidR="002F6FD4" w:rsidRDefault="00AD562D">
      <w:pPr>
        <w:spacing w:after="8.35pt" w:line="12.95pt" w:lineRule="auto"/>
        <w:ind w:start="0pt" w:end="0pt" w:hanging="0.50pt"/>
        <w:jc w:val="start"/>
      </w:pPr>
      <w:r>
        <w:rPr>
          <w:rFonts w:ascii="Calibri" w:eastAsia="Calibri" w:hAnsi="Calibri" w:cs="Calibri"/>
          <w:b/>
          <w:sz w:val="18"/>
        </w:rPr>
        <w:t>Project Management &amp;</w:t>
      </w:r>
      <w:r>
        <w:rPr>
          <w:rFonts w:ascii="Calibri" w:eastAsia="Calibri" w:hAnsi="Calibri" w:cs="Calibri"/>
          <w:b/>
          <w:sz w:val="18"/>
        </w:rPr>
        <w:t xml:space="preserve"> Full Design Team Services Procurement - RM3741</w:t>
      </w:r>
    </w:p>
    <w:p w:rsidR="002F6FD4" w:rsidRDefault="00AD562D">
      <w:pPr>
        <w:spacing w:after="0.80pt" w:line="12.95pt" w:lineRule="auto"/>
        <w:ind w:start="0.25pt" w:end="0pt" w:hanging="0.50pt"/>
        <w:jc w:val="start"/>
      </w:pPr>
      <w:r>
        <w:rPr>
          <w:rFonts w:ascii="Calibri" w:eastAsia="Calibri" w:hAnsi="Calibri" w:cs="Calibri"/>
          <w:b/>
          <w:sz w:val="15"/>
        </w:rPr>
        <w:t>Core Service Discipline 10 - BIM Information Manager</w:t>
      </w:r>
    </w:p>
    <w:tbl>
      <w:tblPr>
        <w:tblStyle w:val="TableGrid"/>
        <w:tblW w:w="489.95pt" w:type="dxa"/>
        <w:tblInd w:w="-1.25pt" w:type="dxa"/>
        <w:tblCellMar>
          <w:top w:w="1.75pt" w:type="dxa"/>
          <w:start w:w="1.25pt" w:type="dxa"/>
          <w:bottom w:w="0pt" w:type="dxa"/>
          <w:end w:w="0pt" w:type="dxa"/>
        </w:tblCellMar>
        <w:tblLook w:firstRow="1" w:lastRow="0" w:firstColumn="1" w:lastColumn="0" w:noHBand="0" w:noVBand="1"/>
      </w:tblPr>
      <w:tblGrid>
        <w:gridCol w:w="468"/>
        <w:gridCol w:w="5572"/>
        <w:gridCol w:w="626"/>
        <w:gridCol w:w="626"/>
        <w:gridCol w:w="627"/>
        <w:gridCol w:w="626"/>
        <w:gridCol w:w="626"/>
        <w:gridCol w:w="628"/>
      </w:tblGrid>
      <w:tr w:rsidR="002F6FD4">
        <w:trPr>
          <w:trHeight w:val="331"/>
        </w:trPr>
        <w:tc>
          <w:tcPr>
            <w:tcW w:w="23.4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pt" w:end="1.40pt" w:firstLine="0pt"/>
              <w:jc w:val="center"/>
            </w:pPr>
            <w:r>
              <w:rPr>
                <w:rFonts w:ascii="Calibri" w:eastAsia="Calibri" w:hAnsi="Calibri" w:cs="Calibri"/>
                <w:color w:val="FFFFFF"/>
                <w:sz w:val="14"/>
              </w:rPr>
              <w:t>Ref</w:t>
            </w:r>
          </w:p>
        </w:tc>
        <w:tc>
          <w:tcPr>
            <w:tcW w:w="278.60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r>
      <w:tr w:rsidR="002F6FD4">
        <w:trPr>
          <w:trHeight w:val="874"/>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456774"/>
                  <wp:effectExtent l="0" t="0" r="0" b="0"/>
                  <wp:docPr id="379842" name="Group 379842"/>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456774"/>
                            <a:chOff x="0" y="0"/>
                            <a:chExt cx="91584" cy="456774"/>
                          </a:xfrm>
                        </wp:grpSpPr>
                        <wp:wsp>
                          <wp:cNvPr id="24917" name="Rectangle 24917"/>
                          <wp:cNvSpPr/>
                          <wp:spPr>
                            <a:xfrm rot="-5399999">
                              <a:off x="-242850" y="92116"/>
                              <a:ext cx="607509"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505688"/>
                  <wp:effectExtent l="0" t="0" r="0" b="0"/>
                  <wp:docPr id="379846" name="Group 37984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505688"/>
                            <a:chOff x="0" y="0"/>
                            <a:chExt cx="91584" cy="505688"/>
                          </a:xfrm>
                        </wp:grpSpPr>
                        <wp:wsp>
                          <wp:cNvPr id="24918" name="Rectangle 24918"/>
                          <wp:cNvSpPr/>
                          <wp:spPr>
                            <a:xfrm rot="-5399999">
                              <a:off x="-275378" y="108502"/>
                              <a:ext cx="672565"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(2 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396709"/>
                  <wp:effectExtent l="0" t="0" r="0" b="0"/>
                  <wp:docPr id="379855" name="Group 379855"/>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396709"/>
                            <a:chOff x="0" y="0"/>
                            <a:chExt cx="91584" cy="396709"/>
                          </a:xfrm>
                        </wp:grpSpPr>
                        <wp:wsp>
                          <wp:cNvPr id="24919" name="Rectangle 24919"/>
                          <wp:cNvSpPr/>
                          <wp:spPr>
                            <a:xfrm rot="-5399999">
                              <a:off x="-202907" y="71994"/>
                              <a:ext cx="527623"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504879"/>
                  <wp:effectExtent l="0" t="0" r="0" b="0"/>
                  <wp:docPr id="379866" name="Group 37986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504879"/>
                            <a:chOff x="0" y="0"/>
                            <a:chExt cx="208932" cy="504879"/>
                          </a:xfrm>
                        </wp:grpSpPr>
                        <wp:wsp>
                          <wp:cNvPr id="297665" name="Rectangle 297665"/>
                          <wp:cNvSpPr/>
                          <wp:spPr>
                            <a:xfrm rot="-5399999">
                              <a:off x="-45194" y="337876"/>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7666" name="Rectangle 297666"/>
                          <wp:cNvSpPr/>
                          <wp:spPr>
                            <a:xfrm rot="-5399999">
                              <a:off x="-297633" y="85437"/>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24921" name="Rectangle 24921"/>
                          <wp:cNvSpPr/>
                          <wp:spPr>
                            <a:xfrm rot="-5399999">
                              <a:off x="55882" y="321606"/>
                              <a:ext cx="24473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3" cy="480961"/>
                  <wp:effectExtent l="0" t="0" r="0" b="0"/>
                  <wp:docPr id="379874" name="Group 37987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3" cy="480961"/>
                            <a:chOff x="0" y="0"/>
                            <a:chExt cx="208933" cy="480961"/>
                          </a:xfrm>
                        </wp:grpSpPr>
                        <wp:wsp>
                          <wp:cNvPr id="24922" name="Rectangle 24922"/>
                          <wp:cNvSpPr/>
                          <wp:spPr>
                            <a:xfrm rot="-5399999">
                              <a:off x="-158301" y="200852"/>
                              <a:ext cx="438410"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24923" name="Rectangle 24923"/>
                          <wp:cNvSpPr/>
                          <wp:spPr>
                            <a:xfrm rot="-5399999">
                              <a:off x="-141586" y="100218"/>
                              <a:ext cx="63967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9186" cy="404172"/>
                  <wp:effectExtent l="0" t="0" r="0" b="0"/>
                  <wp:docPr id="379890" name="Group 37989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9186" cy="404172"/>
                            <a:chOff x="0" y="0"/>
                            <a:chExt cx="209186" cy="404172"/>
                          </a:xfrm>
                        </wp:grpSpPr>
                        <wp:wsp>
                          <wp:cNvPr id="24924" name="Rectangle 24924"/>
                          <wp:cNvSpPr/>
                          <wp:spPr>
                            <a:xfrm rot="-5399999">
                              <a:off x="-207869" y="74494"/>
                              <a:ext cx="53754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24925" name="Rectangle 24925"/>
                          <wp:cNvSpPr/>
                          <wp:spPr>
                            <a:xfrm rot="-5399999">
                              <a:off x="-77652" y="87110"/>
                              <a:ext cx="512316"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1.0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0"/>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3pt" w:lineRule="auto"/>
              <w:ind w:start="0pt" w:end="0pt" w:firstLine="0pt"/>
              <w:jc w:val="start"/>
            </w:pPr>
            <w:r>
              <w:rPr>
                <w:rFonts w:ascii="Calibri" w:eastAsia="Calibri" w:hAnsi="Calibri" w:cs="Calibri"/>
                <w:sz w:val="13"/>
              </w:rPr>
              <w:t xml:space="preserve">Attend regular meetings in respect of Design, consult and liaise with the Lead Designer in the preparation of the Project Roles Table, Design Responsibility Matrix, Technology Strategy and Design Programme.  </w:t>
            </w:r>
          </w:p>
          <w:p w:rsidR="002F6FD4" w:rsidRDefault="00AD562D">
            <w:pPr>
              <w:spacing w:after="0pt" w:line="12.95pt" w:lineRule="auto"/>
              <w:ind w:start="0pt" w:end="0pt" w:firstLine="0pt"/>
              <w:jc w:val="start"/>
            </w:pPr>
            <w:r>
              <w:rPr>
                <w:rFonts w:ascii="Calibri" w:eastAsia="Calibri" w:hAnsi="Calibri" w:cs="Calibri"/>
                <w:sz w:val="13"/>
              </w:rPr>
              <w:t>Identify activities to be undertaken and respon</w:t>
            </w:r>
            <w:r>
              <w:rPr>
                <w:rFonts w:ascii="Calibri" w:eastAsia="Calibri" w:hAnsi="Calibri" w:cs="Calibri"/>
                <w:sz w:val="13"/>
              </w:rPr>
              <w:t>sibility for the activities in accordance with the Project Roles Table, Design Responsibility Matrix, Technology Strategy and Design Programme.  Undertake and take responsibility for actions to be undertaken by the BIM Information Manager.</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Monitor that Design is in accordance with the Technology Strategy. Review, develop and update the Technology Strategy.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Establish rigorous procedures to monitor the production of Design information is in accordance with the Technology Strategy  in order that any shortcomings and/or queries are immediately highlighted and rectified in accordance with the Project Roles Table,</w:t>
            </w:r>
            <w:r>
              <w:rPr>
                <w:rFonts w:ascii="Calibri" w:eastAsia="Calibri" w:hAnsi="Calibri" w:cs="Calibri"/>
                <w:sz w:val="13"/>
              </w:rPr>
              <w:t xml:space="preserve"> Design Responsibility Matrix, Technology Strategy, Design Programme and the Project Programme.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1.5</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Establish a Common Data Environment including processes and procedures to enable reliable information exchange between Project Team Members, the Contracting Authority and other parties.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1.6</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Manage Common Data Environment processes and procedures, validate compliance with them and advise on non-compliance.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1.7</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Establish, agree and implement the information structure and maintenance standards for the Information Model.</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1.8</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Receive information into the Information Model in compliance with agreed processes and procedures. Validate compliance with information requirements and advise on non-compliance.</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1.9</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Maintain the Information Model to meet integrity and security standards in compliance with the employer’s information requirements.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61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30pt" w:firstLine="0pt"/>
              <w:jc w:val="center"/>
            </w:pPr>
            <w:r>
              <w:rPr>
                <w:rFonts w:ascii="Calibri" w:eastAsia="Calibri" w:hAnsi="Calibri" w:cs="Calibri"/>
                <w:sz w:val="13"/>
              </w:rPr>
              <w:t>1.10</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Initiate, agree and implement the Project Information Plan and Asset Information Plan covering:</w:t>
            </w:r>
          </w:p>
          <w:p w:rsidR="002F6FD4" w:rsidRDefault="00AD562D" w:rsidP="00AD562D">
            <w:pPr>
              <w:numPr>
                <w:ilvl w:val="0"/>
                <w:numId w:val="91"/>
              </w:numPr>
              <w:spacing w:after="0pt" w:line="13pt" w:lineRule="auto"/>
              <w:ind w:end="0pt" w:firstLine="0pt"/>
              <w:jc w:val="start"/>
            </w:pPr>
            <w:r>
              <w:rPr>
                <w:rFonts w:ascii="Calibri" w:eastAsia="Calibri" w:hAnsi="Calibri" w:cs="Calibri"/>
                <w:sz w:val="13"/>
              </w:rPr>
              <w:t>information structure across roles e.g. software platforms (all levels of supply chain) appropriate to meet the Employer requirements and Project Team resources</w:t>
            </w:r>
          </w:p>
          <w:p w:rsidR="002F6FD4" w:rsidRDefault="00AD562D" w:rsidP="00AD562D">
            <w:pPr>
              <w:numPr>
                <w:ilvl w:val="0"/>
                <w:numId w:val="91"/>
              </w:numPr>
              <w:spacing w:after="0pt" w:line="12.95pt" w:lineRule="auto"/>
              <w:ind w:end="0pt" w:firstLine="0pt"/>
              <w:jc w:val="start"/>
            </w:pPr>
            <w:r>
              <w:rPr>
                <w:rFonts w:ascii="Calibri" w:eastAsia="Calibri" w:hAnsi="Calibri" w:cs="Calibri"/>
                <w:sz w:val="13"/>
              </w:rPr>
              <w:t>responsibility for provision of information at each Stage</w:t>
            </w:r>
          </w:p>
          <w:p w:rsidR="002F6FD4" w:rsidRDefault="00AD562D" w:rsidP="00AD562D">
            <w:pPr>
              <w:numPr>
                <w:ilvl w:val="0"/>
                <w:numId w:val="91"/>
              </w:numPr>
              <w:spacing w:after="0pt" w:line="13pt" w:lineRule="auto"/>
              <w:ind w:end="0pt" w:firstLine="0pt"/>
              <w:jc w:val="start"/>
            </w:pPr>
            <w:r>
              <w:rPr>
                <w:rFonts w:ascii="Calibri" w:eastAsia="Calibri" w:hAnsi="Calibri" w:cs="Calibri"/>
                <w:sz w:val="13"/>
              </w:rPr>
              <w:t>level of detail of information requir</w:t>
            </w:r>
            <w:r>
              <w:rPr>
                <w:rFonts w:ascii="Calibri" w:eastAsia="Calibri" w:hAnsi="Calibri" w:cs="Calibri"/>
                <w:sz w:val="13"/>
              </w:rPr>
              <w:t>ed for specific Project Outputs e.g. planning, rocurement, FM procurement</w:t>
            </w:r>
          </w:p>
          <w:p w:rsidR="002F6FD4" w:rsidRDefault="00AD562D" w:rsidP="00AD562D">
            <w:pPr>
              <w:numPr>
                <w:ilvl w:val="0"/>
                <w:numId w:val="91"/>
              </w:numPr>
              <w:spacing w:after="0.05pt" w:line="13pt" w:lineRule="auto"/>
              <w:ind w:end="0pt" w:firstLine="0pt"/>
              <w:jc w:val="start"/>
            </w:pPr>
            <w:r>
              <w:rPr>
                <w:rFonts w:ascii="Calibri" w:eastAsia="Calibri" w:hAnsi="Calibri" w:cs="Calibri"/>
                <w:sz w:val="13"/>
              </w:rPr>
              <w:t>the process for incorporating As Constructed, testing, validation and commissioning information toenable integration of information within the Project Team and co-ordination of infor</w:t>
            </w:r>
            <w:r>
              <w:rPr>
                <w:rFonts w:ascii="Calibri" w:eastAsia="Calibri" w:hAnsi="Calibri" w:cs="Calibri"/>
                <w:sz w:val="13"/>
              </w:rPr>
              <w:t xml:space="preserve">mation by the Lead </w:t>
            </w:r>
          </w:p>
          <w:p w:rsidR="002F6FD4" w:rsidRDefault="00AD562D">
            <w:pPr>
              <w:spacing w:after="0pt" w:line="12.95pt" w:lineRule="auto"/>
              <w:ind w:start="0pt" w:end="0pt" w:firstLine="0pt"/>
              <w:jc w:val="start"/>
            </w:pPr>
            <w:r>
              <w:rPr>
                <w:rFonts w:ascii="Calibri" w:eastAsia="Calibri" w:hAnsi="Calibri" w:cs="Calibri"/>
                <w:sz w:val="13"/>
              </w:rPr>
              <w:t>Designer</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28"/>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30pt" w:firstLine="0pt"/>
              <w:jc w:val="center"/>
            </w:pPr>
            <w:r>
              <w:rPr>
                <w:rFonts w:ascii="Calibri" w:eastAsia="Calibri" w:hAnsi="Calibri" w:cs="Calibri"/>
                <w:sz w:val="13"/>
              </w:rPr>
              <w:t>1.11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Agree the formats for Project Outputs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28"/>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30pt" w:firstLine="0pt"/>
              <w:jc w:val="center"/>
            </w:pPr>
            <w:r>
              <w:rPr>
                <w:rFonts w:ascii="Calibri" w:eastAsia="Calibri" w:hAnsi="Calibri" w:cs="Calibri"/>
                <w:sz w:val="13"/>
              </w:rPr>
              <w:t>1.12</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Support the implementation of the Project BIM protocol and the Appendices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30pt" w:firstLine="0pt"/>
              <w:jc w:val="center"/>
            </w:pPr>
            <w:r>
              <w:rPr>
                <w:rFonts w:ascii="Calibri" w:eastAsia="Calibri" w:hAnsi="Calibri" w:cs="Calibri"/>
                <w:sz w:val="13"/>
              </w:rPr>
              <w:t>1.13</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1pt" w:firstLine="0pt"/>
              <w:jc w:val="start"/>
            </w:pPr>
            <w:r>
              <w:rPr>
                <w:rFonts w:ascii="Calibri" w:eastAsia="Calibri" w:hAnsi="Calibri" w:cs="Calibri"/>
                <w:sz w:val="13"/>
              </w:rPr>
              <w:t>Assist the Project Team Members to establish Information Exchange processes, including the definition and agreement of procedures for convening, chairing, attendance and responsibility for recording “Information Exchange process meetings"</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28"/>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30pt" w:firstLine="0pt"/>
              <w:jc w:val="center"/>
            </w:pPr>
            <w:r>
              <w:rPr>
                <w:rFonts w:ascii="Calibri" w:eastAsia="Calibri" w:hAnsi="Calibri" w:cs="Calibri"/>
                <w:sz w:val="13"/>
              </w:rPr>
              <w:t>1.14</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Establish and implement record keeping, archiving and audit trail for the Information Model</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lastRenderedPageBreak/>
              <w:t>1.15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w:t>
            </w:r>
          </w:p>
          <w:p w:rsidR="002F6FD4" w:rsidRDefault="00AD562D">
            <w:pPr>
              <w:spacing w:after="0pt" w:line="12.95pt" w:lineRule="auto"/>
              <w:ind w:start="0pt" w:end="0pt" w:firstLine="0pt"/>
              <w:jc w:val="start"/>
            </w:pPr>
            <w:r>
              <w:rPr>
                <w:rFonts w:ascii="Calibri" w:eastAsia="Calibri" w:hAnsi="Calibri" w:cs="Calibri"/>
                <w:sz w:val="13"/>
              </w:rPr>
              <w:t xml:space="preserve">Supplier are fully coordinated with the services provided by those suppliers and in accordance with the Schedule of Services for each, the Project Roles Table, the Design Responsibility Matrix and the Technology Strategy.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under the term and the services of another supplier(s), the Supplier shall assist the Project Lead to resolve the service duplication by agreement with the supplier(s) concerned.  The</w:t>
            </w:r>
            <w:r>
              <w:rPr>
                <w:rFonts w:ascii="Calibri" w:eastAsia="Calibri" w:hAnsi="Calibri" w:cs="Calibri"/>
                <w:sz w:val="13"/>
              </w:rPr>
              <w:t xml:space="preserve"> Supplier shall implement the actions the Project Lead confirms in writing.</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Participate in the operation of an Early Warning System.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Co-operate at all times with the Principal Designer in respect of the provision of Risk Assessments.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1.20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Attend and contribute to workshops and exercises with other suppliers to carry out value engineering, value management, environmental performance improvement initiatives and risk management.  </w:t>
            </w:r>
          </w:p>
          <w:p w:rsidR="002F6FD4" w:rsidRDefault="00AD562D">
            <w:pPr>
              <w:spacing w:after="0pt" w:line="12.95pt" w:lineRule="auto"/>
              <w:ind w:start="0pt" w:end="0pt" w:firstLine="0pt"/>
              <w:jc w:val="start"/>
            </w:pPr>
            <w:r>
              <w:rPr>
                <w:rFonts w:ascii="Calibri" w:eastAsia="Calibri" w:hAnsi="Calibri" w:cs="Calibri"/>
                <w:sz w:val="13"/>
              </w:rPr>
              <w:t>Contribute to recommendations for Contracting Authority approval based on the  results of these exercises to deliver the best overall value for money.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1.21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project management procedures, hierarchy of responsibility, the Communication Strategy and the exchange of information both informally and formally at Information Exchanges.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8"/>
        <w:gridCol w:w="5571"/>
        <w:gridCol w:w="627"/>
        <w:gridCol w:w="626"/>
        <w:gridCol w:w="627"/>
        <w:gridCol w:w="626"/>
        <w:gridCol w:w="626"/>
        <w:gridCol w:w="628"/>
      </w:tblGrid>
      <w:tr w:rsidR="002F6FD4">
        <w:trPr>
          <w:trHeight w:val="329"/>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5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05pt" w:end="0pt" w:firstLine="0pt"/>
              <w:jc w:val="center"/>
            </w:pPr>
            <w:r>
              <w:rPr>
                <w:rFonts w:ascii="Calibri" w:eastAsia="Calibri" w:hAnsi="Calibri" w:cs="Calibri"/>
                <w:color w:val="FFFFFF"/>
                <w:sz w:val="14"/>
              </w:rPr>
              <w:t>Procurement Type</w:t>
            </w:r>
          </w:p>
        </w:tc>
      </w:tr>
      <w:tr w:rsidR="002F6FD4">
        <w:trPr>
          <w:trHeight w:val="321"/>
        </w:trPr>
        <w:tc>
          <w:tcPr>
            <w:tcW w:w="23.40pt" w:type="dxa"/>
            <w:tcBorders>
              <w:top w:val="single" w:sz="2" w:space="0" w:color="000000"/>
              <w:start w:val="single" w:sz="5" w:space="0" w:color="000000"/>
              <w:bottom w:val="single" w:sz="5"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1.22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Participate in the Change Control Procedures.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5" w:space="0" w:color="000000"/>
              <w:start w:val="single" w:sz="5" w:space="0" w:color="000000"/>
              <w:bottom w:val="single" w:sz="5" w:space="0" w:color="000000"/>
              <w:end w:val="single" w:sz="5" w:space="0" w:color="000000"/>
            </w:tcBorders>
          </w:tcPr>
          <w:p w:rsidR="002F6FD4" w:rsidRDefault="00AD562D">
            <w:pPr>
              <w:spacing w:after="0pt" w:line="12.95pt" w:lineRule="auto"/>
              <w:ind w:start="0.55pt" w:end="0pt" w:firstLine="0pt"/>
              <w:jc w:val="center"/>
            </w:pPr>
            <w:r>
              <w:rPr>
                <w:rFonts w:ascii="Calibri" w:eastAsia="Calibri" w:hAnsi="Calibri" w:cs="Calibri"/>
                <w:sz w:val="13"/>
              </w:rPr>
              <w:t>1.23</w:t>
            </w:r>
          </w:p>
        </w:tc>
        <w:tc>
          <w:tcPr>
            <w:tcW w:w="278.5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5" w:space="0" w:color="000000"/>
              <w:start w:val="single" w:sz="5" w:space="0" w:color="000000"/>
              <w:bottom w:val="single" w:sz="5" w:space="0" w:color="000000"/>
              <w:end w:val="single" w:sz="5" w:space="0" w:color="000000"/>
            </w:tcBorders>
          </w:tcPr>
          <w:p w:rsidR="002F6FD4" w:rsidRDefault="00AD562D">
            <w:pPr>
              <w:spacing w:after="0pt" w:line="12.95pt" w:lineRule="auto"/>
              <w:ind w:start="0pt" w:end="0.65pt" w:firstLine="0pt"/>
              <w:jc w:val="center"/>
            </w:pPr>
            <w:r>
              <w:rPr>
                <w:rFonts w:ascii="Calibri" w:eastAsia="Calibri" w:hAnsi="Calibri" w:cs="Calibri"/>
                <w:i/>
                <w:color w:val="FF0000"/>
                <w:sz w:val="13"/>
              </w:rPr>
              <w:t>1a.1</w:t>
            </w:r>
          </w:p>
        </w:tc>
        <w:tc>
          <w:tcPr>
            <w:tcW w:w="278.5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Host the Common Data Environment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266"/>
        </w:trPr>
        <w:tc>
          <w:tcPr>
            <w:tcW w:w="23.40pt" w:type="dxa"/>
            <w:tcBorders>
              <w:top w:val="single" w:sz="5"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2.0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507"/>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25pt" w:firstLine="0pt"/>
              <w:jc w:val="center"/>
            </w:pPr>
            <w:r>
              <w:rPr>
                <w:rFonts w:ascii="Calibri" w:eastAsia="Calibri" w:hAnsi="Calibri" w:cs="Calibri"/>
                <w:sz w:val="13"/>
              </w:rPr>
              <w:t>2.1</w:t>
            </w:r>
          </w:p>
        </w:tc>
        <w:tc>
          <w:tcPr>
            <w:tcW w:w="278.5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Review findings from post project evaluations from relevant projects  to inform the approach to the Strategic Definition for the project.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506"/>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0.25pt" w:firstLine="0pt"/>
              <w:jc w:val="center"/>
            </w:pPr>
            <w:r>
              <w:rPr>
                <w:rFonts w:ascii="Calibri" w:eastAsia="Calibri" w:hAnsi="Calibri" w:cs="Calibri"/>
                <w:sz w:val="13"/>
              </w:rPr>
              <w:t>2.2</w:t>
            </w:r>
          </w:p>
        </w:tc>
        <w:tc>
          <w:tcPr>
            <w:tcW w:w="278.5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draft the Project Execution Plan.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3.0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&amp; Brief</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agreement of the procurement route and the standard form of Building Contract.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Project Roles Table and Contractual Tree by the Project Lead.</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the Design Responsibility Matrix, Information Exchange and Technology Strategy for the Initial Project Brief.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2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Project Team Members to assemble information for Project Outputs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Continue to support the implementation of the Project BIM protocol and the update of the Appendices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2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1"/>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Technology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4.0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review and update of the Design Responsibility Matrix, Information Exchange and Technology Strategy.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Project Team Members to assemble information for Project Outputs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Continue to support the implementation of the Project BIM protocol.</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97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lastRenderedPageBreak/>
              <w:t>4.8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Technology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5.0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review and update of the Design Responsibility Matrix, Information Exchange and Technology Strategy.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Project Team Members to assemble information for Project Outputs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Continue to support the implementation of the Project BIM protocol.</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the submission from the selected tenderer of designs and specifications, to ensure alignment with the contract documentation and the further review and evaluation of responses to any Design Queries, clarifications etc from t</w:t>
            </w:r>
            <w:r>
              <w:rPr>
                <w:rFonts w:ascii="Calibri" w:eastAsia="Calibri" w:hAnsi="Calibri" w:cs="Calibri"/>
                <w:sz w:val="13"/>
              </w:rPr>
              <w:t xml:space="preserve">he tenderer.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Technology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333"/>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6.0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the Design Responsibility Matrix, Information Exchange and Technology Strategy.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Project Team Members to assemble information for Project Outputs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Continue to support the implementation of the Project BIM protocol.</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vAlign w:val="bottom"/>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vAlign w:val="bottom"/>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the submission from the selected tenderer of designs and specifications, to ensure alignment with the contract documentation and the further review and evaluation of responses to any Design Queries, clarifications etc from t</w:t>
            </w:r>
            <w:r>
              <w:rPr>
                <w:rFonts w:ascii="Calibri" w:eastAsia="Calibri" w:hAnsi="Calibri" w:cs="Calibri"/>
                <w:sz w:val="13"/>
              </w:rPr>
              <w:t xml:space="preserve">he tenderer.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Technology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lastRenderedPageBreak/>
              <w:t>7.0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vAlign w:val="bottom"/>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vAlign w:val="bottom"/>
          </w:tcPr>
          <w:p w:rsidR="002F6FD4" w:rsidRDefault="002F6FD4">
            <w:pPr>
              <w:spacing w:after="8pt" w:line="12.95pt" w:lineRule="auto"/>
              <w:ind w:start="0pt" w:end="0pt" w:firstLine="0pt"/>
              <w:jc w:val="start"/>
            </w:pPr>
          </w:p>
        </w:tc>
      </w:tr>
      <w:tr w:rsidR="002F6FD4">
        <w:trPr>
          <w:trHeight w:val="48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review and update of the Design Responsibility Matrix, Information Exchange and Technology Strategy.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Project Team Members to assemble information for Project Outputs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Continue to support the implementation of the Project BIM protocol.</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a planned maintenance programme for the project, post handover, and contribute to recommendations for the procurement of the planned maintenance.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Technology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7a.1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 xml:space="preserve"> Assist the Contract Administrator with all activities in connection with  the adjudication of disputes between the Contracting Authority and the Contractor.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7a.2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In co-operation with the other members of the Project Team concerned, evaluate claims and make recommendations.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8.0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8.1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Assist Project Team Members to assemble information for Project Outputs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8.2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Continue to support the implementation of the Project BIM protocol.</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8.3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Technology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9.0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the tasks listed in the Handover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Occupancy Evaluation.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As Constructed information in accordance with Contracting Authority Feedback.</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Project Information in response to ongoing Contracting Authority Feedback.</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0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defect rectification process in accordance with GSL. requirements.</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9.6</w:t>
            </w:r>
          </w:p>
        </w:tc>
        <w:tc>
          <w:tcPr>
            <w:tcW w:w="278.6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contribution in respect of design to the post completion monitoring process in accordance with GSL requirements.</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9.7</w:t>
            </w:r>
          </w:p>
        </w:tc>
        <w:tc>
          <w:tcPr>
            <w:tcW w:w="278.6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of Project Performance,  Project Outcomes, the Sustainability Checkpoint and the outcome of any research and development aspects.</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AD562D">
      <w:pPr>
        <w:spacing w:after="10.30pt" w:line="12.95pt" w:lineRule="auto"/>
        <w:ind w:start="0.10pt" w:end="0pt" w:hanging="0.50pt"/>
        <w:jc w:val="start"/>
      </w:pPr>
      <w:r>
        <w:rPr>
          <w:noProof/>
        </w:rPr>
        <w:lastRenderedPageBreak/>
        <w:drawing>
          <wp:anchor distT="0" distB="0" distL="114300" distR="114300" simplePos="0" relativeHeight="251668480" behindDoc="0" locked="0" layoutInCell="1" allowOverlap="0">
            <wp:simplePos x="0" y="0"/>
            <wp:positionH relativeFrom="column">
              <wp:posOffset>5024628</wp:posOffset>
            </wp:positionH>
            <wp:positionV relativeFrom="paragraph">
              <wp:posOffset>-151192</wp:posOffset>
            </wp:positionV>
            <wp:extent cx="1140485" cy="926275"/>
            <wp:effectExtent l="0" t="0" r="0" b="0"/>
            <wp:wrapSquare wrapText="bothSides"/>
            <wp:docPr id="26308" name="Picture 26308"/>
            <wp:cNvGraphicFramePr/>
            <a:graphic xmlns:a="http://purl.oclc.org/ooxml/drawingml/main">
              <a:graphicData uri="http://purl.oclc.org/ooxml/drawingml/picture">
                <pic:pic xmlns:pic="http://purl.oclc.org/ooxml/drawingml/picture">
                  <pic:nvPicPr>
                    <pic:cNvPr id="26308" name="Picture 26308"/>
                    <pic:cNvPicPr/>
                  </pic:nvPicPr>
                  <pic:blipFill>
                    <a:blip r:embed="rId31"/>
                    <a:stretch>
                      <a:fillRect/>
                    </a:stretch>
                  </pic:blipFill>
                  <pic:spPr>
                    <a:xfrm>
                      <a:off x="0" y="0"/>
                      <a:ext cx="1140485" cy="926275"/>
                    </a:xfrm>
                    <a:prstGeom prst="rect">
                      <a:avLst/>
                    </a:prstGeom>
                  </pic:spPr>
                </pic:pic>
              </a:graphicData>
            </a:graphic>
          </wp:anchor>
        </w:drawing>
      </w:r>
      <w:r>
        <w:rPr>
          <w:rFonts w:ascii="Calibri" w:eastAsia="Calibri" w:hAnsi="Calibri" w:cs="Calibri"/>
          <w:b/>
        </w:rPr>
        <w:t>Schedule of Services (By Procurement Type)</w:t>
      </w:r>
    </w:p>
    <w:p w:rsidR="002F6FD4" w:rsidRDefault="00AD562D">
      <w:pPr>
        <w:spacing w:after="8.35pt" w:line="12.95pt" w:lineRule="auto"/>
        <w:ind w:start="0pt" w:end="0pt" w:hanging="0.50pt"/>
        <w:jc w:val="start"/>
      </w:pPr>
      <w:r>
        <w:rPr>
          <w:rFonts w:ascii="Calibri" w:eastAsia="Calibri" w:hAnsi="Calibri" w:cs="Calibri"/>
          <w:b/>
          <w:sz w:val="18"/>
        </w:rPr>
        <w:t>Project Management &amp;</w:t>
      </w:r>
      <w:r>
        <w:rPr>
          <w:rFonts w:ascii="Calibri" w:eastAsia="Calibri" w:hAnsi="Calibri" w:cs="Calibri"/>
          <w:b/>
          <w:sz w:val="18"/>
        </w:rPr>
        <w:t xml:space="preserve"> Full Design Team Services Procurement - RM3741</w:t>
      </w:r>
    </w:p>
    <w:p w:rsidR="002F6FD4" w:rsidRDefault="00AD562D">
      <w:pPr>
        <w:spacing w:after="0.80pt" w:line="12.95pt" w:lineRule="auto"/>
        <w:ind w:start="0.25pt" w:end="0pt" w:hanging="0.50pt"/>
        <w:jc w:val="start"/>
      </w:pPr>
      <w:r>
        <w:rPr>
          <w:rFonts w:ascii="Calibri" w:eastAsia="Calibri" w:hAnsi="Calibri" w:cs="Calibri"/>
          <w:b/>
          <w:sz w:val="15"/>
        </w:rPr>
        <w:t>Core Service Discipline 11 - BIM Co-Ordinator</w:t>
      </w:r>
    </w:p>
    <w:tbl>
      <w:tblPr>
        <w:tblStyle w:val="TableGrid"/>
        <w:tblW w:w="489.95pt" w:type="dxa"/>
        <w:tblInd w:w="-1.25pt" w:type="dxa"/>
        <w:tblCellMar>
          <w:top w:w="1.30pt" w:type="dxa"/>
          <w:start w:w="1.25pt" w:type="dxa"/>
          <w:bottom w:w="0pt" w:type="dxa"/>
          <w:end w:w="0pt" w:type="dxa"/>
        </w:tblCellMar>
        <w:tblLook w:firstRow="1" w:lastRow="0" w:firstColumn="1" w:lastColumn="0" w:noHBand="0" w:noVBand="1"/>
      </w:tblPr>
      <w:tblGrid>
        <w:gridCol w:w="468"/>
        <w:gridCol w:w="5572"/>
        <w:gridCol w:w="626"/>
        <w:gridCol w:w="626"/>
        <w:gridCol w:w="627"/>
        <w:gridCol w:w="626"/>
        <w:gridCol w:w="626"/>
        <w:gridCol w:w="628"/>
      </w:tblGrid>
      <w:tr w:rsidR="002F6FD4">
        <w:trPr>
          <w:trHeight w:val="331"/>
        </w:trPr>
        <w:tc>
          <w:tcPr>
            <w:tcW w:w="23.40pt" w:type="dxa"/>
            <w:vMerge w:val="restart"/>
            <w:tcBorders>
              <w:top w:val="single" w:sz="5" w:space="0" w:color="000000"/>
              <w:start w:val="single" w:sz="5"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pt" w:end="1.40pt" w:firstLine="0pt"/>
              <w:jc w:val="center"/>
            </w:pPr>
            <w:r>
              <w:rPr>
                <w:rFonts w:ascii="Calibri" w:eastAsia="Calibri" w:hAnsi="Calibri" w:cs="Calibri"/>
                <w:color w:val="FFFFFF"/>
                <w:sz w:val="14"/>
              </w:rPr>
              <w:t>Ref</w:t>
            </w:r>
          </w:p>
        </w:tc>
        <w:tc>
          <w:tcPr>
            <w:tcW w:w="278.60pt" w:type="dxa"/>
            <w:vMerge w:val="restart"/>
            <w:tcBorders>
              <w:top w:val="single" w:sz="5" w:space="0" w:color="000000"/>
              <w:start w:val="single" w:sz="2" w:space="0" w:color="000000"/>
              <w:bottom w:val="single" w:sz="2" w:space="0" w:color="000000"/>
              <w:end w:val="single" w:sz="2" w:space="0" w:color="000000"/>
            </w:tcBorders>
            <w:shd w:val="clear" w:color="auto" w:fill="808080"/>
            <w:vAlign w:val="center"/>
          </w:tcPr>
          <w:p w:rsidR="002F6FD4" w:rsidRDefault="00AD562D">
            <w:pPr>
              <w:spacing w:after="0pt" w:line="12.95pt" w:lineRule="auto"/>
              <w:ind w:start="0.10pt" w:end="0pt" w:firstLine="0pt"/>
              <w:jc w:val="start"/>
            </w:pPr>
            <w:r>
              <w:rPr>
                <w:rFonts w:ascii="Calibri" w:eastAsia="Calibri" w:hAnsi="Calibri" w:cs="Calibri"/>
                <w:color w:val="FFFFFF"/>
                <w:sz w:val="14"/>
              </w:rPr>
              <w:t>Scope of Services</w:t>
            </w:r>
          </w:p>
        </w:tc>
        <w:tc>
          <w:tcPr>
            <w:tcW w:w="31.30pt" w:type="dxa"/>
            <w:tcBorders>
              <w:top w:val="single" w:sz="5" w:space="0" w:color="000000"/>
              <w:start w:val="single" w:sz="2" w:space="0" w:color="000000"/>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31.30pt" w:type="dxa"/>
            <w:tcBorders>
              <w:top w:val="single" w:sz="5" w:space="0" w:color="000000"/>
              <w:start w:val="nil"/>
              <w:bottom w:val="single" w:sz="2" w:space="0" w:color="000000"/>
              <w:end w:val="nil"/>
            </w:tcBorders>
            <w:shd w:val="clear" w:color="auto" w:fill="808080"/>
          </w:tcPr>
          <w:p w:rsidR="002F6FD4" w:rsidRDefault="002F6FD4">
            <w:pPr>
              <w:spacing w:after="8pt" w:line="12.95pt" w:lineRule="auto"/>
              <w:ind w:start="0pt" w:end="0pt" w:firstLine="0pt"/>
              <w:jc w:val="start"/>
            </w:pPr>
          </w:p>
        </w:tc>
        <w:tc>
          <w:tcPr>
            <w:tcW w:w="125.35pt" w:type="dxa"/>
            <w:gridSpan w:val="4"/>
            <w:tcBorders>
              <w:top w:val="single" w:sz="5" w:space="0" w:color="000000"/>
              <w:start w:val="nil"/>
              <w:bottom w:val="single" w:sz="2" w:space="0" w:color="000000"/>
              <w:end w:val="single" w:sz="5" w:space="0" w:color="000000"/>
            </w:tcBorders>
            <w:shd w:val="clear" w:color="auto" w:fill="808080"/>
          </w:tcPr>
          <w:p w:rsidR="002F6FD4" w:rsidRDefault="00AD562D">
            <w:pPr>
              <w:spacing w:after="0pt" w:line="12.95pt" w:lineRule="auto"/>
              <w:ind w:start="3.50pt" w:end="0pt" w:firstLine="0pt"/>
              <w:jc w:val="start"/>
            </w:pPr>
            <w:r>
              <w:rPr>
                <w:rFonts w:ascii="Calibri" w:eastAsia="Calibri" w:hAnsi="Calibri" w:cs="Calibri"/>
                <w:color w:val="FFFFFF"/>
                <w:sz w:val="14"/>
              </w:rPr>
              <w:t>Procurement Type</w:t>
            </w:r>
          </w:p>
        </w:tc>
      </w:tr>
      <w:tr w:rsidR="002F6FD4">
        <w:trPr>
          <w:trHeight w:val="874"/>
        </w:trPr>
        <w:tc>
          <w:tcPr>
            <w:tcW w:w="0pt" w:type="auto"/>
            <w:vMerge/>
            <w:tcBorders>
              <w:top w:val="nil"/>
              <w:start w:val="single" w:sz="5"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0pt" w:type="auto"/>
            <w:vMerge/>
            <w:tcBorders>
              <w:top w:val="nil"/>
              <w:start w:val="single" w:sz="2" w:space="0" w:color="000000"/>
              <w:bottom w:val="single" w:sz="2" w:space="0" w:color="000000"/>
              <w:end w:val="single" w:sz="2" w:space="0" w:color="000000"/>
            </w:tcBorders>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456774"/>
                  <wp:effectExtent l="0" t="0" r="0" b="0"/>
                  <wp:docPr id="370450" name="Group 37045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456774"/>
                            <a:chOff x="0" y="0"/>
                            <a:chExt cx="91584" cy="456774"/>
                          </a:xfrm>
                        </wp:grpSpPr>
                        <wp:wsp>
                          <wp:cNvPr id="26072" name="Rectangle 26072"/>
                          <wp:cNvSpPr/>
                          <wp:spPr>
                            <a:xfrm rot="-5399999">
                              <a:off x="-242850" y="92116"/>
                              <a:ext cx="607509"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(Single)</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505688"/>
                  <wp:effectExtent l="0" t="0" r="0" b="0"/>
                  <wp:docPr id="370461" name="Group 37046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505688"/>
                            <a:chOff x="0" y="0"/>
                            <a:chExt cx="91584" cy="505688"/>
                          </a:xfrm>
                        </wp:grpSpPr>
                        <wp:wsp>
                          <wp:cNvPr id="26073" name="Rectangle 26073"/>
                          <wp:cNvSpPr/>
                          <wp:spPr>
                            <a:xfrm rot="-5399999">
                              <a:off x="-275378" y="108502"/>
                              <a:ext cx="672565"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D&amp;B (2 Stage)</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11.50pt" w:end="0pt" w:firstLine="0pt"/>
              <w:jc w:val="start"/>
            </w:pPr>
            <w:r>
              <w:rPr>
                <w:rFonts w:ascii="Calibri" w:eastAsia="Calibri" w:hAnsi="Calibri" w:cs="Calibri"/>
                <w:noProof/>
                <w:sz w:val="22"/>
              </w:rPr>
              <w:drawing>
                <wp:inline distT="0" distB="0" distL="0" distR="0">
                  <wp:extent cx="91584" cy="396709"/>
                  <wp:effectExtent l="0" t="0" r="0" b="0"/>
                  <wp:docPr id="370476" name="Group 370476"/>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1584" cy="396709"/>
                            <a:chOff x="0" y="0"/>
                            <a:chExt cx="91584" cy="396709"/>
                          </a:xfrm>
                        </wp:grpSpPr>
                        <wp:wsp>
                          <wp:cNvPr id="26074" name="Rectangle 26074"/>
                          <wp:cNvSpPr/>
                          <wp:spPr>
                            <a:xfrm rot="-5399999">
                              <a:off x="-202907" y="71994"/>
                              <a:ext cx="527623"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Traditional</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2" cy="504879"/>
                  <wp:effectExtent l="0" t="0" r="0" b="0"/>
                  <wp:docPr id="370482" name="Group 370482"/>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2" cy="504879"/>
                            <a:chOff x="0" y="0"/>
                            <a:chExt cx="208932" cy="504879"/>
                          </a:xfrm>
                        </wp:grpSpPr>
                        <wp:wsp>
                          <wp:cNvPr id="298581" name="Rectangle 298581"/>
                          <wp:cNvSpPr/>
                          <wp:spPr>
                            <a:xfrm rot="-5399999">
                              <a:off x="-45194" y="337876"/>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2</w:t>
                                </w:r>
                              </w:p>
                            </wne:txbxContent>
                          </wp:txbx>
                          <wp:bodyPr horzOverflow="overflow" vert="horz" lIns="0" tIns="0" rIns="0" bIns="0" rtlCol="0">
                            <a:noAutofit/>
                          </wp:bodyPr>
                        </wp:wsp>
                        <wp:wsp>
                          <wp:cNvPr id="298582" name="Rectangle 298582"/>
                          <wp:cNvSpPr/>
                          <wp:spPr>
                            <a:xfrm rot="-5399999">
                              <a:off x="-297633" y="85437"/>
                              <a:ext cx="67148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 Stage Open </w:t>
                                </w:r>
                              </w:p>
                            </wne:txbxContent>
                          </wp:txbx>
                          <wp:bodyPr horzOverflow="overflow" vert="horz" lIns="0" tIns="0" rIns="0" bIns="0" rtlCol="0">
                            <a:noAutofit/>
                          </wp:bodyPr>
                        </wp:wsp>
                        <wp:wsp>
                          <wp:cNvPr id="26076" name="Rectangle 26076"/>
                          <wp:cNvSpPr/>
                          <wp:spPr>
                            <a:xfrm rot="-5399999">
                              <a:off x="55882" y="321606"/>
                              <a:ext cx="24473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Book</w:t>
                                </w:r>
                              </w:p>
                            </wne:txbxContent>
                          </wp:txbx>
                          <wp:bodyPr horzOverflow="overflow" vert="horz" lIns="0" tIns="0" rIns="0" bIns="0" rtlCol="0">
                            <a:noAutofit/>
                          </wp:bodyPr>
                        </wp:wsp>
                      </wp:wgp>
                    </a:graphicData>
                  </a:graphic>
                </wp:inline>
              </w:drawing>
            </w:r>
          </w:p>
        </w:tc>
        <w:tc>
          <w:tcPr>
            <w:tcW w:w="31.30pt" w:type="dxa"/>
            <w:tcBorders>
              <w:top w:val="single" w:sz="2" w:space="0" w:color="000000"/>
              <w:start w:val="single" w:sz="2" w:space="0" w:color="000000"/>
              <w:bottom w:val="single" w:sz="2" w:space="0" w:color="000000"/>
              <w:end w:val="single" w:sz="2"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8933" cy="480961"/>
                  <wp:effectExtent l="0" t="0" r="0" b="0"/>
                  <wp:docPr id="370488" name="Group 37048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8933" cy="480961"/>
                            <a:chOff x="0" y="0"/>
                            <a:chExt cx="208933" cy="480961"/>
                          </a:xfrm>
                        </wp:grpSpPr>
                        <wp:wsp>
                          <wp:cNvPr id="26077" name="Rectangle 26077"/>
                          <wp:cNvSpPr/>
                          <wp:spPr>
                            <a:xfrm rot="-5399999">
                              <a:off x="-158301" y="200852"/>
                              <a:ext cx="438410"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Cost Led </w:t>
                                </w:r>
                              </w:p>
                            </wne:txbxContent>
                          </wp:txbx>
                          <wp:bodyPr horzOverflow="overflow" vert="horz" lIns="0" tIns="0" rIns="0" bIns="0" rtlCol="0">
                            <a:noAutofit/>
                          </wp:bodyPr>
                        </wp:wsp>
                        <wp:wsp>
                          <wp:cNvPr id="26078" name="Rectangle 26078"/>
                          <wp:cNvSpPr/>
                          <wp:spPr>
                            <a:xfrm rot="-5399999">
                              <a:off x="-141586" y="100218"/>
                              <a:ext cx="63967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Procurement</w:t>
                                </w:r>
                              </w:p>
                            </wne:txbxContent>
                          </wp:txbx>
                          <wp:bodyPr horzOverflow="overflow" vert="horz" lIns="0" tIns="0" rIns="0" bIns="0" rtlCol="0">
                            <a:noAutofit/>
                          </wp:bodyPr>
                        </wp:wsp>
                      </wp:wgp>
                    </a:graphicData>
                  </a:graphic>
                </wp:inline>
              </w:drawing>
            </w:r>
          </w:p>
        </w:tc>
        <w:tc>
          <w:tcPr>
            <w:tcW w:w="31.35pt" w:type="dxa"/>
            <w:tcBorders>
              <w:top w:val="single" w:sz="2"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6.80pt" w:end="0pt" w:firstLine="0pt"/>
              <w:jc w:val="start"/>
            </w:pPr>
            <w:r>
              <w:rPr>
                <w:rFonts w:ascii="Calibri" w:eastAsia="Calibri" w:hAnsi="Calibri" w:cs="Calibri"/>
                <w:noProof/>
                <w:sz w:val="22"/>
              </w:rPr>
              <w:drawing>
                <wp:inline distT="0" distB="0" distL="0" distR="0">
                  <wp:extent cx="209186" cy="404172"/>
                  <wp:effectExtent l="0" t="0" r="0" b="0"/>
                  <wp:docPr id="370497" name="Group 37049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09186" cy="404172"/>
                            <a:chOff x="0" y="0"/>
                            <a:chExt cx="209186" cy="404172"/>
                          </a:xfrm>
                        </wp:grpSpPr>
                        <wp:wsp>
                          <wp:cNvPr id="26079" name="Rectangle 26079"/>
                          <wp:cNvSpPr/>
                          <wp:spPr>
                            <a:xfrm rot="-5399999">
                              <a:off x="-207869" y="74494"/>
                              <a:ext cx="537548"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 xml:space="preserve">Integrated </w:t>
                                </w:r>
                              </w:p>
                            </wne:txbxContent>
                          </wp:txbx>
                          <wp:bodyPr horzOverflow="overflow" vert="horz" lIns="0" tIns="0" rIns="0" bIns="0" rtlCol="0">
                            <a:noAutofit/>
                          </wp:bodyPr>
                        </wp:wsp>
                        <wp:wsp>
                          <wp:cNvPr id="26080" name="Rectangle 26080"/>
                          <wp:cNvSpPr/>
                          <wp:spPr>
                            <a:xfrm rot="-5399999">
                              <a:off x="-77652" y="87110"/>
                              <a:ext cx="512316" cy="121807"/>
                            </a:xfrm>
                            <a:prstGeom prst="rect">
                              <a:avLst/>
                            </a:prstGeom>
                            <a:ln>
                              <a:noFill/>
                            </a:ln>
                          </wp:spPr>
                          <wp:txbx>
                            <wne:txbxContent>
                              <w:p w:rsidR="002F6FD4" w:rsidRDefault="00AD562D">
                                <w:pPr>
                                  <w:spacing w:after="8pt" w:line="12.95pt" w:lineRule="auto"/>
                                  <w:ind w:start="0pt" w:end="0pt" w:firstLine="0pt"/>
                                  <w:jc w:val="start"/>
                                </w:pPr>
                                <w:r>
                                  <w:rPr>
                                    <w:rFonts w:ascii="Calibri" w:eastAsia="Calibri" w:hAnsi="Calibri" w:cs="Calibri"/>
                                    <w:color w:val="FFFFFF"/>
                                    <w:sz w:val="14"/>
                                  </w:rPr>
                                  <w:t>Project Ins</w:t>
                                </w:r>
                              </w:p>
                            </wne:txbxContent>
                          </wp:txbx>
                          <wp:bodyPr horzOverflow="overflow" vert="horz" lIns="0" tIns="0" rIns="0" bIns="0" rtlCol="0">
                            <a:noAutofit/>
                          </wp:bodyPr>
                        </wp:wsp>
                      </wp:wgp>
                    </a:graphicData>
                  </a:graphic>
                </wp:inline>
              </w:drawing>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1.0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General Services</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1.1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the Services for all Workplan stages unless instructed otherwise by the Contracting Authority.</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113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Attend regular meetings in respect of Design, consult and liaise with the Lead Designer in the preparation of the Project Roles Table, Design Responsibility Matrix, Technology Strategy and Design Programme.  </w:t>
            </w:r>
          </w:p>
          <w:p w:rsidR="002F6FD4" w:rsidRDefault="00AD562D">
            <w:pPr>
              <w:spacing w:after="0pt" w:line="12.95pt" w:lineRule="auto"/>
              <w:ind w:start="0pt" w:end="0pt" w:firstLine="0pt"/>
              <w:jc w:val="start"/>
            </w:pPr>
            <w:r>
              <w:rPr>
                <w:rFonts w:ascii="Calibri" w:eastAsia="Calibri" w:hAnsi="Calibri" w:cs="Calibri"/>
                <w:sz w:val="13"/>
              </w:rPr>
              <w:t>Identify activities to be undertaken and respon</w:t>
            </w:r>
            <w:r>
              <w:rPr>
                <w:rFonts w:ascii="Calibri" w:eastAsia="Calibri" w:hAnsi="Calibri" w:cs="Calibri"/>
                <w:sz w:val="13"/>
              </w:rPr>
              <w:t>sibility for the activities in accordance with the Project Roles Table, Design Responsibility Matrix, Technology Strategy and Design Programme.  Undertake and take responsibility for actions to be undertaken by the BIM Co-ordinator.</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Develop, implement and maintain the BIM Protocol for the project and establish and implement robust quality control and collaboration procedures to ensure that all models and datasets are accurate and that the level of information is fit for purpose..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Establish rigorous procedures to monitor the production of Design information is in accordance with the BIM Protocol  in order that any shortcomings and/or queries are immediately highlighted and rectified in accordance with the Project Roles Table, Design</w:t>
            </w:r>
            <w:r>
              <w:rPr>
                <w:rFonts w:ascii="Calibri" w:eastAsia="Calibri" w:hAnsi="Calibri" w:cs="Calibri"/>
                <w:sz w:val="13"/>
              </w:rPr>
              <w:t xml:space="preserve"> Responsibility Matrix, Technology Strategy, Design Programme and the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Ensure that all stakeholders understand the BIM process and their role within it including BIM development, standards, data requirements etc.</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2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Identify, document and resolve clashes using clash detection software.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Co-ordinate the data modelling and management process including liason with all Project Team Members and the Contracting Authority.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Consult and liaise with other suppliers on the Project Team to ensure that the Services provided by the </w:t>
            </w:r>
          </w:p>
          <w:p w:rsidR="002F6FD4" w:rsidRDefault="00AD562D">
            <w:pPr>
              <w:spacing w:after="0pt" w:line="12.95pt" w:lineRule="auto"/>
              <w:ind w:start="0pt" w:end="0pt" w:firstLine="0pt"/>
              <w:jc w:val="start"/>
            </w:pPr>
            <w:r>
              <w:rPr>
                <w:rFonts w:ascii="Calibri" w:eastAsia="Calibri" w:hAnsi="Calibri" w:cs="Calibri"/>
                <w:sz w:val="13"/>
              </w:rPr>
              <w:t>Supplier are fully coordinated with the services provided by those suppliers and in accordance with the Schedule of Services for each, the Project Role</w:t>
            </w:r>
            <w:r>
              <w:rPr>
                <w:rFonts w:ascii="Calibri" w:eastAsia="Calibri" w:hAnsi="Calibri" w:cs="Calibri"/>
                <w:sz w:val="13"/>
              </w:rPr>
              <w:t xml:space="preserve">s Table, the Design Responsibility Matrix and the Technology Strategy.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40pt" w:firstLine="0pt"/>
              <w:jc w:val="center"/>
            </w:pPr>
            <w:r>
              <w:rPr>
                <w:rFonts w:ascii="Calibri" w:eastAsia="Calibri" w:hAnsi="Calibri" w:cs="Calibri"/>
                <w:sz w:val="13"/>
              </w:rPr>
              <w:t>1.9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Where there is duplication between the Services provided by the Supplier under the term and the services of another supplier(s), the Supplier shall assist the Project Lead to resolve the service duplication by agreement with the supplier(s) concerned.  The</w:t>
            </w:r>
            <w:r>
              <w:rPr>
                <w:rFonts w:ascii="Calibri" w:eastAsia="Calibri" w:hAnsi="Calibri" w:cs="Calibri"/>
                <w:sz w:val="13"/>
              </w:rPr>
              <w:t xml:space="preserve"> Supplier shall implement the actions the Project Lead confirms in writing.</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Participate in the operation of an Early Warning System.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Co-operate at all times with the Principal Designer in respect of the provision of Risk Assessments.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Attend meetings with the Contracting Authority, Project Lead, other suppliers and the Contractor as necessary.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9"/>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3pt" w:lineRule="auto"/>
              <w:ind w:start="0pt" w:end="0pt" w:firstLine="0pt"/>
              <w:jc w:val="start"/>
            </w:pPr>
            <w:r>
              <w:rPr>
                <w:rFonts w:ascii="Calibri" w:eastAsia="Calibri" w:hAnsi="Calibri" w:cs="Calibri"/>
                <w:sz w:val="13"/>
              </w:rPr>
              <w:t xml:space="preserve">Attend and contribute to workshops and exercises with other suppliers to carry out value engineering, value management, environmental performance improvement initiatives and risk management.  </w:t>
            </w:r>
          </w:p>
          <w:p w:rsidR="002F6FD4" w:rsidRDefault="00AD562D">
            <w:pPr>
              <w:spacing w:after="0pt" w:line="12.95pt" w:lineRule="auto"/>
              <w:ind w:start="0pt" w:end="0pt" w:firstLine="0pt"/>
              <w:jc w:val="start"/>
            </w:pPr>
            <w:r>
              <w:rPr>
                <w:rFonts w:ascii="Calibri" w:eastAsia="Calibri" w:hAnsi="Calibri" w:cs="Calibri"/>
                <w:sz w:val="13"/>
              </w:rPr>
              <w:t>Contribute to recommendations for Contracting Authority approval based on the  results of these exercises to deliver the best overall value for money.</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Comply with the project management procedures, hierarchy of responsibility, the Communication Strategy and the exchange of information both informally and formally at Information Exchanges.</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1.30pt" w:firstLine="0pt"/>
              <w:jc w:val="center"/>
            </w:pPr>
            <w:r>
              <w:rPr>
                <w:rFonts w:ascii="Calibri" w:eastAsia="Calibri" w:hAnsi="Calibri" w:cs="Calibri"/>
                <w:sz w:val="13"/>
              </w:rPr>
              <w:t>1.15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Participate in the Change Control Procedures. </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80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60pt" w:firstLine="0pt"/>
              <w:jc w:val="center"/>
            </w:pPr>
            <w:r>
              <w:rPr>
                <w:rFonts w:ascii="Calibri" w:eastAsia="Calibri" w:hAnsi="Calibri" w:cs="Calibri"/>
                <w:sz w:val="13"/>
              </w:rPr>
              <w:t>1.16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3"/>
              </w:rPr>
              <w:t xml:space="preserve"> Brief, Project Budget and the Project Programme.</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pt" w:end="0.70pt" w:firstLine="0pt"/>
              <w:jc w:val="center"/>
            </w:pPr>
            <w:r>
              <w:rPr>
                <w:rFonts w:ascii="Calibri" w:eastAsia="Calibri" w:hAnsi="Calibri" w:cs="Calibri"/>
                <w:color w:val="FFFFFF"/>
                <w:sz w:val="14"/>
              </w:rPr>
              <w:t>2.0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0 - Strategic Definition</w:t>
            </w: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507"/>
        </w:trPr>
        <w:tc>
          <w:tcPr>
            <w:tcW w:w="23.40pt" w:type="dxa"/>
            <w:tcBorders>
              <w:top w:val="single" w:sz="2" w:space="0" w:color="000000"/>
              <w:start w:val="single" w:sz="5" w:space="0" w:color="000000"/>
              <w:bottom w:val="single" w:sz="2" w:space="0" w:color="000000"/>
              <w:end w:val="single" w:sz="2" w:space="0" w:color="000000"/>
            </w:tcBorders>
            <w:shd w:val="clear" w:color="auto" w:fill="FFFFFF"/>
          </w:tcPr>
          <w:p w:rsidR="002F6FD4" w:rsidRDefault="00AD562D">
            <w:pPr>
              <w:spacing w:after="0pt" w:line="12.95pt" w:lineRule="auto"/>
              <w:ind w:start="0pt" w:end="1.40pt" w:firstLine="0pt"/>
              <w:jc w:val="center"/>
            </w:pPr>
            <w:r>
              <w:rPr>
                <w:rFonts w:ascii="Calibri" w:eastAsia="Calibri" w:hAnsi="Calibri" w:cs="Calibri"/>
                <w:sz w:val="13"/>
              </w:rPr>
              <w:t>2.1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Provide contributions to the Project Lead to draft the Project Execution Plan.</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8"/>
        <w:gridCol w:w="5571"/>
        <w:gridCol w:w="627"/>
        <w:gridCol w:w="626"/>
        <w:gridCol w:w="627"/>
        <w:gridCol w:w="626"/>
        <w:gridCol w:w="626"/>
        <w:gridCol w:w="628"/>
      </w:tblGrid>
      <w:tr w:rsidR="002F6FD4">
        <w:trPr>
          <w:trHeight w:val="333"/>
        </w:trPr>
        <w:tc>
          <w:tcPr>
            <w:tcW w:w="23.40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55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05pt" w:end="0pt" w:firstLine="0pt"/>
              <w:jc w:val="center"/>
            </w:pPr>
            <w:r>
              <w:rPr>
                <w:rFonts w:ascii="Calibri" w:eastAsia="Calibri" w:hAnsi="Calibri" w:cs="Calibri"/>
                <w:color w:val="FFFFFF"/>
                <w:sz w:val="14"/>
              </w:rPr>
              <w:t>Procurement Type</w:t>
            </w:r>
          </w:p>
        </w:tc>
      </w:tr>
      <w:tr w:rsidR="002F6FD4">
        <w:trPr>
          <w:trHeight w:val="262"/>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lastRenderedPageBreak/>
              <w:t>3.0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1 - Preparation &amp; Brief</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development of the Project Roles Table and Contractual Tree by the Project Lead.</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4"/>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the Design Responsibility Matrix, Information Exchange and Technology Strategy for the Initial Project Brief.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BIM Protocol and Appendices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28"/>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3.5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BIM Protocol and the qualiy control and  collaboration procedures.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4.0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2 - Concept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the Design Responsibility Matrix, Information Exchange and Technology Strategy.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BIM Protocol and Appendices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97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4.9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4.10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BIM Protocol and the qualiy control and  collaboration procedures.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40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5.0</w:t>
            </w:r>
          </w:p>
        </w:tc>
        <w:tc>
          <w:tcPr>
            <w:tcW w:w="278.5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3 - Developed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5.1</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the Design Responsibility Matrix, Information Exchange and Technology Strategy.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5.2</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BIM Protocol and Appendices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5.3</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5.4</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5.5</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5.6</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5.7</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5.8</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646"/>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5.9</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the submission from the selected tenderer of designs and specifications, to ensure alignment with the contract documentation and the further review and evaluation of responses to any Design Queries, clarifications etc from t</w:t>
            </w:r>
            <w:r>
              <w:rPr>
                <w:rFonts w:ascii="Calibri" w:eastAsia="Calibri" w:hAnsi="Calibri" w:cs="Calibri"/>
                <w:sz w:val="13"/>
              </w:rPr>
              <w:t xml:space="preserve">he tenderer.  </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40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5.10</w:t>
            </w:r>
          </w:p>
        </w:tc>
        <w:tc>
          <w:tcPr>
            <w:tcW w:w="278.5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BIM Protocol and the qualiy control and  collaboration procedures.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pacing w:after="0pt" w:line="12.95pt" w:lineRule="auto"/>
        <w:ind w:start="-52.45pt" w:end="532.80pt" w:firstLine="0pt"/>
        <w:jc w:val="start"/>
      </w:pPr>
    </w:p>
    <w:tbl>
      <w:tblPr>
        <w:tblStyle w:val="TableGrid"/>
        <w:tblW w:w="489.95pt" w:type="dxa"/>
        <w:tblInd w:w="-1.25pt" w:type="dxa"/>
        <w:tblCellMar>
          <w:top w:w="1.65pt" w:type="dxa"/>
          <w:start w:w="1.25pt" w:type="dxa"/>
          <w:bottom w:w="0pt" w:type="dxa"/>
          <w:end w:w="1.15pt" w:type="dxa"/>
        </w:tblCellMar>
        <w:tblLook w:firstRow="1" w:lastRow="0" w:firstColumn="1" w:lastColumn="0" w:noHBand="0" w:noVBand="1"/>
      </w:tblPr>
      <w:tblGrid>
        <w:gridCol w:w="467"/>
        <w:gridCol w:w="5572"/>
        <w:gridCol w:w="627"/>
        <w:gridCol w:w="626"/>
        <w:gridCol w:w="627"/>
        <w:gridCol w:w="626"/>
        <w:gridCol w:w="626"/>
        <w:gridCol w:w="628"/>
      </w:tblGrid>
      <w:tr w:rsidR="002F6FD4">
        <w:trPr>
          <w:trHeight w:val="333"/>
        </w:trPr>
        <w:tc>
          <w:tcPr>
            <w:tcW w:w="23.35pt" w:type="dxa"/>
            <w:tcBorders>
              <w:top w:val="single" w:sz="5" w:space="0" w:color="000000"/>
              <w:start w:val="single" w:sz="5"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278.60pt" w:type="dxa"/>
            <w:tcBorders>
              <w:top w:val="single" w:sz="5" w:space="0" w:color="000000"/>
              <w:start w:val="single" w:sz="2" w:space="0" w:color="000000"/>
              <w:bottom w:val="single" w:sz="2" w:space="0" w:color="000000"/>
              <w:end w:val="single" w:sz="2" w:space="0" w:color="000000"/>
            </w:tcBorders>
            <w:shd w:val="clear" w:color="auto" w:fill="808080"/>
          </w:tcPr>
          <w:p w:rsidR="002F6FD4" w:rsidRDefault="002F6FD4">
            <w:pPr>
              <w:spacing w:after="8pt" w:line="12.95pt" w:lineRule="auto"/>
              <w:ind w:start="0pt" w:end="0pt" w:firstLine="0pt"/>
              <w:jc w:val="start"/>
            </w:pPr>
          </w:p>
        </w:tc>
        <w:tc>
          <w:tcPr>
            <w:tcW w:w="188pt" w:type="dxa"/>
            <w:gridSpan w:val="6"/>
            <w:tcBorders>
              <w:top w:val="single" w:sz="5" w:space="0" w:color="000000"/>
              <w:start w:val="single" w:sz="2" w:space="0" w:color="000000"/>
              <w:bottom w:val="single" w:sz="2" w:space="0" w:color="000000"/>
              <w:end w:val="single" w:sz="5" w:space="0" w:color="000000"/>
            </w:tcBorders>
            <w:shd w:val="clear" w:color="auto" w:fill="808080"/>
          </w:tcPr>
          <w:p w:rsidR="002F6FD4" w:rsidRDefault="00AD562D">
            <w:pPr>
              <w:spacing w:after="0pt" w:line="12.95pt" w:lineRule="auto"/>
              <w:ind w:start="0pt" w:end="0pt" w:firstLine="0pt"/>
              <w:jc w:val="center"/>
            </w:pPr>
            <w:r>
              <w:rPr>
                <w:rFonts w:ascii="Calibri" w:eastAsia="Calibri" w:hAnsi="Calibri" w:cs="Calibri"/>
                <w:color w:val="FFFFFF"/>
                <w:sz w:val="14"/>
              </w:rPr>
              <w:t>Procurement Type</w:t>
            </w:r>
          </w:p>
        </w:tc>
      </w:tr>
      <w:tr w:rsidR="002F6FD4">
        <w:trPr>
          <w:trHeight w:val="262"/>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6.0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4 - Technical Design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lastRenderedPageBreak/>
              <w:t>6.1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the Design Responsibility Matrix, Information Exchange and Technology Strategy.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BIM Protocol and Appendices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selection of a list of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Employer’s Requirements.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6.6</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preparation of the tender documentation</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9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6.7</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tenders and the preparation of the tender report.  The assessment should include leading the review and evaluation of the alignment of the design and specification in each of the Contractor's Proposals with the Employer's Re</w:t>
            </w:r>
            <w:r>
              <w:rPr>
                <w:rFonts w:ascii="Calibri" w:eastAsia="Calibri" w:hAnsi="Calibri" w:cs="Calibri"/>
                <w:sz w:val="13"/>
              </w:rPr>
              <w:t>quirements set out in the tender documentation and the further review and evaluation of responses to any clarifications from the tenderers.</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D9D9D9"/>
          </w:tcPr>
          <w:p w:rsidR="002F6FD4" w:rsidRDefault="002F6FD4">
            <w:pPr>
              <w:spacing w:after="8pt" w:line="12.95pt" w:lineRule="auto"/>
              <w:ind w:start="0pt" w:end="0pt" w:firstLine="0pt"/>
              <w:jc w:val="start"/>
            </w:pP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6.8</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Assist in the agreement of the detailed content and the finalisation of the contract documentation (for preconstruction activities).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64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6.9</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assessment of the submission from the selected tenderer of designs and specifications, to ensure alignment with the contract documentation and the further review and evaluation of responses to any Design Queries, clarifications etc from t</w:t>
            </w:r>
            <w:r>
              <w:rPr>
                <w:rFonts w:ascii="Calibri" w:eastAsia="Calibri" w:hAnsi="Calibri" w:cs="Calibri"/>
                <w:sz w:val="13"/>
              </w:rPr>
              <w:t xml:space="preserve">he tenderer.  </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D9D9D9"/>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6.10</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BIM Protocol and the qualiy control and  collaboration procedures.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7.0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5 - Construction</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48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 xml:space="preserve">Contribute to the preparation of the Design Responsibility Matrix, Information Exchange and Technology Strategy. </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update the Project BIM Protocol and Appendices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8"/>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Review and contribute to the update of the Project Execution Plan.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48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7.4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BIM Protocol and the qualiy control and  collaboration procedures.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7a.1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 xml:space="preserve"> Assist the Contract Administrator with all activities in connection with  the adjudication of disputes between the Contracting Authority and the Contractor.</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484"/>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15pt" w:firstLine="0pt"/>
              <w:jc w:val="center"/>
            </w:pPr>
            <w:r>
              <w:rPr>
                <w:rFonts w:ascii="Calibri" w:eastAsia="Calibri" w:hAnsi="Calibri" w:cs="Calibri"/>
                <w:sz w:val="13"/>
              </w:rPr>
              <w:t>7a.2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i/>
                <w:color w:val="FF0000"/>
                <w:sz w:val="13"/>
              </w:rPr>
              <w:t>In co-operation with the other members of the Project Team concerned, evaluate claims and make recommendations.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color w:val="FF0000"/>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8.0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6 - Handover &amp; Close-Out</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8.1</w:t>
            </w:r>
          </w:p>
        </w:tc>
        <w:tc>
          <w:tcPr>
            <w:tcW w:w="278.6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0pt" w:end="0pt" w:firstLine="0pt"/>
              <w:jc w:val="start"/>
            </w:pPr>
            <w:r>
              <w:rPr>
                <w:rFonts w:ascii="Calibri" w:eastAsia="Calibri" w:hAnsi="Calibri" w:cs="Calibri"/>
                <w:sz w:val="13"/>
              </w:rPr>
              <w:t>Assist Project Team Members to assemble information for Project Outputs</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8.2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Continue to support the implementation of the Project BIM protocol and update the Appendices</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6"/>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45pt" w:end="0pt" w:firstLine="0pt"/>
              <w:jc w:val="center"/>
            </w:pPr>
            <w:r>
              <w:rPr>
                <w:rFonts w:ascii="Calibri" w:eastAsia="Calibri" w:hAnsi="Calibri" w:cs="Calibri"/>
                <w:sz w:val="13"/>
              </w:rPr>
              <w:t>8.3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Monitor and review conformance of Project Outputs with the Technology Strategy.</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67"/>
        </w:trPr>
        <w:tc>
          <w:tcPr>
            <w:tcW w:w="23.35pt" w:type="dxa"/>
            <w:tcBorders>
              <w:top w:val="single" w:sz="2" w:space="0" w:color="000000"/>
              <w:start w:val="single" w:sz="5" w:space="0" w:color="000000"/>
              <w:bottom w:val="single" w:sz="2" w:space="0" w:color="000000"/>
              <w:end w:val="single" w:sz="2" w:space="0" w:color="000000"/>
            </w:tcBorders>
            <w:shd w:val="clear" w:color="auto" w:fill="00243F"/>
          </w:tcPr>
          <w:p w:rsidR="002F6FD4" w:rsidRDefault="00AD562D">
            <w:pPr>
              <w:spacing w:after="0pt" w:line="12.95pt" w:lineRule="auto"/>
              <w:ind w:start="0.45pt" w:end="0pt" w:firstLine="0pt"/>
              <w:jc w:val="center"/>
            </w:pPr>
            <w:r>
              <w:rPr>
                <w:rFonts w:ascii="Calibri" w:eastAsia="Calibri" w:hAnsi="Calibri" w:cs="Calibri"/>
                <w:color w:val="FFFFFF"/>
                <w:sz w:val="14"/>
              </w:rPr>
              <w:t>9.0</w:t>
            </w:r>
          </w:p>
        </w:tc>
        <w:tc>
          <w:tcPr>
            <w:tcW w:w="278.6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AD562D">
            <w:pPr>
              <w:spacing w:after="0pt" w:line="12.95pt" w:lineRule="auto"/>
              <w:ind w:start="0.10pt" w:end="0pt" w:firstLine="0pt"/>
              <w:jc w:val="start"/>
            </w:pPr>
            <w:r>
              <w:rPr>
                <w:rFonts w:ascii="Calibri" w:eastAsia="Calibri" w:hAnsi="Calibri" w:cs="Calibri"/>
                <w:color w:val="FFFFFF"/>
                <w:sz w:val="14"/>
              </w:rPr>
              <w:t>RIBA Stage 7 - In-Use</w:t>
            </w: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0pt" w:type="dxa"/>
            <w:tcBorders>
              <w:top w:val="single" w:sz="2" w:space="0" w:color="000000"/>
              <w:start w:val="single" w:sz="2" w:space="0" w:color="000000"/>
              <w:bottom w:val="single" w:sz="2" w:space="0" w:color="000000"/>
              <w:end w:val="single" w:sz="2" w:space="0" w:color="000000"/>
            </w:tcBorders>
            <w:shd w:val="clear" w:color="auto" w:fill="00243F"/>
          </w:tcPr>
          <w:p w:rsidR="002F6FD4" w:rsidRDefault="002F6FD4">
            <w:pPr>
              <w:spacing w:after="8pt" w:line="12.95pt" w:lineRule="auto"/>
              <w:ind w:start="0pt" w:end="0pt" w:firstLine="0pt"/>
              <w:jc w:val="start"/>
            </w:pPr>
          </w:p>
        </w:tc>
        <w:tc>
          <w:tcPr>
            <w:tcW w:w="31.35pt" w:type="dxa"/>
            <w:tcBorders>
              <w:top w:val="single" w:sz="2" w:space="0" w:color="000000"/>
              <w:start w:val="single" w:sz="2" w:space="0" w:color="000000"/>
              <w:bottom w:val="single" w:sz="2" w:space="0" w:color="000000"/>
              <w:end w:val="single" w:sz="5" w:space="0" w:color="000000"/>
            </w:tcBorders>
            <w:shd w:val="clear" w:color="auto" w:fill="00243F"/>
          </w:tcPr>
          <w:p w:rsidR="002F6FD4" w:rsidRDefault="002F6FD4">
            <w:pPr>
              <w:spacing w:after="8pt" w:line="12.95pt" w:lineRule="auto"/>
              <w:ind w:start="0pt" w:end="0pt" w:firstLine="0pt"/>
              <w:jc w:val="start"/>
            </w:pP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9.1</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Undertake the tasks listed in the Handover Strategy.</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shd w:val="clear" w:color="auto" w:fill="FFFFFF"/>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237"/>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9.2</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Occupancy Evaluation.</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9.3</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'As Constructed' information in accordance with Contracting Authority Feedback.</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70"/>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9.4</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update of Project Information in response to ongoing Contracting Authority Feedback.</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05"/>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9.5</w:t>
            </w:r>
          </w:p>
        </w:tc>
        <w:tc>
          <w:tcPr>
            <w:tcW w:w="278.6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post completion defect rectification process in accordance with GSL. requirements.</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9.6</w:t>
            </w:r>
          </w:p>
        </w:tc>
        <w:tc>
          <w:tcPr>
            <w:tcW w:w="278.6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Manage the contribution in respect of design to the post completion monitoring process in accordance with GSL requirements.</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5" w:space="0" w:color="000000"/>
              <w:start w:val="single" w:sz="2" w:space="0" w:color="000000"/>
              <w:bottom w:val="single" w:sz="2"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r w:rsidR="002F6FD4">
        <w:trPr>
          <w:trHeight w:val="322"/>
        </w:trPr>
        <w:tc>
          <w:tcPr>
            <w:tcW w:w="23.35pt" w:type="dxa"/>
            <w:tcBorders>
              <w:top w:val="single" w:sz="2" w:space="0" w:color="000000"/>
              <w:start w:val="single" w:sz="5" w:space="0" w:color="000000"/>
              <w:bottom w:val="single" w:sz="2" w:space="0" w:color="000000"/>
              <w:end w:val="single" w:sz="2" w:space="0" w:color="000000"/>
            </w:tcBorders>
          </w:tcPr>
          <w:p w:rsidR="002F6FD4" w:rsidRDefault="00AD562D">
            <w:pPr>
              <w:spacing w:after="0pt" w:line="12.95pt" w:lineRule="auto"/>
              <w:ind w:start="0pt" w:end="0.25pt" w:firstLine="0pt"/>
              <w:jc w:val="center"/>
            </w:pPr>
            <w:r>
              <w:rPr>
                <w:rFonts w:ascii="Calibri" w:eastAsia="Calibri" w:hAnsi="Calibri" w:cs="Calibri"/>
                <w:sz w:val="13"/>
              </w:rPr>
              <w:t>9.7</w:t>
            </w:r>
          </w:p>
        </w:tc>
        <w:tc>
          <w:tcPr>
            <w:tcW w:w="278.60pt" w:type="dxa"/>
            <w:tcBorders>
              <w:top w:val="single" w:sz="5"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3"/>
              </w:rPr>
              <w:t>Contribute to the review of Project Performance,  Project Outcomes, the Sustainability Checkpoint and the outcome of any research and development aspects.</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0pt" w:type="dxa"/>
            <w:tcBorders>
              <w:top w:val="single" w:sz="2" w:space="0" w:color="000000"/>
              <w:start w:val="single" w:sz="2" w:space="0" w:color="000000"/>
              <w:bottom w:val="single" w:sz="5" w:space="0" w:color="000000"/>
              <w:end w:val="single" w:sz="2"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c>
          <w:tcPr>
            <w:tcW w:w="31.35pt" w:type="dxa"/>
            <w:tcBorders>
              <w:top w:val="single" w:sz="2" w:space="0" w:color="000000"/>
              <w:start w:val="single" w:sz="2" w:space="0" w:color="000000"/>
              <w:bottom w:val="single" w:sz="5" w:space="0" w:color="000000"/>
              <w:end w:val="single" w:sz="5" w:space="0" w:color="000000"/>
            </w:tcBorders>
          </w:tcPr>
          <w:p w:rsidR="002F6FD4" w:rsidRDefault="00AD562D">
            <w:pPr>
              <w:spacing w:after="0pt" w:line="12.95pt" w:lineRule="auto"/>
              <w:ind w:start="11.05pt" w:end="0pt" w:firstLine="0pt"/>
              <w:jc w:val="start"/>
            </w:pPr>
            <w:r>
              <w:rPr>
                <w:rFonts w:ascii="Segoe UI Symbol" w:eastAsia="Segoe UI Symbol" w:hAnsi="Segoe UI Symbol" w:cs="Segoe UI Symbol"/>
                <w:sz w:val="18"/>
              </w:rPr>
              <w:t>✓</w:t>
            </w:r>
          </w:p>
        </w:tc>
      </w:tr>
    </w:tbl>
    <w:p w:rsidR="002F6FD4" w:rsidRDefault="002F6FD4">
      <w:pPr>
        <w:sectPr w:rsidR="002F6FD4">
          <w:headerReference w:type="even" r:id="rId32"/>
          <w:headerReference w:type="default" r:id="rId33"/>
          <w:footerReference w:type="even" r:id="rId34"/>
          <w:footerReference w:type="default" r:id="rId35"/>
          <w:headerReference w:type="first" r:id="rId36"/>
          <w:footerReference w:type="first" r:id="rId37"/>
          <w:pgSz w:w="595.20pt" w:h="841.70pt"/>
          <w:pgMar w:top="54.70pt" w:right="62.40pt" w:bottom="54.75pt" w:left="52.45pt" w:header="36pt" w:footer="36pt" w:gutter="0pt"/>
          <w:cols w:space="36pt"/>
        </w:sectPr>
      </w:pPr>
    </w:p>
    <w:p w:rsidR="002F6FD4" w:rsidRDefault="00AD562D">
      <w:pPr>
        <w:pStyle w:val="Heading3"/>
        <w:spacing w:after="9.80pt" w:line="12.95pt" w:lineRule="auto"/>
        <w:ind w:end="122pt"/>
        <w:jc w:val="end"/>
      </w:pPr>
      <w:r>
        <w:rPr>
          <w:sz w:val="22"/>
        </w:rPr>
        <w:lastRenderedPageBreak/>
        <w:t xml:space="preserve">APPENDIX B </w:t>
      </w:r>
      <w:r>
        <w:rPr>
          <w:sz w:val="22"/>
        </w:rPr>
        <w:t>–</w:t>
      </w:r>
      <w:r>
        <w:rPr>
          <w:sz w:val="22"/>
        </w:rPr>
        <w:t xml:space="preserve"> Non-Core Scope of Service </w:t>
      </w:r>
    </w:p>
    <w:p w:rsidR="002F6FD4" w:rsidRDefault="00AD562D">
      <w:pPr>
        <w:spacing w:after="672.70pt" w:line="12.95pt" w:lineRule="auto"/>
        <w:ind w:start="0pt" w:end="0pt" w:firstLine="0pt"/>
        <w:jc w:val="start"/>
      </w:pPr>
      <w:r>
        <w:t xml:space="preserve"> </w:t>
      </w:r>
    </w:p>
    <w:p w:rsidR="002F6FD4" w:rsidRDefault="00AD562D">
      <w:pPr>
        <w:spacing w:after="0pt" w:line="12.95pt" w:lineRule="auto"/>
        <w:ind w:start="3.30pt" w:end="0pt" w:firstLine="0pt"/>
        <w:jc w:val="center"/>
      </w:pPr>
      <w:r>
        <w:rPr>
          <w:sz w:val="22"/>
        </w:rPr>
        <w:lastRenderedPageBreak/>
        <w:t xml:space="preserve"> </w:t>
      </w:r>
    </w:p>
    <w:p w:rsidR="002F6FD4" w:rsidRDefault="00AD562D">
      <w:pPr>
        <w:spacing w:after="0pt" w:line="12.95pt" w:lineRule="auto"/>
        <w:ind w:start="3.30pt" w:end="0pt" w:firstLine="0pt"/>
        <w:jc w:val="center"/>
      </w:pPr>
      <w:r>
        <w:rPr>
          <w:sz w:val="22"/>
        </w:rPr>
        <w:t xml:space="preserve"> </w:t>
      </w:r>
    </w:p>
    <w:p w:rsidR="002F6FD4" w:rsidRDefault="002F6FD4">
      <w:pPr>
        <w:sectPr w:rsidR="002F6FD4">
          <w:headerReference w:type="even" r:id="rId38"/>
          <w:headerReference w:type="default" r:id="rId39"/>
          <w:footerReference w:type="even" r:id="rId40"/>
          <w:footerReference w:type="default" r:id="rId41"/>
          <w:headerReference w:type="first" r:id="rId42"/>
          <w:footerReference w:type="first" r:id="rId43"/>
          <w:pgSz w:w="595.30pt" w:h="841.90pt"/>
          <w:pgMar w:top="72pt" w:right="72pt" w:bottom="72pt" w:left="72pt" w:header="36pt" w:footer="0.25pt" w:gutter="0pt"/>
          <w:cols w:space="36pt"/>
        </w:sectPr>
      </w:pPr>
    </w:p>
    <w:p w:rsidR="002F6FD4" w:rsidRDefault="00AD562D">
      <w:pPr>
        <w:tabs>
          <w:tab w:val="center" w:pos="91.60pt"/>
        </w:tabs>
        <w:spacing w:after="7.85pt" w:line="12.95pt" w:lineRule="auto"/>
        <w:ind w:start="0pt" w:end="0pt" w:firstLine="0pt"/>
        <w:jc w:val="start"/>
      </w:pPr>
      <w:r>
        <w:rPr>
          <w:rFonts w:ascii="Calibri" w:eastAsia="Calibri" w:hAnsi="Calibri" w:cs="Calibri"/>
          <w:b/>
          <w:sz w:val="22"/>
        </w:rPr>
        <w:lastRenderedPageBreak/>
        <w:t>BDP</w:t>
      </w:r>
      <w:r>
        <w:rPr>
          <w:rFonts w:ascii="Calibri" w:eastAsia="Calibri" w:hAnsi="Calibri" w:cs="Calibri"/>
          <w:b/>
          <w:sz w:val="22"/>
        </w:rPr>
        <w:tab/>
        <w:t xml:space="preserve">ECMWF Bid - Commercial     </w:t>
      </w:r>
    </w:p>
    <w:p w:rsidR="002F6FD4" w:rsidRDefault="00AD562D">
      <w:pPr>
        <w:spacing w:after="10.10pt" w:line="12.95pt" w:lineRule="auto"/>
        <w:ind w:start="0pt" w:end="286.45pt" w:firstLine="0pt"/>
        <w:jc w:val="end"/>
      </w:pPr>
      <w:r>
        <w:rPr>
          <w:rFonts w:ascii="Calibri" w:eastAsia="Calibri" w:hAnsi="Calibri" w:cs="Calibri"/>
          <w:b/>
          <w:sz w:val="22"/>
        </w:rPr>
        <w:t xml:space="preserve">Landscape Architect Services. </w:t>
      </w:r>
    </w:p>
    <w:p w:rsidR="002F6FD4" w:rsidRDefault="00AD562D">
      <w:pPr>
        <w:tabs>
          <w:tab w:val="center" w:pos="50.60pt"/>
        </w:tabs>
        <w:spacing w:after="0.10pt" w:line="12.95pt" w:lineRule="auto"/>
        <w:ind w:start="0pt" w:end="0pt" w:firstLine="0pt"/>
        <w:jc w:val="start"/>
      </w:pPr>
      <w:r>
        <w:rPr>
          <w:rFonts w:ascii="Calibri" w:eastAsia="Calibri" w:hAnsi="Calibri" w:cs="Calibri"/>
          <w:b/>
          <w:sz w:val="17"/>
        </w:rPr>
        <w:t>1.00</w:t>
      </w:r>
      <w:r>
        <w:rPr>
          <w:rFonts w:ascii="Calibri" w:eastAsia="Calibri" w:hAnsi="Calibri" w:cs="Calibri"/>
          <w:b/>
          <w:sz w:val="17"/>
        </w:rPr>
        <w:tab/>
      </w:r>
      <w:r>
        <w:rPr>
          <w:rFonts w:ascii="Calibri" w:eastAsia="Calibri" w:hAnsi="Calibri" w:cs="Calibri"/>
          <w:b/>
          <w:sz w:val="17"/>
          <w:u w:val="single" w:color="000000"/>
        </w:rPr>
        <w:t>GENERAL</w:t>
      </w:r>
    </w:p>
    <w:tbl>
      <w:tblPr>
        <w:tblStyle w:val="TableGrid"/>
        <w:tblpPr w:vertAnchor="text" w:tblpX="659" w:tblpY="-46"/>
        <w:tblOverlap w:val="never"/>
        <w:tblW w:w="423.20pt" w:type="dxa"/>
        <w:tblInd w:w="0pt" w:type="dxa"/>
        <w:tblCellMar>
          <w:top w:w="2pt" w:type="dxa"/>
          <w:start w:w="1.40pt" w:type="dxa"/>
          <w:bottom w:w="0pt" w:type="dxa"/>
          <w:end w:w="0.15pt" w:type="dxa"/>
        </w:tblCellMar>
        <w:tblLook w:firstRow="1" w:lastRow="0" w:firstColumn="1" w:lastColumn="0" w:noHBand="0" w:noVBand="1"/>
      </w:tblPr>
      <w:tblGrid>
        <w:gridCol w:w="8464"/>
      </w:tblGrid>
      <w:tr w:rsidR="002F6FD4">
        <w:trPr>
          <w:trHeight w:val="31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Provide the Services for all Workplan stages unless instructed otherwise by the Contracting Authority.</w:t>
            </w:r>
          </w:p>
        </w:tc>
      </w:tr>
      <w:tr w:rsidR="002F6FD4">
        <w:trPr>
          <w:trHeight w:val="833"/>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Attend regular meetings in order to progress Design, consult and liaise with</w:t>
            </w:r>
            <w:r>
              <w:rPr>
                <w:rFonts w:ascii="Calibri" w:eastAsia="Calibri" w:hAnsi="Calibri" w:cs="Calibri"/>
                <w:sz w:val="15"/>
              </w:rPr>
              <w:t xml:space="preserve"> the Lead Designer in the preparation and development of the Project Roles Table, Design Responsibility Matrix, Technology Strategy and Design Programme.  Undertake the required activities and take responsibility for the activities in accordance with the P</w:t>
            </w:r>
            <w:r>
              <w:rPr>
                <w:rFonts w:ascii="Calibri" w:eastAsia="Calibri" w:hAnsi="Calibri" w:cs="Calibri"/>
                <w:sz w:val="15"/>
              </w:rPr>
              <w:t>roject Roles Table, Design Responsibility Matrix, Technology Strategy and Design Programme.</w:t>
            </w:r>
          </w:p>
        </w:tc>
      </w:tr>
      <w:tr w:rsidR="002F6FD4">
        <w:trPr>
          <w:trHeight w:val="545"/>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 xml:space="preserve">Consult and liaise with other suppliers on the Project Team to ensure that the Services provided by the Supplier are fully coordinated with the services provided by those suppliers. </w:t>
            </w:r>
          </w:p>
        </w:tc>
      </w:tr>
      <w:tr w:rsidR="002F6FD4">
        <w:trPr>
          <w:trHeight w:val="66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Where there is duplication between the Services provided by the Supplier</w:t>
            </w:r>
            <w:r>
              <w:rPr>
                <w:rFonts w:ascii="Calibri" w:eastAsia="Calibri" w:hAnsi="Calibri" w:cs="Calibri"/>
                <w:sz w:val="15"/>
              </w:rPr>
              <w:t xml:space="preserve"> and the services of another supplier(s), the Supplier shall assist the Project Lead to resolve the service duplication by agreement with the supplier(s) concerned.  The Supplier shall implement the actions the Project Lead confirms in writing.</w:t>
            </w:r>
          </w:p>
        </w:tc>
      </w:tr>
      <w:tr w:rsidR="002F6FD4">
        <w:trPr>
          <w:trHeight w:val="240"/>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 xml:space="preserve">Participate in the operation of an Early Warning System.  </w:t>
            </w:r>
          </w:p>
        </w:tc>
      </w:tr>
      <w:tr w:rsidR="002F6FD4">
        <w:trPr>
          <w:trHeight w:val="240"/>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Co-operate at all times with the Principal Designer and provide Design Information and Risk Assessments.</w:t>
            </w:r>
          </w:p>
        </w:tc>
      </w:tr>
      <w:tr w:rsidR="002F6FD4">
        <w:trPr>
          <w:trHeight w:val="295"/>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Attend meetings with the Contracting Authority, Project Lead, Lead Designer, other suppliers and the Contractor as necessary.</w:t>
            </w:r>
          </w:p>
        </w:tc>
      </w:tr>
      <w:tr w:rsidR="002F6FD4">
        <w:trPr>
          <w:trHeight w:val="67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1.50pt" w:firstLine="0pt"/>
              <w:jc w:val="start"/>
            </w:pPr>
            <w:r>
              <w:rPr>
                <w:rFonts w:ascii="Calibri" w:eastAsia="Calibri" w:hAnsi="Calibri" w:cs="Calibri"/>
                <w:sz w:val="15"/>
              </w:rPr>
              <w:t>Attend and contribute to workshops and exercises with other suppliers to carry out value engineering, value management, environmental performance improvement initiatives and risk management.  Contribute to recommendations for Contracting Authority approval</w:t>
            </w:r>
            <w:r>
              <w:rPr>
                <w:rFonts w:ascii="Calibri" w:eastAsia="Calibri" w:hAnsi="Calibri" w:cs="Calibri"/>
                <w:sz w:val="15"/>
              </w:rPr>
              <w:t xml:space="preserve"> based on the  results of these exercises to deliver the best overall value for money.</w:t>
            </w:r>
          </w:p>
        </w:tc>
      </w:tr>
      <w:tr w:rsidR="002F6FD4">
        <w:trPr>
          <w:trHeight w:val="1066"/>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In conjunction with the other suppliers and subject to the specific duties pursuant to each respective Call Off Agreement and/or Building Contract, assist the Project L</w:t>
            </w:r>
            <w:r>
              <w:rPr>
                <w:rFonts w:ascii="Calibri" w:eastAsia="Calibri" w:hAnsi="Calibri" w:cs="Calibri"/>
                <w:sz w:val="15"/>
              </w:rPr>
              <w:t>ead to make all necessary arrangements with planning, local and other statutory bodies to enable the Project to proceed to completion and handover. Assist the Project Lead to arrange for,  co-ordinate and pursue all necessary applications required in conne</w:t>
            </w:r>
            <w:r>
              <w:rPr>
                <w:rFonts w:ascii="Calibri" w:eastAsia="Calibri" w:hAnsi="Calibri" w:cs="Calibri"/>
                <w:sz w:val="15"/>
              </w:rPr>
              <w:t>ction with relevant statutory or regulatory bodies, highway authorities and (if applicable) river and waterway authorities.</w:t>
            </w:r>
          </w:p>
        </w:tc>
      </w:tr>
      <w:tr w:rsidR="002F6FD4">
        <w:trPr>
          <w:trHeight w:val="535"/>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75pt" w:firstLine="0pt"/>
              <w:jc w:val="start"/>
            </w:pPr>
            <w:r>
              <w:rPr>
                <w:rFonts w:ascii="Calibri" w:eastAsia="Calibri" w:hAnsi="Calibri" w:cs="Calibri"/>
                <w:sz w:val="15"/>
              </w:rPr>
              <w:t>Assist the Project Lead with the submission of documentation to landlords and/or funding bodies and/or any third parties who have an interest in the project.</w:t>
            </w:r>
          </w:p>
        </w:tc>
      </w:tr>
      <w:tr w:rsidR="002F6FD4">
        <w:trPr>
          <w:trHeight w:val="50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Participate in the Change Control Procedures and monitor Design development against the Site Info</w:t>
            </w:r>
            <w:r>
              <w:rPr>
                <w:rFonts w:ascii="Calibri" w:eastAsia="Calibri" w:hAnsi="Calibri" w:cs="Calibri"/>
                <w:sz w:val="15"/>
              </w:rPr>
              <w:t>rmation, Project Information, Project Budget, Design Programme and Project Programme.</w:t>
            </w:r>
          </w:p>
        </w:tc>
      </w:tr>
      <w:tr w:rsidR="002F6FD4">
        <w:trPr>
          <w:trHeight w:val="744"/>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Work closely with the Contracting Authority, other suppliers and all stakeholders to foster a partnering culture.  The culture will embody the principles of mutual trust and co-operation with an overall aim of delivering a successful project to the Project</w:t>
            </w:r>
            <w:r>
              <w:rPr>
                <w:rFonts w:ascii="Calibri" w:eastAsia="Calibri" w:hAnsi="Calibri" w:cs="Calibri"/>
                <w:sz w:val="15"/>
              </w:rPr>
              <w:t xml:space="preserve"> Brief, Project Budget and the Project Programme.</w:t>
            </w:r>
          </w:p>
        </w:tc>
      </w:tr>
    </w:tbl>
    <w:p w:rsidR="002F6FD4" w:rsidRDefault="00AD562D">
      <w:pPr>
        <w:spacing w:after="4.25pt" w:line="13.50pt" w:lineRule="auto"/>
        <w:ind w:start="7.90pt" w:end="0pt" w:hanging="0.50pt"/>
        <w:jc w:val="start"/>
      </w:pPr>
      <w:r>
        <w:rPr>
          <w:rFonts w:ascii="Calibri" w:eastAsia="Calibri" w:hAnsi="Calibri" w:cs="Calibri"/>
          <w:sz w:val="17"/>
        </w:rPr>
        <w:t>1.01</w:t>
      </w:r>
    </w:p>
    <w:p w:rsidR="002F6FD4" w:rsidRDefault="00AD562D">
      <w:pPr>
        <w:spacing w:after="30.20pt" w:line="13.50pt" w:lineRule="auto"/>
        <w:ind w:start="7.90pt" w:end="0pt" w:hanging="0.50pt"/>
        <w:jc w:val="start"/>
      </w:pPr>
      <w:r>
        <w:rPr>
          <w:rFonts w:ascii="Calibri" w:eastAsia="Calibri" w:hAnsi="Calibri" w:cs="Calibri"/>
          <w:sz w:val="17"/>
        </w:rPr>
        <w:t>1.02</w:t>
      </w:r>
    </w:p>
    <w:p w:rsidR="002F6FD4" w:rsidRDefault="00AD562D">
      <w:pPr>
        <w:spacing w:after="15.80pt" w:line="13.50pt" w:lineRule="auto"/>
        <w:ind w:start="7.90pt" w:end="0pt" w:hanging="0.50pt"/>
        <w:jc w:val="start"/>
      </w:pPr>
      <w:r>
        <w:rPr>
          <w:rFonts w:ascii="Calibri" w:eastAsia="Calibri" w:hAnsi="Calibri" w:cs="Calibri"/>
          <w:sz w:val="17"/>
        </w:rPr>
        <w:t>1.03</w:t>
      </w:r>
    </w:p>
    <w:p w:rsidR="002F6FD4" w:rsidRDefault="00AD562D">
      <w:pPr>
        <w:spacing w:after="21.65pt" w:line="13.50pt" w:lineRule="auto"/>
        <w:ind w:start="7.90pt" w:end="0pt" w:hanging="0.50pt"/>
        <w:jc w:val="start"/>
      </w:pPr>
      <w:r>
        <w:rPr>
          <w:rFonts w:ascii="Calibri" w:eastAsia="Calibri" w:hAnsi="Calibri" w:cs="Calibri"/>
          <w:sz w:val="17"/>
        </w:rPr>
        <w:t>1.04</w:t>
      </w:r>
    </w:p>
    <w:p w:rsidR="002F6FD4" w:rsidRDefault="00AD562D">
      <w:pPr>
        <w:spacing w:after="4.25pt" w:line="13.50pt" w:lineRule="auto"/>
        <w:ind w:start="7.90pt" w:end="0pt" w:hanging="0.50pt"/>
        <w:jc w:val="start"/>
      </w:pPr>
      <w:r>
        <w:rPr>
          <w:rFonts w:ascii="Calibri" w:eastAsia="Calibri" w:hAnsi="Calibri" w:cs="Calibri"/>
          <w:noProof/>
          <w:sz w:val="22"/>
        </w:rPr>
        <w:drawing>
          <wp:anchor distT="0" distB="0" distL="114300" distR="114300" simplePos="0" relativeHeight="251669504" behindDoc="0" locked="0" layoutInCell="1" allowOverlap="1">
            <wp:simplePos x="0" y="0"/>
            <wp:positionH relativeFrom="page">
              <wp:posOffset>6044213</wp:posOffset>
            </wp:positionH>
            <wp:positionV relativeFrom="page">
              <wp:posOffset>696451</wp:posOffset>
            </wp:positionV>
            <wp:extent cx="628" cy="120079"/>
            <wp:effectExtent l="0" t="0" r="0" b="0"/>
            <wp:wrapTopAndBottom/>
            <wp:docPr id="312024" name="Group 31202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628" cy="120079"/>
                      <a:chOff x="0" y="0"/>
                      <a:chExt cx="628" cy="120079"/>
                    </a:xfrm>
                  </wp:grpSpPr>
                  <wp:wsp>
                    <wp:cNvPr id="27124" name="Shape 27124"/>
                    <wp:cNvSpPr/>
                    <wp:spPr>
                      <a:xfrm>
                        <a:off x="71" y="36010"/>
                        <a:ext cx="118" cy="60093"/>
                      </a:xfrm>
                      <a:custGeom>
                        <a:avLst/>
                        <a:gdLst/>
                        <a:ahLst/>
                        <a:cxnLst/>
                        <a:rect l="0" t="0" r="0" b="0"/>
                        <a:pathLst>
                          <a:path w="118" h="60093">
                            <a:moveTo>
                              <a:pt x="94" y="0"/>
                            </a:moveTo>
                            <a:lnTo>
                              <a:pt x="118" y="0"/>
                            </a:lnTo>
                            <a:lnTo>
                              <a:pt x="118" y="60093"/>
                            </a:lnTo>
                            <a:lnTo>
                              <a:pt x="0" y="60093"/>
                            </a:lnTo>
                            <a:lnTo>
                              <a:pt x="0" y="48060"/>
                            </a:lnTo>
                            <a:lnTo>
                              <a:pt x="24" y="48060"/>
                            </a:lnTo>
                            <a:lnTo>
                              <a:pt x="24" y="36029"/>
                            </a:lnTo>
                            <a:lnTo>
                              <a:pt x="47" y="36029"/>
                            </a:lnTo>
                            <a:lnTo>
                              <a:pt x="47" y="24082"/>
                            </a:lnTo>
                            <a:lnTo>
                              <a:pt x="71" y="24082"/>
                            </a:lnTo>
                            <a:lnTo>
                              <a:pt x="71" y="12029"/>
                            </a:lnTo>
                            <a:lnTo>
                              <a:pt x="94" y="12029"/>
                            </a:lnTo>
                            <a:lnTo>
                              <a:pt x="94" y="0"/>
                            </a:lnTo>
                            <a:close/>
                          </a:path>
                        </a:pathLst>
                      </a:custGeom>
                      <a:ln w="0" cap="flat">
                        <a:miter lim="127%"/>
                      </a:ln>
                    </wp:spPr>
                    <wp:style>
                      <a:lnRef idx="0">
                        <a:srgbClr val="000000">
                          <a:alpha val="0%"/>
                        </a:srgbClr>
                      </a:lnRef>
                      <a:fillRef idx="1">
                        <a:srgbClr val="007B86"/>
                      </a:fillRef>
                      <a:effectRef idx="0">
                        <a:scrgbClr r="0%" g="0%" b="0%"/>
                      </a:effectRef>
                      <a:fontRef idx="none"/>
                    </wp:style>
                    <wp:bodyPr/>
                  </wp:wsp>
                  <wp:wsp>
                    <wp:cNvPr id="27125" name="Shape 27125"/>
                    <wp:cNvSpPr/>
                    <wp:spPr>
                      <a:xfrm>
                        <a:off x="47" y="24087"/>
                        <a:ext cx="118" cy="59983"/>
                      </a:xfrm>
                      <a:custGeom>
                        <a:avLst/>
                        <a:gdLst/>
                        <a:ahLst/>
                        <a:cxnLst/>
                        <a:rect l="0" t="0" r="0" b="0"/>
                        <a:pathLst>
                          <a:path w="118" h="59983">
                            <a:moveTo>
                              <a:pt x="0" y="0"/>
                            </a:moveTo>
                            <a:lnTo>
                              <a:pt x="118" y="0"/>
                            </a:lnTo>
                            <a:lnTo>
                              <a:pt x="118" y="11923"/>
                            </a:lnTo>
                            <a:lnTo>
                              <a:pt x="95" y="11923"/>
                            </a:lnTo>
                            <a:lnTo>
                              <a:pt x="95" y="23952"/>
                            </a:lnTo>
                            <a:lnTo>
                              <a:pt x="71" y="23952"/>
                            </a:lnTo>
                            <a:lnTo>
                              <a:pt x="71" y="36005"/>
                            </a:lnTo>
                            <a:lnTo>
                              <a:pt x="47" y="36005"/>
                            </a:lnTo>
                            <a:lnTo>
                              <a:pt x="47" y="47952"/>
                            </a:lnTo>
                            <a:lnTo>
                              <a:pt x="24" y="47952"/>
                            </a:lnTo>
                            <a:lnTo>
                              <a:pt x="24" y="59983"/>
                            </a:lnTo>
                            <a:lnTo>
                              <a:pt x="0" y="59983"/>
                            </a:lnTo>
                            <a:lnTo>
                              <a:pt x="0" y="0"/>
                            </a:lnTo>
                            <a:close/>
                          </a:path>
                        </a:pathLst>
                      </a:custGeom>
                      <a:ln w="0" cap="flat">
                        <a:miter lim="127%"/>
                      </a:ln>
                    </wp:spPr>
                    <wp:style>
                      <a:lnRef idx="0">
                        <a:srgbClr val="000000">
                          <a:alpha val="0%"/>
                        </a:srgbClr>
                      </a:lnRef>
                      <a:fillRef idx="1">
                        <a:srgbClr val="DA242A"/>
                      </a:fillRef>
                      <a:effectRef idx="0">
                        <a:scrgbClr r="0%" g="0%" b="0%"/>
                      </a:effectRef>
                      <a:fontRef idx="none"/>
                    </wp:style>
                    <wp:bodyPr/>
                  </wp:wsp>
                  <wp:wsp>
                    <wp:cNvPr id="27126" name="Shape 27126"/>
                    <wp:cNvSpPr/>
                    <wp:spPr>
                      <a:xfrm>
                        <a:off x="0" y="0"/>
                        <a:ext cx="236" cy="120079"/>
                      </a:xfrm>
                      <a:custGeom>
                        <a:avLst/>
                        <a:gdLst/>
                        <a:ahLst/>
                        <a:cxnLst/>
                        <a:rect l="0" t="0" r="0" b="0"/>
                        <a:pathLst>
                          <a:path w="236" h="120079">
                            <a:moveTo>
                              <a:pt x="0" y="0"/>
                            </a:moveTo>
                            <a:lnTo>
                              <a:pt x="236" y="0"/>
                            </a:lnTo>
                            <a:lnTo>
                              <a:pt x="177" y="30036"/>
                            </a:lnTo>
                            <a:lnTo>
                              <a:pt x="177" y="18003"/>
                            </a:lnTo>
                            <a:lnTo>
                              <a:pt x="35" y="18003"/>
                            </a:lnTo>
                            <a:lnTo>
                              <a:pt x="35" y="90043"/>
                            </a:lnTo>
                            <a:lnTo>
                              <a:pt x="59" y="90043"/>
                            </a:lnTo>
                            <a:lnTo>
                              <a:pt x="0" y="120079"/>
                            </a:lnTo>
                            <a:lnTo>
                              <a:pt x="0" y="0"/>
                            </a:lnTo>
                            <a:close/>
                          </a:path>
                        </a:pathLst>
                      </a:custGeom>
                      <a:ln w="0" cap="flat">
                        <a:miter lim="127%"/>
                      </a:ln>
                    </wp:spPr>
                    <wp:style>
                      <a:lnRef idx="0">
                        <a:srgbClr val="000000">
                          <a:alpha val="0%"/>
                        </a:srgbClr>
                      </a:lnRef>
                      <a:fillRef idx="1">
                        <a:srgbClr val="DA242A"/>
                      </a:fillRef>
                      <a:effectRef idx="0">
                        <a:scrgbClr r="0%" g="0%" b="0%"/>
                      </a:effectRef>
                      <a:fontRef idx="none"/>
                    </wp:style>
                    <wp:bodyPr/>
                  </wp:wsp>
                  <wp:wsp>
                    <wp:cNvPr id="27127" name="Shape 27127"/>
                    <wp:cNvSpPr/>
                    <wp:spPr>
                      <a:xfrm>
                        <a:off x="508" y="35873"/>
                        <a:ext cx="59" cy="60592"/>
                      </a:xfrm>
                      <a:custGeom>
                        <a:avLst/>
                        <a:gdLst/>
                        <a:ahLst/>
                        <a:cxnLst/>
                        <a:rect l="0" t="0" r="0" b="0"/>
                        <a:pathLst>
                          <a:path w="59" h="60592">
                            <a:moveTo>
                              <a:pt x="59" y="0"/>
                            </a:moveTo>
                            <a:lnTo>
                              <a:pt x="59" y="4210"/>
                            </a:lnTo>
                            <a:lnTo>
                              <a:pt x="59" y="4160"/>
                            </a:lnTo>
                            <a:lnTo>
                              <a:pt x="59" y="4032"/>
                            </a:lnTo>
                            <a:lnTo>
                              <a:pt x="57" y="3946"/>
                            </a:lnTo>
                            <a:lnTo>
                              <a:pt x="56" y="3883"/>
                            </a:lnTo>
                            <a:lnTo>
                              <a:pt x="54" y="3841"/>
                            </a:lnTo>
                            <a:lnTo>
                              <a:pt x="53" y="3816"/>
                            </a:lnTo>
                            <a:lnTo>
                              <a:pt x="52" y="3841"/>
                            </a:lnTo>
                            <a:lnTo>
                              <a:pt x="51" y="3841"/>
                            </a:lnTo>
                            <a:lnTo>
                              <a:pt x="51" y="3883"/>
                            </a:lnTo>
                            <a:lnTo>
                              <a:pt x="50" y="3926"/>
                            </a:lnTo>
                            <a:lnTo>
                              <a:pt x="50" y="3989"/>
                            </a:lnTo>
                            <a:lnTo>
                              <a:pt x="49" y="4055"/>
                            </a:lnTo>
                            <a:lnTo>
                              <a:pt x="48" y="4136"/>
                            </a:lnTo>
                            <a:lnTo>
                              <a:pt x="48" y="4247"/>
                            </a:lnTo>
                            <a:lnTo>
                              <a:pt x="47" y="4352"/>
                            </a:lnTo>
                            <a:lnTo>
                              <a:pt x="47" y="4480"/>
                            </a:lnTo>
                            <a:lnTo>
                              <a:pt x="47" y="4610"/>
                            </a:lnTo>
                            <a:lnTo>
                              <a:pt x="46" y="4758"/>
                            </a:lnTo>
                            <a:lnTo>
                              <a:pt x="46" y="4911"/>
                            </a:lnTo>
                            <a:lnTo>
                              <a:pt x="45" y="5083"/>
                            </a:lnTo>
                            <a:lnTo>
                              <a:pt x="45" y="5275"/>
                            </a:lnTo>
                            <a:lnTo>
                              <a:pt x="45" y="5465"/>
                            </a:lnTo>
                            <a:lnTo>
                              <a:pt x="45" y="5681"/>
                            </a:lnTo>
                            <a:lnTo>
                              <a:pt x="44" y="5895"/>
                            </a:lnTo>
                            <a:lnTo>
                              <a:pt x="43" y="6130"/>
                            </a:lnTo>
                            <a:lnTo>
                              <a:pt x="43" y="6363"/>
                            </a:lnTo>
                            <a:lnTo>
                              <a:pt x="43" y="6602"/>
                            </a:lnTo>
                            <a:lnTo>
                              <a:pt x="43" y="6880"/>
                            </a:lnTo>
                            <a:lnTo>
                              <a:pt x="43" y="7138"/>
                            </a:lnTo>
                            <a:lnTo>
                              <a:pt x="43" y="7434"/>
                            </a:lnTo>
                            <a:lnTo>
                              <a:pt x="43" y="7717"/>
                            </a:lnTo>
                            <a:lnTo>
                              <a:pt x="42" y="8036"/>
                            </a:lnTo>
                            <a:lnTo>
                              <a:pt x="42" y="8333"/>
                            </a:lnTo>
                            <a:lnTo>
                              <a:pt x="42" y="8677"/>
                            </a:lnTo>
                            <a:lnTo>
                              <a:pt x="42" y="9341"/>
                            </a:lnTo>
                            <a:lnTo>
                              <a:pt x="42" y="10068"/>
                            </a:lnTo>
                            <a:lnTo>
                              <a:pt x="42" y="25953"/>
                            </a:lnTo>
                            <a:lnTo>
                              <a:pt x="42" y="26211"/>
                            </a:lnTo>
                            <a:lnTo>
                              <a:pt x="42" y="26445"/>
                            </a:lnTo>
                            <a:lnTo>
                              <a:pt x="42" y="26660"/>
                            </a:lnTo>
                            <a:lnTo>
                              <a:pt x="42" y="26876"/>
                            </a:lnTo>
                            <a:lnTo>
                              <a:pt x="43" y="27047"/>
                            </a:lnTo>
                            <a:lnTo>
                              <a:pt x="43" y="27215"/>
                            </a:lnTo>
                            <a:lnTo>
                              <a:pt x="43" y="27386"/>
                            </a:lnTo>
                            <a:lnTo>
                              <a:pt x="43" y="27515"/>
                            </a:lnTo>
                            <a:lnTo>
                              <a:pt x="43" y="27645"/>
                            </a:lnTo>
                            <a:lnTo>
                              <a:pt x="43" y="27774"/>
                            </a:lnTo>
                            <a:lnTo>
                              <a:pt x="44" y="27879"/>
                            </a:lnTo>
                            <a:lnTo>
                              <a:pt x="45" y="27964"/>
                            </a:lnTo>
                            <a:lnTo>
                              <a:pt x="45" y="28051"/>
                            </a:lnTo>
                            <a:lnTo>
                              <a:pt x="45" y="28117"/>
                            </a:lnTo>
                            <a:lnTo>
                              <a:pt x="45" y="28180"/>
                            </a:lnTo>
                            <a:lnTo>
                              <a:pt x="46" y="28247"/>
                            </a:lnTo>
                            <a:lnTo>
                              <a:pt x="47" y="28309"/>
                            </a:lnTo>
                            <a:lnTo>
                              <a:pt x="47" y="28372"/>
                            </a:lnTo>
                            <a:lnTo>
                              <a:pt x="48" y="28414"/>
                            </a:lnTo>
                            <a:lnTo>
                              <a:pt x="49" y="28414"/>
                            </a:lnTo>
                            <a:lnTo>
                              <a:pt x="50" y="28414"/>
                            </a:lnTo>
                            <a:lnTo>
                              <a:pt x="52" y="28414"/>
                            </a:lnTo>
                            <a:lnTo>
                              <a:pt x="53" y="28395"/>
                            </a:lnTo>
                            <a:lnTo>
                              <a:pt x="55" y="28372"/>
                            </a:lnTo>
                            <a:lnTo>
                              <a:pt x="57" y="28309"/>
                            </a:lnTo>
                            <a:lnTo>
                              <a:pt x="59" y="28247"/>
                            </a:lnTo>
                            <a:lnTo>
                              <a:pt x="59" y="28136"/>
                            </a:lnTo>
                            <a:lnTo>
                              <a:pt x="59" y="28093"/>
                            </a:lnTo>
                            <a:lnTo>
                              <a:pt x="59" y="37291"/>
                            </a:lnTo>
                            <a:lnTo>
                              <a:pt x="59" y="37002"/>
                            </a:lnTo>
                            <a:lnTo>
                              <a:pt x="59" y="36423"/>
                            </a:lnTo>
                            <a:lnTo>
                              <a:pt x="58" y="35889"/>
                            </a:lnTo>
                            <a:lnTo>
                              <a:pt x="57" y="35353"/>
                            </a:lnTo>
                            <a:lnTo>
                              <a:pt x="56" y="34861"/>
                            </a:lnTo>
                            <a:lnTo>
                              <a:pt x="55" y="34389"/>
                            </a:lnTo>
                            <a:lnTo>
                              <a:pt x="55" y="33963"/>
                            </a:lnTo>
                            <a:lnTo>
                              <a:pt x="53" y="33575"/>
                            </a:lnTo>
                            <a:lnTo>
                              <a:pt x="53" y="33212"/>
                            </a:lnTo>
                            <a:lnTo>
                              <a:pt x="52" y="32911"/>
                            </a:lnTo>
                            <a:lnTo>
                              <a:pt x="52" y="32654"/>
                            </a:lnTo>
                            <a:lnTo>
                              <a:pt x="51" y="32442"/>
                            </a:lnTo>
                            <a:lnTo>
                              <a:pt x="50" y="32290"/>
                            </a:lnTo>
                            <a:lnTo>
                              <a:pt x="50" y="32203"/>
                            </a:lnTo>
                            <a:lnTo>
                              <a:pt x="49" y="32161"/>
                            </a:lnTo>
                            <a:lnTo>
                              <a:pt x="48" y="32185"/>
                            </a:lnTo>
                            <a:lnTo>
                              <a:pt x="48" y="32203"/>
                            </a:lnTo>
                            <a:lnTo>
                              <a:pt x="47" y="32270"/>
                            </a:lnTo>
                            <a:lnTo>
                              <a:pt x="46" y="32356"/>
                            </a:lnTo>
                            <a:lnTo>
                              <a:pt x="45" y="32462"/>
                            </a:lnTo>
                            <a:lnTo>
                              <a:pt x="45" y="32609"/>
                            </a:lnTo>
                            <a:lnTo>
                              <a:pt x="45" y="32762"/>
                            </a:lnTo>
                            <a:lnTo>
                              <a:pt x="44" y="32953"/>
                            </a:lnTo>
                            <a:lnTo>
                              <a:pt x="43" y="33188"/>
                            </a:lnTo>
                            <a:lnTo>
                              <a:pt x="43" y="33446"/>
                            </a:lnTo>
                            <a:lnTo>
                              <a:pt x="43" y="33724"/>
                            </a:lnTo>
                            <a:lnTo>
                              <a:pt x="43" y="34044"/>
                            </a:lnTo>
                            <a:lnTo>
                              <a:pt x="42" y="34412"/>
                            </a:lnTo>
                            <a:lnTo>
                              <a:pt x="42" y="34795"/>
                            </a:lnTo>
                            <a:lnTo>
                              <a:pt x="42" y="35201"/>
                            </a:lnTo>
                            <a:lnTo>
                              <a:pt x="42" y="35673"/>
                            </a:lnTo>
                            <a:lnTo>
                              <a:pt x="42" y="48133"/>
                            </a:lnTo>
                            <a:lnTo>
                              <a:pt x="42" y="48688"/>
                            </a:lnTo>
                            <a:lnTo>
                              <a:pt x="42" y="49224"/>
                            </a:lnTo>
                            <a:lnTo>
                              <a:pt x="42" y="49738"/>
                            </a:lnTo>
                            <a:lnTo>
                              <a:pt x="42" y="50252"/>
                            </a:lnTo>
                            <a:lnTo>
                              <a:pt x="42" y="50744"/>
                            </a:lnTo>
                            <a:lnTo>
                              <a:pt x="43" y="51214"/>
                            </a:lnTo>
                            <a:lnTo>
                              <a:pt x="43" y="51686"/>
                            </a:lnTo>
                            <a:lnTo>
                              <a:pt x="43" y="52115"/>
                            </a:lnTo>
                            <a:lnTo>
                              <a:pt x="43" y="52563"/>
                            </a:lnTo>
                            <a:lnTo>
                              <a:pt x="44" y="52971"/>
                            </a:lnTo>
                            <a:lnTo>
                              <a:pt x="45" y="53378"/>
                            </a:lnTo>
                            <a:lnTo>
                              <a:pt x="45" y="53785"/>
                            </a:lnTo>
                            <a:lnTo>
                              <a:pt x="45" y="53956"/>
                            </a:lnTo>
                            <a:lnTo>
                              <a:pt x="46" y="54148"/>
                            </a:lnTo>
                            <a:lnTo>
                              <a:pt x="46" y="54341"/>
                            </a:lnTo>
                            <a:lnTo>
                              <a:pt x="47" y="54513"/>
                            </a:lnTo>
                            <a:lnTo>
                              <a:pt x="47" y="54704"/>
                            </a:lnTo>
                            <a:lnTo>
                              <a:pt x="47" y="54876"/>
                            </a:lnTo>
                            <a:lnTo>
                              <a:pt x="48" y="55047"/>
                            </a:lnTo>
                            <a:lnTo>
                              <a:pt x="48" y="55219"/>
                            </a:lnTo>
                            <a:lnTo>
                              <a:pt x="49" y="55390"/>
                            </a:lnTo>
                            <a:lnTo>
                              <a:pt x="50" y="55562"/>
                            </a:lnTo>
                            <a:lnTo>
                              <a:pt x="50" y="55690"/>
                            </a:lnTo>
                            <a:lnTo>
                              <a:pt x="51" y="55818"/>
                            </a:lnTo>
                            <a:lnTo>
                              <a:pt x="52" y="56032"/>
                            </a:lnTo>
                            <a:lnTo>
                              <a:pt x="53" y="56224"/>
                            </a:lnTo>
                            <a:lnTo>
                              <a:pt x="55" y="56439"/>
                            </a:lnTo>
                            <a:lnTo>
                              <a:pt x="57" y="56654"/>
                            </a:lnTo>
                            <a:lnTo>
                              <a:pt x="57" y="56803"/>
                            </a:lnTo>
                            <a:lnTo>
                              <a:pt x="59" y="56952"/>
                            </a:lnTo>
                            <a:lnTo>
                              <a:pt x="59" y="57124"/>
                            </a:lnTo>
                            <a:lnTo>
                              <a:pt x="59" y="57316"/>
                            </a:lnTo>
                            <a:lnTo>
                              <a:pt x="59" y="57424"/>
                            </a:lnTo>
                            <a:lnTo>
                              <a:pt x="59" y="57477"/>
                            </a:lnTo>
                            <a:lnTo>
                              <a:pt x="59" y="59725"/>
                            </a:lnTo>
                            <a:lnTo>
                              <a:pt x="59" y="59842"/>
                            </a:lnTo>
                            <a:lnTo>
                              <a:pt x="59" y="60057"/>
                            </a:lnTo>
                            <a:lnTo>
                              <a:pt x="59" y="60229"/>
                            </a:lnTo>
                            <a:lnTo>
                              <a:pt x="59" y="60314"/>
                            </a:lnTo>
                            <a:lnTo>
                              <a:pt x="59" y="60378"/>
                            </a:lnTo>
                            <a:lnTo>
                              <a:pt x="59" y="60442"/>
                            </a:lnTo>
                            <a:lnTo>
                              <a:pt x="58" y="60506"/>
                            </a:lnTo>
                            <a:lnTo>
                              <a:pt x="57" y="60550"/>
                            </a:lnTo>
                            <a:lnTo>
                              <a:pt x="57" y="60571"/>
                            </a:lnTo>
                            <a:lnTo>
                              <a:pt x="57" y="60592"/>
                            </a:lnTo>
                            <a:lnTo>
                              <a:pt x="57" y="60592"/>
                            </a:lnTo>
                            <a:lnTo>
                              <a:pt x="56" y="60592"/>
                            </a:lnTo>
                            <a:lnTo>
                              <a:pt x="55" y="60571"/>
                            </a:lnTo>
                            <a:lnTo>
                              <a:pt x="54" y="60550"/>
                            </a:lnTo>
                            <a:lnTo>
                              <a:pt x="53" y="60506"/>
                            </a:lnTo>
                            <a:lnTo>
                              <a:pt x="52" y="60463"/>
                            </a:lnTo>
                            <a:lnTo>
                              <a:pt x="51" y="60399"/>
                            </a:lnTo>
                            <a:lnTo>
                              <a:pt x="51" y="60335"/>
                            </a:lnTo>
                            <a:lnTo>
                              <a:pt x="50" y="60271"/>
                            </a:lnTo>
                            <a:lnTo>
                              <a:pt x="47" y="60121"/>
                            </a:lnTo>
                            <a:lnTo>
                              <a:pt x="45" y="60014"/>
                            </a:lnTo>
                            <a:lnTo>
                              <a:pt x="42" y="59908"/>
                            </a:lnTo>
                            <a:lnTo>
                              <a:pt x="40" y="59821"/>
                            </a:lnTo>
                            <a:lnTo>
                              <a:pt x="38" y="59757"/>
                            </a:lnTo>
                            <a:lnTo>
                              <a:pt x="35" y="59714"/>
                            </a:lnTo>
                            <a:lnTo>
                              <a:pt x="34" y="59693"/>
                            </a:lnTo>
                            <a:lnTo>
                              <a:pt x="32" y="59672"/>
                            </a:lnTo>
                            <a:lnTo>
                              <a:pt x="29" y="59693"/>
                            </a:lnTo>
                            <a:lnTo>
                              <a:pt x="27" y="59714"/>
                            </a:lnTo>
                            <a:lnTo>
                              <a:pt x="25" y="59778"/>
                            </a:lnTo>
                            <a:lnTo>
                              <a:pt x="22" y="59842"/>
                            </a:lnTo>
                            <a:lnTo>
                              <a:pt x="20" y="59929"/>
                            </a:lnTo>
                            <a:lnTo>
                              <a:pt x="17" y="60057"/>
                            </a:lnTo>
                            <a:lnTo>
                              <a:pt x="15" y="60186"/>
                            </a:lnTo>
                            <a:lnTo>
                              <a:pt x="13" y="60356"/>
                            </a:lnTo>
                            <a:lnTo>
                              <a:pt x="12" y="60442"/>
                            </a:lnTo>
                            <a:lnTo>
                              <a:pt x="10" y="60529"/>
                            </a:lnTo>
                            <a:lnTo>
                              <a:pt x="10" y="60571"/>
                            </a:lnTo>
                            <a:lnTo>
                              <a:pt x="9" y="60592"/>
                            </a:lnTo>
                            <a:lnTo>
                              <a:pt x="8" y="60592"/>
                            </a:lnTo>
                            <a:lnTo>
                              <a:pt x="7" y="60571"/>
                            </a:lnTo>
                            <a:lnTo>
                              <a:pt x="7" y="60550"/>
                            </a:lnTo>
                            <a:lnTo>
                              <a:pt x="6" y="60529"/>
                            </a:lnTo>
                            <a:lnTo>
                              <a:pt x="6" y="60485"/>
                            </a:lnTo>
                            <a:lnTo>
                              <a:pt x="6" y="60442"/>
                            </a:lnTo>
                            <a:lnTo>
                              <a:pt x="6" y="60378"/>
                            </a:lnTo>
                            <a:lnTo>
                              <a:pt x="5" y="60293"/>
                            </a:lnTo>
                            <a:lnTo>
                              <a:pt x="5" y="60207"/>
                            </a:lnTo>
                            <a:lnTo>
                              <a:pt x="5" y="60121"/>
                            </a:lnTo>
                            <a:lnTo>
                              <a:pt x="5" y="60014"/>
                            </a:lnTo>
                            <a:lnTo>
                              <a:pt x="4" y="59886"/>
                            </a:lnTo>
                            <a:lnTo>
                              <a:pt x="4" y="59757"/>
                            </a:lnTo>
                            <a:lnTo>
                              <a:pt x="4" y="59587"/>
                            </a:lnTo>
                            <a:lnTo>
                              <a:pt x="4" y="59414"/>
                            </a:lnTo>
                            <a:lnTo>
                              <a:pt x="4" y="59243"/>
                            </a:lnTo>
                            <a:lnTo>
                              <a:pt x="4" y="59029"/>
                            </a:lnTo>
                            <a:lnTo>
                              <a:pt x="4" y="58794"/>
                            </a:lnTo>
                            <a:lnTo>
                              <a:pt x="4" y="58623"/>
                            </a:lnTo>
                            <a:lnTo>
                              <a:pt x="4" y="58451"/>
                            </a:lnTo>
                            <a:lnTo>
                              <a:pt x="4" y="58280"/>
                            </a:lnTo>
                            <a:lnTo>
                              <a:pt x="4" y="58109"/>
                            </a:lnTo>
                            <a:lnTo>
                              <a:pt x="4" y="57958"/>
                            </a:lnTo>
                            <a:lnTo>
                              <a:pt x="4" y="57788"/>
                            </a:lnTo>
                            <a:lnTo>
                              <a:pt x="5" y="57637"/>
                            </a:lnTo>
                            <a:lnTo>
                              <a:pt x="5" y="57488"/>
                            </a:lnTo>
                            <a:lnTo>
                              <a:pt x="5" y="57210"/>
                            </a:lnTo>
                            <a:lnTo>
                              <a:pt x="6" y="56931"/>
                            </a:lnTo>
                            <a:lnTo>
                              <a:pt x="7" y="56675"/>
                            </a:lnTo>
                            <a:lnTo>
                              <a:pt x="8" y="56396"/>
                            </a:lnTo>
                            <a:lnTo>
                              <a:pt x="10" y="55904"/>
                            </a:lnTo>
                            <a:lnTo>
                              <a:pt x="11" y="55411"/>
                            </a:lnTo>
                            <a:lnTo>
                              <a:pt x="12" y="55154"/>
                            </a:lnTo>
                            <a:lnTo>
                              <a:pt x="13" y="54898"/>
                            </a:lnTo>
                            <a:lnTo>
                              <a:pt x="13" y="54769"/>
                            </a:lnTo>
                            <a:lnTo>
                              <a:pt x="14" y="54641"/>
                            </a:lnTo>
                            <a:lnTo>
                              <a:pt x="14" y="54513"/>
                            </a:lnTo>
                            <a:lnTo>
                              <a:pt x="14" y="54383"/>
                            </a:lnTo>
                            <a:lnTo>
                              <a:pt x="14" y="54148"/>
                            </a:lnTo>
                            <a:lnTo>
                              <a:pt x="15" y="53913"/>
                            </a:lnTo>
                            <a:lnTo>
                              <a:pt x="15" y="53677"/>
                            </a:lnTo>
                            <a:lnTo>
                              <a:pt x="15" y="53421"/>
                            </a:lnTo>
                            <a:lnTo>
                              <a:pt x="15" y="53164"/>
                            </a:lnTo>
                            <a:lnTo>
                              <a:pt x="15" y="52906"/>
                            </a:lnTo>
                            <a:lnTo>
                              <a:pt x="16" y="52628"/>
                            </a:lnTo>
                            <a:lnTo>
                              <a:pt x="16" y="52351"/>
                            </a:lnTo>
                            <a:lnTo>
                              <a:pt x="16" y="51793"/>
                            </a:lnTo>
                            <a:lnTo>
                              <a:pt x="16" y="51214"/>
                            </a:lnTo>
                            <a:lnTo>
                              <a:pt x="16" y="50616"/>
                            </a:lnTo>
                            <a:lnTo>
                              <a:pt x="16" y="50016"/>
                            </a:lnTo>
                            <a:lnTo>
                              <a:pt x="17" y="49395"/>
                            </a:lnTo>
                            <a:lnTo>
                              <a:pt x="17" y="48796"/>
                            </a:lnTo>
                            <a:lnTo>
                              <a:pt x="17" y="48176"/>
                            </a:lnTo>
                            <a:lnTo>
                              <a:pt x="17" y="47575"/>
                            </a:lnTo>
                            <a:lnTo>
                              <a:pt x="17" y="46421"/>
                            </a:lnTo>
                            <a:lnTo>
                              <a:pt x="17" y="45351"/>
                            </a:lnTo>
                            <a:lnTo>
                              <a:pt x="17" y="13924"/>
                            </a:lnTo>
                            <a:lnTo>
                              <a:pt x="17" y="13002"/>
                            </a:lnTo>
                            <a:lnTo>
                              <a:pt x="17" y="12122"/>
                            </a:lnTo>
                            <a:lnTo>
                              <a:pt x="16" y="11247"/>
                            </a:lnTo>
                            <a:lnTo>
                              <a:pt x="16" y="10411"/>
                            </a:lnTo>
                            <a:lnTo>
                              <a:pt x="16" y="10005"/>
                            </a:lnTo>
                            <a:lnTo>
                              <a:pt x="16" y="9618"/>
                            </a:lnTo>
                            <a:lnTo>
                              <a:pt x="16" y="9212"/>
                            </a:lnTo>
                            <a:lnTo>
                              <a:pt x="16" y="8848"/>
                            </a:lnTo>
                            <a:lnTo>
                              <a:pt x="16" y="8462"/>
                            </a:lnTo>
                            <a:lnTo>
                              <a:pt x="15" y="8098"/>
                            </a:lnTo>
                            <a:lnTo>
                              <a:pt x="15" y="7760"/>
                            </a:lnTo>
                            <a:lnTo>
                              <a:pt x="15" y="7416"/>
                            </a:lnTo>
                            <a:lnTo>
                              <a:pt x="15" y="7095"/>
                            </a:lnTo>
                            <a:lnTo>
                              <a:pt x="14" y="6769"/>
                            </a:lnTo>
                            <a:lnTo>
                              <a:pt x="14" y="6449"/>
                            </a:lnTo>
                            <a:lnTo>
                              <a:pt x="14" y="6173"/>
                            </a:lnTo>
                            <a:lnTo>
                              <a:pt x="13" y="5895"/>
                            </a:lnTo>
                            <a:lnTo>
                              <a:pt x="13" y="5618"/>
                            </a:lnTo>
                            <a:lnTo>
                              <a:pt x="12" y="5361"/>
                            </a:lnTo>
                            <a:lnTo>
                              <a:pt x="12" y="5125"/>
                            </a:lnTo>
                            <a:lnTo>
                              <a:pt x="11" y="4887"/>
                            </a:lnTo>
                            <a:lnTo>
                              <a:pt x="10" y="4672"/>
                            </a:lnTo>
                            <a:lnTo>
                              <a:pt x="9" y="4461"/>
                            </a:lnTo>
                            <a:lnTo>
                              <a:pt x="9" y="4289"/>
                            </a:lnTo>
                            <a:lnTo>
                              <a:pt x="7" y="4118"/>
                            </a:lnTo>
                            <a:lnTo>
                              <a:pt x="7" y="3969"/>
                            </a:lnTo>
                            <a:lnTo>
                              <a:pt x="6" y="3816"/>
                            </a:lnTo>
                            <a:lnTo>
                              <a:pt x="5" y="3711"/>
                            </a:lnTo>
                            <a:lnTo>
                              <a:pt x="5" y="3688"/>
                            </a:lnTo>
                            <a:lnTo>
                              <a:pt x="4" y="3668"/>
                            </a:lnTo>
                            <a:lnTo>
                              <a:pt x="3" y="3645"/>
                            </a:lnTo>
                            <a:lnTo>
                              <a:pt x="3" y="3582"/>
                            </a:lnTo>
                            <a:lnTo>
                              <a:pt x="3" y="3540"/>
                            </a:lnTo>
                            <a:lnTo>
                              <a:pt x="2" y="3453"/>
                            </a:lnTo>
                            <a:lnTo>
                              <a:pt x="2" y="3367"/>
                            </a:lnTo>
                            <a:lnTo>
                              <a:pt x="2" y="3237"/>
                            </a:lnTo>
                            <a:lnTo>
                              <a:pt x="1" y="3132"/>
                            </a:lnTo>
                            <a:lnTo>
                              <a:pt x="0" y="2984"/>
                            </a:lnTo>
                            <a:lnTo>
                              <a:pt x="0" y="2831"/>
                            </a:lnTo>
                            <a:lnTo>
                              <a:pt x="0" y="2660"/>
                            </a:lnTo>
                            <a:lnTo>
                              <a:pt x="0" y="2469"/>
                            </a:lnTo>
                            <a:lnTo>
                              <a:pt x="0" y="2254"/>
                            </a:lnTo>
                            <a:lnTo>
                              <a:pt x="0" y="2019"/>
                            </a:lnTo>
                            <a:lnTo>
                              <a:pt x="0" y="1785"/>
                            </a:lnTo>
                            <a:lnTo>
                              <a:pt x="0" y="1589"/>
                            </a:lnTo>
                            <a:lnTo>
                              <a:pt x="0" y="1397"/>
                            </a:lnTo>
                            <a:lnTo>
                              <a:pt x="0" y="1249"/>
                            </a:lnTo>
                            <a:lnTo>
                              <a:pt x="0" y="1078"/>
                            </a:lnTo>
                            <a:lnTo>
                              <a:pt x="0" y="949"/>
                            </a:lnTo>
                            <a:lnTo>
                              <a:pt x="0" y="820"/>
                            </a:lnTo>
                            <a:lnTo>
                              <a:pt x="0" y="715"/>
                            </a:lnTo>
                            <a:lnTo>
                              <a:pt x="0" y="605"/>
                            </a:lnTo>
                            <a:lnTo>
                              <a:pt x="1" y="519"/>
                            </a:lnTo>
                            <a:lnTo>
                              <a:pt x="2" y="433"/>
                            </a:lnTo>
                            <a:lnTo>
                              <a:pt x="2" y="351"/>
                            </a:lnTo>
                            <a:lnTo>
                              <a:pt x="2" y="284"/>
                            </a:lnTo>
                            <a:lnTo>
                              <a:pt x="2" y="199"/>
                            </a:lnTo>
                            <a:lnTo>
                              <a:pt x="3" y="113"/>
                            </a:lnTo>
                            <a:lnTo>
                              <a:pt x="3" y="70"/>
                            </a:lnTo>
                            <a:lnTo>
                              <a:pt x="4" y="51"/>
                            </a:lnTo>
                            <a:lnTo>
                              <a:pt x="5" y="27"/>
                            </a:lnTo>
                            <a:lnTo>
                              <a:pt x="6" y="27"/>
                            </a:lnTo>
                            <a:lnTo>
                              <a:pt x="7" y="51"/>
                            </a:lnTo>
                            <a:lnTo>
                              <a:pt x="8" y="70"/>
                            </a:lnTo>
                            <a:lnTo>
                              <a:pt x="10" y="179"/>
                            </a:lnTo>
                            <a:lnTo>
                              <a:pt x="11" y="284"/>
                            </a:lnTo>
                            <a:lnTo>
                              <a:pt x="13" y="371"/>
                            </a:lnTo>
                            <a:lnTo>
                              <a:pt x="15" y="433"/>
                            </a:lnTo>
                            <a:lnTo>
                              <a:pt x="16" y="499"/>
                            </a:lnTo>
                            <a:lnTo>
                              <a:pt x="18" y="543"/>
                            </a:lnTo>
                            <a:lnTo>
                              <a:pt x="20" y="585"/>
                            </a:lnTo>
                            <a:lnTo>
                              <a:pt x="22" y="605"/>
                            </a:lnTo>
                            <a:lnTo>
                              <a:pt x="25" y="629"/>
                            </a:lnTo>
                            <a:lnTo>
                              <a:pt x="28" y="605"/>
                            </a:lnTo>
                            <a:lnTo>
                              <a:pt x="32" y="585"/>
                            </a:lnTo>
                            <a:lnTo>
                              <a:pt x="35" y="519"/>
                            </a:lnTo>
                            <a:lnTo>
                              <a:pt x="38" y="457"/>
                            </a:lnTo>
                            <a:lnTo>
                              <a:pt x="42" y="371"/>
                            </a:lnTo>
                            <a:lnTo>
                              <a:pt x="45" y="284"/>
                            </a:lnTo>
                            <a:lnTo>
                              <a:pt x="48" y="199"/>
                            </a:lnTo>
                            <a:lnTo>
                              <a:pt x="51" y="113"/>
                            </a:lnTo>
                            <a:lnTo>
                              <a:pt x="55" y="51"/>
                            </a:lnTo>
                            <a:lnTo>
                              <a:pt x="59" y="7"/>
                            </a:lnTo>
                            <a:lnTo>
                              <a:pt x="59" y="0"/>
                            </a:lnTo>
                            <a:close/>
                          </a:path>
                        </a:pathLst>
                      </a:custGeom>
                      <a:ln w="0" cap="flat">
                        <a:miter lim="127%"/>
                      </a:ln>
                    </wp:spPr>
                    <wp:style>
                      <a:lnRef idx="0">
                        <a:srgbClr val="000000">
                          <a:alpha val="0%"/>
                        </a:srgbClr>
                      </a:lnRef>
                      <a:fillRef idx="1">
                        <a:srgbClr val="000000"/>
                      </a:fillRef>
                      <a:effectRef idx="0">
                        <a:scrgbClr r="0%" g="0%" b="0%"/>
                      </a:effectRef>
                      <a:fontRef idx="none"/>
                    </wp:style>
                    <wp:bodyPr/>
                  </wp:wsp>
                  <wp:wsp>
                    <wp:cNvPr id="27128" name="Shape 27128"/>
                    <wp:cNvSpPr/>
                    <wp:spPr>
                      <a:xfrm>
                        <a:off x="213" y="35838"/>
                        <a:ext cx="126" cy="60649"/>
                      </a:xfrm>
                      <a:custGeom>
                        <a:avLst/>
                        <a:gdLst/>
                        <a:ahLst/>
                        <a:cxnLst/>
                        <a:rect l="0" t="0" r="0" b="0"/>
                        <a:pathLst>
                          <a:path w="126" h="60649">
                            <a:moveTo>
                              <a:pt x="49" y="0"/>
                            </a:moveTo>
                            <a:lnTo>
                              <a:pt x="50" y="0"/>
                            </a:lnTo>
                            <a:lnTo>
                              <a:pt x="50" y="0"/>
                            </a:lnTo>
                            <a:lnTo>
                              <a:pt x="51" y="19"/>
                            </a:lnTo>
                            <a:lnTo>
                              <a:pt x="52" y="62"/>
                            </a:lnTo>
                            <a:lnTo>
                              <a:pt x="52" y="128"/>
                            </a:lnTo>
                            <a:lnTo>
                              <a:pt x="53" y="215"/>
                            </a:lnTo>
                            <a:lnTo>
                              <a:pt x="53" y="277"/>
                            </a:lnTo>
                            <a:lnTo>
                              <a:pt x="53" y="344"/>
                            </a:lnTo>
                            <a:lnTo>
                              <a:pt x="54" y="431"/>
                            </a:lnTo>
                            <a:lnTo>
                              <a:pt x="54" y="511"/>
                            </a:lnTo>
                            <a:lnTo>
                              <a:pt x="54" y="621"/>
                            </a:lnTo>
                            <a:lnTo>
                              <a:pt x="54" y="726"/>
                            </a:lnTo>
                            <a:lnTo>
                              <a:pt x="54" y="855"/>
                            </a:lnTo>
                            <a:lnTo>
                              <a:pt x="55" y="985"/>
                            </a:lnTo>
                            <a:lnTo>
                              <a:pt x="55" y="1113"/>
                            </a:lnTo>
                            <a:lnTo>
                              <a:pt x="55" y="1285"/>
                            </a:lnTo>
                            <a:lnTo>
                              <a:pt x="55" y="1457"/>
                            </a:lnTo>
                            <a:lnTo>
                              <a:pt x="55" y="1649"/>
                            </a:lnTo>
                            <a:lnTo>
                              <a:pt x="55" y="1797"/>
                            </a:lnTo>
                            <a:lnTo>
                              <a:pt x="55" y="1950"/>
                            </a:lnTo>
                            <a:lnTo>
                              <a:pt x="55" y="2098"/>
                            </a:lnTo>
                            <a:lnTo>
                              <a:pt x="55" y="2227"/>
                            </a:lnTo>
                            <a:lnTo>
                              <a:pt x="54" y="2356"/>
                            </a:lnTo>
                            <a:lnTo>
                              <a:pt x="54" y="2485"/>
                            </a:lnTo>
                            <a:lnTo>
                              <a:pt x="54" y="2590"/>
                            </a:lnTo>
                            <a:lnTo>
                              <a:pt x="54" y="2695"/>
                            </a:lnTo>
                            <a:lnTo>
                              <a:pt x="53" y="2891"/>
                            </a:lnTo>
                            <a:lnTo>
                              <a:pt x="53" y="3063"/>
                            </a:lnTo>
                            <a:lnTo>
                              <a:pt x="53" y="3211"/>
                            </a:lnTo>
                            <a:lnTo>
                              <a:pt x="52" y="3340"/>
                            </a:lnTo>
                            <a:lnTo>
                              <a:pt x="51" y="3575"/>
                            </a:lnTo>
                            <a:lnTo>
                              <a:pt x="50" y="3790"/>
                            </a:lnTo>
                            <a:lnTo>
                              <a:pt x="48" y="3961"/>
                            </a:lnTo>
                            <a:lnTo>
                              <a:pt x="47" y="4154"/>
                            </a:lnTo>
                            <a:lnTo>
                              <a:pt x="47" y="4282"/>
                            </a:lnTo>
                            <a:lnTo>
                              <a:pt x="47" y="4430"/>
                            </a:lnTo>
                            <a:lnTo>
                              <a:pt x="46" y="4602"/>
                            </a:lnTo>
                            <a:lnTo>
                              <a:pt x="46" y="4774"/>
                            </a:lnTo>
                            <a:lnTo>
                              <a:pt x="45" y="4966"/>
                            </a:lnTo>
                            <a:lnTo>
                              <a:pt x="45" y="5161"/>
                            </a:lnTo>
                            <a:lnTo>
                              <a:pt x="45" y="5352"/>
                            </a:lnTo>
                            <a:lnTo>
                              <a:pt x="45" y="5567"/>
                            </a:lnTo>
                            <a:lnTo>
                              <a:pt x="44" y="5802"/>
                            </a:lnTo>
                            <a:lnTo>
                              <a:pt x="44" y="6017"/>
                            </a:lnTo>
                            <a:lnTo>
                              <a:pt x="44" y="6270"/>
                            </a:lnTo>
                            <a:lnTo>
                              <a:pt x="44" y="6509"/>
                            </a:lnTo>
                            <a:lnTo>
                              <a:pt x="43" y="6763"/>
                            </a:lnTo>
                            <a:lnTo>
                              <a:pt x="43" y="7020"/>
                            </a:lnTo>
                            <a:lnTo>
                              <a:pt x="43" y="7278"/>
                            </a:lnTo>
                            <a:lnTo>
                              <a:pt x="43" y="7536"/>
                            </a:lnTo>
                            <a:lnTo>
                              <a:pt x="43" y="8090"/>
                            </a:lnTo>
                            <a:lnTo>
                              <a:pt x="43" y="8649"/>
                            </a:lnTo>
                            <a:lnTo>
                              <a:pt x="43" y="9205"/>
                            </a:lnTo>
                            <a:lnTo>
                              <a:pt x="43" y="9763"/>
                            </a:lnTo>
                            <a:lnTo>
                              <a:pt x="43" y="10853"/>
                            </a:lnTo>
                            <a:lnTo>
                              <a:pt x="43" y="11904"/>
                            </a:lnTo>
                            <a:lnTo>
                              <a:pt x="43" y="26504"/>
                            </a:lnTo>
                            <a:lnTo>
                              <a:pt x="43" y="26695"/>
                            </a:lnTo>
                            <a:lnTo>
                              <a:pt x="43" y="26929"/>
                            </a:lnTo>
                            <a:lnTo>
                              <a:pt x="43" y="27188"/>
                            </a:lnTo>
                            <a:lnTo>
                              <a:pt x="43" y="27446"/>
                            </a:lnTo>
                            <a:lnTo>
                              <a:pt x="43" y="27551"/>
                            </a:lnTo>
                            <a:lnTo>
                              <a:pt x="43" y="27661"/>
                            </a:lnTo>
                            <a:lnTo>
                              <a:pt x="43" y="27765"/>
                            </a:lnTo>
                            <a:lnTo>
                              <a:pt x="43" y="27852"/>
                            </a:lnTo>
                            <a:lnTo>
                              <a:pt x="43" y="27938"/>
                            </a:lnTo>
                            <a:lnTo>
                              <a:pt x="44" y="27981"/>
                            </a:lnTo>
                            <a:lnTo>
                              <a:pt x="44" y="28024"/>
                            </a:lnTo>
                            <a:lnTo>
                              <a:pt x="45" y="28000"/>
                            </a:lnTo>
                            <a:lnTo>
                              <a:pt x="45" y="27957"/>
                            </a:lnTo>
                            <a:lnTo>
                              <a:pt x="45" y="27915"/>
                            </a:lnTo>
                            <a:lnTo>
                              <a:pt x="45" y="27810"/>
                            </a:lnTo>
                            <a:lnTo>
                              <a:pt x="46" y="27661"/>
                            </a:lnTo>
                            <a:lnTo>
                              <a:pt x="46" y="27359"/>
                            </a:lnTo>
                            <a:lnTo>
                              <a:pt x="47" y="27101"/>
                            </a:lnTo>
                            <a:lnTo>
                              <a:pt x="49" y="26055"/>
                            </a:lnTo>
                            <a:lnTo>
                              <a:pt x="52" y="24985"/>
                            </a:lnTo>
                            <a:lnTo>
                              <a:pt x="54" y="23914"/>
                            </a:lnTo>
                            <a:lnTo>
                              <a:pt x="56" y="22819"/>
                            </a:lnTo>
                            <a:lnTo>
                              <a:pt x="59" y="21731"/>
                            </a:lnTo>
                            <a:lnTo>
                              <a:pt x="61" y="20636"/>
                            </a:lnTo>
                            <a:lnTo>
                              <a:pt x="64" y="19522"/>
                            </a:lnTo>
                            <a:lnTo>
                              <a:pt x="66" y="18389"/>
                            </a:lnTo>
                            <a:lnTo>
                              <a:pt x="69" y="17257"/>
                            </a:lnTo>
                            <a:lnTo>
                              <a:pt x="71" y="16119"/>
                            </a:lnTo>
                            <a:lnTo>
                              <a:pt x="74" y="14962"/>
                            </a:lnTo>
                            <a:lnTo>
                              <a:pt x="76" y="13806"/>
                            </a:lnTo>
                            <a:lnTo>
                              <a:pt x="79" y="12631"/>
                            </a:lnTo>
                            <a:lnTo>
                              <a:pt x="81" y="11455"/>
                            </a:lnTo>
                            <a:lnTo>
                              <a:pt x="82" y="10876"/>
                            </a:lnTo>
                            <a:lnTo>
                              <a:pt x="83" y="10274"/>
                            </a:lnTo>
                            <a:lnTo>
                              <a:pt x="83" y="9677"/>
                            </a:lnTo>
                            <a:lnTo>
                              <a:pt x="85" y="9075"/>
                            </a:lnTo>
                            <a:lnTo>
                              <a:pt x="85" y="8694"/>
                            </a:lnTo>
                            <a:lnTo>
                              <a:pt x="86" y="8329"/>
                            </a:lnTo>
                            <a:lnTo>
                              <a:pt x="86" y="7943"/>
                            </a:lnTo>
                            <a:lnTo>
                              <a:pt x="86" y="7579"/>
                            </a:lnTo>
                            <a:lnTo>
                              <a:pt x="86" y="7216"/>
                            </a:lnTo>
                            <a:lnTo>
                              <a:pt x="87" y="6872"/>
                            </a:lnTo>
                            <a:lnTo>
                              <a:pt x="87" y="6528"/>
                            </a:lnTo>
                            <a:lnTo>
                              <a:pt x="87" y="6188"/>
                            </a:lnTo>
                            <a:lnTo>
                              <a:pt x="87" y="5974"/>
                            </a:lnTo>
                            <a:lnTo>
                              <a:pt x="87" y="5735"/>
                            </a:lnTo>
                            <a:lnTo>
                              <a:pt x="87" y="5525"/>
                            </a:lnTo>
                            <a:lnTo>
                              <a:pt x="86" y="5329"/>
                            </a:lnTo>
                            <a:lnTo>
                              <a:pt x="86" y="5137"/>
                            </a:lnTo>
                            <a:lnTo>
                              <a:pt x="86" y="4946"/>
                            </a:lnTo>
                            <a:lnTo>
                              <a:pt x="86" y="4774"/>
                            </a:lnTo>
                            <a:lnTo>
                              <a:pt x="86" y="4626"/>
                            </a:lnTo>
                            <a:lnTo>
                              <a:pt x="85" y="4473"/>
                            </a:lnTo>
                            <a:lnTo>
                              <a:pt x="85" y="4324"/>
                            </a:lnTo>
                            <a:lnTo>
                              <a:pt x="85" y="4215"/>
                            </a:lnTo>
                            <a:lnTo>
                              <a:pt x="83" y="4091"/>
                            </a:lnTo>
                            <a:lnTo>
                              <a:pt x="83" y="3981"/>
                            </a:lnTo>
                            <a:lnTo>
                              <a:pt x="83" y="3895"/>
                            </a:lnTo>
                            <a:lnTo>
                              <a:pt x="82" y="3809"/>
                            </a:lnTo>
                            <a:lnTo>
                              <a:pt x="82" y="3746"/>
                            </a:lnTo>
                            <a:lnTo>
                              <a:pt x="81" y="3723"/>
                            </a:lnTo>
                            <a:lnTo>
                              <a:pt x="81" y="3703"/>
                            </a:lnTo>
                            <a:lnTo>
                              <a:pt x="80" y="3661"/>
                            </a:lnTo>
                            <a:lnTo>
                              <a:pt x="80" y="3617"/>
                            </a:lnTo>
                            <a:lnTo>
                              <a:pt x="79" y="3555"/>
                            </a:lnTo>
                            <a:lnTo>
                              <a:pt x="79" y="3470"/>
                            </a:lnTo>
                            <a:lnTo>
                              <a:pt x="79" y="3359"/>
                            </a:lnTo>
                            <a:lnTo>
                              <a:pt x="78" y="3254"/>
                            </a:lnTo>
                            <a:lnTo>
                              <a:pt x="78" y="3126"/>
                            </a:lnTo>
                            <a:lnTo>
                              <a:pt x="78" y="2978"/>
                            </a:lnTo>
                            <a:lnTo>
                              <a:pt x="77" y="2825"/>
                            </a:lnTo>
                            <a:lnTo>
                              <a:pt x="76" y="2652"/>
                            </a:lnTo>
                            <a:lnTo>
                              <a:pt x="76" y="2461"/>
                            </a:lnTo>
                            <a:lnTo>
                              <a:pt x="76" y="2269"/>
                            </a:lnTo>
                            <a:lnTo>
                              <a:pt x="76" y="2031"/>
                            </a:lnTo>
                            <a:lnTo>
                              <a:pt x="76" y="1820"/>
                            </a:lnTo>
                            <a:lnTo>
                              <a:pt x="76" y="1605"/>
                            </a:lnTo>
                            <a:lnTo>
                              <a:pt x="76" y="1414"/>
                            </a:lnTo>
                            <a:lnTo>
                              <a:pt x="76" y="1218"/>
                            </a:lnTo>
                            <a:lnTo>
                              <a:pt x="76" y="1070"/>
                            </a:lnTo>
                            <a:lnTo>
                              <a:pt x="76" y="922"/>
                            </a:lnTo>
                            <a:lnTo>
                              <a:pt x="76" y="793"/>
                            </a:lnTo>
                            <a:lnTo>
                              <a:pt x="77" y="684"/>
                            </a:lnTo>
                            <a:lnTo>
                              <a:pt x="77" y="597"/>
                            </a:lnTo>
                            <a:lnTo>
                              <a:pt x="78" y="492"/>
                            </a:lnTo>
                            <a:lnTo>
                              <a:pt x="78" y="431"/>
                            </a:lnTo>
                            <a:lnTo>
                              <a:pt x="78" y="363"/>
                            </a:lnTo>
                            <a:lnTo>
                              <a:pt x="78" y="301"/>
                            </a:lnTo>
                            <a:lnTo>
                              <a:pt x="79" y="235"/>
                            </a:lnTo>
                            <a:lnTo>
                              <a:pt x="79" y="190"/>
                            </a:lnTo>
                            <a:lnTo>
                              <a:pt x="81" y="172"/>
                            </a:lnTo>
                            <a:lnTo>
                              <a:pt x="82" y="215"/>
                            </a:lnTo>
                            <a:lnTo>
                              <a:pt x="84" y="258"/>
                            </a:lnTo>
                            <a:lnTo>
                              <a:pt x="86" y="320"/>
                            </a:lnTo>
                            <a:lnTo>
                              <a:pt x="88" y="363"/>
                            </a:lnTo>
                            <a:lnTo>
                              <a:pt x="90" y="406"/>
                            </a:lnTo>
                            <a:lnTo>
                              <a:pt x="92" y="431"/>
                            </a:lnTo>
                            <a:lnTo>
                              <a:pt x="94" y="468"/>
                            </a:lnTo>
                            <a:lnTo>
                              <a:pt x="96" y="492"/>
                            </a:lnTo>
                            <a:lnTo>
                              <a:pt x="98" y="492"/>
                            </a:lnTo>
                            <a:lnTo>
                              <a:pt x="100" y="511"/>
                            </a:lnTo>
                            <a:lnTo>
                              <a:pt x="102" y="511"/>
                            </a:lnTo>
                            <a:lnTo>
                              <a:pt x="104" y="492"/>
                            </a:lnTo>
                            <a:lnTo>
                              <a:pt x="106" y="492"/>
                            </a:lnTo>
                            <a:lnTo>
                              <a:pt x="109" y="449"/>
                            </a:lnTo>
                            <a:lnTo>
                              <a:pt x="110" y="431"/>
                            </a:lnTo>
                            <a:lnTo>
                              <a:pt x="112" y="363"/>
                            </a:lnTo>
                            <a:lnTo>
                              <a:pt x="114" y="320"/>
                            </a:lnTo>
                            <a:lnTo>
                              <a:pt x="115" y="258"/>
                            </a:lnTo>
                            <a:lnTo>
                              <a:pt x="116" y="215"/>
                            </a:lnTo>
                            <a:lnTo>
                              <a:pt x="117" y="172"/>
                            </a:lnTo>
                            <a:lnTo>
                              <a:pt x="117" y="172"/>
                            </a:lnTo>
                            <a:lnTo>
                              <a:pt x="118" y="190"/>
                            </a:lnTo>
                            <a:lnTo>
                              <a:pt x="119" y="258"/>
                            </a:lnTo>
                            <a:lnTo>
                              <a:pt x="120" y="301"/>
                            </a:lnTo>
                            <a:lnTo>
                              <a:pt x="120" y="363"/>
                            </a:lnTo>
                            <a:lnTo>
                              <a:pt x="120" y="431"/>
                            </a:lnTo>
                            <a:lnTo>
                              <a:pt x="121" y="511"/>
                            </a:lnTo>
                            <a:lnTo>
                              <a:pt x="121" y="621"/>
                            </a:lnTo>
                            <a:lnTo>
                              <a:pt x="121" y="726"/>
                            </a:lnTo>
                            <a:lnTo>
                              <a:pt x="121" y="855"/>
                            </a:lnTo>
                            <a:lnTo>
                              <a:pt x="121" y="1003"/>
                            </a:lnTo>
                            <a:lnTo>
                              <a:pt x="121" y="1176"/>
                            </a:lnTo>
                            <a:lnTo>
                              <a:pt x="121" y="1348"/>
                            </a:lnTo>
                            <a:lnTo>
                              <a:pt x="121" y="1519"/>
                            </a:lnTo>
                            <a:lnTo>
                              <a:pt x="121" y="1710"/>
                            </a:lnTo>
                            <a:lnTo>
                              <a:pt x="121" y="1883"/>
                            </a:lnTo>
                            <a:lnTo>
                              <a:pt x="121" y="2074"/>
                            </a:lnTo>
                            <a:lnTo>
                              <a:pt x="121" y="2246"/>
                            </a:lnTo>
                            <a:lnTo>
                              <a:pt x="121" y="2419"/>
                            </a:lnTo>
                            <a:lnTo>
                              <a:pt x="121" y="2590"/>
                            </a:lnTo>
                            <a:lnTo>
                              <a:pt x="121" y="2738"/>
                            </a:lnTo>
                            <a:lnTo>
                              <a:pt x="121" y="2867"/>
                            </a:lnTo>
                            <a:lnTo>
                              <a:pt x="121" y="2978"/>
                            </a:lnTo>
                            <a:lnTo>
                              <a:pt x="121" y="3101"/>
                            </a:lnTo>
                            <a:lnTo>
                              <a:pt x="120" y="3211"/>
                            </a:lnTo>
                            <a:lnTo>
                              <a:pt x="120" y="3340"/>
                            </a:lnTo>
                            <a:lnTo>
                              <a:pt x="120" y="3445"/>
                            </a:lnTo>
                            <a:lnTo>
                              <a:pt x="118" y="3680"/>
                            </a:lnTo>
                            <a:lnTo>
                              <a:pt x="117" y="3895"/>
                            </a:lnTo>
                            <a:lnTo>
                              <a:pt x="116" y="4091"/>
                            </a:lnTo>
                            <a:lnTo>
                              <a:pt x="115" y="4282"/>
                            </a:lnTo>
                            <a:lnTo>
                              <a:pt x="114" y="4473"/>
                            </a:lnTo>
                            <a:lnTo>
                              <a:pt x="114" y="4645"/>
                            </a:lnTo>
                            <a:lnTo>
                              <a:pt x="112" y="4903"/>
                            </a:lnTo>
                            <a:lnTo>
                              <a:pt x="111" y="5180"/>
                            </a:lnTo>
                            <a:lnTo>
                              <a:pt x="110" y="5500"/>
                            </a:lnTo>
                            <a:lnTo>
                              <a:pt x="109" y="5844"/>
                            </a:lnTo>
                            <a:lnTo>
                              <a:pt x="108" y="6227"/>
                            </a:lnTo>
                            <a:lnTo>
                              <a:pt x="106" y="6638"/>
                            </a:lnTo>
                            <a:lnTo>
                              <a:pt x="105" y="7087"/>
                            </a:lnTo>
                            <a:lnTo>
                              <a:pt x="103" y="7555"/>
                            </a:lnTo>
                            <a:lnTo>
                              <a:pt x="102" y="8072"/>
                            </a:lnTo>
                            <a:lnTo>
                              <a:pt x="101" y="8583"/>
                            </a:lnTo>
                            <a:lnTo>
                              <a:pt x="100" y="9161"/>
                            </a:lnTo>
                            <a:lnTo>
                              <a:pt x="98" y="9763"/>
                            </a:lnTo>
                            <a:lnTo>
                              <a:pt x="97" y="10384"/>
                            </a:lnTo>
                            <a:lnTo>
                              <a:pt x="95" y="11025"/>
                            </a:lnTo>
                            <a:lnTo>
                              <a:pt x="93" y="11708"/>
                            </a:lnTo>
                            <a:lnTo>
                              <a:pt x="92" y="12440"/>
                            </a:lnTo>
                            <a:lnTo>
                              <a:pt x="90" y="13381"/>
                            </a:lnTo>
                            <a:lnTo>
                              <a:pt x="88" y="14322"/>
                            </a:lnTo>
                            <a:lnTo>
                              <a:pt x="85" y="15283"/>
                            </a:lnTo>
                            <a:lnTo>
                              <a:pt x="83" y="16248"/>
                            </a:lnTo>
                            <a:lnTo>
                              <a:pt x="81" y="17213"/>
                            </a:lnTo>
                            <a:lnTo>
                              <a:pt x="79" y="18175"/>
                            </a:lnTo>
                            <a:lnTo>
                              <a:pt x="77" y="19159"/>
                            </a:lnTo>
                            <a:lnTo>
                              <a:pt x="75" y="20100"/>
                            </a:lnTo>
                            <a:lnTo>
                              <a:pt x="74" y="20359"/>
                            </a:lnTo>
                            <a:lnTo>
                              <a:pt x="74" y="20617"/>
                            </a:lnTo>
                            <a:lnTo>
                              <a:pt x="74" y="20831"/>
                            </a:lnTo>
                            <a:lnTo>
                              <a:pt x="73" y="21042"/>
                            </a:lnTo>
                            <a:lnTo>
                              <a:pt x="72" y="21280"/>
                            </a:lnTo>
                            <a:lnTo>
                              <a:pt x="72" y="21472"/>
                            </a:lnTo>
                            <a:lnTo>
                              <a:pt x="72" y="21686"/>
                            </a:lnTo>
                            <a:lnTo>
                              <a:pt x="72" y="21902"/>
                            </a:lnTo>
                            <a:lnTo>
                              <a:pt x="72" y="22112"/>
                            </a:lnTo>
                            <a:lnTo>
                              <a:pt x="72" y="22327"/>
                            </a:lnTo>
                            <a:lnTo>
                              <a:pt x="72" y="22562"/>
                            </a:lnTo>
                            <a:lnTo>
                              <a:pt x="72" y="22819"/>
                            </a:lnTo>
                            <a:lnTo>
                              <a:pt x="72" y="23077"/>
                            </a:lnTo>
                            <a:lnTo>
                              <a:pt x="73" y="23355"/>
                            </a:lnTo>
                            <a:lnTo>
                              <a:pt x="74" y="23631"/>
                            </a:lnTo>
                            <a:lnTo>
                              <a:pt x="74" y="23957"/>
                            </a:lnTo>
                            <a:lnTo>
                              <a:pt x="111" y="51485"/>
                            </a:lnTo>
                            <a:lnTo>
                              <a:pt x="112" y="52171"/>
                            </a:lnTo>
                            <a:lnTo>
                              <a:pt x="113" y="52834"/>
                            </a:lnTo>
                            <a:lnTo>
                              <a:pt x="114" y="53155"/>
                            </a:lnTo>
                            <a:lnTo>
                              <a:pt x="114" y="53456"/>
                            </a:lnTo>
                            <a:lnTo>
                              <a:pt x="115" y="53756"/>
                            </a:lnTo>
                            <a:lnTo>
                              <a:pt x="115" y="54056"/>
                            </a:lnTo>
                            <a:lnTo>
                              <a:pt x="116" y="54333"/>
                            </a:lnTo>
                            <a:lnTo>
                              <a:pt x="117" y="54611"/>
                            </a:lnTo>
                            <a:lnTo>
                              <a:pt x="117" y="54869"/>
                            </a:lnTo>
                            <a:lnTo>
                              <a:pt x="118" y="55105"/>
                            </a:lnTo>
                            <a:lnTo>
                              <a:pt x="118" y="55339"/>
                            </a:lnTo>
                            <a:lnTo>
                              <a:pt x="120" y="55575"/>
                            </a:lnTo>
                            <a:lnTo>
                              <a:pt x="120" y="55767"/>
                            </a:lnTo>
                            <a:lnTo>
                              <a:pt x="121" y="55960"/>
                            </a:lnTo>
                            <a:lnTo>
                              <a:pt x="121" y="56067"/>
                            </a:lnTo>
                            <a:lnTo>
                              <a:pt x="122" y="56175"/>
                            </a:lnTo>
                            <a:lnTo>
                              <a:pt x="122" y="56260"/>
                            </a:lnTo>
                            <a:lnTo>
                              <a:pt x="123" y="56368"/>
                            </a:lnTo>
                            <a:lnTo>
                              <a:pt x="124" y="56474"/>
                            </a:lnTo>
                            <a:lnTo>
                              <a:pt x="124" y="56582"/>
                            </a:lnTo>
                            <a:lnTo>
                              <a:pt x="125" y="56667"/>
                            </a:lnTo>
                            <a:lnTo>
                              <a:pt x="125" y="56731"/>
                            </a:lnTo>
                            <a:lnTo>
                              <a:pt x="125" y="56816"/>
                            </a:lnTo>
                            <a:lnTo>
                              <a:pt x="126" y="56924"/>
                            </a:lnTo>
                            <a:lnTo>
                              <a:pt x="126" y="57052"/>
                            </a:lnTo>
                            <a:lnTo>
                              <a:pt x="126" y="57223"/>
                            </a:lnTo>
                            <a:lnTo>
                              <a:pt x="126" y="57395"/>
                            </a:lnTo>
                            <a:lnTo>
                              <a:pt x="126" y="57588"/>
                            </a:lnTo>
                            <a:lnTo>
                              <a:pt x="126" y="57802"/>
                            </a:lnTo>
                            <a:lnTo>
                              <a:pt x="126" y="57994"/>
                            </a:lnTo>
                            <a:lnTo>
                              <a:pt x="126" y="58208"/>
                            </a:lnTo>
                            <a:lnTo>
                              <a:pt x="126" y="58423"/>
                            </a:lnTo>
                            <a:lnTo>
                              <a:pt x="126" y="58659"/>
                            </a:lnTo>
                            <a:lnTo>
                              <a:pt x="126" y="58851"/>
                            </a:lnTo>
                            <a:lnTo>
                              <a:pt x="126" y="59065"/>
                            </a:lnTo>
                            <a:lnTo>
                              <a:pt x="126" y="59257"/>
                            </a:lnTo>
                            <a:lnTo>
                              <a:pt x="126" y="59427"/>
                            </a:lnTo>
                            <a:lnTo>
                              <a:pt x="125" y="59578"/>
                            </a:lnTo>
                            <a:lnTo>
                              <a:pt x="125" y="59708"/>
                            </a:lnTo>
                            <a:lnTo>
                              <a:pt x="125" y="59814"/>
                            </a:lnTo>
                            <a:lnTo>
                              <a:pt x="124" y="59899"/>
                            </a:lnTo>
                            <a:lnTo>
                              <a:pt x="124" y="59985"/>
                            </a:lnTo>
                            <a:lnTo>
                              <a:pt x="124" y="60049"/>
                            </a:lnTo>
                            <a:lnTo>
                              <a:pt x="123" y="60114"/>
                            </a:lnTo>
                            <a:lnTo>
                              <a:pt x="122" y="60157"/>
                            </a:lnTo>
                            <a:lnTo>
                              <a:pt x="122" y="60200"/>
                            </a:lnTo>
                            <a:lnTo>
                              <a:pt x="121" y="60221"/>
                            </a:lnTo>
                            <a:lnTo>
                              <a:pt x="121" y="60221"/>
                            </a:lnTo>
                            <a:lnTo>
                              <a:pt x="120" y="60200"/>
                            </a:lnTo>
                            <a:lnTo>
                              <a:pt x="118" y="60178"/>
                            </a:lnTo>
                            <a:lnTo>
                              <a:pt x="116" y="60135"/>
                            </a:lnTo>
                            <a:lnTo>
                              <a:pt x="115" y="60093"/>
                            </a:lnTo>
                            <a:lnTo>
                              <a:pt x="113" y="60049"/>
                            </a:lnTo>
                            <a:lnTo>
                              <a:pt x="112" y="60006"/>
                            </a:lnTo>
                            <a:lnTo>
                              <a:pt x="110" y="59964"/>
                            </a:lnTo>
                            <a:lnTo>
                              <a:pt x="109" y="59964"/>
                            </a:lnTo>
                            <a:lnTo>
                              <a:pt x="107" y="59985"/>
                            </a:lnTo>
                            <a:lnTo>
                              <a:pt x="106" y="60006"/>
                            </a:lnTo>
                            <a:lnTo>
                              <a:pt x="103" y="60070"/>
                            </a:lnTo>
                            <a:lnTo>
                              <a:pt x="102" y="60114"/>
                            </a:lnTo>
                            <a:lnTo>
                              <a:pt x="101" y="60178"/>
                            </a:lnTo>
                            <a:lnTo>
                              <a:pt x="99" y="60242"/>
                            </a:lnTo>
                            <a:lnTo>
                              <a:pt x="97" y="60264"/>
                            </a:lnTo>
                            <a:lnTo>
                              <a:pt x="96" y="60285"/>
                            </a:lnTo>
                            <a:lnTo>
                              <a:pt x="95" y="60264"/>
                            </a:lnTo>
                            <a:lnTo>
                              <a:pt x="95" y="60200"/>
                            </a:lnTo>
                            <a:lnTo>
                              <a:pt x="93" y="60114"/>
                            </a:lnTo>
                            <a:lnTo>
                              <a:pt x="93" y="59964"/>
                            </a:lnTo>
                            <a:lnTo>
                              <a:pt x="92" y="59793"/>
                            </a:lnTo>
                            <a:lnTo>
                              <a:pt x="92" y="59578"/>
                            </a:lnTo>
                            <a:lnTo>
                              <a:pt x="91" y="59300"/>
                            </a:lnTo>
                            <a:lnTo>
                              <a:pt x="91" y="59000"/>
                            </a:lnTo>
                            <a:lnTo>
                              <a:pt x="90" y="58659"/>
                            </a:lnTo>
                            <a:lnTo>
                              <a:pt x="89" y="58229"/>
                            </a:lnTo>
                            <a:lnTo>
                              <a:pt x="88" y="57758"/>
                            </a:lnTo>
                            <a:lnTo>
                              <a:pt x="88" y="57202"/>
                            </a:lnTo>
                            <a:lnTo>
                              <a:pt x="86" y="56603"/>
                            </a:lnTo>
                            <a:lnTo>
                              <a:pt x="86" y="55939"/>
                            </a:lnTo>
                            <a:lnTo>
                              <a:pt x="85" y="55211"/>
                            </a:lnTo>
                            <a:lnTo>
                              <a:pt x="83" y="54419"/>
                            </a:lnTo>
                            <a:lnTo>
                              <a:pt x="55" y="32478"/>
                            </a:lnTo>
                            <a:lnTo>
                              <a:pt x="55" y="32305"/>
                            </a:lnTo>
                            <a:lnTo>
                              <a:pt x="55" y="32134"/>
                            </a:lnTo>
                            <a:lnTo>
                              <a:pt x="54" y="31962"/>
                            </a:lnTo>
                            <a:lnTo>
                              <a:pt x="54" y="31814"/>
                            </a:lnTo>
                            <a:lnTo>
                              <a:pt x="54" y="31661"/>
                            </a:lnTo>
                            <a:lnTo>
                              <a:pt x="53" y="31532"/>
                            </a:lnTo>
                            <a:lnTo>
                              <a:pt x="53" y="31427"/>
                            </a:lnTo>
                            <a:lnTo>
                              <a:pt x="53" y="31340"/>
                            </a:lnTo>
                            <a:lnTo>
                              <a:pt x="52" y="31298"/>
                            </a:lnTo>
                            <a:lnTo>
                              <a:pt x="52" y="31255"/>
                            </a:lnTo>
                            <a:lnTo>
                              <a:pt x="52" y="31278"/>
                            </a:lnTo>
                            <a:lnTo>
                              <a:pt x="51" y="31322"/>
                            </a:lnTo>
                            <a:lnTo>
                              <a:pt x="51" y="31427"/>
                            </a:lnTo>
                            <a:lnTo>
                              <a:pt x="50" y="31532"/>
                            </a:lnTo>
                            <a:lnTo>
                              <a:pt x="50" y="31704"/>
                            </a:lnTo>
                            <a:lnTo>
                              <a:pt x="45" y="34165"/>
                            </a:lnTo>
                            <a:lnTo>
                              <a:pt x="44" y="34490"/>
                            </a:lnTo>
                            <a:lnTo>
                              <a:pt x="44" y="34786"/>
                            </a:lnTo>
                            <a:lnTo>
                              <a:pt x="43" y="34958"/>
                            </a:lnTo>
                            <a:lnTo>
                              <a:pt x="43" y="35111"/>
                            </a:lnTo>
                            <a:lnTo>
                              <a:pt x="43" y="35259"/>
                            </a:lnTo>
                            <a:lnTo>
                              <a:pt x="43" y="35408"/>
                            </a:lnTo>
                            <a:lnTo>
                              <a:pt x="43" y="35580"/>
                            </a:lnTo>
                            <a:lnTo>
                              <a:pt x="43" y="35752"/>
                            </a:lnTo>
                            <a:lnTo>
                              <a:pt x="43" y="35924"/>
                            </a:lnTo>
                            <a:lnTo>
                              <a:pt x="43" y="36115"/>
                            </a:lnTo>
                            <a:lnTo>
                              <a:pt x="43" y="36521"/>
                            </a:lnTo>
                            <a:lnTo>
                              <a:pt x="43" y="36994"/>
                            </a:lnTo>
                            <a:lnTo>
                              <a:pt x="43" y="47740"/>
                            </a:lnTo>
                            <a:lnTo>
                              <a:pt x="43" y="48574"/>
                            </a:lnTo>
                            <a:lnTo>
                              <a:pt x="43" y="49389"/>
                            </a:lnTo>
                            <a:lnTo>
                              <a:pt x="43" y="49774"/>
                            </a:lnTo>
                            <a:lnTo>
                              <a:pt x="43" y="50137"/>
                            </a:lnTo>
                            <a:lnTo>
                              <a:pt x="43" y="50502"/>
                            </a:lnTo>
                            <a:lnTo>
                              <a:pt x="43" y="50865"/>
                            </a:lnTo>
                            <a:lnTo>
                              <a:pt x="43" y="51209"/>
                            </a:lnTo>
                            <a:lnTo>
                              <a:pt x="43" y="51530"/>
                            </a:lnTo>
                            <a:lnTo>
                              <a:pt x="43" y="51872"/>
                            </a:lnTo>
                            <a:lnTo>
                              <a:pt x="44" y="52171"/>
                            </a:lnTo>
                            <a:lnTo>
                              <a:pt x="44" y="52492"/>
                            </a:lnTo>
                            <a:lnTo>
                              <a:pt x="44" y="52792"/>
                            </a:lnTo>
                            <a:lnTo>
                              <a:pt x="45" y="53070"/>
                            </a:lnTo>
                            <a:lnTo>
                              <a:pt x="45" y="53349"/>
                            </a:lnTo>
                            <a:lnTo>
                              <a:pt x="45" y="53605"/>
                            </a:lnTo>
                            <a:lnTo>
                              <a:pt x="45" y="53862"/>
                            </a:lnTo>
                            <a:lnTo>
                              <a:pt x="46" y="54119"/>
                            </a:lnTo>
                            <a:lnTo>
                              <a:pt x="46" y="54354"/>
                            </a:lnTo>
                            <a:lnTo>
                              <a:pt x="47" y="54590"/>
                            </a:lnTo>
                            <a:lnTo>
                              <a:pt x="47" y="54805"/>
                            </a:lnTo>
                            <a:lnTo>
                              <a:pt x="47" y="55018"/>
                            </a:lnTo>
                            <a:lnTo>
                              <a:pt x="48" y="55211"/>
                            </a:lnTo>
                            <a:lnTo>
                              <a:pt x="49" y="55382"/>
                            </a:lnTo>
                            <a:lnTo>
                              <a:pt x="50" y="55575"/>
                            </a:lnTo>
                            <a:lnTo>
                              <a:pt x="50" y="55746"/>
                            </a:lnTo>
                            <a:lnTo>
                              <a:pt x="51" y="55897"/>
                            </a:lnTo>
                            <a:lnTo>
                              <a:pt x="52" y="56046"/>
                            </a:lnTo>
                            <a:lnTo>
                              <a:pt x="53" y="56175"/>
                            </a:lnTo>
                            <a:lnTo>
                              <a:pt x="53" y="56303"/>
                            </a:lnTo>
                            <a:lnTo>
                              <a:pt x="54" y="56409"/>
                            </a:lnTo>
                            <a:lnTo>
                              <a:pt x="55" y="56603"/>
                            </a:lnTo>
                            <a:lnTo>
                              <a:pt x="57" y="56774"/>
                            </a:lnTo>
                            <a:lnTo>
                              <a:pt x="57" y="56880"/>
                            </a:lnTo>
                            <a:lnTo>
                              <a:pt x="58" y="57010"/>
                            </a:lnTo>
                            <a:lnTo>
                              <a:pt x="59" y="57074"/>
                            </a:lnTo>
                            <a:lnTo>
                              <a:pt x="59" y="57159"/>
                            </a:lnTo>
                            <a:lnTo>
                              <a:pt x="59" y="57246"/>
                            </a:lnTo>
                            <a:lnTo>
                              <a:pt x="59" y="57352"/>
                            </a:lnTo>
                            <a:lnTo>
                              <a:pt x="59" y="57480"/>
                            </a:lnTo>
                            <a:lnTo>
                              <a:pt x="60" y="57631"/>
                            </a:lnTo>
                            <a:lnTo>
                              <a:pt x="60" y="57780"/>
                            </a:lnTo>
                            <a:lnTo>
                              <a:pt x="60" y="57952"/>
                            </a:lnTo>
                            <a:lnTo>
                              <a:pt x="60" y="58144"/>
                            </a:lnTo>
                            <a:lnTo>
                              <a:pt x="60" y="58316"/>
                            </a:lnTo>
                            <a:lnTo>
                              <a:pt x="60" y="58508"/>
                            </a:lnTo>
                            <a:lnTo>
                              <a:pt x="60" y="58680"/>
                            </a:lnTo>
                            <a:lnTo>
                              <a:pt x="60" y="58872"/>
                            </a:lnTo>
                            <a:lnTo>
                              <a:pt x="60" y="59065"/>
                            </a:lnTo>
                            <a:lnTo>
                              <a:pt x="60" y="59257"/>
                            </a:lnTo>
                            <a:lnTo>
                              <a:pt x="60" y="59427"/>
                            </a:lnTo>
                            <a:lnTo>
                              <a:pt x="60" y="59600"/>
                            </a:lnTo>
                            <a:lnTo>
                              <a:pt x="60" y="59772"/>
                            </a:lnTo>
                            <a:lnTo>
                              <a:pt x="60" y="59921"/>
                            </a:lnTo>
                            <a:lnTo>
                              <a:pt x="59" y="60049"/>
                            </a:lnTo>
                            <a:lnTo>
                              <a:pt x="59" y="60200"/>
                            </a:lnTo>
                            <a:lnTo>
                              <a:pt x="59" y="60306"/>
                            </a:lnTo>
                            <a:lnTo>
                              <a:pt x="59" y="60391"/>
                            </a:lnTo>
                            <a:lnTo>
                              <a:pt x="58" y="60478"/>
                            </a:lnTo>
                            <a:lnTo>
                              <a:pt x="57" y="60542"/>
                            </a:lnTo>
                            <a:lnTo>
                              <a:pt x="57" y="60585"/>
                            </a:lnTo>
                            <a:lnTo>
                              <a:pt x="57" y="60606"/>
                            </a:lnTo>
                            <a:lnTo>
                              <a:pt x="56" y="60627"/>
                            </a:lnTo>
                            <a:lnTo>
                              <a:pt x="56" y="60649"/>
                            </a:lnTo>
                            <a:lnTo>
                              <a:pt x="55" y="60649"/>
                            </a:lnTo>
                            <a:lnTo>
                              <a:pt x="55" y="60606"/>
                            </a:lnTo>
                            <a:lnTo>
                              <a:pt x="54" y="60585"/>
                            </a:lnTo>
                            <a:lnTo>
                              <a:pt x="51" y="60478"/>
                            </a:lnTo>
                            <a:lnTo>
                              <a:pt x="48" y="60391"/>
                            </a:lnTo>
                            <a:lnTo>
                              <a:pt x="46" y="60285"/>
                            </a:lnTo>
                            <a:lnTo>
                              <a:pt x="44" y="60200"/>
                            </a:lnTo>
                            <a:lnTo>
                              <a:pt x="41" y="60093"/>
                            </a:lnTo>
                            <a:lnTo>
                              <a:pt x="39" y="60028"/>
                            </a:lnTo>
                            <a:lnTo>
                              <a:pt x="36" y="59943"/>
                            </a:lnTo>
                            <a:lnTo>
                              <a:pt x="34" y="59899"/>
                            </a:lnTo>
                            <a:lnTo>
                              <a:pt x="31" y="59857"/>
                            </a:lnTo>
                            <a:lnTo>
                              <a:pt x="29" y="59857"/>
                            </a:lnTo>
                            <a:lnTo>
                              <a:pt x="26" y="59857"/>
                            </a:lnTo>
                            <a:lnTo>
                              <a:pt x="24" y="59899"/>
                            </a:lnTo>
                            <a:lnTo>
                              <a:pt x="21" y="59964"/>
                            </a:lnTo>
                            <a:lnTo>
                              <a:pt x="19" y="60070"/>
                            </a:lnTo>
                            <a:lnTo>
                              <a:pt x="16" y="60200"/>
                            </a:lnTo>
                            <a:lnTo>
                              <a:pt x="13" y="60391"/>
                            </a:lnTo>
                            <a:lnTo>
                              <a:pt x="11" y="60478"/>
                            </a:lnTo>
                            <a:lnTo>
                              <a:pt x="10" y="60542"/>
                            </a:lnTo>
                            <a:lnTo>
                              <a:pt x="9" y="60606"/>
                            </a:lnTo>
                            <a:lnTo>
                              <a:pt x="7" y="60627"/>
                            </a:lnTo>
                            <a:lnTo>
                              <a:pt x="7" y="60585"/>
                            </a:lnTo>
                            <a:lnTo>
                              <a:pt x="6" y="60542"/>
                            </a:lnTo>
                            <a:lnTo>
                              <a:pt x="5" y="60478"/>
                            </a:lnTo>
                            <a:lnTo>
                              <a:pt x="5" y="60413"/>
                            </a:lnTo>
                            <a:lnTo>
                              <a:pt x="5" y="60306"/>
                            </a:lnTo>
                            <a:lnTo>
                              <a:pt x="5" y="60200"/>
                            </a:lnTo>
                            <a:lnTo>
                              <a:pt x="5" y="60093"/>
                            </a:lnTo>
                            <a:lnTo>
                              <a:pt x="5" y="59964"/>
                            </a:lnTo>
                            <a:lnTo>
                              <a:pt x="4" y="59814"/>
                            </a:lnTo>
                            <a:lnTo>
                              <a:pt x="4" y="59663"/>
                            </a:lnTo>
                            <a:lnTo>
                              <a:pt x="4" y="59514"/>
                            </a:lnTo>
                            <a:lnTo>
                              <a:pt x="4" y="59364"/>
                            </a:lnTo>
                            <a:lnTo>
                              <a:pt x="4" y="59193"/>
                            </a:lnTo>
                            <a:lnTo>
                              <a:pt x="4" y="59021"/>
                            </a:lnTo>
                            <a:lnTo>
                              <a:pt x="4" y="58829"/>
                            </a:lnTo>
                            <a:lnTo>
                              <a:pt x="4" y="58701"/>
                            </a:lnTo>
                            <a:lnTo>
                              <a:pt x="4" y="58551"/>
                            </a:lnTo>
                            <a:lnTo>
                              <a:pt x="4" y="58401"/>
                            </a:lnTo>
                            <a:lnTo>
                              <a:pt x="4" y="58251"/>
                            </a:lnTo>
                            <a:lnTo>
                              <a:pt x="4" y="58101"/>
                            </a:lnTo>
                            <a:lnTo>
                              <a:pt x="4" y="57952"/>
                            </a:lnTo>
                            <a:lnTo>
                              <a:pt x="5" y="57823"/>
                            </a:lnTo>
                            <a:lnTo>
                              <a:pt x="5" y="57673"/>
                            </a:lnTo>
                            <a:lnTo>
                              <a:pt x="5" y="57523"/>
                            </a:lnTo>
                            <a:lnTo>
                              <a:pt x="5" y="57373"/>
                            </a:lnTo>
                            <a:lnTo>
                              <a:pt x="5" y="57223"/>
                            </a:lnTo>
                            <a:lnTo>
                              <a:pt x="6" y="57095"/>
                            </a:lnTo>
                            <a:lnTo>
                              <a:pt x="7" y="56795"/>
                            </a:lnTo>
                            <a:lnTo>
                              <a:pt x="8" y="56495"/>
                            </a:lnTo>
                            <a:lnTo>
                              <a:pt x="9" y="56282"/>
                            </a:lnTo>
                            <a:lnTo>
                              <a:pt x="10" y="56046"/>
                            </a:lnTo>
                            <a:lnTo>
                              <a:pt x="10" y="55790"/>
                            </a:lnTo>
                            <a:lnTo>
                              <a:pt x="11" y="55533"/>
                            </a:lnTo>
                            <a:lnTo>
                              <a:pt x="11" y="55275"/>
                            </a:lnTo>
                            <a:lnTo>
                              <a:pt x="12" y="54997"/>
                            </a:lnTo>
                            <a:lnTo>
                              <a:pt x="12" y="54718"/>
                            </a:lnTo>
                            <a:lnTo>
                              <a:pt x="14" y="54419"/>
                            </a:lnTo>
                            <a:lnTo>
                              <a:pt x="14" y="54119"/>
                            </a:lnTo>
                            <a:lnTo>
                              <a:pt x="14" y="53798"/>
                            </a:lnTo>
                            <a:lnTo>
                              <a:pt x="15" y="53499"/>
                            </a:lnTo>
                            <a:lnTo>
                              <a:pt x="15" y="53177"/>
                            </a:lnTo>
                            <a:lnTo>
                              <a:pt x="15" y="52834"/>
                            </a:lnTo>
                            <a:lnTo>
                              <a:pt x="16" y="52492"/>
                            </a:lnTo>
                            <a:lnTo>
                              <a:pt x="16" y="52150"/>
                            </a:lnTo>
                            <a:lnTo>
                              <a:pt x="16" y="51807"/>
                            </a:lnTo>
                            <a:lnTo>
                              <a:pt x="16" y="51443"/>
                            </a:lnTo>
                            <a:lnTo>
                              <a:pt x="16" y="51079"/>
                            </a:lnTo>
                            <a:lnTo>
                              <a:pt x="17" y="50715"/>
                            </a:lnTo>
                            <a:lnTo>
                              <a:pt x="17" y="50330"/>
                            </a:lnTo>
                            <a:lnTo>
                              <a:pt x="17" y="49559"/>
                            </a:lnTo>
                            <a:lnTo>
                              <a:pt x="17" y="48746"/>
                            </a:lnTo>
                            <a:lnTo>
                              <a:pt x="17" y="47097"/>
                            </a:lnTo>
                            <a:lnTo>
                              <a:pt x="17" y="45387"/>
                            </a:lnTo>
                            <a:lnTo>
                              <a:pt x="17" y="13959"/>
                            </a:lnTo>
                            <a:lnTo>
                              <a:pt x="17" y="13017"/>
                            </a:lnTo>
                            <a:lnTo>
                              <a:pt x="17" y="12114"/>
                            </a:lnTo>
                            <a:lnTo>
                              <a:pt x="17" y="11240"/>
                            </a:lnTo>
                            <a:lnTo>
                              <a:pt x="17" y="10384"/>
                            </a:lnTo>
                            <a:lnTo>
                              <a:pt x="17" y="9973"/>
                            </a:lnTo>
                            <a:lnTo>
                              <a:pt x="16" y="9592"/>
                            </a:lnTo>
                            <a:lnTo>
                              <a:pt x="16" y="9186"/>
                            </a:lnTo>
                            <a:lnTo>
                              <a:pt x="16" y="8797"/>
                            </a:lnTo>
                            <a:lnTo>
                              <a:pt x="16" y="8434"/>
                            </a:lnTo>
                            <a:lnTo>
                              <a:pt x="16" y="8072"/>
                            </a:lnTo>
                            <a:lnTo>
                              <a:pt x="16" y="7727"/>
                            </a:lnTo>
                            <a:lnTo>
                              <a:pt x="15" y="7383"/>
                            </a:lnTo>
                            <a:lnTo>
                              <a:pt x="15" y="7045"/>
                            </a:lnTo>
                            <a:lnTo>
                              <a:pt x="14" y="6743"/>
                            </a:lnTo>
                            <a:lnTo>
                              <a:pt x="14" y="6423"/>
                            </a:lnTo>
                            <a:lnTo>
                              <a:pt x="14" y="6145"/>
                            </a:lnTo>
                            <a:lnTo>
                              <a:pt x="13" y="5844"/>
                            </a:lnTo>
                            <a:lnTo>
                              <a:pt x="12" y="5586"/>
                            </a:lnTo>
                            <a:lnTo>
                              <a:pt x="12" y="5329"/>
                            </a:lnTo>
                            <a:lnTo>
                              <a:pt x="11" y="5094"/>
                            </a:lnTo>
                            <a:lnTo>
                              <a:pt x="11" y="4860"/>
                            </a:lnTo>
                            <a:lnTo>
                              <a:pt x="10" y="4645"/>
                            </a:lnTo>
                            <a:lnTo>
                              <a:pt x="9" y="4454"/>
                            </a:lnTo>
                            <a:lnTo>
                              <a:pt x="9" y="4257"/>
                            </a:lnTo>
                            <a:lnTo>
                              <a:pt x="7" y="4109"/>
                            </a:lnTo>
                            <a:lnTo>
                              <a:pt x="7" y="3938"/>
                            </a:lnTo>
                            <a:lnTo>
                              <a:pt x="5" y="3809"/>
                            </a:lnTo>
                            <a:lnTo>
                              <a:pt x="5" y="3680"/>
                            </a:lnTo>
                            <a:lnTo>
                              <a:pt x="4" y="3555"/>
                            </a:lnTo>
                            <a:lnTo>
                              <a:pt x="2" y="3445"/>
                            </a:lnTo>
                            <a:lnTo>
                              <a:pt x="2" y="3359"/>
                            </a:lnTo>
                            <a:lnTo>
                              <a:pt x="1" y="3231"/>
                            </a:lnTo>
                            <a:lnTo>
                              <a:pt x="1" y="3144"/>
                            </a:lnTo>
                            <a:lnTo>
                              <a:pt x="1" y="3063"/>
                            </a:lnTo>
                            <a:lnTo>
                              <a:pt x="1" y="2953"/>
                            </a:lnTo>
                            <a:lnTo>
                              <a:pt x="1" y="2825"/>
                            </a:lnTo>
                            <a:lnTo>
                              <a:pt x="0" y="2695"/>
                            </a:lnTo>
                            <a:lnTo>
                              <a:pt x="0" y="2547"/>
                            </a:lnTo>
                            <a:lnTo>
                              <a:pt x="0" y="2399"/>
                            </a:lnTo>
                            <a:lnTo>
                              <a:pt x="0" y="2246"/>
                            </a:lnTo>
                            <a:lnTo>
                              <a:pt x="0" y="2098"/>
                            </a:lnTo>
                            <a:lnTo>
                              <a:pt x="0" y="1925"/>
                            </a:lnTo>
                            <a:lnTo>
                              <a:pt x="0" y="1777"/>
                            </a:lnTo>
                            <a:lnTo>
                              <a:pt x="0" y="1605"/>
                            </a:lnTo>
                            <a:lnTo>
                              <a:pt x="0" y="1457"/>
                            </a:lnTo>
                            <a:lnTo>
                              <a:pt x="0" y="1304"/>
                            </a:lnTo>
                            <a:lnTo>
                              <a:pt x="0" y="1156"/>
                            </a:lnTo>
                            <a:lnTo>
                              <a:pt x="0" y="1003"/>
                            </a:lnTo>
                            <a:lnTo>
                              <a:pt x="0" y="879"/>
                            </a:lnTo>
                            <a:lnTo>
                              <a:pt x="1" y="750"/>
                            </a:lnTo>
                            <a:lnTo>
                              <a:pt x="1" y="621"/>
                            </a:lnTo>
                            <a:lnTo>
                              <a:pt x="1" y="492"/>
                            </a:lnTo>
                            <a:lnTo>
                              <a:pt x="1" y="363"/>
                            </a:lnTo>
                            <a:lnTo>
                              <a:pt x="2" y="277"/>
                            </a:lnTo>
                            <a:lnTo>
                              <a:pt x="2" y="190"/>
                            </a:lnTo>
                            <a:lnTo>
                              <a:pt x="2" y="128"/>
                            </a:lnTo>
                            <a:lnTo>
                              <a:pt x="3" y="86"/>
                            </a:lnTo>
                            <a:lnTo>
                              <a:pt x="4" y="42"/>
                            </a:lnTo>
                            <a:lnTo>
                              <a:pt x="4" y="42"/>
                            </a:lnTo>
                            <a:lnTo>
                              <a:pt x="5" y="86"/>
                            </a:lnTo>
                            <a:lnTo>
                              <a:pt x="7" y="148"/>
                            </a:lnTo>
                            <a:lnTo>
                              <a:pt x="10" y="258"/>
                            </a:lnTo>
                            <a:lnTo>
                              <a:pt x="12" y="363"/>
                            </a:lnTo>
                            <a:lnTo>
                              <a:pt x="15" y="449"/>
                            </a:lnTo>
                            <a:lnTo>
                              <a:pt x="17" y="511"/>
                            </a:lnTo>
                            <a:lnTo>
                              <a:pt x="20" y="579"/>
                            </a:lnTo>
                            <a:lnTo>
                              <a:pt x="22" y="621"/>
                            </a:lnTo>
                            <a:lnTo>
                              <a:pt x="24" y="641"/>
                            </a:lnTo>
                            <a:lnTo>
                              <a:pt x="27" y="641"/>
                            </a:lnTo>
                            <a:lnTo>
                              <a:pt x="29" y="641"/>
                            </a:lnTo>
                            <a:lnTo>
                              <a:pt x="31" y="621"/>
                            </a:lnTo>
                            <a:lnTo>
                              <a:pt x="34" y="579"/>
                            </a:lnTo>
                            <a:lnTo>
                              <a:pt x="37" y="511"/>
                            </a:lnTo>
                            <a:lnTo>
                              <a:pt x="39" y="431"/>
                            </a:lnTo>
                            <a:lnTo>
                              <a:pt x="41" y="344"/>
                            </a:lnTo>
                            <a:lnTo>
                              <a:pt x="44" y="235"/>
                            </a:lnTo>
                            <a:lnTo>
                              <a:pt x="47" y="105"/>
                            </a:lnTo>
                            <a:lnTo>
                              <a:pt x="48" y="62"/>
                            </a:lnTo>
                            <a:lnTo>
                              <a:pt x="49" y="0"/>
                            </a:lnTo>
                            <a:close/>
                          </a:path>
                        </a:pathLst>
                      </a:custGeom>
                      <a:ln w="0" cap="flat">
                        <a:miter lim="127%"/>
                      </a:ln>
                    </wp:spPr>
                    <wp:style>
                      <a:lnRef idx="0">
                        <a:srgbClr val="000000">
                          <a:alpha val="0%"/>
                        </a:srgbClr>
                      </a:lnRef>
                      <a:fillRef idx="1">
                        <a:srgbClr val="000000"/>
                      </a:fillRef>
                      <a:effectRef idx="0">
                        <a:scrgbClr r="0%" g="0%" b="0%"/>
                      </a:effectRef>
                      <a:fontRef idx="none"/>
                    </wp:style>
                    <wp:bodyPr/>
                  </wp:wsp>
                  <wp:wsp>
                    <wp:cNvPr id="27129" name="Shape 27129"/>
                    <wp:cNvSpPr/>
                    <wp:spPr>
                      <a:xfrm>
                        <a:off x="344" y="35772"/>
                        <a:ext cx="59" cy="60716"/>
                      </a:xfrm>
                      <a:custGeom>
                        <a:avLst/>
                        <a:gdLst/>
                        <a:ahLst/>
                        <a:cxnLst/>
                        <a:rect l="0" t="0" r="0" b="0"/>
                        <a:pathLst>
                          <a:path w="59" h="60716">
                            <a:moveTo>
                              <a:pt x="50" y="0"/>
                            </a:moveTo>
                            <a:lnTo>
                              <a:pt x="50" y="0"/>
                            </a:lnTo>
                            <a:lnTo>
                              <a:pt x="51" y="23"/>
                            </a:lnTo>
                            <a:lnTo>
                              <a:pt x="51" y="66"/>
                            </a:lnTo>
                            <a:lnTo>
                              <a:pt x="51" y="108"/>
                            </a:lnTo>
                            <a:lnTo>
                              <a:pt x="51" y="153"/>
                            </a:lnTo>
                            <a:lnTo>
                              <a:pt x="52" y="215"/>
                            </a:lnTo>
                            <a:lnTo>
                              <a:pt x="52" y="301"/>
                            </a:lnTo>
                            <a:lnTo>
                              <a:pt x="52" y="386"/>
                            </a:lnTo>
                            <a:lnTo>
                              <a:pt x="53" y="516"/>
                            </a:lnTo>
                            <a:lnTo>
                              <a:pt x="53" y="621"/>
                            </a:lnTo>
                            <a:lnTo>
                              <a:pt x="53" y="774"/>
                            </a:lnTo>
                            <a:lnTo>
                              <a:pt x="53" y="922"/>
                            </a:lnTo>
                            <a:lnTo>
                              <a:pt x="53" y="1093"/>
                            </a:lnTo>
                            <a:lnTo>
                              <a:pt x="53" y="1285"/>
                            </a:lnTo>
                            <a:lnTo>
                              <a:pt x="54" y="1481"/>
                            </a:lnTo>
                            <a:lnTo>
                              <a:pt x="54" y="1715"/>
                            </a:lnTo>
                            <a:lnTo>
                              <a:pt x="54" y="1930"/>
                            </a:lnTo>
                            <a:lnTo>
                              <a:pt x="53" y="2121"/>
                            </a:lnTo>
                            <a:lnTo>
                              <a:pt x="53" y="2312"/>
                            </a:lnTo>
                            <a:lnTo>
                              <a:pt x="53" y="2485"/>
                            </a:lnTo>
                            <a:lnTo>
                              <a:pt x="53" y="2657"/>
                            </a:lnTo>
                            <a:lnTo>
                              <a:pt x="53" y="2805"/>
                            </a:lnTo>
                            <a:lnTo>
                              <a:pt x="52" y="2958"/>
                            </a:lnTo>
                            <a:lnTo>
                              <a:pt x="52" y="3063"/>
                            </a:lnTo>
                            <a:lnTo>
                              <a:pt x="51" y="3297"/>
                            </a:lnTo>
                            <a:lnTo>
                              <a:pt x="51" y="3469"/>
                            </a:lnTo>
                            <a:lnTo>
                              <a:pt x="50" y="3641"/>
                            </a:lnTo>
                            <a:lnTo>
                              <a:pt x="50" y="3746"/>
                            </a:lnTo>
                            <a:lnTo>
                              <a:pt x="49" y="3876"/>
                            </a:lnTo>
                            <a:lnTo>
                              <a:pt x="48" y="4028"/>
                            </a:lnTo>
                            <a:lnTo>
                              <a:pt x="48" y="4176"/>
                            </a:lnTo>
                            <a:lnTo>
                              <a:pt x="47" y="4324"/>
                            </a:lnTo>
                            <a:lnTo>
                              <a:pt x="47" y="4497"/>
                            </a:lnTo>
                            <a:lnTo>
                              <a:pt x="46" y="4693"/>
                            </a:lnTo>
                            <a:lnTo>
                              <a:pt x="45" y="4884"/>
                            </a:lnTo>
                            <a:lnTo>
                              <a:pt x="45" y="5099"/>
                            </a:lnTo>
                            <a:lnTo>
                              <a:pt x="45" y="5309"/>
                            </a:lnTo>
                            <a:lnTo>
                              <a:pt x="44" y="5525"/>
                            </a:lnTo>
                            <a:lnTo>
                              <a:pt x="43" y="5763"/>
                            </a:lnTo>
                            <a:lnTo>
                              <a:pt x="43" y="5997"/>
                            </a:lnTo>
                            <a:lnTo>
                              <a:pt x="43" y="6255"/>
                            </a:lnTo>
                            <a:lnTo>
                              <a:pt x="43" y="6508"/>
                            </a:lnTo>
                            <a:lnTo>
                              <a:pt x="43" y="6767"/>
                            </a:lnTo>
                            <a:lnTo>
                              <a:pt x="42" y="7044"/>
                            </a:lnTo>
                            <a:lnTo>
                              <a:pt x="42" y="7326"/>
                            </a:lnTo>
                            <a:lnTo>
                              <a:pt x="42" y="7603"/>
                            </a:lnTo>
                            <a:lnTo>
                              <a:pt x="42" y="7880"/>
                            </a:lnTo>
                            <a:lnTo>
                              <a:pt x="42" y="8181"/>
                            </a:lnTo>
                            <a:lnTo>
                              <a:pt x="42" y="8779"/>
                            </a:lnTo>
                            <a:lnTo>
                              <a:pt x="42" y="9399"/>
                            </a:lnTo>
                            <a:lnTo>
                              <a:pt x="42" y="10661"/>
                            </a:lnTo>
                            <a:lnTo>
                              <a:pt x="42" y="11971"/>
                            </a:lnTo>
                            <a:lnTo>
                              <a:pt x="42" y="47807"/>
                            </a:lnTo>
                            <a:lnTo>
                              <a:pt x="42" y="48577"/>
                            </a:lnTo>
                            <a:lnTo>
                              <a:pt x="42" y="49326"/>
                            </a:lnTo>
                            <a:lnTo>
                              <a:pt x="42" y="50033"/>
                            </a:lnTo>
                            <a:lnTo>
                              <a:pt x="42" y="50697"/>
                            </a:lnTo>
                            <a:lnTo>
                              <a:pt x="42" y="51040"/>
                            </a:lnTo>
                            <a:lnTo>
                              <a:pt x="42" y="51360"/>
                            </a:lnTo>
                            <a:lnTo>
                              <a:pt x="42" y="51659"/>
                            </a:lnTo>
                            <a:lnTo>
                              <a:pt x="42" y="51981"/>
                            </a:lnTo>
                            <a:lnTo>
                              <a:pt x="43" y="52280"/>
                            </a:lnTo>
                            <a:lnTo>
                              <a:pt x="43" y="52559"/>
                            </a:lnTo>
                            <a:lnTo>
                              <a:pt x="43" y="52838"/>
                            </a:lnTo>
                            <a:lnTo>
                              <a:pt x="43" y="53115"/>
                            </a:lnTo>
                            <a:lnTo>
                              <a:pt x="44" y="53372"/>
                            </a:lnTo>
                            <a:lnTo>
                              <a:pt x="44" y="53651"/>
                            </a:lnTo>
                            <a:lnTo>
                              <a:pt x="45" y="53887"/>
                            </a:lnTo>
                            <a:lnTo>
                              <a:pt x="45" y="54143"/>
                            </a:lnTo>
                            <a:lnTo>
                              <a:pt x="45" y="54379"/>
                            </a:lnTo>
                            <a:lnTo>
                              <a:pt x="46" y="54592"/>
                            </a:lnTo>
                            <a:lnTo>
                              <a:pt x="46" y="54806"/>
                            </a:lnTo>
                            <a:lnTo>
                              <a:pt x="47" y="55021"/>
                            </a:lnTo>
                            <a:lnTo>
                              <a:pt x="47" y="55235"/>
                            </a:lnTo>
                            <a:lnTo>
                              <a:pt x="48" y="55428"/>
                            </a:lnTo>
                            <a:lnTo>
                              <a:pt x="48" y="55599"/>
                            </a:lnTo>
                            <a:lnTo>
                              <a:pt x="49" y="55770"/>
                            </a:lnTo>
                            <a:lnTo>
                              <a:pt x="50" y="55941"/>
                            </a:lnTo>
                            <a:lnTo>
                              <a:pt x="50" y="56113"/>
                            </a:lnTo>
                            <a:lnTo>
                              <a:pt x="51" y="56262"/>
                            </a:lnTo>
                            <a:lnTo>
                              <a:pt x="52" y="56390"/>
                            </a:lnTo>
                            <a:lnTo>
                              <a:pt x="53" y="56584"/>
                            </a:lnTo>
                            <a:lnTo>
                              <a:pt x="55" y="56777"/>
                            </a:lnTo>
                            <a:lnTo>
                              <a:pt x="55" y="56883"/>
                            </a:lnTo>
                            <a:lnTo>
                              <a:pt x="56" y="57012"/>
                            </a:lnTo>
                            <a:lnTo>
                              <a:pt x="57" y="57097"/>
                            </a:lnTo>
                            <a:lnTo>
                              <a:pt x="57" y="57183"/>
                            </a:lnTo>
                            <a:lnTo>
                              <a:pt x="57" y="57269"/>
                            </a:lnTo>
                            <a:lnTo>
                              <a:pt x="58" y="57376"/>
                            </a:lnTo>
                            <a:lnTo>
                              <a:pt x="58" y="57503"/>
                            </a:lnTo>
                            <a:lnTo>
                              <a:pt x="59" y="57654"/>
                            </a:lnTo>
                            <a:lnTo>
                              <a:pt x="59" y="57824"/>
                            </a:lnTo>
                            <a:lnTo>
                              <a:pt x="59" y="57997"/>
                            </a:lnTo>
                            <a:lnTo>
                              <a:pt x="59" y="58167"/>
                            </a:lnTo>
                            <a:lnTo>
                              <a:pt x="59" y="58339"/>
                            </a:lnTo>
                            <a:lnTo>
                              <a:pt x="59" y="58531"/>
                            </a:lnTo>
                            <a:lnTo>
                              <a:pt x="59" y="58725"/>
                            </a:lnTo>
                            <a:lnTo>
                              <a:pt x="59" y="58918"/>
                            </a:lnTo>
                            <a:lnTo>
                              <a:pt x="59" y="59110"/>
                            </a:lnTo>
                            <a:lnTo>
                              <a:pt x="59" y="59303"/>
                            </a:lnTo>
                            <a:lnTo>
                              <a:pt x="59" y="59474"/>
                            </a:lnTo>
                            <a:lnTo>
                              <a:pt x="59" y="59644"/>
                            </a:lnTo>
                            <a:lnTo>
                              <a:pt x="59" y="59816"/>
                            </a:lnTo>
                            <a:lnTo>
                              <a:pt x="58" y="59987"/>
                            </a:lnTo>
                            <a:lnTo>
                              <a:pt x="58" y="60116"/>
                            </a:lnTo>
                            <a:lnTo>
                              <a:pt x="57" y="60244"/>
                            </a:lnTo>
                            <a:lnTo>
                              <a:pt x="57" y="60352"/>
                            </a:lnTo>
                            <a:lnTo>
                              <a:pt x="57" y="60458"/>
                            </a:lnTo>
                            <a:lnTo>
                              <a:pt x="57" y="60523"/>
                            </a:lnTo>
                            <a:lnTo>
                              <a:pt x="57" y="60587"/>
                            </a:lnTo>
                            <a:lnTo>
                              <a:pt x="56" y="60630"/>
                            </a:lnTo>
                            <a:lnTo>
                              <a:pt x="56" y="60672"/>
                            </a:lnTo>
                            <a:lnTo>
                              <a:pt x="55" y="60693"/>
                            </a:lnTo>
                            <a:lnTo>
                              <a:pt x="55" y="60693"/>
                            </a:lnTo>
                            <a:lnTo>
                              <a:pt x="54" y="60693"/>
                            </a:lnTo>
                            <a:lnTo>
                              <a:pt x="53" y="60672"/>
                            </a:lnTo>
                            <a:lnTo>
                              <a:pt x="53" y="60630"/>
                            </a:lnTo>
                            <a:lnTo>
                              <a:pt x="50" y="60501"/>
                            </a:lnTo>
                            <a:lnTo>
                              <a:pt x="48" y="60352"/>
                            </a:lnTo>
                            <a:lnTo>
                              <a:pt x="45" y="60223"/>
                            </a:lnTo>
                            <a:lnTo>
                              <a:pt x="42" y="60073"/>
                            </a:lnTo>
                            <a:lnTo>
                              <a:pt x="40" y="59965"/>
                            </a:lnTo>
                            <a:lnTo>
                              <a:pt x="37" y="59859"/>
                            </a:lnTo>
                            <a:lnTo>
                              <a:pt x="34" y="59795"/>
                            </a:lnTo>
                            <a:lnTo>
                              <a:pt x="31" y="59774"/>
                            </a:lnTo>
                            <a:lnTo>
                              <a:pt x="29" y="59795"/>
                            </a:lnTo>
                            <a:lnTo>
                              <a:pt x="26" y="59816"/>
                            </a:lnTo>
                            <a:lnTo>
                              <a:pt x="25" y="59880"/>
                            </a:lnTo>
                            <a:lnTo>
                              <a:pt x="22" y="59944"/>
                            </a:lnTo>
                            <a:lnTo>
                              <a:pt x="20" y="60031"/>
                            </a:lnTo>
                            <a:lnTo>
                              <a:pt x="17" y="60159"/>
                            </a:lnTo>
                            <a:lnTo>
                              <a:pt x="15" y="60287"/>
                            </a:lnTo>
                            <a:lnTo>
                              <a:pt x="13" y="60458"/>
                            </a:lnTo>
                            <a:lnTo>
                              <a:pt x="12" y="60523"/>
                            </a:lnTo>
                            <a:lnTo>
                              <a:pt x="10" y="60608"/>
                            </a:lnTo>
                            <a:lnTo>
                              <a:pt x="9" y="60672"/>
                            </a:lnTo>
                            <a:lnTo>
                              <a:pt x="8" y="60716"/>
                            </a:lnTo>
                            <a:lnTo>
                              <a:pt x="7" y="60716"/>
                            </a:lnTo>
                            <a:lnTo>
                              <a:pt x="7" y="60716"/>
                            </a:lnTo>
                            <a:lnTo>
                              <a:pt x="6" y="60693"/>
                            </a:lnTo>
                            <a:lnTo>
                              <a:pt x="6" y="60630"/>
                            </a:lnTo>
                            <a:lnTo>
                              <a:pt x="5" y="60565"/>
                            </a:lnTo>
                            <a:lnTo>
                              <a:pt x="5" y="60458"/>
                            </a:lnTo>
                            <a:lnTo>
                              <a:pt x="5" y="60395"/>
                            </a:lnTo>
                            <a:lnTo>
                              <a:pt x="5" y="60331"/>
                            </a:lnTo>
                            <a:lnTo>
                              <a:pt x="4" y="60244"/>
                            </a:lnTo>
                            <a:lnTo>
                              <a:pt x="4" y="60159"/>
                            </a:lnTo>
                            <a:lnTo>
                              <a:pt x="4" y="60031"/>
                            </a:lnTo>
                            <a:lnTo>
                              <a:pt x="4" y="59902"/>
                            </a:lnTo>
                            <a:lnTo>
                              <a:pt x="3" y="59752"/>
                            </a:lnTo>
                            <a:lnTo>
                              <a:pt x="3" y="59602"/>
                            </a:lnTo>
                            <a:lnTo>
                              <a:pt x="3" y="59453"/>
                            </a:lnTo>
                            <a:lnTo>
                              <a:pt x="3" y="59303"/>
                            </a:lnTo>
                            <a:lnTo>
                              <a:pt x="3" y="59152"/>
                            </a:lnTo>
                            <a:lnTo>
                              <a:pt x="3" y="58982"/>
                            </a:lnTo>
                            <a:lnTo>
                              <a:pt x="3" y="58831"/>
                            </a:lnTo>
                            <a:lnTo>
                              <a:pt x="3" y="58660"/>
                            </a:lnTo>
                            <a:lnTo>
                              <a:pt x="3" y="58510"/>
                            </a:lnTo>
                            <a:lnTo>
                              <a:pt x="3" y="58361"/>
                            </a:lnTo>
                            <a:lnTo>
                              <a:pt x="3" y="58210"/>
                            </a:lnTo>
                            <a:lnTo>
                              <a:pt x="3" y="58060"/>
                            </a:lnTo>
                            <a:lnTo>
                              <a:pt x="4" y="57911"/>
                            </a:lnTo>
                            <a:lnTo>
                              <a:pt x="4" y="57782"/>
                            </a:lnTo>
                            <a:lnTo>
                              <a:pt x="4" y="57654"/>
                            </a:lnTo>
                            <a:lnTo>
                              <a:pt x="5" y="57503"/>
                            </a:lnTo>
                            <a:lnTo>
                              <a:pt x="5" y="57376"/>
                            </a:lnTo>
                            <a:lnTo>
                              <a:pt x="5" y="57226"/>
                            </a:lnTo>
                            <a:lnTo>
                              <a:pt x="6" y="56926"/>
                            </a:lnTo>
                            <a:lnTo>
                              <a:pt x="7" y="56605"/>
                            </a:lnTo>
                            <a:lnTo>
                              <a:pt x="9" y="56390"/>
                            </a:lnTo>
                            <a:lnTo>
                              <a:pt x="9" y="56177"/>
                            </a:lnTo>
                            <a:lnTo>
                              <a:pt x="10" y="55941"/>
                            </a:lnTo>
                            <a:lnTo>
                              <a:pt x="11" y="55684"/>
                            </a:lnTo>
                            <a:lnTo>
                              <a:pt x="11" y="55428"/>
                            </a:lnTo>
                            <a:lnTo>
                              <a:pt x="12" y="55149"/>
                            </a:lnTo>
                            <a:lnTo>
                              <a:pt x="12" y="54871"/>
                            </a:lnTo>
                            <a:lnTo>
                              <a:pt x="13" y="54570"/>
                            </a:lnTo>
                            <a:lnTo>
                              <a:pt x="14" y="54272"/>
                            </a:lnTo>
                            <a:lnTo>
                              <a:pt x="14" y="53972"/>
                            </a:lnTo>
                            <a:lnTo>
                              <a:pt x="14" y="53651"/>
                            </a:lnTo>
                            <a:lnTo>
                              <a:pt x="15" y="53308"/>
                            </a:lnTo>
                            <a:lnTo>
                              <a:pt x="15" y="52966"/>
                            </a:lnTo>
                            <a:lnTo>
                              <a:pt x="15" y="52623"/>
                            </a:lnTo>
                            <a:lnTo>
                              <a:pt x="15" y="52280"/>
                            </a:lnTo>
                            <a:lnTo>
                              <a:pt x="15" y="51917"/>
                            </a:lnTo>
                            <a:lnTo>
                              <a:pt x="16" y="51531"/>
                            </a:lnTo>
                            <a:lnTo>
                              <a:pt x="16" y="51167"/>
                            </a:lnTo>
                            <a:lnTo>
                              <a:pt x="16" y="50782"/>
                            </a:lnTo>
                            <a:lnTo>
                              <a:pt x="16" y="50397"/>
                            </a:lnTo>
                            <a:lnTo>
                              <a:pt x="16" y="49605"/>
                            </a:lnTo>
                            <a:lnTo>
                              <a:pt x="16" y="48790"/>
                            </a:lnTo>
                            <a:lnTo>
                              <a:pt x="16" y="47143"/>
                            </a:lnTo>
                            <a:lnTo>
                              <a:pt x="16" y="45453"/>
                            </a:lnTo>
                            <a:lnTo>
                              <a:pt x="16" y="14026"/>
                            </a:lnTo>
                            <a:lnTo>
                              <a:pt x="16" y="13122"/>
                            </a:lnTo>
                            <a:lnTo>
                              <a:pt x="16" y="12267"/>
                            </a:lnTo>
                            <a:lnTo>
                              <a:pt x="16" y="11411"/>
                            </a:lnTo>
                            <a:lnTo>
                              <a:pt x="16" y="10599"/>
                            </a:lnTo>
                            <a:lnTo>
                              <a:pt x="16" y="10193"/>
                            </a:lnTo>
                            <a:lnTo>
                              <a:pt x="16" y="9787"/>
                            </a:lnTo>
                            <a:lnTo>
                              <a:pt x="16" y="9424"/>
                            </a:lnTo>
                            <a:lnTo>
                              <a:pt x="15" y="9036"/>
                            </a:lnTo>
                            <a:lnTo>
                              <a:pt x="15" y="8674"/>
                            </a:lnTo>
                            <a:lnTo>
                              <a:pt x="15" y="8310"/>
                            </a:lnTo>
                            <a:lnTo>
                              <a:pt x="15" y="7942"/>
                            </a:lnTo>
                            <a:lnTo>
                              <a:pt x="15" y="7603"/>
                            </a:lnTo>
                            <a:lnTo>
                              <a:pt x="14" y="7283"/>
                            </a:lnTo>
                            <a:lnTo>
                              <a:pt x="14" y="6957"/>
                            </a:lnTo>
                            <a:lnTo>
                              <a:pt x="14" y="6661"/>
                            </a:lnTo>
                            <a:lnTo>
                              <a:pt x="14" y="6361"/>
                            </a:lnTo>
                            <a:lnTo>
                              <a:pt x="13" y="6059"/>
                            </a:lnTo>
                            <a:lnTo>
                              <a:pt x="12" y="5801"/>
                            </a:lnTo>
                            <a:lnTo>
                              <a:pt x="12" y="5525"/>
                            </a:lnTo>
                            <a:lnTo>
                              <a:pt x="11" y="5290"/>
                            </a:lnTo>
                            <a:lnTo>
                              <a:pt x="10" y="5056"/>
                            </a:lnTo>
                            <a:lnTo>
                              <a:pt x="10" y="4816"/>
                            </a:lnTo>
                            <a:lnTo>
                              <a:pt x="9" y="4626"/>
                            </a:lnTo>
                            <a:lnTo>
                              <a:pt x="9" y="4435"/>
                            </a:lnTo>
                            <a:lnTo>
                              <a:pt x="7" y="4238"/>
                            </a:lnTo>
                            <a:lnTo>
                              <a:pt x="6" y="4091"/>
                            </a:lnTo>
                            <a:lnTo>
                              <a:pt x="6" y="3942"/>
                            </a:lnTo>
                            <a:lnTo>
                              <a:pt x="5" y="3813"/>
                            </a:lnTo>
                            <a:lnTo>
                              <a:pt x="4" y="3703"/>
                            </a:lnTo>
                            <a:lnTo>
                              <a:pt x="3" y="3665"/>
                            </a:lnTo>
                            <a:lnTo>
                              <a:pt x="3" y="3622"/>
                            </a:lnTo>
                            <a:lnTo>
                              <a:pt x="2" y="3555"/>
                            </a:lnTo>
                            <a:lnTo>
                              <a:pt x="2" y="3536"/>
                            </a:lnTo>
                            <a:lnTo>
                              <a:pt x="2" y="3492"/>
                            </a:lnTo>
                            <a:lnTo>
                              <a:pt x="2" y="3426"/>
                            </a:lnTo>
                            <a:lnTo>
                              <a:pt x="1" y="3364"/>
                            </a:lnTo>
                            <a:lnTo>
                              <a:pt x="1" y="3277"/>
                            </a:lnTo>
                            <a:lnTo>
                              <a:pt x="1" y="3192"/>
                            </a:lnTo>
                            <a:lnTo>
                              <a:pt x="0" y="3063"/>
                            </a:lnTo>
                            <a:lnTo>
                              <a:pt x="0" y="2915"/>
                            </a:lnTo>
                            <a:lnTo>
                              <a:pt x="0" y="2785"/>
                            </a:lnTo>
                            <a:lnTo>
                              <a:pt x="0" y="2657"/>
                            </a:lnTo>
                            <a:lnTo>
                              <a:pt x="0" y="2508"/>
                            </a:lnTo>
                            <a:lnTo>
                              <a:pt x="0" y="2356"/>
                            </a:lnTo>
                            <a:lnTo>
                              <a:pt x="0" y="2207"/>
                            </a:lnTo>
                            <a:lnTo>
                              <a:pt x="0" y="2059"/>
                            </a:lnTo>
                            <a:lnTo>
                              <a:pt x="0" y="1906"/>
                            </a:lnTo>
                            <a:lnTo>
                              <a:pt x="0" y="1758"/>
                            </a:lnTo>
                            <a:lnTo>
                              <a:pt x="0" y="1605"/>
                            </a:lnTo>
                            <a:lnTo>
                              <a:pt x="0" y="1457"/>
                            </a:lnTo>
                            <a:lnTo>
                              <a:pt x="0" y="1328"/>
                            </a:lnTo>
                            <a:lnTo>
                              <a:pt x="0" y="1180"/>
                            </a:lnTo>
                            <a:lnTo>
                              <a:pt x="0" y="1051"/>
                            </a:lnTo>
                            <a:lnTo>
                              <a:pt x="0" y="922"/>
                            </a:lnTo>
                            <a:lnTo>
                              <a:pt x="0" y="792"/>
                            </a:lnTo>
                            <a:lnTo>
                              <a:pt x="1" y="664"/>
                            </a:lnTo>
                            <a:lnTo>
                              <a:pt x="1" y="578"/>
                            </a:lnTo>
                            <a:lnTo>
                              <a:pt x="1" y="473"/>
                            </a:lnTo>
                            <a:lnTo>
                              <a:pt x="1" y="411"/>
                            </a:lnTo>
                            <a:lnTo>
                              <a:pt x="2" y="343"/>
                            </a:lnTo>
                            <a:lnTo>
                              <a:pt x="2" y="238"/>
                            </a:lnTo>
                            <a:lnTo>
                              <a:pt x="3" y="195"/>
                            </a:lnTo>
                            <a:lnTo>
                              <a:pt x="3" y="172"/>
                            </a:lnTo>
                            <a:lnTo>
                              <a:pt x="4" y="172"/>
                            </a:lnTo>
                            <a:lnTo>
                              <a:pt x="4" y="215"/>
                            </a:lnTo>
                            <a:lnTo>
                              <a:pt x="5" y="257"/>
                            </a:lnTo>
                            <a:lnTo>
                              <a:pt x="7" y="411"/>
                            </a:lnTo>
                            <a:lnTo>
                              <a:pt x="10" y="516"/>
                            </a:lnTo>
                            <a:lnTo>
                              <a:pt x="12" y="621"/>
                            </a:lnTo>
                            <a:lnTo>
                              <a:pt x="15" y="707"/>
                            </a:lnTo>
                            <a:lnTo>
                              <a:pt x="17" y="774"/>
                            </a:lnTo>
                            <a:lnTo>
                              <a:pt x="20" y="835"/>
                            </a:lnTo>
                            <a:lnTo>
                              <a:pt x="23" y="860"/>
                            </a:lnTo>
                            <a:lnTo>
                              <a:pt x="26" y="879"/>
                            </a:lnTo>
                            <a:lnTo>
                              <a:pt x="28" y="860"/>
                            </a:lnTo>
                            <a:lnTo>
                              <a:pt x="31" y="835"/>
                            </a:lnTo>
                            <a:lnTo>
                              <a:pt x="33" y="792"/>
                            </a:lnTo>
                            <a:lnTo>
                              <a:pt x="36" y="707"/>
                            </a:lnTo>
                            <a:lnTo>
                              <a:pt x="38" y="621"/>
                            </a:lnTo>
                            <a:lnTo>
                              <a:pt x="41" y="497"/>
                            </a:lnTo>
                            <a:lnTo>
                              <a:pt x="43" y="343"/>
                            </a:lnTo>
                            <a:lnTo>
                              <a:pt x="46" y="172"/>
                            </a:lnTo>
                            <a:lnTo>
                              <a:pt x="47" y="153"/>
                            </a:lnTo>
                            <a:lnTo>
                              <a:pt x="48" y="85"/>
                            </a:lnTo>
                            <a:lnTo>
                              <a:pt x="49" y="23"/>
                            </a:lnTo>
                            <a:lnTo>
                              <a:pt x="50" y="0"/>
                            </a:lnTo>
                            <a:close/>
                          </a:path>
                        </a:pathLst>
                      </a:custGeom>
                      <a:ln w="0" cap="flat">
                        <a:miter lim="127%"/>
                      </a:ln>
                    </wp:spPr>
                    <wp:style>
                      <a:lnRef idx="0">
                        <a:srgbClr val="000000">
                          <a:alpha val="0%"/>
                        </a:srgbClr>
                      </a:lnRef>
                      <a:fillRef idx="1">
                        <a:srgbClr val="000000"/>
                      </a:fillRef>
                      <a:effectRef idx="0">
                        <a:scrgbClr r="0%" g="0%" b="0%"/>
                      </a:effectRef>
                      <a:fontRef idx="none"/>
                    </wp:style>
                    <wp:bodyPr/>
                  </wp:wsp>
                  <wp:wsp>
                    <wp:cNvPr id="27130" name="Shape 27130"/>
                    <wp:cNvSpPr/>
                    <wp:spPr>
                      <a:xfrm>
                        <a:off x="406" y="35494"/>
                        <a:ext cx="99" cy="60971"/>
                      </a:xfrm>
                      <a:custGeom>
                        <a:avLst/>
                        <a:gdLst/>
                        <a:ahLst/>
                        <a:cxnLst/>
                        <a:rect l="0" t="0" r="0" b="0"/>
                        <a:pathLst>
                          <a:path w="99" h="60971">
                            <a:moveTo>
                              <a:pt x="83" y="0"/>
                            </a:moveTo>
                            <a:lnTo>
                              <a:pt x="84" y="0"/>
                            </a:lnTo>
                            <a:lnTo>
                              <a:pt x="84" y="0"/>
                            </a:lnTo>
                            <a:lnTo>
                              <a:pt x="86" y="24"/>
                            </a:lnTo>
                            <a:lnTo>
                              <a:pt x="86" y="86"/>
                            </a:lnTo>
                            <a:lnTo>
                              <a:pt x="87" y="172"/>
                            </a:lnTo>
                            <a:lnTo>
                              <a:pt x="88" y="301"/>
                            </a:lnTo>
                            <a:lnTo>
                              <a:pt x="88" y="386"/>
                            </a:lnTo>
                            <a:lnTo>
                              <a:pt x="88" y="473"/>
                            </a:lnTo>
                            <a:lnTo>
                              <a:pt x="88" y="579"/>
                            </a:lnTo>
                            <a:lnTo>
                              <a:pt x="88" y="688"/>
                            </a:lnTo>
                            <a:lnTo>
                              <a:pt x="89" y="812"/>
                            </a:lnTo>
                            <a:lnTo>
                              <a:pt x="89" y="965"/>
                            </a:lnTo>
                            <a:lnTo>
                              <a:pt x="90" y="1113"/>
                            </a:lnTo>
                            <a:lnTo>
                              <a:pt x="90" y="1285"/>
                            </a:lnTo>
                            <a:lnTo>
                              <a:pt x="90" y="1477"/>
                            </a:lnTo>
                            <a:lnTo>
                              <a:pt x="90" y="1673"/>
                            </a:lnTo>
                            <a:lnTo>
                              <a:pt x="90" y="1883"/>
                            </a:lnTo>
                            <a:lnTo>
                              <a:pt x="90" y="2121"/>
                            </a:lnTo>
                            <a:lnTo>
                              <a:pt x="90" y="3470"/>
                            </a:lnTo>
                            <a:lnTo>
                              <a:pt x="90" y="4841"/>
                            </a:lnTo>
                            <a:lnTo>
                              <a:pt x="90" y="6208"/>
                            </a:lnTo>
                            <a:lnTo>
                              <a:pt x="91" y="7579"/>
                            </a:lnTo>
                            <a:lnTo>
                              <a:pt x="91" y="8970"/>
                            </a:lnTo>
                            <a:lnTo>
                              <a:pt x="91" y="10342"/>
                            </a:lnTo>
                            <a:lnTo>
                              <a:pt x="91" y="11713"/>
                            </a:lnTo>
                            <a:lnTo>
                              <a:pt x="91" y="13061"/>
                            </a:lnTo>
                            <a:lnTo>
                              <a:pt x="91" y="13338"/>
                            </a:lnTo>
                            <a:lnTo>
                              <a:pt x="91" y="13596"/>
                            </a:lnTo>
                            <a:lnTo>
                              <a:pt x="91" y="13812"/>
                            </a:lnTo>
                            <a:lnTo>
                              <a:pt x="91" y="14022"/>
                            </a:lnTo>
                            <a:lnTo>
                              <a:pt x="91" y="14194"/>
                            </a:lnTo>
                            <a:lnTo>
                              <a:pt x="91" y="14346"/>
                            </a:lnTo>
                            <a:lnTo>
                              <a:pt x="91" y="14495"/>
                            </a:lnTo>
                            <a:lnTo>
                              <a:pt x="91" y="14600"/>
                            </a:lnTo>
                            <a:lnTo>
                              <a:pt x="90" y="14686"/>
                            </a:lnTo>
                            <a:lnTo>
                              <a:pt x="90" y="14772"/>
                            </a:lnTo>
                            <a:lnTo>
                              <a:pt x="90" y="14839"/>
                            </a:lnTo>
                            <a:lnTo>
                              <a:pt x="90" y="14901"/>
                            </a:lnTo>
                            <a:lnTo>
                              <a:pt x="90" y="14944"/>
                            </a:lnTo>
                            <a:lnTo>
                              <a:pt x="89" y="14987"/>
                            </a:lnTo>
                            <a:lnTo>
                              <a:pt x="88" y="15006"/>
                            </a:lnTo>
                            <a:lnTo>
                              <a:pt x="88" y="15006"/>
                            </a:lnTo>
                            <a:lnTo>
                              <a:pt x="87" y="14987"/>
                            </a:lnTo>
                            <a:lnTo>
                              <a:pt x="87" y="14968"/>
                            </a:lnTo>
                            <a:lnTo>
                              <a:pt x="86" y="14925"/>
                            </a:lnTo>
                            <a:lnTo>
                              <a:pt x="86" y="14857"/>
                            </a:lnTo>
                            <a:lnTo>
                              <a:pt x="86" y="14772"/>
                            </a:lnTo>
                            <a:lnTo>
                              <a:pt x="86" y="14686"/>
                            </a:lnTo>
                            <a:lnTo>
                              <a:pt x="86" y="14600"/>
                            </a:lnTo>
                            <a:lnTo>
                              <a:pt x="85" y="14408"/>
                            </a:lnTo>
                            <a:lnTo>
                              <a:pt x="85" y="14218"/>
                            </a:lnTo>
                            <a:lnTo>
                              <a:pt x="84" y="14002"/>
                            </a:lnTo>
                            <a:lnTo>
                              <a:pt x="84" y="13768"/>
                            </a:lnTo>
                            <a:lnTo>
                              <a:pt x="84" y="13252"/>
                            </a:lnTo>
                            <a:lnTo>
                              <a:pt x="84" y="12716"/>
                            </a:lnTo>
                            <a:lnTo>
                              <a:pt x="84" y="12162"/>
                            </a:lnTo>
                            <a:lnTo>
                              <a:pt x="83" y="11627"/>
                            </a:lnTo>
                            <a:lnTo>
                              <a:pt x="83" y="11134"/>
                            </a:lnTo>
                            <a:lnTo>
                              <a:pt x="83" y="10686"/>
                            </a:lnTo>
                            <a:lnTo>
                              <a:pt x="83" y="10299"/>
                            </a:lnTo>
                            <a:lnTo>
                              <a:pt x="83" y="9912"/>
                            </a:lnTo>
                            <a:lnTo>
                              <a:pt x="82" y="9549"/>
                            </a:lnTo>
                            <a:lnTo>
                              <a:pt x="82" y="9205"/>
                            </a:lnTo>
                            <a:lnTo>
                              <a:pt x="82" y="8865"/>
                            </a:lnTo>
                            <a:lnTo>
                              <a:pt x="81" y="8545"/>
                            </a:lnTo>
                            <a:lnTo>
                              <a:pt x="81" y="8243"/>
                            </a:lnTo>
                            <a:lnTo>
                              <a:pt x="81" y="7943"/>
                            </a:lnTo>
                            <a:lnTo>
                              <a:pt x="80" y="7666"/>
                            </a:lnTo>
                            <a:lnTo>
                              <a:pt x="79" y="7408"/>
                            </a:lnTo>
                            <a:lnTo>
                              <a:pt x="79" y="7173"/>
                            </a:lnTo>
                            <a:lnTo>
                              <a:pt x="78" y="6939"/>
                            </a:lnTo>
                            <a:lnTo>
                              <a:pt x="78" y="6724"/>
                            </a:lnTo>
                            <a:lnTo>
                              <a:pt x="77" y="6533"/>
                            </a:lnTo>
                            <a:lnTo>
                              <a:pt x="76" y="6337"/>
                            </a:lnTo>
                            <a:lnTo>
                              <a:pt x="76" y="6165"/>
                            </a:lnTo>
                            <a:lnTo>
                              <a:pt x="75" y="6017"/>
                            </a:lnTo>
                            <a:lnTo>
                              <a:pt x="74" y="5869"/>
                            </a:lnTo>
                            <a:lnTo>
                              <a:pt x="73" y="5740"/>
                            </a:lnTo>
                            <a:lnTo>
                              <a:pt x="72" y="5611"/>
                            </a:lnTo>
                            <a:lnTo>
                              <a:pt x="71" y="5505"/>
                            </a:lnTo>
                            <a:lnTo>
                              <a:pt x="70" y="5396"/>
                            </a:lnTo>
                            <a:lnTo>
                              <a:pt x="69" y="5310"/>
                            </a:lnTo>
                            <a:lnTo>
                              <a:pt x="67" y="5224"/>
                            </a:lnTo>
                            <a:lnTo>
                              <a:pt x="67" y="5137"/>
                            </a:lnTo>
                            <a:lnTo>
                              <a:pt x="66" y="5075"/>
                            </a:lnTo>
                            <a:lnTo>
                              <a:pt x="64" y="5032"/>
                            </a:lnTo>
                            <a:lnTo>
                              <a:pt x="62" y="4989"/>
                            </a:lnTo>
                            <a:lnTo>
                              <a:pt x="61" y="4946"/>
                            </a:lnTo>
                            <a:lnTo>
                              <a:pt x="59" y="4927"/>
                            </a:lnTo>
                            <a:lnTo>
                              <a:pt x="57" y="4904"/>
                            </a:lnTo>
                            <a:lnTo>
                              <a:pt x="56" y="4904"/>
                            </a:lnTo>
                            <a:lnTo>
                              <a:pt x="53" y="4927"/>
                            </a:lnTo>
                            <a:lnTo>
                              <a:pt x="52" y="4970"/>
                            </a:lnTo>
                            <a:lnTo>
                              <a:pt x="50" y="5032"/>
                            </a:lnTo>
                            <a:lnTo>
                              <a:pt x="48" y="5137"/>
                            </a:lnTo>
                            <a:lnTo>
                              <a:pt x="48" y="5224"/>
                            </a:lnTo>
                            <a:lnTo>
                              <a:pt x="47" y="5290"/>
                            </a:lnTo>
                            <a:lnTo>
                              <a:pt x="47" y="5376"/>
                            </a:lnTo>
                            <a:lnTo>
                              <a:pt x="46" y="5463"/>
                            </a:lnTo>
                            <a:lnTo>
                              <a:pt x="46" y="5568"/>
                            </a:lnTo>
                            <a:lnTo>
                              <a:pt x="45" y="5654"/>
                            </a:lnTo>
                            <a:lnTo>
                              <a:pt x="45" y="5782"/>
                            </a:lnTo>
                            <a:lnTo>
                              <a:pt x="45" y="5887"/>
                            </a:lnTo>
                            <a:lnTo>
                              <a:pt x="45" y="6040"/>
                            </a:lnTo>
                            <a:lnTo>
                              <a:pt x="45" y="6188"/>
                            </a:lnTo>
                            <a:lnTo>
                              <a:pt x="45" y="6380"/>
                            </a:lnTo>
                            <a:lnTo>
                              <a:pt x="44" y="6594"/>
                            </a:lnTo>
                            <a:lnTo>
                              <a:pt x="44" y="6829"/>
                            </a:lnTo>
                            <a:lnTo>
                              <a:pt x="43" y="7068"/>
                            </a:lnTo>
                            <a:lnTo>
                              <a:pt x="43" y="7365"/>
                            </a:lnTo>
                            <a:lnTo>
                              <a:pt x="43" y="7666"/>
                            </a:lnTo>
                            <a:lnTo>
                              <a:pt x="43" y="7985"/>
                            </a:lnTo>
                            <a:lnTo>
                              <a:pt x="43" y="8329"/>
                            </a:lnTo>
                            <a:lnTo>
                              <a:pt x="43" y="8712"/>
                            </a:lnTo>
                            <a:lnTo>
                              <a:pt x="43" y="9123"/>
                            </a:lnTo>
                            <a:lnTo>
                              <a:pt x="43" y="9978"/>
                            </a:lnTo>
                            <a:lnTo>
                              <a:pt x="43" y="10938"/>
                            </a:lnTo>
                            <a:lnTo>
                              <a:pt x="43" y="22327"/>
                            </a:lnTo>
                            <a:lnTo>
                              <a:pt x="43" y="22973"/>
                            </a:lnTo>
                            <a:lnTo>
                              <a:pt x="43" y="23551"/>
                            </a:lnTo>
                            <a:lnTo>
                              <a:pt x="43" y="24062"/>
                            </a:lnTo>
                            <a:lnTo>
                              <a:pt x="43" y="24492"/>
                            </a:lnTo>
                            <a:lnTo>
                              <a:pt x="43" y="24707"/>
                            </a:lnTo>
                            <a:lnTo>
                              <a:pt x="43" y="24880"/>
                            </a:lnTo>
                            <a:lnTo>
                              <a:pt x="43" y="25047"/>
                            </a:lnTo>
                            <a:lnTo>
                              <a:pt x="44" y="25176"/>
                            </a:lnTo>
                            <a:lnTo>
                              <a:pt x="44" y="25305"/>
                            </a:lnTo>
                            <a:lnTo>
                              <a:pt x="44" y="25414"/>
                            </a:lnTo>
                            <a:lnTo>
                              <a:pt x="45" y="25520"/>
                            </a:lnTo>
                            <a:lnTo>
                              <a:pt x="45" y="25582"/>
                            </a:lnTo>
                            <a:lnTo>
                              <a:pt x="45" y="25669"/>
                            </a:lnTo>
                            <a:lnTo>
                              <a:pt x="45" y="25735"/>
                            </a:lnTo>
                            <a:lnTo>
                              <a:pt x="45" y="25778"/>
                            </a:lnTo>
                            <a:lnTo>
                              <a:pt x="45" y="25840"/>
                            </a:lnTo>
                            <a:lnTo>
                              <a:pt x="46" y="25950"/>
                            </a:lnTo>
                            <a:lnTo>
                              <a:pt x="47" y="26013"/>
                            </a:lnTo>
                            <a:lnTo>
                              <a:pt x="48" y="26075"/>
                            </a:lnTo>
                            <a:lnTo>
                              <a:pt x="50" y="26117"/>
                            </a:lnTo>
                            <a:lnTo>
                              <a:pt x="52" y="26160"/>
                            </a:lnTo>
                            <a:lnTo>
                              <a:pt x="54" y="26160"/>
                            </a:lnTo>
                            <a:lnTo>
                              <a:pt x="56" y="26141"/>
                            </a:lnTo>
                            <a:lnTo>
                              <a:pt x="57" y="26098"/>
                            </a:lnTo>
                            <a:lnTo>
                              <a:pt x="57" y="26055"/>
                            </a:lnTo>
                            <a:lnTo>
                              <a:pt x="59" y="25993"/>
                            </a:lnTo>
                            <a:lnTo>
                              <a:pt x="59" y="25926"/>
                            </a:lnTo>
                            <a:lnTo>
                              <a:pt x="60" y="25865"/>
                            </a:lnTo>
                            <a:lnTo>
                              <a:pt x="60" y="25778"/>
                            </a:lnTo>
                            <a:lnTo>
                              <a:pt x="61" y="25669"/>
                            </a:lnTo>
                            <a:lnTo>
                              <a:pt x="62" y="25562"/>
                            </a:lnTo>
                            <a:lnTo>
                              <a:pt x="62" y="25459"/>
                            </a:lnTo>
                            <a:lnTo>
                              <a:pt x="63" y="25305"/>
                            </a:lnTo>
                            <a:lnTo>
                              <a:pt x="63" y="25176"/>
                            </a:lnTo>
                            <a:lnTo>
                              <a:pt x="64" y="25004"/>
                            </a:lnTo>
                            <a:lnTo>
                              <a:pt x="65" y="24837"/>
                            </a:lnTo>
                            <a:lnTo>
                              <a:pt x="66" y="24664"/>
                            </a:lnTo>
                            <a:lnTo>
                              <a:pt x="66" y="24468"/>
                            </a:lnTo>
                            <a:lnTo>
                              <a:pt x="67" y="24258"/>
                            </a:lnTo>
                            <a:lnTo>
                              <a:pt x="67" y="24019"/>
                            </a:lnTo>
                            <a:lnTo>
                              <a:pt x="67" y="23785"/>
                            </a:lnTo>
                            <a:lnTo>
                              <a:pt x="68" y="23528"/>
                            </a:lnTo>
                            <a:lnTo>
                              <a:pt x="69" y="23273"/>
                            </a:lnTo>
                            <a:lnTo>
                              <a:pt x="69" y="22992"/>
                            </a:lnTo>
                            <a:lnTo>
                              <a:pt x="69" y="22696"/>
                            </a:lnTo>
                            <a:lnTo>
                              <a:pt x="70" y="22370"/>
                            </a:lnTo>
                            <a:lnTo>
                              <a:pt x="70" y="22050"/>
                            </a:lnTo>
                            <a:lnTo>
                              <a:pt x="71" y="21711"/>
                            </a:lnTo>
                            <a:lnTo>
                              <a:pt x="71" y="21342"/>
                            </a:lnTo>
                            <a:lnTo>
                              <a:pt x="71" y="20961"/>
                            </a:lnTo>
                            <a:lnTo>
                              <a:pt x="72" y="20573"/>
                            </a:lnTo>
                            <a:lnTo>
                              <a:pt x="72" y="20149"/>
                            </a:lnTo>
                            <a:lnTo>
                              <a:pt x="72" y="19823"/>
                            </a:lnTo>
                            <a:lnTo>
                              <a:pt x="72" y="19484"/>
                            </a:lnTo>
                            <a:lnTo>
                              <a:pt x="73" y="19139"/>
                            </a:lnTo>
                            <a:lnTo>
                              <a:pt x="73" y="18820"/>
                            </a:lnTo>
                            <a:lnTo>
                              <a:pt x="73" y="18691"/>
                            </a:lnTo>
                            <a:lnTo>
                              <a:pt x="73" y="18542"/>
                            </a:lnTo>
                            <a:lnTo>
                              <a:pt x="73" y="18432"/>
                            </a:lnTo>
                            <a:lnTo>
                              <a:pt x="74" y="18327"/>
                            </a:lnTo>
                            <a:lnTo>
                              <a:pt x="74" y="18241"/>
                            </a:lnTo>
                            <a:lnTo>
                              <a:pt x="74" y="18175"/>
                            </a:lnTo>
                            <a:lnTo>
                              <a:pt x="75" y="18131"/>
                            </a:lnTo>
                            <a:lnTo>
                              <a:pt x="76" y="18113"/>
                            </a:lnTo>
                            <a:lnTo>
                              <a:pt x="76" y="18131"/>
                            </a:lnTo>
                            <a:lnTo>
                              <a:pt x="76" y="18156"/>
                            </a:lnTo>
                            <a:lnTo>
                              <a:pt x="77" y="18199"/>
                            </a:lnTo>
                            <a:lnTo>
                              <a:pt x="77" y="18261"/>
                            </a:lnTo>
                            <a:lnTo>
                              <a:pt x="77" y="18347"/>
                            </a:lnTo>
                            <a:lnTo>
                              <a:pt x="78" y="18432"/>
                            </a:lnTo>
                            <a:lnTo>
                              <a:pt x="78" y="18542"/>
                            </a:lnTo>
                            <a:lnTo>
                              <a:pt x="78" y="18667"/>
                            </a:lnTo>
                            <a:lnTo>
                              <a:pt x="78" y="18795"/>
                            </a:lnTo>
                            <a:lnTo>
                              <a:pt x="78" y="18948"/>
                            </a:lnTo>
                            <a:lnTo>
                              <a:pt x="78" y="19121"/>
                            </a:lnTo>
                            <a:lnTo>
                              <a:pt x="79" y="19288"/>
                            </a:lnTo>
                            <a:lnTo>
                              <a:pt x="79" y="19675"/>
                            </a:lnTo>
                            <a:lnTo>
                              <a:pt x="79" y="20082"/>
                            </a:lnTo>
                            <a:lnTo>
                              <a:pt x="79" y="20488"/>
                            </a:lnTo>
                            <a:lnTo>
                              <a:pt x="79" y="21047"/>
                            </a:lnTo>
                            <a:lnTo>
                              <a:pt x="79" y="21686"/>
                            </a:lnTo>
                            <a:lnTo>
                              <a:pt x="78" y="22481"/>
                            </a:lnTo>
                            <a:lnTo>
                              <a:pt x="78" y="23656"/>
                            </a:lnTo>
                            <a:lnTo>
                              <a:pt x="78" y="24837"/>
                            </a:lnTo>
                            <a:lnTo>
                              <a:pt x="78" y="26013"/>
                            </a:lnTo>
                            <a:lnTo>
                              <a:pt x="78" y="27211"/>
                            </a:lnTo>
                            <a:lnTo>
                              <a:pt x="78" y="28387"/>
                            </a:lnTo>
                            <a:lnTo>
                              <a:pt x="78" y="29568"/>
                            </a:lnTo>
                            <a:lnTo>
                              <a:pt x="78" y="30724"/>
                            </a:lnTo>
                            <a:lnTo>
                              <a:pt x="78" y="31857"/>
                            </a:lnTo>
                            <a:lnTo>
                              <a:pt x="78" y="32521"/>
                            </a:lnTo>
                            <a:lnTo>
                              <a:pt x="79" y="33205"/>
                            </a:lnTo>
                            <a:lnTo>
                              <a:pt x="79" y="33870"/>
                            </a:lnTo>
                            <a:lnTo>
                              <a:pt x="79" y="34552"/>
                            </a:lnTo>
                            <a:lnTo>
                              <a:pt x="79" y="35216"/>
                            </a:lnTo>
                            <a:lnTo>
                              <a:pt x="79" y="35904"/>
                            </a:lnTo>
                            <a:lnTo>
                              <a:pt x="79" y="36565"/>
                            </a:lnTo>
                            <a:lnTo>
                              <a:pt x="79" y="37252"/>
                            </a:lnTo>
                            <a:lnTo>
                              <a:pt x="79" y="37487"/>
                            </a:lnTo>
                            <a:lnTo>
                              <a:pt x="79" y="37701"/>
                            </a:lnTo>
                            <a:lnTo>
                              <a:pt x="79" y="37917"/>
                            </a:lnTo>
                            <a:lnTo>
                              <a:pt x="79" y="38084"/>
                            </a:lnTo>
                            <a:lnTo>
                              <a:pt x="79" y="38256"/>
                            </a:lnTo>
                            <a:lnTo>
                              <a:pt x="79" y="38410"/>
                            </a:lnTo>
                            <a:lnTo>
                              <a:pt x="79" y="38538"/>
                            </a:lnTo>
                            <a:lnTo>
                              <a:pt x="79" y="38643"/>
                            </a:lnTo>
                            <a:lnTo>
                              <a:pt x="79" y="38748"/>
                            </a:lnTo>
                            <a:lnTo>
                              <a:pt x="78" y="38834"/>
                            </a:lnTo>
                            <a:lnTo>
                              <a:pt x="78" y="38902"/>
                            </a:lnTo>
                            <a:lnTo>
                              <a:pt x="78" y="38964"/>
                            </a:lnTo>
                            <a:lnTo>
                              <a:pt x="78" y="39006"/>
                            </a:lnTo>
                            <a:lnTo>
                              <a:pt x="77" y="39030"/>
                            </a:lnTo>
                            <a:lnTo>
                              <a:pt x="77" y="39049"/>
                            </a:lnTo>
                            <a:lnTo>
                              <a:pt x="76" y="39049"/>
                            </a:lnTo>
                            <a:lnTo>
                              <a:pt x="76" y="39030"/>
                            </a:lnTo>
                            <a:lnTo>
                              <a:pt x="76" y="38987"/>
                            </a:lnTo>
                            <a:lnTo>
                              <a:pt x="76" y="38944"/>
                            </a:lnTo>
                            <a:lnTo>
                              <a:pt x="75" y="38902"/>
                            </a:lnTo>
                            <a:lnTo>
                              <a:pt x="74" y="38816"/>
                            </a:lnTo>
                            <a:lnTo>
                              <a:pt x="74" y="38748"/>
                            </a:lnTo>
                            <a:lnTo>
                              <a:pt x="74" y="38662"/>
                            </a:lnTo>
                            <a:lnTo>
                              <a:pt x="74" y="38495"/>
                            </a:lnTo>
                            <a:lnTo>
                              <a:pt x="74" y="38299"/>
                            </a:lnTo>
                            <a:lnTo>
                              <a:pt x="73" y="38084"/>
                            </a:lnTo>
                            <a:lnTo>
                              <a:pt x="73" y="37849"/>
                            </a:lnTo>
                            <a:lnTo>
                              <a:pt x="73" y="37338"/>
                            </a:lnTo>
                            <a:lnTo>
                              <a:pt x="73" y="36761"/>
                            </a:lnTo>
                            <a:lnTo>
                              <a:pt x="73" y="36182"/>
                            </a:lnTo>
                            <a:lnTo>
                              <a:pt x="73" y="35603"/>
                            </a:lnTo>
                            <a:lnTo>
                              <a:pt x="73" y="35327"/>
                            </a:lnTo>
                            <a:lnTo>
                              <a:pt x="72" y="35068"/>
                            </a:lnTo>
                            <a:lnTo>
                              <a:pt x="72" y="34835"/>
                            </a:lnTo>
                            <a:lnTo>
                              <a:pt x="72" y="34620"/>
                            </a:lnTo>
                            <a:lnTo>
                              <a:pt x="72" y="34256"/>
                            </a:lnTo>
                            <a:lnTo>
                              <a:pt x="72" y="33912"/>
                            </a:lnTo>
                            <a:lnTo>
                              <a:pt x="71" y="33568"/>
                            </a:lnTo>
                            <a:lnTo>
                              <a:pt x="71" y="33271"/>
                            </a:lnTo>
                            <a:lnTo>
                              <a:pt x="70" y="32989"/>
                            </a:lnTo>
                            <a:lnTo>
                              <a:pt x="70" y="32712"/>
                            </a:lnTo>
                            <a:lnTo>
                              <a:pt x="69" y="32454"/>
                            </a:lnTo>
                            <a:lnTo>
                              <a:pt x="69" y="32243"/>
                            </a:lnTo>
                            <a:lnTo>
                              <a:pt x="68" y="32029"/>
                            </a:lnTo>
                            <a:lnTo>
                              <a:pt x="67" y="31814"/>
                            </a:lnTo>
                            <a:lnTo>
                              <a:pt x="67" y="31642"/>
                            </a:lnTo>
                            <a:lnTo>
                              <a:pt x="66" y="31470"/>
                            </a:lnTo>
                            <a:lnTo>
                              <a:pt x="66" y="31321"/>
                            </a:lnTo>
                            <a:lnTo>
                              <a:pt x="65" y="31192"/>
                            </a:lnTo>
                            <a:lnTo>
                              <a:pt x="64" y="31064"/>
                            </a:lnTo>
                            <a:lnTo>
                              <a:pt x="63" y="30934"/>
                            </a:lnTo>
                            <a:lnTo>
                              <a:pt x="62" y="30763"/>
                            </a:lnTo>
                            <a:lnTo>
                              <a:pt x="61" y="30614"/>
                            </a:lnTo>
                            <a:lnTo>
                              <a:pt x="59" y="30509"/>
                            </a:lnTo>
                            <a:lnTo>
                              <a:pt x="58" y="30423"/>
                            </a:lnTo>
                            <a:lnTo>
                              <a:pt x="56" y="30380"/>
                            </a:lnTo>
                            <a:lnTo>
                              <a:pt x="55" y="30337"/>
                            </a:lnTo>
                            <a:lnTo>
                              <a:pt x="53" y="30337"/>
                            </a:lnTo>
                            <a:lnTo>
                              <a:pt x="52" y="30313"/>
                            </a:lnTo>
                            <a:lnTo>
                              <a:pt x="51" y="30337"/>
                            </a:lnTo>
                            <a:lnTo>
                              <a:pt x="50" y="30380"/>
                            </a:lnTo>
                            <a:lnTo>
                              <a:pt x="48" y="30442"/>
                            </a:lnTo>
                            <a:lnTo>
                              <a:pt x="47" y="30553"/>
                            </a:lnTo>
                            <a:lnTo>
                              <a:pt x="47" y="30614"/>
                            </a:lnTo>
                            <a:lnTo>
                              <a:pt x="46" y="30681"/>
                            </a:lnTo>
                            <a:lnTo>
                              <a:pt x="46" y="30763"/>
                            </a:lnTo>
                            <a:lnTo>
                              <a:pt x="46" y="30829"/>
                            </a:lnTo>
                            <a:lnTo>
                              <a:pt x="45" y="30915"/>
                            </a:lnTo>
                            <a:lnTo>
                              <a:pt x="45" y="31020"/>
                            </a:lnTo>
                            <a:lnTo>
                              <a:pt x="45" y="31130"/>
                            </a:lnTo>
                            <a:lnTo>
                              <a:pt x="45" y="31217"/>
                            </a:lnTo>
                            <a:lnTo>
                              <a:pt x="45" y="31340"/>
                            </a:lnTo>
                            <a:lnTo>
                              <a:pt x="45" y="31493"/>
                            </a:lnTo>
                            <a:lnTo>
                              <a:pt x="44" y="31666"/>
                            </a:lnTo>
                            <a:lnTo>
                              <a:pt x="44" y="31876"/>
                            </a:lnTo>
                            <a:lnTo>
                              <a:pt x="44" y="32090"/>
                            </a:lnTo>
                            <a:lnTo>
                              <a:pt x="43" y="32349"/>
                            </a:lnTo>
                            <a:lnTo>
                              <a:pt x="43" y="32627"/>
                            </a:lnTo>
                            <a:lnTo>
                              <a:pt x="43" y="32927"/>
                            </a:lnTo>
                            <a:lnTo>
                              <a:pt x="43" y="33592"/>
                            </a:lnTo>
                            <a:lnTo>
                              <a:pt x="43" y="34361"/>
                            </a:lnTo>
                            <a:lnTo>
                              <a:pt x="43" y="35241"/>
                            </a:lnTo>
                            <a:lnTo>
                              <a:pt x="43" y="36201"/>
                            </a:lnTo>
                            <a:lnTo>
                              <a:pt x="43" y="47677"/>
                            </a:lnTo>
                            <a:lnTo>
                              <a:pt x="43" y="48490"/>
                            </a:lnTo>
                            <a:lnTo>
                              <a:pt x="43" y="49262"/>
                            </a:lnTo>
                            <a:lnTo>
                              <a:pt x="43" y="50032"/>
                            </a:lnTo>
                            <a:lnTo>
                              <a:pt x="43" y="50739"/>
                            </a:lnTo>
                            <a:lnTo>
                              <a:pt x="43" y="51103"/>
                            </a:lnTo>
                            <a:lnTo>
                              <a:pt x="43" y="51424"/>
                            </a:lnTo>
                            <a:lnTo>
                              <a:pt x="43" y="51767"/>
                            </a:lnTo>
                            <a:lnTo>
                              <a:pt x="43" y="52065"/>
                            </a:lnTo>
                            <a:lnTo>
                              <a:pt x="43" y="52387"/>
                            </a:lnTo>
                            <a:lnTo>
                              <a:pt x="43" y="52687"/>
                            </a:lnTo>
                            <a:lnTo>
                              <a:pt x="44" y="52965"/>
                            </a:lnTo>
                            <a:lnTo>
                              <a:pt x="44" y="53223"/>
                            </a:lnTo>
                            <a:lnTo>
                              <a:pt x="45" y="53499"/>
                            </a:lnTo>
                            <a:lnTo>
                              <a:pt x="45" y="53735"/>
                            </a:lnTo>
                            <a:lnTo>
                              <a:pt x="45" y="53971"/>
                            </a:lnTo>
                            <a:lnTo>
                              <a:pt x="45" y="54185"/>
                            </a:lnTo>
                            <a:lnTo>
                              <a:pt x="45" y="54378"/>
                            </a:lnTo>
                            <a:lnTo>
                              <a:pt x="46" y="54571"/>
                            </a:lnTo>
                            <a:lnTo>
                              <a:pt x="46" y="54742"/>
                            </a:lnTo>
                            <a:lnTo>
                              <a:pt x="47" y="54892"/>
                            </a:lnTo>
                            <a:lnTo>
                              <a:pt x="47" y="55042"/>
                            </a:lnTo>
                            <a:lnTo>
                              <a:pt x="48" y="55170"/>
                            </a:lnTo>
                            <a:lnTo>
                              <a:pt x="48" y="55255"/>
                            </a:lnTo>
                            <a:lnTo>
                              <a:pt x="49" y="55341"/>
                            </a:lnTo>
                            <a:lnTo>
                              <a:pt x="50" y="55427"/>
                            </a:lnTo>
                            <a:lnTo>
                              <a:pt x="51" y="55470"/>
                            </a:lnTo>
                            <a:lnTo>
                              <a:pt x="52" y="55491"/>
                            </a:lnTo>
                            <a:lnTo>
                              <a:pt x="53" y="55513"/>
                            </a:lnTo>
                            <a:lnTo>
                              <a:pt x="54" y="55491"/>
                            </a:lnTo>
                            <a:lnTo>
                              <a:pt x="55" y="55491"/>
                            </a:lnTo>
                            <a:lnTo>
                              <a:pt x="56" y="55449"/>
                            </a:lnTo>
                            <a:lnTo>
                              <a:pt x="57" y="55427"/>
                            </a:lnTo>
                            <a:lnTo>
                              <a:pt x="59" y="55362"/>
                            </a:lnTo>
                            <a:lnTo>
                              <a:pt x="60" y="55298"/>
                            </a:lnTo>
                            <a:lnTo>
                              <a:pt x="61" y="55234"/>
                            </a:lnTo>
                            <a:lnTo>
                              <a:pt x="63" y="55128"/>
                            </a:lnTo>
                            <a:lnTo>
                              <a:pt x="64" y="55042"/>
                            </a:lnTo>
                            <a:lnTo>
                              <a:pt x="65" y="54913"/>
                            </a:lnTo>
                            <a:lnTo>
                              <a:pt x="66" y="54785"/>
                            </a:lnTo>
                            <a:lnTo>
                              <a:pt x="67" y="54657"/>
                            </a:lnTo>
                            <a:lnTo>
                              <a:pt x="69" y="54485"/>
                            </a:lnTo>
                            <a:lnTo>
                              <a:pt x="70" y="54314"/>
                            </a:lnTo>
                            <a:lnTo>
                              <a:pt x="71" y="54142"/>
                            </a:lnTo>
                            <a:lnTo>
                              <a:pt x="72" y="53929"/>
                            </a:lnTo>
                            <a:lnTo>
                              <a:pt x="73" y="53714"/>
                            </a:lnTo>
                            <a:lnTo>
                              <a:pt x="74" y="53499"/>
                            </a:lnTo>
                            <a:lnTo>
                              <a:pt x="76" y="53244"/>
                            </a:lnTo>
                            <a:lnTo>
                              <a:pt x="77" y="52987"/>
                            </a:lnTo>
                            <a:lnTo>
                              <a:pt x="78" y="52708"/>
                            </a:lnTo>
                            <a:lnTo>
                              <a:pt x="79" y="52408"/>
                            </a:lnTo>
                            <a:lnTo>
                              <a:pt x="80" y="52108"/>
                            </a:lnTo>
                            <a:lnTo>
                              <a:pt x="81" y="51767"/>
                            </a:lnTo>
                            <a:lnTo>
                              <a:pt x="82" y="51424"/>
                            </a:lnTo>
                            <a:lnTo>
                              <a:pt x="83" y="51059"/>
                            </a:lnTo>
                            <a:lnTo>
                              <a:pt x="83" y="50695"/>
                            </a:lnTo>
                            <a:lnTo>
                              <a:pt x="84" y="50289"/>
                            </a:lnTo>
                            <a:lnTo>
                              <a:pt x="86" y="49882"/>
                            </a:lnTo>
                            <a:lnTo>
                              <a:pt x="87" y="49433"/>
                            </a:lnTo>
                            <a:lnTo>
                              <a:pt x="88" y="48983"/>
                            </a:lnTo>
                            <a:lnTo>
                              <a:pt x="88" y="48512"/>
                            </a:lnTo>
                            <a:lnTo>
                              <a:pt x="89" y="48299"/>
                            </a:lnTo>
                            <a:lnTo>
                              <a:pt x="90" y="48063"/>
                            </a:lnTo>
                            <a:lnTo>
                              <a:pt x="90" y="47805"/>
                            </a:lnTo>
                            <a:lnTo>
                              <a:pt x="90" y="47549"/>
                            </a:lnTo>
                            <a:lnTo>
                              <a:pt x="91" y="47011"/>
                            </a:lnTo>
                            <a:lnTo>
                              <a:pt x="91" y="46457"/>
                            </a:lnTo>
                            <a:lnTo>
                              <a:pt x="91" y="45922"/>
                            </a:lnTo>
                            <a:lnTo>
                              <a:pt x="92" y="45410"/>
                            </a:lnTo>
                            <a:lnTo>
                              <a:pt x="92" y="45172"/>
                            </a:lnTo>
                            <a:lnTo>
                              <a:pt x="93" y="44936"/>
                            </a:lnTo>
                            <a:lnTo>
                              <a:pt x="93" y="44722"/>
                            </a:lnTo>
                            <a:lnTo>
                              <a:pt x="93" y="44530"/>
                            </a:lnTo>
                            <a:lnTo>
                              <a:pt x="93" y="44421"/>
                            </a:lnTo>
                            <a:lnTo>
                              <a:pt x="94" y="44359"/>
                            </a:lnTo>
                            <a:lnTo>
                              <a:pt x="95" y="44297"/>
                            </a:lnTo>
                            <a:lnTo>
                              <a:pt x="95" y="44229"/>
                            </a:lnTo>
                            <a:lnTo>
                              <a:pt x="95" y="44211"/>
                            </a:lnTo>
                            <a:lnTo>
                              <a:pt x="95" y="44187"/>
                            </a:lnTo>
                            <a:lnTo>
                              <a:pt x="95" y="44167"/>
                            </a:lnTo>
                            <a:lnTo>
                              <a:pt x="96" y="44187"/>
                            </a:lnTo>
                            <a:lnTo>
                              <a:pt x="96" y="44211"/>
                            </a:lnTo>
                            <a:lnTo>
                              <a:pt x="97" y="44229"/>
                            </a:lnTo>
                            <a:lnTo>
                              <a:pt x="97" y="44297"/>
                            </a:lnTo>
                            <a:lnTo>
                              <a:pt x="97" y="44359"/>
                            </a:lnTo>
                            <a:lnTo>
                              <a:pt x="97" y="44421"/>
                            </a:lnTo>
                            <a:lnTo>
                              <a:pt x="97" y="44530"/>
                            </a:lnTo>
                            <a:lnTo>
                              <a:pt x="98" y="44617"/>
                            </a:lnTo>
                            <a:lnTo>
                              <a:pt x="98" y="44746"/>
                            </a:lnTo>
                            <a:lnTo>
                              <a:pt x="98" y="44875"/>
                            </a:lnTo>
                            <a:lnTo>
                              <a:pt x="98" y="44999"/>
                            </a:lnTo>
                            <a:lnTo>
                              <a:pt x="98" y="45152"/>
                            </a:lnTo>
                            <a:lnTo>
                              <a:pt x="98" y="45300"/>
                            </a:lnTo>
                            <a:lnTo>
                              <a:pt x="98" y="45620"/>
                            </a:lnTo>
                            <a:lnTo>
                              <a:pt x="99" y="45946"/>
                            </a:lnTo>
                            <a:lnTo>
                              <a:pt x="99" y="46308"/>
                            </a:lnTo>
                            <a:lnTo>
                              <a:pt x="99" y="46691"/>
                            </a:lnTo>
                            <a:lnTo>
                              <a:pt x="99" y="47079"/>
                            </a:lnTo>
                            <a:lnTo>
                              <a:pt x="99" y="47462"/>
                            </a:lnTo>
                            <a:lnTo>
                              <a:pt x="98" y="47849"/>
                            </a:lnTo>
                            <a:lnTo>
                              <a:pt x="98" y="48234"/>
                            </a:lnTo>
                            <a:lnTo>
                              <a:pt x="98" y="48620"/>
                            </a:lnTo>
                            <a:lnTo>
                              <a:pt x="98" y="48983"/>
                            </a:lnTo>
                            <a:lnTo>
                              <a:pt x="98" y="49669"/>
                            </a:lnTo>
                            <a:lnTo>
                              <a:pt x="97" y="50225"/>
                            </a:lnTo>
                            <a:lnTo>
                              <a:pt x="97" y="50782"/>
                            </a:lnTo>
                            <a:lnTo>
                              <a:pt x="97" y="51338"/>
                            </a:lnTo>
                            <a:lnTo>
                              <a:pt x="97" y="51874"/>
                            </a:lnTo>
                            <a:lnTo>
                              <a:pt x="96" y="52408"/>
                            </a:lnTo>
                            <a:lnTo>
                              <a:pt x="96" y="52923"/>
                            </a:lnTo>
                            <a:lnTo>
                              <a:pt x="95" y="53414"/>
                            </a:lnTo>
                            <a:lnTo>
                              <a:pt x="95" y="53929"/>
                            </a:lnTo>
                            <a:lnTo>
                              <a:pt x="94" y="54400"/>
                            </a:lnTo>
                            <a:lnTo>
                              <a:pt x="93" y="54870"/>
                            </a:lnTo>
                            <a:lnTo>
                              <a:pt x="93" y="55319"/>
                            </a:lnTo>
                            <a:lnTo>
                              <a:pt x="92" y="55770"/>
                            </a:lnTo>
                            <a:lnTo>
                              <a:pt x="92" y="56198"/>
                            </a:lnTo>
                            <a:lnTo>
                              <a:pt x="91" y="56604"/>
                            </a:lnTo>
                            <a:lnTo>
                              <a:pt x="91" y="57011"/>
                            </a:lnTo>
                            <a:lnTo>
                              <a:pt x="90" y="57396"/>
                            </a:lnTo>
                            <a:lnTo>
                              <a:pt x="90" y="57760"/>
                            </a:lnTo>
                            <a:lnTo>
                              <a:pt x="88" y="58102"/>
                            </a:lnTo>
                            <a:lnTo>
                              <a:pt x="88" y="58424"/>
                            </a:lnTo>
                            <a:lnTo>
                              <a:pt x="87" y="58745"/>
                            </a:lnTo>
                            <a:lnTo>
                              <a:pt x="86" y="59024"/>
                            </a:lnTo>
                            <a:lnTo>
                              <a:pt x="84" y="59301"/>
                            </a:lnTo>
                            <a:lnTo>
                              <a:pt x="84" y="59559"/>
                            </a:lnTo>
                            <a:lnTo>
                              <a:pt x="83" y="59794"/>
                            </a:lnTo>
                            <a:lnTo>
                              <a:pt x="82" y="59987"/>
                            </a:lnTo>
                            <a:lnTo>
                              <a:pt x="81" y="60180"/>
                            </a:lnTo>
                            <a:lnTo>
                              <a:pt x="80" y="60350"/>
                            </a:lnTo>
                            <a:lnTo>
                              <a:pt x="79" y="60479"/>
                            </a:lnTo>
                            <a:lnTo>
                              <a:pt x="78" y="60586"/>
                            </a:lnTo>
                            <a:lnTo>
                              <a:pt x="77" y="60693"/>
                            </a:lnTo>
                            <a:lnTo>
                              <a:pt x="76" y="60758"/>
                            </a:lnTo>
                            <a:lnTo>
                              <a:pt x="74" y="60801"/>
                            </a:lnTo>
                            <a:lnTo>
                              <a:pt x="73" y="60801"/>
                            </a:lnTo>
                            <a:lnTo>
                              <a:pt x="72" y="60801"/>
                            </a:lnTo>
                            <a:lnTo>
                              <a:pt x="70" y="60758"/>
                            </a:lnTo>
                            <a:lnTo>
                              <a:pt x="68" y="60714"/>
                            </a:lnTo>
                            <a:lnTo>
                              <a:pt x="66" y="60672"/>
                            </a:lnTo>
                            <a:lnTo>
                              <a:pt x="64" y="60608"/>
                            </a:lnTo>
                            <a:lnTo>
                              <a:pt x="62" y="60544"/>
                            </a:lnTo>
                            <a:lnTo>
                              <a:pt x="60" y="60479"/>
                            </a:lnTo>
                            <a:lnTo>
                              <a:pt x="59" y="60437"/>
                            </a:lnTo>
                            <a:lnTo>
                              <a:pt x="56" y="60373"/>
                            </a:lnTo>
                            <a:lnTo>
                              <a:pt x="53" y="60308"/>
                            </a:lnTo>
                            <a:lnTo>
                              <a:pt x="50" y="60243"/>
                            </a:lnTo>
                            <a:lnTo>
                              <a:pt x="47" y="60201"/>
                            </a:lnTo>
                            <a:lnTo>
                              <a:pt x="45" y="60158"/>
                            </a:lnTo>
                            <a:lnTo>
                              <a:pt x="42" y="60137"/>
                            </a:lnTo>
                            <a:lnTo>
                              <a:pt x="39" y="60116"/>
                            </a:lnTo>
                            <a:lnTo>
                              <a:pt x="36" y="60116"/>
                            </a:lnTo>
                            <a:lnTo>
                              <a:pt x="34" y="60116"/>
                            </a:lnTo>
                            <a:lnTo>
                              <a:pt x="31" y="60137"/>
                            </a:lnTo>
                            <a:lnTo>
                              <a:pt x="28" y="60180"/>
                            </a:lnTo>
                            <a:lnTo>
                              <a:pt x="26" y="60243"/>
                            </a:lnTo>
                            <a:lnTo>
                              <a:pt x="22" y="60329"/>
                            </a:lnTo>
                            <a:lnTo>
                              <a:pt x="20" y="60415"/>
                            </a:lnTo>
                            <a:lnTo>
                              <a:pt x="17" y="60544"/>
                            </a:lnTo>
                            <a:lnTo>
                              <a:pt x="14" y="60693"/>
                            </a:lnTo>
                            <a:lnTo>
                              <a:pt x="14" y="60735"/>
                            </a:lnTo>
                            <a:lnTo>
                              <a:pt x="12" y="60779"/>
                            </a:lnTo>
                            <a:lnTo>
                              <a:pt x="11" y="60822"/>
                            </a:lnTo>
                            <a:lnTo>
                              <a:pt x="11" y="60886"/>
                            </a:lnTo>
                            <a:lnTo>
                              <a:pt x="10" y="60908"/>
                            </a:lnTo>
                            <a:lnTo>
                              <a:pt x="9" y="60950"/>
                            </a:lnTo>
                            <a:lnTo>
                              <a:pt x="9" y="60971"/>
                            </a:lnTo>
                            <a:lnTo>
                              <a:pt x="7" y="60971"/>
                            </a:lnTo>
                            <a:lnTo>
                              <a:pt x="7" y="60950"/>
                            </a:lnTo>
                            <a:lnTo>
                              <a:pt x="6" y="60908"/>
                            </a:lnTo>
                            <a:lnTo>
                              <a:pt x="6" y="60801"/>
                            </a:lnTo>
                            <a:lnTo>
                              <a:pt x="5" y="60672"/>
                            </a:lnTo>
                            <a:lnTo>
                              <a:pt x="5" y="60522"/>
                            </a:lnTo>
                            <a:lnTo>
                              <a:pt x="5" y="60350"/>
                            </a:lnTo>
                            <a:lnTo>
                              <a:pt x="4" y="60158"/>
                            </a:lnTo>
                            <a:lnTo>
                              <a:pt x="4" y="59922"/>
                            </a:lnTo>
                            <a:lnTo>
                              <a:pt x="3" y="59709"/>
                            </a:lnTo>
                            <a:lnTo>
                              <a:pt x="3" y="59473"/>
                            </a:lnTo>
                            <a:lnTo>
                              <a:pt x="3" y="59216"/>
                            </a:lnTo>
                            <a:lnTo>
                              <a:pt x="3" y="58981"/>
                            </a:lnTo>
                            <a:lnTo>
                              <a:pt x="3" y="58745"/>
                            </a:lnTo>
                            <a:lnTo>
                              <a:pt x="4" y="58509"/>
                            </a:lnTo>
                            <a:lnTo>
                              <a:pt x="4" y="58382"/>
                            </a:lnTo>
                            <a:lnTo>
                              <a:pt x="4" y="58275"/>
                            </a:lnTo>
                            <a:lnTo>
                              <a:pt x="5" y="58167"/>
                            </a:lnTo>
                            <a:lnTo>
                              <a:pt x="5" y="58060"/>
                            </a:lnTo>
                            <a:lnTo>
                              <a:pt x="5" y="57932"/>
                            </a:lnTo>
                            <a:lnTo>
                              <a:pt x="5" y="57803"/>
                            </a:lnTo>
                            <a:lnTo>
                              <a:pt x="5" y="57654"/>
                            </a:lnTo>
                            <a:lnTo>
                              <a:pt x="6" y="57524"/>
                            </a:lnTo>
                            <a:lnTo>
                              <a:pt x="7" y="57204"/>
                            </a:lnTo>
                            <a:lnTo>
                              <a:pt x="9" y="56883"/>
                            </a:lnTo>
                            <a:lnTo>
                              <a:pt x="10" y="56668"/>
                            </a:lnTo>
                            <a:lnTo>
                              <a:pt x="10" y="56455"/>
                            </a:lnTo>
                            <a:lnTo>
                              <a:pt x="11" y="56219"/>
                            </a:lnTo>
                            <a:lnTo>
                              <a:pt x="11" y="55962"/>
                            </a:lnTo>
                            <a:lnTo>
                              <a:pt x="12" y="55706"/>
                            </a:lnTo>
                            <a:lnTo>
                              <a:pt x="12" y="55427"/>
                            </a:lnTo>
                            <a:lnTo>
                              <a:pt x="13" y="55149"/>
                            </a:lnTo>
                            <a:lnTo>
                              <a:pt x="14" y="54848"/>
                            </a:lnTo>
                            <a:lnTo>
                              <a:pt x="14" y="54549"/>
                            </a:lnTo>
                            <a:lnTo>
                              <a:pt x="15" y="54249"/>
                            </a:lnTo>
                            <a:lnTo>
                              <a:pt x="15" y="53906"/>
                            </a:lnTo>
                            <a:lnTo>
                              <a:pt x="15" y="53585"/>
                            </a:lnTo>
                            <a:lnTo>
                              <a:pt x="16" y="53244"/>
                            </a:lnTo>
                            <a:lnTo>
                              <a:pt x="16" y="52901"/>
                            </a:lnTo>
                            <a:lnTo>
                              <a:pt x="16" y="52537"/>
                            </a:lnTo>
                            <a:lnTo>
                              <a:pt x="16" y="52173"/>
                            </a:lnTo>
                            <a:lnTo>
                              <a:pt x="17" y="51809"/>
                            </a:lnTo>
                            <a:lnTo>
                              <a:pt x="17" y="51424"/>
                            </a:lnTo>
                            <a:lnTo>
                              <a:pt x="17" y="51039"/>
                            </a:lnTo>
                            <a:lnTo>
                              <a:pt x="17" y="50652"/>
                            </a:lnTo>
                            <a:lnTo>
                              <a:pt x="17" y="49861"/>
                            </a:lnTo>
                            <a:lnTo>
                              <a:pt x="17" y="49047"/>
                            </a:lnTo>
                            <a:lnTo>
                              <a:pt x="17" y="47398"/>
                            </a:lnTo>
                            <a:lnTo>
                              <a:pt x="17" y="45706"/>
                            </a:lnTo>
                            <a:lnTo>
                              <a:pt x="17" y="14280"/>
                            </a:lnTo>
                            <a:lnTo>
                              <a:pt x="17" y="13362"/>
                            </a:lnTo>
                            <a:lnTo>
                              <a:pt x="17" y="12459"/>
                            </a:lnTo>
                            <a:lnTo>
                              <a:pt x="17" y="11585"/>
                            </a:lnTo>
                            <a:lnTo>
                              <a:pt x="17" y="10728"/>
                            </a:lnTo>
                            <a:lnTo>
                              <a:pt x="17" y="10318"/>
                            </a:lnTo>
                            <a:lnTo>
                              <a:pt x="17" y="9936"/>
                            </a:lnTo>
                            <a:lnTo>
                              <a:pt x="16" y="9530"/>
                            </a:lnTo>
                            <a:lnTo>
                              <a:pt x="16" y="9141"/>
                            </a:lnTo>
                            <a:lnTo>
                              <a:pt x="16" y="8779"/>
                            </a:lnTo>
                            <a:lnTo>
                              <a:pt x="16" y="8416"/>
                            </a:lnTo>
                            <a:lnTo>
                              <a:pt x="16" y="8072"/>
                            </a:lnTo>
                            <a:lnTo>
                              <a:pt x="15" y="7727"/>
                            </a:lnTo>
                            <a:lnTo>
                              <a:pt x="15" y="7408"/>
                            </a:lnTo>
                            <a:lnTo>
                              <a:pt x="14" y="7087"/>
                            </a:lnTo>
                            <a:lnTo>
                              <a:pt x="14" y="6767"/>
                            </a:lnTo>
                            <a:lnTo>
                              <a:pt x="14" y="6489"/>
                            </a:lnTo>
                            <a:lnTo>
                              <a:pt x="13" y="6208"/>
                            </a:lnTo>
                            <a:lnTo>
                              <a:pt x="12" y="5931"/>
                            </a:lnTo>
                            <a:lnTo>
                              <a:pt x="12" y="5673"/>
                            </a:lnTo>
                            <a:lnTo>
                              <a:pt x="11" y="5438"/>
                            </a:lnTo>
                            <a:lnTo>
                              <a:pt x="11" y="5204"/>
                            </a:lnTo>
                            <a:lnTo>
                              <a:pt x="10" y="4989"/>
                            </a:lnTo>
                            <a:lnTo>
                              <a:pt x="10" y="4798"/>
                            </a:lnTo>
                            <a:lnTo>
                              <a:pt x="9" y="4602"/>
                            </a:lnTo>
                            <a:lnTo>
                              <a:pt x="8" y="4454"/>
                            </a:lnTo>
                            <a:lnTo>
                              <a:pt x="7" y="4282"/>
                            </a:lnTo>
                            <a:lnTo>
                              <a:pt x="6" y="4154"/>
                            </a:lnTo>
                            <a:lnTo>
                              <a:pt x="5" y="4024"/>
                            </a:lnTo>
                            <a:lnTo>
                              <a:pt x="3" y="3919"/>
                            </a:lnTo>
                            <a:lnTo>
                              <a:pt x="2" y="3790"/>
                            </a:lnTo>
                            <a:lnTo>
                              <a:pt x="2" y="3703"/>
                            </a:lnTo>
                            <a:lnTo>
                              <a:pt x="1" y="3575"/>
                            </a:lnTo>
                            <a:lnTo>
                              <a:pt x="1" y="3512"/>
                            </a:lnTo>
                            <a:lnTo>
                              <a:pt x="1" y="3407"/>
                            </a:lnTo>
                            <a:lnTo>
                              <a:pt x="1" y="3297"/>
                            </a:lnTo>
                            <a:lnTo>
                              <a:pt x="1" y="3169"/>
                            </a:lnTo>
                            <a:lnTo>
                              <a:pt x="1" y="3039"/>
                            </a:lnTo>
                            <a:lnTo>
                              <a:pt x="1" y="2891"/>
                            </a:lnTo>
                            <a:lnTo>
                              <a:pt x="0" y="2743"/>
                            </a:lnTo>
                            <a:lnTo>
                              <a:pt x="0" y="2590"/>
                            </a:lnTo>
                            <a:lnTo>
                              <a:pt x="0" y="2442"/>
                            </a:lnTo>
                            <a:lnTo>
                              <a:pt x="0" y="2269"/>
                            </a:lnTo>
                            <a:lnTo>
                              <a:pt x="0" y="2121"/>
                            </a:lnTo>
                            <a:lnTo>
                              <a:pt x="0" y="1968"/>
                            </a:lnTo>
                            <a:lnTo>
                              <a:pt x="0" y="1820"/>
                            </a:lnTo>
                            <a:lnTo>
                              <a:pt x="0" y="1673"/>
                            </a:lnTo>
                            <a:lnTo>
                              <a:pt x="0" y="1520"/>
                            </a:lnTo>
                            <a:lnTo>
                              <a:pt x="1" y="1371"/>
                            </a:lnTo>
                            <a:lnTo>
                              <a:pt x="1" y="1243"/>
                            </a:lnTo>
                            <a:lnTo>
                              <a:pt x="1" y="1113"/>
                            </a:lnTo>
                            <a:lnTo>
                              <a:pt x="1" y="985"/>
                            </a:lnTo>
                            <a:lnTo>
                              <a:pt x="1" y="855"/>
                            </a:lnTo>
                            <a:lnTo>
                              <a:pt x="1" y="750"/>
                            </a:lnTo>
                            <a:lnTo>
                              <a:pt x="2" y="664"/>
                            </a:lnTo>
                            <a:lnTo>
                              <a:pt x="2" y="579"/>
                            </a:lnTo>
                            <a:lnTo>
                              <a:pt x="2" y="516"/>
                            </a:lnTo>
                            <a:lnTo>
                              <a:pt x="3" y="430"/>
                            </a:lnTo>
                            <a:lnTo>
                              <a:pt x="3" y="386"/>
                            </a:lnTo>
                            <a:lnTo>
                              <a:pt x="5" y="363"/>
                            </a:lnTo>
                            <a:lnTo>
                              <a:pt x="5" y="363"/>
                            </a:lnTo>
                            <a:lnTo>
                              <a:pt x="6" y="406"/>
                            </a:lnTo>
                            <a:lnTo>
                              <a:pt x="7" y="449"/>
                            </a:lnTo>
                            <a:lnTo>
                              <a:pt x="10" y="579"/>
                            </a:lnTo>
                            <a:lnTo>
                              <a:pt x="11" y="688"/>
                            </a:lnTo>
                            <a:lnTo>
                              <a:pt x="14" y="793"/>
                            </a:lnTo>
                            <a:lnTo>
                              <a:pt x="17" y="855"/>
                            </a:lnTo>
                            <a:lnTo>
                              <a:pt x="20" y="923"/>
                            </a:lnTo>
                            <a:lnTo>
                              <a:pt x="22" y="965"/>
                            </a:lnTo>
                            <a:lnTo>
                              <a:pt x="24" y="985"/>
                            </a:lnTo>
                            <a:lnTo>
                              <a:pt x="27" y="985"/>
                            </a:lnTo>
                            <a:lnTo>
                              <a:pt x="31" y="985"/>
                            </a:lnTo>
                            <a:lnTo>
                              <a:pt x="34" y="985"/>
                            </a:lnTo>
                            <a:lnTo>
                              <a:pt x="37" y="965"/>
                            </a:lnTo>
                            <a:lnTo>
                              <a:pt x="41" y="942"/>
                            </a:lnTo>
                            <a:lnTo>
                              <a:pt x="45" y="923"/>
                            </a:lnTo>
                            <a:lnTo>
                              <a:pt x="47" y="879"/>
                            </a:lnTo>
                            <a:lnTo>
                              <a:pt x="51" y="837"/>
                            </a:lnTo>
                            <a:lnTo>
                              <a:pt x="55" y="793"/>
                            </a:lnTo>
                            <a:lnTo>
                              <a:pt x="57" y="730"/>
                            </a:lnTo>
                            <a:lnTo>
                              <a:pt x="61" y="664"/>
                            </a:lnTo>
                            <a:lnTo>
                              <a:pt x="64" y="602"/>
                            </a:lnTo>
                            <a:lnTo>
                              <a:pt x="67" y="534"/>
                            </a:lnTo>
                            <a:lnTo>
                              <a:pt x="71" y="449"/>
                            </a:lnTo>
                            <a:lnTo>
                              <a:pt x="74" y="363"/>
                            </a:lnTo>
                            <a:lnTo>
                              <a:pt x="77" y="258"/>
                            </a:lnTo>
                            <a:lnTo>
                              <a:pt x="81" y="172"/>
                            </a:lnTo>
                            <a:lnTo>
                              <a:pt x="82" y="66"/>
                            </a:lnTo>
                            <a:lnTo>
                              <a:pt x="83" y="0"/>
                            </a:lnTo>
                            <a:close/>
                          </a:path>
                        </a:pathLst>
                      </a:custGeom>
                      <a:ln w="0" cap="flat">
                        <a:miter lim="127%"/>
                      </a:ln>
                    </wp:spPr>
                    <wp:style>
                      <a:lnRef idx="0">
                        <a:srgbClr val="000000">
                          <a:alpha val="0%"/>
                        </a:srgbClr>
                      </a:lnRef>
                      <a:fillRef idx="1">
                        <a:srgbClr val="000000"/>
                      </a:fillRef>
                      <a:effectRef idx="0">
                        <a:scrgbClr r="0%" g="0%" b="0%"/>
                      </a:effectRef>
                      <a:fontRef idx="none"/>
                    </wp:style>
                    <wp:bodyPr/>
                  </wp:wsp>
                  <wp:wsp>
                    <wp:cNvPr id="27131" name="Shape 27131"/>
                    <wp:cNvSpPr/>
                    <wp:spPr>
                      <a:xfrm>
                        <a:off x="567" y="93351"/>
                        <a:ext cx="1" cy="2248"/>
                      </a:xfrm>
                      <a:custGeom>
                        <a:avLst/>
                        <a:gdLst/>
                        <a:ahLst/>
                        <a:cxnLst/>
                        <a:rect l="0" t="0" r="0" b="0"/>
                        <a:pathLst>
                          <a:path w="1" h="2248">
                            <a:moveTo>
                              <a:pt x="0" y="0"/>
                            </a:moveTo>
                            <a:lnTo>
                              <a:pt x="0" y="54"/>
                            </a:lnTo>
                            <a:lnTo>
                              <a:pt x="0" y="160"/>
                            </a:lnTo>
                            <a:lnTo>
                              <a:pt x="1" y="289"/>
                            </a:lnTo>
                            <a:lnTo>
                              <a:pt x="1" y="418"/>
                            </a:lnTo>
                            <a:lnTo>
                              <a:pt x="1" y="546"/>
                            </a:lnTo>
                            <a:lnTo>
                              <a:pt x="1" y="674"/>
                            </a:lnTo>
                            <a:lnTo>
                              <a:pt x="1" y="803"/>
                            </a:lnTo>
                            <a:lnTo>
                              <a:pt x="1" y="1080"/>
                            </a:lnTo>
                            <a:lnTo>
                              <a:pt x="1" y="1338"/>
                            </a:lnTo>
                            <a:lnTo>
                              <a:pt x="1" y="1616"/>
                            </a:lnTo>
                            <a:lnTo>
                              <a:pt x="1" y="1874"/>
                            </a:lnTo>
                            <a:lnTo>
                              <a:pt x="0" y="2130"/>
                            </a:lnTo>
                            <a:lnTo>
                              <a:pt x="0" y="2248"/>
                            </a:lnTo>
                            <a:lnTo>
                              <a:pt x="0" y="0"/>
                            </a:lnTo>
                            <a:close/>
                          </a:path>
                        </a:pathLst>
                      </a:custGeom>
                      <a:ln w="0" cap="flat">
                        <a:miter lim="127%"/>
                      </a:ln>
                    </wp:spPr>
                    <wp:style>
                      <a:lnRef idx="0">
                        <a:srgbClr val="000000">
                          <a:alpha val="0%"/>
                        </a:srgbClr>
                      </a:lnRef>
                      <a:fillRef idx="1">
                        <a:srgbClr val="000000"/>
                      </a:fillRef>
                      <a:effectRef idx="0">
                        <a:scrgbClr r="0%" g="0%" b="0%"/>
                      </a:effectRef>
                      <a:fontRef idx="none"/>
                    </wp:style>
                    <wp:bodyPr/>
                  </wp:wsp>
                  <wp:wsp>
                    <wp:cNvPr id="27132" name="Shape 27132"/>
                    <wp:cNvSpPr/>
                    <wp:spPr>
                      <a:xfrm>
                        <a:off x="567" y="35857"/>
                        <a:ext cx="60" cy="60608"/>
                      </a:xfrm>
                      <a:custGeom>
                        <a:avLst/>
                        <a:gdLst/>
                        <a:ahLst/>
                        <a:cxnLst/>
                        <a:rect l="0" t="0" r="0" b="0"/>
                        <a:pathLst>
                          <a:path w="60" h="60608">
                            <a:moveTo>
                              <a:pt x="2" y="0"/>
                            </a:moveTo>
                            <a:lnTo>
                              <a:pt x="4" y="23"/>
                            </a:lnTo>
                            <a:lnTo>
                              <a:pt x="7" y="68"/>
                            </a:lnTo>
                            <a:lnTo>
                              <a:pt x="9" y="153"/>
                            </a:lnTo>
                            <a:lnTo>
                              <a:pt x="11" y="282"/>
                            </a:lnTo>
                            <a:lnTo>
                              <a:pt x="13" y="430"/>
                            </a:lnTo>
                            <a:lnTo>
                              <a:pt x="16" y="622"/>
                            </a:lnTo>
                            <a:lnTo>
                              <a:pt x="17" y="837"/>
                            </a:lnTo>
                            <a:lnTo>
                              <a:pt x="19" y="1094"/>
                            </a:lnTo>
                            <a:lnTo>
                              <a:pt x="22" y="1395"/>
                            </a:lnTo>
                            <a:lnTo>
                              <a:pt x="23" y="1716"/>
                            </a:lnTo>
                            <a:lnTo>
                              <a:pt x="24" y="2056"/>
                            </a:lnTo>
                            <a:lnTo>
                              <a:pt x="27" y="2442"/>
                            </a:lnTo>
                            <a:lnTo>
                              <a:pt x="28" y="2872"/>
                            </a:lnTo>
                            <a:lnTo>
                              <a:pt x="30" y="3340"/>
                            </a:lnTo>
                            <a:lnTo>
                              <a:pt x="30" y="3580"/>
                            </a:lnTo>
                            <a:lnTo>
                              <a:pt x="32" y="3833"/>
                            </a:lnTo>
                            <a:lnTo>
                              <a:pt x="32" y="4091"/>
                            </a:lnTo>
                            <a:lnTo>
                              <a:pt x="33" y="4350"/>
                            </a:lnTo>
                            <a:lnTo>
                              <a:pt x="33" y="4626"/>
                            </a:lnTo>
                            <a:lnTo>
                              <a:pt x="34" y="4904"/>
                            </a:lnTo>
                            <a:lnTo>
                              <a:pt x="34" y="5205"/>
                            </a:lnTo>
                            <a:lnTo>
                              <a:pt x="35" y="5506"/>
                            </a:lnTo>
                            <a:lnTo>
                              <a:pt x="36" y="5802"/>
                            </a:lnTo>
                            <a:lnTo>
                              <a:pt x="36" y="6103"/>
                            </a:lnTo>
                            <a:lnTo>
                              <a:pt x="37" y="6423"/>
                            </a:lnTo>
                            <a:lnTo>
                              <a:pt x="38" y="6724"/>
                            </a:lnTo>
                            <a:lnTo>
                              <a:pt x="38" y="7068"/>
                            </a:lnTo>
                            <a:lnTo>
                              <a:pt x="38" y="7389"/>
                            </a:lnTo>
                            <a:lnTo>
                              <a:pt x="39" y="7733"/>
                            </a:lnTo>
                            <a:lnTo>
                              <a:pt x="39" y="8072"/>
                            </a:lnTo>
                            <a:lnTo>
                              <a:pt x="40" y="8434"/>
                            </a:lnTo>
                            <a:lnTo>
                              <a:pt x="40" y="8779"/>
                            </a:lnTo>
                            <a:lnTo>
                              <a:pt x="40" y="9143"/>
                            </a:lnTo>
                            <a:lnTo>
                              <a:pt x="41" y="9506"/>
                            </a:lnTo>
                            <a:lnTo>
                              <a:pt x="41" y="9893"/>
                            </a:lnTo>
                            <a:lnTo>
                              <a:pt x="41" y="10280"/>
                            </a:lnTo>
                            <a:lnTo>
                              <a:pt x="41" y="10662"/>
                            </a:lnTo>
                            <a:lnTo>
                              <a:pt x="42" y="11068"/>
                            </a:lnTo>
                            <a:lnTo>
                              <a:pt x="43" y="11455"/>
                            </a:lnTo>
                            <a:lnTo>
                              <a:pt x="43" y="11862"/>
                            </a:lnTo>
                            <a:lnTo>
                              <a:pt x="43" y="12292"/>
                            </a:lnTo>
                            <a:lnTo>
                              <a:pt x="43" y="12698"/>
                            </a:lnTo>
                            <a:lnTo>
                              <a:pt x="43" y="13122"/>
                            </a:lnTo>
                            <a:lnTo>
                              <a:pt x="43" y="13553"/>
                            </a:lnTo>
                            <a:lnTo>
                              <a:pt x="43" y="14003"/>
                            </a:lnTo>
                            <a:lnTo>
                              <a:pt x="44" y="14451"/>
                            </a:lnTo>
                            <a:lnTo>
                              <a:pt x="44" y="14902"/>
                            </a:lnTo>
                            <a:lnTo>
                              <a:pt x="44" y="15351"/>
                            </a:lnTo>
                            <a:lnTo>
                              <a:pt x="44" y="15824"/>
                            </a:lnTo>
                            <a:lnTo>
                              <a:pt x="44" y="16291"/>
                            </a:lnTo>
                            <a:lnTo>
                              <a:pt x="44" y="16722"/>
                            </a:lnTo>
                            <a:lnTo>
                              <a:pt x="44" y="17171"/>
                            </a:lnTo>
                            <a:lnTo>
                              <a:pt x="44" y="17600"/>
                            </a:lnTo>
                            <a:lnTo>
                              <a:pt x="44" y="18051"/>
                            </a:lnTo>
                            <a:lnTo>
                              <a:pt x="43" y="18477"/>
                            </a:lnTo>
                            <a:lnTo>
                              <a:pt x="43" y="18925"/>
                            </a:lnTo>
                            <a:lnTo>
                              <a:pt x="43" y="19355"/>
                            </a:lnTo>
                            <a:lnTo>
                              <a:pt x="43" y="19786"/>
                            </a:lnTo>
                            <a:lnTo>
                              <a:pt x="43" y="20210"/>
                            </a:lnTo>
                            <a:lnTo>
                              <a:pt x="43" y="20641"/>
                            </a:lnTo>
                            <a:lnTo>
                              <a:pt x="42" y="21047"/>
                            </a:lnTo>
                            <a:lnTo>
                              <a:pt x="42" y="21472"/>
                            </a:lnTo>
                            <a:lnTo>
                              <a:pt x="41" y="21884"/>
                            </a:lnTo>
                            <a:lnTo>
                              <a:pt x="41" y="22266"/>
                            </a:lnTo>
                            <a:lnTo>
                              <a:pt x="41" y="22672"/>
                            </a:lnTo>
                            <a:lnTo>
                              <a:pt x="40" y="23059"/>
                            </a:lnTo>
                            <a:lnTo>
                              <a:pt x="40" y="23446"/>
                            </a:lnTo>
                            <a:lnTo>
                              <a:pt x="40" y="23809"/>
                            </a:lnTo>
                            <a:lnTo>
                              <a:pt x="39" y="24173"/>
                            </a:lnTo>
                            <a:lnTo>
                              <a:pt x="39" y="24517"/>
                            </a:lnTo>
                            <a:lnTo>
                              <a:pt x="38" y="24855"/>
                            </a:lnTo>
                            <a:lnTo>
                              <a:pt x="38" y="25200"/>
                            </a:lnTo>
                            <a:lnTo>
                              <a:pt x="37" y="25502"/>
                            </a:lnTo>
                            <a:lnTo>
                              <a:pt x="37" y="25821"/>
                            </a:lnTo>
                            <a:lnTo>
                              <a:pt x="36" y="26098"/>
                            </a:lnTo>
                            <a:lnTo>
                              <a:pt x="35" y="26400"/>
                            </a:lnTo>
                            <a:lnTo>
                              <a:pt x="34" y="26658"/>
                            </a:lnTo>
                            <a:lnTo>
                              <a:pt x="34" y="26910"/>
                            </a:lnTo>
                            <a:lnTo>
                              <a:pt x="33" y="27150"/>
                            </a:lnTo>
                            <a:lnTo>
                              <a:pt x="33" y="27360"/>
                            </a:lnTo>
                            <a:lnTo>
                              <a:pt x="32" y="27575"/>
                            </a:lnTo>
                            <a:lnTo>
                              <a:pt x="31" y="27747"/>
                            </a:lnTo>
                            <a:lnTo>
                              <a:pt x="29" y="28024"/>
                            </a:lnTo>
                            <a:lnTo>
                              <a:pt x="28" y="28282"/>
                            </a:lnTo>
                            <a:lnTo>
                              <a:pt x="27" y="28517"/>
                            </a:lnTo>
                            <a:lnTo>
                              <a:pt x="25" y="28756"/>
                            </a:lnTo>
                            <a:lnTo>
                              <a:pt x="23" y="28989"/>
                            </a:lnTo>
                            <a:lnTo>
                              <a:pt x="22" y="29248"/>
                            </a:lnTo>
                            <a:lnTo>
                              <a:pt x="22" y="29372"/>
                            </a:lnTo>
                            <a:lnTo>
                              <a:pt x="21" y="29525"/>
                            </a:lnTo>
                            <a:lnTo>
                              <a:pt x="21" y="29673"/>
                            </a:lnTo>
                            <a:lnTo>
                              <a:pt x="19" y="29826"/>
                            </a:lnTo>
                            <a:lnTo>
                              <a:pt x="19" y="29888"/>
                            </a:lnTo>
                            <a:lnTo>
                              <a:pt x="19" y="29951"/>
                            </a:lnTo>
                            <a:lnTo>
                              <a:pt x="19" y="30017"/>
                            </a:lnTo>
                            <a:lnTo>
                              <a:pt x="19" y="30103"/>
                            </a:lnTo>
                            <a:lnTo>
                              <a:pt x="19" y="30165"/>
                            </a:lnTo>
                            <a:lnTo>
                              <a:pt x="19" y="30252"/>
                            </a:lnTo>
                            <a:lnTo>
                              <a:pt x="19" y="30318"/>
                            </a:lnTo>
                            <a:lnTo>
                              <a:pt x="19" y="30400"/>
                            </a:lnTo>
                            <a:lnTo>
                              <a:pt x="19" y="30553"/>
                            </a:lnTo>
                            <a:lnTo>
                              <a:pt x="19" y="30744"/>
                            </a:lnTo>
                            <a:lnTo>
                              <a:pt x="19" y="30915"/>
                            </a:lnTo>
                            <a:lnTo>
                              <a:pt x="19" y="31107"/>
                            </a:lnTo>
                            <a:lnTo>
                              <a:pt x="21" y="32092"/>
                            </a:lnTo>
                            <a:lnTo>
                              <a:pt x="22" y="33076"/>
                            </a:lnTo>
                            <a:lnTo>
                              <a:pt x="23" y="34041"/>
                            </a:lnTo>
                            <a:lnTo>
                              <a:pt x="23" y="35007"/>
                            </a:lnTo>
                            <a:lnTo>
                              <a:pt x="25" y="35991"/>
                            </a:lnTo>
                            <a:lnTo>
                              <a:pt x="26" y="36932"/>
                            </a:lnTo>
                            <a:lnTo>
                              <a:pt x="28" y="37893"/>
                            </a:lnTo>
                            <a:lnTo>
                              <a:pt x="29" y="38859"/>
                            </a:lnTo>
                            <a:lnTo>
                              <a:pt x="30" y="39799"/>
                            </a:lnTo>
                            <a:lnTo>
                              <a:pt x="31" y="40765"/>
                            </a:lnTo>
                            <a:lnTo>
                              <a:pt x="32" y="41707"/>
                            </a:lnTo>
                            <a:lnTo>
                              <a:pt x="34" y="42648"/>
                            </a:lnTo>
                            <a:lnTo>
                              <a:pt x="34" y="43590"/>
                            </a:lnTo>
                            <a:lnTo>
                              <a:pt x="36" y="44550"/>
                            </a:lnTo>
                            <a:lnTo>
                              <a:pt x="37" y="45496"/>
                            </a:lnTo>
                            <a:lnTo>
                              <a:pt x="38" y="46438"/>
                            </a:lnTo>
                            <a:lnTo>
                              <a:pt x="40" y="47742"/>
                            </a:lnTo>
                            <a:lnTo>
                              <a:pt x="41" y="48899"/>
                            </a:lnTo>
                            <a:lnTo>
                              <a:pt x="43" y="49927"/>
                            </a:lnTo>
                            <a:lnTo>
                              <a:pt x="44" y="50846"/>
                            </a:lnTo>
                            <a:lnTo>
                              <a:pt x="45" y="51617"/>
                            </a:lnTo>
                            <a:lnTo>
                              <a:pt x="47" y="52281"/>
                            </a:lnTo>
                            <a:lnTo>
                              <a:pt x="47" y="52560"/>
                            </a:lnTo>
                            <a:lnTo>
                              <a:pt x="47" y="52794"/>
                            </a:lnTo>
                            <a:lnTo>
                              <a:pt x="48" y="53030"/>
                            </a:lnTo>
                            <a:lnTo>
                              <a:pt x="48" y="53202"/>
                            </a:lnTo>
                            <a:lnTo>
                              <a:pt x="49" y="53523"/>
                            </a:lnTo>
                            <a:lnTo>
                              <a:pt x="49" y="53801"/>
                            </a:lnTo>
                            <a:lnTo>
                              <a:pt x="50" y="54037"/>
                            </a:lnTo>
                            <a:lnTo>
                              <a:pt x="51" y="54230"/>
                            </a:lnTo>
                            <a:lnTo>
                              <a:pt x="52" y="54294"/>
                            </a:lnTo>
                            <a:lnTo>
                              <a:pt x="52" y="54379"/>
                            </a:lnTo>
                            <a:lnTo>
                              <a:pt x="52" y="54422"/>
                            </a:lnTo>
                            <a:lnTo>
                              <a:pt x="53" y="54465"/>
                            </a:lnTo>
                            <a:lnTo>
                              <a:pt x="53" y="54507"/>
                            </a:lnTo>
                            <a:lnTo>
                              <a:pt x="53" y="54529"/>
                            </a:lnTo>
                            <a:lnTo>
                              <a:pt x="54" y="54550"/>
                            </a:lnTo>
                            <a:lnTo>
                              <a:pt x="55" y="54550"/>
                            </a:lnTo>
                            <a:lnTo>
                              <a:pt x="55" y="54529"/>
                            </a:lnTo>
                            <a:lnTo>
                              <a:pt x="55" y="54485"/>
                            </a:lnTo>
                            <a:lnTo>
                              <a:pt x="57" y="54443"/>
                            </a:lnTo>
                            <a:lnTo>
                              <a:pt x="57" y="54336"/>
                            </a:lnTo>
                            <a:lnTo>
                              <a:pt x="58" y="54251"/>
                            </a:lnTo>
                            <a:lnTo>
                              <a:pt x="58" y="54230"/>
                            </a:lnTo>
                            <a:lnTo>
                              <a:pt x="58" y="54251"/>
                            </a:lnTo>
                            <a:lnTo>
                              <a:pt x="59" y="54294"/>
                            </a:lnTo>
                            <a:lnTo>
                              <a:pt x="59" y="54358"/>
                            </a:lnTo>
                            <a:lnTo>
                              <a:pt x="59" y="54422"/>
                            </a:lnTo>
                            <a:lnTo>
                              <a:pt x="59" y="54507"/>
                            </a:lnTo>
                            <a:lnTo>
                              <a:pt x="60" y="54592"/>
                            </a:lnTo>
                            <a:lnTo>
                              <a:pt x="60" y="54700"/>
                            </a:lnTo>
                            <a:lnTo>
                              <a:pt x="60" y="54828"/>
                            </a:lnTo>
                            <a:lnTo>
                              <a:pt x="60" y="54956"/>
                            </a:lnTo>
                            <a:lnTo>
                              <a:pt x="60" y="55107"/>
                            </a:lnTo>
                            <a:lnTo>
                              <a:pt x="60" y="55256"/>
                            </a:lnTo>
                            <a:lnTo>
                              <a:pt x="60" y="55428"/>
                            </a:lnTo>
                            <a:lnTo>
                              <a:pt x="60" y="55599"/>
                            </a:lnTo>
                            <a:lnTo>
                              <a:pt x="60" y="55771"/>
                            </a:lnTo>
                            <a:lnTo>
                              <a:pt x="60" y="56007"/>
                            </a:lnTo>
                            <a:lnTo>
                              <a:pt x="60" y="56241"/>
                            </a:lnTo>
                            <a:lnTo>
                              <a:pt x="60" y="56456"/>
                            </a:lnTo>
                            <a:lnTo>
                              <a:pt x="60" y="56691"/>
                            </a:lnTo>
                            <a:lnTo>
                              <a:pt x="60" y="56905"/>
                            </a:lnTo>
                            <a:lnTo>
                              <a:pt x="60" y="57118"/>
                            </a:lnTo>
                            <a:lnTo>
                              <a:pt x="59" y="57333"/>
                            </a:lnTo>
                            <a:lnTo>
                              <a:pt x="59" y="57548"/>
                            </a:lnTo>
                            <a:lnTo>
                              <a:pt x="59" y="57761"/>
                            </a:lnTo>
                            <a:lnTo>
                              <a:pt x="58" y="57975"/>
                            </a:lnTo>
                            <a:lnTo>
                              <a:pt x="58" y="58168"/>
                            </a:lnTo>
                            <a:lnTo>
                              <a:pt x="58" y="58361"/>
                            </a:lnTo>
                            <a:lnTo>
                              <a:pt x="57" y="58575"/>
                            </a:lnTo>
                            <a:lnTo>
                              <a:pt x="57" y="58746"/>
                            </a:lnTo>
                            <a:lnTo>
                              <a:pt x="55" y="58939"/>
                            </a:lnTo>
                            <a:lnTo>
                              <a:pt x="55" y="59132"/>
                            </a:lnTo>
                            <a:lnTo>
                              <a:pt x="54" y="59303"/>
                            </a:lnTo>
                            <a:lnTo>
                              <a:pt x="53" y="59474"/>
                            </a:lnTo>
                            <a:lnTo>
                              <a:pt x="52" y="59625"/>
                            </a:lnTo>
                            <a:lnTo>
                              <a:pt x="52" y="59774"/>
                            </a:lnTo>
                            <a:lnTo>
                              <a:pt x="50" y="59902"/>
                            </a:lnTo>
                            <a:lnTo>
                              <a:pt x="49" y="60031"/>
                            </a:lnTo>
                            <a:lnTo>
                              <a:pt x="49" y="60138"/>
                            </a:lnTo>
                            <a:lnTo>
                              <a:pt x="48" y="60245"/>
                            </a:lnTo>
                            <a:lnTo>
                              <a:pt x="47" y="60331"/>
                            </a:lnTo>
                            <a:lnTo>
                              <a:pt x="46" y="60395"/>
                            </a:lnTo>
                            <a:lnTo>
                              <a:pt x="45" y="60459"/>
                            </a:lnTo>
                            <a:lnTo>
                              <a:pt x="44" y="60523"/>
                            </a:lnTo>
                            <a:lnTo>
                              <a:pt x="43" y="60566"/>
                            </a:lnTo>
                            <a:lnTo>
                              <a:pt x="42" y="60587"/>
                            </a:lnTo>
                            <a:lnTo>
                              <a:pt x="41" y="60608"/>
                            </a:lnTo>
                            <a:lnTo>
                              <a:pt x="40" y="60608"/>
                            </a:lnTo>
                            <a:lnTo>
                              <a:pt x="39" y="60608"/>
                            </a:lnTo>
                            <a:lnTo>
                              <a:pt x="38" y="60566"/>
                            </a:lnTo>
                            <a:lnTo>
                              <a:pt x="37" y="60523"/>
                            </a:lnTo>
                            <a:lnTo>
                              <a:pt x="36" y="60438"/>
                            </a:lnTo>
                            <a:lnTo>
                              <a:pt x="34" y="60352"/>
                            </a:lnTo>
                            <a:lnTo>
                              <a:pt x="34" y="60223"/>
                            </a:lnTo>
                            <a:lnTo>
                              <a:pt x="33" y="60074"/>
                            </a:lnTo>
                            <a:lnTo>
                              <a:pt x="32" y="59924"/>
                            </a:lnTo>
                            <a:lnTo>
                              <a:pt x="31" y="59731"/>
                            </a:lnTo>
                            <a:lnTo>
                              <a:pt x="30" y="59538"/>
                            </a:lnTo>
                            <a:lnTo>
                              <a:pt x="29" y="59303"/>
                            </a:lnTo>
                            <a:lnTo>
                              <a:pt x="28" y="59046"/>
                            </a:lnTo>
                            <a:lnTo>
                              <a:pt x="27" y="58789"/>
                            </a:lnTo>
                            <a:lnTo>
                              <a:pt x="26" y="58489"/>
                            </a:lnTo>
                            <a:lnTo>
                              <a:pt x="26" y="58168"/>
                            </a:lnTo>
                            <a:lnTo>
                              <a:pt x="24" y="57825"/>
                            </a:lnTo>
                            <a:lnTo>
                              <a:pt x="24" y="57461"/>
                            </a:lnTo>
                            <a:lnTo>
                              <a:pt x="23" y="57055"/>
                            </a:lnTo>
                            <a:lnTo>
                              <a:pt x="22" y="56605"/>
                            </a:lnTo>
                            <a:lnTo>
                              <a:pt x="22" y="56114"/>
                            </a:lnTo>
                            <a:lnTo>
                              <a:pt x="21" y="55578"/>
                            </a:lnTo>
                            <a:lnTo>
                              <a:pt x="20" y="54979"/>
                            </a:lnTo>
                            <a:lnTo>
                              <a:pt x="19" y="54358"/>
                            </a:lnTo>
                            <a:lnTo>
                              <a:pt x="18" y="53694"/>
                            </a:lnTo>
                            <a:lnTo>
                              <a:pt x="17" y="52988"/>
                            </a:lnTo>
                            <a:lnTo>
                              <a:pt x="16" y="52238"/>
                            </a:lnTo>
                            <a:lnTo>
                              <a:pt x="14" y="51425"/>
                            </a:lnTo>
                            <a:lnTo>
                              <a:pt x="14" y="50589"/>
                            </a:lnTo>
                            <a:lnTo>
                              <a:pt x="13" y="49712"/>
                            </a:lnTo>
                            <a:lnTo>
                              <a:pt x="12" y="48791"/>
                            </a:lnTo>
                            <a:lnTo>
                              <a:pt x="11" y="47807"/>
                            </a:lnTo>
                            <a:lnTo>
                              <a:pt x="10" y="46802"/>
                            </a:lnTo>
                            <a:lnTo>
                              <a:pt x="8" y="45195"/>
                            </a:lnTo>
                            <a:lnTo>
                              <a:pt x="6" y="43054"/>
                            </a:lnTo>
                            <a:lnTo>
                              <a:pt x="5" y="41878"/>
                            </a:lnTo>
                            <a:lnTo>
                              <a:pt x="4" y="40656"/>
                            </a:lnTo>
                            <a:lnTo>
                              <a:pt x="3" y="39413"/>
                            </a:lnTo>
                            <a:lnTo>
                              <a:pt x="1" y="38195"/>
                            </a:lnTo>
                            <a:lnTo>
                              <a:pt x="0" y="37596"/>
                            </a:lnTo>
                            <a:lnTo>
                              <a:pt x="0" y="37308"/>
                            </a:lnTo>
                            <a:lnTo>
                              <a:pt x="0" y="28110"/>
                            </a:lnTo>
                            <a:lnTo>
                              <a:pt x="1" y="28024"/>
                            </a:lnTo>
                            <a:lnTo>
                              <a:pt x="2" y="27896"/>
                            </a:lnTo>
                            <a:lnTo>
                              <a:pt x="4" y="27728"/>
                            </a:lnTo>
                            <a:lnTo>
                              <a:pt x="4" y="27556"/>
                            </a:lnTo>
                            <a:lnTo>
                              <a:pt x="5" y="27341"/>
                            </a:lnTo>
                            <a:lnTo>
                              <a:pt x="7" y="27107"/>
                            </a:lnTo>
                            <a:lnTo>
                              <a:pt x="8" y="26868"/>
                            </a:lnTo>
                            <a:lnTo>
                              <a:pt x="9" y="26590"/>
                            </a:lnTo>
                            <a:lnTo>
                              <a:pt x="10" y="26289"/>
                            </a:lnTo>
                            <a:lnTo>
                              <a:pt x="10" y="25994"/>
                            </a:lnTo>
                            <a:lnTo>
                              <a:pt x="11" y="25650"/>
                            </a:lnTo>
                            <a:lnTo>
                              <a:pt x="12" y="25243"/>
                            </a:lnTo>
                            <a:lnTo>
                              <a:pt x="13" y="24793"/>
                            </a:lnTo>
                            <a:lnTo>
                              <a:pt x="13" y="24321"/>
                            </a:lnTo>
                            <a:lnTo>
                              <a:pt x="14" y="23829"/>
                            </a:lnTo>
                            <a:lnTo>
                              <a:pt x="14" y="23293"/>
                            </a:lnTo>
                            <a:lnTo>
                              <a:pt x="15" y="22758"/>
                            </a:lnTo>
                            <a:lnTo>
                              <a:pt x="16" y="22203"/>
                            </a:lnTo>
                            <a:lnTo>
                              <a:pt x="16" y="21601"/>
                            </a:lnTo>
                            <a:lnTo>
                              <a:pt x="16" y="21004"/>
                            </a:lnTo>
                            <a:lnTo>
                              <a:pt x="17" y="20402"/>
                            </a:lnTo>
                            <a:lnTo>
                              <a:pt x="17" y="19786"/>
                            </a:lnTo>
                            <a:lnTo>
                              <a:pt x="17" y="19141"/>
                            </a:lnTo>
                            <a:lnTo>
                              <a:pt x="17" y="18499"/>
                            </a:lnTo>
                            <a:lnTo>
                              <a:pt x="17" y="17836"/>
                            </a:lnTo>
                            <a:lnTo>
                              <a:pt x="17" y="17194"/>
                            </a:lnTo>
                            <a:lnTo>
                              <a:pt x="17" y="16531"/>
                            </a:lnTo>
                            <a:lnTo>
                              <a:pt x="17" y="15885"/>
                            </a:lnTo>
                            <a:lnTo>
                              <a:pt x="17" y="15221"/>
                            </a:lnTo>
                            <a:lnTo>
                              <a:pt x="17" y="14581"/>
                            </a:lnTo>
                            <a:lnTo>
                              <a:pt x="17" y="13940"/>
                            </a:lnTo>
                            <a:lnTo>
                              <a:pt x="16" y="13295"/>
                            </a:lnTo>
                            <a:lnTo>
                              <a:pt x="16" y="12674"/>
                            </a:lnTo>
                            <a:lnTo>
                              <a:pt x="16" y="12053"/>
                            </a:lnTo>
                            <a:lnTo>
                              <a:pt x="16" y="11455"/>
                            </a:lnTo>
                            <a:lnTo>
                              <a:pt x="15" y="10858"/>
                            </a:lnTo>
                            <a:lnTo>
                              <a:pt x="14" y="10299"/>
                            </a:lnTo>
                            <a:lnTo>
                              <a:pt x="14" y="9745"/>
                            </a:lnTo>
                            <a:lnTo>
                              <a:pt x="13" y="9209"/>
                            </a:lnTo>
                            <a:lnTo>
                              <a:pt x="13" y="8717"/>
                            </a:lnTo>
                            <a:lnTo>
                              <a:pt x="12" y="8224"/>
                            </a:lnTo>
                            <a:lnTo>
                              <a:pt x="12" y="7776"/>
                            </a:lnTo>
                            <a:lnTo>
                              <a:pt x="11" y="7365"/>
                            </a:lnTo>
                            <a:lnTo>
                              <a:pt x="10" y="6940"/>
                            </a:lnTo>
                            <a:lnTo>
                              <a:pt x="9" y="6534"/>
                            </a:lnTo>
                            <a:lnTo>
                              <a:pt x="8" y="6170"/>
                            </a:lnTo>
                            <a:lnTo>
                              <a:pt x="7" y="5826"/>
                            </a:lnTo>
                            <a:lnTo>
                              <a:pt x="6" y="5506"/>
                            </a:lnTo>
                            <a:lnTo>
                              <a:pt x="5" y="5205"/>
                            </a:lnTo>
                            <a:lnTo>
                              <a:pt x="4" y="4947"/>
                            </a:lnTo>
                            <a:lnTo>
                              <a:pt x="3" y="4713"/>
                            </a:lnTo>
                            <a:lnTo>
                              <a:pt x="2" y="4521"/>
                            </a:lnTo>
                            <a:lnTo>
                              <a:pt x="1" y="4325"/>
                            </a:lnTo>
                            <a:lnTo>
                              <a:pt x="0" y="4226"/>
                            </a:lnTo>
                            <a:lnTo>
                              <a:pt x="0" y="17"/>
                            </a:lnTo>
                            <a:lnTo>
                              <a:pt x="2" y="0"/>
                            </a:lnTo>
                            <a:close/>
                          </a:path>
                        </a:pathLst>
                      </a:custGeom>
                      <a:ln w="0" cap="flat">
                        <a:miter lim="127%"/>
                      </a:ln>
                    </wp:spPr>
                    <wp:style>
                      <a:lnRef idx="0">
                        <a:srgbClr val="000000">
                          <a:alpha val="0%"/>
                        </a:srgbClr>
                      </a:lnRef>
                      <a:fillRef idx="1">
                        <a:srgbClr val="000000"/>
                      </a:fillRef>
                      <a:effectRef idx="0">
                        <a:scrgbClr r="0%" g="0%" b="0%"/>
                      </a:effectRef>
                      <a:fontRef idx="none"/>
                    </wp:style>
                    <wp:bodyPr/>
                  </wp:wsp>
                </wp:wgp>
              </a:graphicData>
            </a:graphic>
          </wp:anchor>
        </w:drawing>
      </w:r>
      <w:r>
        <w:rPr>
          <w:rFonts w:ascii="Calibri" w:eastAsia="Calibri" w:hAnsi="Calibri" w:cs="Calibri"/>
          <w:sz w:val="17"/>
        </w:rPr>
        <w:t>1.05 1.06 1.07</w:t>
      </w:r>
    </w:p>
    <w:p w:rsidR="002F6FD4" w:rsidRDefault="00AD562D">
      <w:pPr>
        <w:spacing w:after="22.15pt" w:line="13.50pt" w:lineRule="auto"/>
        <w:ind w:start="7.90pt" w:end="0pt" w:hanging="0.50pt"/>
        <w:jc w:val="start"/>
      </w:pPr>
      <w:r>
        <w:rPr>
          <w:rFonts w:ascii="Calibri" w:eastAsia="Calibri" w:hAnsi="Calibri" w:cs="Calibri"/>
          <w:sz w:val="17"/>
        </w:rPr>
        <w:t>1.08</w:t>
      </w:r>
    </w:p>
    <w:p w:rsidR="002F6FD4" w:rsidRDefault="00AD562D">
      <w:pPr>
        <w:spacing w:after="41.85pt" w:line="13.50pt" w:lineRule="auto"/>
        <w:ind w:start="7.90pt" w:end="0pt" w:hanging="0.50pt"/>
        <w:jc w:val="start"/>
      </w:pPr>
      <w:r>
        <w:rPr>
          <w:rFonts w:ascii="Calibri" w:eastAsia="Calibri" w:hAnsi="Calibri" w:cs="Calibri"/>
          <w:sz w:val="17"/>
        </w:rPr>
        <w:t>1.09</w:t>
      </w:r>
    </w:p>
    <w:p w:rsidR="002F6FD4" w:rsidRDefault="00AD562D">
      <w:pPr>
        <w:spacing w:after="15.30pt" w:line="13.50pt" w:lineRule="auto"/>
        <w:ind w:start="7.90pt" w:end="0pt" w:hanging="0.50pt"/>
        <w:jc w:val="start"/>
      </w:pPr>
      <w:r>
        <w:rPr>
          <w:rFonts w:ascii="Calibri" w:eastAsia="Calibri" w:hAnsi="Calibri" w:cs="Calibri"/>
          <w:sz w:val="17"/>
        </w:rPr>
        <w:t>1.10</w:t>
      </w:r>
    </w:p>
    <w:p w:rsidR="002F6FD4" w:rsidRDefault="00AD562D">
      <w:pPr>
        <w:spacing w:after="14pt" w:line="13.50pt" w:lineRule="auto"/>
        <w:ind w:start="7.90pt" w:end="0pt" w:hanging="0.50pt"/>
        <w:jc w:val="start"/>
      </w:pPr>
      <w:r>
        <w:rPr>
          <w:rFonts w:ascii="Calibri" w:eastAsia="Calibri" w:hAnsi="Calibri" w:cs="Calibri"/>
          <w:sz w:val="17"/>
        </w:rPr>
        <w:t>1.11</w:t>
      </w:r>
    </w:p>
    <w:p w:rsidR="002F6FD4" w:rsidRDefault="00AD562D">
      <w:pPr>
        <w:spacing w:after="25.90pt" w:line="13.50pt" w:lineRule="auto"/>
        <w:ind w:start="7.90pt" w:end="0pt" w:hanging="0.50pt"/>
        <w:jc w:val="start"/>
      </w:pPr>
      <w:r>
        <w:rPr>
          <w:rFonts w:ascii="Calibri" w:eastAsia="Calibri" w:hAnsi="Calibri" w:cs="Calibri"/>
          <w:sz w:val="17"/>
        </w:rPr>
        <w:t>1.12</w:t>
      </w:r>
    </w:p>
    <w:p w:rsidR="002F6FD4" w:rsidRDefault="00AD562D">
      <w:pPr>
        <w:spacing w:after="0pt" w:line="12.95pt" w:lineRule="auto"/>
        <w:ind w:start="-1.90pt" w:end="-3.35pt" w:firstLine="0pt"/>
        <w:jc w:val="start"/>
      </w:pPr>
      <w:r>
        <w:rPr>
          <w:rFonts w:ascii="Calibri" w:eastAsia="Calibri" w:hAnsi="Calibri" w:cs="Calibri"/>
          <w:noProof/>
          <w:sz w:val="22"/>
        </w:rPr>
        <w:lastRenderedPageBreak/>
        <w:drawing>
          <wp:inline distT="0" distB="0" distL="0" distR="0">
            <wp:extent cx="5818378" cy="18288"/>
            <wp:effectExtent l="0" t="0" r="0" b="0"/>
            <wp:docPr id="312022" name="Group 312022"/>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818378" cy="18288"/>
                      <a:chOff x="0" y="0"/>
                      <a:chExt cx="5818378" cy="18288"/>
                    </a:xfrm>
                  </wp:grpSpPr>
                  <wp:wsp>
                    <wp:cNvPr id="451693" name="Shape 451693"/>
                    <wp:cNvSpPr/>
                    <wp:spPr>
                      <a:xfrm>
                        <a:off x="0" y="0"/>
                        <a:ext cx="5818378" cy="18288"/>
                      </a:xfrm>
                      <a:custGeom>
                        <a:avLst/>
                        <a:gdLst/>
                        <a:ahLst/>
                        <a:cxnLst/>
                        <a:rect l="0" t="0" r="0" b="0"/>
                        <a:pathLst>
                          <a:path w="5818378" h="18288">
                            <a:moveTo>
                              <a:pt x="0" y="0"/>
                            </a:moveTo>
                            <a:lnTo>
                              <a:pt x="5818378" y="0"/>
                            </a:lnTo>
                            <a:lnTo>
                              <a:pt x="5818378" y="18288"/>
                            </a:lnTo>
                            <a:lnTo>
                              <a:pt x="0" y="18288"/>
                            </a:lnTo>
                            <a:lnTo>
                              <a:pt x="0" y="0"/>
                            </a:lnTo>
                          </a:path>
                        </a:pathLst>
                      </a:custGeom>
                      <a:ln w="0" cap="sq">
                        <a:round/>
                      </a:ln>
                    </wp:spPr>
                    <wp:style>
                      <a:lnRef idx="0">
                        <a:srgbClr val="000000">
                          <a:alpha val="0%"/>
                        </a:srgbClr>
                      </a:lnRef>
                      <a:fillRef idx="1">
                        <a:srgbClr val="000000"/>
                      </a:fillRef>
                      <a:effectRef idx="0">
                        <a:scrgbClr r="0%" g="0%" b="0%"/>
                      </a:effectRef>
                      <a:fontRef idx="none"/>
                    </wp:style>
                    <wp:bodyPr/>
                  </wp:wsp>
                </wp:wgp>
              </a:graphicData>
            </a:graphic>
          </wp:inline>
        </w:drawing>
      </w:r>
    </w:p>
    <w:p w:rsidR="002F6FD4" w:rsidRDefault="00AD562D">
      <w:pPr>
        <w:tabs>
          <w:tab w:val="center" w:pos="15.60pt"/>
          <w:tab w:val="center" w:pos="64.85pt"/>
        </w:tabs>
        <w:spacing w:after="0.05pt" w:line="12.95pt" w:lineRule="auto"/>
        <w:ind w:start="0pt" w:end="0pt" w:firstLine="0pt"/>
        <w:jc w:val="start"/>
      </w:pPr>
      <w:r>
        <w:rPr>
          <w:rFonts w:ascii="Calibri" w:eastAsia="Calibri" w:hAnsi="Calibri" w:cs="Calibri"/>
          <w:sz w:val="22"/>
        </w:rPr>
        <w:tab/>
      </w:r>
      <w:r>
        <w:rPr>
          <w:rFonts w:ascii="Calibri" w:eastAsia="Calibri" w:hAnsi="Calibri" w:cs="Calibri"/>
          <w:b/>
          <w:sz w:val="17"/>
        </w:rPr>
        <w:t>2.00</w:t>
      </w:r>
      <w:r>
        <w:rPr>
          <w:rFonts w:ascii="Calibri" w:eastAsia="Calibri" w:hAnsi="Calibri" w:cs="Calibri"/>
          <w:b/>
          <w:sz w:val="17"/>
        </w:rPr>
        <w:tab/>
        <w:t>DESIGN SERVICES</w:t>
      </w:r>
    </w:p>
    <w:p w:rsidR="002F6FD4" w:rsidRDefault="00AD562D">
      <w:pPr>
        <w:spacing w:after="0.35pt" w:line="13.50pt" w:lineRule="auto"/>
        <w:ind w:start="33.70pt" w:end="0pt" w:hanging="26.30pt"/>
        <w:jc w:val="start"/>
      </w:pPr>
      <w:r>
        <w:rPr>
          <w:rFonts w:ascii="Calibri" w:eastAsia="Calibri" w:hAnsi="Calibri" w:cs="Calibri"/>
          <w:sz w:val="17"/>
        </w:rPr>
        <w:t>2.01</w:t>
      </w:r>
      <w:r>
        <w:rPr>
          <w:rFonts w:ascii="Calibri" w:eastAsia="Calibri" w:hAnsi="Calibri" w:cs="Calibri"/>
          <w:sz w:val="17"/>
        </w:rPr>
        <w:tab/>
      </w:r>
      <w:r>
        <w:rPr>
          <w:rFonts w:ascii="Calibri" w:eastAsia="Calibri" w:hAnsi="Calibri" w:cs="Calibri"/>
          <w:sz w:val="17"/>
        </w:rPr>
        <w:t xml:space="preserve">Prepare the general arrangement layout and specification of the landscape and external works between the site boundary and the back of building line, including footpaths, access roads, car parking, servicing, hard and soft landscaping, boundary treatments </w:t>
      </w:r>
      <w:r>
        <w:rPr>
          <w:rFonts w:ascii="Calibri" w:eastAsia="Calibri" w:hAnsi="Calibri" w:cs="Calibri"/>
          <w:sz w:val="17"/>
        </w:rPr>
        <w:t>and external sports facilities.</w:t>
      </w:r>
    </w:p>
    <w:p w:rsidR="002F6FD4" w:rsidRDefault="00AD562D">
      <w:pPr>
        <w:spacing w:after="0.25pt" w:line="13.50pt" w:lineRule="auto"/>
        <w:ind w:start="33.70pt" w:end="0pt" w:hanging="26.30pt"/>
        <w:jc w:val="start"/>
      </w:pPr>
      <w:r>
        <w:rPr>
          <w:rFonts w:ascii="Calibri" w:eastAsia="Calibri" w:hAnsi="Calibri" w:cs="Calibri"/>
          <w:sz w:val="17"/>
        </w:rPr>
        <w:t>2.02</w:t>
      </w:r>
      <w:r>
        <w:rPr>
          <w:rFonts w:ascii="Calibri" w:eastAsia="Calibri" w:hAnsi="Calibri" w:cs="Calibri"/>
          <w:sz w:val="17"/>
        </w:rPr>
        <w:tab/>
        <w:t xml:space="preserve">Tliaise with the Consultant team prior to providing surface levels and spot heights of hard paved areas to assist the design of drainage layout.  </w:t>
      </w:r>
    </w:p>
    <w:p w:rsidR="002F6FD4" w:rsidRDefault="00AD562D">
      <w:pPr>
        <w:spacing w:after="4.25pt" w:line="13.50pt" w:lineRule="auto"/>
        <w:ind w:start="33.70pt" w:end="0pt" w:hanging="26.30pt"/>
        <w:jc w:val="start"/>
      </w:pPr>
      <w:r>
        <w:rPr>
          <w:rFonts w:ascii="Calibri" w:eastAsia="Calibri" w:hAnsi="Calibri" w:cs="Calibri"/>
          <w:sz w:val="17"/>
        </w:rPr>
        <w:t>2.03</w:t>
      </w:r>
      <w:r>
        <w:rPr>
          <w:rFonts w:ascii="Calibri" w:eastAsia="Calibri" w:hAnsi="Calibri" w:cs="Calibri"/>
          <w:sz w:val="17"/>
        </w:rPr>
        <w:tab/>
        <w:t>Advise on the location, orientation and type of access cover or gra</w:t>
      </w:r>
      <w:r>
        <w:rPr>
          <w:rFonts w:ascii="Calibri" w:eastAsia="Calibri" w:hAnsi="Calibri" w:cs="Calibri"/>
          <w:sz w:val="17"/>
        </w:rPr>
        <w:t xml:space="preserve">ting to ensure they are coordinated with the landscape design. Independent Highways engineers will be responsible for the detailed design and specification of the highway elements including access roads, car parks and service areas other than to advise on </w:t>
      </w:r>
      <w:r>
        <w:rPr>
          <w:rFonts w:ascii="Calibri" w:eastAsia="Calibri" w:hAnsi="Calibri" w:cs="Calibri"/>
          <w:sz w:val="17"/>
        </w:rPr>
        <w:t xml:space="preserve">suitable materials and products, (street furniture, lighting, signage etc).  </w:t>
      </w:r>
    </w:p>
    <w:p w:rsidR="002F6FD4" w:rsidRDefault="00AD562D">
      <w:pPr>
        <w:spacing w:after="0.25pt" w:line="13.50pt" w:lineRule="auto"/>
        <w:ind w:start="33.70pt" w:end="0pt" w:hanging="26.30pt"/>
        <w:jc w:val="start"/>
      </w:pPr>
      <w:r>
        <w:rPr>
          <w:rFonts w:ascii="Calibri" w:eastAsia="Calibri" w:hAnsi="Calibri" w:cs="Calibri"/>
          <w:sz w:val="17"/>
        </w:rPr>
        <w:t>2.04</w:t>
      </w:r>
      <w:r>
        <w:rPr>
          <w:rFonts w:ascii="Calibri" w:eastAsia="Calibri" w:hAnsi="Calibri" w:cs="Calibri"/>
          <w:sz w:val="17"/>
        </w:rPr>
        <w:tab/>
        <w:t>Provide spot heights and general falls across the hard and soft external surfaces for cut and fill calculations or engineering services associated with retaining walls or ot</w:t>
      </w:r>
      <w:r>
        <w:rPr>
          <w:rFonts w:ascii="Calibri" w:eastAsia="Calibri" w:hAnsi="Calibri" w:cs="Calibri"/>
          <w:sz w:val="17"/>
        </w:rPr>
        <w:t xml:space="preserve">her engineered structures. </w:t>
      </w:r>
    </w:p>
    <w:p w:rsidR="002F6FD4" w:rsidRDefault="00AD562D">
      <w:pPr>
        <w:tabs>
          <w:tab w:val="center" w:pos="15.55pt"/>
          <w:tab w:val="center" w:pos="205.85pt"/>
        </w:tabs>
        <w:spacing w:after="0.25pt" w:line="13.50pt" w:lineRule="auto"/>
        <w:ind w:start="0pt" w:end="0pt" w:firstLine="0pt"/>
        <w:jc w:val="start"/>
      </w:pPr>
      <w:r>
        <w:rPr>
          <w:rFonts w:ascii="Calibri" w:eastAsia="Calibri" w:hAnsi="Calibri" w:cs="Calibri"/>
          <w:sz w:val="22"/>
        </w:rPr>
        <w:tab/>
      </w:r>
      <w:r>
        <w:rPr>
          <w:rFonts w:ascii="Calibri" w:eastAsia="Calibri" w:hAnsi="Calibri" w:cs="Calibri"/>
          <w:sz w:val="17"/>
        </w:rPr>
        <w:t>2.05</w:t>
      </w:r>
      <w:r>
        <w:rPr>
          <w:rFonts w:ascii="Calibri" w:eastAsia="Calibri" w:hAnsi="Calibri" w:cs="Calibri"/>
          <w:sz w:val="17"/>
        </w:rPr>
        <w:tab/>
        <w:t xml:space="preserve">Develop a palette of street furniture, signage and lighting etc suitable for the external campus areas.  </w:t>
      </w:r>
    </w:p>
    <w:p w:rsidR="002F6FD4" w:rsidRDefault="00AD562D">
      <w:pPr>
        <w:spacing w:after="0pt" w:line="13.50pt" w:lineRule="auto"/>
        <w:ind w:start="33.70pt" w:end="0pt" w:hanging="26.30pt"/>
        <w:jc w:val="start"/>
      </w:pPr>
      <w:r>
        <w:rPr>
          <w:rFonts w:ascii="Calibri" w:eastAsia="Calibri" w:hAnsi="Calibri" w:cs="Calibri"/>
          <w:sz w:val="17"/>
        </w:rPr>
        <w:t>2.07</w:t>
      </w:r>
      <w:r>
        <w:rPr>
          <w:rFonts w:ascii="Calibri" w:eastAsia="Calibri" w:hAnsi="Calibri" w:cs="Calibri"/>
          <w:sz w:val="17"/>
        </w:rPr>
        <w:tab/>
        <w:t>Provide all necessary information required for planning approvals and statutory requirements. The Consultant wi</w:t>
      </w:r>
      <w:r>
        <w:rPr>
          <w:rFonts w:ascii="Calibri" w:eastAsia="Calibri" w:hAnsi="Calibri" w:cs="Calibri"/>
          <w:sz w:val="17"/>
        </w:rPr>
        <w:t xml:space="preserve">ll not provide services associated with the preparation of an Environmental Impact Assessment. </w:t>
      </w:r>
    </w:p>
    <w:p w:rsidR="002F6FD4" w:rsidRDefault="00AD562D">
      <w:pPr>
        <w:spacing w:after="12.80pt" w:line="12.95pt" w:lineRule="auto"/>
        <w:ind w:start="-1.90pt" w:end="-3.35pt" w:firstLine="0pt"/>
        <w:jc w:val="start"/>
      </w:pPr>
      <w:r>
        <w:rPr>
          <w:rFonts w:ascii="Calibri" w:eastAsia="Calibri" w:hAnsi="Calibri" w:cs="Calibri"/>
          <w:noProof/>
          <w:sz w:val="22"/>
        </w:rPr>
        <w:drawing>
          <wp:inline distT="0" distB="0" distL="0" distR="0">
            <wp:extent cx="5818378" cy="18288"/>
            <wp:effectExtent l="0" t="0" r="0" b="0"/>
            <wp:docPr id="369630" name="Group 36963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818378" cy="18288"/>
                      <a:chOff x="0" y="0"/>
                      <a:chExt cx="5818378" cy="18288"/>
                    </a:xfrm>
                  </wp:grpSpPr>
                  <wp:wsp>
                    <wp:cNvPr id="451694" name="Shape 451694"/>
                    <wp:cNvSpPr/>
                    <wp:spPr>
                      <a:xfrm>
                        <a:off x="0" y="0"/>
                        <a:ext cx="5818378" cy="18288"/>
                      </a:xfrm>
                      <a:custGeom>
                        <a:avLst/>
                        <a:gdLst/>
                        <a:ahLst/>
                        <a:cxnLst/>
                        <a:rect l="0" t="0" r="0" b="0"/>
                        <a:pathLst>
                          <a:path w="5818378" h="18288">
                            <a:moveTo>
                              <a:pt x="0" y="0"/>
                            </a:moveTo>
                            <a:lnTo>
                              <a:pt x="5818378" y="0"/>
                            </a:lnTo>
                            <a:lnTo>
                              <a:pt x="5818378" y="18288"/>
                            </a:lnTo>
                            <a:lnTo>
                              <a:pt x="0" y="18288"/>
                            </a:lnTo>
                            <a:lnTo>
                              <a:pt x="0" y="0"/>
                            </a:lnTo>
                          </a:path>
                        </a:pathLst>
                      </a:custGeom>
                      <a:ln w="0" cap="sq">
                        <a:round/>
                      </a:ln>
                    </wp:spPr>
                    <wp:style>
                      <a:lnRef idx="0">
                        <a:srgbClr val="000000">
                          <a:alpha val="0%"/>
                        </a:srgbClr>
                      </a:lnRef>
                      <a:fillRef idx="1">
                        <a:srgbClr val="000000"/>
                      </a:fillRef>
                      <a:effectRef idx="0">
                        <a:scrgbClr r="0%" g="0%" b="0%"/>
                      </a:effectRef>
                      <a:fontRef idx="none"/>
                    </wp:style>
                    <wp:bodyPr/>
                  </wp:wsp>
                </wp:wgp>
              </a:graphicData>
            </a:graphic>
          </wp:inline>
        </w:drawing>
      </w:r>
    </w:p>
    <w:p w:rsidR="002F6FD4" w:rsidRDefault="00AD562D">
      <w:pPr>
        <w:tabs>
          <w:tab w:val="center" w:pos="15.60pt"/>
          <w:tab w:val="center" w:pos="104.25pt"/>
        </w:tabs>
        <w:spacing w:after="0.05pt" w:line="12.95pt" w:lineRule="auto"/>
        <w:ind w:start="0pt" w:end="0pt" w:firstLine="0pt"/>
        <w:jc w:val="start"/>
      </w:pPr>
      <w:r>
        <w:rPr>
          <w:rFonts w:ascii="Calibri" w:eastAsia="Calibri" w:hAnsi="Calibri" w:cs="Calibri"/>
          <w:sz w:val="22"/>
        </w:rPr>
        <w:tab/>
      </w:r>
      <w:r>
        <w:rPr>
          <w:rFonts w:ascii="Calibri" w:eastAsia="Calibri" w:hAnsi="Calibri" w:cs="Calibri"/>
          <w:b/>
          <w:sz w:val="17"/>
        </w:rPr>
        <w:t>3.00</w:t>
      </w:r>
      <w:r>
        <w:rPr>
          <w:rFonts w:ascii="Calibri" w:eastAsia="Calibri" w:hAnsi="Calibri" w:cs="Calibri"/>
          <w:b/>
          <w:sz w:val="17"/>
        </w:rPr>
        <w:tab/>
        <w:t>Preparation &amp; Brief  (RIBA 2013 Stage 1)</w:t>
      </w:r>
    </w:p>
    <w:tbl>
      <w:tblPr>
        <w:tblStyle w:val="TableGrid"/>
        <w:tblW w:w="458.10pt" w:type="dxa"/>
        <w:tblInd w:w="-1.90pt" w:type="dxa"/>
        <w:tblCellMar>
          <w:top w:w="2pt" w:type="dxa"/>
          <w:start w:w="1.40pt" w:type="dxa"/>
          <w:bottom w:w="0pt" w:type="dxa"/>
          <w:end w:w="1.55pt" w:type="dxa"/>
        </w:tblCellMar>
        <w:tblLook w:firstRow="1" w:lastRow="0" w:firstColumn="1" w:lastColumn="0" w:noHBand="0" w:noVBand="1"/>
      </w:tblPr>
      <w:tblGrid>
        <w:gridCol w:w="697"/>
        <w:gridCol w:w="8465"/>
      </w:tblGrid>
      <w:tr w:rsidR="002F6FD4">
        <w:trPr>
          <w:trHeight w:val="401"/>
        </w:trPr>
        <w:tc>
          <w:tcPr>
            <w:tcW w:w="34.85pt" w:type="dxa"/>
            <w:vMerge w:val="restart"/>
            <w:tcBorders>
              <w:top w:val="nil"/>
              <w:start w:val="nil"/>
              <w:bottom w:val="single" w:sz="12" w:space="0" w:color="000000"/>
              <w:end w:val="single" w:sz="2" w:space="0" w:color="000000"/>
            </w:tcBorders>
          </w:tcPr>
          <w:p w:rsidR="002F6FD4" w:rsidRDefault="00AD562D">
            <w:pPr>
              <w:spacing w:after="8.95pt" w:line="12.95pt" w:lineRule="auto"/>
              <w:ind w:start="0.25pt" w:end="0pt" w:firstLine="0pt"/>
              <w:jc w:val="center"/>
            </w:pPr>
            <w:r>
              <w:rPr>
                <w:rFonts w:ascii="Calibri" w:eastAsia="Calibri" w:hAnsi="Calibri" w:cs="Calibri"/>
                <w:sz w:val="17"/>
              </w:rPr>
              <w:t>3.01</w:t>
            </w:r>
          </w:p>
          <w:p w:rsidR="002F6FD4" w:rsidRDefault="00AD562D">
            <w:pPr>
              <w:spacing w:after="11.25pt" w:line="12.95pt" w:lineRule="auto"/>
              <w:ind w:start="0.25pt" w:end="0pt" w:firstLine="0pt"/>
              <w:jc w:val="center"/>
            </w:pPr>
            <w:r>
              <w:rPr>
                <w:rFonts w:ascii="Calibri" w:eastAsia="Calibri" w:hAnsi="Calibri" w:cs="Calibri"/>
                <w:sz w:val="17"/>
              </w:rPr>
              <w:t>3.02</w:t>
            </w:r>
          </w:p>
          <w:p w:rsidR="002F6FD4" w:rsidRDefault="00AD562D">
            <w:pPr>
              <w:spacing w:after="12.70pt" w:line="12.95pt" w:lineRule="auto"/>
              <w:ind w:start="0.25pt" w:end="0pt" w:firstLine="0pt"/>
              <w:jc w:val="center"/>
            </w:pPr>
            <w:r>
              <w:rPr>
                <w:rFonts w:ascii="Calibri" w:eastAsia="Calibri" w:hAnsi="Calibri" w:cs="Calibri"/>
                <w:sz w:val="17"/>
              </w:rPr>
              <w:t>3.03</w:t>
            </w:r>
          </w:p>
          <w:p w:rsidR="002F6FD4" w:rsidRDefault="00AD562D">
            <w:pPr>
              <w:spacing w:after="10.45pt" w:line="12.95pt" w:lineRule="auto"/>
              <w:ind w:start="0.25pt" w:end="0pt" w:firstLine="0pt"/>
              <w:jc w:val="center"/>
            </w:pPr>
            <w:r>
              <w:rPr>
                <w:rFonts w:ascii="Calibri" w:eastAsia="Calibri" w:hAnsi="Calibri" w:cs="Calibri"/>
                <w:sz w:val="17"/>
              </w:rPr>
              <w:t>3.04</w:t>
            </w:r>
          </w:p>
          <w:p w:rsidR="002F6FD4" w:rsidRDefault="00AD562D">
            <w:pPr>
              <w:spacing w:after="7.90pt" w:line="12.95pt" w:lineRule="auto"/>
              <w:ind w:start="0.25pt" w:end="0pt" w:firstLine="0pt"/>
              <w:jc w:val="center"/>
            </w:pPr>
            <w:r>
              <w:rPr>
                <w:rFonts w:ascii="Calibri" w:eastAsia="Calibri" w:hAnsi="Calibri" w:cs="Calibri"/>
                <w:sz w:val="17"/>
              </w:rPr>
              <w:t>3.05</w:t>
            </w:r>
          </w:p>
          <w:p w:rsidR="002F6FD4" w:rsidRDefault="00AD562D">
            <w:pPr>
              <w:spacing w:after="16.55pt" w:line="12.95pt" w:lineRule="auto"/>
              <w:ind w:start="0.25pt" w:end="0pt" w:firstLine="0pt"/>
              <w:jc w:val="center"/>
            </w:pPr>
            <w:r>
              <w:rPr>
                <w:rFonts w:ascii="Calibri" w:eastAsia="Calibri" w:hAnsi="Calibri" w:cs="Calibri"/>
                <w:sz w:val="17"/>
              </w:rPr>
              <w:t>3.06</w:t>
            </w:r>
          </w:p>
          <w:p w:rsidR="002F6FD4" w:rsidRDefault="00AD562D">
            <w:pPr>
              <w:spacing w:after="36.45pt" w:line="12.95pt" w:lineRule="auto"/>
              <w:ind w:start="0.25pt" w:end="0pt" w:firstLine="0pt"/>
              <w:jc w:val="center"/>
            </w:pPr>
            <w:r>
              <w:rPr>
                <w:rFonts w:ascii="Calibri" w:eastAsia="Calibri" w:hAnsi="Calibri" w:cs="Calibri"/>
                <w:sz w:val="17"/>
              </w:rPr>
              <w:t>3.07</w:t>
            </w:r>
          </w:p>
          <w:p w:rsidR="002F6FD4" w:rsidRDefault="00AD562D">
            <w:pPr>
              <w:spacing w:after="17.30pt" w:line="13.05pt" w:lineRule="auto"/>
              <w:ind w:start="1.30pt" w:end="1pt" w:firstLine="0pt"/>
              <w:jc w:val="center"/>
            </w:pPr>
            <w:r>
              <w:rPr>
                <w:rFonts w:ascii="Calibri" w:eastAsia="Calibri" w:hAnsi="Calibri" w:cs="Calibri"/>
                <w:sz w:val="17"/>
              </w:rPr>
              <w:t>3.08 3.09 3.10</w:t>
            </w:r>
          </w:p>
          <w:p w:rsidR="002F6FD4" w:rsidRDefault="00AD562D">
            <w:pPr>
              <w:spacing w:after="7.90pt" w:line="12.95pt" w:lineRule="auto"/>
              <w:ind w:start="0.25pt" w:end="0pt" w:firstLine="0pt"/>
              <w:jc w:val="center"/>
            </w:pPr>
            <w:r>
              <w:rPr>
                <w:rFonts w:ascii="Calibri" w:eastAsia="Calibri" w:hAnsi="Calibri" w:cs="Calibri"/>
                <w:sz w:val="17"/>
              </w:rPr>
              <w:t>3.11</w:t>
            </w:r>
          </w:p>
          <w:p w:rsidR="002F6FD4" w:rsidRDefault="00AD562D">
            <w:pPr>
              <w:spacing w:after="0pt" w:line="12.95pt" w:lineRule="auto"/>
              <w:ind w:start="0.25pt" w:end="0pt" w:firstLine="0pt"/>
              <w:jc w:val="center"/>
            </w:pPr>
            <w:r>
              <w:rPr>
                <w:rFonts w:ascii="Calibri" w:eastAsia="Calibri" w:hAnsi="Calibri" w:cs="Calibri"/>
                <w:sz w:val="17"/>
              </w:rPr>
              <w:t>3.12</w:t>
            </w: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Discuss the Project with the appropriate planning authority.</w:t>
            </w:r>
          </w:p>
        </w:tc>
      </w:tr>
      <w:tr w:rsidR="002F6FD4">
        <w:trPr>
          <w:trHeight w:val="446"/>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 xml:space="preserve">Contribute to the development of the Initial Project Brief.  The Initial Project Brief shall include Project Objectives, Quality Objectives, </w:t>
            </w:r>
          </w:p>
          <w:p w:rsidR="002F6FD4" w:rsidRDefault="00AD562D">
            <w:pPr>
              <w:spacing w:after="0pt" w:line="12.95pt" w:lineRule="auto"/>
              <w:ind w:start="0pt" w:end="0pt" w:firstLine="0pt"/>
              <w:jc w:val="start"/>
            </w:pPr>
            <w:r>
              <w:rPr>
                <w:rFonts w:ascii="Calibri" w:eastAsia="Calibri" w:hAnsi="Calibri" w:cs="Calibri"/>
                <w:sz w:val="15"/>
              </w:rPr>
              <w:t xml:space="preserve">Project Outcomes, environmental performance/Sustainability Aspirations, Project Budget and Project Programme and all other </w:t>
            </w:r>
          </w:p>
        </w:tc>
      </w:tr>
      <w:tr w:rsidR="002F6FD4">
        <w:trPr>
          <w:trHeight w:val="475"/>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15pt" w:firstLine="0pt"/>
              <w:jc w:val="start"/>
            </w:pPr>
            <w:r>
              <w:rPr>
                <w:rFonts w:ascii="Calibri" w:eastAsia="Calibri" w:hAnsi="Calibri" w:cs="Calibri"/>
                <w:sz w:val="15"/>
              </w:rPr>
              <w:t>Review Site Information and Project Information and provide comments and attend workshops, as required, to assist the development of the Initial Project Brief.</w:t>
            </w:r>
          </w:p>
        </w:tc>
      </w:tr>
      <w:tr w:rsidR="002F6FD4">
        <w:trPr>
          <w:trHeight w:val="43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agreement of the procurement route and the standard form of Building Contract.</w:t>
            </w:r>
          </w:p>
        </w:tc>
      </w:tr>
      <w:tr w:rsidR="002F6FD4">
        <w:trPr>
          <w:trHeight w:val="38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development of the Project Roles Table and Contractual Tree.</w:t>
            </w:r>
          </w:p>
        </w:tc>
      </w:tr>
      <w:tr w:rsidR="002F6FD4">
        <w:trPr>
          <w:trHeight w:val="552"/>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Provide comment to the Lead Designer to prepare the Design Responsibility Matrix, Information Exchange and Technology Strategy for the Initial Project Brief.</w:t>
            </w:r>
          </w:p>
        </w:tc>
      </w:tr>
      <w:tr w:rsidR="002F6FD4">
        <w:trPr>
          <w:trHeight w:val="95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0pt" w:lineRule="auto"/>
              <w:ind w:start="0pt" w:end="0pt" w:firstLine="0pt"/>
              <w:jc w:val="start"/>
            </w:pPr>
            <w:r>
              <w:rPr>
                <w:rFonts w:ascii="Calibri" w:eastAsia="Calibri" w:hAnsi="Calibri" w:cs="Calibri"/>
                <w:sz w:val="15"/>
              </w:rPr>
              <w:t xml:space="preserve">Contribute to the preparation of option appraisals that meet the Initial Project Brief.  Options produced by the Project Team should collectively address: </w:t>
            </w:r>
          </w:p>
          <w:p w:rsidR="002F6FD4" w:rsidRDefault="00AD562D" w:rsidP="00AD562D">
            <w:pPr>
              <w:numPr>
                <w:ilvl w:val="0"/>
                <w:numId w:val="92"/>
              </w:numPr>
              <w:spacing w:after="0pt" w:line="12.95pt" w:lineRule="auto"/>
              <w:ind w:end="0pt" w:hanging="4.10pt"/>
              <w:jc w:val="start"/>
            </w:pPr>
            <w:r>
              <w:rPr>
                <w:rFonts w:ascii="Calibri" w:eastAsia="Calibri" w:hAnsi="Calibri" w:cs="Calibri"/>
                <w:sz w:val="15"/>
              </w:rPr>
              <w:t>Foul and surface water drainage, attenuation and rainwater harvesting</w:t>
            </w:r>
          </w:p>
          <w:p w:rsidR="002F6FD4" w:rsidRDefault="00AD562D" w:rsidP="00AD562D">
            <w:pPr>
              <w:numPr>
                <w:ilvl w:val="0"/>
                <w:numId w:val="92"/>
              </w:numPr>
              <w:spacing w:after="0pt" w:line="12.95pt" w:lineRule="auto"/>
              <w:ind w:end="0pt" w:hanging="4.10pt"/>
              <w:jc w:val="start"/>
            </w:pPr>
            <w:r>
              <w:rPr>
                <w:rFonts w:ascii="Calibri" w:eastAsia="Calibri" w:hAnsi="Calibri" w:cs="Calibri"/>
                <w:sz w:val="15"/>
              </w:rPr>
              <w:t>External paving and surfacing,</w:t>
            </w:r>
            <w:r>
              <w:rPr>
                <w:rFonts w:ascii="Calibri" w:eastAsia="Calibri" w:hAnsi="Calibri" w:cs="Calibri"/>
                <w:sz w:val="15"/>
              </w:rPr>
              <w:t xml:space="preserve"> roads, car parks and footpaths</w:t>
            </w:r>
          </w:p>
          <w:p w:rsidR="002F6FD4" w:rsidRDefault="00AD562D">
            <w:pPr>
              <w:spacing w:after="0pt" w:line="12.95pt" w:lineRule="auto"/>
              <w:ind w:start="0pt" w:end="0pt" w:firstLine="0pt"/>
              <w:jc w:val="start"/>
            </w:pPr>
            <w:r>
              <w:rPr>
                <w:rFonts w:ascii="Calibri" w:eastAsia="Calibri" w:hAnsi="Calibri" w:cs="Calibri"/>
                <w:sz w:val="15"/>
              </w:rPr>
              <w:t xml:space="preserve">  </w:t>
            </w:r>
          </w:p>
        </w:tc>
      </w:tr>
      <w:tr w:rsidR="002F6FD4">
        <w:trPr>
          <w:trHeight w:val="223"/>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preparation of the Feasibility Study for the Contracting Authority preferred option(s)</w:t>
            </w:r>
          </w:p>
        </w:tc>
      </w:tr>
      <w:tr w:rsidR="002F6FD4">
        <w:trPr>
          <w:trHeight w:val="223"/>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Review and contribute to the update of the Project Budget and Project Programme.</w:t>
            </w:r>
          </w:p>
        </w:tc>
      </w:tr>
      <w:tr w:rsidR="002F6FD4">
        <w:trPr>
          <w:trHeight w:val="569"/>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preparation of the Handover Strategy, prepare Risk Assessments in preparation for the Concept Design stage and contribute to the Sustainability Checkpoint and the development of the Project Execution Plan.</w:t>
            </w:r>
          </w:p>
        </w:tc>
      </w:tr>
      <w:tr w:rsidR="002F6FD4">
        <w:trPr>
          <w:trHeight w:val="379"/>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Assist in the selection one or more specialists, where appropriate and legally compliant, to provide input into option appraisals and/or the Feasibility Study in consultation with the Contracting Authority and the Project Team.</w:t>
            </w:r>
          </w:p>
        </w:tc>
      </w:tr>
      <w:tr w:rsidR="002F6FD4">
        <w:trPr>
          <w:trHeight w:val="580"/>
        </w:trPr>
        <w:tc>
          <w:tcPr>
            <w:tcW w:w="0pt" w:type="auto"/>
            <w:vMerge/>
            <w:tcBorders>
              <w:top w:val="nil"/>
              <w:start w:val="nil"/>
              <w:bottom w:val="single" w:sz="12" w:space="0" w:color="000000"/>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1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Carry out a full site inspection/site survey of any existing fabric, finishings, fittings etc, and make recommendations for, any specialist investigations or surveys which may be necessary.</w:t>
            </w:r>
          </w:p>
        </w:tc>
      </w:tr>
    </w:tbl>
    <w:p w:rsidR="002F6FD4" w:rsidRDefault="00AD562D">
      <w:pPr>
        <w:tabs>
          <w:tab w:val="center" w:pos="15.60pt"/>
          <w:tab w:val="center" w:pos="87.90pt"/>
        </w:tabs>
        <w:spacing w:after="0.05pt" w:line="12.95pt" w:lineRule="auto"/>
        <w:ind w:start="0pt" w:end="0pt" w:firstLine="0pt"/>
        <w:jc w:val="start"/>
      </w:pPr>
      <w:r>
        <w:rPr>
          <w:rFonts w:ascii="Calibri" w:eastAsia="Calibri" w:hAnsi="Calibri" w:cs="Calibri"/>
          <w:sz w:val="22"/>
        </w:rPr>
        <w:tab/>
      </w:r>
      <w:r>
        <w:rPr>
          <w:rFonts w:ascii="Calibri" w:eastAsia="Calibri" w:hAnsi="Calibri" w:cs="Calibri"/>
          <w:b/>
          <w:sz w:val="17"/>
        </w:rPr>
        <w:t>4.00</w:t>
      </w:r>
      <w:r>
        <w:rPr>
          <w:rFonts w:ascii="Calibri" w:eastAsia="Calibri" w:hAnsi="Calibri" w:cs="Calibri"/>
          <w:b/>
          <w:sz w:val="17"/>
        </w:rPr>
        <w:tab/>
        <w:t>Concept Design (RIBA  Stage 2)</w:t>
      </w:r>
    </w:p>
    <w:tbl>
      <w:tblPr>
        <w:tblStyle w:val="TableGrid"/>
        <w:tblpPr w:vertAnchor="text" w:tblpX="659" w:tblpY="-46"/>
        <w:tblOverlap w:val="never"/>
        <w:tblW w:w="423.20pt" w:type="dxa"/>
        <w:tblInd w:w="0pt" w:type="dxa"/>
        <w:tblCellMar>
          <w:top w:w="2pt" w:type="dxa"/>
          <w:start w:w="1.40pt" w:type="dxa"/>
          <w:bottom w:w="0pt" w:type="dxa"/>
          <w:end w:w="5.75pt" w:type="dxa"/>
        </w:tblCellMar>
        <w:tblLook w:firstRow="1" w:lastRow="0" w:firstColumn="1" w:lastColumn="0" w:noHBand="0" w:noVBand="1"/>
      </w:tblPr>
      <w:tblGrid>
        <w:gridCol w:w="8464"/>
      </w:tblGrid>
      <w:tr w:rsidR="002F6FD4">
        <w:trPr>
          <w:trHeight w:val="394"/>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lastRenderedPageBreak/>
              <w:t>Liaise with planning authorities as required.</w:t>
            </w:r>
          </w:p>
        </w:tc>
      </w:tr>
      <w:tr w:rsidR="002F6FD4">
        <w:trPr>
          <w:trHeight w:val="758"/>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Prepare the landscape architectural Concept Design in accordance with the Initial Project Brief and Design Responsibility Matrix, Information Exchanges and the Design Programme.  Contribute to the development of Project Strategies.</w:t>
            </w:r>
          </w:p>
        </w:tc>
      </w:tr>
      <w:tr w:rsidR="002F6FD4">
        <w:trPr>
          <w:trHeight w:val="37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Undertake third party c</w:t>
            </w:r>
            <w:r>
              <w:rPr>
                <w:rFonts w:ascii="Calibri" w:eastAsia="Calibri" w:hAnsi="Calibri" w:cs="Calibri"/>
                <w:sz w:val="15"/>
              </w:rPr>
              <w:t>onsultations and any Research and Development as required.</w:t>
            </w:r>
          </w:p>
        </w:tc>
      </w:tr>
      <w:tr w:rsidR="002F6FD4">
        <w:trPr>
          <w:trHeight w:val="37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Assist the Lead Designer with preparation of the Design Programme.</w:t>
            </w:r>
          </w:p>
        </w:tc>
      </w:tr>
      <w:tr w:rsidR="002F6FD4">
        <w:trPr>
          <w:trHeight w:val="476"/>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Incorporate agreed changes to the Concept Design, Site Information and Project Information in compliance with the Change Control</w:t>
            </w:r>
            <w:r>
              <w:rPr>
                <w:rFonts w:ascii="Calibri" w:eastAsia="Calibri" w:hAnsi="Calibri" w:cs="Calibri"/>
                <w:sz w:val="15"/>
              </w:rPr>
              <w:t xml:space="preserve"> Procedures, Design Responsibility Matrix, Information Exchanges and the Design Programme.</w:t>
            </w:r>
          </w:p>
        </w:tc>
      </w:tr>
      <w:tr w:rsidR="002F6FD4">
        <w:trPr>
          <w:trHeight w:val="420"/>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development of the Sustainability Strategy, the Maintenance and Operational Strategy and the Sustainability Checkpoint.</w:t>
            </w:r>
          </w:p>
        </w:tc>
      </w:tr>
      <w:tr w:rsidR="002F6FD4">
        <w:trPr>
          <w:trHeight w:val="31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development of the Handover Strategy and review and update Risk Assessments.</w:t>
            </w:r>
          </w:p>
        </w:tc>
      </w:tr>
      <w:tr w:rsidR="002F6FD4">
        <w:trPr>
          <w:trHeight w:val="31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Construction Strategy and the development of the Health and Safety Strategy</w:t>
            </w:r>
          </w:p>
        </w:tc>
      </w:tr>
      <w:tr w:rsidR="002F6FD4">
        <w:trPr>
          <w:trHeight w:val="31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Project Execution Plan.</w:t>
            </w:r>
          </w:p>
        </w:tc>
      </w:tr>
      <w:tr w:rsidR="002F6FD4">
        <w:trPr>
          <w:trHeight w:val="31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Project Programme and the Project Budget.</w:t>
            </w:r>
          </w:p>
        </w:tc>
      </w:tr>
      <w:tr w:rsidR="002F6FD4">
        <w:trPr>
          <w:trHeight w:val="31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Comply with the Information Exchange requirements.</w:t>
            </w:r>
          </w:p>
        </w:tc>
      </w:tr>
    </w:tbl>
    <w:p w:rsidR="002F6FD4" w:rsidRDefault="00AD562D">
      <w:pPr>
        <w:spacing w:after="8.25pt" w:line="13.50pt" w:lineRule="auto"/>
        <w:ind w:start="7.90pt" w:end="0pt" w:hanging="0.50pt"/>
        <w:jc w:val="start"/>
      </w:pPr>
      <w:r>
        <w:rPr>
          <w:rFonts w:ascii="Calibri" w:eastAsia="Calibri" w:hAnsi="Calibri" w:cs="Calibri"/>
          <w:sz w:val="17"/>
        </w:rPr>
        <w:t>4.01</w:t>
      </w:r>
    </w:p>
    <w:p w:rsidR="002F6FD4" w:rsidRDefault="00AD562D">
      <w:pPr>
        <w:spacing w:after="26.45pt" w:line="13.50pt" w:lineRule="auto"/>
        <w:ind w:start="7.90pt" w:end="0pt" w:hanging="0.50pt"/>
        <w:jc w:val="start"/>
      </w:pPr>
      <w:r>
        <w:rPr>
          <w:rFonts w:ascii="Calibri" w:eastAsia="Calibri" w:hAnsi="Calibri" w:cs="Calibri"/>
          <w:sz w:val="17"/>
        </w:rPr>
        <w:t>4.02</w:t>
      </w:r>
    </w:p>
    <w:p w:rsidR="002F6FD4" w:rsidRDefault="00AD562D">
      <w:pPr>
        <w:spacing w:after="7.50pt" w:line="13.50pt" w:lineRule="auto"/>
        <w:ind w:start="7.90pt" w:end="0pt" w:hanging="0.50pt"/>
        <w:jc w:val="start"/>
      </w:pPr>
      <w:r>
        <w:rPr>
          <w:rFonts w:ascii="Calibri" w:eastAsia="Calibri" w:hAnsi="Calibri" w:cs="Calibri"/>
          <w:sz w:val="17"/>
        </w:rPr>
        <w:t>4.03</w:t>
      </w:r>
    </w:p>
    <w:p w:rsidR="002F6FD4" w:rsidRDefault="00AD562D">
      <w:pPr>
        <w:spacing w:after="7.50pt" w:line="13.50pt" w:lineRule="auto"/>
        <w:ind w:start="7.90pt" w:end="0pt" w:hanging="0.50pt"/>
        <w:jc w:val="start"/>
      </w:pPr>
      <w:r>
        <w:rPr>
          <w:rFonts w:ascii="Calibri" w:eastAsia="Calibri" w:hAnsi="Calibri" w:cs="Calibri"/>
          <w:sz w:val="17"/>
        </w:rPr>
        <w:t>4.04</w:t>
      </w:r>
    </w:p>
    <w:p w:rsidR="002F6FD4" w:rsidRDefault="00AD562D">
      <w:pPr>
        <w:spacing w:after="12.35pt" w:line="13.50pt" w:lineRule="auto"/>
        <w:ind w:start="7.90pt" w:end="0pt" w:hanging="0.50pt"/>
        <w:jc w:val="start"/>
      </w:pPr>
      <w:r>
        <w:rPr>
          <w:rFonts w:ascii="Calibri" w:eastAsia="Calibri" w:hAnsi="Calibri" w:cs="Calibri"/>
          <w:sz w:val="17"/>
        </w:rPr>
        <w:t>4.05</w:t>
      </w:r>
    </w:p>
    <w:p w:rsidR="002F6FD4" w:rsidRDefault="00AD562D">
      <w:pPr>
        <w:spacing w:after="9.55pt" w:line="13.50pt" w:lineRule="auto"/>
        <w:ind w:start="7.90pt" w:end="0pt" w:hanging="0.50pt"/>
        <w:jc w:val="start"/>
      </w:pPr>
      <w:r>
        <w:rPr>
          <w:rFonts w:ascii="Calibri" w:eastAsia="Calibri" w:hAnsi="Calibri" w:cs="Calibri"/>
          <w:sz w:val="17"/>
        </w:rPr>
        <w:t>4.06</w:t>
      </w:r>
    </w:p>
    <w:p w:rsidR="002F6FD4" w:rsidRDefault="00AD562D">
      <w:pPr>
        <w:spacing w:after="4.25pt" w:line="13.50pt" w:lineRule="auto"/>
        <w:ind w:start="7.90pt" w:end="0pt" w:hanging="0.50pt"/>
        <w:jc w:val="start"/>
      </w:pPr>
      <w:r>
        <w:rPr>
          <w:rFonts w:ascii="Calibri" w:eastAsia="Calibri" w:hAnsi="Calibri" w:cs="Calibri"/>
          <w:sz w:val="17"/>
        </w:rPr>
        <w:t>4.07</w:t>
      </w:r>
    </w:p>
    <w:p w:rsidR="002F6FD4" w:rsidRDefault="00AD562D">
      <w:pPr>
        <w:spacing w:after="4.25pt" w:line="13.50pt" w:lineRule="auto"/>
        <w:ind w:start="7.90pt" w:end="0pt" w:hanging="0.50pt"/>
        <w:jc w:val="start"/>
      </w:pPr>
      <w:r>
        <w:rPr>
          <w:rFonts w:ascii="Calibri" w:eastAsia="Calibri" w:hAnsi="Calibri" w:cs="Calibri"/>
          <w:sz w:val="17"/>
        </w:rPr>
        <w:t>4.08</w:t>
      </w:r>
    </w:p>
    <w:p w:rsidR="002F6FD4" w:rsidRDefault="00AD562D">
      <w:pPr>
        <w:spacing w:after="4.25pt" w:line="13.50pt" w:lineRule="auto"/>
        <w:ind w:start="7.90pt" w:end="0pt" w:hanging="0.50pt"/>
        <w:jc w:val="start"/>
      </w:pPr>
      <w:r>
        <w:rPr>
          <w:rFonts w:ascii="Calibri" w:eastAsia="Calibri" w:hAnsi="Calibri" w:cs="Calibri"/>
          <w:sz w:val="17"/>
        </w:rPr>
        <w:t>4.09</w:t>
      </w:r>
    </w:p>
    <w:p w:rsidR="002F6FD4" w:rsidRDefault="00AD562D">
      <w:pPr>
        <w:spacing w:after="4.25pt" w:line="13.50pt" w:lineRule="auto"/>
        <w:ind w:start="7.90pt" w:end="0pt" w:hanging="0.50pt"/>
        <w:jc w:val="start"/>
      </w:pPr>
      <w:r>
        <w:rPr>
          <w:rFonts w:ascii="Calibri" w:eastAsia="Calibri" w:hAnsi="Calibri" w:cs="Calibri"/>
          <w:sz w:val="17"/>
        </w:rPr>
        <w:t>4.10</w:t>
      </w:r>
    </w:p>
    <w:p w:rsidR="002F6FD4" w:rsidRDefault="00AD562D">
      <w:pPr>
        <w:spacing w:after="4.25pt" w:line="13.50pt" w:lineRule="auto"/>
        <w:ind w:start="7.90pt" w:end="0pt" w:hanging="0.50pt"/>
        <w:jc w:val="start"/>
      </w:pPr>
      <w:r>
        <w:rPr>
          <w:rFonts w:ascii="Calibri" w:eastAsia="Calibri" w:hAnsi="Calibri" w:cs="Calibri"/>
          <w:sz w:val="17"/>
        </w:rPr>
        <w:t>4.11</w:t>
      </w:r>
    </w:p>
    <w:tbl>
      <w:tblPr>
        <w:tblStyle w:val="TableGrid"/>
        <w:tblW w:w="458.10pt" w:type="dxa"/>
        <w:tblInd w:w="-1.90pt" w:type="dxa"/>
        <w:tblCellMar>
          <w:top w:w="0pt" w:type="dxa"/>
          <w:start w:w="1.40pt" w:type="dxa"/>
          <w:bottom w:w="0pt" w:type="dxa"/>
          <w:end w:w="5.75pt" w:type="dxa"/>
        </w:tblCellMar>
        <w:tblLook w:firstRow="1" w:lastRow="0" w:firstColumn="1" w:lastColumn="0" w:noHBand="0" w:noVBand="1"/>
      </w:tblPr>
      <w:tblGrid>
        <w:gridCol w:w="697"/>
        <w:gridCol w:w="8465"/>
      </w:tblGrid>
      <w:tr w:rsidR="002F6FD4">
        <w:trPr>
          <w:trHeight w:val="312"/>
        </w:trPr>
        <w:tc>
          <w:tcPr>
            <w:tcW w:w="34.85pt" w:type="dxa"/>
            <w:vMerge w:val="restart"/>
            <w:tcBorders>
              <w:top w:val="nil"/>
              <w:start w:val="nil"/>
              <w:bottom w:val="single" w:sz="12" w:space="0" w:color="000000"/>
              <w:end w:val="single" w:sz="2" w:space="0" w:color="000000"/>
            </w:tcBorders>
          </w:tcPr>
          <w:p w:rsidR="002F6FD4" w:rsidRDefault="00AD562D">
            <w:pPr>
              <w:spacing w:after="4.55pt" w:line="12.95pt" w:lineRule="auto"/>
              <w:ind w:start="4.50pt" w:end="0pt" w:firstLine="0pt"/>
              <w:jc w:val="center"/>
            </w:pPr>
            <w:r>
              <w:rPr>
                <w:rFonts w:ascii="Calibri" w:eastAsia="Calibri" w:hAnsi="Calibri" w:cs="Calibri"/>
                <w:sz w:val="17"/>
              </w:rPr>
              <w:t>4.12</w:t>
            </w:r>
          </w:p>
          <w:p w:rsidR="002F6FD4" w:rsidRDefault="00AD562D">
            <w:pPr>
              <w:spacing w:after="4.55pt" w:line="12.95pt" w:lineRule="auto"/>
              <w:ind w:start="4.50pt" w:end="0pt" w:firstLine="0pt"/>
              <w:jc w:val="center"/>
            </w:pPr>
            <w:r>
              <w:rPr>
                <w:rFonts w:ascii="Calibri" w:eastAsia="Calibri" w:hAnsi="Calibri" w:cs="Calibri"/>
                <w:sz w:val="17"/>
              </w:rPr>
              <w:t>4.13</w:t>
            </w:r>
          </w:p>
          <w:p w:rsidR="002F6FD4" w:rsidRDefault="00AD562D">
            <w:pPr>
              <w:spacing w:after="4.55pt" w:line="12.95pt" w:lineRule="auto"/>
              <w:ind w:start="4.50pt" w:end="0pt" w:firstLine="0pt"/>
              <w:jc w:val="center"/>
            </w:pPr>
            <w:r>
              <w:rPr>
                <w:rFonts w:ascii="Calibri" w:eastAsia="Calibri" w:hAnsi="Calibri" w:cs="Calibri"/>
                <w:sz w:val="17"/>
              </w:rPr>
              <w:t>4.14</w:t>
            </w:r>
          </w:p>
          <w:p w:rsidR="002F6FD4" w:rsidRDefault="00AD562D">
            <w:pPr>
              <w:spacing w:after="0pt" w:line="12.95pt" w:lineRule="auto"/>
              <w:ind w:start="4.50pt" w:end="0pt" w:firstLine="0pt"/>
              <w:jc w:val="center"/>
            </w:pPr>
            <w:r>
              <w:rPr>
                <w:rFonts w:ascii="Calibri" w:eastAsia="Calibri" w:hAnsi="Calibri" w:cs="Calibri"/>
                <w:sz w:val="17"/>
              </w:rPr>
              <w:t>4.15</w:t>
            </w: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selection of a list of tenderers.</w:t>
            </w:r>
          </w:p>
        </w:tc>
      </w:tr>
      <w:tr w:rsidR="002F6FD4">
        <w:trPr>
          <w:trHeight w:val="312"/>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preparation of the Employer’s Requirements.</w:t>
            </w:r>
          </w:p>
        </w:tc>
      </w:tr>
      <w:tr w:rsidR="002F6FD4">
        <w:trPr>
          <w:trHeight w:val="312"/>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preparation of the tender documentation</w:t>
            </w:r>
          </w:p>
        </w:tc>
      </w:tr>
      <w:tr w:rsidR="002F6FD4">
        <w:trPr>
          <w:trHeight w:val="454"/>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5"/>
              </w:rPr>
              <w:t xml:space="preserve">nts </w:t>
            </w:r>
          </w:p>
        </w:tc>
      </w:tr>
      <w:tr w:rsidR="002F6FD4">
        <w:trPr>
          <w:trHeight w:val="311"/>
        </w:trPr>
        <w:tc>
          <w:tcPr>
            <w:tcW w:w="0pt" w:type="auto"/>
            <w:vMerge/>
            <w:tcBorders>
              <w:top w:val="nil"/>
              <w:start w:val="nil"/>
              <w:bottom w:val="single" w:sz="12" w:space="0" w:color="000000"/>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1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set out in the tender documentation and the further review and evaluation of responses to any clarifications from the tenderers.</w:t>
            </w:r>
          </w:p>
        </w:tc>
      </w:tr>
    </w:tbl>
    <w:p w:rsidR="002F6FD4" w:rsidRDefault="00AD562D">
      <w:pPr>
        <w:tabs>
          <w:tab w:val="center" w:pos="15.60pt"/>
          <w:tab w:val="center" w:pos="91.40pt"/>
        </w:tabs>
        <w:spacing w:after="0.05pt" w:line="12.95pt" w:lineRule="auto"/>
        <w:ind w:start="0pt" w:end="0pt" w:firstLine="0pt"/>
        <w:jc w:val="start"/>
      </w:pPr>
      <w:r>
        <w:rPr>
          <w:rFonts w:ascii="Calibri" w:eastAsia="Calibri" w:hAnsi="Calibri" w:cs="Calibri"/>
          <w:sz w:val="22"/>
        </w:rPr>
        <w:tab/>
      </w:r>
      <w:r>
        <w:rPr>
          <w:rFonts w:ascii="Calibri" w:eastAsia="Calibri" w:hAnsi="Calibri" w:cs="Calibri"/>
          <w:b/>
          <w:sz w:val="17"/>
        </w:rPr>
        <w:t>5.00</w:t>
      </w:r>
      <w:r>
        <w:rPr>
          <w:rFonts w:ascii="Calibri" w:eastAsia="Calibri" w:hAnsi="Calibri" w:cs="Calibri"/>
          <w:b/>
          <w:sz w:val="17"/>
        </w:rPr>
        <w:tab/>
        <w:t>Developed Design (RIBA Stage 3)</w:t>
      </w:r>
    </w:p>
    <w:tbl>
      <w:tblPr>
        <w:tblStyle w:val="TableGrid"/>
        <w:tblW w:w="458.10pt" w:type="dxa"/>
        <w:tblInd w:w="-1.90pt" w:type="dxa"/>
        <w:tblCellMar>
          <w:top w:w="2pt" w:type="dxa"/>
          <w:start w:w="1.40pt" w:type="dxa"/>
          <w:bottom w:w="0pt" w:type="dxa"/>
          <w:end w:w="0.20pt" w:type="dxa"/>
        </w:tblCellMar>
        <w:tblLook w:firstRow="1" w:lastRow="0" w:firstColumn="1" w:lastColumn="0" w:noHBand="0" w:noVBand="1"/>
      </w:tblPr>
      <w:tblGrid>
        <w:gridCol w:w="697"/>
        <w:gridCol w:w="8465"/>
      </w:tblGrid>
      <w:tr w:rsidR="002F6FD4">
        <w:trPr>
          <w:trHeight w:val="313"/>
        </w:trPr>
        <w:tc>
          <w:tcPr>
            <w:tcW w:w="34.85pt" w:type="dxa"/>
            <w:vMerge w:val="restart"/>
            <w:tcBorders>
              <w:top w:val="nil"/>
              <w:start w:val="nil"/>
              <w:bottom w:val="single" w:sz="12" w:space="0" w:color="000000"/>
              <w:end w:val="single" w:sz="2" w:space="0" w:color="000000"/>
            </w:tcBorders>
          </w:tcPr>
          <w:p w:rsidR="002F6FD4" w:rsidRDefault="00AD562D">
            <w:pPr>
              <w:spacing w:after="4.55pt" w:line="12.95pt" w:lineRule="auto"/>
              <w:ind w:start="0pt" w:end="1.05pt" w:firstLine="0pt"/>
              <w:jc w:val="center"/>
            </w:pPr>
            <w:r>
              <w:rPr>
                <w:rFonts w:ascii="Calibri" w:eastAsia="Calibri" w:hAnsi="Calibri" w:cs="Calibri"/>
                <w:sz w:val="17"/>
              </w:rPr>
              <w:t>5.01</w:t>
            </w:r>
          </w:p>
          <w:p w:rsidR="002F6FD4" w:rsidRDefault="00AD562D">
            <w:pPr>
              <w:spacing w:after="5.95pt" w:line="12.95pt" w:lineRule="auto"/>
              <w:ind w:start="0pt" w:end="1.05pt" w:firstLine="0pt"/>
              <w:jc w:val="center"/>
            </w:pPr>
            <w:r>
              <w:rPr>
                <w:rFonts w:ascii="Calibri" w:eastAsia="Calibri" w:hAnsi="Calibri" w:cs="Calibri"/>
                <w:sz w:val="17"/>
              </w:rPr>
              <w:t>5.02</w:t>
            </w:r>
          </w:p>
          <w:p w:rsidR="002F6FD4" w:rsidRDefault="00AD562D">
            <w:pPr>
              <w:spacing w:after="17.15pt" w:line="12.95pt" w:lineRule="auto"/>
              <w:ind w:start="0pt" w:end="1.05pt" w:firstLine="0pt"/>
              <w:jc w:val="center"/>
            </w:pPr>
            <w:r>
              <w:rPr>
                <w:rFonts w:ascii="Calibri" w:eastAsia="Calibri" w:hAnsi="Calibri" w:cs="Calibri"/>
                <w:sz w:val="17"/>
              </w:rPr>
              <w:t>5.03</w:t>
            </w:r>
          </w:p>
          <w:p w:rsidR="002F6FD4" w:rsidRDefault="00AD562D">
            <w:pPr>
              <w:spacing w:after="6.45pt" w:line="12.95pt" w:lineRule="auto"/>
              <w:ind w:start="0pt" w:end="1.05pt" w:firstLine="0pt"/>
              <w:jc w:val="center"/>
            </w:pPr>
            <w:r>
              <w:rPr>
                <w:rFonts w:ascii="Calibri" w:eastAsia="Calibri" w:hAnsi="Calibri" w:cs="Calibri"/>
                <w:sz w:val="17"/>
              </w:rPr>
              <w:t>5.04</w:t>
            </w:r>
          </w:p>
          <w:p w:rsidR="002F6FD4" w:rsidRDefault="00AD562D">
            <w:pPr>
              <w:spacing w:after="5.35pt" w:line="12.95pt" w:lineRule="auto"/>
              <w:ind w:start="0pt" w:end="1.05pt" w:firstLine="0pt"/>
              <w:jc w:val="center"/>
            </w:pPr>
            <w:r>
              <w:rPr>
                <w:rFonts w:ascii="Calibri" w:eastAsia="Calibri" w:hAnsi="Calibri" w:cs="Calibri"/>
                <w:sz w:val="17"/>
              </w:rPr>
              <w:t>5.05</w:t>
            </w:r>
          </w:p>
          <w:p w:rsidR="002F6FD4" w:rsidRDefault="00AD562D">
            <w:pPr>
              <w:spacing w:after="13.05pt" w:line="12.95pt" w:lineRule="auto"/>
              <w:ind w:start="0pt" w:end="1.05pt" w:firstLine="0pt"/>
              <w:jc w:val="center"/>
            </w:pPr>
            <w:r>
              <w:rPr>
                <w:rFonts w:ascii="Calibri" w:eastAsia="Calibri" w:hAnsi="Calibri" w:cs="Calibri"/>
                <w:sz w:val="17"/>
              </w:rPr>
              <w:t>5.06</w:t>
            </w:r>
          </w:p>
          <w:p w:rsidR="002F6FD4" w:rsidRDefault="00AD562D">
            <w:pPr>
              <w:spacing w:after="14.35pt" w:line="12.95pt" w:lineRule="auto"/>
              <w:ind w:start="0pt" w:end="1.05pt" w:firstLine="0pt"/>
              <w:jc w:val="center"/>
            </w:pPr>
            <w:r>
              <w:rPr>
                <w:rFonts w:ascii="Calibri" w:eastAsia="Calibri" w:hAnsi="Calibri" w:cs="Calibri"/>
                <w:sz w:val="17"/>
              </w:rPr>
              <w:t>5.07</w:t>
            </w:r>
          </w:p>
          <w:p w:rsidR="002F6FD4" w:rsidRDefault="00AD562D">
            <w:pPr>
              <w:spacing w:after="4.55pt" w:line="12.95pt" w:lineRule="auto"/>
              <w:ind w:start="0pt" w:end="1.05pt" w:firstLine="0pt"/>
              <w:jc w:val="center"/>
            </w:pPr>
            <w:r>
              <w:rPr>
                <w:rFonts w:ascii="Calibri" w:eastAsia="Calibri" w:hAnsi="Calibri" w:cs="Calibri"/>
                <w:sz w:val="17"/>
              </w:rPr>
              <w:t>5.08</w:t>
            </w:r>
          </w:p>
          <w:p w:rsidR="002F6FD4" w:rsidRDefault="00AD562D">
            <w:pPr>
              <w:spacing w:after="3.10pt" w:line="13.05pt" w:lineRule="auto"/>
              <w:ind w:start="1.30pt" w:end="2.35pt" w:firstLine="0pt"/>
              <w:jc w:val="center"/>
            </w:pPr>
            <w:r>
              <w:rPr>
                <w:rFonts w:ascii="Calibri" w:eastAsia="Calibri" w:hAnsi="Calibri" w:cs="Calibri"/>
                <w:sz w:val="17"/>
              </w:rPr>
              <w:t>5.09 5.10 5.11 5.12</w:t>
            </w:r>
          </w:p>
          <w:p w:rsidR="002F6FD4" w:rsidRDefault="00AD562D">
            <w:pPr>
              <w:spacing w:after="3.70pt" w:line="12.95pt" w:lineRule="auto"/>
              <w:ind w:start="0pt" w:end="1.05pt" w:firstLine="0pt"/>
              <w:jc w:val="center"/>
            </w:pPr>
            <w:r>
              <w:rPr>
                <w:rFonts w:ascii="Calibri" w:eastAsia="Calibri" w:hAnsi="Calibri" w:cs="Calibri"/>
                <w:sz w:val="17"/>
              </w:rPr>
              <w:t>5.13</w:t>
            </w:r>
          </w:p>
          <w:p w:rsidR="002F6FD4" w:rsidRDefault="00AD562D">
            <w:pPr>
              <w:spacing w:after="3.20pt" w:line="12.95pt" w:lineRule="auto"/>
              <w:ind w:start="0pt" w:end="1.05pt" w:firstLine="0pt"/>
              <w:jc w:val="center"/>
            </w:pPr>
            <w:r>
              <w:rPr>
                <w:rFonts w:ascii="Calibri" w:eastAsia="Calibri" w:hAnsi="Calibri" w:cs="Calibri"/>
                <w:sz w:val="17"/>
              </w:rPr>
              <w:t>5.14</w:t>
            </w:r>
          </w:p>
          <w:p w:rsidR="002F6FD4" w:rsidRDefault="00AD562D">
            <w:pPr>
              <w:spacing w:after="3.70pt" w:line="12.95pt" w:lineRule="auto"/>
              <w:ind w:start="0pt" w:end="1.05pt" w:firstLine="0pt"/>
              <w:jc w:val="center"/>
            </w:pPr>
            <w:r>
              <w:rPr>
                <w:rFonts w:ascii="Calibri" w:eastAsia="Calibri" w:hAnsi="Calibri" w:cs="Calibri"/>
                <w:sz w:val="17"/>
              </w:rPr>
              <w:t>5.15</w:t>
            </w:r>
          </w:p>
          <w:p w:rsidR="002F6FD4" w:rsidRDefault="00AD562D">
            <w:pPr>
              <w:spacing w:after="28.30pt" w:line="12.95pt" w:lineRule="auto"/>
              <w:ind w:start="0pt" w:end="1.05pt" w:firstLine="0pt"/>
              <w:jc w:val="center"/>
            </w:pPr>
            <w:r>
              <w:rPr>
                <w:rFonts w:ascii="Calibri" w:eastAsia="Calibri" w:hAnsi="Calibri" w:cs="Calibri"/>
                <w:sz w:val="17"/>
              </w:rPr>
              <w:t>5.16</w:t>
            </w:r>
          </w:p>
          <w:p w:rsidR="002F6FD4" w:rsidRDefault="00AD562D">
            <w:pPr>
              <w:spacing w:after="7.65pt" w:line="12.95pt" w:lineRule="auto"/>
              <w:ind w:start="0pt" w:end="1.05pt" w:firstLine="0pt"/>
              <w:jc w:val="center"/>
            </w:pPr>
            <w:r>
              <w:rPr>
                <w:rFonts w:ascii="Calibri" w:eastAsia="Calibri" w:hAnsi="Calibri" w:cs="Calibri"/>
                <w:sz w:val="17"/>
              </w:rPr>
              <w:t>5.17</w:t>
            </w:r>
          </w:p>
          <w:p w:rsidR="002F6FD4" w:rsidRDefault="00AD562D">
            <w:pPr>
              <w:spacing w:after="0pt" w:line="12.95pt" w:lineRule="auto"/>
              <w:ind w:start="0pt" w:end="1.05pt" w:firstLine="0pt"/>
              <w:jc w:val="center"/>
            </w:pPr>
            <w:r>
              <w:rPr>
                <w:rFonts w:ascii="Calibri" w:eastAsia="Calibri" w:hAnsi="Calibri" w:cs="Calibri"/>
                <w:sz w:val="17"/>
              </w:rPr>
              <w:t>5.18</w:t>
            </w: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Liaise with planning authorities as required.</w:t>
            </w:r>
          </w:p>
        </w:tc>
      </w:tr>
      <w:tr w:rsidR="002F6FD4">
        <w:trPr>
          <w:trHeight w:val="341"/>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Submit planning application to the appropriate planning authority.</w:t>
            </w:r>
          </w:p>
        </w:tc>
      </w:tr>
      <w:tr w:rsidR="002F6FD4">
        <w:trPr>
          <w:trHeight w:val="564"/>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 xml:space="preserve">Prepare the landscape architectural Developed Design in accordance with the Final Project Brief, Project Strategies, Design </w:t>
            </w:r>
          </w:p>
          <w:p w:rsidR="002F6FD4" w:rsidRDefault="00AD562D">
            <w:pPr>
              <w:spacing w:after="0pt" w:line="12.95pt" w:lineRule="auto"/>
              <w:ind w:start="0pt" w:end="0pt" w:firstLine="0pt"/>
              <w:jc w:val="start"/>
            </w:pPr>
            <w:r>
              <w:rPr>
                <w:rFonts w:ascii="Calibri" w:eastAsia="Calibri" w:hAnsi="Calibri" w:cs="Calibri"/>
                <w:sz w:val="15"/>
              </w:rPr>
              <w:t>Responsibility Matrix, Information Exchange and the Design Programme.  Contribute to the development of Project Strategies.</w:t>
            </w:r>
          </w:p>
        </w:tc>
      </w:tr>
      <w:tr w:rsidR="002F6FD4">
        <w:trPr>
          <w:trHeight w:val="35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Undertake third party consultations as required.</w:t>
            </w:r>
          </w:p>
        </w:tc>
      </w:tr>
      <w:tr w:rsidR="002F6FD4">
        <w:trPr>
          <w:trHeight w:val="329"/>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Assist the Lead Designer with preparation of the Design Programme.</w:t>
            </w:r>
          </w:p>
        </w:tc>
      </w:tr>
      <w:tr w:rsidR="002F6FD4">
        <w:trPr>
          <w:trHeight w:val="482"/>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Incorporate agreed changes to the Developed Design, Site Information and Project Information in compliance with the Change Control Procedures, Design Responsibility Matrix, Information Exchanges and the Design Programme.</w:t>
            </w:r>
          </w:p>
        </w:tc>
      </w:tr>
      <w:tr w:rsidR="002F6FD4">
        <w:trPr>
          <w:trHeight w:val="509"/>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Sustainability Strategy and the Maintenance and Operational Strategy and contribute to the Sustainability Checkpoint.</w:t>
            </w:r>
          </w:p>
        </w:tc>
      </w:tr>
      <w:tr w:rsidR="002F6FD4">
        <w:trPr>
          <w:trHeight w:val="312"/>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Handover Strategy and review and update Risk Assessments.</w:t>
            </w:r>
          </w:p>
        </w:tc>
      </w:tr>
      <w:tr w:rsidR="002F6FD4">
        <w:trPr>
          <w:trHeight w:val="223"/>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Construction Strategy and the Health and Safety Strategy</w:t>
            </w:r>
          </w:p>
        </w:tc>
      </w:tr>
      <w:tr w:rsidR="002F6FD4">
        <w:trPr>
          <w:trHeight w:val="224"/>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Project Execution Plan.</w:t>
            </w:r>
          </w:p>
        </w:tc>
      </w:tr>
      <w:tr w:rsidR="002F6FD4">
        <w:trPr>
          <w:trHeight w:val="223"/>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Design Programme, Project Programme and the Project Budget.</w:t>
            </w:r>
          </w:p>
        </w:tc>
      </w:tr>
      <w:tr w:rsidR="002F6FD4">
        <w:trPr>
          <w:trHeight w:val="286"/>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Comply with the Information Exchange requirements.</w:t>
            </w:r>
          </w:p>
        </w:tc>
      </w:tr>
      <w:tr w:rsidR="002F6FD4">
        <w:trPr>
          <w:trHeight w:val="295"/>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selection of a list of tenderers.</w:t>
            </w:r>
          </w:p>
        </w:tc>
      </w:tr>
      <w:tr w:rsidR="002F6FD4">
        <w:trPr>
          <w:trHeight w:val="286"/>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preparation of the Employer’s Requirements.</w:t>
            </w:r>
          </w:p>
        </w:tc>
      </w:tr>
      <w:tr w:rsidR="002F6FD4">
        <w:trPr>
          <w:trHeight w:val="295"/>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preparation of the tender documentation</w:t>
            </w:r>
          </w:p>
        </w:tc>
      </w:tr>
      <w:tr w:rsidR="002F6FD4">
        <w:trPr>
          <w:trHeight w:val="787"/>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assessment of tenders and the preparation of the tender report.  The assessment should include the review and evaluation of the alignment of the design and specification in each of the Contractor's  Proposals with the Employer's Requireme</w:t>
            </w:r>
            <w:r>
              <w:rPr>
                <w:rFonts w:ascii="Calibri" w:eastAsia="Calibri" w:hAnsi="Calibri" w:cs="Calibri"/>
                <w:sz w:val="15"/>
              </w:rPr>
              <w:t>nts set out in the tender documentation and the further review and evaluation of responses to any clarifications from the tenderers.</w:t>
            </w:r>
          </w:p>
        </w:tc>
      </w:tr>
      <w:tr w:rsidR="002F6FD4">
        <w:trPr>
          <w:trHeight w:val="374"/>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Assist in the agreement of the detailed content and the finalisation of the contract documentation (for pre-construction activities).</w:t>
            </w:r>
          </w:p>
        </w:tc>
      </w:tr>
      <w:tr w:rsidR="002F6FD4">
        <w:trPr>
          <w:trHeight w:val="743"/>
        </w:trPr>
        <w:tc>
          <w:tcPr>
            <w:tcW w:w="0pt" w:type="auto"/>
            <w:vMerge/>
            <w:tcBorders>
              <w:top w:val="nil"/>
              <w:start w:val="nil"/>
              <w:bottom w:val="single" w:sz="12" w:space="0" w:color="000000"/>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1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 xml:space="preserve">Contribute to the assessment of the submission from the selected tenderer of designs and specifications, to ensure alignment with the contract documentation (for pre-construction activities) and the further review and evaluation of responses to any Design </w:t>
            </w:r>
            <w:r>
              <w:rPr>
                <w:rFonts w:ascii="Calibri" w:eastAsia="Calibri" w:hAnsi="Calibri" w:cs="Calibri"/>
                <w:sz w:val="15"/>
              </w:rPr>
              <w:t xml:space="preserve">Queries, clarifications etc from the tenderer.  </w:t>
            </w:r>
          </w:p>
        </w:tc>
      </w:tr>
    </w:tbl>
    <w:p w:rsidR="002F6FD4" w:rsidRDefault="00AD562D">
      <w:pPr>
        <w:tabs>
          <w:tab w:val="center" w:pos="15.60pt"/>
          <w:tab w:val="center" w:pos="89pt"/>
        </w:tabs>
        <w:spacing w:after="0.05pt" w:line="12.95pt" w:lineRule="auto"/>
        <w:ind w:start="0pt" w:end="0pt" w:firstLine="0pt"/>
        <w:jc w:val="start"/>
      </w:pPr>
      <w:r>
        <w:rPr>
          <w:rFonts w:ascii="Calibri" w:eastAsia="Calibri" w:hAnsi="Calibri" w:cs="Calibri"/>
          <w:sz w:val="22"/>
        </w:rPr>
        <w:tab/>
      </w:r>
      <w:r>
        <w:rPr>
          <w:rFonts w:ascii="Calibri" w:eastAsia="Calibri" w:hAnsi="Calibri" w:cs="Calibri"/>
          <w:b/>
          <w:sz w:val="17"/>
        </w:rPr>
        <w:t>6.00</w:t>
      </w:r>
      <w:r>
        <w:rPr>
          <w:rFonts w:ascii="Calibri" w:eastAsia="Calibri" w:hAnsi="Calibri" w:cs="Calibri"/>
          <w:b/>
          <w:sz w:val="17"/>
        </w:rPr>
        <w:tab/>
        <w:t>Technical Design (RIBA Stage 4)</w:t>
      </w:r>
    </w:p>
    <w:tbl>
      <w:tblPr>
        <w:tblStyle w:val="TableGrid"/>
        <w:tblW w:w="458.10pt" w:type="dxa"/>
        <w:tblInd w:w="-1.90pt" w:type="dxa"/>
        <w:tblCellMar>
          <w:top w:w="2pt" w:type="dxa"/>
          <w:start w:w="1.40pt" w:type="dxa"/>
          <w:bottom w:w="0pt" w:type="dxa"/>
          <w:end w:w="4.90pt" w:type="dxa"/>
        </w:tblCellMar>
        <w:tblLook w:firstRow="1" w:lastRow="0" w:firstColumn="1" w:lastColumn="0" w:noHBand="0" w:noVBand="1"/>
      </w:tblPr>
      <w:tblGrid>
        <w:gridCol w:w="697"/>
        <w:gridCol w:w="8465"/>
      </w:tblGrid>
      <w:tr w:rsidR="002F6FD4">
        <w:trPr>
          <w:trHeight w:val="341"/>
        </w:trPr>
        <w:tc>
          <w:tcPr>
            <w:tcW w:w="34.85pt" w:type="dxa"/>
            <w:vMerge w:val="restart"/>
            <w:tcBorders>
              <w:top w:val="nil"/>
              <w:start w:val="nil"/>
              <w:bottom w:val="single" w:sz="12" w:space="0" w:color="000000"/>
              <w:end w:val="single" w:sz="2" w:space="0" w:color="000000"/>
            </w:tcBorders>
          </w:tcPr>
          <w:p w:rsidR="002F6FD4" w:rsidRDefault="00AD562D">
            <w:pPr>
              <w:spacing w:after="5.95pt" w:line="12.95pt" w:lineRule="auto"/>
              <w:ind w:start="3.65pt" w:end="0pt" w:firstLine="0pt"/>
              <w:jc w:val="center"/>
            </w:pPr>
            <w:r>
              <w:rPr>
                <w:rFonts w:ascii="Calibri" w:eastAsia="Calibri" w:hAnsi="Calibri" w:cs="Calibri"/>
                <w:sz w:val="17"/>
              </w:rPr>
              <w:t>6.01</w:t>
            </w:r>
          </w:p>
          <w:p w:rsidR="002F6FD4" w:rsidRDefault="00AD562D">
            <w:pPr>
              <w:spacing w:after="0pt" w:line="12.95pt" w:lineRule="auto"/>
              <w:ind w:start="3.65pt" w:end="0pt" w:firstLine="0pt"/>
              <w:jc w:val="center"/>
            </w:pPr>
            <w:r>
              <w:rPr>
                <w:rFonts w:ascii="Calibri" w:eastAsia="Calibri" w:hAnsi="Calibri" w:cs="Calibri"/>
                <w:sz w:val="17"/>
              </w:rPr>
              <w:t>6.02</w:t>
            </w: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Assist the Lead Designer with preparation of the Design Programme.</w:t>
            </w:r>
          </w:p>
        </w:tc>
      </w:tr>
      <w:tr w:rsidR="002F6FD4">
        <w:trPr>
          <w:trHeight w:val="704"/>
        </w:trPr>
        <w:tc>
          <w:tcPr>
            <w:tcW w:w="0pt" w:type="auto"/>
            <w:vMerge/>
            <w:tcBorders>
              <w:top w:val="nil"/>
              <w:start w:val="nil"/>
              <w:bottom w:val="single" w:sz="12" w:space="0" w:color="000000"/>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1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Review and comment on the Technical Design, Site Information and Project Information prepared by the Design and Build Contractor in compliance with the Change Control Procedure, Design Responsibility Matrix, Information Exchanges and the Design Programme.</w:t>
            </w:r>
          </w:p>
        </w:tc>
      </w:tr>
    </w:tbl>
    <w:p w:rsidR="002F6FD4" w:rsidRDefault="00AD562D">
      <w:pPr>
        <w:tabs>
          <w:tab w:val="center" w:pos="15.60pt"/>
          <w:tab w:val="center" w:pos="82.40pt"/>
        </w:tabs>
        <w:spacing w:after="0.05pt" w:line="12.95pt" w:lineRule="auto"/>
        <w:ind w:start="0pt" w:end="0pt" w:firstLine="0pt"/>
        <w:jc w:val="start"/>
      </w:pPr>
      <w:r>
        <w:rPr>
          <w:rFonts w:ascii="Calibri" w:eastAsia="Calibri" w:hAnsi="Calibri" w:cs="Calibri"/>
          <w:sz w:val="22"/>
        </w:rPr>
        <w:tab/>
      </w:r>
      <w:r>
        <w:rPr>
          <w:rFonts w:ascii="Calibri" w:eastAsia="Calibri" w:hAnsi="Calibri" w:cs="Calibri"/>
          <w:b/>
          <w:sz w:val="17"/>
        </w:rPr>
        <w:t>7.00</w:t>
      </w:r>
      <w:r>
        <w:rPr>
          <w:rFonts w:ascii="Calibri" w:eastAsia="Calibri" w:hAnsi="Calibri" w:cs="Calibri"/>
          <w:b/>
          <w:sz w:val="17"/>
        </w:rPr>
        <w:tab/>
        <w:t>Construction (RIBA Stage 5)</w:t>
      </w:r>
    </w:p>
    <w:tbl>
      <w:tblPr>
        <w:tblStyle w:val="TableGrid"/>
        <w:tblpPr w:vertAnchor="text" w:tblpX="659" w:tblpY="-46"/>
        <w:tblOverlap w:val="never"/>
        <w:tblW w:w="423.20pt" w:type="dxa"/>
        <w:tblInd w:w="0pt" w:type="dxa"/>
        <w:tblCellMar>
          <w:top w:w="2pt" w:type="dxa"/>
          <w:start w:w="1.40pt" w:type="dxa"/>
          <w:bottom w:w="0pt" w:type="dxa"/>
          <w:end w:w="3.55pt" w:type="dxa"/>
        </w:tblCellMar>
        <w:tblLook w:firstRow="1" w:lastRow="0" w:firstColumn="1" w:lastColumn="0" w:noHBand="0" w:noVBand="1"/>
      </w:tblPr>
      <w:tblGrid>
        <w:gridCol w:w="8464"/>
      </w:tblGrid>
      <w:tr w:rsidR="002F6FD4">
        <w:trPr>
          <w:trHeight w:val="581"/>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Review standards of construction to verify conformance with the contract documentation, Health and Safety strategies, Design Programme and Construction Programme and that all site queries are resolved in accordance with t</w:t>
            </w:r>
            <w:r>
              <w:rPr>
                <w:rFonts w:ascii="Calibri" w:eastAsia="Calibri" w:hAnsi="Calibri" w:cs="Calibri"/>
                <w:sz w:val="15"/>
              </w:rPr>
              <w:t>he foregoing.</w:t>
            </w:r>
          </w:p>
        </w:tc>
      </w:tr>
      <w:tr w:rsidR="002F6FD4">
        <w:trPr>
          <w:trHeight w:val="75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Review development of the design to verify conformance with the contract documentation, Health and Safety strategies, Design Programme, Information Exchanges and the Construction Programme and that all Design Queries are resolved in accordance with the for</w:t>
            </w:r>
            <w:r>
              <w:rPr>
                <w:rFonts w:ascii="Calibri" w:eastAsia="Calibri" w:hAnsi="Calibri" w:cs="Calibri"/>
                <w:sz w:val="15"/>
              </w:rPr>
              <w:t>egoing.</w:t>
            </w:r>
          </w:p>
        </w:tc>
      </w:tr>
      <w:tr w:rsidR="002F6FD4">
        <w:trPr>
          <w:trHeight w:val="37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as necessary, to the provision of information to the Contract Administrator to assist contract administration.</w:t>
            </w:r>
          </w:p>
        </w:tc>
      </w:tr>
      <w:tr w:rsidR="002F6FD4">
        <w:trPr>
          <w:trHeight w:val="26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Project Programme and the Project Budget.</w:t>
            </w:r>
          </w:p>
        </w:tc>
      </w:tr>
      <w:tr w:rsidR="002F6FD4">
        <w:trPr>
          <w:trHeight w:val="31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Sustainability Strategy and contribute to the Sustainability Checkpoint.</w:t>
            </w:r>
          </w:p>
        </w:tc>
      </w:tr>
      <w:tr w:rsidR="002F6FD4">
        <w:trPr>
          <w:trHeight w:val="32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and update of the Construction Strategy and the Health and Safety Strategy.</w:t>
            </w:r>
          </w:p>
        </w:tc>
      </w:tr>
      <w:tr w:rsidR="002F6FD4">
        <w:trPr>
          <w:trHeight w:val="32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Monitor the compilation of the 'As Constructed' Information is provided in accordance with the Construction Programme.</w:t>
            </w:r>
          </w:p>
        </w:tc>
      </w:tr>
      <w:tr w:rsidR="002F6FD4">
        <w:trPr>
          <w:trHeight w:val="223"/>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implementation of the Handover Strategy</w:t>
            </w:r>
          </w:p>
        </w:tc>
      </w:tr>
    </w:tbl>
    <w:p w:rsidR="002F6FD4" w:rsidRDefault="00AD562D">
      <w:pPr>
        <w:spacing w:after="17.60pt" w:line="13.50pt" w:lineRule="auto"/>
        <w:ind w:start="7.90pt" w:end="0pt" w:hanging="0.50pt"/>
        <w:jc w:val="start"/>
      </w:pPr>
      <w:r>
        <w:rPr>
          <w:rFonts w:ascii="Calibri" w:eastAsia="Calibri" w:hAnsi="Calibri" w:cs="Calibri"/>
          <w:sz w:val="17"/>
        </w:rPr>
        <w:t>7.01</w:t>
      </w:r>
    </w:p>
    <w:p w:rsidR="002F6FD4" w:rsidRDefault="00AD562D">
      <w:pPr>
        <w:spacing w:after="26.50pt" w:line="13.50pt" w:lineRule="auto"/>
        <w:ind w:start="7.90pt" w:end="0pt" w:hanging="0.50pt"/>
        <w:jc w:val="start"/>
      </w:pPr>
      <w:r>
        <w:rPr>
          <w:rFonts w:ascii="Calibri" w:eastAsia="Calibri" w:hAnsi="Calibri" w:cs="Calibri"/>
          <w:sz w:val="17"/>
        </w:rPr>
        <w:t>7.02</w:t>
      </w:r>
    </w:p>
    <w:p w:rsidR="002F6FD4" w:rsidRDefault="00AD562D">
      <w:pPr>
        <w:spacing w:after="7.50pt" w:line="13.50pt" w:lineRule="auto"/>
        <w:ind w:start="7.90pt" w:end="0pt" w:hanging="0.50pt"/>
        <w:jc w:val="start"/>
      </w:pPr>
      <w:r>
        <w:rPr>
          <w:rFonts w:ascii="Calibri" w:eastAsia="Calibri" w:hAnsi="Calibri" w:cs="Calibri"/>
          <w:sz w:val="17"/>
        </w:rPr>
        <w:t>7.03</w:t>
      </w:r>
    </w:p>
    <w:p w:rsidR="002F6FD4" w:rsidRDefault="00AD562D">
      <w:pPr>
        <w:spacing w:after="2pt" w:line="13.50pt" w:lineRule="auto"/>
        <w:ind w:start="7.90pt" w:end="0pt" w:hanging="0.50pt"/>
        <w:jc w:val="start"/>
      </w:pPr>
      <w:r>
        <w:rPr>
          <w:rFonts w:ascii="Calibri" w:eastAsia="Calibri" w:hAnsi="Calibri" w:cs="Calibri"/>
          <w:sz w:val="17"/>
        </w:rPr>
        <w:t>7.04</w:t>
      </w:r>
    </w:p>
    <w:p w:rsidR="002F6FD4" w:rsidRDefault="00AD562D">
      <w:pPr>
        <w:spacing w:after="4.25pt" w:line="13.50pt" w:lineRule="auto"/>
        <w:ind w:start="7.90pt" w:end="0pt" w:hanging="0.50pt"/>
        <w:jc w:val="start"/>
      </w:pPr>
      <w:r>
        <w:rPr>
          <w:rFonts w:ascii="Calibri" w:eastAsia="Calibri" w:hAnsi="Calibri" w:cs="Calibri"/>
          <w:sz w:val="17"/>
        </w:rPr>
        <w:t>7.05</w:t>
      </w:r>
    </w:p>
    <w:p w:rsidR="002F6FD4" w:rsidRDefault="00AD562D">
      <w:pPr>
        <w:spacing w:after="4.25pt" w:line="13.50pt" w:lineRule="auto"/>
        <w:ind w:start="7.90pt" w:end="0pt" w:hanging="0.50pt"/>
        <w:jc w:val="start"/>
      </w:pPr>
      <w:r>
        <w:rPr>
          <w:rFonts w:ascii="Calibri" w:eastAsia="Calibri" w:hAnsi="Calibri" w:cs="Calibri"/>
          <w:sz w:val="17"/>
        </w:rPr>
        <w:t>7.06</w:t>
      </w:r>
    </w:p>
    <w:p w:rsidR="002F6FD4" w:rsidRDefault="00AD562D">
      <w:pPr>
        <w:spacing w:after="4.25pt" w:line="13.50pt" w:lineRule="auto"/>
        <w:ind w:start="7.90pt" w:end="0pt" w:hanging="0.50pt"/>
        <w:jc w:val="start"/>
      </w:pPr>
      <w:r>
        <w:rPr>
          <w:rFonts w:ascii="Calibri" w:eastAsia="Calibri" w:hAnsi="Calibri" w:cs="Calibri"/>
          <w:sz w:val="17"/>
        </w:rPr>
        <w:t>7.07</w:t>
      </w:r>
    </w:p>
    <w:p w:rsidR="002F6FD4" w:rsidRDefault="00AD562D">
      <w:pPr>
        <w:spacing w:after="4.25pt" w:line="13.50pt" w:lineRule="auto"/>
        <w:ind w:start="7.90pt" w:end="0pt" w:hanging="0.50pt"/>
        <w:jc w:val="start"/>
      </w:pPr>
      <w:r>
        <w:rPr>
          <w:rFonts w:ascii="Calibri" w:eastAsia="Calibri" w:hAnsi="Calibri" w:cs="Calibri"/>
          <w:sz w:val="17"/>
        </w:rPr>
        <w:t>7.08</w:t>
      </w:r>
    </w:p>
    <w:tbl>
      <w:tblPr>
        <w:tblStyle w:val="TableGrid"/>
        <w:tblW w:w="458.10pt" w:type="dxa"/>
        <w:tblInd w:w="-1.90pt" w:type="dxa"/>
        <w:tblCellMar>
          <w:top w:w="2pt" w:type="dxa"/>
          <w:start w:w="1.40pt" w:type="dxa"/>
          <w:bottom w:w="0pt" w:type="dxa"/>
          <w:end w:w="0.80pt" w:type="dxa"/>
        </w:tblCellMar>
        <w:tblLook w:firstRow="1" w:lastRow="0" w:firstColumn="1" w:lastColumn="0" w:noHBand="0" w:noVBand="1"/>
      </w:tblPr>
      <w:tblGrid>
        <w:gridCol w:w="697"/>
        <w:gridCol w:w="8465"/>
      </w:tblGrid>
      <w:tr w:rsidR="002F6FD4">
        <w:trPr>
          <w:trHeight w:val="509"/>
        </w:trPr>
        <w:tc>
          <w:tcPr>
            <w:tcW w:w="34.85pt" w:type="dxa"/>
            <w:vMerge w:val="restart"/>
            <w:tcBorders>
              <w:top w:val="nil"/>
              <w:start w:val="nil"/>
              <w:bottom w:val="single" w:sz="12" w:space="0" w:color="000000"/>
              <w:end w:val="single" w:sz="2" w:space="0" w:color="000000"/>
            </w:tcBorders>
          </w:tcPr>
          <w:p w:rsidR="002F6FD4" w:rsidRDefault="00AD562D">
            <w:pPr>
              <w:spacing w:after="14.35pt" w:line="12.95pt" w:lineRule="auto"/>
              <w:ind w:start="0pt" w:end="0.50pt" w:firstLine="0pt"/>
              <w:jc w:val="center"/>
            </w:pPr>
            <w:r>
              <w:rPr>
                <w:rFonts w:ascii="Calibri" w:eastAsia="Calibri" w:hAnsi="Calibri" w:cs="Calibri"/>
                <w:sz w:val="17"/>
              </w:rPr>
              <w:t>7.09</w:t>
            </w:r>
          </w:p>
          <w:p w:rsidR="002F6FD4" w:rsidRDefault="00AD562D">
            <w:pPr>
              <w:spacing w:after="6.45pt" w:line="12.95pt" w:lineRule="auto"/>
              <w:ind w:start="0pt" w:end="0.50pt" w:firstLine="0pt"/>
              <w:jc w:val="center"/>
            </w:pPr>
            <w:r>
              <w:rPr>
                <w:rFonts w:ascii="Calibri" w:eastAsia="Calibri" w:hAnsi="Calibri" w:cs="Calibri"/>
                <w:sz w:val="17"/>
              </w:rPr>
              <w:t>7.10</w:t>
            </w:r>
          </w:p>
          <w:p w:rsidR="002F6FD4" w:rsidRDefault="00AD562D">
            <w:pPr>
              <w:spacing w:after="5.35pt" w:line="12.95pt" w:lineRule="auto"/>
              <w:ind w:start="0pt" w:end="0.50pt" w:firstLine="0pt"/>
              <w:jc w:val="center"/>
            </w:pPr>
            <w:r>
              <w:rPr>
                <w:rFonts w:ascii="Calibri" w:eastAsia="Calibri" w:hAnsi="Calibri" w:cs="Calibri"/>
                <w:sz w:val="17"/>
              </w:rPr>
              <w:t>7.11</w:t>
            </w:r>
          </w:p>
          <w:p w:rsidR="002F6FD4" w:rsidRDefault="00AD562D">
            <w:pPr>
              <w:spacing w:after="34.55pt" w:line="12.95pt" w:lineRule="auto"/>
              <w:ind w:start="0pt" w:end="0.50pt" w:firstLine="0pt"/>
              <w:jc w:val="center"/>
            </w:pPr>
            <w:r>
              <w:rPr>
                <w:rFonts w:ascii="Calibri" w:eastAsia="Calibri" w:hAnsi="Calibri" w:cs="Calibri"/>
                <w:sz w:val="17"/>
              </w:rPr>
              <w:t>7.12</w:t>
            </w:r>
          </w:p>
          <w:p w:rsidR="002F6FD4" w:rsidRDefault="00AD562D">
            <w:pPr>
              <w:spacing w:after="7.35pt" w:line="13.60pt" w:lineRule="auto"/>
              <w:ind w:start="1.30pt" w:end="1.80pt" w:firstLine="0pt"/>
              <w:jc w:val="center"/>
            </w:pPr>
            <w:r>
              <w:rPr>
                <w:rFonts w:ascii="Calibri" w:eastAsia="Calibri" w:hAnsi="Calibri" w:cs="Calibri"/>
                <w:sz w:val="17"/>
              </w:rPr>
              <w:t>7.13 7.14 7.15 7.16 7.17 7.18</w:t>
            </w:r>
          </w:p>
          <w:p w:rsidR="002F6FD4" w:rsidRDefault="00AD562D">
            <w:pPr>
              <w:spacing w:after="0pt" w:line="12.95pt" w:lineRule="auto"/>
              <w:ind w:start="0pt" w:end="0.50pt" w:firstLine="0pt"/>
              <w:jc w:val="center"/>
            </w:pPr>
            <w:r>
              <w:rPr>
                <w:rFonts w:ascii="Calibri" w:eastAsia="Calibri" w:hAnsi="Calibri" w:cs="Calibri"/>
                <w:sz w:val="17"/>
              </w:rPr>
              <w:t>7.19</w:t>
            </w: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Monitor and verify that agreed changes to the Design during Construction are implemented in compliance with the Change Control Procedure, Design Responsibility Matrix, Information Exchanges and the Design Programme.</w:t>
            </w:r>
          </w:p>
        </w:tc>
      </w:tr>
      <w:tr w:rsidR="002F6FD4">
        <w:trPr>
          <w:trHeight w:val="35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Comply with the Information Exchange requirements.</w:t>
            </w:r>
          </w:p>
        </w:tc>
      </w:tr>
      <w:tr w:rsidR="002F6FD4">
        <w:trPr>
          <w:trHeight w:val="329"/>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Liaise with specialist suppliers as necessary.</w:t>
            </w:r>
          </w:p>
        </w:tc>
      </w:tr>
      <w:tr w:rsidR="002F6FD4">
        <w:trPr>
          <w:trHeight w:val="912"/>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Review proposals for the testing, setting to operation and commissioning of all building fabric, walls, partitions, doors, equipment and fittings etc.  Witness all testing and commissioning and check that all testing and commissioning records are present a</w:t>
            </w:r>
            <w:r>
              <w:rPr>
                <w:rFonts w:ascii="Calibri" w:eastAsia="Calibri" w:hAnsi="Calibri" w:cs="Calibri"/>
                <w:sz w:val="15"/>
              </w:rPr>
              <w:t xml:space="preserve">nd accurate and reflect the required performance.   Identify to the Lead Designer incomplete and/or innaccurate information and/or testing and commissioning that evidences the required performance is not being achieved.     </w:t>
            </w:r>
          </w:p>
        </w:tc>
      </w:tr>
      <w:tr w:rsidR="002F6FD4">
        <w:trPr>
          <w:trHeight w:val="23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 xml:space="preserve">Contribute to the preparation of a planned maintenance programme for the project, post handover, and contribute to </w:t>
            </w:r>
          </w:p>
        </w:tc>
      </w:tr>
      <w:tr w:rsidR="002F6FD4">
        <w:trPr>
          <w:trHeight w:val="231"/>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Prepare the 'As Constructed' Information.</w:t>
            </w:r>
          </w:p>
        </w:tc>
      </w:tr>
      <w:tr w:rsidR="002F6FD4">
        <w:trPr>
          <w:trHeight w:val="23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pPr>
            <w:r>
              <w:rPr>
                <w:rFonts w:ascii="Calibri" w:eastAsia="Calibri" w:hAnsi="Calibri" w:cs="Calibri"/>
                <w:sz w:val="15"/>
              </w:rPr>
              <w:t xml:space="preserve">Make recommendations for sample-taking and the carrying out of specialist inspection tests of materials and workmanship.  Following </w:t>
            </w:r>
          </w:p>
        </w:tc>
      </w:tr>
      <w:tr w:rsidR="002F6FD4">
        <w:trPr>
          <w:trHeight w:val="23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Make recommendations for the opening of work to determine that it is generally in accordance with the contract documentation.</w:t>
            </w:r>
          </w:p>
        </w:tc>
      </w:tr>
      <w:tr w:rsidR="002F6FD4">
        <w:trPr>
          <w:trHeight w:val="240"/>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Visit the sites of fabrication and assembly to inspect such materials or workmanship before delivery to site.</w:t>
            </w:r>
          </w:p>
        </w:tc>
      </w:tr>
      <w:tr w:rsidR="002F6FD4">
        <w:trPr>
          <w:trHeight w:val="379"/>
        </w:trPr>
        <w:tc>
          <w:tcPr>
            <w:tcW w:w="0pt" w:type="auto"/>
            <w:vMerge/>
            <w:tcBorders>
              <w:top w:val="nil"/>
              <w:start w:val="nil"/>
              <w:bottom w:val="nil"/>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80pt" w:firstLine="0pt"/>
              <w:jc w:val="start"/>
            </w:pPr>
            <w:r>
              <w:rPr>
                <w:rFonts w:ascii="Calibri" w:eastAsia="Calibri" w:hAnsi="Calibri" w:cs="Calibri"/>
                <w:sz w:val="15"/>
              </w:rPr>
              <w:t xml:space="preserve"> Assist the Contract Administrator with all activities in connection with  the adjudication of disputes between the Contracting Authority and the Contractor.</w:t>
            </w:r>
          </w:p>
        </w:tc>
      </w:tr>
      <w:tr w:rsidR="002F6FD4">
        <w:trPr>
          <w:trHeight w:val="388"/>
        </w:trPr>
        <w:tc>
          <w:tcPr>
            <w:tcW w:w="0pt" w:type="auto"/>
            <w:vMerge/>
            <w:tcBorders>
              <w:top w:val="nil"/>
              <w:start w:val="nil"/>
              <w:bottom w:val="single" w:sz="12" w:space="0" w:color="000000"/>
              <w:end w:val="single" w:sz="2" w:space="0" w:color="000000"/>
            </w:tcBorders>
          </w:tcPr>
          <w:p w:rsidR="002F6FD4" w:rsidRDefault="002F6FD4">
            <w:pPr>
              <w:spacing w:after="8pt" w:line="12.95pt" w:lineRule="auto"/>
              <w:ind w:start="0pt" w:end="0pt" w:firstLine="0pt"/>
              <w:jc w:val="start"/>
            </w:pPr>
          </w:p>
        </w:tc>
        <w:tc>
          <w:tcPr>
            <w:tcW w:w="423.20pt" w:type="dxa"/>
            <w:tcBorders>
              <w:top w:val="single" w:sz="2" w:space="0" w:color="000000"/>
              <w:start w:val="single" w:sz="2" w:space="0" w:color="000000"/>
              <w:bottom w:val="single" w:sz="1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In co-operation with the other members of the Project Team concerned, evaluate claims and make recommendations.</w:t>
            </w:r>
          </w:p>
        </w:tc>
      </w:tr>
    </w:tbl>
    <w:p w:rsidR="002F6FD4" w:rsidRDefault="00AD562D">
      <w:pPr>
        <w:tabs>
          <w:tab w:val="center" w:pos="15.60pt"/>
          <w:tab w:val="center" w:pos="77.10pt"/>
        </w:tabs>
        <w:spacing w:after="0.05pt" w:line="12.95pt" w:lineRule="auto"/>
        <w:ind w:start="0pt" w:end="0pt" w:firstLine="0pt"/>
        <w:jc w:val="start"/>
      </w:pPr>
      <w:r>
        <w:rPr>
          <w:rFonts w:ascii="Calibri" w:eastAsia="Calibri" w:hAnsi="Calibri" w:cs="Calibri"/>
          <w:sz w:val="22"/>
        </w:rPr>
        <w:tab/>
      </w:r>
      <w:r>
        <w:rPr>
          <w:rFonts w:ascii="Calibri" w:eastAsia="Calibri" w:hAnsi="Calibri" w:cs="Calibri"/>
          <w:b/>
          <w:sz w:val="17"/>
        </w:rPr>
        <w:t>8.00</w:t>
      </w:r>
      <w:r>
        <w:rPr>
          <w:rFonts w:ascii="Calibri" w:eastAsia="Calibri" w:hAnsi="Calibri" w:cs="Calibri"/>
          <w:b/>
          <w:sz w:val="17"/>
        </w:rPr>
        <w:tab/>
        <w:t>Handover (RIBA Stage 6)</w:t>
      </w:r>
    </w:p>
    <w:tbl>
      <w:tblPr>
        <w:tblStyle w:val="TableGrid"/>
        <w:tblpPr w:vertAnchor="text" w:tblpX="659" w:tblpY="-46"/>
        <w:tblOverlap w:val="never"/>
        <w:tblW w:w="423.20pt" w:type="dxa"/>
        <w:tblInd w:w="0pt" w:type="dxa"/>
        <w:tblCellMar>
          <w:top w:w="2pt" w:type="dxa"/>
          <w:start w:w="1.40pt" w:type="dxa"/>
          <w:bottom w:w="0pt" w:type="dxa"/>
          <w:end w:w="1.15pt" w:type="dxa"/>
        </w:tblCellMar>
        <w:tblLook w:firstRow="1" w:lastRow="0" w:firstColumn="1" w:lastColumn="0" w:noHBand="0" w:noVBand="1"/>
      </w:tblPr>
      <w:tblGrid>
        <w:gridCol w:w="8464"/>
      </w:tblGrid>
      <w:tr w:rsidR="002F6FD4">
        <w:trPr>
          <w:trHeight w:val="37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lastRenderedPageBreak/>
              <w:t xml:space="preserve">Provide the Lead Designer with the defects list.  </w:t>
            </w:r>
          </w:p>
        </w:tc>
      </w:tr>
      <w:tr w:rsidR="002F6FD4">
        <w:trPr>
          <w:trHeight w:val="32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Undertake the tasks in accordance with the Handover Strategy and contribute to the Sustainability Checkpoint.</w:t>
            </w:r>
          </w:p>
        </w:tc>
      </w:tr>
      <w:tr w:rsidR="002F6FD4">
        <w:trPr>
          <w:trHeight w:val="223"/>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provision of information to the Contract Administrator to assist administration of the contract.</w:t>
            </w:r>
          </w:p>
        </w:tc>
      </w:tr>
      <w:tr w:rsidR="002F6FD4">
        <w:trPr>
          <w:trHeight w:val="223"/>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update of t</w:t>
            </w:r>
            <w:r>
              <w:rPr>
                <w:rFonts w:ascii="Calibri" w:eastAsia="Calibri" w:hAnsi="Calibri" w:cs="Calibri"/>
                <w:sz w:val="15"/>
              </w:rPr>
              <w:t>he Project Information.</w:t>
            </w:r>
          </w:p>
        </w:tc>
      </w:tr>
      <w:tr w:rsidR="002F6FD4">
        <w:trPr>
          <w:trHeight w:val="312"/>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update of the 'As Constructed' Information.</w:t>
            </w:r>
          </w:p>
        </w:tc>
      </w:tr>
      <w:tr w:rsidR="002F6FD4">
        <w:trPr>
          <w:trHeight w:val="56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In reviewing the works inform the Contractor insofar as the Consultant becomes aware if any measures are not being taken to prevent nuisance in or upon the site or to adjoining or neighbouring land arising from the execution of the Works.</w:t>
            </w:r>
          </w:p>
        </w:tc>
      </w:tr>
      <w:tr w:rsidR="002F6FD4">
        <w:trPr>
          <w:trHeight w:val="56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The Consultant w</w:t>
            </w:r>
            <w:r>
              <w:rPr>
                <w:rFonts w:ascii="Calibri" w:eastAsia="Calibri" w:hAnsi="Calibri" w:cs="Calibri"/>
                <w:sz w:val="15"/>
              </w:rPr>
              <w:t>ill review the final issue construction drawings and maintenance advice other than that relating to the internal structure of the building or building services prepared by the Contractor prior to its incorporation in the maintenance manual.</w:t>
            </w:r>
          </w:p>
        </w:tc>
      </w:tr>
    </w:tbl>
    <w:p w:rsidR="002F6FD4" w:rsidRDefault="00AD562D">
      <w:pPr>
        <w:spacing w:after="7.50pt" w:line="13.50pt" w:lineRule="auto"/>
        <w:ind w:start="7.90pt" w:end="0pt" w:hanging="0.50pt"/>
        <w:jc w:val="start"/>
      </w:pPr>
      <w:r>
        <w:rPr>
          <w:rFonts w:ascii="Calibri" w:eastAsia="Calibri" w:hAnsi="Calibri" w:cs="Calibri"/>
          <w:sz w:val="17"/>
        </w:rPr>
        <w:t>8.01</w:t>
      </w:r>
    </w:p>
    <w:p w:rsidR="002F6FD4" w:rsidRDefault="00AD562D">
      <w:pPr>
        <w:spacing w:after="4.25pt" w:line="13.50pt" w:lineRule="auto"/>
        <w:ind w:start="7.90pt" w:end="0pt" w:hanging="0.50pt"/>
        <w:jc w:val="start"/>
      </w:pPr>
      <w:r>
        <w:rPr>
          <w:rFonts w:ascii="Calibri" w:eastAsia="Calibri" w:hAnsi="Calibri" w:cs="Calibri"/>
          <w:sz w:val="17"/>
        </w:rPr>
        <w:t>8.02</w:t>
      </w:r>
    </w:p>
    <w:p w:rsidR="002F6FD4" w:rsidRDefault="00AD562D">
      <w:pPr>
        <w:spacing w:after="4.25pt" w:line="13.50pt" w:lineRule="auto"/>
        <w:ind w:start="7.90pt" w:end="0pt" w:hanging="0.50pt"/>
        <w:jc w:val="start"/>
      </w:pPr>
      <w:r>
        <w:rPr>
          <w:rFonts w:ascii="Calibri" w:eastAsia="Calibri" w:hAnsi="Calibri" w:cs="Calibri"/>
          <w:sz w:val="17"/>
        </w:rPr>
        <w:t>8.03 8.04 8.05</w:t>
      </w:r>
    </w:p>
    <w:p w:rsidR="002F6FD4" w:rsidRDefault="00AD562D">
      <w:pPr>
        <w:spacing w:after="17pt" w:line="13.50pt" w:lineRule="auto"/>
        <w:ind w:start="7.90pt" w:end="0pt" w:hanging="0.50pt"/>
        <w:jc w:val="start"/>
      </w:pPr>
      <w:r>
        <w:rPr>
          <w:rFonts w:ascii="Calibri" w:eastAsia="Calibri" w:hAnsi="Calibri" w:cs="Calibri"/>
          <w:sz w:val="17"/>
        </w:rPr>
        <w:t>8.06</w:t>
      </w:r>
    </w:p>
    <w:p w:rsidR="002F6FD4" w:rsidRDefault="00AD562D">
      <w:pPr>
        <w:spacing w:after="16.55pt" w:line="13.50pt" w:lineRule="auto"/>
        <w:ind w:start="7.90pt" w:end="0pt" w:hanging="0.50pt"/>
        <w:jc w:val="start"/>
      </w:pPr>
      <w:r>
        <w:rPr>
          <w:rFonts w:ascii="Calibri" w:eastAsia="Calibri" w:hAnsi="Calibri" w:cs="Calibri"/>
          <w:sz w:val="17"/>
        </w:rPr>
        <w:t>8.07</w:t>
      </w:r>
    </w:p>
    <w:p w:rsidR="002F6FD4" w:rsidRDefault="00AD562D">
      <w:pPr>
        <w:spacing w:after="4.70pt" w:line="13.85pt" w:lineRule="auto"/>
        <w:ind w:start="34.05pt" w:end="0pt" w:hanging="26.65pt"/>
        <w:jc w:val="start"/>
      </w:pPr>
      <w:r>
        <w:rPr>
          <w:rFonts w:ascii="Calibri" w:eastAsia="Calibri" w:hAnsi="Calibri" w:cs="Calibri"/>
          <w:sz w:val="17"/>
        </w:rPr>
        <w:t>8.08</w:t>
      </w:r>
      <w:r>
        <w:rPr>
          <w:rFonts w:ascii="Calibri" w:eastAsia="Calibri" w:hAnsi="Calibri" w:cs="Calibri"/>
          <w:sz w:val="17"/>
        </w:rPr>
        <w:tab/>
      </w:r>
      <w:r>
        <w:rPr>
          <w:rFonts w:ascii="Calibri" w:eastAsia="Calibri" w:hAnsi="Calibri" w:cs="Calibri"/>
          <w:sz w:val="15"/>
        </w:rPr>
        <w:t>Agree with the Contractor a system for the submission of drawings and other information provided by the Contractor and/or his subcontractor(s) that are to be examined by Employer as required by the Construction Contract.</w:t>
      </w:r>
    </w:p>
    <w:p w:rsidR="002F6FD4" w:rsidRDefault="00AD562D">
      <w:pPr>
        <w:spacing w:after="0.10pt" w:line="13.85pt" w:lineRule="auto"/>
        <w:ind w:start="34.05pt" w:end="0pt" w:hanging="26.65pt"/>
        <w:jc w:val="start"/>
      </w:pPr>
      <w:r>
        <w:rPr>
          <w:rFonts w:ascii="Calibri" w:eastAsia="Calibri" w:hAnsi="Calibri" w:cs="Calibri"/>
          <w:sz w:val="26"/>
          <w:vertAlign w:val="superscript"/>
        </w:rPr>
        <w:t>8.09</w:t>
      </w:r>
      <w:r>
        <w:rPr>
          <w:rFonts w:ascii="Calibri" w:eastAsia="Calibri" w:hAnsi="Calibri" w:cs="Calibri"/>
          <w:sz w:val="26"/>
          <w:vertAlign w:val="superscript"/>
        </w:rPr>
        <w:tab/>
      </w:r>
      <w:r>
        <w:rPr>
          <w:rFonts w:ascii="Calibri" w:eastAsia="Calibri" w:hAnsi="Calibri" w:cs="Calibri"/>
          <w:sz w:val="15"/>
        </w:rPr>
        <w:t>If in the opinion of the Consultant, the construction of the Works, including the carrying out of any investigations warrants full time or part time Consultant staff to be deployed on site at any stage, the Consultant shall advise the Contractor accordingl</w:t>
      </w:r>
      <w:r>
        <w:rPr>
          <w:rFonts w:ascii="Calibri" w:eastAsia="Calibri" w:hAnsi="Calibri" w:cs="Calibri"/>
          <w:sz w:val="15"/>
        </w:rPr>
        <w:t>y and if the Contractor considers the same to be necessary the Contractor shall issue instructions to the Consultant who shall arrange the appointment of such suitably qualified technical site staff.</w:t>
      </w:r>
    </w:p>
    <w:p w:rsidR="002F6FD4" w:rsidRDefault="00AD562D">
      <w:pPr>
        <w:spacing w:after="12.95pt" w:line="12.95pt" w:lineRule="auto"/>
        <w:ind w:start="-1.90pt" w:end="-3.35pt" w:firstLine="0pt"/>
        <w:jc w:val="start"/>
      </w:pPr>
      <w:r>
        <w:rPr>
          <w:rFonts w:ascii="Calibri" w:eastAsia="Calibri" w:hAnsi="Calibri" w:cs="Calibri"/>
          <w:noProof/>
          <w:sz w:val="22"/>
        </w:rPr>
        <w:drawing>
          <wp:inline distT="0" distB="0" distL="0" distR="0">
            <wp:extent cx="5818378" cy="18288"/>
            <wp:effectExtent l="0" t="0" r="0" b="0"/>
            <wp:docPr id="375975" name="Group 375975"/>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818378" cy="18288"/>
                      <a:chOff x="0" y="0"/>
                      <a:chExt cx="5818378" cy="18288"/>
                    </a:xfrm>
                  </wp:grpSpPr>
                  <wp:wsp>
                    <wp:cNvPr id="451697" name="Shape 451697"/>
                    <wp:cNvSpPr/>
                    <wp:spPr>
                      <a:xfrm>
                        <a:off x="0" y="0"/>
                        <a:ext cx="5818378" cy="18288"/>
                      </a:xfrm>
                      <a:custGeom>
                        <a:avLst/>
                        <a:gdLst/>
                        <a:ahLst/>
                        <a:cxnLst/>
                        <a:rect l="0" t="0" r="0" b="0"/>
                        <a:pathLst>
                          <a:path w="5818378" h="18288">
                            <a:moveTo>
                              <a:pt x="0" y="0"/>
                            </a:moveTo>
                            <a:lnTo>
                              <a:pt x="5818378" y="0"/>
                            </a:lnTo>
                            <a:lnTo>
                              <a:pt x="5818378" y="18288"/>
                            </a:lnTo>
                            <a:lnTo>
                              <a:pt x="0" y="18288"/>
                            </a:lnTo>
                            <a:lnTo>
                              <a:pt x="0" y="0"/>
                            </a:lnTo>
                          </a:path>
                        </a:pathLst>
                      </a:custGeom>
                      <a:ln w="0" cap="sq">
                        <a:round/>
                      </a:ln>
                    </wp:spPr>
                    <wp:style>
                      <a:lnRef idx="0">
                        <a:srgbClr val="000000">
                          <a:alpha val="0%"/>
                        </a:srgbClr>
                      </a:lnRef>
                      <a:fillRef idx="1">
                        <a:srgbClr val="000000"/>
                      </a:fillRef>
                      <a:effectRef idx="0">
                        <a:scrgbClr r="0%" g="0%" b="0%"/>
                      </a:effectRef>
                      <a:fontRef idx="none"/>
                    </wp:style>
                    <wp:bodyPr/>
                  </wp:wsp>
                </wp:wgp>
              </a:graphicData>
            </a:graphic>
          </wp:inline>
        </w:drawing>
      </w:r>
    </w:p>
    <w:p w:rsidR="002F6FD4" w:rsidRDefault="00AD562D">
      <w:pPr>
        <w:tabs>
          <w:tab w:val="center" w:pos="15.60pt"/>
          <w:tab w:val="center" w:pos="67.85pt"/>
        </w:tabs>
        <w:spacing w:after="0.80pt" w:line="12.95pt" w:lineRule="auto"/>
        <w:ind w:start="0pt" w:end="0pt" w:firstLine="0pt"/>
        <w:jc w:val="start"/>
      </w:pPr>
      <w:r>
        <w:rPr>
          <w:rFonts w:ascii="Calibri" w:eastAsia="Calibri" w:hAnsi="Calibri" w:cs="Calibri"/>
          <w:sz w:val="22"/>
        </w:rPr>
        <w:tab/>
      </w:r>
      <w:r>
        <w:rPr>
          <w:rFonts w:ascii="Calibri" w:eastAsia="Calibri" w:hAnsi="Calibri" w:cs="Calibri"/>
          <w:b/>
          <w:sz w:val="17"/>
        </w:rPr>
        <w:t>9.00</w:t>
      </w:r>
      <w:r>
        <w:rPr>
          <w:rFonts w:ascii="Calibri" w:eastAsia="Calibri" w:hAnsi="Calibri" w:cs="Calibri"/>
          <w:b/>
          <w:sz w:val="17"/>
        </w:rPr>
        <w:tab/>
      </w:r>
      <w:r>
        <w:rPr>
          <w:rFonts w:ascii="Calibri" w:eastAsia="Calibri" w:hAnsi="Calibri" w:cs="Calibri"/>
          <w:b/>
          <w:sz w:val="15"/>
        </w:rPr>
        <w:t>In-Use (RIBA Stage 7)</w:t>
      </w:r>
    </w:p>
    <w:tbl>
      <w:tblPr>
        <w:tblStyle w:val="TableGrid"/>
        <w:tblpPr w:vertAnchor="text" w:tblpX="659" w:tblpY="-46"/>
        <w:tblOverlap w:val="never"/>
        <w:tblW w:w="423.20pt" w:type="dxa"/>
        <w:tblInd w:w="0pt" w:type="dxa"/>
        <w:tblCellMar>
          <w:top w:w="2pt" w:type="dxa"/>
          <w:start w:w="1.40pt" w:type="dxa"/>
          <w:bottom w:w="0pt" w:type="dxa"/>
          <w:end w:w="5.75pt" w:type="dxa"/>
        </w:tblCellMar>
        <w:tblLook w:firstRow="1" w:lastRow="0" w:firstColumn="1" w:lastColumn="0" w:noHBand="0" w:noVBand="1"/>
      </w:tblPr>
      <w:tblGrid>
        <w:gridCol w:w="8464"/>
      </w:tblGrid>
      <w:tr w:rsidR="002F6FD4">
        <w:trPr>
          <w:trHeight w:val="277"/>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Undertake the tasks listed in the Handover Strategy.</w:t>
            </w:r>
          </w:p>
        </w:tc>
      </w:tr>
      <w:tr w:rsidR="002F6FD4">
        <w:trPr>
          <w:trHeight w:val="223"/>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Post Occupancy Evaluation</w:t>
            </w:r>
          </w:p>
        </w:tc>
      </w:tr>
      <w:tr w:rsidR="002F6FD4">
        <w:trPr>
          <w:trHeight w:val="223"/>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update of 'As Constructed' information in accordance with Contracting Authority Feedback</w:t>
            </w:r>
          </w:p>
        </w:tc>
      </w:tr>
      <w:tr w:rsidR="002F6FD4">
        <w:trPr>
          <w:trHeight w:val="295"/>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update of Project Information i</w:t>
            </w:r>
            <w:r>
              <w:rPr>
                <w:rFonts w:ascii="Calibri" w:eastAsia="Calibri" w:hAnsi="Calibri" w:cs="Calibri"/>
                <w:sz w:val="15"/>
              </w:rPr>
              <w:t>n response to ongoing Contracting Authority Feedback</w:t>
            </w:r>
          </w:p>
        </w:tc>
      </w:tr>
      <w:tr w:rsidR="002F6FD4">
        <w:trPr>
          <w:trHeight w:val="379"/>
        </w:trPr>
        <w:tc>
          <w:tcPr>
            <w:tcW w:w="423.20pt" w:type="dxa"/>
            <w:tcBorders>
              <w:top w:val="single" w:sz="2"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post completion defect rectification process in accordance with GSL requirements.  Identify all outstanding defects and notify the Lead Designer.</w:t>
            </w:r>
          </w:p>
        </w:tc>
      </w:tr>
      <w:tr w:rsidR="002F6FD4">
        <w:trPr>
          <w:trHeight w:val="222"/>
        </w:trPr>
        <w:tc>
          <w:tcPr>
            <w:tcW w:w="423.20pt" w:type="dxa"/>
            <w:tcBorders>
              <w:top w:val="single" w:sz="2" w:space="0" w:color="000000"/>
              <w:start w:val="single" w:sz="2" w:space="0" w:color="000000"/>
              <w:bottom w:val="single" w:sz="6"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post completion monitoring process in accordance with GSL requirements.</w:t>
            </w:r>
          </w:p>
        </w:tc>
      </w:tr>
      <w:tr w:rsidR="002F6FD4">
        <w:trPr>
          <w:trHeight w:val="380"/>
        </w:trPr>
        <w:tc>
          <w:tcPr>
            <w:tcW w:w="423.20pt" w:type="dxa"/>
            <w:tcBorders>
              <w:top w:val="single" w:sz="6" w:space="0" w:color="000000"/>
              <w:start w:val="single" w:sz="2" w:space="0" w:color="000000"/>
              <w:bottom w:val="single" w:sz="2" w:space="0" w:color="000000"/>
              <w:end w:val="single" w:sz="2" w:space="0" w:color="000000"/>
            </w:tcBorders>
          </w:tcPr>
          <w:p w:rsidR="002F6FD4" w:rsidRDefault="00AD562D">
            <w:pPr>
              <w:spacing w:after="0pt" w:line="12.95pt" w:lineRule="auto"/>
              <w:ind w:start="0pt" w:end="0pt" w:firstLine="0pt"/>
              <w:jc w:val="start"/>
            </w:pPr>
            <w:r>
              <w:rPr>
                <w:rFonts w:ascii="Calibri" w:eastAsia="Calibri" w:hAnsi="Calibri" w:cs="Calibri"/>
                <w:sz w:val="15"/>
              </w:rPr>
              <w:t>Contribute to the review of Project Performance, Project Outcomes, the Sustainability Checkpoint and the outcome of any research and development aspects</w:t>
            </w:r>
          </w:p>
        </w:tc>
      </w:tr>
    </w:tbl>
    <w:p w:rsidR="002F6FD4" w:rsidRDefault="00AD562D">
      <w:pPr>
        <w:spacing w:after="2.35pt" w:line="13.50pt" w:lineRule="auto"/>
        <w:ind w:start="7.90pt" w:end="0pt" w:hanging="0.50pt"/>
        <w:jc w:val="start"/>
      </w:pPr>
      <w:r>
        <w:rPr>
          <w:rFonts w:ascii="Calibri" w:eastAsia="Calibri" w:hAnsi="Calibri" w:cs="Calibri"/>
          <w:sz w:val="17"/>
        </w:rPr>
        <w:t>9.01</w:t>
      </w:r>
    </w:p>
    <w:p w:rsidR="002F6FD4" w:rsidRDefault="00AD562D">
      <w:pPr>
        <w:spacing w:after="4.25pt" w:line="13.50pt" w:lineRule="auto"/>
        <w:ind w:start="7.90pt" w:end="0pt" w:hanging="0.50pt"/>
        <w:jc w:val="start"/>
      </w:pPr>
      <w:r>
        <w:rPr>
          <w:rFonts w:ascii="Calibri" w:eastAsia="Calibri" w:hAnsi="Calibri" w:cs="Calibri"/>
          <w:sz w:val="17"/>
        </w:rPr>
        <w:t>9.02 9.03 9.04</w:t>
      </w:r>
    </w:p>
    <w:p w:rsidR="002F6FD4" w:rsidRDefault="00AD562D">
      <w:pPr>
        <w:spacing w:after="7.50pt" w:line="13.50pt" w:lineRule="auto"/>
        <w:ind w:start="7.90pt" w:end="0pt" w:hanging="0.50pt"/>
        <w:jc w:val="start"/>
      </w:pPr>
      <w:r>
        <w:rPr>
          <w:rFonts w:ascii="Calibri" w:eastAsia="Calibri" w:hAnsi="Calibri" w:cs="Calibri"/>
          <w:sz w:val="17"/>
        </w:rPr>
        <w:t>9.05</w:t>
      </w:r>
    </w:p>
    <w:p w:rsidR="002F6FD4" w:rsidRDefault="00AD562D">
      <w:pPr>
        <w:spacing w:after="0pt" w:line="13.50pt" w:lineRule="auto"/>
        <w:ind w:start="7.90pt" w:end="0pt" w:hanging="0.50pt"/>
        <w:jc w:val="start"/>
      </w:pPr>
      <w:r>
        <w:rPr>
          <w:rFonts w:ascii="Calibri" w:eastAsia="Calibri" w:hAnsi="Calibri" w:cs="Calibri"/>
          <w:sz w:val="17"/>
        </w:rPr>
        <w:t>9.06</w:t>
      </w:r>
    </w:p>
    <w:p w:rsidR="002F6FD4" w:rsidRDefault="00AD562D">
      <w:pPr>
        <w:spacing w:after="4.25pt" w:line="13.50pt" w:lineRule="auto"/>
        <w:ind w:start="7.90pt" w:end="0pt" w:hanging="0.50pt"/>
        <w:jc w:val="start"/>
      </w:pPr>
      <w:r>
        <w:rPr>
          <w:rFonts w:ascii="Calibri" w:eastAsia="Calibri" w:hAnsi="Calibri" w:cs="Calibri"/>
          <w:sz w:val="17"/>
        </w:rPr>
        <w:t>9.07</w:t>
      </w:r>
    </w:p>
    <w:p w:rsidR="002F6FD4" w:rsidRDefault="002F6FD4">
      <w:pPr>
        <w:sectPr w:rsidR="002F6FD4">
          <w:headerReference w:type="even" r:id="rId44"/>
          <w:headerReference w:type="default" r:id="rId45"/>
          <w:footerReference w:type="even" r:id="rId46"/>
          <w:footerReference w:type="default" r:id="rId47"/>
          <w:headerReference w:type="first" r:id="rId48"/>
          <w:footerReference w:type="first" r:id="rId49"/>
          <w:pgSz w:w="595.20pt" w:h="841.70pt"/>
          <w:pgMar w:top="54.55pt" w:right="121.90pt" w:bottom="67.60pt" w:left="20.40pt" w:header="36pt" w:footer="36pt" w:gutter="0pt"/>
          <w:cols w:space="36pt"/>
        </w:sectPr>
      </w:pPr>
    </w:p>
    <w:p w:rsidR="002F6FD4" w:rsidRDefault="00AD562D">
      <w:pPr>
        <w:spacing w:after="0pt" w:line="12.95pt" w:lineRule="auto"/>
        <w:ind w:start="-76.55pt" w:end="518.90pt" w:firstLine="0pt"/>
        <w:jc w:val="start"/>
      </w:pPr>
      <w:r>
        <w:rPr>
          <w:rFonts w:ascii="Calibri" w:eastAsia="Calibri" w:hAnsi="Calibri" w:cs="Calibri"/>
          <w:noProof/>
          <w:sz w:val="22"/>
        </w:rPr>
        <w:lastRenderedPageBreak/>
        <w:drawing>
          <wp:anchor distT="0" distB="0" distL="114300" distR="114300" simplePos="0" relativeHeight="251670528" behindDoc="0" locked="0" layoutInCell="1" allowOverlap="1">
            <wp:simplePos x="0" y="0"/>
            <wp:positionH relativeFrom="page">
              <wp:posOffset>0</wp:posOffset>
            </wp:positionH>
            <wp:positionV relativeFrom="page">
              <wp:posOffset>0</wp:posOffset>
            </wp:positionV>
            <wp:extent cx="7559040" cy="10690859"/>
            <wp:effectExtent l="0" t="0" r="0" b="0"/>
            <wp:wrapTopAndBottom/>
            <wp:docPr id="319782" name="Group 319782"/>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7559040" cy="10690859"/>
                      <a:chOff x="0" y="0"/>
                      <a:chExt cx="7559040" cy="10690859"/>
                    </a:xfrm>
                  </wp:grpSpPr>
                  <pic:pic xmlns:pic="http://purl.oclc.org/ooxml/drawingml/picture">
                    <pic:nvPicPr>
                      <pic:cNvPr id="27624" name="Picture 27624"/>
                      <pic:cNvPicPr/>
                    </pic:nvPicPr>
                    <pic:blipFill>
                      <a:blip r:embed="rId50"/>
                      <a:stretch>
                        <a:fillRect/>
                      </a:stretch>
                    </pic:blipFill>
                    <pic:spPr>
                      <a:xfrm>
                        <a:off x="0" y="0"/>
                        <a:ext cx="7559040" cy="5346192"/>
                      </a:xfrm>
                      <a:prstGeom prst="rect">
                        <a:avLst/>
                      </a:prstGeom>
                    </pic:spPr>
                  </pic:pic>
                  <pic:pic xmlns:pic="http://purl.oclc.org/ooxml/drawingml/picture">
                    <pic:nvPicPr>
                      <pic:cNvPr id="27626" name="Picture 27626"/>
                      <pic:cNvPicPr/>
                    </pic:nvPicPr>
                    <pic:blipFill>
                      <a:blip r:embed="rId51"/>
                      <a:stretch>
                        <a:fillRect/>
                      </a:stretch>
                    </pic:blipFill>
                    <pic:spPr>
                      <a:xfrm>
                        <a:off x="0" y="5346192"/>
                        <a:ext cx="7559040" cy="5344668"/>
                      </a:xfrm>
                      <a:prstGeom prst="rect">
                        <a:avLst/>
                      </a:prstGeom>
                    </pic:spPr>
                  </pic:pic>
                  <wp:wsp>
                    <wp:cNvPr id="27627" name="Rectangle 27627"/>
                    <wp:cNvSpPr/>
                    <wp:spPr>
                      <a:xfrm>
                        <a:off x="3779581" y="327466"/>
                        <a:ext cx="46769" cy="187949"/>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5A84"/>
                            </w:rPr>
                            <w:t xml:space="preserve"> </w:t>
                          </w:r>
                        </w:p>
                      </wne:txbxContent>
                    </wp:txbx>
                    <wp:bodyPr horzOverflow="overflow" vert="horz" lIns="0" tIns="0" rIns="0" bIns="0" rtlCol="0">
                      <a:noAutofit/>
                    </wp:bodyPr>
                  </wp:wsp>
                  <wp:wsp>
                    <wp:cNvPr id="27628" name="Rectangle 27628"/>
                    <wp:cNvSpPr/>
                    <wp:spPr>
                      <a:xfrm>
                        <a:off x="972350" y="472637"/>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29" name="Rectangle 27629"/>
                    <wp:cNvSpPr/>
                    <wp:spPr>
                      <a:xfrm>
                        <a:off x="972350" y="871887"/>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0" name="Rectangle 27630"/>
                    <wp:cNvSpPr/>
                    <wp:spPr>
                      <a:xfrm>
                        <a:off x="972350" y="1155351"/>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1" name="Rectangle 27631"/>
                    <wp:cNvSpPr/>
                    <wp:spPr>
                      <a:xfrm>
                        <a:off x="972350" y="1362577"/>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2" name="Rectangle 27632"/>
                    <wp:cNvSpPr/>
                    <wp:spPr>
                      <a:xfrm>
                        <a:off x="972350" y="1569917"/>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3" name="Rectangle 27633"/>
                    <wp:cNvSpPr/>
                    <wp:spPr>
                      <a:xfrm>
                        <a:off x="972350" y="1778628"/>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4" name="Rectangle 27634"/>
                    <wp:cNvSpPr/>
                    <wp:spPr>
                      <a:xfrm>
                        <a:off x="972350" y="1985969"/>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5" name="Rectangle 27635"/>
                    <wp:cNvSpPr/>
                    <wp:spPr>
                      <a:xfrm>
                        <a:off x="972350" y="2193195"/>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6" name="Rectangle 27636"/>
                    <wp:cNvSpPr/>
                    <wp:spPr>
                      <a:xfrm>
                        <a:off x="972350" y="2400421"/>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7" name="Rectangle 27637"/>
                    <wp:cNvSpPr/>
                    <wp:spPr>
                      <a:xfrm>
                        <a:off x="972350" y="2609247"/>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8" name="Rectangle 27638"/>
                    <wp:cNvSpPr/>
                    <wp:spPr>
                      <a:xfrm>
                        <a:off x="972350" y="2816473"/>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39" name="Rectangle 27639"/>
                    <wp:cNvSpPr/>
                    <wp:spPr>
                      <a:xfrm>
                        <a:off x="972350" y="3023814"/>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40" name="Rectangle 27640"/>
                    <wp:cNvSpPr/>
                    <wp:spPr>
                      <a:xfrm>
                        <a:off x="972350" y="3231039"/>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41" name="Rectangle 27641"/>
                    <wp:cNvSpPr/>
                    <wp:spPr>
                      <a:xfrm>
                        <a:off x="972350" y="3438265"/>
                        <a:ext cx="42261" cy="169834"/>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8"/>
                            </w:rPr>
                            <w:t xml:space="preserve"> </w:t>
                          </w:r>
                        </w:p>
                      </wne:txbxContent>
                    </wp:txbx>
                    <wp:bodyPr horzOverflow="overflow" vert="horz" lIns="0" tIns="0" rIns="0" bIns="0" rtlCol="0">
                      <a:noAutofit/>
                    </wp:bodyPr>
                  </wp:wsp>
                  <wp:wsp>
                    <wp:cNvPr id="27642" name="Rectangle 27642"/>
                    <wp:cNvSpPr/>
                    <wp:spPr>
                      <a:xfrm>
                        <a:off x="972374" y="10063500"/>
                        <a:ext cx="37753" cy="15171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6"/>
                            </w:rPr>
                            <w:t xml:space="preserve"> </w:t>
                          </w:r>
                        </w:p>
                      </wne:txbxContent>
                    </wp:txbx>
                    <wp:bodyPr horzOverflow="overflow" vert="horz" lIns="0" tIns="0" rIns="0" bIns="0" rtlCol="0">
                      <a:noAutofit/>
                    </wp:bodyPr>
                  </wp:wsp>
                  <wp:wsp>
                    <wp:cNvPr id="27643" name="Rectangle 27643"/>
                    <wp:cNvSpPr/>
                    <wp:spPr>
                      <a:xfrm>
                        <a:off x="972374" y="10180822"/>
                        <a:ext cx="37753" cy="15171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16"/>
                            </w:rPr>
                            <w:t xml:space="preserve"> </w:t>
                          </w:r>
                        </w:p>
                      </wne:txbxContent>
                    </wp:txbx>
                    <wp:bodyPr horzOverflow="overflow" vert="horz" lIns="0" tIns="0" rIns="0" bIns="0" rtlCol="0">
                      <a:noAutofit/>
                    </wp:bodyPr>
                  </wp:wsp>
                  <wp:wsp>
                    <wp:cNvPr id="27644" name="Rectangle 27644"/>
                    <wp:cNvSpPr/>
                    <wp:spPr>
                      <a:xfrm>
                        <a:off x="3779581" y="10297440"/>
                        <a:ext cx="46769" cy="187949"/>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5A84"/>
                            </w:rPr>
                            <w:t xml:space="preserve"> </w:t>
                          </w:r>
                        </w:p>
                      </wne:txbxContent>
                    </wp:txbx>
                    <wp:bodyPr horzOverflow="overflow" vert="horz" lIns="0" tIns="0" rIns="0" bIns="0" rtlCol="0">
                      <a:noAutofit/>
                    </wp:bodyPr>
                  </wp:wsp>
                  <pic:pic xmlns:pic="http://purl.oclc.org/ooxml/drawingml/picture">
                    <pic:nvPicPr>
                      <pic:cNvPr id="27645" name="Picture 27645"/>
                      <pic:cNvPicPr/>
                    </pic:nvPicPr>
                    <pic:blipFill>
                      <a:blip r:embed="rId52"/>
                      <a:stretch>
                        <a:fillRect/>
                      </a:stretch>
                    </pic:blipFill>
                    <pic:spPr>
                      <a:xfrm>
                        <a:off x="3337560" y="784859"/>
                        <a:ext cx="3817621" cy="970788"/>
                      </a:xfrm>
                      <a:prstGeom prst="rect">
                        <a:avLst/>
                      </a:prstGeom>
                    </pic:spPr>
                  </pic:pic>
                  <wp:wsp>
                    <wp:cNvPr id="27646" name="Rectangle 27646"/>
                    <wp:cNvSpPr/>
                    <wp:spPr>
                      <a:xfrm>
                        <a:off x="972480" y="3654825"/>
                        <a:ext cx="6691248" cy="60460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64"/>
                            </w:rPr>
                            <w:t xml:space="preserve">EUROPEAN CENTRE FOR </w:t>
                          </w:r>
                        </w:p>
                      </wne:txbxContent>
                    </wp:txbx>
                    <wp:bodyPr horzOverflow="overflow" vert="horz" lIns="0" tIns="0" rIns="0" bIns="0" rtlCol="0">
                      <a:noAutofit/>
                    </wp:bodyPr>
                  </wp:wsp>
                  <wp:wsp>
                    <wp:cNvPr id="27647" name="Rectangle 27647"/>
                    <wp:cNvSpPr/>
                    <wp:spPr>
                      <a:xfrm>
                        <a:off x="972480" y="4122768"/>
                        <a:ext cx="2149336" cy="60460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64"/>
                            </w:rPr>
                            <w:t>MEDIUM</w:t>
                          </w:r>
                        </w:p>
                      </wne:txbxContent>
                    </wp:txbx>
                    <wp:bodyPr horzOverflow="overflow" vert="horz" lIns="0" tIns="0" rIns="0" bIns="0" rtlCol="0">
                      <a:noAutofit/>
                    </wp:bodyPr>
                  </wp:wsp>
                  <wp:wsp>
                    <wp:cNvPr id="27648" name="Rectangle 27648"/>
                    <wp:cNvSpPr/>
                    <wp:spPr>
                      <a:xfrm>
                        <a:off x="2581751" y="4122768"/>
                        <a:ext cx="180210" cy="60460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64"/>
                            </w:rPr>
                            <w:t>-</w:t>
                          </w:r>
                        </w:p>
                      </wne:txbxContent>
                    </wp:txbx>
                    <wp:bodyPr horzOverflow="overflow" vert="horz" lIns="0" tIns="0" rIns="0" bIns="0" rtlCol="0">
                      <a:noAutofit/>
                    </wp:bodyPr>
                  </wp:wsp>
                  <wp:wsp>
                    <wp:cNvPr id="27649" name="Rectangle 27649"/>
                    <wp:cNvSpPr/>
                    <wp:spPr>
                      <a:xfrm>
                        <a:off x="2711144" y="4122768"/>
                        <a:ext cx="4394771" cy="60460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64"/>
                            </w:rPr>
                            <w:t xml:space="preserve">TERM WEATHER </w:t>
                          </w:r>
                        </w:p>
                      </wne:txbxContent>
                    </wp:txbx>
                    <wp:bodyPr horzOverflow="overflow" vert="horz" lIns="0" tIns="0" rIns="0" bIns="0" rtlCol="0">
                      <a:noAutofit/>
                    </wp:bodyPr>
                  </wp:wsp>
                  <wp:wsp>
                    <wp:cNvPr id="27650" name="Rectangle 27650"/>
                    <wp:cNvSpPr/>
                    <wp:spPr>
                      <a:xfrm>
                        <a:off x="972480" y="4590713"/>
                        <a:ext cx="6305498" cy="60460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64"/>
                            </w:rPr>
                            <w:t>FORECASTING (ECMWF)</w:t>
                          </w:r>
                        </w:p>
                      </wne:txbxContent>
                    </wp:txbx>
                    <wp:bodyPr horzOverflow="overflow" vert="horz" lIns="0" tIns="0" rIns="0" bIns="0" rtlCol="0">
                      <a:noAutofit/>
                    </wp:bodyPr>
                  </wp:wsp>
                  <wp:wsp>
                    <wp:cNvPr id="27651" name="Rectangle 27651"/>
                    <wp:cNvSpPr/>
                    <wp:spPr>
                      <a:xfrm>
                        <a:off x="5705893" y="4590713"/>
                        <a:ext cx="150445" cy="60460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64"/>
                            </w:rPr>
                            <w:t xml:space="preserve"> </w:t>
                          </w:r>
                        </w:p>
                      </wne:txbxContent>
                    </wp:txbx>
                    <wp:bodyPr horzOverflow="overflow" vert="horz" lIns="0" tIns="0" rIns="0" bIns="0" rtlCol="0">
                      <a:noAutofit/>
                    </wp:bodyPr>
                  </wp:wsp>
                  <wp:wsp>
                    <wp:cNvPr id="27652" name="Rectangle 27652"/>
                    <wp:cNvSpPr/>
                    <wp:spPr>
                      <a:xfrm>
                        <a:off x="972221" y="5053308"/>
                        <a:ext cx="5165858" cy="378163"/>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40"/>
                            </w:rPr>
                            <w:t>ADDITIONAL SERVICES : NON</w:t>
                          </w:r>
                        </w:p>
                      </wne:txbxContent>
                    </wp:txbx>
                    <wp:bodyPr horzOverflow="overflow" vert="horz" lIns="0" tIns="0" rIns="0" bIns="0" rtlCol="0">
                      <a:noAutofit/>
                    </wp:bodyPr>
                  </wp:wsp>
                  <wp:wsp>
                    <wp:cNvPr id="27653" name="Rectangle 27653"/>
                    <wp:cNvSpPr/>
                    <wp:spPr>
                      <a:xfrm>
                        <a:off x="4866194" y="5053308"/>
                        <a:ext cx="112719" cy="378163"/>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40"/>
                            </w:rPr>
                            <w:t>-</w:t>
                          </w:r>
                        </w:p>
                      </wne:txbxContent>
                    </wp:txbx>
                    <wp:bodyPr horzOverflow="overflow" vert="horz" lIns="0" tIns="0" rIns="0" bIns="0" rtlCol="0">
                      <a:noAutofit/>
                    </wp:bodyPr>
                  </wp:wsp>
                  <wp:wsp>
                    <wp:cNvPr id="27654" name="Rectangle 27654"/>
                    <wp:cNvSpPr/>
                    <wp:spPr>
                      <a:xfrm>
                        <a:off x="4960616" y="5053308"/>
                        <a:ext cx="1016292" cy="378163"/>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40"/>
                            </w:rPr>
                            <w:t>CORE</w:t>
                          </w:r>
                        </w:p>
                      </wne:txbxContent>
                    </wp:txbx>
                    <wp:bodyPr horzOverflow="overflow" vert="horz" lIns="0" tIns="0" rIns="0" bIns="0" rtlCol="0">
                      <a:noAutofit/>
                    </wp:bodyPr>
                  </wp:wsp>
                  <wp:wsp>
                    <wp:cNvPr id="27655" name="Rectangle 27655"/>
                    <wp:cNvSpPr/>
                    <wp:spPr>
                      <a:xfrm>
                        <a:off x="5733302" y="5053308"/>
                        <a:ext cx="94102" cy="378163"/>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40"/>
                            </w:rPr>
                            <w:t xml:space="preserve"> </w:t>
                          </w:r>
                        </w:p>
                      </wne:txbxContent>
                    </wp:txbx>
                    <wp:bodyPr horzOverflow="overflow" vert="horz" lIns="0" tIns="0" rIns="0" bIns="0" rtlCol="0">
                      <a:noAutofit/>
                    </wp:bodyPr>
                  </wp:wsp>
                  <wp:wsp>
                    <wp:cNvPr id="27656" name="Rectangle 27656"/>
                    <wp:cNvSpPr/>
                    <wp:spPr>
                      <a:xfrm>
                        <a:off x="972314" y="5446076"/>
                        <a:ext cx="2656265" cy="30117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32"/>
                            </w:rPr>
                            <w:t xml:space="preserve">FIRE ENGINEERING </w:t>
                          </w:r>
                        </w:p>
                      </wne:txbxContent>
                    </wp:txbx>
                    <wp:bodyPr horzOverflow="overflow" vert="horz" lIns="0" tIns="0" rIns="0" bIns="0" rtlCol="0">
                      <a:noAutofit/>
                    </wp:bodyPr>
                  </wp:wsp>
                  <wp:wsp>
                    <wp:cNvPr id="27657" name="Rectangle 27657"/>
                    <wp:cNvSpPr/>
                    <wp:spPr>
                      <a:xfrm>
                        <a:off x="2970249" y="5446076"/>
                        <a:ext cx="89770" cy="30117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32"/>
                            </w:rPr>
                            <w:t>-</w:t>
                          </w:r>
                        </w:p>
                      </wne:txbxContent>
                    </wp:txbx>
                    <wp:bodyPr horzOverflow="overflow" vert="horz" lIns="0" tIns="0" rIns="0" bIns="0" rtlCol="0">
                      <a:noAutofit/>
                    </wp:bodyPr>
                  </wp:wsp>
                  <wp:wsp>
                    <wp:cNvPr id="27658" name="Rectangle 27658"/>
                    <wp:cNvSpPr/>
                    <wp:spPr>
                      <a:xfrm>
                        <a:off x="3037340" y="5446076"/>
                        <a:ext cx="74943" cy="30117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32"/>
                            </w:rPr>
                            <w:t xml:space="preserve"> </w:t>
                          </w:r>
                        </w:p>
                      </wne:txbxContent>
                    </wp:txbx>
                    <wp:bodyPr horzOverflow="overflow" vert="horz" lIns="0" tIns="0" rIns="0" bIns="0" rtlCol="0">
                      <a:noAutofit/>
                    </wp:bodyPr>
                  </wp:wsp>
                  <wp:wsp>
                    <wp:cNvPr id="27659" name="Rectangle 27659"/>
                    <wp:cNvSpPr/>
                    <wp:spPr>
                      <a:xfrm>
                        <a:off x="3093688" y="5446076"/>
                        <a:ext cx="2838643" cy="30117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32"/>
                            </w:rPr>
                            <w:t>SCOPE OF SERVICES</w:t>
                          </w:r>
                        </w:p>
                      </wne:txbxContent>
                    </wp:txbx>
                    <wp:bodyPr horzOverflow="overflow" vert="horz" lIns="0" tIns="0" rIns="0" bIns="0" rtlCol="0">
                      <a:noAutofit/>
                    </wp:bodyPr>
                  </wp:wsp>
                  <wp:wsp>
                    <wp:cNvPr id="27660" name="Rectangle 27660"/>
                    <wp:cNvSpPr/>
                    <wp:spPr>
                      <a:xfrm>
                        <a:off x="5230467" y="5446076"/>
                        <a:ext cx="74944" cy="301171"/>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sz w:val="32"/>
                            </w:rPr>
                            <w:t xml:space="preserve"> </w:t>
                          </w:r>
                        </w:p>
                      </wne:txbxContent>
                    </wp:txbx>
                    <wp:bodyPr horzOverflow="overflow" vert="horz" lIns="0" tIns="0" rIns="0" bIns="0" rtlCol="0">
                      <a:noAutofit/>
                    </wp:bodyPr>
                  </wp:wsp>
                  <wp:wsp>
                    <wp:cNvPr id="319735" name="Rectangle 319735"/>
                    <wp:cNvSpPr/>
                    <wp:spPr>
                      <a:xfrm>
                        <a:off x="972343" y="5905123"/>
                        <a:ext cx="207362" cy="208330"/>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22"/>
                            </w:rPr>
                            <w:t>02</w:t>
                          </w:r>
                        </w:p>
                      </wne:txbxContent>
                    </wp:txbx>
                    <wp:bodyPr horzOverflow="overflow" vert="horz" lIns="0" tIns="0" rIns="0" bIns="0" rtlCol="0">
                      <a:noAutofit/>
                    </wp:bodyPr>
                  </wp:wsp>
                  <wp:wsp>
                    <wp:cNvPr id="319739" name="Rectangle 319739"/>
                    <wp:cNvSpPr/>
                    <wp:spPr>
                      <a:xfrm>
                        <a:off x="1128254" y="5905123"/>
                        <a:ext cx="474864" cy="208330"/>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22"/>
                            </w:rPr>
                            <w:t xml:space="preserve"> April </w:t>
                          </w:r>
                        </w:p>
                      </wne:txbxContent>
                    </wp:txbx>
                    <wp:bodyPr horzOverflow="overflow" vert="horz" lIns="0" tIns="0" rIns="0" bIns="0" rtlCol="0">
                      <a:noAutofit/>
                    </wp:bodyPr>
                  </wp:wsp>
                  <wp:wsp>
                    <wp:cNvPr id="319737" name="Rectangle 319737"/>
                    <wp:cNvSpPr/>
                    <wp:spPr>
                      <a:xfrm>
                        <a:off x="1485294" y="5905123"/>
                        <a:ext cx="414724" cy="208330"/>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22"/>
                            </w:rPr>
                            <w:t>2019</w:t>
                          </w:r>
                        </w:p>
                      </wne:txbxContent>
                    </wp:txbx>
                    <wp:bodyPr horzOverflow="overflow" vert="horz" lIns="0" tIns="0" rIns="0" bIns="0" rtlCol="0">
                      <a:noAutofit/>
                    </wp:bodyPr>
                  </wp:wsp>
                  <wp:wsp>
                    <wp:cNvPr id="27662" name="Rectangle 27662"/>
                    <wp:cNvSpPr/>
                    <wp:spPr>
                      <a:xfrm>
                        <a:off x="1795364" y="5905123"/>
                        <a:ext cx="51841" cy="208330"/>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00A1DB"/>
                              <w:sz w:val="22"/>
                            </w:rPr>
                            <w:t xml:space="preserve"> </w:t>
                          </w:r>
                        </w:p>
                      </wne:txbxContent>
                    </wp:txbx>
                    <wp:bodyPr horzOverflow="overflow" vert="horz" lIns="0" tIns="0" rIns="0" bIns="0" rtlCol="0">
                      <a:noAutofit/>
                    </wp:bodyPr>
                  </wp:wsp>
                  <wp:wsp>
                    <wp:cNvPr id="27663" name="Rectangle 27663"/>
                    <wp:cNvSpPr/>
                    <wp:spPr>
                      <a:xfrm>
                        <a:off x="972344" y="6219211"/>
                        <a:ext cx="46769" cy="187949"/>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rPr>
                            <w:t xml:space="preserve"> </w:t>
                          </w:r>
                        </w:p>
                      </wne:txbxContent>
                    </wp:txbx>
                    <wp:bodyPr horzOverflow="overflow" vert="horz" lIns="0" tIns="0" rIns="0" bIns="0" rtlCol="0">
                      <a:noAutofit/>
                    </wp:bodyPr>
                  </wp:wsp>
                  <wp:wsp>
                    <wp:cNvPr id="27664" name="Rectangle 27664"/>
                    <wp:cNvSpPr/>
                    <wp:spPr>
                      <a:xfrm>
                        <a:off x="972344" y="6531647"/>
                        <a:ext cx="46769" cy="187949"/>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rPr>
                            <w:t xml:space="preserve"> </w:t>
                          </w:r>
                        </w:p>
                      </wne:txbxContent>
                    </wp:txbx>
                    <wp:bodyPr horzOverflow="overflow" vert="horz" lIns="0" tIns="0" rIns="0" bIns="0" rtlCol="0">
                      <a:noAutofit/>
                    </wp:bodyPr>
                  </wp:wsp>
                  <wp:wsp>
                    <wp:cNvPr id="27665" name="Rectangle 27665"/>
                    <wp:cNvSpPr/>
                    <wp:spPr>
                      <a:xfrm>
                        <a:off x="972292" y="6861110"/>
                        <a:ext cx="225389" cy="905780"/>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A6A6A6"/>
                              <w:sz w:val="96"/>
                            </w:rPr>
                            <w:t xml:space="preserve"> </w:t>
                          </w:r>
                        </w:p>
                      </wne:txbxContent>
                    </wp:txbx>
                    <wp:bodyPr horzOverflow="overflow" vert="horz" lIns="0" tIns="0" rIns="0" bIns="0" rtlCol="0">
                      <a:noAutofit/>
                    </wp:bodyPr>
                  </wp:wsp>
                  <wp:wsp>
                    <wp:cNvPr id="27666" name="Rectangle 27666"/>
                    <wp:cNvSpPr/>
                    <wp:spPr>
                      <a:xfrm>
                        <a:off x="972344" y="7767601"/>
                        <a:ext cx="46769" cy="18794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rPr>
                            <w:t xml:space="preserve"> </w:t>
                          </w:r>
                        </w:p>
                      </wne:txbxContent>
                    </wp:txbx>
                    <wp:bodyPr horzOverflow="overflow" vert="horz" lIns="0" tIns="0" rIns="0" bIns="0" rtlCol="0">
                      <a:noAutofit/>
                    </wp:bodyPr>
                  </wp:wsp>
                  <wp:wsp>
                    <wp:cNvPr id="27667" name="Rectangle 27667"/>
                    <wp:cNvSpPr/>
                    <wp:spPr>
                      <a:xfrm>
                        <a:off x="1007382" y="7767601"/>
                        <a:ext cx="46769" cy="187948"/>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rPr>
                            <w:t xml:space="preserve"> </w:t>
                          </w:r>
                        </w:p>
                      </wne:txbxContent>
                    </wp:txbx>
                    <wp:bodyPr horzOverflow="overflow" vert="horz" lIns="0" tIns="0" rIns="0" bIns="0" rtlCol="0">
                      <a:noAutofit/>
                    </wp:bodyPr>
                  </wp:wsp>
                  <wp:wsp>
                    <wp:cNvPr id="27668" name="Rectangle 27668"/>
                    <wp:cNvSpPr/>
                    <wp:spPr>
                      <a:xfrm>
                        <a:off x="972344" y="7929130"/>
                        <a:ext cx="46769" cy="187949"/>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rPr>
                            <w:t xml:space="preserve"> </w:t>
                          </w:r>
                        </w:p>
                      </wne:txbxContent>
                    </wp:txbx>
                    <wp:bodyPr horzOverflow="overflow" vert="horz" lIns="0" tIns="0" rIns="0" bIns="0" rtlCol="0">
                      <a:noAutofit/>
                    </wp:bodyPr>
                  </wp:wsp>
                  <wp:wsp>
                    <wp:cNvPr id="27669" name="Rectangle 27669"/>
                    <wp:cNvSpPr/>
                    <wp:spPr>
                      <a:xfrm>
                        <a:off x="972344" y="8075481"/>
                        <a:ext cx="46769" cy="187949"/>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rPr>
                            <w:t xml:space="preserve"> </w:t>
                          </w:r>
                        </w:p>
                      </wne:txbxContent>
                    </wp:txbx>
                    <wp:bodyPr horzOverflow="overflow" vert="horz" lIns="0" tIns="0" rIns="0" bIns="0" rtlCol="0">
                      <a:noAutofit/>
                    </wp:bodyPr>
                  </wp:wsp>
                  <wp:wsp>
                    <wp:cNvPr id="27670" name="Rectangle 27670"/>
                    <wp:cNvSpPr/>
                    <wp:spPr>
                      <a:xfrm>
                        <a:off x="972344" y="8220188"/>
                        <a:ext cx="46769" cy="187949"/>
                      </a:xfrm>
                      <a:prstGeom prst="rect">
                        <a:avLst/>
                      </a:prstGeom>
                      <a:ln>
                        <a:noFill/>
                      </a:ln>
                    </wp:spPr>
                    <wp:txbx>
                      <wne:txbxContent>
                        <w:p w:rsidR="002F6FD4" w:rsidRDefault="00AD562D">
                          <w:pPr>
                            <w:spacing w:after="8pt" w:line="12.95pt" w:lineRule="auto"/>
                            <w:ind w:start="0pt" w:end="0pt" w:firstLine="0pt"/>
                            <w:jc w:val="start"/>
                          </w:pPr>
                          <w:r>
                            <w:rPr>
                              <w:rFonts w:ascii="Arial" w:eastAsia="Arial" w:hAnsi="Arial" w:cs="Arial"/>
                              <w:color w:val="57585B"/>
                            </w:rPr>
                            <w:t xml:space="preserve"> </w:t>
                          </w:r>
                        </w:p>
                      </wne:txbxContent>
                    </wp:txbx>
                    <wp:bodyPr horzOverflow="overflow" vert="horz" lIns="0" tIns="0" rIns="0" bIns="0" rtlCol="0">
                      <a:noAutofit/>
                    </wp:bodyPr>
                  </wp:wsp>
                </wp:wgp>
              </a:graphicData>
            </a:graphic>
          </wp:anchor>
        </w:drawing>
      </w:r>
      <w:r>
        <w:br w:type="page"/>
      </w:r>
    </w:p>
    <w:p w:rsidR="002F6FD4" w:rsidRDefault="00AD562D">
      <w:pPr>
        <w:tabs>
          <w:tab w:val="end" w:pos="467.40pt"/>
        </w:tabs>
        <w:spacing w:after="0pt" w:line="12.95pt" w:lineRule="auto"/>
        <w:ind w:start="0pt" w:end="-25.05pt" w:firstLine="0pt"/>
        <w:jc w:val="start"/>
      </w:pPr>
      <w:r>
        <w:rPr>
          <w:rFonts w:ascii="Arial" w:eastAsia="Arial" w:hAnsi="Arial" w:cs="Arial"/>
          <w:color w:val="57585B"/>
          <w:sz w:val="18"/>
        </w:rPr>
        <w:lastRenderedPageBreak/>
        <w:t xml:space="preserve"> </w:t>
      </w:r>
      <w:r>
        <w:rPr>
          <w:rFonts w:ascii="Arial" w:eastAsia="Arial" w:hAnsi="Arial" w:cs="Arial"/>
          <w:color w:val="57585B"/>
          <w:sz w:val="18"/>
        </w:rPr>
        <w:tab/>
      </w:r>
      <w:r>
        <w:rPr>
          <w:noProof/>
        </w:rPr>
        <w:drawing>
          <wp:inline distT="0" distB="0" distL="0" distR="0">
            <wp:extent cx="1572768" cy="399288"/>
            <wp:effectExtent l="0" t="0" r="0" b="0"/>
            <wp:docPr id="27740" name="Picture 27740"/>
            <wp:cNvGraphicFramePr/>
            <a:graphic xmlns:a="http://purl.oclc.org/ooxml/drawingml/main">
              <a:graphicData uri="http://purl.oclc.org/ooxml/drawingml/picture">
                <pic:pic xmlns:pic="http://purl.oclc.org/ooxml/drawingml/picture">
                  <pic:nvPicPr>
                    <pic:cNvPr id="27740" name="Picture 27740"/>
                    <pic:cNvPicPr/>
                  </pic:nvPicPr>
                  <pic:blipFill>
                    <a:blip r:embed="rId53"/>
                    <a:stretch>
                      <a:fillRect/>
                    </a:stretch>
                  </pic:blipFill>
                  <pic:spPr>
                    <a:xfrm>
                      <a:off x="0" y="0"/>
                      <a:ext cx="1572768" cy="399288"/>
                    </a:xfrm>
                    <a:prstGeom prst="rect">
                      <a:avLst/>
                    </a:prstGeom>
                  </pic:spPr>
                </pic:pic>
              </a:graphicData>
            </a:graphic>
          </wp:inline>
        </w:drawing>
      </w:r>
    </w:p>
    <w:p w:rsidR="002F6FD4" w:rsidRDefault="00AD562D">
      <w:pPr>
        <w:spacing w:after="12.35pt" w:line="12.95pt" w:lineRule="auto"/>
        <w:ind w:start="2.50pt" w:end="0pt" w:firstLine="0pt"/>
        <w:jc w:val="center"/>
      </w:pPr>
      <w:r>
        <w:rPr>
          <w:rFonts w:ascii="Arial" w:eastAsia="Arial" w:hAnsi="Arial" w:cs="Arial"/>
          <w:color w:val="005A84"/>
        </w:rPr>
        <w:t xml:space="preserve"> </w:t>
      </w:r>
    </w:p>
    <w:p w:rsidR="002F6FD4" w:rsidRDefault="00AD562D">
      <w:pPr>
        <w:spacing w:after="2.60pt" w:line="12.95pt" w:lineRule="auto"/>
        <w:ind w:start="0.25pt" w:end="0pt" w:hanging="0.50pt"/>
        <w:jc w:val="start"/>
      </w:pPr>
      <w:r>
        <w:rPr>
          <w:rFonts w:ascii="Arial" w:eastAsia="Arial" w:hAnsi="Arial" w:cs="Arial"/>
          <w:color w:val="00A1DB"/>
          <w:sz w:val="48"/>
        </w:rPr>
        <w:t xml:space="preserve">Notice </w:t>
      </w:r>
    </w:p>
    <w:p w:rsidR="002F6FD4" w:rsidRDefault="00AD562D">
      <w:pPr>
        <w:spacing w:after="12.45pt" w:line="12.65pt" w:lineRule="auto"/>
        <w:ind w:start="0.25pt" w:end="0pt" w:hanging="0.50pt"/>
      </w:pPr>
      <w:r>
        <w:rPr>
          <w:rFonts w:ascii="Arial" w:eastAsia="Arial" w:hAnsi="Arial" w:cs="Arial"/>
          <w:color w:val="57585B"/>
        </w:rPr>
        <w:t>This document and its contents have been prepared and are intended solely as information for the Government Property Agency (GPA) and their use in relation to the Fire Engineering Design Services for the proposed new European Centre for Medium-Term Weather</w:t>
      </w:r>
      <w:r>
        <w:rPr>
          <w:rFonts w:ascii="Arial" w:eastAsia="Arial" w:hAnsi="Arial" w:cs="Arial"/>
          <w:color w:val="57585B"/>
        </w:rPr>
        <w:t xml:space="preserve"> Forecasting, HQ Facility, at Reading University’s, Whiteknights Campus. </w:t>
      </w:r>
    </w:p>
    <w:p w:rsidR="002F6FD4" w:rsidRDefault="00AD562D">
      <w:pPr>
        <w:spacing w:after="12.45pt" w:line="12.65pt" w:lineRule="auto"/>
        <w:ind w:start="0.25pt" w:end="0pt" w:hanging="0.50pt"/>
      </w:pPr>
      <w:r>
        <w:rPr>
          <w:rFonts w:ascii="Arial" w:eastAsia="Arial" w:hAnsi="Arial" w:cs="Arial"/>
          <w:color w:val="57585B"/>
        </w:rPr>
        <w:t xml:space="preserve">Atkins Limited assumes no responsibility to any other party in respect of or arising out of or in connection with this document and/or its contents. </w:t>
      </w:r>
    </w:p>
    <w:p w:rsidR="002F6FD4" w:rsidRDefault="00AD562D">
      <w:pPr>
        <w:spacing w:after="12.45pt" w:line="12.65pt" w:lineRule="auto"/>
        <w:ind w:start="0.25pt" w:end="0pt" w:hanging="0.50pt"/>
      </w:pPr>
      <w:r>
        <w:rPr>
          <w:rFonts w:ascii="Arial" w:eastAsia="Arial" w:hAnsi="Arial" w:cs="Arial"/>
          <w:color w:val="57585B"/>
        </w:rPr>
        <w:t>This document has 8 pages includ</w:t>
      </w:r>
      <w:r>
        <w:rPr>
          <w:rFonts w:ascii="Arial" w:eastAsia="Arial" w:hAnsi="Arial" w:cs="Arial"/>
          <w:color w:val="57585B"/>
        </w:rPr>
        <w:t xml:space="preserve">ing the cover. </w:t>
      </w:r>
    </w:p>
    <w:p w:rsidR="002F6FD4" w:rsidRDefault="00AD562D">
      <w:pPr>
        <w:spacing w:after="12.35pt" w:line="12.95pt" w:lineRule="auto"/>
        <w:ind w:start="0pt" w:end="0pt" w:firstLine="0pt"/>
        <w:jc w:val="start"/>
      </w:pPr>
      <w:r>
        <w:rPr>
          <w:rFonts w:ascii="Arial" w:eastAsia="Arial" w:hAnsi="Arial" w:cs="Arial"/>
          <w:color w:val="57585B"/>
        </w:rPr>
        <w:t xml:space="preserve"> </w:t>
      </w:r>
    </w:p>
    <w:p w:rsidR="002F6FD4" w:rsidRDefault="00AD562D">
      <w:pPr>
        <w:spacing w:after="15.10pt" w:line="12.95pt" w:lineRule="auto"/>
        <w:ind w:start="0pt" w:end="0pt" w:firstLine="0pt"/>
        <w:jc w:val="start"/>
      </w:pPr>
      <w:r>
        <w:rPr>
          <w:rFonts w:ascii="Arial" w:eastAsia="Arial" w:hAnsi="Arial" w:cs="Arial"/>
          <w:color w:val="57585B"/>
        </w:rPr>
        <w:t xml:space="preserve"> </w:t>
      </w:r>
      <w:r w:rsidR="004D4DDC">
        <w:rPr>
          <w:rFonts w:ascii="Arial" w:eastAsia="Arial" w:hAnsi="Arial" w:cs="Arial"/>
          <w:color w:val="57585B"/>
        </w:rPr>
        <w:t>REDACTED</w:t>
      </w:r>
    </w:p>
    <w:p w:rsidR="002F6FD4" w:rsidRDefault="002F6FD4">
      <w:pPr>
        <w:spacing w:after="0.25pt" w:line="12.95pt" w:lineRule="auto"/>
        <w:ind w:start="0pt" w:end="0pt" w:firstLine="0pt"/>
        <w:jc w:val="start"/>
      </w:pPr>
    </w:p>
    <w:p w:rsidR="002F6FD4" w:rsidRDefault="00AD562D">
      <w:pPr>
        <w:spacing w:after="152.35pt" w:line="12.95pt" w:lineRule="auto"/>
        <w:ind w:start="0pt" w:end="0pt" w:firstLine="0pt"/>
        <w:jc w:val="start"/>
      </w:pPr>
      <w:r>
        <w:rPr>
          <w:rFonts w:ascii="Arial" w:eastAsia="Arial" w:hAnsi="Arial" w:cs="Arial"/>
          <w:color w:val="57585B"/>
        </w:rPr>
        <w:t xml:space="preserve"> </w:t>
      </w:r>
      <w:r>
        <w:rPr>
          <w:rFonts w:ascii="Arial" w:eastAsia="Arial" w:hAnsi="Arial" w:cs="Arial"/>
          <w:color w:val="57585B"/>
        </w:rPr>
        <w:tab/>
        <w:t xml:space="preserve"> </w:t>
      </w:r>
    </w:p>
    <w:p w:rsidR="002F6FD4" w:rsidRDefault="00AD562D">
      <w:pPr>
        <w:spacing w:after="0pt" w:line="12.95pt" w:lineRule="auto"/>
        <w:ind w:start="2.50pt" w:end="0pt" w:firstLine="0pt"/>
        <w:jc w:val="center"/>
      </w:pPr>
      <w:r>
        <w:rPr>
          <w:rFonts w:ascii="Arial" w:eastAsia="Arial" w:hAnsi="Arial" w:cs="Arial"/>
          <w:color w:val="005A84"/>
        </w:rPr>
        <w:t xml:space="preserve"> </w:t>
      </w:r>
    </w:p>
    <w:p w:rsidR="002F6FD4" w:rsidRDefault="00AD562D">
      <w:pPr>
        <w:spacing w:after="3.15pt" w:line="12.95pt" w:lineRule="auto"/>
        <w:ind w:start="0pt" w:end="0pt" w:firstLine="0pt"/>
        <w:jc w:val="start"/>
      </w:pPr>
      <w:r>
        <w:rPr>
          <w:rFonts w:ascii="Calibri" w:eastAsia="Calibri" w:hAnsi="Calibri" w:cs="Calibri"/>
          <w:noProof/>
          <w:sz w:val="22"/>
        </w:rPr>
        <w:drawing>
          <wp:inline distT="0" distB="0" distL="0" distR="0">
            <wp:extent cx="5615940" cy="6097"/>
            <wp:effectExtent l="0" t="0" r="0" b="0"/>
            <wp:docPr id="326869" name="Group 326869"/>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615940" cy="6097"/>
                      <a:chOff x="0" y="0"/>
                      <a:chExt cx="5615940" cy="6097"/>
                    </a:xfrm>
                  </wp:grpSpPr>
                  <wp:wsp>
                    <wp:cNvPr id="451698" name="Shape 451698"/>
                    <wp:cNvSpPr/>
                    <wp:spPr>
                      <a:xfrm>
                        <a:off x="0" y="0"/>
                        <a:ext cx="4866132" cy="9144"/>
                      </a:xfrm>
                      <a:custGeom>
                        <a:avLst/>
                        <a:gdLst/>
                        <a:ahLst/>
                        <a:cxnLst/>
                        <a:rect l="0" t="0" r="0" b="0"/>
                        <a:pathLst>
                          <a:path w="4866132" h="9144">
                            <a:moveTo>
                              <a:pt x="0" y="0"/>
                            </a:moveTo>
                            <a:lnTo>
                              <a:pt x="4866132" y="0"/>
                            </a:lnTo>
                            <a:lnTo>
                              <a:pt x="486613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699" name="Shape 451699"/>
                    <wp:cNvSpPr/>
                    <wp:spPr>
                      <a:xfrm>
                        <a:off x="48661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700" name="Shape 451700"/>
                    <wp:cNvSpPr/>
                    <wp:spPr>
                      <a:xfrm>
                        <a:off x="4872228" y="0"/>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gp>
              </a:graphicData>
            </a:graphic>
          </wp:inline>
        </w:drawing>
      </w:r>
    </w:p>
    <w:p w:rsidR="002F6FD4" w:rsidRDefault="00AD562D">
      <w:pPr>
        <w:spacing w:after="0pt" w:line="12.95pt" w:lineRule="auto"/>
        <w:ind w:start="0.25pt" w:end="0pt" w:hanging="0.50pt"/>
        <w:jc w:val="start"/>
      </w:pPr>
      <w:r>
        <w:rPr>
          <w:rFonts w:ascii="Arial" w:eastAsia="Arial" w:hAnsi="Arial" w:cs="Arial"/>
          <w:color w:val="57585B"/>
          <w:sz w:val="16"/>
        </w:rPr>
        <w:t xml:space="preserve">Contains private information </w:t>
      </w:r>
    </w:p>
    <w:p w:rsidR="002F6FD4" w:rsidRDefault="00AD562D">
      <w:pPr>
        <w:spacing w:after="0pt" w:line="12.95pt" w:lineRule="auto"/>
        <w:ind w:start="0.25pt" w:end="0pt" w:hanging="0.50pt"/>
        <w:jc w:val="start"/>
      </w:pPr>
      <w:r>
        <w:rPr>
          <w:rFonts w:ascii="Arial" w:eastAsia="Arial" w:hAnsi="Arial" w:cs="Arial"/>
          <w:color w:val="57585B"/>
          <w:sz w:val="16"/>
        </w:rPr>
        <w:t xml:space="preserve">ECMWF - ATKINS FIRE ENGINEERING SCOPE | 1.0 | </w:t>
      </w:r>
      <w:r>
        <w:rPr>
          <w:rFonts w:ascii="Arial" w:eastAsia="Arial" w:hAnsi="Arial" w:cs="Arial"/>
          <w:color w:val="57585B"/>
          <w:sz w:val="16"/>
        </w:rPr>
        <w:t xml:space="preserve">02 April 2019 </w:t>
      </w:r>
    </w:p>
    <w:p w:rsidR="002F6FD4" w:rsidRDefault="00AD562D">
      <w:pPr>
        <w:tabs>
          <w:tab w:val="end" w:pos="442.35pt"/>
        </w:tabs>
        <w:spacing w:after="0pt" w:line="12.95pt" w:lineRule="auto"/>
        <w:ind w:start="0.75pt" w:end="0pt" w:firstLine="0pt"/>
        <w:jc w:val="start"/>
      </w:pPr>
      <w:r>
        <w:rPr>
          <w:rFonts w:ascii="Arial" w:eastAsia="Arial" w:hAnsi="Arial" w:cs="Arial"/>
          <w:color w:val="57585B"/>
          <w:sz w:val="16"/>
        </w:rPr>
        <w:t xml:space="preserve">Atkins | 2019.04.02 - ecmwf - additional services - fire engineering - scope of services </w:t>
      </w:r>
      <w:r>
        <w:rPr>
          <w:rFonts w:ascii="Arial" w:eastAsia="Arial" w:hAnsi="Arial" w:cs="Arial"/>
          <w:color w:val="57585B"/>
          <w:sz w:val="16"/>
        </w:rPr>
        <w:tab/>
        <w:t>Page 2 of 8</w:t>
      </w:r>
    </w:p>
    <w:p w:rsidR="002F6FD4" w:rsidRDefault="00AD562D">
      <w:pPr>
        <w:spacing w:after="0pt" w:line="12.95pt" w:lineRule="auto"/>
        <w:ind w:start="0pt" w:end="0pt" w:firstLine="0pt"/>
        <w:jc w:val="start"/>
      </w:pPr>
      <w:r>
        <w:rPr>
          <w:rFonts w:ascii="Arial" w:eastAsia="Arial" w:hAnsi="Arial" w:cs="Arial"/>
          <w:color w:val="57585B"/>
          <w:sz w:val="4"/>
        </w:rPr>
        <w:t xml:space="preserve"> </w:t>
      </w:r>
    </w:p>
    <w:p w:rsidR="002F6FD4" w:rsidRDefault="00AD562D" w:rsidP="004D4DDC">
      <w:pPr>
        <w:tabs>
          <w:tab w:val="end" w:pos="467.40pt"/>
        </w:tabs>
        <w:spacing w:after="0pt" w:line="12.95pt" w:lineRule="auto"/>
        <w:ind w:start="0pt" w:end="-25.05pt" w:firstLine="0pt"/>
        <w:jc w:val="start"/>
      </w:pPr>
      <w:r>
        <w:rPr>
          <w:rFonts w:ascii="Arial" w:eastAsia="Arial" w:hAnsi="Arial" w:cs="Arial"/>
          <w:color w:val="57585B"/>
          <w:sz w:val="18"/>
        </w:rPr>
        <w:t xml:space="preserve"> </w:t>
      </w:r>
    </w:p>
    <w:p w:rsidR="002F6FD4" w:rsidRDefault="00AD562D">
      <w:pPr>
        <w:spacing w:after="527.15pt" w:line="12.95pt" w:lineRule="auto"/>
        <w:ind w:start="0pt" w:end="0pt" w:firstLine="0pt"/>
        <w:jc w:val="start"/>
      </w:pPr>
      <w:r>
        <w:rPr>
          <w:rFonts w:ascii="Arial" w:eastAsia="Arial" w:hAnsi="Arial" w:cs="Arial"/>
          <w:color w:val="57585B"/>
        </w:rPr>
        <w:t xml:space="preserve"> </w:t>
      </w:r>
    </w:p>
    <w:p w:rsidR="002F6FD4" w:rsidRDefault="00AD562D">
      <w:pPr>
        <w:spacing w:after="0pt" w:line="12.95pt" w:lineRule="auto"/>
        <w:ind w:start="2.50pt" w:end="0pt" w:firstLine="0pt"/>
        <w:jc w:val="center"/>
      </w:pPr>
      <w:r>
        <w:rPr>
          <w:rFonts w:ascii="Arial" w:eastAsia="Arial" w:hAnsi="Arial" w:cs="Arial"/>
          <w:color w:val="005A84"/>
        </w:rPr>
        <w:lastRenderedPageBreak/>
        <w:t xml:space="preserve"> </w:t>
      </w:r>
    </w:p>
    <w:p w:rsidR="002F6FD4" w:rsidRDefault="00AD562D">
      <w:pPr>
        <w:spacing w:after="3.15pt" w:line="12.95pt" w:lineRule="auto"/>
        <w:ind w:start="0pt" w:end="0pt" w:firstLine="0pt"/>
        <w:jc w:val="start"/>
      </w:pPr>
      <w:r>
        <w:rPr>
          <w:rFonts w:ascii="Calibri" w:eastAsia="Calibri" w:hAnsi="Calibri" w:cs="Calibri"/>
          <w:noProof/>
          <w:sz w:val="22"/>
        </w:rPr>
        <w:drawing>
          <wp:inline distT="0" distB="0" distL="0" distR="0">
            <wp:extent cx="5615940" cy="6097"/>
            <wp:effectExtent l="0" t="0" r="0" b="0"/>
            <wp:docPr id="327389" name="Group 327389"/>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615940" cy="6097"/>
                      <a:chOff x="0" y="0"/>
                      <a:chExt cx="5615940" cy="6097"/>
                    </a:xfrm>
                  </wp:grpSpPr>
                  <wp:wsp>
                    <wp:cNvPr id="451701" name="Shape 451701"/>
                    <wp:cNvSpPr/>
                    <wp:spPr>
                      <a:xfrm>
                        <a:off x="0" y="0"/>
                        <a:ext cx="4866132" cy="9144"/>
                      </a:xfrm>
                      <a:custGeom>
                        <a:avLst/>
                        <a:gdLst/>
                        <a:ahLst/>
                        <a:cxnLst/>
                        <a:rect l="0" t="0" r="0" b="0"/>
                        <a:pathLst>
                          <a:path w="4866132" h="9144">
                            <a:moveTo>
                              <a:pt x="0" y="0"/>
                            </a:moveTo>
                            <a:lnTo>
                              <a:pt x="4866132" y="0"/>
                            </a:lnTo>
                            <a:lnTo>
                              <a:pt x="486613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702" name="Shape 451702"/>
                    <wp:cNvSpPr/>
                    <wp:spPr>
                      <a:xfrm>
                        <a:off x="48661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703" name="Shape 451703"/>
                    <wp:cNvSpPr/>
                    <wp:spPr>
                      <a:xfrm>
                        <a:off x="4872228" y="0"/>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gp>
              </a:graphicData>
            </a:graphic>
          </wp:inline>
        </w:drawing>
      </w:r>
    </w:p>
    <w:p w:rsidR="002F6FD4" w:rsidRDefault="00AD562D">
      <w:pPr>
        <w:spacing w:after="0pt" w:line="12.95pt" w:lineRule="auto"/>
        <w:ind w:start="0.25pt" w:end="0pt" w:hanging="0.50pt"/>
        <w:jc w:val="start"/>
      </w:pPr>
      <w:r>
        <w:rPr>
          <w:rFonts w:ascii="Arial" w:eastAsia="Arial" w:hAnsi="Arial" w:cs="Arial"/>
          <w:color w:val="57585B"/>
          <w:sz w:val="16"/>
        </w:rPr>
        <w:t xml:space="preserve">Contains private information </w:t>
      </w:r>
    </w:p>
    <w:p w:rsidR="002F6FD4" w:rsidRDefault="00AD562D">
      <w:pPr>
        <w:spacing w:after="0pt" w:line="12.95pt" w:lineRule="auto"/>
        <w:ind w:start="0.25pt" w:end="0pt" w:hanging="0.50pt"/>
        <w:jc w:val="start"/>
      </w:pPr>
      <w:r>
        <w:rPr>
          <w:rFonts w:ascii="Arial" w:eastAsia="Arial" w:hAnsi="Arial" w:cs="Arial"/>
          <w:color w:val="57585B"/>
          <w:sz w:val="16"/>
        </w:rPr>
        <w:t xml:space="preserve">ECMWF - ATKINS FIRE ENGINEERING SCOPE | 1.0 | 02 April 2019 </w:t>
      </w:r>
    </w:p>
    <w:p w:rsidR="002F6FD4" w:rsidRDefault="00AD562D">
      <w:pPr>
        <w:tabs>
          <w:tab w:val="end" w:pos="442.35pt"/>
        </w:tabs>
        <w:spacing w:after="0pt" w:line="12.95pt" w:lineRule="auto"/>
        <w:ind w:start="0.75pt" w:end="0pt" w:firstLine="0pt"/>
        <w:jc w:val="start"/>
      </w:pPr>
      <w:r>
        <w:rPr>
          <w:rFonts w:ascii="Arial" w:eastAsia="Arial" w:hAnsi="Arial" w:cs="Arial"/>
          <w:color w:val="57585B"/>
          <w:sz w:val="16"/>
        </w:rPr>
        <w:t xml:space="preserve">Atkins | 2019.04.02 - ecmwf - additional services - fire engineering - scope of services </w:t>
      </w:r>
      <w:r>
        <w:rPr>
          <w:rFonts w:ascii="Arial" w:eastAsia="Arial" w:hAnsi="Arial" w:cs="Arial"/>
          <w:color w:val="57585B"/>
          <w:sz w:val="16"/>
        </w:rPr>
        <w:tab/>
        <w:t xml:space="preserve">Page 3 </w:t>
      </w:r>
      <w:r>
        <w:rPr>
          <w:rFonts w:ascii="Arial" w:eastAsia="Arial" w:hAnsi="Arial" w:cs="Arial"/>
          <w:color w:val="57585B"/>
          <w:sz w:val="16"/>
        </w:rPr>
        <w:t>of 8</w:t>
      </w:r>
    </w:p>
    <w:p w:rsidR="002F6FD4" w:rsidRDefault="00AD562D">
      <w:pPr>
        <w:spacing w:after="0pt" w:line="12.95pt" w:lineRule="auto"/>
        <w:ind w:start="0pt" w:end="0pt" w:firstLine="0pt"/>
        <w:jc w:val="start"/>
      </w:pPr>
      <w:r>
        <w:rPr>
          <w:rFonts w:ascii="Arial" w:eastAsia="Arial" w:hAnsi="Arial" w:cs="Arial"/>
          <w:color w:val="57585B"/>
          <w:sz w:val="4"/>
        </w:rPr>
        <w:t xml:space="preserve"> </w:t>
      </w:r>
    </w:p>
    <w:p w:rsidR="002F6FD4" w:rsidRDefault="002F6FD4">
      <w:pPr>
        <w:sectPr w:rsidR="002F6FD4">
          <w:headerReference w:type="even" r:id="rId54"/>
          <w:headerReference w:type="default" r:id="rId55"/>
          <w:footerReference w:type="even" r:id="rId56"/>
          <w:footerReference w:type="default" r:id="rId57"/>
          <w:headerReference w:type="first" r:id="rId58"/>
          <w:footerReference w:type="first" r:id="rId59"/>
          <w:pgSz w:w="595.30pt" w:h="841.90pt"/>
          <w:pgMar w:top="24.70pt" w:right="76.35pt" w:bottom="25.45pt" w:left="76.55pt" w:header="36pt" w:footer="36pt" w:gutter="0pt"/>
          <w:cols w:space="36pt"/>
          <w:titlePg/>
        </w:sectPr>
      </w:pPr>
    </w:p>
    <w:p w:rsidR="002F6FD4" w:rsidRDefault="00AD562D">
      <w:pPr>
        <w:spacing w:after="0pt" w:line="12.95pt" w:lineRule="auto"/>
        <w:ind w:start="-76.55pt" w:end="518.95pt" w:firstLine="0pt"/>
        <w:jc w:val="start"/>
      </w:pPr>
      <w:r>
        <w:lastRenderedPageBreak/>
        <w:br w:type="page"/>
      </w:r>
    </w:p>
    <w:sectPr w:rsidR="002F6FD4" w:rsidSect="004D4DDC">
      <w:headerReference w:type="even" r:id="rId60"/>
      <w:headerReference w:type="default" r:id="rId61"/>
      <w:footerReference w:type="even" r:id="rId62"/>
      <w:footerReference w:type="default" r:id="rId63"/>
      <w:headerReference w:type="first" r:id="rId64"/>
      <w:footerReference w:type="first" r:id="rId65"/>
      <w:pgSz w:w="595.30pt" w:h="841.90pt"/>
      <w:pgMar w:top="25.80pt" w:right="76.35pt" w:bottom="79.35pt" w:left="76.55pt" w:header="36pt" w:footer="19.80pt" w:gutter="0pt"/>
      <w:pgNumType w:start="4"/>
      <w:cols w:space="36pt"/>
      <w:titlePg/>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AD562D" w:rsidRDefault="00AD562D">
      <w:pPr>
        <w:spacing w:after="0pt" w:line="12pt" w:lineRule="auto"/>
      </w:pPr>
      <w:r>
        <w:separator/>
      </w:r>
    </w:p>
  </w:endnote>
  <w:endnote w:type="continuationSeparator" w:id="0">
    <w:p w:rsidR="00AD562D" w:rsidRDefault="00AD562D">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rebuchet MS">
    <w:panose1 w:val="020B0603020202020204"/>
    <w:charset w:characterSet="iso-8859-1"/>
    <w:family w:val="swiss"/>
    <w:pitch w:val="variable"/>
    <w:sig w:usb0="00000287" w:usb1="00000003" w:usb2="00000000" w:usb3="00000000" w:csb0="0000009F"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E0002AFF" w:usb1="C0007843" w:usb2="00000009" w:usb3="00000000" w:csb0="000001FF" w:csb1="00000000"/>
  </w:font>
  <w:font w:name="Segoe UI Symbol">
    <w:panose1 w:val="020B0502040204020203"/>
    <w:charset w:characterSet="iso-8859-1"/>
    <w:family w:val="swiss"/>
    <w:pitch w:val="variable"/>
    <w:sig w:usb0="800001E3" w:usb1="1200FFEF" w:usb2="0064C000" w:usb3="00000000" w:csb0="00000001" w:csb1="00000000"/>
  </w:font>
  <w:font w:name="Times New Roman">
    <w:panose1 w:val="02020603050405020304"/>
    <w:charset w:characterSet="iso-8859-1"/>
    <w:family w:val="roman"/>
    <w:pitch w:val="variable"/>
    <w:sig w:usb0="E0002EFF" w:usb1="C0007843" w:usb2="00000009" w:usb3="00000000" w:csb0="000001FF" w:csb1="00000000"/>
  </w:font>
  <w:font w:name="Calibri Light">
    <w:panose1 w:val="020F0302020204030204"/>
    <w:charset w:characterSet="iso-8859-1"/>
    <w:family w:val="swiss"/>
    <w:pitch w:val="variable"/>
    <w:sig w:usb0="A00002EF" w:usb1="4000207B"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1.85pt" w:lineRule="auto"/>
      <w:ind w:start="225.65pt" w:end="200.50pt" w:hanging="22.10pt"/>
      <w:jc w:val="start"/>
    </w:pPr>
    <w:r>
      <w:rPr>
        <w:sz w:val="16"/>
      </w:rPr>
      <w:t xml:space="preserve">Page </w:t>
    </w:r>
    <w:r>
      <w:rPr>
        <w:sz w:val="16"/>
      </w:rPr>
      <w:fldChar w:fldCharType="begin"/>
    </w:r>
    <w:r>
      <w:rPr>
        <w:sz w:val="16"/>
      </w:rPr>
      <w:instrText xml:space="preserve"> PAGE   \* MERGEFORMAT </w:instrText>
    </w:r>
    <w:r>
      <w:rPr>
        <w:sz w:val="16"/>
      </w:rPr>
      <w:fldChar w:fldCharType="separate"/>
    </w:r>
    <w:r w:rsidR="003B4EC9">
      <w:rPr>
        <w:noProof/>
        <w:sz w:val="16"/>
      </w:rPr>
      <w:t>20</w:t>
    </w:r>
    <w:r>
      <w:rPr>
        <w:sz w:val="16"/>
      </w:rPr>
      <w:fldChar w:fldCharType="end"/>
    </w:r>
    <w:r>
      <w:rPr>
        <w:sz w:val="16"/>
      </w:rPr>
      <w:t xml:space="preserve"> of 69</w:t>
    </w:r>
    <w:r>
      <w:rPr>
        <w:sz w:val="22"/>
      </w:rPr>
      <w:t xml:space="preserve">  </w:t>
    </w:r>
  </w:p>
</w:ftr>
</file>

<file path=word/footer10.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3.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4.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5.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6.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7.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8.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19.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1.85pt" w:lineRule="auto"/>
      <w:ind w:start="225.65pt" w:end="200.50pt" w:hanging="22.10pt"/>
      <w:jc w:val="start"/>
    </w:pPr>
    <w:r>
      <w:rPr>
        <w:sz w:val="16"/>
      </w:rPr>
      <w:t xml:space="preserve">Page </w:t>
    </w:r>
    <w:r>
      <w:rPr>
        <w:sz w:val="16"/>
      </w:rPr>
      <w:fldChar w:fldCharType="begin"/>
    </w:r>
    <w:r>
      <w:rPr>
        <w:sz w:val="16"/>
      </w:rPr>
      <w:instrText xml:space="preserve"> PAGE   \* MERGEFORMAT </w:instrText>
    </w:r>
    <w:r>
      <w:rPr>
        <w:sz w:val="16"/>
      </w:rPr>
      <w:fldChar w:fldCharType="separate"/>
    </w:r>
    <w:r w:rsidR="003B4EC9">
      <w:rPr>
        <w:noProof/>
        <w:sz w:val="16"/>
      </w:rPr>
      <w:t>11</w:t>
    </w:r>
    <w:r>
      <w:rPr>
        <w:sz w:val="16"/>
      </w:rPr>
      <w:fldChar w:fldCharType="end"/>
    </w:r>
    <w:r>
      <w:rPr>
        <w:sz w:val="16"/>
      </w:rPr>
      <w:t xml:space="preserve"> of 69</w:t>
    </w:r>
    <w:r>
      <w:rPr>
        <w:sz w:val="22"/>
      </w:rPr>
      <w:t xml:space="preserve">  </w:t>
    </w:r>
  </w:p>
</w:ftr>
</file>

<file path=word/footer20.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2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2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23.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24.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25.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70pt" w:line="12.95pt" w:lineRule="auto"/>
      <w:ind w:start="2.45pt" w:end="0pt" w:firstLine="0pt"/>
      <w:jc w:val="center"/>
    </w:pPr>
    <w:r>
      <w:rPr>
        <w:rFonts w:ascii="Calibri" w:eastAsia="Calibri" w:hAnsi="Calibri" w:cs="Calibri"/>
        <w:noProof/>
        <w:sz w:val="22"/>
      </w:rPr>
      <w:drawing>
        <wp:anchor distT="0" distB="0" distL="114300" distR="114300" simplePos="0" relativeHeight="251669504" behindDoc="0" locked="0" layoutInCell="1" allowOverlap="1">
          <wp:simplePos x="0" y="0"/>
          <wp:positionH relativeFrom="page">
            <wp:posOffset>972312</wp:posOffset>
          </wp:positionH>
          <wp:positionV relativeFrom="page">
            <wp:posOffset>10017252</wp:posOffset>
          </wp:positionV>
          <wp:extent cx="5615940" cy="6096"/>
          <wp:effectExtent l="0" t="0" r="0" b="0"/>
          <wp:wrapSquare wrapText="bothSides"/>
          <wp:docPr id="418861" name="Group 41886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615940" cy="6096"/>
                    <a:chOff x="0" y="0"/>
                    <a:chExt cx="5615940" cy="6096"/>
                  </a:xfrm>
                </wp:grpSpPr>
                <wp:wsp>
                  <wp:cNvPr id="451887" name="Shape 451887"/>
                  <wp:cNvSpPr/>
                  <wp:spPr>
                    <a:xfrm>
                      <a:off x="0" y="0"/>
                      <a:ext cx="4866132" cy="9144"/>
                    </a:xfrm>
                    <a:custGeom>
                      <a:avLst/>
                      <a:gdLst/>
                      <a:ahLst/>
                      <a:cxnLst/>
                      <a:rect l="0" t="0" r="0" b="0"/>
                      <a:pathLst>
                        <a:path w="4866132" h="9144">
                          <a:moveTo>
                            <a:pt x="0" y="0"/>
                          </a:moveTo>
                          <a:lnTo>
                            <a:pt x="4866132" y="0"/>
                          </a:lnTo>
                          <a:lnTo>
                            <a:pt x="486613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888" name="Shape 451888"/>
                  <wp:cNvSpPr/>
                  <wp:spPr>
                    <a:xfrm>
                      <a:off x="48661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889" name="Shape 451889"/>
                  <wp:cNvSpPr/>
                  <wp:spPr>
                    <a:xfrm>
                      <a:off x="4872228" y="0"/>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gp>
            </a:graphicData>
          </a:graphic>
        </wp:anchor>
      </w:drawing>
    </w:r>
    <w:r>
      <w:rPr>
        <w:rFonts w:ascii="Arial" w:eastAsia="Arial" w:hAnsi="Arial" w:cs="Arial"/>
        <w:color w:val="005A84"/>
      </w:rPr>
      <w:t xml:space="preserve"> </w:t>
    </w:r>
  </w:p>
  <w:p w:rsidR="002F6FD4" w:rsidRDefault="00AD562D">
    <w:pPr>
      <w:spacing w:after="0pt" w:line="12.95pt" w:lineRule="auto"/>
      <w:ind w:start="0pt" w:end="0pt" w:firstLine="0pt"/>
      <w:jc w:val="start"/>
    </w:pPr>
    <w:r>
      <w:rPr>
        <w:rFonts w:ascii="Arial" w:eastAsia="Arial" w:hAnsi="Arial" w:cs="Arial"/>
        <w:color w:val="57585B"/>
        <w:sz w:val="16"/>
      </w:rPr>
      <w:t xml:space="preserve">Contains private information </w:t>
    </w:r>
  </w:p>
  <w:p w:rsidR="002F6FD4" w:rsidRDefault="00AD562D">
    <w:pPr>
      <w:spacing w:after="0pt" w:line="12.95pt" w:lineRule="auto"/>
      <w:ind w:start="0pt" w:end="0pt" w:firstLine="0pt"/>
      <w:jc w:val="start"/>
    </w:pPr>
    <w:r>
      <w:rPr>
        <w:rFonts w:ascii="Arial" w:eastAsia="Arial" w:hAnsi="Arial" w:cs="Arial"/>
        <w:color w:val="57585B"/>
        <w:sz w:val="16"/>
      </w:rPr>
      <w:t xml:space="preserve">ECMWF - ATKINS VERTICAL TRANSPORT SCOPE | 1.0 | 02 April 2019 </w:t>
    </w:r>
  </w:p>
  <w:p w:rsidR="002F6FD4" w:rsidRDefault="00AD562D">
    <w:pPr>
      <w:tabs>
        <w:tab w:val="center" w:pos="153.40pt"/>
        <w:tab w:val="center" w:pos="421.80pt"/>
      </w:tabs>
      <w:spacing w:after="0pt" w:line="12.95pt" w:lineRule="auto"/>
      <w:ind w:start="0pt" w:end="0pt" w:firstLine="0pt"/>
      <w:jc w:val="start"/>
    </w:pPr>
    <w:r>
      <w:rPr>
        <w:rFonts w:ascii="Calibri" w:eastAsia="Calibri" w:hAnsi="Calibri" w:cs="Calibri"/>
        <w:sz w:val="22"/>
      </w:rPr>
      <w:tab/>
    </w:r>
    <w:r>
      <w:rPr>
        <w:rFonts w:ascii="Arial" w:eastAsia="Arial" w:hAnsi="Arial" w:cs="Arial"/>
        <w:color w:val="57585B"/>
        <w:sz w:val="16"/>
      </w:rPr>
      <w:t xml:space="preserve">Atkins | 2019.04.02 - ecmwf - </w:t>
    </w:r>
    <w:r>
      <w:rPr>
        <w:rFonts w:ascii="Arial" w:eastAsia="Arial" w:hAnsi="Arial" w:cs="Arial"/>
        <w:color w:val="57585B"/>
        <w:sz w:val="16"/>
      </w:rPr>
      <w:t xml:space="preserve">additional services - vertical transport - scope of services </w:t>
    </w:r>
    <w:r>
      <w:rPr>
        <w:rFonts w:ascii="Arial" w:eastAsia="Arial" w:hAnsi="Arial" w:cs="Arial"/>
        <w:color w:val="57585B"/>
        <w:sz w:val="16"/>
      </w:rPr>
      <w:tab/>
      <w:t xml:space="preserve">Page </w:t>
    </w:r>
    <w:r>
      <w:rPr>
        <w:rFonts w:ascii="Arial" w:eastAsia="Arial" w:hAnsi="Arial" w:cs="Arial"/>
        <w:color w:val="57585B"/>
        <w:sz w:val="16"/>
      </w:rPr>
      <w:fldChar w:fldCharType="begin"/>
    </w:r>
    <w:r>
      <w:rPr>
        <w:rFonts w:ascii="Arial" w:eastAsia="Arial" w:hAnsi="Arial" w:cs="Arial"/>
        <w:color w:val="57585B"/>
        <w:sz w:val="16"/>
      </w:rPr>
      <w:instrText xml:space="preserve"> PAGE   \* MERGEFORMAT </w:instrText>
    </w:r>
    <w:r>
      <w:rPr>
        <w:rFonts w:ascii="Arial" w:eastAsia="Arial" w:hAnsi="Arial" w:cs="Arial"/>
        <w:color w:val="57585B"/>
        <w:sz w:val="16"/>
      </w:rPr>
      <w:fldChar w:fldCharType="separate"/>
    </w:r>
    <w:r w:rsidR="004D4DDC">
      <w:rPr>
        <w:rFonts w:ascii="Arial" w:eastAsia="Arial" w:hAnsi="Arial" w:cs="Arial"/>
        <w:noProof/>
        <w:color w:val="57585B"/>
        <w:sz w:val="16"/>
      </w:rPr>
      <w:t>6</w:t>
    </w:r>
    <w:r>
      <w:rPr>
        <w:rFonts w:ascii="Arial" w:eastAsia="Arial" w:hAnsi="Arial" w:cs="Arial"/>
        <w:color w:val="57585B"/>
        <w:sz w:val="16"/>
      </w:rPr>
      <w:fldChar w:fldCharType="end"/>
    </w:r>
    <w:r>
      <w:rPr>
        <w:rFonts w:ascii="Arial" w:eastAsia="Arial" w:hAnsi="Arial" w:cs="Arial"/>
        <w:color w:val="57585B"/>
        <w:sz w:val="16"/>
      </w:rPr>
      <w:t xml:space="preserve"> of 8</w:t>
    </w:r>
  </w:p>
  <w:p w:rsidR="002F6FD4" w:rsidRDefault="00AD562D">
    <w:pPr>
      <w:spacing w:after="0pt" w:line="12.95pt" w:lineRule="auto"/>
      <w:ind w:start="0pt" w:end="0pt" w:firstLine="0pt"/>
      <w:jc w:val="start"/>
    </w:pPr>
    <w:r>
      <w:rPr>
        <w:rFonts w:ascii="Arial" w:eastAsia="Arial" w:hAnsi="Arial" w:cs="Arial"/>
        <w:color w:val="57585B"/>
        <w:sz w:val="4"/>
      </w:rPr>
      <w:t xml:space="preserve"> </w:t>
    </w:r>
  </w:p>
</w:ftr>
</file>

<file path=word/footer26.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70pt" w:line="12.95pt" w:lineRule="auto"/>
      <w:ind w:start="2.45pt" w:end="0pt" w:firstLine="0pt"/>
      <w:jc w:val="center"/>
    </w:pPr>
    <w:r>
      <w:rPr>
        <w:rFonts w:ascii="Calibri" w:eastAsia="Calibri" w:hAnsi="Calibri" w:cs="Calibri"/>
        <w:noProof/>
        <w:sz w:val="22"/>
      </w:rPr>
      <w:drawing>
        <wp:anchor distT="0" distB="0" distL="114300" distR="114300" simplePos="0" relativeHeight="251670528" behindDoc="0" locked="0" layoutInCell="1" allowOverlap="1">
          <wp:simplePos x="0" y="0"/>
          <wp:positionH relativeFrom="page">
            <wp:posOffset>972312</wp:posOffset>
          </wp:positionH>
          <wp:positionV relativeFrom="page">
            <wp:posOffset>10017252</wp:posOffset>
          </wp:positionV>
          <wp:extent cx="5615940" cy="6096"/>
          <wp:effectExtent l="0" t="0" r="0" b="0"/>
          <wp:wrapSquare wrapText="bothSides"/>
          <wp:docPr id="418802" name="Group 418802"/>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615940" cy="6096"/>
                    <a:chOff x="0" y="0"/>
                    <a:chExt cx="5615940" cy="6096"/>
                  </a:xfrm>
                </wp:grpSpPr>
                <wp:wsp>
                  <wp:cNvPr id="451884" name="Shape 451884"/>
                  <wp:cNvSpPr/>
                  <wp:spPr>
                    <a:xfrm>
                      <a:off x="0" y="0"/>
                      <a:ext cx="4866132" cy="9144"/>
                    </a:xfrm>
                    <a:custGeom>
                      <a:avLst/>
                      <a:gdLst/>
                      <a:ahLst/>
                      <a:cxnLst/>
                      <a:rect l="0" t="0" r="0" b="0"/>
                      <a:pathLst>
                        <a:path w="4866132" h="9144">
                          <a:moveTo>
                            <a:pt x="0" y="0"/>
                          </a:moveTo>
                          <a:lnTo>
                            <a:pt x="4866132" y="0"/>
                          </a:lnTo>
                          <a:lnTo>
                            <a:pt x="486613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885" name="Shape 451885"/>
                  <wp:cNvSpPr/>
                  <wp:spPr>
                    <a:xfrm>
                      <a:off x="48661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886" name="Shape 451886"/>
                  <wp:cNvSpPr/>
                  <wp:spPr>
                    <a:xfrm>
                      <a:off x="4872228" y="0"/>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gp>
            </a:graphicData>
          </a:graphic>
        </wp:anchor>
      </w:drawing>
    </w:r>
    <w:r>
      <w:rPr>
        <w:rFonts w:ascii="Arial" w:eastAsia="Arial" w:hAnsi="Arial" w:cs="Arial"/>
        <w:color w:val="005A84"/>
      </w:rPr>
      <w:t xml:space="preserve"> </w:t>
    </w:r>
  </w:p>
  <w:p w:rsidR="002F6FD4" w:rsidRDefault="00AD562D">
    <w:pPr>
      <w:spacing w:after="0pt" w:line="12.95pt" w:lineRule="auto"/>
      <w:ind w:start="0pt" w:end="0pt" w:firstLine="0pt"/>
      <w:jc w:val="start"/>
    </w:pPr>
    <w:r>
      <w:rPr>
        <w:rFonts w:ascii="Arial" w:eastAsia="Arial" w:hAnsi="Arial" w:cs="Arial"/>
        <w:color w:val="57585B"/>
        <w:sz w:val="16"/>
      </w:rPr>
      <w:t xml:space="preserve">Contains private information </w:t>
    </w:r>
  </w:p>
  <w:p w:rsidR="002F6FD4" w:rsidRDefault="00AD562D">
    <w:pPr>
      <w:spacing w:after="0pt" w:line="12.95pt" w:lineRule="auto"/>
      <w:ind w:start="0pt" w:end="0pt" w:firstLine="0pt"/>
      <w:jc w:val="start"/>
    </w:pPr>
    <w:r>
      <w:rPr>
        <w:rFonts w:ascii="Arial" w:eastAsia="Arial" w:hAnsi="Arial" w:cs="Arial"/>
        <w:color w:val="57585B"/>
        <w:sz w:val="16"/>
      </w:rPr>
      <w:t xml:space="preserve">ECMWF - ATKINS VERTICAL TRANSPORT SCOPE | 1.0 | 02 April 2019 </w:t>
    </w:r>
  </w:p>
  <w:p w:rsidR="002F6FD4" w:rsidRDefault="00AD562D">
    <w:pPr>
      <w:tabs>
        <w:tab w:val="center" w:pos="153.40pt"/>
        <w:tab w:val="center" w:pos="421.80pt"/>
      </w:tabs>
      <w:spacing w:after="0pt" w:line="12.95pt" w:lineRule="auto"/>
      <w:ind w:start="0pt" w:end="0pt" w:firstLine="0pt"/>
      <w:jc w:val="start"/>
    </w:pPr>
    <w:r>
      <w:rPr>
        <w:rFonts w:ascii="Calibri" w:eastAsia="Calibri" w:hAnsi="Calibri" w:cs="Calibri"/>
        <w:sz w:val="22"/>
      </w:rPr>
      <w:tab/>
    </w:r>
    <w:r>
      <w:rPr>
        <w:rFonts w:ascii="Arial" w:eastAsia="Arial" w:hAnsi="Arial" w:cs="Arial"/>
        <w:color w:val="57585B"/>
        <w:sz w:val="16"/>
      </w:rPr>
      <w:t>Atkins | 2019.04.02 - ecmwf - additional services - verti</w:t>
    </w:r>
    <w:r>
      <w:rPr>
        <w:rFonts w:ascii="Arial" w:eastAsia="Arial" w:hAnsi="Arial" w:cs="Arial"/>
        <w:color w:val="57585B"/>
        <w:sz w:val="16"/>
      </w:rPr>
      <w:t xml:space="preserve">cal transport - scope of services </w:t>
    </w:r>
    <w:r>
      <w:rPr>
        <w:rFonts w:ascii="Arial" w:eastAsia="Arial" w:hAnsi="Arial" w:cs="Arial"/>
        <w:color w:val="57585B"/>
        <w:sz w:val="16"/>
      </w:rPr>
      <w:tab/>
      <w:t xml:space="preserve">Page </w:t>
    </w:r>
    <w:r>
      <w:rPr>
        <w:rFonts w:ascii="Arial" w:eastAsia="Arial" w:hAnsi="Arial" w:cs="Arial"/>
        <w:color w:val="57585B"/>
        <w:sz w:val="16"/>
      </w:rPr>
      <w:fldChar w:fldCharType="begin"/>
    </w:r>
    <w:r>
      <w:rPr>
        <w:rFonts w:ascii="Arial" w:eastAsia="Arial" w:hAnsi="Arial" w:cs="Arial"/>
        <w:color w:val="57585B"/>
        <w:sz w:val="16"/>
      </w:rPr>
      <w:instrText xml:space="preserve"> PAGE   \* MERGEFORMAT </w:instrText>
    </w:r>
    <w:r>
      <w:rPr>
        <w:rFonts w:ascii="Arial" w:eastAsia="Arial" w:hAnsi="Arial" w:cs="Arial"/>
        <w:color w:val="57585B"/>
        <w:sz w:val="16"/>
      </w:rPr>
      <w:fldChar w:fldCharType="separate"/>
    </w:r>
    <w:r w:rsidR="004D4DDC">
      <w:rPr>
        <w:rFonts w:ascii="Arial" w:eastAsia="Arial" w:hAnsi="Arial" w:cs="Arial"/>
        <w:noProof/>
        <w:color w:val="57585B"/>
        <w:sz w:val="16"/>
      </w:rPr>
      <w:t>5</w:t>
    </w:r>
    <w:r>
      <w:rPr>
        <w:rFonts w:ascii="Arial" w:eastAsia="Arial" w:hAnsi="Arial" w:cs="Arial"/>
        <w:color w:val="57585B"/>
        <w:sz w:val="16"/>
      </w:rPr>
      <w:fldChar w:fldCharType="end"/>
    </w:r>
    <w:r>
      <w:rPr>
        <w:rFonts w:ascii="Arial" w:eastAsia="Arial" w:hAnsi="Arial" w:cs="Arial"/>
        <w:color w:val="57585B"/>
        <w:sz w:val="16"/>
      </w:rPr>
      <w:t xml:space="preserve"> of 8</w:t>
    </w:r>
  </w:p>
  <w:p w:rsidR="002F6FD4" w:rsidRDefault="00AD562D">
    <w:pPr>
      <w:spacing w:after="0pt" w:line="12.95pt" w:lineRule="auto"/>
      <w:ind w:start="0pt" w:end="0pt" w:firstLine="0pt"/>
      <w:jc w:val="start"/>
    </w:pPr>
    <w:r>
      <w:rPr>
        <w:rFonts w:ascii="Arial" w:eastAsia="Arial" w:hAnsi="Arial" w:cs="Arial"/>
        <w:color w:val="57585B"/>
        <w:sz w:val="4"/>
      </w:rPr>
      <w:t xml:space="preserve"> </w:t>
    </w:r>
  </w:p>
</w:ftr>
</file>

<file path=word/footer27.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70pt" w:line="12.95pt" w:lineRule="auto"/>
      <w:ind w:start="2.45pt" w:end="0pt" w:firstLine="0pt"/>
      <w:jc w:val="center"/>
    </w:pPr>
    <w:r>
      <w:rPr>
        <w:rFonts w:ascii="Calibri" w:eastAsia="Calibri" w:hAnsi="Calibri" w:cs="Calibri"/>
        <w:noProof/>
        <w:sz w:val="22"/>
      </w:rPr>
      <w:drawing>
        <wp:anchor distT="0" distB="0" distL="114300" distR="114300" simplePos="0" relativeHeight="251671552" behindDoc="0" locked="0" layoutInCell="1" allowOverlap="1">
          <wp:simplePos x="0" y="0"/>
          <wp:positionH relativeFrom="page">
            <wp:posOffset>972312</wp:posOffset>
          </wp:positionH>
          <wp:positionV relativeFrom="page">
            <wp:posOffset>10017252</wp:posOffset>
          </wp:positionV>
          <wp:extent cx="5615940" cy="6096"/>
          <wp:effectExtent l="0" t="0" r="0" b="0"/>
          <wp:wrapSquare wrapText="bothSides"/>
          <wp:docPr id="418743" name="Group 418743"/>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615940" cy="6096"/>
                    <a:chOff x="0" y="0"/>
                    <a:chExt cx="5615940" cy="6096"/>
                  </a:xfrm>
                </wp:grpSpPr>
                <wp:wsp>
                  <wp:cNvPr id="451881" name="Shape 451881"/>
                  <wp:cNvSpPr/>
                  <wp:spPr>
                    <a:xfrm>
                      <a:off x="0" y="0"/>
                      <a:ext cx="4866132" cy="9144"/>
                    </a:xfrm>
                    <a:custGeom>
                      <a:avLst/>
                      <a:gdLst/>
                      <a:ahLst/>
                      <a:cxnLst/>
                      <a:rect l="0" t="0" r="0" b="0"/>
                      <a:pathLst>
                        <a:path w="4866132" h="9144">
                          <a:moveTo>
                            <a:pt x="0" y="0"/>
                          </a:moveTo>
                          <a:lnTo>
                            <a:pt x="4866132" y="0"/>
                          </a:lnTo>
                          <a:lnTo>
                            <a:pt x="486613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882" name="Shape 451882"/>
                  <wp:cNvSpPr/>
                  <wp:spPr>
                    <a:xfrm>
                      <a:off x="48661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sp>
                  <wp:cNvPr id="451883" name="Shape 451883"/>
                  <wp:cNvSpPr/>
                  <wp:spPr>
                    <a:xfrm>
                      <a:off x="4872228" y="0"/>
                      <a:ext cx="743712" cy="9144"/>
                    </a:xfrm>
                    <a:custGeom>
                      <a:avLst/>
                      <a:gdLst/>
                      <a:ahLst/>
                      <a:cxnLst/>
                      <a:rect l="0" t="0" r="0" b="0"/>
                      <a:pathLst>
                        <a:path w="743712" h="9144">
                          <a:moveTo>
                            <a:pt x="0" y="0"/>
                          </a:moveTo>
                          <a:lnTo>
                            <a:pt x="743712" y="0"/>
                          </a:lnTo>
                          <a:lnTo>
                            <a:pt x="743712" y="9144"/>
                          </a:lnTo>
                          <a:lnTo>
                            <a:pt x="0" y="9144"/>
                          </a:lnTo>
                          <a:lnTo>
                            <a:pt x="0" y="0"/>
                          </a:lnTo>
                        </a:path>
                      </a:pathLst>
                    </a:custGeom>
                    <a:ln w="0" cap="flat">
                      <a:miter lim="127%"/>
                    </a:ln>
                  </wp:spPr>
                  <wp:style>
                    <a:lnRef idx="0">
                      <a:srgbClr val="000000">
                        <a:alpha val="0%"/>
                      </a:srgbClr>
                    </a:lnRef>
                    <a:fillRef idx="1">
                      <a:srgbClr val="000000"/>
                    </a:fillRef>
                    <a:effectRef idx="0">
                      <a:scrgbClr r="0%" g="0%" b="0%"/>
                    </a:effectRef>
                    <a:fontRef idx="none"/>
                  </wp:style>
                  <wp:bodyPr/>
                </wp:wsp>
              </wp:wgp>
            </a:graphicData>
          </a:graphic>
        </wp:anchor>
      </w:drawing>
    </w:r>
    <w:r>
      <w:rPr>
        <w:rFonts w:ascii="Arial" w:eastAsia="Arial" w:hAnsi="Arial" w:cs="Arial"/>
        <w:color w:val="005A84"/>
      </w:rPr>
      <w:t xml:space="preserve"> </w:t>
    </w:r>
  </w:p>
  <w:p w:rsidR="002F6FD4" w:rsidRDefault="00AD562D">
    <w:pPr>
      <w:spacing w:after="0pt" w:line="12.95pt" w:lineRule="auto"/>
      <w:ind w:start="0pt" w:end="0pt" w:firstLine="0pt"/>
      <w:jc w:val="start"/>
    </w:pPr>
    <w:r>
      <w:rPr>
        <w:rFonts w:ascii="Arial" w:eastAsia="Arial" w:hAnsi="Arial" w:cs="Arial"/>
        <w:color w:val="57585B"/>
        <w:sz w:val="16"/>
      </w:rPr>
      <w:t xml:space="preserve">Contains private information </w:t>
    </w:r>
  </w:p>
  <w:p w:rsidR="002F6FD4" w:rsidRDefault="00AD562D">
    <w:pPr>
      <w:spacing w:after="0pt" w:line="12.95pt" w:lineRule="auto"/>
      <w:ind w:start="0pt" w:end="0pt" w:firstLine="0pt"/>
      <w:jc w:val="start"/>
    </w:pPr>
    <w:r>
      <w:rPr>
        <w:rFonts w:ascii="Arial" w:eastAsia="Arial" w:hAnsi="Arial" w:cs="Arial"/>
        <w:color w:val="57585B"/>
        <w:sz w:val="16"/>
      </w:rPr>
      <w:t xml:space="preserve">ECMWF - ATKINS VERTICAL TRANSPORT SCOPE | 1.0 | 02 April 2019 </w:t>
    </w:r>
  </w:p>
  <w:p w:rsidR="002F6FD4" w:rsidRDefault="00AD562D">
    <w:pPr>
      <w:tabs>
        <w:tab w:val="center" w:pos="153.40pt"/>
        <w:tab w:val="center" w:pos="421.80pt"/>
      </w:tabs>
      <w:spacing w:after="0pt" w:line="12.95pt" w:lineRule="auto"/>
      <w:ind w:start="0pt" w:end="0pt" w:firstLine="0pt"/>
      <w:jc w:val="start"/>
    </w:pPr>
    <w:r>
      <w:rPr>
        <w:rFonts w:ascii="Calibri" w:eastAsia="Calibri" w:hAnsi="Calibri" w:cs="Calibri"/>
        <w:sz w:val="22"/>
      </w:rPr>
      <w:tab/>
    </w:r>
    <w:r>
      <w:rPr>
        <w:rFonts w:ascii="Arial" w:eastAsia="Arial" w:hAnsi="Arial" w:cs="Arial"/>
        <w:color w:val="57585B"/>
        <w:sz w:val="16"/>
      </w:rPr>
      <w:t>Atkins | 2019.04.02 - ecmwf - additional services - vertical transport - scope of se</w:t>
    </w:r>
    <w:r>
      <w:rPr>
        <w:rFonts w:ascii="Arial" w:eastAsia="Arial" w:hAnsi="Arial" w:cs="Arial"/>
        <w:color w:val="57585B"/>
        <w:sz w:val="16"/>
      </w:rPr>
      <w:t xml:space="preserve">rvices </w:t>
    </w:r>
    <w:r>
      <w:rPr>
        <w:rFonts w:ascii="Arial" w:eastAsia="Arial" w:hAnsi="Arial" w:cs="Arial"/>
        <w:color w:val="57585B"/>
        <w:sz w:val="16"/>
      </w:rPr>
      <w:tab/>
      <w:t xml:space="preserve">Page </w:t>
    </w:r>
    <w:r>
      <w:rPr>
        <w:rFonts w:ascii="Arial" w:eastAsia="Arial" w:hAnsi="Arial" w:cs="Arial"/>
        <w:color w:val="57585B"/>
        <w:sz w:val="16"/>
      </w:rPr>
      <w:fldChar w:fldCharType="begin"/>
    </w:r>
    <w:r>
      <w:rPr>
        <w:rFonts w:ascii="Arial" w:eastAsia="Arial" w:hAnsi="Arial" w:cs="Arial"/>
        <w:color w:val="57585B"/>
        <w:sz w:val="16"/>
      </w:rPr>
      <w:instrText xml:space="preserve"> PAGE   \* MERGEFORMAT </w:instrText>
    </w:r>
    <w:r>
      <w:rPr>
        <w:rFonts w:ascii="Arial" w:eastAsia="Arial" w:hAnsi="Arial" w:cs="Arial"/>
        <w:color w:val="57585B"/>
        <w:sz w:val="16"/>
      </w:rPr>
      <w:fldChar w:fldCharType="separate"/>
    </w:r>
    <w:r w:rsidR="004D4DDC">
      <w:rPr>
        <w:rFonts w:ascii="Arial" w:eastAsia="Arial" w:hAnsi="Arial" w:cs="Arial"/>
        <w:noProof/>
        <w:color w:val="57585B"/>
        <w:sz w:val="16"/>
      </w:rPr>
      <w:t>4</w:t>
    </w:r>
    <w:r>
      <w:rPr>
        <w:rFonts w:ascii="Arial" w:eastAsia="Arial" w:hAnsi="Arial" w:cs="Arial"/>
        <w:color w:val="57585B"/>
        <w:sz w:val="16"/>
      </w:rPr>
      <w:fldChar w:fldCharType="end"/>
    </w:r>
    <w:r>
      <w:rPr>
        <w:rFonts w:ascii="Arial" w:eastAsia="Arial" w:hAnsi="Arial" w:cs="Arial"/>
        <w:color w:val="57585B"/>
        <w:sz w:val="16"/>
      </w:rPr>
      <w:t xml:space="preserve"> of 8</w:t>
    </w:r>
  </w:p>
  <w:p w:rsidR="002F6FD4" w:rsidRDefault="00AD562D">
    <w:pPr>
      <w:spacing w:after="0pt" w:line="12.95pt" w:lineRule="auto"/>
      <w:ind w:start="0pt" w:end="0pt" w:firstLine="0pt"/>
      <w:jc w:val="start"/>
    </w:pPr>
    <w:r>
      <w:rPr>
        <w:rFonts w:ascii="Arial" w:eastAsia="Arial" w:hAnsi="Arial" w:cs="Arial"/>
        <w:color w:val="57585B"/>
        <w:sz w:val="4"/>
      </w:rPr>
      <w:t xml:space="preserve"> </w:t>
    </w:r>
  </w:p>
</w:ftr>
</file>

<file path=word/footer3.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ftr>
</file>

<file path=word/footer4.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1.85pt" w:lineRule="auto"/>
      <w:ind w:start="225.65pt" w:end="200.40pt" w:hanging="22.10pt"/>
      <w:jc w:val="start"/>
    </w:pPr>
    <w:r>
      <w:rPr>
        <w:sz w:val="16"/>
      </w:rPr>
      <w:t xml:space="preserve">Page </w:t>
    </w:r>
    <w:r>
      <w:rPr>
        <w:sz w:val="16"/>
      </w:rPr>
      <w:fldChar w:fldCharType="begin"/>
    </w:r>
    <w:r>
      <w:rPr>
        <w:sz w:val="16"/>
      </w:rPr>
      <w:instrText xml:space="preserve"> PAGE   \* MERGEFORMAT </w:instrText>
    </w:r>
    <w:r>
      <w:rPr>
        <w:sz w:val="16"/>
      </w:rPr>
      <w:fldChar w:fldCharType="separate"/>
    </w:r>
    <w:r w:rsidR="003B4EC9">
      <w:rPr>
        <w:noProof/>
        <w:sz w:val="16"/>
      </w:rPr>
      <w:t>36</w:t>
    </w:r>
    <w:r>
      <w:rPr>
        <w:sz w:val="16"/>
      </w:rPr>
      <w:fldChar w:fldCharType="end"/>
    </w:r>
    <w:r>
      <w:rPr>
        <w:sz w:val="16"/>
      </w:rPr>
      <w:t xml:space="preserve"> of 69</w:t>
    </w:r>
    <w:r>
      <w:rPr>
        <w:sz w:val="22"/>
      </w:rPr>
      <w:t xml:space="preserve">  </w:t>
    </w:r>
  </w:p>
</w:ftr>
</file>

<file path=word/footer5.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1.85pt" w:lineRule="auto"/>
      <w:ind w:start="225.65pt" w:end="200.40pt" w:hanging="22.10pt"/>
      <w:jc w:val="start"/>
    </w:pPr>
    <w:r>
      <w:rPr>
        <w:sz w:val="16"/>
      </w:rPr>
      <w:t xml:space="preserve">Page </w:t>
    </w:r>
    <w:r>
      <w:rPr>
        <w:sz w:val="16"/>
      </w:rPr>
      <w:fldChar w:fldCharType="begin"/>
    </w:r>
    <w:r>
      <w:rPr>
        <w:sz w:val="16"/>
      </w:rPr>
      <w:instrText xml:space="preserve"> PAGE   \* MERGEFORMAT </w:instrText>
    </w:r>
    <w:r>
      <w:rPr>
        <w:sz w:val="16"/>
      </w:rPr>
      <w:fldChar w:fldCharType="separate"/>
    </w:r>
    <w:r w:rsidR="00CB1606">
      <w:rPr>
        <w:noProof/>
        <w:sz w:val="16"/>
      </w:rPr>
      <w:t>35</w:t>
    </w:r>
    <w:r>
      <w:rPr>
        <w:sz w:val="16"/>
      </w:rPr>
      <w:fldChar w:fldCharType="end"/>
    </w:r>
    <w:r>
      <w:rPr>
        <w:sz w:val="16"/>
      </w:rPr>
      <w:t xml:space="preserve"> of 69</w:t>
    </w:r>
    <w:r>
      <w:rPr>
        <w:sz w:val="22"/>
      </w:rPr>
      <w:t xml:space="preserve">  </w:t>
    </w:r>
  </w:p>
</w:ftr>
</file>

<file path=word/footer6.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1.85pt" w:lineRule="auto"/>
      <w:ind w:start="225.65pt" w:end="200.40pt" w:hanging="22.10pt"/>
      <w:jc w:val="start"/>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69</w:t>
    </w:r>
    <w:r>
      <w:rPr>
        <w:sz w:val="22"/>
      </w:rPr>
      <w:t xml:space="preserve">  </w:t>
    </w:r>
  </w:p>
</w:ftr>
</file>

<file path=word/footer7.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1.85pt" w:lineRule="auto"/>
      <w:ind w:start="225.65pt" w:end="244.35pt" w:hanging="22.10pt"/>
      <w:jc w:val="start"/>
    </w:pPr>
    <w:r>
      <w:rPr>
        <w:sz w:val="16"/>
      </w:rPr>
      <w:t xml:space="preserve">Page </w:t>
    </w:r>
    <w:r>
      <w:rPr>
        <w:sz w:val="16"/>
      </w:rPr>
      <w:fldChar w:fldCharType="begin"/>
    </w:r>
    <w:r>
      <w:rPr>
        <w:sz w:val="16"/>
      </w:rPr>
      <w:instrText xml:space="preserve"> PAGE   \* MERGEFORMAT </w:instrText>
    </w:r>
    <w:r>
      <w:rPr>
        <w:sz w:val="16"/>
      </w:rPr>
      <w:fldChar w:fldCharType="separate"/>
    </w:r>
    <w:r w:rsidR="003B4EC9">
      <w:rPr>
        <w:noProof/>
        <w:sz w:val="16"/>
      </w:rPr>
      <w:t>40</w:t>
    </w:r>
    <w:r>
      <w:rPr>
        <w:sz w:val="16"/>
      </w:rPr>
      <w:fldChar w:fldCharType="end"/>
    </w:r>
    <w:r>
      <w:rPr>
        <w:sz w:val="16"/>
      </w:rPr>
      <w:t xml:space="preserve"> of 69</w:t>
    </w:r>
    <w:r>
      <w:rPr>
        <w:sz w:val="22"/>
      </w:rPr>
      <w:t xml:space="preserve">  </w:t>
    </w:r>
  </w:p>
</w:ftr>
</file>

<file path=word/footer8.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1.85pt" w:lineRule="auto"/>
      <w:ind w:start="225.65pt" w:end="244.35pt" w:hanging="22.10pt"/>
      <w:jc w:val="start"/>
    </w:pPr>
    <w:r>
      <w:rPr>
        <w:sz w:val="16"/>
      </w:rPr>
      <w:t xml:space="preserve">Page </w:t>
    </w:r>
    <w:r>
      <w:rPr>
        <w:sz w:val="16"/>
      </w:rPr>
      <w:fldChar w:fldCharType="begin"/>
    </w:r>
    <w:r>
      <w:rPr>
        <w:sz w:val="16"/>
      </w:rPr>
      <w:instrText xml:space="preserve"> PAGE   \* MERGEFORMAT </w:instrText>
    </w:r>
    <w:r>
      <w:rPr>
        <w:sz w:val="16"/>
      </w:rPr>
      <w:fldChar w:fldCharType="separate"/>
    </w:r>
    <w:r w:rsidR="003B4EC9">
      <w:rPr>
        <w:noProof/>
        <w:sz w:val="16"/>
      </w:rPr>
      <w:t>37</w:t>
    </w:r>
    <w:r>
      <w:rPr>
        <w:sz w:val="16"/>
      </w:rPr>
      <w:fldChar w:fldCharType="end"/>
    </w:r>
    <w:r>
      <w:rPr>
        <w:sz w:val="16"/>
      </w:rPr>
      <w:t xml:space="preserve"> of 69</w:t>
    </w:r>
    <w:r>
      <w:rPr>
        <w:sz w:val="22"/>
      </w:rPr>
      <w:t xml:space="preserve">  </w:t>
    </w:r>
  </w:p>
</w:ftr>
</file>

<file path=word/footer9.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1.85pt" w:lineRule="auto"/>
      <w:ind w:start="225.65pt" w:end="244.35pt" w:hanging="22.10pt"/>
      <w:jc w:val="start"/>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69</w:t>
    </w:r>
    <w:r>
      <w:rPr>
        <w:sz w:val="22"/>
      </w:rPr>
      <w:t xml:space="preserve">  </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AD562D" w:rsidRDefault="00AD562D">
      <w:pPr>
        <w:spacing w:after="0pt" w:line="12pt" w:lineRule="auto"/>
      </w:pPr>
      <w:r>
        <w:separator/>
      </w:r>
    </w:p>
  </w:footnote>
  <w:footnote w:type="continuationSeparator" w:id="0">
    <w:p w:rsidR="00AD562D" w:rsidRDefault="00AD562D">
      <w:pPr>
        <w:spacing w:after="0pt" w:line="12pt" w:lineRule="auto"/>
      </w:pPr>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0.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4.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5.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6.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7.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8.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19.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0.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4.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5.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6.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27.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4.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2.95pt" w:lineRule="auto"/>
      <w:ind w:start="72pt" w:end="0pt" w:firstLine="0pt"/>
      <w:jc w:val="start"/>
    </w:pPr>
    <w:r>
      <w:t>(a)</w:t>
    </w:r>
    <w:r>
      <w:rPr>
        <w:rFonts w:ascii="Arial" w:eastAsia="Arial" w:hAnsi="Arial" w:cs="Arial"/>
      </w:rPr>
      <w:t xml:space="preserve"> </w:t>
    </w:r>
  </w:p>
</w:hdr>
</file>

<file path=word/header5.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6.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AD562D">
    <w:pPr>
      <w:spacing w:after="0pt" w:line="12.95pt" w:lineRule="auto"/>
      <w:ind w:start="72pt" w:end="0pt" w:firstLine="0pt"/>
      <w:jc w:val="start"/>
    </w:pPr>
    <w:r>
      <w:t>(a)</w:t>
    </w:r>
    <w:r>
      <w:rPr>
        <w:rFonts w:ascii="Arial" w:eastAsia="Arial" w:hAnsi="Arial" w:cs="Arial"/>
      </w:rPr>
      <w:t xml:space="preserve"> </w:t>
    </w:r>
  </w:p>
</w:hdr>
</file>

<file path=word/header7.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8.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header9.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2F6FD4" w:rsidRDefault="002F6FD4">
    <w:pPr>
      <w:spacing w:after="8pt" w:line="12.95pt" w:lineRule="auto"/>
      <w:ind w:start="0pt" w:end="0pt" w:firstLine="0pt"/>
      <w:jc w:val="start"/>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20F31A5"/>
    <w:multiLevelType w:val="hybridMultilevel"/>
    <w:tmpl w:val="6FB03DB4"/>
    <w:lvl w:ilvl="0" w:tplc="9830F184">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9460580">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3D16E6B2">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BAAAC88">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7B3AF6A6">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CAFEF314">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DA2FD54">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36ACB4AA">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51FCA750">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BA3826"/>
    <w:multiLevelType w:val="hybridMultilevel"/>
    <w:tmpl w:val="8660711E"/>
    <w:lvl w:ilvl="0" w:tplc="2D7C44D8">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6F9ABF22">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1CBCAF88">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9EAEE6">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7B6A484">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A465B16">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7362E30">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49942D86">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DDE8B718">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3122F3"/>
    <w:multiLevelType w:val="hybridMultilevel"/>
    <w:tmpl w:val="D7ECFD6E"/>
    <w:lvl w:ilvl="0" w:tplc="F668BD2E">
      <w:start w:val="1"/>
      <w:numFmt w:val="bullet"/>
      <w:lvlText w:val="-"/>
      <w:lvlJc w:val="start"/>
      <w:pPr>
        <w:ind w:start="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0DA4ABD8">
      <w:start w:val="1"/>
      <w:numFmt w:val="bullet"/>
      <w:lvlText w:val="o"/>
      <w:lvlJc w:val="start"/>
      <w:pPr>
        <w:ind w:start="5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02ACC516">
      <w:start w:val="1"/>
      <w:numFmt w:val="bullet"/>
      <w:lvlText w:val="▪"/>
      <w:lvlJc w:val="start"/>
      <w:pPr>
        <w:ind w:start="9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796E0612">
      <w:start w:val="1"/>
      <w:numFmt w:val="bullet"/>
      <w:lvlText w:val="•"/>
      <w:lvlJc w:val="start"/>
      <w:pPr>
        <w:ind w:start="127.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2694527E">
      <w:start w:val="1"/>
      <w:numFmt w:val="bullet"/>
      <w:lvlText w:val="o"/>
      <w:lvlJc w:val="start"/>
      <w:pPr>
        <w:ind w:start="163.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063225B6">
      <w:start w:val="1"/>
      <w:numFmt w:val="bullet"/>
      <w:lvlText w:val="▪"/>
      <w:lvlJc w:val="start"/>
      <w:pPr>
        <w:ind w:start="199.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35964564">
      <w:start w:val="1"/>
      <w:numFmt w:val="bullet"/>
      <w:lvlText w:val="•"/>
      <w:lvlJc w:val="start"/>
      <w:pPr>
        <w:ind w:start="235.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770EF78E">
      <w:start w:val="1"/>
      <w:numFmt w:val="bullet"/>
      <w:lvlText w:val="o"/>
      <w:lvlJc w:val="start"/>
      <w:pPr>
        <w:ind w:start="271.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A420CE4E">
      <w:start w:val="1"/>
      <w:numFmt w:val="bullet"/>
      <w:lvlText w:val="▪"/>
      <w:lvlJc w:val="start"/>
      <w:pPr>
        <w:ind w:start="307.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042D5E42"/>
    <w:multiLevelType w:val="hybridMultilevel"/>
    <w:tmpl w:val="9950FCA4"/>
    <w:lvl w:ilvl="0" w:tplc="A8E61408">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B6412C6">
      <w:start w:val="1"/>
      <w:numFmt w:val="lowerLetter"/>
      <w:lvlText w:val="%2"/>
      <w:lvlJc w:val="start"/>
      <w:pPr>
        <w:ind w:start="7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5FE829E">
      <w:start w:val="1"/>
      <w:numFmt w:val="lowerRoman"/>
      <w:lvlRestart w:val="0"/>
      <w:lvlText w:val="(%3)"/>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44B2E6F2">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4025E28">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B240D4A6">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5BBCAF50">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3EC698E0">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70806CA2">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9553B8"/>
    <w:multiLevelType w:val="multilevel"/>
    <w:tmpl w:val="F8BAC014"/>
    <w:lvl w:ilvl="0">
      <w:start w:val="20"/>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BB5BB5"/>
    <w:multiLevelType w:val="hybridMultilevel"/>
    <w:tmpl w:val="129C2F48"/>
    <w:lvl w:ilvl="0" w:tplc="6A107CCA">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CB69FAC">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476D908">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8CAC360A">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9DAECC8C">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5427980">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76AF752">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09A54FA">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F061572">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574D4E"/>
    <w:multiLevelType w:val="multilevel"/>
    <w:tmpl w:val="D80A7C62"/>
    <w:lvl w:ilvl="0">
      <w:start w:val="17"/>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7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4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8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1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5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28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80314FB"/>
    <w:multiLevelType w:val="hybridMultilevel"/>
    <w:tmpl w:val="16540A88"/>
    <w:lvl w:ilvl="0" w:tplc="46A0B728">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AD45550">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86C883C">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24068A4">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DE0BF3C">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7780428">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C674DD86">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08CAA6AC">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A0E7D02">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8B941DB"/>
    <w:multiLevelType w:val="multilevel"/>
    <w:tmpl w:val="77289704"/>
    <w:lvl w:ilvl="0">
      <w:start w:val="17"/>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8D61FFC"/>
    <w:multiLevelType w:val="multilevel"/>
    <w:tmpl w:val="65A25348"/>
    <w:lvl w:ilvl="0">
      <w:start w:val="35"/>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8E7323E"/>
    <w:multiLevelType w:val="hybridMultilevel"/>
    <w:tmpl w:val="74183DAA"/>
    <w:lvl w:ilvl="0" w:tplc="205E06A6">
      <w:start w:val="1"/>
      <w:numFmt w:val="lowerLetter"/>
      <w:lvlText w:val="%1)"/>
      <w:lvlJc w:val="start"/>
      <w:pPr>
        <w:ind w:start="18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86AA70">
      <w:start w:val="1"/>
      <w:numFmt w:val="lowerLetter"/>
      <w:lvlText w:val="%2"/>
      <w:lvlJc w:val="start"/>
      <w:pPr>
        <w:ind w:start="144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8ECE82">
      <w:start w:val="1"/>
      <w:numFmt w:val="lowerRoman"/>
      <w:lvlText w:val="%3"/>
      <w:lvlJc w:val="start"/>
      <w:pPr>
        <w:ind w:start="18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7E3428">
      <w:start w:val="1"/>
      <w:numFmt w:val="decimal"/>
      <w:lvlText w:val="%4"/>
      <w:lvlJc w:val="start"/>
      <w:pPr>
        <w:ind w:start="216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60252A">
      <w:start w:val="1"/>
      <w:numFmt w:val="lowerLetter"/>
      <w:lvlText w:val="%5"/>
      <w:lvlJc w:val="start"/>
      <w:pPr>
        <w:ind w:start="252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5A0EF4">
      <w:start w:val="1"/>
      <w:numFmt w:val="lowerRoman"/>
      <w:lvlText w:val="%6"/>
      <w:lvlJc w:val="start"/>
      <w:pPr>
        <w:ind w:start="288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1ECA1A">
      <w:start w:val="1"/>
      <w:numFmt w:val="decimal"/>
      <w:lvlText w:val="%7"/>
      <w:lvlJc w:val="start"/>
      <w:pPr>
        <w:ind w:start="324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8857D2">
      <w:start w:val="1"/>
      <w:numFmt w:val="lowerLetter"/>
      <w:lvlText w:val="%8"/>
      <w:lvlJc w:val="start"/>
      <w:pPr>
        <w:ind w:start="3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CEC0AE">
      <w:start w:val="1"/>
      <w:numFmt w:val="lowerRoman"/>
      <w:lvlText w:val="%9"/>
      <w:lvlJc w:val="start"/>
      <w:pPr>
        <w:ind w:start="396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9AE0682"/>
    <w:multiLevelType w:val="hybridMultilevel"/>
    <w:tmpl w:val="B2CE1024"/>
    <w:lvl w:ilvl="0" w:tplc="731EA742">
      <w:start w:val="1"/>
      <w:numFmt w:val="lowerRoman"/>
      <w:lvlText w:val="(%1)"/>
      <w:lvlJc w:val="start"/>
      <w:pPr>
        <w:ind w:start="3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72881CE">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278ED134">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6884FEC">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78DC1474">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67AC130">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1166384">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2124BFC2">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95AE4A6">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4B72BD"/>
    <w:multiLevelType w:val="hybridMultilevel"/>
    <w:tmpl w:val="3D205F20"/>
    <w:lvl w:ilvl="0" w:tplc="C480DFC2">
      <w:start w:val="1"/>
      <w:numFmt w:val="upperLetter"/>
      <w:lvlText w:val="%1"/>
      <w:lvlJc w:val="start"/>
      <w:pPr>
        <w:ind w:start="3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B22AACFC">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C47448F6">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A2E9FAA">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EA8D3C0">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FB26758C">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4924C5E">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0916EC86">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97E0878">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C526097"/>
    <w:multiLevelType w:val="hybridMultilevel"/>
    <w:tmpl w:val="733AFBC0"/>
    <w:lvl w:ilvl="0" w:tplc="98080C46">
      <w:start w:val="1"/>
      <w:numFmt w:val="bullet"/>
      <w:lvlText w:val="•"/>
      <w:lvlJc w:val="start"/>
      <w:pPr>
        <w:ind w:start="36pt"/>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1" w:tplc="55C4CC00">
      <w:start w:val="1"/>
      <w:numFmt w:val="bullet"/>
      <w:lvlText w:val="o"/>
      <w:lvlJc w:val="start"/>
      <w:pPr>
        <w:ind w:start="77.40pt"/>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2" w:tplc="CDC6B256">
      <w:start w:val="1"/>
      <w:numFmt w:val="bullet"/>
      <w:lvlText w:val="▪"/>
      <w:lvlJc w:val="start"/>
      <w:pPr>
        <w:ind w:start="113.40pt"/>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3" w:tplc="37CCE938">
      <w:start w:val="1"/>
      <w:numFmt w:val="bullet"/>
      <w:lvlText w:val="•"/>
      <w:lvlJc w:val="start"/>
      <w:pPr>
        <w:ind w:start="149.40pt"/>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4" w:tplc="9B3E0F58">
      <w:start w:val="1"/>
      <w:numFmt w:val="bullet"/>
      <w:lvlText w:val="o"/>
      <w:lvlJc w:val="start"/>
      <w:pPr>
        <w:ind w:start="185.40pt"/>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5" w:tplc="07D4A070">
      <w:start w:val="1"/>
      <w:numFmt w:val="bullet"/>
      <w:lvlText w:val="▪"/>
      <w:lvlJc w:val="start"/>
      <w:pPr>
        <w:ind w:start="221.40pt"/>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6" w:tplc="96C0B626">
      <w:start w:val="1"/>
      <w:numFmt w:val="bullet"/>
      <w:lvlText w:val="•"/>
      <w:lvlJc w:val="start"/>
      <w:pPr>
        <w:ind w:start="257.40pt"/>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7" w:tplc="5092834C">
      <w:start w:val="1"/>
      <w:numFmt w:val="bullet"/>
      <w:lvlText w:val="o"/>
      <w:lvlJc w:val="start"/>
      <w:pPr>
        <w:ind w:start="293.40pt"/>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8" w:tplc="968CE70C">
      <w:start w:val="1"/>
      <w:numFmt w:val="bullet"/>
      <w:lvlText w:val="▪"/>
      <w:lvlJc w:val="start"/>
      <w:pPr>
        <w:ind w:start="329.40pt"/>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abstractNum>
  <w:abstractNum w:abstractNumId="14" w15:restartNumberingAfterBreak="0">
    <w:nsid w:val="0C985D5C"/>
    <w:multiLevelType w:val="multilevel"/>
    <w:tmpl w:val="BDCE0638"/>
    <w:lvl w:ilvl="0">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13"/>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DB33F5C"/>
    <w:multiLevelType w:val="hybridMultilevel"/>
    <w:tmpl w:val="BF26AA26"/>
    <w:lvl w:ilvl="0" w:tplc="064A8876">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FEEC3B4">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D749D8A">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68E1C2">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D9A474A">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9BE9500">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C5E8DB6">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1E44863A">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23A2D88">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E7B33B6"/>
    <w:multiLevelType w:val="hybridMultilevel"/>
    <w:tmpl w:val="04908BEC"/>
    <w:lvl w:ilvl="0" w:tplc="74E0549A">
      <w:start w:val="1"/>
      <w:numFmt w:val="lowerLetter"/>
      <w:lvlText w:val="(%1)"/>
      <w:lvlJc w:val="start"/>
      <w:pPr>
        <w:ind w:start="3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85AB270">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23C237F2">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9F7A95EA">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8DA253E">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6829AF6">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39C8602">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7D9ADA28">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D9DC4AFE">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806EB9"/>
    <w:multiLevelType w:val="hybridMultilevel"/>
    <w:tmpl w:val="FEE89322"/>
    <w:lvl w:ilvl="0" w:tplc="FA4A9798">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DBE5F48">
      <w:start w:val="1"/>
      <w:numFmt w:val="lowerLetter"/>
      <w:lvlText w:val="%2"/>
      <w:lvlJc w:val="start"/>
      <w:pPr>
        <w:ind w:start="7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2DA8BDC">
      <w:start w:val="1"/>
      <w:numFmt w:val="lowerRoman"/>
      <w:lvlRestart w:val="0"/>
      <w:lvlText w:val="(%3)"/>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0CF0D826">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E98E6B28">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3F6D816">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4CC0486">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B7AB19C">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6A8ADA">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D5272F"/>
    <w:multiLevelType w:val="hybridMultilevel"/>
    <w:tmpl w:val="E5BE4DC8"/>
    <w:lvl w:ilvl="0" w:tplc="6C9C0BDA">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D9AB5FA">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DD864FC">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0C25A24">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A2E6D9C">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4FCAB8C">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F943802">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230014A2">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0C0A5F66">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0135AA7"/>
    <w:multiLevelType w:val="hybridMultilevel"/>
    <w:tmpl w:val="FF02A32E"/>
    <w:lvl w:ilvl="0" w:tplc="C3D8B4AE">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4267D3E">
      <w:start w:val="1"/>
      <w:numFmt w:val="lowerLetter"/>
      <w:lvlText w:val="%2"/>
      <w:lvlJc w:val="start"/>
      <w:pPr>
        <w:ind w:start="99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A0ABCB0">
      <w:start w:val="1"/>
      <w:numFmt w:val="lowerRoman"/>
      <w:lvlText w:val="%3"/>
      <w:lvlJc w:val="start"/>
      <w:pPr>
        <w:ind w:start="13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D5EF768">
      <w:start w:val="1"/>
      <w:numFmt w:val="decimal"/>
      <w:lvlText w:val="%4"/>
      <w:lvlJc w:val="start"/>
      <w:pPr>
        <w:ind w:start="171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7928010">
      <w:start w:val="1"/>
      <w:numFmt w:val="lowerLetter"/>
      <w:lvlText w:val="%5"/>
      <w:lvlJc w:val="start"/>
      <w:pPr>
        <w:ind w:start="207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E66E9B4">
      <w:start w:val="1"/>
      <w:numFmt w:val="lowerRoman"/>
      <w:lvlText w:val="%6"/>
      <w:lvlJc w:val="start"/>
      <w:pPr>
        <w:ind w:start="243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F58BFC8">
      <w:start w:val="1"/>
      <w:numFmt w:val="decimal"/>
      <w:lvlText w:val="%7"/>
      <w:lvlJc w:val="start"/>
      <w:pPr>
        <w:ind w:start="279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EF063F8E">
      <w:start w:val="1"/>
      <w:numFmt w:val="lowerLetter"/>
      <w:lvlText w:val="%8"/>
      <w:lvlJc w:val="start"/>
      <w:pPr>
        <w:ind w:start="31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70A05AA">
      <w:start w:val="1"/>
      <w:numFmt w:val="lowerRoman"/>
      <w:lvlText w:val="%9"/>
      <w:lvlJc w:val="start"/>
      <w:pPr>
        <w:ind w:start="351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3EA3682"/>
    <w:multiLevelType w:val="hybridMultilevel"/>
    <w:tmpl w:val="8C225CB2"/>
    <w:lvl w:ilvl="0" w:tplc="A8E6EC12">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1242FC4">
      <w:start w:val="1"/>
      <w:numFmt w:val="lowerRoman"/>
      <w:lvlRestart w:val="0"/>
      <w:lvlText w:val="(%2)"/>
      <w:lvlJc w:val="start"/>
      <w:pPr>
        <w:ind w:start="225.6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16659C8">
      <w:start w:val="1"/>
      <w:numFmt w:val="lowerRoman"/>
      <w:lvlText w:val="%3"/>
      <w:lvlJc w:val="start"/>
      <w:pPr>
        <w:ind w:start="196.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B3A698D6">
      <w:start w:val="1"/>
      <w:numFmt w:val="decimal"/>
      <w:lvlText w:val="%4"/>
      <w:lvlJc w:val="start"/>
      <w:pPr>
        <w:ind w:start="232.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838D000">
      <w:start w:val="1"/>
      <w:numFmt w:val="lowerLetter"/>
      <w:lvlText w:val="%5"/>
      <w:lvlJc w:val="start"/>
      <w:pPr>
        <w:ind w:start="268.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A8403BE">
      <w:start w:val="1"/>
      <w:numFmt w:val="lowerRoman"/>
      <w:lvlText w:val="%6"/>
      <w:lvlJc w:val="start"/>
      <w:pPr>
        <w:ind w:start="304.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92A68E6">
      <w:start w:val="1"/>
      <w:numFmt w:val="decimal"/>
      <w:lvlText w:val="%7"/>
      <w:lvlJc w:val="start"/>
      <w:pPr>
        <w:ind w:start="340.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45CDD2A">
      <w:start w:val="1"/>
      <w:numFmt w:val="lowerLetter"/>
      <w:lvlText w:val="%8"/>
      <w:lvlJc w:val="start"/>
      <w:pPr>
        <w:ind w:start="376.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D40049C">
      <w:start w:val="1"/>
      <w:numFmt w:val="lowerRoman"/>
      <w:lvlText w:val="%9"/>
      <w:lvlJc w:val="start"/>
      <w:pPr>
        <w:ind w:start="412.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43C6F92"/>
    <w:multiLevelType w:val="hybridMultilevel"/>
    <w:tmpl w:val="E23EF8AC"/>
    <w:lvl w:ilvl="0" w:tplc="91584E86">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27A2352">
      <w:start w:val="1"/>
      <w:numFmt w:val="lowerLetter"/>
      <w:lvlText w:val="%2"/>
      <w:lvlJc w:val="start"/>
      <w:pPr>
        <w:ind w:start="99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E041DF4">
      <w:start w:val="1"/>
      <w:numFmt w:val="lowerRoman"/>
      <w:lvlText w:val="%3"/>
      <w:lvlJc w:val="start"/>
      <w:pPr>
        <w:ind w:start="13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8960AEDA">
      <w:start w:val="1"/>
      <w:numFmt w:val="decimal"/>
      <w:lvlText w:val="%4"/>
      <w:lvlJc w:val="start"/>
      <w:pPr>
        <w:ind w:start="171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94089A94">
      <w:start w:val="1"/>
      <w:numFmt w:val="lowerLetter"/>
      <w:lvlText w:val="%5"/>
      <w:lvlJc w:val="start"/>
      <w:pPr>
        <w:ind w:start="207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E9AEC02">
      <w:start w:val="1"/>
      <w:numFmt w:val="lowerRoman"/>
      <w:lvlText w:val="%6"/>
      <w:lvlJc w:val="start"/>
      <w:pPr>
        <w:ind w:start="243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4CE1574">
      <w:start w:val="1"/>
      <w:numFmt w:val="decimal"/>
      <w:lvlText w:val="%7"/>
      <w:lvlJc w:val="start"/>
      <w:pPr>
        <w:ind w:start="279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FFE0FA8">
      <w:start w:val="1"/>
      <w:numFmt w:val="lowerLetter"/>
      <w:lvlText w:val="%8"/>
      <w:lvlJc w:val="start"/>
      <w:pPr>
        <w:ind w:start="31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08C14DA">
      <w:start w:val="1"/>
      <w:numFmt w:val="lowerRoman"/>
      <w:lvlText w:val="%9"/>
      <w:lvlJc w:val="start"/>
      <w:pPr>
        <w:ind w:start="351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60578EF"/>
    <w:multiLevelType w:val="hybridMultilevel"/>
    <w:tmpl w:val="817E3286"/>
    <w:lvl w:ilvl="0" w:tplc="B17A4B6A">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72885036">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274154A">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5706606">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71346D9A">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CB48860">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6B0C386C">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18DE7F74">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B3AF9CC">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6D777FF"/>
    <w:multiLevelType w:val="multilevel"/>
    <w:tmpl w:val="85FA5BC4"/>
    <w:lvl w:ilvl="0">
      <w:start w:val="6"/>
      <w:numFmt w:val="decimal"/>
      <w:lvlText w:val="%1"/>
      <w:lvlJc w:val="start"/>
      <w:pPr>
        <w:ind w:start="3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start"/>
      <w:pPr>
        <w:ind w:start="71.25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start"/>
      <w:pPr>
        <w:ind w:start="125.90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start"/>
      <w:pPr>
        <w:ind w:start="16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79.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215.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5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87.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23.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76825BC"/>
    <w:multiLevelType w:val="multilevel"/>
    <w:tmpl w:val="8B188310"/>
    <w:lvl w:ilvl="0">
      <w:start w:val="2"/>
      <w:numFmt w:val="decimal"/>
      <w:lvlText w:val="%1"/>
      <w:lvlJc w:val="start"/>
      <w:pPr>
        <w:ind w:start="18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start"/>
      <w:pPr>
        <w:ind w:start="54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start"/>
      <w:pPr>
        <w:ind w:start="125.90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26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62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98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34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70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06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9C3710C"/>
    <w:multiLevelType w:val="hybridMultilevel"/>
    <w:tmpl w:val="5A62CBDC"/>
    <w:lvl w:ilvl="0" w:tplc="5FE0AD02">
      <w:start w:val="1"/>
      <w:numFmt w:val="lowerLetter"/>
      <w:lvlText w:val="(%1)"/>
      <w:lvlJc w:val="start"/>
      <w:pPr>
        <w:ind w:start="16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B52263E8">
      <w:start w:val="1"/>
      <w:numFmt w:val="lowerLetter"/>
      <w:lvlText w:val="%2"/>
      <w:lvlJc w:val="start"/>
      <w:pPr>
        <w:ind w:start="143.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02ADBDE">
      <w:start w:val="1"/>
      <w:numFmt w:val="lowerRoman"/>
      <w:lvlText w:val="%3"/>
      <w:lvlJc w:val="start"/>
      <w:pPr>
        <w:ind w:start="179.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C72C6D2">
      <w:start w:val="1"/>
      <w:numFmt w:val="decimal"/>
      <w:lvlText w:val="%4"/>
      <w:lvlJc w:val="start"/>
      <w:pPr>
        <w:ind w:start="215.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4729CB6">
      <w:start w:val="1"/>
      <w:numFmt w:val="lowerLetter"/>
      <w:lvlText w:val="%5"/>
      <w:lvlJc w:val="start"/>
      <w:pPr>
        <w:ind w:start="25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0BAA496">
      <w:start w:val="1"/>
      <w:numFmt w:val="lowerRoman"/>
      <w:lvlText w:val="%6"/>
      <w:lvlJc w:val="start"/>
      <w:pPr>
        <w:ind w:start="287.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2740E16">
      <w:start w:val="1"/>
      <w:numFmt w:val="decimal"/>
      <w:lvlText w:val="%7"/>
      <w:lvlJc w:val="start"/>
      <w:pPr>
        <w:ind w:start="323.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E8105132">
      <w:start w:val="1"/>
      <w:numFmt w:val="lowerLetter"/>
      <w:lvlText w:val="%8"/>
      <w:lvlJc w:val="start"/>
      <w:pPr>
        <w:ind w:start="359.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5A24A26C">
      <w:start w:val="1"/>
      <w:numFmt w:val="lowerRoman"/>
      <w:lvlText w:val="%9"/>
      <w:lvlJc w:val="start"/>
      <w:pPr>
        <w:ind w:start="395.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A92105D"/>
    <w:multiLevelType w:val="hybridMultilevel"/>
    <w:tmpl w:val="C422BE42"/>
    <w:lvl w:ilvl="0" w:tplc="68F85686">
      <w:start w:val="1"/>
      <w:numFmt w:val="lowerLetter"/>
      <w:lvlText w:val="(%1)"/>
      <w:lvlJc w:val="start"/>
      <w:pPr>
        <w:ind w:start="189.6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B4E9B4C">
      <w:start w:val="1"/>
      <w:numFmt w:val="lowerLetter"/>
      <w:lvlText w:val="%2"/>
      <w:lvlJc w:val="start"/>
      <w:pPr>
        <w:ind w:start="160.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1467B4E">
      <w:start w:val="1"/>
      <w:numFmt w:val="lowerRoman"/>
      <w:lvlText w:val="%3"/>
      <w:lvlJc w:val="start"/>
      <w:pPr>
        <w:ind w:start="196.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6AE2BB8">
      <w:start w:val="1"/>
      <w:numFmt w:val="decimal"/>
      <w:lvlText w:val="%4"/>
      <w:lvlJc w:val="start"/>
      <w:pPr>
        <w:ind w:start="232.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836E33C">
      <w:start w:val="1"/>
      <w:numFmt w:val="lowerLetter"/>
      <w:lvlText w:val="%5"/>
      <w:lvlJc w:val="start"/>
      <w:pPr>
        <w:ind w:start="268.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9206ABC">
      <w:start w:val="1"/>
      <w:numFmt w:val="lowerRoman"/>
      <w:lvlText w:val="%6"/>
      <w:lvlJc w:val="start"/>
      <w:pPr>
        <w:ind w:start="304.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9F0D60E">
      <w:start w:val="1"/>
      <w:numFmt w:val="decimal"/>
      <w:lvlText w:val="%7"/>
      <w:lvlJc w:val="start"/>
      <w:pPr>
        <w:ind w:start="340.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3EE2764">
      <w:start w:val="1"/>
      <w:numFmt w:val="lowerLetter"/>
      <w:lvlText w:val="%8"/>
      <w:lvlJc w:val="start"/>
      <w:pPr>
        <w:ind w:start="376.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E20FC68">
      <w:start w:val="1"/>
      <w:numFmt w:val="lowerRoman"/>
      <w:lvlText w:val="%9"/>
      <w:lvlJc w:val="start"/>
      <w:pPr>
        <w:ind w:start="412.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BD21029"/>
    <w:multiLevelType w:val="hybridMultilevel"/>
    <w:tmpl w:val="70561FE2"/>
    <w:lvl w:ilvl="0" w:tplc="A1689CC4">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824E64A0">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E32D524">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8784452">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6C06108">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ECBEF282">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A5819DE">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4E02978">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64B4B5FE">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CCA170E"/>
    <w:multiLevelType w:val="hybridMultilevel"/>
    <w:tmpl w:val="43B029A2"/>
    <w:lvl w:ilvl="0" w:tplc="B50AF728">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6FCC686">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8B6FE74">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06E76F2">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6A0348C">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BEE7326">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C0C4190">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98C2038">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D460D9A">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EAC5652"/>
    <w:multiLevelType w:val="hybridMultilevel"/>
    <w:tmpl w:val="A8CE68F0"/>
    <w:lvl w:ilvl="0" w:tplc="234A1E80">
      <w:start w:val="1"/>
      <w:numFmt w:val="lowerLetter"/>
      <w:lvlText w:val="(%1)"/>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C50FA2A">
      <w:start w:val="1"/>
      <w:numFmt w:val="lowerRoman"/>
      <w:lvlText w:val="(%2)"/>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BA2E882">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F141A9C">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576CDCA">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FAC773A">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505ADF76">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D0AAA36">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6C256EA">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FFB0EB7"/>
    <w:multiLevelType w:val="hybridMultilevel"/>
    <w:tmpl w:val="49BC3D40"/>
    <w:lvl w:ilvl="0" w:tplc="30D6DB1A">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BE00A1A">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ECE1434">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8227BC0">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C08CAD6">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5D844F6">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2E060DC">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7561322">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7E6B7B0">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07B36F4"/>
    <w:multiLevelType w:val="hybridMultilevel"/>
    <w:tmpl w:val="BFBAE002"/>
    <w:lvl w:ilvl="0" w:tplc="6276DEFA">
      <w:start w:val="1"/>
      <w:numFmt w:val="bullet"/>
      <w:lvlText w:val="-"/>
      <w:lvlJc w:val="start"/>
      <w:pPr>
        <w:ind w:start="4.1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89A0332">
      <w:start w:val="1"/>
      <w:numFmt w:val="bullet"/>
      <w:lvlText w:val="o"/>
      <w:lvlJc w:val="start"/>
      <w:pPr>
        <w:ind w:start="55.4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FBE2B24">
      <w:start w:val="1"/>
      <w:numFmt w:val="bullet"/>
      <w:lvlText w:val="▪"/>
      <w:lvlJc w:val="start"/>
      <w:pPr>
        <w:ind w:start="91.4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B408916">
      <w:start w:val="1"/>
      <w:numFmt w:val="bullet"/>
      <w:lvlText w:val="•"/>
      <w:lvlJc w:val="start"/>
      <w:pPr>
        <w:ind w:start="127.4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9AF402AE">
      <w:start w:val="1"/>
      <w:numFmt w:val="bullet"/>
      <w:lvlText w:val="o"/>
      <w:lvlJc w:val="start"/>
      <w:pPr>
        <w:ind w:start="163.4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F602B84">
      <w:start w:val="1"/>
      <w:numFmt w:val="bullet"/>
      <w:lvlText w:val="▪"/>
      <w:lvlJc w:val="start"/>
      <w:pPr>
        <w:ind w:start="199.4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D7AECFA">
      <w:start w:val="1"/>
      <w:numFmt w:val="bullet"/>
      <w:lvlText w:val="•"/>
      <w:lvlJc w:val="start"/>
      <w:pPr>
        <w:ind w:start="235.4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0DC24A4">
      <w:start w:val="1"/>
      <w:numFmt w:val="bullet"/>
      <w:lvlText w:val="o"/>
      <w:lvlJc w:val="start"/>
      <w:pPr>
        <w:ind w:start="271.4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FD5C44B6">
      <w:start w:val="1"/>
      <w:numFmt w:val="bullet"/>
      <w:lvlText w:val="▪"/>
      <w:lvlJc w:val="start"/>
      <w:pPr>
        <w:ind w:start="307.40pt"/>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2" w15:restartNumberingAfterBreak="0">
    <w:nsid w:val="20824D65"/>
    <w:multiLevelType w:val="multilevel"/>
    <w:tmpl w:val="DDF49754"/>
    <w:lvl w:ilvl="0">
      <w:start w:val="36"/>
      <w:numFmt w:val="decimal"/>
      <w:lvlText w:val="%1."/>
      <w:lvlJc w:val="start"/>
      <w:pPr>
        <w:ind w:start="36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1">
      <w:start w:val="1"/>
      <w:numFmt w:val="decimal"/>
      <w:lvlText w:val="%1.%2"/>
      <w:lvlJc w:val="start"/>
      <w:pPr>
        <w:ind w:start="71.25pt"/>
      </w:pPr>
      <w:rPr>
        <w:rFonts w:ascii="Trebuchet MS" w:eastAsia="Trebuchet MS" w:hAnsi="Trebuchet MS" w:cs="Trebuchet MS"/>
        <w:b w:val="0"/>
        <w:i w:val="0"/>
        <w:strike/>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90pt"/>
      </w:pPr>
      <w:rPr>
        <w:rFonts w:ascii="Trebuchet MS" w:eastAsia="Trebuchet MS" w:hAnsi="Trebuchet MS" w:cs="Trebuchet MS"/>
        <w:b w:val="0"/>
        <w:i w:val="0"/>
        <w:strike/>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26pt"/>
      </w:pPr>
      <w:rPr>
        <w:rFonts w:ascii="Trebuchet MS" w:eastAsia="Trebuchet MS" w:hAnsi="Trebuchet MS" w:cs="Trebuchet MS"/>
        <w:b w:val="0"/>
        <w:i w:val="0"/>
        <w:strike/>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62pt"/>
      </w:pPr>
      <w:rPr>
        <w:rFonts w:ascii="Trebuchet MS" w:eastAsia="Trebuchet MS" w:hAnsi="Trebuchet MS" w:cs="Trebuchet MS"/>
        <w:b w:val="0"/>
        <w:i w:val="0"/>
        <w:strike/>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98pt"/>
      </w:pPr>
      <w:rPr>
        <w:rFonts w:ascii="Trebuchet MS" w:eastAsia="Trebuchet MS" w:hAnsi="Trebuchet MS" w:cs="Trebuchet MS"/>
        <w:b w:val="0"/>
        <w:i w:val="0"/>
        <w:strike/>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34pt"/>
      </w:pPr>
      <w:rPr>
        <w:rFonts w:ascii="Trebuchet MS" w:eastAsia="Trebuchet MS" w:hAnsi="Trebuchet MS" w:cs="Trebuchet MS"/>
        <w:b w:val="0"/>
        <w:i w:val="0"/>
        <w:strike/>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70pt"/>
      </w:pPr>
      <w:rPr>
        <w:rFonts w:ascii="Trebuchet MS" w:eastAsia="Trebuchet MS" w:hAnsi="Trebuchet MS" w:cs="Trebuchet MS"/>
        <w:b w:val="0"/>
        <w:i w:val="0"/>
        <w:strike/>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06pt"/>
      </w:pPr>
      <w:rPr>
        <w:rFonts w:ascii="Trebuchet MS" w:eastAsia="Trebuchet MS" w:hAnsi="Trebuchet MS" w:cs="Trebuchet MS"/>
        <w:b w:val="0"/>
        <w:i w:val="0"/>
        <w:strike/>
        <w:dstrike w:val="0"/>
        <w:color w:val="000000"/>
        <w:sz w:val="20"/>
        <w:szCs w:val="20"/>
        <w:u w:val="none" w:color="000000"/>
        <w:bdr w:val="none" w:sz="0" w:space="0" w:color="auto"/>
        <w:shd w:val="clear" w:color="auto" w:fill="auto"/>
        <w:vertAlign w:val="baseline"/>
      </w:rPr>
    </w:lvl>
  </w:abstractNum>
  <w:abstractNum w:abstractNumId="33" w15:restartNumberingAfterBreak="0">
    <w:nsid w:val="20911C55"/>
    <w:multiLevelType w:val="hybridMultilevel"/>
    <w:tmpl w:val="4EB2561E"/>
    <w:lvl w:ilvl="0" w:tplc="34701898">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C38BBF2">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35A26C8">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510F7E6">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5F2941A">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6266B66">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84AEBEE">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F68287A">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5129B54">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3E1253F"/>
    <w:multiLevelType w:val="hybridMultilevel"/>
    <w:tmpl w:val="45B47146"/>
    <w:lvl w:ilvl="0" w:tplc="2A64A3BC">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7A6C64E">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0C052E6">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9F9215E2">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DE260168">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816F942">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EE81DE8">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748FF08">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E22EC4A">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4410BAD"/>
    <w:multiLevelType w:val="hybridMultilevel"/>
    <w:tmpl w:val="22601746"/>
    <w:lvl w:ilvl="0" w:tplc="1A044B8C">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A260926">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3F230FA">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93AC854">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E86BA3C">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4E43B6">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313C5BDE">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82CF9F6">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00CE5684">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44820E4"/>
    <w:multiLevelType w:val="hybridMultilevel"/>
    <w:tmpl w:val="EDB26BFE"/>
    <w:lvl w:ilvl="0" w:tplc="714A9230">
      <w:start w:val="1"/>
      <w:numFmt w:val="bullet"/>
      <w:lvlText w:val="-"/>
      <w:lvlJc w:val="start"/>
      <w:pPr>
        <w:ind w:start="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C6145EE0">
      <w:start w:val="1"/>
      <w:numFmt w:val="bullet"/>
      <w:lvlText w:val="o"/>
      <w:lvlJc w:val="start"/>
      <w:pPr>
        <w:ind w:start="5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4F946D24">
      <w:start w:val="1"/>
      <w:numFmt w:val="bullet"/>
      <w:lvlText w:val="▪"/>
      <w:lvlJc w:val="start"/>
      <w:pPr>
        <w:ind w:start="9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887A2D66">
      <w:start w:val="1"/>
      <w:numFmt w:val="bullet"/>
      <w:lvlText w:val="•"/>
      <w:lvlJc w:val="start"/>
      <w:pPr>
        <w:ind w:start="127.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26EC78BC">
      <w:start w:val="1"/>
      <w:numFmt w:val="bullet"/>
      <w:lvlText w:val="o"/>
      <w:lvlJc w:val="start"/>
      <w:pPr>
        <w:ind w:start="163.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3C981E34">
      <w:start w:val="1"/>
      <w:numFmt w:val="bullet"/>
      <w:lvlText w:val="▪"/>
      <w:lvlJc w:val="start"/>
      <w:pPr>
        <w:ind w:start="199.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017677EC">
      <w:start w:val="1"/>
      <w:numFmt w:val="bullet"/>
      <w:lvlText w:val="•"/>
      <w:lvlJc w:val="start"/>
      <w:pPr>
        <w:ind w:start="235.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F36C1AE4">
      <w:start w:val="1"/>
      <w:numFmt w:val="bullet"/>
      <w:lvlText w:val="o"/>
      <w:lvlJc w:val="start"/>
      <w:pPr>
        <w:ind w:start="271.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12F47FC8">
      <w:start w:val="1"/>
      <w:numFmt w:val="bullet"/>
      <w:lvlText w:val="▪"/>
      <w:lvlJc w:val="start"/>
      <w:pPr>
        <w:ind w:start="307.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37" w15:restartNumberingAfterBreak="0">
    <w:nsid w:val="25492B83"/>
    <w:multiLevelType w:val="hybridMultilevel"/>
    <w:tmpl w:val="153E585A"/>
    <w:lvl w:ilvl="0" w:tplc="F4841D5C">
      <w:start w:val="1"/>
      <w:numFmt w:val="lowerLetter"/>
      <w:lvlText w:val="(%1)"/>
      <w:lvlJc w:val="start"/>
      <w:pPr>
        <w:ind w:start="3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992ED00">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C4A0A7CE">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BA4BA76">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E9A4D4AA">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6645712">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2D0CE0E">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00CE9DC">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CC41064">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6FE0CFE"/>
    <w:multiLevelType w:val="hybridMultilevel"/>
    <w:tmpl w:val="34EEFD58"/>
    <w:lvl w:ilvl="0" w:tplc="BEF20172">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DE1A3BC0">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BB61B08">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46CA2D8A">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9DAE8F6">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09EBB2E">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C4A82CA">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36B5EE">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B023B5A">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9A14380"/>
    <w:multiLevelType w:val="hybridMultilevel"/>
    <w:tmpl w:val="B48290BA"/>
    <w:lvl w:ilvl="0" w:tplc="CA18914E">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9A03F3C">
      <w:start w:val="1"/>
      <w:numFmt w:val="lowerRoman"/>
      <w:lvlText w:val="(%2)"/>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37562F6C">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BD20938">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5C0A410">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75E40AA">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8DAB822">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922159A">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0C22D5BE">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9DD2E69"/>
    <w:multiLevelType w:val="hybridMultilevel"/>
    <w:tmpl w:val="4E22C920"/>
    <w:lvl w:ilvl="0" w:tplc="84FC49C0">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F500438">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2920F4AC">
      <w:start w:val="1"/>
      <w:numFmt w:val="lowerRoman"/>
      <w:lvlRestart w:val="0"/>
      <w:lvlText w:val="(%3)"/>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0BFE8942">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07A2F2C">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EC849C4">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5C4E9F24">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F062038">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684CA262">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A4D0DE8"/>
    <w:multiLevelType w:val="hybridMultilevel"/>
    <w:tmpl w:val="7862A934"/>
    <w:lvl w:ilvl="0" w:tplc="C5ACD9CC">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A8CBC94">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2DFC7804">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CF60B6E">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E7487376">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3946870">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D60094C">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1B46B534">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31A0ACE">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B674FD7"/>
    <w:multiLevelType w:val="hybridMultilevel"/>
    <w:tmpl w:val="41ACECDA"/>
    <w:lvl w:ilvl="0" w:tplc="0BE6C6DE">
      <w:start w:val="1"/>
      <w:numFmt w:val="lowerLetter"/>
      <w:lvlText w:val="(%1)"/>
      <w:lvlJc w:val="start"/>
      <w:pPr>
        <w:ind w:start="17.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BDBA30BE">
      <w:start w:val="1"/>
      <w:numFmt w:val="lowerLetter"/>
      <w:lvlText w:val="%2"/>
      <w:lvlJc w:val="start"/>
      <w:pPr>
        <w:ind w:start="59.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712E9D8">
      <w:start w:val="1"/>
      <w:numFmt w:val="lowerRoman"/>
      <w:lvlText w:val="%3"/>
      <w:lvlJc w:val="start"/>
      <w:pPr>
        <w:ind w:start="95.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99CCCFB6">
      <w:start w:val="1"/>
      <w:numFmt w:val="decimal"/>
      <w:lvlText w:val="%4"/>
      <w:lvlJc w:val="start"/>
      <w:pPr>
        <w:ind w:start="131.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84E7DE6">
      <w:start w:val="1"/>
      <w:numFmt w:val="lowerLetter"/>
      <w:lvlText w:val="%5"/>
      <w:lvlJc w:val="start"/>
      <w:pPr>
        <w:ind w:start="167.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1D6A6B0">
      <w:start w:val="1"/>
      <w:numFmt w:val="lowerRoman"/>
      <w:lvlText w:val="%6"/>
      <w:lvlJc w:val="start"/>
      <w:pPr>
        <w:ind w:start="203.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5B5C2D58">
      <w:start w:val="1"/>
      <w:numFmt w:val="decimal"/>
      <w:lvlText w:val="%7"/>
      <w:lvlJc w:val="start"/>
      <w:pPr>
        <w:ind w:start="239.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F22CB6C">
      <w:start w:val="1"/>
      <w:numFmt w:val="lowerLetter"/>
      <w:lvlText w:val="%8"/>
      <w:lvlJc w:val="start"/>
      <w:pPr>
        <w:ind w:start="275.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4CF902">
      <w:start w:val="1"/>
      <w:numFmt w:val="lowerRoman"/>
      <w:lvlText w:val="%9"/>
      <w:lvlJc w:val="start"/>
      <w:pPr>
        <w:ind w:start="311.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CA86639"/>
    <w:multiLevelType w:val="hybridMultilevel"/>
    <w:tmpl w:val="E4ECB212"/>
    <w:lvl w:ilvl="0" w:tplc="CD689248">
      <w:start w:val="1"/>
      <w:numFmt w:val="decimal"/>
      <w:lvlText w:val="(%1)"/>
      <w:lvlJc w:val="start"/>
      <w:pPr>
        <w:ind w:start="27.7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51FA7520">
      <w:start w:val="1"/>
      <w:numFmt w:val="lowerLetter"/>
      <w:lvlText w:val="%2"/>
      <w:lvlJc w:val="start"/>
      <w:pPr>
        <w:ind w:start="236.8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B6709418">
      <w:start w:val="1"/>
      <w:numFmt w:val="lowerRoman"/>
      <w:lvlText w:val="%3"/>
      <w:lvlJc w:val="start"/>
      <w:pPr>
        <w:ind w:start="272.8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E4982F34">
      <w:start w:val="1"/>
      <w:numFmt w:val="decimal"/>
      <w:lvlText w:val="%4"/>
      <w:lvlJc w:val="start"/>
      <w:pPr>
        <w:ind w:start="308.8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4E22E90C">
      <w:start w:val="1"/>
      <w:numFmt w:val="lowerLetter"/>
      <w:lvlText w:val="%5"/>
      <w:lvlJc w:val="start"/>
      <w:pPr>
        <w:ind w:start="344.8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047C84AC">
      <w:start w:val="1"/>
      <w:numFmt w:val="lowerRoman"/>
      <w:lvlText w:val="%6"/>
      <w:lvlJc w:val="start"/>
      <w:pPr>
        <w:ind w:start="380.8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59E89174">
      <w:start w:val="1"/>
      <w:numFmt w:val="decimal"/>
      <w:lvlText w:val="%7"/>
      <w:lvlJc w:val="start"/>
      <w:pPr>
        <w:ind w:start="416.8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8E025AB0">
      <w:start w:val="1"/>
      <w:numFmt w:val="lowerLetter"/>
      <w:lvlText w:val="%8"/>
      <w:lvlJc w:val="start"/>
      <w:pPr>
        <w:ind w:start="452.8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91C00414">
      <w:start w:val="1"/>
      <w:numFmt w:val="lowerRoman"/>
      <w:lvlText w:val="%9"/>
      <w:lvlJc w:val="start"/>
      <w:pPr>
        <w:ind w:start="488.85pt"/>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E0F2697"/>
    <w:multiLevelType w:val="hybridMultilevel"/>
    <w:tmpl w:val="34F87CD8"/>
    <w:lvl w:ilvl="0" w:tplc="D75ECBFA">
      <w:start w:val="1"/>
      <w:numFmt w:val="lowerLetter"/>
      <w:lvlText w:val="(%1)"/>
      <w:lvlJc w:val="start"/>
      <w:pPr>
        <w:ind w:start="16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DC5C6E00">
      <w:start w:val="1"/>
      <w:numFmt w:val="lowerLetter"/>
      <w:lvlText w:val="%2"/>
      <w:lvlJc w:val="start"/>
      <w:pPr>
        <w:ind w:start="179.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848EDD26">
      <w:start w:val="1"/>
      <w:numFmt w:val="lowerRoman"/>
      <w:lvlText w:val="%3"/>
      <w:lvlJc w:val="start"/>
      <w:pPr>
        <w:ind w:start="215.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BD05C64">
      <w:start w:val="1"/>
      <w:numFmt w:val="decimal"/>
      <w:lvlText w:val="%4"/>
      <w:lvlJc w:val="start"/>
      <w:pPr>
        <w:ind w:start="25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036ECA74">
      <w:start w:val="1"/>
      <w:numFmt w:val="lowerLetter"/>
      <w:lvlText w:val="%5"/>
      <w:lvlJc w:val="start"/>
      <w:pPr>
        <w:ind w:start="287.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D224A2A">
      <w:start w:val="1"/>
      <w:numFmt w:val="lowerRoman"/>
      <w:lvlText w:val="%6"/>
      <w:lvlJc w:val="start"/>
      <w:pPr>
        <w:ind w:start="323.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3009DD0">
      <w:start w:val="1"/>
      <w:numFmt w:val="decimal"/>
      <w:lvlText w:val="%7"/>
      <w:lvlJc w:val="start"/>
      <w:pPr>
        <w:ind w:start="359.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BD6E64A">
      <w:start w:val="1"/>
      <w:numFmt w:val="lowerLetter"/>
      <w:lvlText w:val="%8"/>
      <w:lvlJc w:val="start"/>
      <w:pPr>
        <w:ind w:start="395.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41099D0">
      <w:start w:val="1"/>
      <w:numFmt w:val="lowerRoman"/>
      <w:lvlText w:val="%9"/>
      <w:lvlJc w:val="start"/>
      <w:pPr>
        <w:ind w:start="43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03E6922"/>
    <w:multiLevelType w:val="multilevel"/>
    <w:tmpl w:val="27C62072"/>
    <w:lvl w:ilvl="0">
      <w:start w:val="13"/>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1136E8E"/>
    <w:multiLevelType w:val="hybridMultilevel"/>
    <w:tmpl w:val="12887092"/>
    <w:lvl w:ilvl="0" w:tplc="0DA258D0">
      <w:start w:val="1"/>
      <w:numFmt w:val="bullet"/>
      <w:lvlText w:val="•"/>
      <w:lvlJc w:val="start"/>
      <w:pPr>
        <w:ind w:start="21.35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3AEEAE">
      <w:start w:val="1"/>
      <w:numFmt w:val="bullet"/>
      <w:lvlText w:val="o"/>
      <w:lvlJc w:val="start"/>
      <w:pPr>
        <w:ind w:start="78.50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50802C">
      <w:start w:val="1"/>
      <w:numFmt w:val="bullet"/>
      <w:lvlText w:val="▪"/>
      <w:lvlJc w:val="start"/>
      <w:pPr>
        <w:ind w:start="114.50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888EA0">
      <w:start w:val="1"/>
      <w:numFmt w:val="bullet"/>
      <w:lvlText w:val="•"/>
      <w:lvlJc w:val="start"/>
      <w:pPr>
        <w:ind w:start="150.5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5092C6">
      <w:start w:val="1"/>
      <w:numFmt w:val="bullet"/>
      <w:lvlText w:val="o"/>
      <w:lvlJc w:val="start"/>
      <w:pPr>
        <w:ind w:start="186.50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686F84">
      <w:start w:val="1"/>
      <w:numFmt w:val="bullet"/>
      <w:lvlText w:val="▪"/>
      <w:lvlJc w:val="start"/>
      <w:pPr>
        <w:ind w:start="222.50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52479C">
      <w:start w:val="1"/>
      <w:numFmt w:val="bullet"/>
      <w:lvlText w:val="•"/>
      <w:lvlJc w:val="start"/>
      <w:pPr>
        <w:ind w:start="258.5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10CEB2">
      <w:start w:val="1"/>
      <w:numFmt w:val="bullet"/>
      <w:lvlText w:val="o"/>
      <w:lvlJc w:val="start"/>
      <w:pPr>
        <w:ind w:start="294.50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E89F74">
      <w:start w:val="1"/>
      <w:numFmt w:val="bullet"/>
      <w:lvlText w:val="▪"/>
      <w:lvlJc w:val="start"/>
      <w:pPr>
        <w:ind w:start="330.50pt"/>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23020D1"/>
    <w:multiLevelType w:val="hybridMultilevel"/>
    <w:tmpl w:val="6CEE71CA"/>
    <w:lvl w:ilvl="0" w:tplc="C3E2561E">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6A49672">
      <w:start w:val="1"/>
      <w:numFmt w:val="lowerLetter"/>
      <w:lvlText w:val="%2"/>
      <w:lvlJc w:val="start"/>
      <w:pPr>
        <w:ind w:start="117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3118BF12">
      <w:start w:val="1"/>
      <w:numFmt w:val="lowerRoman"/>
      <w:lvlText w:val="%3"/>
      <w:lvlJc w:val="start"/>
      <w:pPr>
        <w:ind w:start="153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CDF83856">
      <w:start w:val="1"/>
      <w:numFmt w:val="decimal"/>
      <w:lvlText w:val="%4"/>
      <w:lvlJc w:val="start"/>
      <w:pPr>
        <w:ind w:start="189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7E01A34">
      <w:start w:val="1"/>
      <w:numFmt w:val="lowerLetter"/>
      <w:lvlText w:val="%5"/>
      <w:lvlJc w:val="start"/>
      <w:pPr>
        <w:ind w:start="2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B47CA440">
      <w:start w:val="1"/>
      <w:numFmt w:val="lowerRoman"/>
      <w:lvlText w:val="%6"/>
      <w:lvlJc w:val="start"/>
      <w:pPr>
        <w:ind w:start="261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C7C08940">
      <w:start w:val="1"/>
      <w:numFmt w:val="decimal"/>
      <w:lvlText w:val="%7"/>
      <w:lvlJc w:val="start"/>
      <w:pPr>
        <w:ind w:start="297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22E0BEE">
      <w:start w:val="1"/>
      <w:numFmt w:val="lowerLetter"/>
      <w:lvlText w:val="%8"/>
      <w:lvlJc w:val="start"/>
      <w:pPr>
        <w:ind w:start="333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3E0A0A2">
      <w:start w:val="1"/>
      <w:numFmt w:val="lowerRoman"/>
      <w:lvlText w:val="%9"/>
      <w:lvlJc w:val="start"/>
      <w:pPr>
        <w:ind w:start="369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27626ED"/>
    <w:multiLevelType w:val="hybridMultilevel"/>
    <w:tmpl w:val="F4E8FBC4"/>
    <w:lvl w:ilvl="0" w:tplc="42A8A5EA">
      <w:start w:val="1"/>
      <w:numFmt w:val="lowerLetter"/>
      <w:lvlText w:val="(%1)"/>
      <w:lvlJc w:val="start"/>
      <w:pPr>
        <w:ind w:start="16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8144716E">
      <w:start w:val="1"/>
      <w:numFmt w:val="lowerLetter"/>
      <w:lvlText w:val="%2"/>
      <w:lvlJc w:val="start"/>
      <w:pPr>
        <w:ind w:start="179.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B1CA7AC">
      <w:start w:val="1"/>
      <w:numFmt w:val="lowerRoman"/>
      <w:lvlText w:val="%3"/>
      <w:lvlJc w:val="start"/>
      <w:pPr>
        <w:ind w:start="215.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D56D746">
      <w:start w:val="1"/>
      <w:numFmt w:val="decimal"/>
      <w:lvlText w:val="%4"/>
      <w:lvlJc w:val="start"/>
      <w:pPr>
        <w:ind w:start="25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F2ACB64">
      <w:start w:val="1"/>
      <w:numFmt w:val="lowerLetter"/>
      <w:lvlText w:val="%5"/>
      <w:lvlJc w:val="start"/>
      <w:pPr>
        <w:ind w:start="287.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4523BAE">
      <w:start w:val="1"/>
      <w:numFmt w:val="lowerRoman"/>
      <w:lvlText w:val="%6"/>
      <w:lvlJc w:val="start"/>
      <w:pPr>
        <w:ind w:start="323.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51E479C">
      <w:start w:val="1"/>
      <w:numFmt w:val="decimal"/>
      <w:lvlText w:val="%7"/>
      <w:lvlJc w:val="start"/>
      <w:pPr>
        <w:ind w:start="359.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4FAEC88">
      <w:start w:val="1"/>
      <w:numFmt w:val="lowerLetter"/>
      <w:lvlText w:val="%8"/>
      <w:lvlJc w:val="start"/>
      <w:pPr>
        <w:ind w:start="395.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DFAA0B42">
      <w:start w:val="1"/>
      <w:numFmt w:val="lowerRoman"/>
      <w:lvlText w:val="%9"/>
      <w:lvlJc w:val="start"/>
      <w:pPr>
        <w:ind w:start="431.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31C73F0"/>
    <w:multiLevelType w:val="multilevel"/>
    <w:tmpl w:val="3B4AF014"/>
    <w:lvl w:ilvl="0">
      <w:start w:val="17"/>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51D49E3"/>
    <w:multiLevelType w:val="hybridMultilevel"/>
    <w:tmpl w:val="A9BE7A86"/>
    <w:lvl w:ilvl="0" w:tplc="C9E870B2">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D330878E">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55CBF42">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E8AE912">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D5965F3E">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DCEFDEC">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01821084">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7261AE">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BB1E1254">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5274A0E"/>
    <w:multiLevelType w:val="hybridMultilevel"/>
    <w:tmpl w:val="8320CFFA"/>
    <w:lvl w:ilvl="0" w:tplc="2B1AF882">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69ED96A">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8BED5B2">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9FBA41D4">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2CABFB6">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D165416">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315ACF9C">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3B6AA750">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D34D53A">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7E87922"/>
    <w:multiLevelType w:val="hybridMultilevel"/>
    <w:tmpl w:val="BF1AE102"/>
    <w:lvl w:ilvl="0" w:tplc="B672DAB4">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BA12E60A">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5D8B864">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874E264A">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3BCC13C">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56A7E72">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4A45702">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2C0F04E">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11C8AAC">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F332B5"/>
    <w:multiLevelType w:val="hybridMultilevel"/>
    <w:tmpl w:val="246C98A8"/>
    <w:lvl w:ilvl="0" w:tplc="1318C140">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CA29FB0">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416DA14">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C14C0E2E">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ACAC00C">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C24B17C">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68E86CC">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E354AB3E">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D3CCD5D2">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CF11C48"/>
    <w:multiLevelType w:val="hybridMultilevel"/>
    <w:tmpl w:val="75B04770"/>
    <w:lvl w:ilvl="0" w:tplc="213EB596">
      <w:start w:val="1"/>
      <w:numFmt w:val="bullet"/>
      <w:lvlText w:val="-"/>
      <w:lvlJc w:val="start"/>
      <w:pPr>
        <w:ind w:start="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D64491A2">
      <w:start w:val="1"/>
      <w:numFmt w:val="bullet"/>
      <w:lvlText w:val="o"/>
      <w:lvlJc w:val="start"/>
      <w:pPr>
        <w:ind w:start="5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9C2E17AC">
      <w:start w:val="1"/>
      <w:numFmt w:val="bullet"/>
      <w:lvlText w:val="▪"/>
      <w:lvlJc w:val="start"/>
      <w:pPr>
        <w:ind w:start="9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A58C8FDA">
      <w:start w:val="1"/>
      <w:numFmt w:val="bullet"/>
      <w:lvlText w:val="•"/>
      <w:lvlJc w:val="start"/>
      <w:pPr>
        <w:ind w:start="127.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2F16E91E">
      <w:start w:val="1"/>
      <w:numFmt w:val="bullet"/>
      <w:lvlText w:val="o"/>
      <w:lvlJc w:val="start"/>
      <w:pPr>
        <w:ind w:start="163.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C7C8D4F0">
      <w:start w:val="1"/>
      <w:numFmt w:val="bullet"/>
      <w:lvlText w:val="▪"/>
      <w:lvlJc w:val="start"/>
      <w:pPr>
        <w:ind w:start="199.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87A68758">
      <w:start w:val="1"/>
      <w:numFmt w:val="bullet"/>
      <w:lvlText w:val="•"/>
      <w:lvlJc w:val="start"/>
      <w:pPr>
        <w:ind w:start="235.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9AAEA5F0">
      <w:start w:val="1"/>
      <w:numFmt w:val="bullet"/>
      <w:lvlText w:val="o"/>
      <w:lvlJc w:val="start"/>
      <w:pPr>
        <w:ind w:start="271.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5314BF6A">
      <w:start w:val="1"/>
      <w:numFmt w:val="bullet"/>
      <w:lvlText w:val="▪"/>
      <w:lvlJc w:val="start"/>
      <w:pPr>
        <w:ind w:start="307.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55" w15:restartNumberingAfterBreak="0">
    <w:nsid w:val="3D116EA9"/>
    <w:multiLevelType w:val="multilevel"/>
    <w:tmpl w:val="21762FE6"/>
    <w:lvl w:ilvl="0">
      <w:start w:val="18"/>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3EBB5EB8"/>
    <w:multiLevelType w:val="multilevel"/>
    <w:tmpl w:val="02B661AA"/>
    <w:lvl w:ilvl="0">
      <w:start w:val="18"/>
      <w:numFmt w:val="decimal"/>
      <w:lvlText w:val="%1"/>
      <w:lvlJc w:val="start"/>
      <w:pPr>
        <w:ind w:start="18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start"/>
      <w:pPr>
        <w:ind w:start="24.25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59.40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95.40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31.40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67.40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03.40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39.40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275.40pt"/>
      </w:pPr>
      <w:rPr>
        <w:rFonts w:ascii="Trebuchet MS" w:eastAsia="Trebuchet MS" w:hAnsi="Trebuchet MS" w:cs="Trebuchet MS"/>
        <w:b/>
        <w:bCs/>
        <w:i w:val="0"/>
        <w:strike/>
        <w:dstrike w:val="0"/>
        <w:color w:val="000000"/>
        <w:sz w:val="20"/>
        <w:szCs w:val="20"/>
        <w:u w:val="none" w:color="000000"/>
        <w:bdr w:val="none" w:sz="0" w:space="0" w:color="auto"/>
        <w:shd w:val="clear" w:color="auto" w:fill="auto"/>
        <w:vertAlign w:val="baseline"/>
      </w:rPr>
    </w:lvl>
  </w:abstractNum>
  <w:abstractNum w:abstractNumId="57" w15:restartNumberingAfterBreak="0">
    <w:nsid w:val="40D562A5"/>
    <w:multiLevelType w:val="hybridMultilevel"/>
    <w:tmpl w:val="4CAE02BC"/>
    <w:lvl w:ilvl="0" w:tplc="48622C64">
      <w:start w:val="1"/>
      <w:numFmt w:val="lowerLetter"/>
      <w:lvlText w:val="(%1)"/>
      <w:lvlJc w:val="start"/>
      <w:pPr>
        <w:ind w:start="3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A12C802">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8A543EF4">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70CA70A">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E903256">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32A08C4">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16A4B02">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A3CCC3A">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7A323DC8">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1407736"/>
    <w:multiLevelType w:val="hybridMultilevel"/>
    <w:tmpl w:val="3C249C30"/>
    <w:lvl w:ilvl="0" w:tplc="5F4AF8AE">
      <w:start w:val="1"/>
      <w:numFmt w:val="bullet"/>
      <w:lvlText w:val="-"/>
      <w:lvlJc w:val="start"/>
      <w:pPr>
        <w:ind w:start="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D9E257BE">
      <w:start w:val="1"/>
      <w:numFmt w:val="bullet"/>
      <w:lvlText w:val="o"/>
      <w:lvlJc w:val="start"/>
      <w:pPr>
        <w:ind w:start="5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8102C150">
      <w:start w:val="1"/>
      <w:numFmt w:val="bullet"/>
      <w:lvlText w:val="▪"/>
      <w:lvlJc w:val="start"/>
      <w:pPr>
        <w:ind w:start="9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8DBE5238">
      <w:start w:val="1"/>
      <w:numFmt w:val="bullet"/>
      <w:lvlText w:val="•"/>
      <w:lvlJc w:val="start"/>
      <w:pPr>
        <w:ind w:start="127.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BF0CD368">
      <w:start w:val="1"/>
      <w:numFmt w:val="bullet"/>
      <w:lvlText w:val="o"/>
      <w:lvlJc w:val="start"/>
      <w:pPr>
        <w:ind w:start="163.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FACE46B0">
      <w:start w:val="1"/>
      <w:numFmt w:val="bullet"/>
      <w:lvlText w:val="▪"/>
      <w:lvlJc w:val="start"/>
      <w:pPr>
        <w:ind w:start="199.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1E4EFA56">
      <w:start w:val="1"/>
      <w:numFmt w:val="bullet"/>
      <w:lvlText w:val="•"/>
      <w:lvlJc w:val="start"/>
      <w:pPr>
        <w:ind w:start="23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4DD8F142">
      <w:start w:val="1"/>
      <w:numFmt w:val="bullet"/>
      <w:lvlText w:val="o"/>
      <w:lvlJc w:val="start"/>
      <w:pPr>
        <w:ind w:start="27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08A288DC">
      <w:start w:val="1"/>
      <w:numFmt w:val="bullet"/>
      <w:lvlText w:val="▪"/>
      <w:lvlJc w:val="start"/>
      <w:pPr>
        <w:ind w:start="307.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59" w15:restartNumberingAfterBreak="0">
    <w:nsid w:val="43782078"/>
    <w:multiLevelType w:val="hybridMultilevel"/>
    <w:tmpl w:val="9E5CCBD8"/>
    <w:lvl w:ilvl="0" w:tplc="D6B477C0">
      <w:start w:val="1"/>
      <w:numFmt w:val="lowerLetter"/>
      <w:lvlText w:val="%1)"/>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73F01E78">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96862EC">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9014BA40">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1B49A34">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776A680">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0E60C718">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7DCC981A">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F32E4CA">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4151202"/>
    <w:multiLevelType w:val="multilevel"/>
    <w:tmpl w:val="2214A708"/>
    <w:lvl w:ilvl="0">
      <w:start w:val="1"/>
      <w:numFmt w:val="decimal"/>
      <w:lvlText w:val="%1"/>
      <w:lvlJc w:val="start"/>
      <w:pPr>
        <w:ind w:start="18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start"/>
      <w:pPr>
        <w:ind w:start="71.25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60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96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32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68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04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40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276pt"/>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A41736"/>
    <w:multiLevelType w:val="hybridMultilevel"/>
    <w:tmpl w:val="6556F676"/>
    <w:lvl w:ilvl="0" w:tplc="D23E4C98">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C04BA42">
      <w:start w:val="1"/>
      <w:numFmt w:val="lowerLetter"/>
      <w:lvlText w:val="%2"/>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1208012">
      <w:start w:val="1"/>
      <w:numFmt w:val="lowerRoman"/>
      <w:lvlText w:val="%3"/>
      <w:lvlJc w:val="start"/>
      <w:pPr>
        <w:ind w:start="14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62A8A3C">
      <w:start w:val="1"/>
      <w:numFmt w:val="decimal"/>
      <w:lvlText w:val="%4"/>
      <w:lvlJc w:val="start"/>
      <w:pPr>
        <w:ind w:start="18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F0A1342">
      <w:start w:val="1"/>
      <w:numFmt w:val="lowerLetter"/>
      <w:lvlText w:val="%5"/>
      <w:lvlJc w:val="start"/>
      <w:pPr>
        <w:ind w:start="21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D704912">
      <w:start w:val="1"/>
      <w:numFmt w:val="lowerRoman"/>
      <w:lvlText w:val="%6"/>
      <w:lvlJc w:val="start"/>
      <w:pPr>
        <w:ind w:start="25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C00E53C2">
      <w:start w:val="1"/>
      <w:numFmt w:val="decimal"/>
      <w:lvlText w:val="%7"/>
      <w:lvlJc w:val="start"/>
      <w:pPr>
        <w:ind w:start="28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970F28C">
      <w:start w:val="1"/>
      <w:numFmt w:val="lowerLetter"/>
      <w:lvlText w:val="%8"/>
      <w:lvlJc w:val="start"/>
      <w:pPr>
        <w:ind w:start="32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264BE0C">
      <w:start w:val="1"/>
      <w:numFmt w:val="lowerRoman"/>
      <w:lvlText w:val="%9"/>
      <w:lvlJc w:val="start"/>
      <w:pPr>
        <w:ind w:start="36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53B39A2"/>
    <w:multiLevelType w:val="hybridMultilevel"/>
    <w:tmpl w:val="6F80F21E"/>
    <w:lvl w:ilvl="0" w:tplc="30E65742">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378200C">
      <w:start w:val="1"/>
      <w:numFmt w:val="lowerRoman"/>
      <w:lvlText w:val="(%2)"/>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CC0BA40">
      <w:start w:val="1"/>
      <w:numFmt w:val="upperLetter"/>
      <w:lvlText w:val="(%3)"/>
      <w:lvlJc w:val="start"/>
      <w:pPr>
        <w:ind w:start="180.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B10E1ACC">
      <w:start w:val="1"/>
      <w:numFmt w:val="decimal"/>
      <w:lvlText w:val="%4"/>
      <w:lvlJc w:val="start"/>
      <w:pPr>
        <w:ind w:start="198.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B3267E2">
      <w:start w:val="1"/>
      <w:numFmt w:val="lowerLetter"/>
      <w:lvlText w:val="%5"/>
      <w:lvlJc w:val="start"/>
      <w:pPr>
        <w:ind w:start="23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FFE94B6">
      <w:start w:val="1"/>
      <w:numFmt w:val="lowerRoman"/>
      <w:lvlText w:val="%6"/>
      <w:lvlJc w:val="start"/>
      <w:pPr>
        <w:ind w:start="270.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E8428D4">
      <w:start w:val="1"/>
      <w:numFmt w:val="decimal"/>
      <w:lvlText w:val="%7"/>
      <w:lvlJc w:val="start"/>
      <w:pPr>
        <w:ind w:start="306.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7006B64">
      <w:start w:val="1"/>
      <w:numFmt w:val="lowerLetter"/>
      <w:lvlText w:val="%8"/>
      <w:lvlJc w:val="start"/>
      <w:pPr>
        <w:ind w:start="342.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51C9F6E">
      <w:start w:val="1"/>
      <w:numFmt w:val="lowerRoman"/>
      <w:lvlText w:val="%9"/>
      <w:lvlJc w:val="start"/>
      <w:pPr>
        <w:ind w:start="378.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4B8903FE"/>
    <w:multiLevelType w:val="hybridMultilevel"/>
    <w:tmpl w:val="A036D61A"/>
    <w:lvl w:ilvl="0" w:tplc="4906FDD8">
      <w:start w:val="1"/>
      <w:numFmt w:val="lowerLetter"/>
      <w:lvlText w:val="(%1)"/>
      <w:lvlJc w:val="start"/>
      <w:pPr>
        <w:ind w:start="3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4C24022">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748FAA0">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E10B3AA">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21A891E">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E281D9A">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D9C4238">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C1E2E74">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0163B52">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EBC37A9"/>
    <w:multiLevelType w:val="hybridMultilevel"/>
    <w:tmpl w:val="18C47C36"/>
    <w:lvl w:ilvl="0" w:tplc="BA0856B4">
      <w:start w:val="1"/>
      <w:numFmt w:val="decimal"/>
      <w:lvlText w:val="%1."/>
      <w:lvlJc w:val="start"/>
      <w:pPr>
        <w:ind w:start="3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BD648B4">
      <w:start w:val="1"/>
      <w:numFmt w:val="lowerLetter"/>
      <w:lvlText w:val="%2"/>
      <w:lvlJc w:val="start"/>
      <w:pPr>
        <w:ind w:start="54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EC2455A">
      <w:start w:val="1"/>
      <w:numFmt w:val="lowerRoman"/>
      <w:lvlText w:val="%3"/>
      <w:lvlJc w:val="start"/>
      <w:pPr>
        <w:ind w:start="90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F7E164E">
      <w:start w:val="1"/>
      <w:numFmt w:val="decimal"/>
      <w:lvlText w:val="%4"/>
      <w:lvlJc w:val="start"/>
      <w:pPr>
        <w:ind w:start="12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5C2BE9C">
      <w:start w:val="1"/>
      <w:numFmt w:val="lowerLetter"/>
      <w:lvlText w:val="%5"/>
      <w:lvlJc w:val="start"/>
      <w:pPr>
        <w:ind w:start="162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E5884A4C">
      <w:start w:val="1"/>
      <w:numFmt w:val="lowerRoman"/>
      <w:lvlText w:val="%6"/>
      <w:lvlJc w:val="start"/>
      <w:pPr>
        <w:ind w:start="198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A1F849F2">
      <w:start w:val="1"/>
      <w:numFmt w:val="decimal"/>
      <w:lvlText w:val="%7"/>
      <w:lvlJc w:val="start"/>
      <w:pPr>
        <w:ind w:start="234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2DE2756">
      <w:start w:val="1"/>
      <w:numFmt w:val="lowerLetter"/>
      <w:lvlText w:val="%8"/>
      <w:lvlJc w:val="start"/>
      <w:pPr>
        <w:ind w:start="270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3FC52CE">
      <w:start w:val="1"/>
      <w:numFmt w:val="lowerRoman"/>
      <w:lvlText w:val="%9"/>
      <w:lvlJc w:val="start"/>
      <w:pPr>
        <w:ind w:start="30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FD15354"/>
    <w:multiLevelType w:val="multilevel"/>
    <w:tmpl w:val="2C68F774"/>
    <w:lvl w:ilvl="0">
      <w:start w:val="9"/>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12"/>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19927CE"/>
    <w:multiLevelType w:val="hybridMultilevel"/>
    <w:tmpl w:val="750486BA"/>
    <w:lvl w:ilvl="0" w:tplc="2DEE6D08">
      <w:start w:val="1"/>
      <w:numFmt w:val="lowerLetter"/>
      <w:lvlText w:val="(%1)"/>
      <w:lvlJc w:val="start"/>
      <w:pPr>
        <w:ind w:start="38.3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671871F4">
      <w:start w:val="1"/>
      <w:numFmt w:val="lowerLetter"/>
      <w:lvlText w:val="%2"/>
      <w:lvlJc w:val="start"/>
      <w:pPr>
        <w:ind w:start="77.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F9807E2">
      <w:start w:val="1"/>
      <w:numFmt w:val="lowerRoman"/>
      <w:lvlText w:val="%3"/>
      <w:lvlJc w:val="start"/>
      <w:pPr>
        <w:ind w:start="113.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E3F8259E">
      <w:start w:val="1"/>
      <w:numFmt w:val="decimal"/>
      <w:lvlText w:val="%4"/>
      <w:lvlJc w:val="start"/>
      <w:pPr>
        <w:ind w:start="149.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989C3B4C">
      <w:start w:val="1"/>
      <w:numFmt w:val="lowerLetter"/>
      <w:lvlText w:val="%5"/>
      <w:lvlJc w:val="start"/>
      <w:pPr>
        <w:ind w:start="185.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128DF8C">
      <w:start w:val="1"/>
      <w:numFmt w:val="lowerRoman"/>
      <w:lvlText w:val="%6"/>
      <w:lvlJc w:val="start"/>
      <w:pPr>
        <w:ind w:start="221.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F3AB120">
      <w:start w:val="1"/>
      <w:numFmt w:val="decimal"/>
      <w:lvlText w:val="%7"/>
      <w:lvlJc w:val="start"/>
      <w:pPr>
        <w:ind w:start="257.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B22D660">
      <w:start w:val="1"/>
      <w:numFmt w:val="lowerLetter"/>
      <w:lvlText w:val="%8"/>
      <w:lvlJc w:val="start"/>
      <w:pPr>
        <w:ind w:start="293.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170128E">
      <w:start w:val="1"/>
      <w:numFmt w:val="lowerRoman"/>
      <w:lvlText w:val="%9"/>
      <w:lvlJc w:val="start"/>
      <w:pPr>
        <w:ind w:start="329.4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3D96D50"/>
    <w:multiLevelType w:val="multilevel"/>
    <w:tmpl w:val="BDC274E6"/>
    <w:lvl w:ilvl="0">
      <w:start w:val="7"/>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7726A86"/>
    <w:multiLevelType w:val="hybridMultilevel"/>
    <w:tmpl w:val="AFA8439E"/>
    <w:lvl w:ilvl="0" w:tplc="564E6304">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76EED40">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BDC6018">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56E730E">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CA0E5D4">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865E6D02">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65644824">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E990CAFC">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D7602258">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90A2D36"/>
    <w:multiLevelType w:val="hybridMultilevel"/>
    <w:tmpl w:val="69844868"/>
    <w:lvl w:ilvl="0" w:tplc="42BC8140">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BE659F8">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068B4FA">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B1842FC">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190E7610">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B6614DC">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AA646F6">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6C040D8">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04674A4">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B005835"/>
    <w:multiLevelType w:val="hybridMultilevel"/>
    <w:tmpl w:val="44225BAE"/>
    <w:lvl w:ilvl="0" w:tplc="AE685502">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8D460BE">
      <w:start w:val="1"/>
      <w:numFmt w:val="lowerRoman"/>
      <w:lvlText w:val="(%2)"/>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37A851C">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AA653EC">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02FAA792">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0E0FE58">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0345D06">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230CE7A6">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61C3FF4">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C3C3491"/>
    <w:multiLevelType w:val="hybridMultilevel"/>
    <w:tmpl w:val="D1BCC12C"/>
    <w:lvl w:ilvl="0" w:tplc="40C64992">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2F42F24">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CBAC0DC8">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834DB9C">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0D83F10">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B6E62506">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014912A">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9980034">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ADA3B30">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DAA1153"/>
    <w:multiLevelType w:val="multilevel"/>
    <w:tmpl w:val="AE7AFAA2"/>
    <w:lvl w:ilvl="0">
      <w:start w:val="25"/>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F7F6528"/>
    <w:multiLevelType w:val="hybridMultilevel"/>
    <w:tmpl w:val="DF78797E"/>
    <w:lvl w:ilvl="0" w:tplc="4650EA84">
      <w:start w:val="1"/>
      <w:numFmt w:val="lowerLetter"/>
      <w:lvlText w:val="(%1)"/>
      <w:lvlJc w:val="start"/>
      <w:pPr>
        <w:ind w:start="189.6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8218644C">
      <w:start w:val="1"/>
      <w:numFmt w:val="lowerRoman"/>
      <w:lvlText w:val="(%2)"/>
      <w:lvlJc w:val="start"/>
      <w:pPr>
        <w:ind w:start="225.6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64ADDEA">
      <w:start w:val="1"/>
      <w:numFmt w:val="lowerRoman"/>
      <w:lvlText w:val="%3"/>
      <w:lvlJc w:val="start"/>
      <w:pPr>
        <w:ind w:start="196.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72FB24">
      <w:start w:val="1"/>
      <w:numFmt w:val="decimal"/>
      <w:lvlText w:val="%4"/>
      <w:lvlJc w:val="start"/>
      <w:pPr>
        <w:ind w:start="232.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8FC3EE4">
      <w:start w:val="1"/>
      <w:numFmt w:val="lowerLetter"/>
      <w:lvlText w:val="%5"/>
      <w:lvlJc w:val="start"/>
      <w:pPr>
        <w:ind w:start="268.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6220C52">
      <w:start w:val="1"/>
      <w:numFmt w:val="lowerRoman"/>
      <w:lvlText w:val="%6"/>
      <w:lvlJc w:val="start"/>
      <w:pPr>
        <w:ind w:start="304.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F6E4270">
      <w:start w:val="1"/>
      <w:numFmt w:val="decimal"/>
      <w:lvlText w:val="%7"/>
      <w:lvlJc w:val="start"/>
      <w:pPr>
        <w:ind w:start="340.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208274C0">
      <w:start w:val="1"/>
      <w:numFmt w:val="lowerLetter"/>
      <w:lvlText w:val="%8"/>
      <w:lvlJc w:val="start"/>
      <w:pPr>
        <w:ind w:start="376.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4BC592A">
      <w:start w:val="1"/>
      <w:numFmt w:val="lowerRoman"/>
      <w:lvlText w:val="%9"/>
      <w:lvlJc w:val="start"/>
      <w:pPr>
        <w:ind w:start="412.8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FA91A7F"/>
    <w:multiLevelType w:val="hybridMultilevel"/>
    <w:tmpl w:val="636CA6BA"/>
    <w:lvl w:ilvl="0" w:tplc="AE347ACA">
      <w:start w:val="1"/>
      <w:numFmt w:val="bullet"/>
      <w:lvlText w:val="-"/>
      <w:lvlJc w:val="start"/>
      <w:pPr>
        <w:ind w:start="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214A56A8">
      <w:start w:val="1"/>
      <w:numFmt w:val="bullet"/>
      <w:lvlText w:val="o"/>
      <w:lvlJc w:val="start"/>
      <w:pPr>
        <w:ind w:start="5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06DC6662">
      <w:start w:val="1"/>
      <w:numFmt w:val="bullet"/>
      <w:lvlText w:val="▪"/>
      <w:lvlJc w:val="start"/>
      <w:pPr>
        <w:ind w:start="9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29005DC6">
      <w:start w:val="1"/>
      <w:numFmt w:val="bullet"/>
      <w:lvlText w:val="•"/>
      <w:lvlJc w:val="start"/>
      <w:pPr>
        <w:ind w:start="127.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DAD01B5E">
      <w:start w:val="1"/>
      <w:numFmt w:val="bullet"/>
      <w:lvlText w:val="o"/>
      <w:lvlJc w:val="start"/>
      <w:pPr>
        <w:ind w:start="163.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37D8E09E">
      <w:start w:val="1"/>
      <w:numFmt w:val="bullet"/>
      <w:lvlText w:val="▪"/>
      <w:lvlJc w:val="start"/>
      <w:pPr>
        <w:ind w:start="199.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9B78E328">
      <w:start w:val="1"/>
      <w:numFmt w:val="bullet"/>
      <w:lvlText w:val="•"/>
      <w:lvlJc w:val="start"/>
      <w:pPr>
        <w:ind w:start="235.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F3D0F6EA">
      <w:start w:val="1"/>
      <w:numFmt w:val="bullet"/>
      <w:lvlText w:val="o"/>
      <w:lvlJc w:val="start"/>
      <w:pPr>
        <w:ind w:start="271.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2BE2DA7E">
      <w:start w:val="1"/>
      <w:numFmt w:val="bullet"/>
      <w:lvlText w:val="▪"/>
      <w:lvlJc w:val="start"/>
      <w:pPr>
        <w:ind w:start="307.3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75" w15:restartNumberingAfterBreak="0">
    <w:nsid w:val="5FFE4C4F"/>
    <w:multiLevelType w:val="hybridMultilevel"/>
    <w:tmpl w:val="559A53C0"/>
    <w:lvl w:ilvl="0" w:tplc="76DA0EE6">
      <w:start w:val="1"/>
      <w:numFmt w:val="decimal"/>
      <w:lvlText w:val="(%1)"/>
      <w:lvlJc w:val="start"/>
      <w:pPr>
        <w:ind w:start="3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DA52201C">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137A7A12">
      <w:start w:val="1"/>
      <w:numFmt w:val="lowerRoman"/>
      <w:lvlText w:val="%3"/>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9A05FF0">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EF066030">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412782C">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4604044">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8ACB732">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8F4281C">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0C35C08"/>
    <w:multiLevelType w:val="hybridMultilevel"/>
    <w:tmpl w:val="AFF254B4"/>
    <w:lvl w:ilvl="0" w:tplc="06206ADE">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A80BEA6">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4848A94">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19C82BE">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7C291D0">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B7E1FBA">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BE09B5A">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772EBFFE">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E001AB4">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1B23873"/>
    <w:multiLevelType w:val="hybridMultilevel"/>
    <w:tmpl w:val="BFD276DA"/>
    <w:lvl w:ilvl="0" w:tplc="FE86FF32">
      <w:start w:val="1"/>
      <w:numFmt w:val="bullet"/>
      <w:lvlText w:val="-"/>
      <w:lvlJc w:val="start"/>
      <w:pPr>
        <w:ind w:start="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A5D09434">
      <w:start w:val="1"/>
      <w:numFmt w:val="bullet"/>
      <w:lvlText w:val="o"/>
      <w:lvlJc w:val="start"/>
      <w:pPr>
        <w:ind w:start="5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1050533C">
      <w:start w:val="1"/>
      <w:numFmt w:val="bullet"/>
      <w:lvlText w:val="▪"/>
      <w:lvlJc w:val="start"/>
      <w:pPr>
        <w:ind w:start="9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8A22C2DC">
      <w:start w:val="1"/>
      <w:numFmt w:val="bullet"/>
      <w:lvlText w:val="•"/>
      <w:lvlJc w:val="start"/>
      <w:pPr>
        <w:ind w:start="127.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092C4354">
      <w:start w:val="1"/>
      <w:numFmt w:val="bullet"/>
      <w:lvlText w:val="o"/>
      <w:lvlJc w:val="start"/>
      <w:pPr>
        <w:ind w:start="163.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425E781C">
      <w:start w:val="1"/>
      <w:numFmt w:val="bullet"/>
      <w:lvlText w:val="▪"/>
      <w:lvlJc w:val="start"/>
      <w:pPr>
        <w:ind w:start="199.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67BCF278">
      <w:start w:val="1"/>
      <w:numFmt w:val="bullet"/>
      <w:lvlText w:val="•"/>
      <w:lvlJc w:val="start"/>
      <w:pPr>
        <w:ind w:start="23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92706FE2">
      <w:start w:val="1"/>
      <w:numFmt w:val="bullet"/>
      <w:lvlText w:val="o"/>
      <w:lvlJc w:val="start"/>
      <w:pPr>
        <w:ind w:start="27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A1F494D4">
      <w:start w:val="1"/>
      <w:numFmt w:val="bullet"/>
      <w:lvlText w:val="▪"/>
      <w:lvlJc w:val="start"/>
      <w:pPr>
        <w:ind w:start="307.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78" w15:restartNumberingAfterBreak="0">
    <w:nsid w:val="633B0F80"/>
    <w:multiLevelType w:val="multilevel"/>
    <w:tmpl w:val="9EE413BE"/>
    <w:lvl w:ilvl="0">
      <w:start w:val="10"/>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start"/>
      <w:pPr>
        <w:ind w:start="71.2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start"/>
      <w:pPr>
        <w:ind w:start="61.2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start"/>
      <w:pPr>
        <w:ind w:start="97.2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start"/>
      <w:pPr>
        <w:ind w:start="133.2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start"/>
      <w:pPr>
        <w:ind w:start="169.2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start"/>
      <w:pPr>
        <w:ind w:start="205.2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start"/>
      <w:pPr>
        <w:ind w:start="241.2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start"/>
      <w:pPr>
        <w:ind w:start="277.2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4F67D29"/>
    <w:multiLevelType w:val="hybridMultilevel"/>
    <w:tmpl w:val="D8C0B5CA"/>
    <w:lvl w:ilvl="0" w:tplc="7F7C2444">
      <w:start w:val="1"/>
      <w:numFmt w:val="bullet"/>
      <w:lvlText w:val="-"/>
      <w:lvlJc w:val="start"/>
      <w:pPr>
        <w:ind w:start="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B5121974">
      <w:start w:val="1"/>
      <w:numFmt w:val="bullet"/>
      <w:lvlText w:val="o"/>
      <w:lvlJc w:val="start"/>
      <w:pPr>
        <w:ind w:start="5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F0522590">
      <w:start w:val="1"/>
      <w:numFmt w:val="bullet"/>
      <w:lvlText w:val="▪"/>
      <w:lvlJc w:val="start"/>
      <w:pPr>
        <w:ind w:start="9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67221E38">
      <w:start w:val="1"/>
      <w:numFmt w:val="bullet"/>
      <w:lvlText w:val="•"/>
      <w:lvlJc w:val="start"/>
      <w:pPr>
        <w:ind w:start="127.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8DF6C314">
      <w:start w:val="1"/>
      <w:numFmt w:val="bullet"/>
      <w:lvlText w:val="o"/>
      <w:lvlJc w:val="start"/>
      <w:pPr>
        <w:ind w:start="163.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6A2A6862">
      <w:start w:val="1"/>
      <w:numFmt w:val="bullet"/>
      <w:lvlText w:val="▪"/>
      <w:lvlJc w:val="start"/>
      <w:pPr>
        <w:ind w:start="199.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FD846190">
      <w:start w:val="1"/>
      <w:numFmt w:val="bullet"/>
      <w:lvlText w:val="•"/>
      <w:lvlJc w:val="start"/>
      <w:pPr>
        <w:ind w:start="23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47C2703C">
      <w:start w:val="1"/>
      <w:numFmt w:val="bullet"/>
      <w:lvlText w:val="o"/>
      <w:lvlJc w:val="start"/>
      <w:pPr>
        <w:ind w:start="27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1BFCD5D0">
      <w:start w:val="1"/>
      <w:numFmt w:val="bullet"/>
      <w:lvlText w:val="▪"/>
      <w:lvlJc w:val="start"/>
      <w:pPr>
        <w:ind w:start="307.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80" w15:restartNumberingAfterBreak="0">
    <w:nsid w:val="693440A9"/>
    <w:multiLevelType w:val="hybridMultilevel"/>
    <w:tmpl w:val="C0E6C214"/>
    <w:lvl w:ilvl="0" w:tplc="FBE635B6">
      <w:start w:val="1"/>
      <w:numFmt w:val="decimal"/>
      <w:lvlText w:val="%1."/>
      <w:lvlJc w:val="start"/>
      <w:pPr>
        <w:ind w:start="3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11CD568">
      <w:start w:val="1"/>
      <w:numFmt w:val="lowerLetter"/>
      <w:lvlText w:val="%2"/>
      <w:lvlJc w:val="start"/>
      <w:pPr>
        <w:ind w:start="54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42A87BC">
      <w:start w:val="1"/>
      <w:numFmt w:val="lowerRoman"/>
      <w:lvlText w:val="%3"/>
      <w:lvlJc w:val="start"/>
      <w:pPr>
        <w:ind w:start="90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CA580892">
      <w:start w:val="1"/>
      <w:numFmt w:val="decimal"/>
      <w:lvlText w:val="%4"/>
      <w:lvlJc w:val="start"/>
      <w:pPr>
        <w:ind w:start="12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528F75A">
      <w:start w:val="1"/>
      <w:numFmt w:val="lowerLetter"/>
      <w:lvlText w:val="%5"/>
      <w:lvlJc w:val="start"/>
      <w:pPr>
        <w:ind w:start="162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3EC9CFC">
      <w:start w:val="1"/>
      <w:numFmt w:val="lowerRoman"/>
      <w:lvlText w:val="%6"/>
      <w:lvlJc w:val="start"/>
      <w:pPr>
        <w:ind w:start="198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14879D2">
      <w:start w:val="1"/>
      <w:numFmt w:val="decimal"/>
      <w:lvlText w:val="%7"/>
      <w:lvlJc w:val="start"/>
      <w:pPr>
        <w:ind w:start="234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82435D4">
      <w:start w:val="1"/>
      <w:numFmt w:val="lowerLetter"/>
      <w:lvlText w:val="%8"/>
      <w:lvlJc w:val="start"/>
      <w:pPr>
        <w:ind w:start="270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24868AA">
      <w:start w:val="1"/>
      <w:numFmt w:val="lowerRoman"/>
      <w:lvlText w:val="%9"/>
      <w:lvlJc w:val="start"/>
      <w:pPr>
        <w:ind w:start="30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9C02BB7"/>
    <w:multiLevelType w:val="hybridMultilevel"/>
    <w:tmpl w:val="7A188790"/>
    <w:lvl w:ilvl="0" w:tplc="FECEB0A6">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86DC">
      <w:start w:val="1"/>
      <w:numFmt w:val="lowerLetter"/>
      <w:lvlText w:val="%2"/>
      <w:lvlJc w:val="start"/>
      <w:pPr>
        <w:ind w:start="6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1B42F2F0">
      <w:start w:val="1"/>
      <w:numFmt w:val="lowerRoman"/>
      <w:lvlRestart w:val="0"/>
      <w:lvlText w:val="(%3)"/>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2301D40">
      <w:start w:val="1"/>
      <w:numFmt w:val="decimal"/>
      <w:lvlText w:val="%4"/>
      <w:lvlJc w:val="start"/>
      <w:pPr>
        <w:ind w:start="13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C645D2E">
      <w:start w:val="1"/>
      <w:numFmt w:val="lowerLetter"/>
      <w:lvlText w:val="%5"/>
      <w:lvlJc w:val="start"/>
      <w:pPr>
        <w:ind w:start="17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10AC362">
      <w:start w:val="1"/>
      <w:numFmt w:val="lowerRoman"/>
      <w:lvlText w:val="%6"/>
      <w:lvlJc w:val="start"/>
      <w:pPr>
        <w:ind w:start="21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1F4E818">
      <w:start w:val="1"/>
      <w:numFmt w:val="decimal"/>
      <w:lvlText w:val="%7"/>
      <w:lvlJc w:val="start"/>
      <w:pPr>
        <w:ind w:start="24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784EC0B0">
      <w:start w:val="1"/>
      <w:numFmt w:val="lowerLetter"/>
      <w:lvlText w:val="%8"/>
      <w:lvlJc w:val="start"/>
      <w:pPr>
        <w:ind w:start="28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B81ED71E">
      <w:start w:val="1"/>
      <w:numFmt w:val="lowerRoman"/>
      <w:lvlText w:val="%9"/>
      <w:lvlJc w:val="start"/>
      <w:pPr>
        <w:ind w:start="3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A910EA3"/>
    <w:multiLevelType w:val="hybridMultilevel"/>
    <w:tmpl w:val="499C4BE8"/>
    <w:lvl w:ilvl="0" w:tplc="83528776">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A56862C">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C7E88892">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E4287478">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946A0F84">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502BF48">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C6B830BE">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30824DCE">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5C64F53C">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BFB4736"/>
    <w:multiLevelType w:val="hybridMultilevel"/>
    <w:tmpl w:val="2D20732A"/>
    <w:lvl w:ilvl="0" w:tplc="ABB25560">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C9CBE0A">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8A85E90">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24A4F6C">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AB887E2">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886875AE">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34286734">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08C054E">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402B624">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13F4A2F"/>
    <w:multiLevelType w:val="hybridMultilevel"/>
    <w:tmpl w:val="7370099E"/>
    <w:lvl w:ilvl="0" w:tplc="69BE0834">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804F550">
      <w:start w:val="1"/>
      <w:numFmt w:val="lowerLetter"/>
      <w:lvlText w:val="%2"/>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F2A13C">
      <w:start w:val="1"/>
      <w:numFmt w:val="lowerRoman"/>
      <w:lvlText w:val="%3"/>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A06CD00">
      <w:start w:val="1"/>
      <w:numFmt w:val="decimal"/>
      <w:lvlText w:val="%4"/>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89C7252">
      <w:start w:val="1"/>
      <w:numFmt w:val="lowerLetter"/>
      <w:lvlText w:val="%5"/>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CAA21DA">
      <w:start w:val="1"/>
      <w:numFmt w:val="lowerRoman"/>
      <w:lvlText w:val="%6"/>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0B66C4D6">
      <w:start w:val="1"/>
      <w:numFmt w:val="decimal"/>
      <w:lvlText w:val="%7"/>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ED22EC86">
      <w:start w:val="1"/>
      <w:numFmt w:val="lowerLetter"/>
      <w:lvlText w:val="%8"/>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6D4A2D40">
      <w:start w:val="1"/>
      <w:numFmt w:val="lowerRoman"/>
      <w:lvlText w:val="%9"/>
      <w:lvlJc w:val="start"/>
      <w:pPr>
        <w:ind w:start="37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1D12FB9"/>
    <w:multiLevelType w:val="hybridMultilevel"/>
    <w:tmpl w:val="0EE83C18"/>
    <w:lvl w:ilvl="0" w:tplc="BF5813AC">
      <w:start w:val="1"/>
      <w:numFmt w:val="upperLetter"/>
      <w:lvlText w:val="(%1)"/>
      <w:lvlJc w:val="start"/>
      <w:pPr>
        <w:ind w:start="3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F960522">
      <w:start w:val="1"/>
      <w:numFmt w:val="lowerLetter"/>
      <w:lvlText w:val="%2"/>
      <w:lvlJc w:val="start"/>
      <w:pPr>
        <w:ind w:start="54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B2E8232">
      <w:start w:val="1"/>
      <w:numFmt w:val="lowerRoman"/>
      <w:lvlText w:val="%3"/>
      <w:lvlJc w:val="start"/>
      <w:pPr>
        <w:ind w:start="90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C4CD032">
      <w:start w:val="1"/>
      <w:numFmt w:val="decimal"/>
      <w:lvlText w:val="%4"/>
      <w:lvlJc w:val="start"/>
      <w:pPr>
        <w:ind w:start="12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CBFE8C48">
      <w:start w:val="1"/>
      <w:numFmt w:val="lowerLetter"/>
      <w:lvlText w:val="%5"/>
      <w:lvlJc w:val="start"/>
      <w:pPr>
        <w:ind w:start="162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E4ABACE">
      <w:start w:val="1"/>
      <w:numFmt w:val="lowerRoman"/>
      <w:lvlText w:val="%6"/>
      <w:lvlJc w:val="start"/>
      <w:pPr>
        <w:ind w:start="198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62CB2D0">
      <w:start w:val="1"/>
      <w:numFmt w:val="decimal"/>
      <w:lvlText w:val="%7"/>
      <w:lvlJc w:val="start"/>
      <w:pPr>
        <w:ind w:start="234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4EE16A0">
      <w:start w:val="1"/>
      <w:numFmt w:val="lowerLetter"/>
      <w:lvlText w:val="%8"/>
      <w:lvlJc w:val="start"/>
      <w:pPr>
        <w:ind w:start="270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934588E">
      <w:start w:val="1"/>
      <w:numFmt w:val="lowerRoman"/>
      <w:lvlText w:val="%9"/>
      <w:lvlJc w:val="start"/>
      <w:pPr>
        <w:ind w:start="30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88E3572"/>
    <w:multiLevelType w:val="hybridMultilevel"/>
    <w:tmpl w:val="4CAA68A2"/>
    <w:lvl w:ilvl="0" w:tplc="85C454B4">
      <w:start w:val="1"/>
      <w:numFmt w:val="lowerLetter"/>
      <w:lvlText w:val="(%1)"/>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DB8C36A2">
      <w:start w:val="1"/>
      <w:numFmt w:val="lowerLetter"/>
      <w:lvlText w:val="%2"/>
      <w:lvlJc w:val="start"/>
      <w:pPr>
        <w:ind w:start="9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5A8949A">
      <w:start w:val="1"/>
      <w:numFmt w:val="lowerRoman"/>
      <w:lvlText w:val="%3"/>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818E07E">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E202E6D0">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394BFC8">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1C41428">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C2CB840">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B3E6034">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A55524D"/>
    <w:multiLevelType w:val="hybridMultilevel"/>
    <w:tmpl w:val="548041B6"/>
    <w:lvl w:ilvl="0" w:tplc="44BC676E">
      <w:start w:val="1"/>
      <w:numFmt w:val="decimal"/>
      <w:lvlText w:val="%1."/>
      <w:lvlJc w:val="start"/>
      <w:pPr>
        <w:ind w:start="18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CA68738">
      <w:start w:val="1"/>
      <w:numFmt w:val="lowerLetter"/>
      <w:lvlText w:val="%2."/>
      <w:lvlJc w:val="start"/>
      <w:pPr>
        <w:ind w:start="54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2383144">
      <w:start w:val="1"/>
      <w:numFmt w:val="decimal"/>
      <w:lvlText w:val="(%3)"/>
      <w:lvlJc w:val="start"/>
      <w:pPr>
        <w:ind w:start="72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362C726">
      <w:start w:val="1"/>
      <w:numFmt w:val="decimal"/>
      <w:lvlText w:val="%4"/>
      <w:lvlJc w:val="start"/>
      <w:pPr>
        <w:ind w:start="108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22039D2">
      <w:start w:val="1"/>
      <w:numFmt w:val="lowerLetter"/>
      <w:lvlText w:val="%5"/>
      <w:lvlJc w:val="start"/>
      <w:pPr>
        <w:ind w:start="144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7F8A6D4">
      <w:start w:val="1"/>
      <w:numFmt w:val="lowerRoman"/>
      <w:lvlText w:val="%6"/>
      <w:lvlJc w:val="start"/>
      <w:pPr>
        <w:ind w:start="180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A2341194">
      <w:start w:val="1"/>
      <w:numFmt w:val="decimal"/>
      <w:lvlText w:val="%7"/>
      <w:lvlJc w:val="start"/>
      <w:pPr>
        <w:ind w:start="216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FAE1822">
      <w:start w:val="1"/>
      <w:numFmt w:val="lowerLetter"/>
      <w:lvlText w:val="%8"/>
      <w:lvlJc w:val="start"/>
      <w:pPr>
        <w:ind w:start="252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E9C6966">
      <w:start w:val="1"/>
      <w:numFmt w:val="lowerRoman"/>
      <w:lvlText w:val="%9"/>
      <w:lvlJc w:val="start"/>
      <w:pPr>
        <w:ind w:start="288pt"/>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BE42094"/>
    <w:multiLevelType w:val="hybridMultilevel"/>
    <w:tmpl w:val="1BC0F704"/>
    <w:lvl w:ilvl="0" w:tplc="056EC9CE">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8A4135C">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55ABE5A">
      <w:start w:val="1"/>
      <w:numFmt w:val="lowerLetter"/>
      <w:lvlRestart w:val="0"/>
      <w:lvlText w:val="(%3)"/>
      <w:lvlJc w:val="start"/>
      <w:pPr>
        <w:ind w:start="10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3B64F6C">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718A28A">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7BA83BE">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218D160">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01E8810A">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FB6A69C">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CF63798"/>
    <w:multiLevelType w:val="hybridMultilevel"/>
    <w:tmpl w:val="119C0808"/>
    <w:lvl w:ilvl="0" w:tplc="92F2BC46">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81B21954">
      <w:start w:val="1"/>
      <w:numFmt w:val="lowerLetter"/>
      <w:lvlText w:val="%2"/>
      <w:lvlJc w:val="start"/>
      <w:pPr>
        <w:ind w:start="5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7DEA338">
      <w:start w:val="1"/>
      <w:numFmt w:val="lowerRoman"/>
      <w:lvlRestart w:val="0"/>
      <w:lvlText w:val="(%3)"/>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0C2E9EB8">
      <w:start w:val="1"/>
      <w:numFmt w:val="decimal"/>
      <w:lvlText w:val="%4"/>
      <w:lvlJc w:val="start"/>
      <w:pPr>
        <w:ind w:start="12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34A77DC">
      <w:start w:val="1"/>
      <w:numFmt w:val="lowerLetter"/>
      <w:lvlText w:val="%5"/>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B7D2A49E">
      <w:start w:val="1"/>
      <w:numFmt w:val="lowerRoman"/>
      <w:lvlText w:val="%6"/>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C088A1FA">
      <w:start w:val="1"/>
      <w:numFmt w:val="decimal"/>
      <w:lvlText w:val="%7"/>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3629500">
      <w:start w:val="1"/>
      <w:numFmt w:val="lowerLetter"/>
      <w:lvlText w:val="%8"/>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8E28FE0">
      <w:start w:val="1"/>
      <w:numFmt w:val="lowerRoman"/>
      <w:lvlText w:val="%9"/>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DF56270"/>
    <w:multiLevelType w:val="hybridMultilevel"/>
    <w:tmpl w:val="5BAC68BE"/>
    <w:lvl w:ilvl="0" w:tplc="CA802DB6">
      <w:start w:val="1"/>
      <w:numFmt w:val="bullet"/>
      <w:lvlText w:val="-"/>
      <w:lvlJc w:val="start"/>
      <w:pPr>
        <w:ind w:start="0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1FBCC230">
      <w:start w:val="1"/>
      <w:numFmt w:val="bullet"/>
      <w:lvlText w:val="o"/>
      <w:lvlJc w:val="start"/>
      <w:pPr>
        <w:ind w:start="5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61CA1CFC">
      <w:start w:val="1"/>
      <w:numFmt w:val="bullet"/>
      <w:lvlText w:val="▪"/>
      <w:lvlJc w:val="start"/>
      <w:pPr>
        <w:ind w:start="9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4554F644">
      <w:start w:val="1"/>
      <w:numFmt w:val="bullet"/>
      <w:lvlText w:val="•"/>
      <w:lvlJc w:val="start"/>
      <w:pPr>
        <w:ind w:start="127.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565A4CBC">
      <w:start w:val="1"/>
      <w:numFmt w:val="bullet"/>
      <w:lvlText w:val="o"/>
      <w:lvlJc w:val="start"/>
      <w:pPr>
        <w:ind w:start="163.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381AB10E">
      <w:start w:val="1"/>
      <w:numFmt w:val="bullet"/>
      <w:lvlText w:val="▪"/>
      <w:lvlJc w:val="start"/>
      <w:pPr>
        <w:ind w:start="199.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1AFA586C">
      <w:start w:val="1"/>
      <w:numFmt w:val="bullet"/>
      <w:lvlText w:val="•"/>
      <w:lvlJc w:val="start"/>
      <w:pPr>
        <w:ind w:start="235.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84F2B2C4">
      <w:start w:val="1"/>
      <w:numFmt w:val="bullet"/>
      <w:lvlText w:val="o"/>
      <w:lvlJc w:val="start"/>
      <w:pPr>
        <w:ind w:start="271.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AA527756">
      <w:start w:val="1"/>
      <w:numFmt w:val="bullet"/>
      <w:lvlText w:val="▪"/>
      <w:lvlJc w:val="start"/>
      <w:pPr>
        <w:ind w:start="307.25pt"/>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91" w15:restartNumberingAfterBreak="0">
    <w:nsid w:val="7E2C2966"/>
    <w:multiLevelType w:val="hybridMultilevel"/>
    <w:tmpl w:val="D6B6A588"/>
    <w:lvl w:ilvl="0" w:tplc="BC0C8C64">
      <w:start w:val="1"/>
      <w:numFmt w:val="decimal"/>
      <w:lvlText w:val="%1"/>
      <w:lvlJc w:val="start"/>
      <w:pPr>
        <w:ind w:start="1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745AFBA0">
      <w:start w:val="1"/>
      <w:numFmt w:val="lowerLetter"/>
      <w:lvlText w:val="%2"/>
      <w:lvlJc w:val="start"/>
      <w:pPr>
        <w:ind w:start="7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1981764">
      <w:start w:val="1"/>
      <w:numFmt w:val="lowerRoman"/>
      <w:lvlRestart w:val="0"/>
      <w:lvlText w:val="(%3)"/>
      <w:lvlJc w:val="start"/>
      <w:pPr>
        <w:ind w:start="144.05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CD8854B2">
      <w:start w:val="1"/>
      <w:numFmt w:val="decimal"/>
      <w:lvlText w:val="%4"/>
      <w:lvlJc w:val="start"/>
      <w:pPr>
        <w:ind w:start="16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984785E">
      <w:start w:val="1"/>
      <w:numFmt w:val="lowerLetter"/>
      <w:lvlText w:val="%5"/>
      <w:lvlJc w:val="start"/>
      <w:pPr>
        <w:ind w:start="198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BF0C04E">
      <w:start w:val="1"/>
      <w:numFmt w:val="lowerRoman"/>
      <w:lvlText w:val="%6"/>
      <w:lvlJc w:val="start"/>
      <w:pPr>
        <w:ind w:start="234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B3E6594">
      <w:start w:val="1"/>
      <w:numFmt w:val="decimal"/>
      <w:lvlText w:val="%7"/>
      <w:lvlJc w:val="start"/>
      <w:pPr>
        <w:ind w:start="270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8DAF8CE">
      <w:start w:val="1"/>
      <w:numFmt w:val="lowerLetter"/>
      <w:lvlText w:val="%8"/>
      <w:lvlJc w:val="start"/>
      <w:pPr>
        <w:ind w:start="306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662CFFA">
      <w:start w:val="1"/>
      <w:numFmt w:val="lowerRoman"/>
      <w:lvlText w:val="%9"/>
      <w:lvlJc w:val="start"/>
      <w:pPr>
        <w:ind w:start="342pt"/>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F5E0D86"/>
    <w:multiLevelType w:val="hybridMultilevel"/>
    <w:tmpl w:val="FBE896DA"/>
    <w:lvl w:ilvl="0" w:tplc="B1349A9E">
      <w:start w:val="1"/>
      <w:numFmt w:val="bullet"/>
      <w:lvlText w:val="-"/>
      <w:lvlJc w:val="start"/>
      <w:pPr>
        <w:ind w:start="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4CBAFDE6">
      <w:start w:val="1"/>
      <w:numFmt w:val="bullet"/>
      <w:lvlText w:val="o"/>
      <w:lvlJc w:val="start"/>
      <w:pPr>
        <w:ind w:start="55.3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F54866BE">
      <w:start w:val="1"/>
      <w:numFmt w:val="bullet"/>
      <w:lvlText w:val="▪"/>
      <w:lvlJc w:val="start"/>
      <w:pPr>
        <w:ind w:start="91.3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E93AD46C">
      <w:start w:val="1"/>
      <w:numFmt w:val="bullet"/>
      <w:lvlText w:val="•"/>
      <w:lvlJc w:val="start"/>
      <w:pPr>
        <w:ind w:start="127.3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C8C26A56">
      <w:start w:val="1"/>
      <w:numFmt w:val="bullet"/>
      <w:lvlText w:val="o"/>
      <w:lvlJc w:val="start"/>
      <w:pPr>
        <w:ind w:start="163.3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C6D6B24E">
      <w:start w:val="1"/>
      <w:numFmt w:val="bullet"/>
      <w:lvlText w:val="▪"/>
      <w:lvlJc w:val="start"/>
      <w:pPr>
        <w:ind w:start="199.3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D916CBDC">
      <w:start w:val="1"/>
      <w:numFmt w:val="bullet"/>
      <w:lvlText w:val="•"/>
      <w:lvlJc w:val="start"/>
      <w:pPr>
        <w:ind w:start="235.3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5CB27524">
      <w:start w:val="1"/>
      <w:numFmt w:val="bullet"/>
      <w:lvlText w:val="o"/>
      <w:lvlJc w:val="start"/>
      <w:pPr>
        <w:ind w:start="271.3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8578BE8E">
      <w:start w:val="1"/>
      <w:numFmt w:val="bullet"/>
      <w:lvlText w:val="▪"/>
      <w:lvlJc w:val="start"/>
      <w:pPr>
        <w:ind w:start="307.30pt"/>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num w:numId="1">
    <w:abstractNumId w:val="87"/>
  </w:num>
  <w:num w:numId="2">
    <w:abstractNumId w:val="80"/>
  </w:num>
  <w:num w:numId="3">
    <w:abstractNumId w:val="85"/>
  </w:num>
  <w:num w:numId="4">
    <w:abstractNumId w:val="64"/>
  </w:num>
  <w:num w:numId="5">
    <w:abstractNumId w:val="26"/>
  </w:num>
  <w:num w:numId="6">
    <w:abstractNumId w:val="73"/>
  </w:num>
  <w:num w:numId="7">
    <w:abstractNumId w:val="20"/>
  </w:num>
  <w:num w:numId="8">
    <w:abstractNumId w:val="21"/>
  </w:num>
  <w:num w:numId="9">
    <w:abstractNumId w:val="40"/>
  </w:num>
  <w:num w:numId="10">
    <w:abstractNumId w:val="14"/>
  </w:num>
  <w:num w:numId="11">
    <w:abstractNumId w:val="88"/>
  </w:num>
  <w:num w:numId="12">
    <w:abstractNumId w:val="38"/>
  </w:num>
  <w:num w:numId="13">
    <w:abstractNumId w:val="52"/>
  </w:num>
  <w:num w:numId="14">
    <w:abstractNumId w:val="39"/>
  </w:num>
  <w:num w:numId="15">
    <w:abstractNumId w:val="59"/>
  </w:num>
  <w:num w:numId="16">
    <w:abstractNumId w:val="70"/>
  </w:num>
  <w:num w:numId="17">
    <w:abstractNumId w:val="81"/>
  </w:num>
  <w:num w:numId="18">
    <w:abstractNumId w:val="29"/>
  </w:num>
  <w:num w:numId="19">
    <w:abstractNumId w:val="83"/>
  </w:num>
  <w:num w:numId="20">
    <w:abstractNumId w:val="22"/>
  </w:num>
  <w:num w:numId="21">
    <w:abstractNumId w:val="67"/>
  </w:num>
  <w:num w:numId="22">
    <w:abstractNumId w:val="19"/>
  </w:num>
  <w:num w:numId="23">
    <w:abstractNumId w:val="65"/>
  </w:num>
  <w:num w:numId="24">
    <w:abstractNumId w:val="76"/>
  </w:num>
  <w:num w:numId="25">
    <w:abstractNumId w:val="78"/>
  </w:num>
  <w:num w:numId="26">
    <w:abstractNumId w:val="84"/>
  </w:num>
  <w:num w:numId="27">
    <w:abstractNumId w:val="27"/>
  </w:num>
  <w:num w:numId="28">
    <w:abstractNumId w:val="50"/>
  </w:num>
  <w:num w:numId="29">
    <w:abstractNumId w:val="45"/>
  </w:num>
  <w:num w:numId="30">
    <w:abstractNumId w:val="91"/>
  </w:num>
  <w:num w:numId="31">
    <w:abstractNumId w:val="28"/>
  </w:num>
  <w:num w:numId="32">
    <w:abstractNumId w:val="35"/>
  </w:num>
  <w:num w:numId="33">
    <w:abstractNumId w:val="61"/>
  </w:num>
  <w:num w:numId="34">
    <w:abstractNumId w:val="34"/>
  </w:num>
  <w:num w:numId="35">
    <w:abstractNumId w:val="49"/>
  </w:num>
  <w:num w:numId="36">
    <w:abstractNumId w:val="89"/>
  </w:num>
  <w:num w:numId="37">
    <w:abstractNumId w:val="0"/>
  </w:num>
  <w:num w:numId="38">
    <w:abstractNumId w:val="8"/>
  </w:num>
  <w:num w:numId="39">
    <w:abstractNumId w:val="86"/>
  </w:num>
  <w:num w:numId="40">
    <w:abstractNumId w:val="6"/>
  </w:num>
  <w:num w:numId="41">
    <w:abstractNumId w:val="30"/>
  </w:num>
  <w:num w:numId="42">
    <w:abstractNumId w:val="55"/>
  </w:num>
  <w:num w:numId="43">
    <w:abstractNumId w:val="5"/>
  </w:num>
  <w:num w:numId="44">
    <w:abstractNumId w:val="4"/>
  </w:num>
  <w:num w:numId="45">
    <w:abstractNumId w:val="33"/>
  </w:num>
  <w:num w:numId="46">
    <w:abstractNumId w:val="53"/>
  </w:num>
  <w:num w:numId="47">
    <w:abstractNumId w:val="47"/>
  </w:num>
  <w:num w:numId="48">
    <w:abstractNumId w:val="1"/>
  </w:num>
  <w:num w:numId="49">
    <w:abstractNumId w:val="72"/>
  </w:num>
  <w:num w:numId="50">
    <w:abstractNumId w:val="68"/>
  </w:num>
  <w:num w:numId="51">
    <w:abstractNumId w:val="7"/>
  </w:num>
  <w:num w:numId="52">
    <w:abstractNumId w:val="18"/>
  </w:num>
  <w:num w:numId="53">
    <w:abstractNumId w:val="41"/>
  </w:num>
  <w:num w:numId="54">
    <w:abstractNumId w:val="82"/>
  </w:num>
  <w:num w:numId="55">
    <w:abstractNumId w:val="71"/>
  </w:num>
  <w:num w:numId="56">
    <w:abstractNumId w:val="3"/>
  </w:num>
  <w:num w:numId="57">
    <w:abstractNumId w:val="15"/>
  </w:num>
  <w:num w:numId="58">
    <w:abstractNumId w:val="17"/>
  </w:num>
  <w:num w:numId="59">
    <w:abstractNumId w:val="51"/>
  </w:num>
  <w:num w:numId="60">
    <w:abstractNumId w:val="62"/>
  </w:num>
  <w:num w:numId="61">
    <w:abstractNumId w:val="69"/>
  </w:num>
  <w:num w:numId="62">
    <w:abstractNumId w:val="9"/>
  </w:num>
  <w:num w:numId="63">
    <w:abstractNumId w:val="32"/>
  </w:num>
  <w:num w:numId="64">
    <w:abstractNumId w:val="10"/>
  </w:num>
  <w:num w:numId="65">
    <w:abstractNumId w:val="43"/>
  </w:num>
  <w:num w:numId="66">
    <w:abstractNumId w:val="75"/>
  </w:num>
  <w:num w:numId="67">
    <w:abstractNumId w:val="12"/>
  </w:num>
  <w:num w:numId="68">
    <w:abstractNumId w:val="25"/>
  </w:num>
  <w:num w:numId="69">
    <w:abstractNumId w:val="60"/>
  </w:num>
  <w:num w:numId="70">
    <w:abstractNumId w:val="44"/>
  </w:num>
  <w:num w:numId="71">
    <w:abstractNumId w:val="24"/>
  </w:num>
  <w:num w:numId="72">
    <w:abstractNumId w:val="48"/>
  </w:num>
  <w:num w:numId="73">
    <w:abstractNumId w:val="23"/>
  </w:num>
  <w:num w:numId="74">
    <w:abstractNumId w:val="46"/>
  </w:num>
  <w:num w:numId="75">
    <w:abstractNumId w:val="66"/>
  </w:num>
  <w:num w:numId="76">
    <w:abstractNumId w:val="13"/>
  </w:num>
  <w:num w:numId="77">
    <w:abstractNumId w:val="56"/>
  </w:num>
  <w:num w:numId="78">
    <w:abstractNumId w:val="16"/>
  </w:num>
  <w:num w:numId="79">
    <w:abstractNumId w:val="57"/>
  </w:num>
  <w:num w:numId="80">
    <w:abstractNumId w:val="63"/>
  </w:num>
  <w:num w:numId="81">
    <w:abstractNumId w:val="11"/>
  </w:num>
  <w:num w:numId="82">
    <w:abstractNumId w:val="37"/>
  </w:num>
  <w:num w:numId="83">
    <w:abstractNumId w:val="36"/>
  </w:num>
  <w:num w:numId="84">
    <w:abstractNumId w:val="54"/>
  </w:num>
  <w:num w:numId="85">
    <w:abstractNumId w:val="92"/>
  </w:num>
  <w:num w:numId="86">
    <w:abstractNumId w:val="74"/>
  </w:num>
  <w:num w:numId="87">
    <w:abstractNumId w:val="77"/>
  </w:num>
  <w:num w:numId="88">
    <w:abstractNumId w:val="2"/>
  </w:num>
  <w:num w:numId="89">
    <w:abstractNumId w:val="90"/>
  </w:num>
  <w:num w:numId="90">
    <w:abstractNumId w:val="58"/>
  </w:num>
  <w:num w:numId="91">
    <w:abstractNumId w:val="79"/>
  </w:num>
  <w:num w:numId="92">
    <w:abstractNumId w:val="31"/>
  </w:num>
  <w:num w:numId="93">
    <w:abstractNumId w:val="42"/>
  </w:num>
  <w:numIdMacAtCleanup w:val="9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oNotDisplayPageBoundaries/>
  <w:defaultTabStop w:val="36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D4"/>
    <w:rsid w:val="002F6FD4"/>
    <w:rsid w:val="003B4EC9"/>
    <w:rsid w:val="004D4DDC"/>
    <w:rsid w:val="00AD562D"/>
    <w:rsid w:val="00CB1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B3C8401F-1052-4616-85D8-04B164E1BAD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55pt" w:line="18.10pt" w:lineRule="auto"/>
      <w:ind w:start="36.50pt" w:end="0.30pt" w:hanging="36.50pt"/>
      <w:jc w:val="both"/>
    </w:pPr>
    <w:rPr>
      <w:rFonts w:ascii="Trebuchet MS" w:eastAsia="Trebuchet MS" w:hAnsi="Trebuchet MS" w:cs="Trebuchet MS"/>
      <w:color w:val="000000"/>
      <w:sz w:val="20"/>
    </w:rPr>
  </w:style>
  <w:style w:type="paragraph" w:styleId="Heading1">
    <w:name w:val="heading 1"/>
    <w:next w:val="Normal"/>
    <w:link w:val="Heading1Char"/>
    <w:uiPriority w:val="9"/>
    <w:unhideWhenUsed/>
    <w:qFormat/>
    <w:pPr>
      <w:keepNext/>
      <w:keepLines/>
      <w:spacing w:after="2.60pt"/>
      <w:ind w:start="0.50pt" w:hanging="0.50pt"/>
      <w:outlineLvl w:val="0"/>
    </w:pPr>
    <w:rPr>
      <w:rFonts w:ascii="Arial" w:eastAsia="Arial" w:hAnsi="Arial" w:cs="Arial"/>
      <w:color w:val="00A1DB"/>
      <w:sz w:val="48"/>
    </w:rPr>
  </w:style>
  <w:style w:type="paragraph" w:styleId="Heading2">
    <w:name w:val="heading 2"/>
    <w:next w:val="Normal"/>
    <w:link w:val="Heading2Char"/>
    <w:uiPriority w:val="9"/>
    <w:unhideWhenUsed/>
    <w:qFormat/>
    <w:pPr>
      <w:keepNext/>
      <w:keepLines/>
      <w:spacing w:after="18.50pt" w:line="13.25pt" w:lineRule="auto"/>
      <w:ind w:start="0.50pt" w:hanging="0.50pt"/>
      <w:outlineLvl w:val="1"/>
    </w:pPr>
    <w:rPr>
      <w:rFonts w:ascii="Trebuchet MS" w:eastAsia="Trebuchet MS" w:hAnsi="Trebuchet MS" w:cs="Trebuchet MS"/>
      <w:b/>
      <w:color w:val="000000"/>
      <w:sz w:val="20"/>
    </w:rPr>
  </w:style>
  <w:style w:type="paragraph" w:styleId="Heading3">
    <w:name w:val="heading 3"/>
    <w:next w:val="Normal"/>
    <w:link w:val="Heading3Char"/>
    <w:uiPriority w:val="9"/>
    <w:unhideWhenUsed/>
    <w:qFormat/>
    <w:pPr>
      <w:keepNext/>
      <w:keepLines/>
      <w:spacing w:after="18.50pt" w:line="13.25pt" w:lineRule="auto"/>
      <w:ind w:start="0.50pt" w:hanging="0.50pt"/>
      <w:outlineLvl w:val="2"/>
    </w:pPr>
    <w:rPr>
      <w:rFonts w:ascii="Trebuchet MS" w:eastAsia="Trebuchet MS" w:hAnsi="Trebuchet MS" w:cs="Trebuchet M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3Char">
    <w:name w:val="Heading 3 Char"/>
    <w:link w:val="Heading3"/>
    <w:rPr>
      <w:rFonts w:ascii="Trebuchet MS" w:eastAsia="Trebuchet MS" w:hAnsi="Trebuchet MS" w:cs="Trebuchet MS"/>
      <w:b/>
      <w:color w:val="000000"/>
      <w:sz w:val="20"/>
    </w:rPr>
  </w:style>
  <w:style w:type="character" w:customStyle="1" w:styleId="Heading1Char">
    <w:name w:val="Heading 1 Char"/>
    <w:link w:val="Heading1"/>
    <w:rPr>
      <w:rFonts w:ascii="Arial" w:eastAsia="Arial" w:hAnsi="Arial" w:cs="Arial"/>
      <w:color w:val="00A1DB"/>
      <w:sz w:val="48"/>
    </w:rPr>
  </w:style>
  <w:style w:type="character" w:customStyle="1" w:styleId="Heading2Char">
    <w:name w:val="Heading 2 Char"/>
    <w:link w:val="Heading2"/>
    <w:rPr>
      <w:rFonts w:ascii="Trebuchet MS" w:eastAsia="Trebuchet MS" w:hAnsi="Trebuchet MS" w:cs="Trebuchet MS"/>
      <w:b/>
      <w:color w:val="000000"/>
      <w:sz w:val="20"/>
    </w:rPr>
  </w:style>
  <w:style w:type="paragraph" w:styleId="TOC1">
    <w:name w:val="toc 1"/>
    <w:hidden/>
    <w:pPr>
      <w:spacing w:after="0pt"/>
      <w:ind w:start="0.75pt" w:end="17.10pt"/>
    </w:pPr>
    <w:rPr>
      <w:rFonts w:ascii="Arial" w:eastAsia="Arial" w:hAnsi="Arial" w:cs="Arial"/>
      <w:b/>
      <w:color w:val="00A1DB"/>
      <w:sz w:val="20"/>
    </w:rPr>
  </w:style>
  <w:style w:type="paragraph" w:styleId="TOC2">
    <w:name w:val="toc 2"/>
    <w:hidden/>
    <w:pPr>
      <w:spacing w:after="0.15pt" w:line="13.25pt" w:lineRule="auto"/>
      <w:ind w:start="1.25pt" w:end="1.15pt" w:hanging="0.50pt"/>
      <w:jc w:val="both"/>
    </w:pPr>
    <w:rPr>
      <w:rFonts w:ascii="Arial" w:eastAsia="Arial" w:hAnsi="Arial" w:cs="Arial"/>
      <w:color w:val="57585B"/>
      <w:sz w:val="20"/>
    </w:rPr>
  </w:style>
  <w:style w:type="table" w:customStyle="1" w:styleId="TableGrid">
    <w:name w:val="TableGrid"/>
    <w:pPr>
      <w:spacing w:after="0pt" w:line="12pt" w:lineRule="auto"/>
    </w:p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purl.oclc.org/ooxml/officeDocument/relationships/header" Target="header11.xml"/><Relationship Id="rId21" Type="http://purl.oclc.org/ooxml/officeDocument/relationships/footer" Target="footer7.xml"/><Relationship Id="rId34" Type="http://purl.oclc.org/ooxml/officeDocument/relationships/footer" Target="footer13.xml"/><Relationship Id="rId42" Type="http://purl.oclc.org/ooxml/officeDocument/relationships/header" Target="header18.xml"/><Relationship Id="rId47" Type="http://purl.oclc.org/ooxml/officeDocument/relationships/footer" Target="footer20.xml"/><Relationship Id="rId50" Type="http://purl.oclc.org/ooxml/officeDocument/relationships/image" Target="media/image2.jpg"/><Relationship Id="rId55" Type="http://purl.oclc.org/ooxml/officeDocument/relationships/header" Target="header23.xml"/><Relationship Id="rId63" Type="http://purl.oclc.org/ooxml/officeDocument/relationships/footer" Target="footer26.xml"/><Relationship Id="rId7" Type="http://purl.oclc.org/ooxml/officeDocument/relationships/header" Target="header1.xml"/><Relationship Id="rId2" Type="http://purl.oclc.org/ooxml/officeDocument/relationships/styles" Target="styles.xml"/><Relationship Id="rId16" Type="http://purl.oclc.org/ooxml/officeDocument/relationships/footer" Target="footer5.xml"/><Relationship Id="rId29" Type="http://purl.oclc.org/ooxml/officeDocument/relationships/header" Target="header12.xml"/><Relationship Id="rId11" Type="http://purl.oclc.org/ooxml/officeDocument/relationships/header" Target="header3.xml"/><Relationship Id="rId24" Type="http://purl.oclc.org/ooxml/officeDocument/relationships/footer" Target="footer9.xml"/><Relationship Id="rId32" Type="http://purl.oclc.org/ooxml/officeDocument/relationships/header" Target="header13.xml"/><Relationship Id="rId37" Type="http://purl.oclc.org/ooxml/officeDocument/relationships/footer" Target="footer15.xml"/><Relationship Id="rId40" Type="http://purl.oclc.org/ooxml/officeDocument/relationships/footer" Target="footer16.xml"/><Relationship Id="rId45" Type="http://purl.oclc.org/ooxml/officeDocument/relationships/header" Target="header20.xml"/><Relationship Id="rId53" Type="http://purl.oclc.org/ooxml/officeDocument/relationships/image" Target="media/image5.jpg"/><Relationship Id="rId58" Type="http://purl.oclc.org/ooxml/officeDocument/relationships/header" Target="header24.xml"/><Relationship Id="rId66" Type="http://purl.oclc.org/ooxml/officeDocument/relationships/fontTable" Target="fontTable.xml"/><Relationship Id="rId5" Type="http://purl.oclc.org/ooxml/officeDocument/relationships/footnotes" Target="footnotes.xml"/><Relationship Id="rId61" Type="http://purl.oclc.org/ooxml/officeDocument/relationships/header" Target="header26.xml"/><Relationship Id="rId19" Type="http://purl.oclc.org/ooxml/officeDocument/relationships/header" Target="header7.xml"/><Relationship Id="rId14" Type="http://purl.oclc.org/ooxml/officeDocument/relationships/header" Target="header5.xml"/><Relationship Id="rId22" Type="http://purl.oclc.org/ooxml/officeDocument/relationships/footer" Target="footer8.xml"/><Relationship Id="rId27" Type="http://purl.oclc.org/ooxml/officeDocument/relationships/footer" Target="footer10.xml"/><Relationship Id="rId30" Type="http://purl.oclc.org/ooxml/officeDocument/relationships/footer" Target="footer12.xml"/><Relationship Id="rId35" Type="http://purl.oclc.org/ooxml/officeDocument/relationships/footer" Target="footer14.xml"/><Relationship Id="rId43" Type="http://purl.oclc.org/ooxml/officeDocument/relationships/footer" Target="footer18.xml"/><Relationship Id="rId48" Type="http://purl.oclc.org/ooxml/officeDocument/relationships/header" Target="header21.xml"/><Relationship Id="rId56" Type="http://purl.oclc.org/ooxml/officeDocument/relationships/footer" Target="footer22.xml"/><Relationship Id="rId64" Type="http://purl.oclc.org/ooxml/officeDocument/relationships/header" Target="header27.xml"/><Relationship Id="rId8" Type="http://purl.oclc.org/ooxml/officeDocument/relationships/header" Target="header2.xml"/><Relationship Id="rId51" Type="http://purl.oclc.org/ooxml/officeDocument/relationships/image" Target="media/image3.jpg"/><Relationship Id="rId3" Type="http://purl.oclc.org/ooxml/officeDocument/relationships/settings" Target="settings.xml"/><Relationship Id="rId12" Type="http://purl.oclc.org/ooxml/officeDocument/relationships/footer" Target="footer3.xml"/><Relationship Id="rId17" Type="http://purl.oclc.org/ooxml/officeDocument/relationships/header" Target="header6.xml"/><Relationship Id="rId25" Type="http://purl.oclc.org/ooxml/officeDocument/relationships/header" Target="header10.xml"/><Relationship Id="rId33" Type="http://purl.oclc.org/ooxml/officeDocument/relationships/header" Target="header14.xml"/><Relationship Id="rId38" Type="http://purl.oclc.org/ooxml/officeDocument/relationships/header" Target="header16.xml"/><Relationship Id="rId46" Type="http://purl.oclc.org/ooxml/officeDocument/relationships/footer" Target="footer19.xml"/><Relationship Id="rId59" Type="http://purl.oclc.org/ooxml/officeDocument/relationships/footer" Target="footer24.xml"/><Relationship Id="rId67" Type="http://purl.oclc.org/ooxml/officeDocument/relationships/theme" Target="theme/theme1.xml"/><Relationship Id="rId20" Type="http://purl.oclc.org/ooxml/officeDocument/relationships/header" Target="header8.xml"/><Relationship Id="rId41" Type="http://purl.oclc.org/ooxml/officeDocument/relationships/footer" Target="footer17.xml"/><Relationship Id="rId54" Type="http://purl.oclc.org/ooxml/officeDocument/relationships/header" Target="header22.xml"/><Relationship Id="rId62" Type="http://purl.oclc.org/ooxml/officeDocument/relationships/footer" Target="footer25.xml"/><Relationship Id="rId1" Type="http://purl.oclc.org/ooxml/officeDocument/relationships/numbering" Target="numbering.xml"/><Relationship Id="rId6" Type="http://purl.oclc.org/ooxml/officeDocument/relationships/endnotes" Target="endnotes.xml"/><Relationship Id="rId15" Type="http://purl.oclc.org/ooxml/officeDocument/relationships/footer" Target="footer4.xml"/><Relationship Id="rId23" Type="http://purl.oclc.org/ooxml/officeDocument/relationships/header" Target="header9.xml"/><Relationship Id="rId28" Type="http://purl.oclc.org/ooxml/officeDocument/relationships/footer" Target="footer11.xml"/><Relationship Id="rId36" Type="http://purl.oclc.org/ooxml/officeDocument/relationships/header" Target="header15.xml"/><Relationship Id="rId49" Type="http://purl.oclc.org/ooxml/officeDocument/relationships/footer" Target="footer21.xml"/><Relationship Id="rId57" Type="http://purl.oclc.org/ooxml/officeDocument/relationships/footer" Target="footer23.xml"/><Relationship Id="rId10" Type="http://purl.oclc.org/ooxml/officeDocument/relationships/footer" Target="footer2.xml"/><Relationship Id="rId31" Type="http://purl.oclc.org/ooxml/officeDocument/relationships/image" Target="media/image1.jpg"/><Relationship Id="rId44" Type="http://purl.oclc.org/ooxml/officeDocument/relationships/header" Target="header19.xml"/><Relationship Id="rId52" Type="http://purl.oclc.org/ooxml/officeDocument/relationships/image" Target="media/image4.jpg"/><Relationship Id="rId60" Type="http://purl.oclc.org/ooxml/officeDocument/relationships/header" Target="header25.xml"/><Relationship Id="rId65" Type="http://purl.oclc.org/ooxml/officeDocument/relationships/footer" Target="footer27.xml"/><Relationship Id="rId4" Type="http://purl.oclc.org/ooxml/officeDocument/relationships/webSettings" Target="webSettings.xml"/><Relationship Id="rId9" Type="http://purl.oclc.org/ooxml/officeDocument/relationships/footer" Target="footer1.xml"/><Relationship Id="rId13" Type="http://purl.oclc.org/ooxml/officeDocument/relationships/header" Target="header4.xml"/><Relationship Id="rId18" Type="http://purl.oclc.org/ooxml/officeDocument/relationships/footer" Target="footer6.xml"/><Relationship Id="rId39" Type="http://purl.oclc.org/ooxml/officeDocument/relationships/header" Target="header17.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6</TotalTime>
  <Pages>131</Pages>
  <Words>47824</Words>
  <Characters>272602</Characters>
  <Application>Microsoft Office Word</Application>
  <DocSecurity>0</DocSecurity>
  <Lines>2271</Lines>
  <Paragraphs>639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Kowe</dc:creator>
  <cp:keywords/>
  <cp:lastModifiedBy>Kevin Murray</cp:lastModifiedBy>
  <cp:revision>4</cp:revision>
  <dcterms:created xsi:type="dcterms:W3CDTF">2019-08-16T07:29:00Z</dcterms:created>
  <dcterms:modified xsi:type="dcterms:W3CDTF">2019-08-16T07:35:00Z</dcterms:modified>
</cp:coreProperties>
</file>