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8FE76D" w14:textId="77777777" w:rsidR="002B77ED" w:rsidRPr="00C238B1" w:rsidRDefault="00F742C6" w:rsidP="00682406">
      <w:pPr>
        <w:ind w:left="2880" w:hanging="3164"/>
        <w:jc w:val="center"/>
        <w:rPr>
          <w:rFonts w:ascii="Tahoma" w:hAnsi="Tahoma" w:cs="Tahoma"/>
          <w:sz w:val="22"/>
          <w:highlight w:val="yellow"/>
        </w:rPr>
      </w:pPr>
      <w:r>
        <w:rPr>
          <w:rFonts w:ascii="Tahoma" w:hAnsi="Tahoma" w:cs="Tahoma"/>
          <w:b/>
          <w:color w:val="000000"/>
          <w:sz w:val="28"/>
          <w:szCs w:val="28"/>
        </w:rPr>
        <w:t xml:space="preserve">Generic Housing and </w:t>
      </w:r>
      <w:r w:rsidR="00153A19">
        <w:rPr>
          <w:rFonts w:ascii="Tahoma" w:hAnsi="Tahoma" w:cs="Tahoma"/>
          <w:b/>
          <w:color w:val="000000"/>
          <w:sz w:val="28"/>
          <w:szCs w:val="28"/>
        </w:rPr>
        <w:t xml:space="preserve">Preventative </w:t>
      </w:r>
      <w:r>
        <w:rPr>
          <w:rFonts w:ascii="Tahoma" w:hAnsi="Tahoma" w:cs="Tahoma"/>
          <w:b/>
          <w:color w:val="000000"/>
          <w:sz w:val="28"/>
          <w:szCs w:val="28"/>
        </w:rPr>
        <w:t xml:space="preserve">Floating Support </w:t>
      </w:r>
      <w:r w:rsidR="002B77ED" w:rsidRPr="00891117">
        <w:rPr>
          <w:rFonts w:ascii="Tahoma" w:hAnsi="Tahoma" w:cs="Tahoma"/>
          <w:b/>
          <w:color w:val="000000"/>
          <w:sz w:val="28"/>
          <w:szCs w:val="28"/>
        </w:rPr>
        <w:t>S</w:t>
      </w:r>
      <w:r>
        <w:rPr>
          <w:rFonts w:ascii="Tahoma" w:hAnsi="Tahoma" w:cs="Tahoma"/>
          <w:b/>
          <w:color w:val="000000"/>
          <w:sz w:val="28"/>
          <w:szCs w:val="28"/>
        </w:rPr>
        <w:t>ervice</w:t>
      </w:r>
      <w:r w:rsidR="00682406">
        <w:rPr>
          <w:rFonts w:ascii="Tahoma" w:hAnsi="Tahoma" w:cs="Tahoma"/>
          <w:b/>
          <w:color w:val="000000"/>
          <w:sz w:val="28"/>
          <w:szCs w:val="28"/>
        </w:rPr>
        <w:t xml:space="preserve"> Specification </w:t>
      </w:r>
      <w:r w:rsidR="00631C3D">
        <w:rPr>
          <w:rFonts w:ascii="Tahoma" w:hAnsi="Tahoma" w:cs="Tahoma"/>
          <w:b/>
          <w:color w:val="000000"/>
          <w:sz w:val="28"/>
          <w:szCs w:val="28"/>
        </w:rPr>
        <w:tab/>
      </w:r>
      <w:r w:rsidR="002B77ED" w:rsidRPr="0026567D">
        <w:rPr>
          <w:b/>
          <w:szCs w:val="24"/>
        </w:rPr>
        <w:tab/>
      </w:r>
      <w:r w:rsidR="002B77ED" w:rsidRPr="0026567D">
        <w:rPr>
          <w:b/>
          <w:szCs w:val="24"/>
        </w:rPr>
        <w:tab/>
      </w:r>
      <w:r w:rsidR="002B77ED" w:rsidRPr="0026567D">
        <w:rPr>
          <w:b/>
          <w:szCs w:val="24"/>
        </w:rPr>
        <w:tab/>
      </w:r>
      <w:r w:rsidR="002B77ED" w:rsidRPr="0026567D">
        <w:rPr>
          <w:b/>
          <w:szCs w:val="24"/>
        </w:rPr>
        <w:tab/>
      </w:r>
      <w:r w:rsidR="002B77ED" w:rsidRPr="0026567D">
        <w:rPr>
          <w:b/>
          <w:szCs w:val="24"/>
        </w:rPr>
        <w:tab/>
      </w:r>
    </w:p>
    <w:tbl>
      <w:tblPr>
        <w:tblW w:w="9180" w:type="dxa"/>
        <w:tblInd w:w="-1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0C0C0"/>
        <w:tblLook w:val="01E0" w:firstRow="1" w:lastRow="1" w:firstColumn="1" w:lastColumn="1" w:noHBand="0" w:noVBand="0"/>
      </w:tblPr>
      <w:tblGrid>
        <w:gridCol w:w="5040"/>
        <w:gridCol w:w="4140"/>
      </w:tblGrid>
      <w:tr w:rsidR="002B77ED" w:rsidRPr="0026567D" w14:paraId="0F9C7757" w14:textId="77777777" w:rsidTr="00F742C6">
        <w:tc>
          <w:tcPr>
            <w:tcW w:w="9180" w:type="dxa"/>
            <w:gridSpan w:val="2"/>
            <w:tcBorders>
              <w:bottom w:val="single" w:sz="4" w:space="0" w:color="auto"/>
            </w:tcBorders>
            <w:shd w:val="clear" w:color="auto" w:fill="C0C0C0"/>
          </w:tcPr>
          <w:p w14:paraId="4EAE4BBD" w14:textId="77777777" w:rsidR="002B77ED" w:rsidRPr="009375A3" w:rsidRDefault="002B77ED" w:rsidP="00DF176A">
            <w:pPr>
              <w:overflowPunct/>
              <w:autoSpaceDE/>
              <w:autoSpaceDN/>
              <w:adjustRightInd/>
              <w:jc w:val="center"/>
              <w:textAlignment w:val="auto"/>
              <w:rPr>
                <w:rFonts w:ascii="Tahoma" w:hAnsi="Tahoma" w:cs="Tahoma"/>
                <w:b/>
                <w:sz w:val="22"/>
                <w:szCs w:val="22"/>
              </w:rPr>
            </w:pPr>
            <w:r w:rsidRPr="009375A3">
              <w:rPr>
                <w:rFonts w:ascii="Tahoma" w:hAnsi="Tahoma" w:cs="Tahoma"/>
                <w:b/>
                <w:sz w:val="22"/>
                <w:szCs w:val="22"/>
              </w:rPr>
              <w:t>Service Profile</w:t>
            </w:r>
          </w:p>
        </w:tc>
      </w:tr>
      <w:tr w:rsidR="002B77ED" w:rsidRPr="0026567D" w14:paraId="56F7CF19" w14:textId="77777777" w:rsidTr="00F742C6">
        <w:tc>
          <w:tcPr>
            <w:tcW w:w="9180" w:type="dxa"/>
            <w:gridSpan w:val="2"/>
            <w:shd w:val="clear" w:color="auto" w:fill="auto"/>
          </w:tcPr>
          <w:p w14:paraId="009B0ABE" w14:textId="77777777" w:rsidR="002B77ED" w:rsidRPr="009375A3" w:rsidRDefault="002B77ED" w:rsidP="00DF176A">
            <w:pPr>
              <w:overflowPunct/>
              <w:autoSpaceDE/>
              <w:autoSpaceDN/>
              <w:adjustRightInd/>
              <w:jc w:val="center"/>
              <w:textAlignment w:val="auto"/>
              <w:rPr>
                <w:rFonts w:ascii="Tahoma" w:hAnsi="Tahoma" w:cs="Tahoma"/>
                <w:b/>
                <w:sz w:val="22"/>
                <w:szCs w:val="22"/>
              </w:rPr>
            </w:pPr>
            <w:r w:rsidRPr="009375A3">
              <w:rPr>
                <w:rFonts w:ascii="Tahoma" w:hAnsi="Tahoma" w:cs="Tahoma"/>
                <w:b/>
                <w:sz w:val="22"/>
                <w:szCs w:val="22"/>
              </w:rPr>
              <w:t xml:space="preserve"> Service Name</w:t>
            </w:r>
          </w:p>
        </w:tc>
      </w:tr>
      <w:tr w:rsidR="002B77ED" w:rsidRPr="0026567D" w14:paraId="71F29215" w14:textId="77777777" w:rsidTr="00F742C6">
        <w:tc>
          <w:tcPr>
            <w:tcW w:w="5040" w:type="dxa"/>
            <w:shd w:val="clear" w:color="auto" w:fill="auto"/>
          </w:tcPr>
          <w:p w14:paraId="7BD0D523" w14:textId="77777777" w:rsidR="002B77ED" w:rsidRPr="009375A3" w:rsidRDefault="002B77ED" w:rsidP="00DF176A">
            <w:pPr>
              <w:overflowPunct/>
              <w:autoSpaceDE/>
              <w:autoSpaceDN/>
              <w:adjustRightInd/>
              <w:textAlignment w:val="auto"/>
              <w:rPr>
                <w:rFonts w:ascii="Tahoma" w:hAnsi="Tahoma" w:cs="Tahoma"/>
                <w:sz w:val="22"/>
                <w:szCs w:val="22"/>
              </w:rPr>
            </w:pPr>
            <w:r w:rsidRPr="009375A3">
              <w:rPr>
                <w:rFonts w:ascii="Tahoma" w:hAnsi="Tahoma" w:cs="Tahoma"/>
                <w:sz w:val="22"/>
                <w:szCs w:val="22"/>
              </w:rPr>
              <w:t>Service Name</w:t>
            </w:r>
          </w:p>
        </w:tc>
        <w:tc>
          <w:tcPr>
            <w:tcW w:w="4140" w:type="dxa"/>
            <w:shd w:val="clear" w:color="auto" w:fill="auto"/>
          </w:tcPr>
          <w:p w14:paraId="158D89F7" w14:textId="77777777" w:rsidR="002B77ED" w:rsidRPr="009375A3" w:rsidRDefault="00D229E0" w:rsidP="00153A19">
            <w:pPr>
              <w:overflowPunct/>
              <w:autoSpaceDE/>
              <w:autoSpaceDN/>
              <w:adjustRightInd/>
              <w:textAlignment w:val="auto"/>
              <w:rPr>
                <w:rFonts w:ascii="Tahoma" w:hAnsi="Tahoma" w:cs="Tahoma"/>
                <w:sz w:val="22"/>
                <w:szCs w:val="22"/>
              </w:rPr>
            </w:pPr>
            <w:r w:rsidRPr="009375A3">
              <w:rPr>
                <w:rFonts w:ascii="Tahoma" w:hAnsi="Tahoma" w:cs="Tahoma"/>
                <w:sz w:val="22"/>
                <w:szCs w:val="22"/>
              </w:rPr>
              <w:t xml:space="preserve">Generic Housing and </w:t>
            </w:r>
            <w:r w:rsidR="00153A19">
              <w:rPr>
                <w:rFonts w:ascii="Tahoma" w:hAnsi="Tahoma" w:cs="Tahoma"/>
                <w:sz w:val="22"/>
                <w:szCs w:val="22"/>
              </w:rPr>
              <w:t xml:space="preserve">Preventative </w:t>
            </w:r>
            <w:r w:rsidRPr="009375A3">
              <w:rPr>
                <w:rFonts w:ascii="Tahoma" w:hAnsi="Tahoma" w:cs="Tahoma"/>
                <w:sz w:val="22"/>
                <w:szCs w:val="22"/>
              </w:rPr>
              <w:t>Fl</w:t>
            </w:r>
            <w:r w:rsidR="002B77ED" w:rsidRPr="009375A3">
              <w:rPr>
                <w:rFonts w:ascii="Tahoma" w:hAnsi="Tahoma" w:cs="Tahoma"/>
                <w:sz w:val="22"/>
                <w:szCs w:val="22"/>
              </w:rPr>
              <w:t>oating Support Service</w:t>
            </w:r>
          </w:p>
        </w:tc>
      </w:tr>
      <w:tr w:rsidR="002B77ED" w:rsidRPr="0026567D" w14:paraId="1FB34B97" w14:textId="77777777" w:rsidTr="00F742C6">
        <w:tc>
          <w:tcPr>
            <w:tcW w:w="5040" w:type="dxa"/>
            <w:shd w:val="clear" w:color="auto" w:fill="auto"/>
          </w:tcPr>
          <w:p w14:paraId="01DB292B" w14:textId="77777777" w:rsidR="002B77ED" w:rsidRPr="009375A3" w:rsidRDefault="002B77ED" w:rsidP="00DF176A">
            <w:pPr>
              <w:overflowPunct/>
              <w:autoSpaceDE/>
              <w:autoSpaceDN/>
              <w:adjustRightInd/>
              <w:textAlignment w:val="auto"/>
              <w:rPr>
                <w:rFonts w:ascii="Tahoma" w:hAnsi="Tahoma" w:cs="Tahoma"/>
                <w:sz w:val="22"/>
                <w:szCs w:val="22"/>
              </w:rPr>
            </w:pPr>
            <w:r w:rsidRPr="009375A3">
              <w:rPr>
                <w:rFonts w:ascii="Tahoma" w:hAnsi="Tahoma" w:cs="Tahoma"/>
                <w:sz w:val="22"/>
                <w:szCs w:val="22"/>
              </w:rPr>
              <w:t>Type of service</w:t>
            </w:r>
          </w:p>
        </w:tc>
        <w:tc>
          <w:tcPr>
            <w:tcW w:w="4140" w:type="dxa"/>
            <w:shd w:val="clear" w:color="auto" w:fill="auto"/>
          </w:tcPr>
          <w:p w14:paraId="4FC6FBB6" w14:textId="77777777" w:rsidR="002B77ED" w:rsidRPr="009375A3" w:rsidRDefault="002B77ED" w:rsidP="002B77ED">
            <w:pPr>
              <w:rPr>
                <w:rFonts w:ascii="Tahoma" w:hAnsi="Tahoma" w:cs="Tahoma"/>
                <w:sz w:val="22"/>
                <w:szCs w:val="22"/>
              </w:rPr>
            </w:pPr>
            <w:r w:rsidRPr="009375A3">
              <w:rPr>
                <w:rFonts w:ascii="Tahoma" w:hAnsi="Tahoma" w:cs="Tahoma"/>
                <w:sz w:val="22"/>
                <w:szCs w:val="22"/>
              </w:rPr>
              <w:t xml:space="preserve">Floating </w:t>
            </w:r>
            <w:r w:rsidR="003A1742" w:rsidRPr="009375A3">
              <w:rPr>
                <w:rFonts w:ascii="Tahoma" w:hAnsi="Tahoma" w:cs="Tahoma"/>
                <w:sz w:val="22"/>
                <w:szCs w:val="22"/>
              </w:rPr>
              <w:t>Sup</w:t>
            </w:r>
            <w:r w:rsidRPr="009375A3">
              <w:rPr>
                <w:rFonts w:ascii="Tahoma" w:hAnsi="Tahoma" w:cs="Tahoma"/>
                <w:sz w:val="22"/>
                <w:szCs w:val="22"/>
              </w:rPr>
              <w:t>port</w:t>
            </w:r>
            <w:r w:rsidR="003A1742" w:rsidRPr="009375A3">
              <w:rPr>
                <w:rFonts w:ascii="Tahoma" w:hAnsi="Tahoma" w:cs="Tahoma"/>
                <w:sz w:val="22"/>
                <w:szCs w:val="22"/>
              </w:rPr>
              <w:t xml:space="preserve"> </w:t>
            </w:r>
          </w:p>
        </w:tc>
      </w:tr>
      <w:tr w:rsidR="002B77ED" w:rsidRPr="0026567D" w14:paraId="445311B2" w14:textId="77777777" w:rsidTr="00F742C6">
        <w:tc>
          <w:tcPr>
            <w:tcW w:w="5040" w:type="dxa"/>
            <w:shd w:val="clear" w:color="auto" w:fill="auto"/>
          </w:tcPr>
          <w:p w14:paraId="3C679B80" w14:textId="77777777" w:rsidR="002B77ED" w:rsidRPr="009375A3" w:rsidRDefault="002B77ED" w:rsidP="00DF176A">
            <w:pPr>
              <w:overflowPunct/>
              <w:autoSpaceDE/>
              <w:autoSpaceDN/>
              <w:adjustRightInd/>
              <w:textAlignment w:val="auto"/>
              <w:rPr>
                <w:rFonts w:ascii="Tahoma" w:hAnsi="Tahoma" w:cs="Tahoma"/>
                <w:sz w:val="22"/>
                <w:szCs w:val="22"/>
              </w:rPr>
            </w:pPr>
            <w:r w:rsidRPr="009375A3">
              <w:rPr>
                <w:rFonts w:ascii="Tahoma" w:hAnsi="Tahoma" w:cs="Tahoma"/>
                <w:sz w:val="22"/>
                <w:szCs w:val="22"/>
              </w:rPr>
              <w:t>Service provision ID</w:t>
            </w:r>
          </w:p>
        </w:tc>
        <w:tc>
          <w:tcPr>
            <w:tcW w:w="4140" w:type="dxa"/>
            <w:shd w:val="clear" w:color="auto" w:fill="auto"/>
          </w:tcPr>
          <w:p w14:paraId="6DC54774" w14:textId="77777777" w:rsidR="002B77ED" w:rsidRPr="009375A3" w:rsidRDefault="002B77ED" w:rsidP="00DF176A">
            <w:pPr>
              <w:overflowPunct/>
              <w:autoSpaceDE/>
              <w:autoSpaceDN/>
              <w:adjustRightInd/>
              <w:textAlignment w:val="auto"/>
              <w:rPr>
                <w:rFonts w:ascii="Tahoma" w:hAnsi="Tahoma" w:cs="Tahoma"/>
                <w:sz w:val="22"/>
                <w:szCs w:val="22"/>
              </w:rPr>
            </w:pPr>
          </w:p>
        </w:tc>
      </w:tr>
      <w:tr w:rsidR="002B77ED" w:rsidRPr="0026567D" w14:paraId="7CCC3D0D" w14:textId="77777777" w:rsidTr="00F742C6">
        <w:tblPrEx>
          <w:shd w:val="clear" w:color="auto" w:fill="auto"/>
        </w:tblPrEx>
        <w:tc>
          <w:tcPr>
            <w:tcW w:w="9180" w:type="dxa"/>
            <w:gridSpan w:val="2"/>
            <w:shd w:val="clear" w:color="auto" w:fill="auto"/>
          </w:tcPr>
          <w:p w14:paraId="41DAAA83" w14:textId="77777777" w:rsidR="002B77ED" w:rsidRPr="009375A3" w:rsidRDefault="002B77ED" w:rsidP="00DF176A">
            <w:pPr>
              <w:overflowPunct/>
              <w:autoSpaceDE/>
              <w:autoSpaceDN/>
              <w:adjustRightInd/>
              <w:jc w:val="center"/>
              <w:textAlignment w:val="auto"/>
              <w:rPr>
                <w:rFonts w:ascii="Tahoma" w:hAnsi="Tahoma" w:cs="Tahoma"/>
                <w:b/>
                <w:sz w:val="22"/>
                <w:szCs w:val="22"/>
              </w:rPr>
            </w:pPr>
            <w:r w:rsidRPr="009375A3">
              <w:rPr>
                <w:rFonts w:ascii="Tahoma" w:hAnsi="Tahoma" w:cs="Tahoma"/>
                <w:b/>
                <w:sz w:val="22"/>
                <w:szCs w:val="22"/>
              </w:rPr>
              <w:t>Service Description</w:t>
            </w:r>
          </w:p>
        </w:tc>
      </w:tr>
      <w:tr w:rsidR="002B77ED" w:rsidRPr="0026567D" w14:paraId="7F0D7E95" w14:textId="77777777" w:rsidTr="00F742C6">
        <w:tblPrEx>
          <w:shd w:val="clear" w:color="auto" w:fill="auto"/>
        </w:tblPrEx>
        <w:tc>
          <w:tcPr>
            <w:tcW w:w="5040" w:type="dxa"/>
            <w:shd w:val="clear" w:color="auto" w:fill="auto"/>
          </w:tcPr>
          <w:p w14:paraId="424F1748" w14:textId="77777777" w:rsidR="002B77ED" w:rsidRPr="009375A3" w:rsidRDefault="00B66562" w:rsidP="00DF176A">
            <w:pPr>
              <w:overflowPunct/>
              <w:autoSpaceDE/>
              <w:autoSpaceDN/>
              <w:adjustRightInd/>
              <w:textAlignment w:val="auto"/>
              <w:rPr>
                <w:rFonts w:ascii="Tahoma" w:hAnsi="Tahoma" w:cs="Tahoma"/>
                <w:sz w:val="22"/>
                <w:szCs w:val="22"/>
              </w:rPr>
            </w:pPr>
            <w:r>
              <w:rPr>
                <w:rFonts w:ascii="Tahoma" w:hAnsi="Tahoma" w:cs="Tahoma"/>
                <w:sz w:val="22"/>
                <w:szCs w:val="22"/>
              </w:rPr>
              <w:t>Overview of p</w:t>
            </w:r>
            <w:r w:rsidR="00265DFE" w:rsidRPr="009375A3">
              <w:rPr>
                <w:rFonts w:ascii="Tahoma" w:hAnsi="Tahoma" w:cs="Tahoma"/>
                <w:sz w:val="22"/>
                <w:szCs w:val="22"/>
              </w:rPr>
              <w:t>urpose of s</w:t>
            </w:r>
            <w:r w:rsidR="002B77ED" w:rsidRPr="009375A3">
              <w:rPr>
                <w:rFonts w:ascii="Tahoma" w:hAnsi="Tahoma" w:cs="Tahoma"/>
                <w:sz w:val="22"/>
                <w:szCs w:val="22"/>
              </w:rPr>
              <w:t>ervice</w:t>
            </w:r>
            <w:r w:rsidR="00265DFE" w:rsidRPr="009375A3">
              <w:rPr>
                <w:rFonts w:ascii="Tahoma" w:hAnsi="Tahoma" w:cs="Tahoma"/>
                <w:sz w:val="22"/>
                <w:szCs w:val="22"/>
              </w:rPr>
              <w:t>/</w:t>
            </w:r>
            <w:r w:rsidR="002B77ED" w:rsidRPr="009375A3">
              <w:rPr>
                <w:rFonts w:ascii="Tahoma" w:hAnsi="Tahoma" w:cs="Tahoma"/>
                <w:sz w:val="22"/>
                <w:szCs w:val="22"/>
              </w:rPr>
              <w:t>s provided</w:t>
            </w:r>
          </w:p>
          <w:p w14:paraId="6F3CECDC" w14:textId="77777777" w:rsidR="0077150D" w:rsidRPr="009375A3" w:rsidRDefault="0077150D" w:rsidP="00DF176A">
            <w:pPr>
              <w:overflowPunct/>
              <w:autoSpaceDE/>
              <w:autoSpaceDN/>
              <w:adjustRightInd/>
              <w:textAlignment w:val="auto"/>
              <w:rPr>
                <w:rFonts w:ascii="Tahoma" w:hAnsi="Tahoma" w:cs="Tahoma"/>
                <w:sz w:val="22"/>
                <w:szCs w:val="22"/>
              </w:rPr>
            </w:pPr>
          </w:p>
          <w:p w14:paraId="0F57AD9C" w14:textId="77777777" w:rsidR="0077150D" w:rsidRPr="009375A3" w:rsidRDefault="0077150D" w:rsidP="00DF176A">
            <w:pPr>
              <w:overflowPunct/>
              <w:autoSpaceDE/>
              <w:autoSpaceDN/>
              <w:adjustRightInd/>
              <w:textAlignment w:val="auto"/>
              <w:rPr>
                <w:rFonts w:ascii="Tahoma" w:hAnsi="Tahoma" w:cs="Tahoma"/>
                <w:sz w:val="22"/>
                <w:szCs w:val="22"/>
              </w:rPr>
            </w:pPr>
          </w:p>
        </w:tc>
        <w:tc>
          <w:tcPr>
            <w:tcW w:w="4140" w:type="dxa"/>
            <w:shd w:val="clear" w:color="auto" w:fill="auto"/>
          </w:tcPr>
          <w:p w14:paraId="31ABEC8D" w14:textId="77777777" w:rsidR="00237580" w:rsidRPr="0059315F" w:rsidRDefault="00237580" w:rsidP="0059315F">
            <w:pPr>
              <w:pStyle w:val="ListParagraph"/>
              <w:widowControl w:val="0"/>
              <w:overflowPunct/>
              <w:autoSpaceDE/>
              <w:autoSpaceDN/>
              <w:adjustRightInd/>
              <w:ind w:left="0" w:hanging="28"/>
              <w:textAlignment w:val="auto"/>
              <w:rPr>
                <w:rFonts w:ascii="Tahoma" w:hAnsi="Tahoma" w:cs="Tahoma"/>
                <w:sz w:val="22"/>
                <w:szCs w:val="22"/>
              </w:rPr>
            </w:pPr>
            <w:r w:rsidRPr="0059315F">
              <w:rPr>
                <w:rFonts w:ascii="Tahoma" w:hAnsi="Tahoma" w:cs="Tahoma"/>
                <w:sz w:val="22"/>
                <w:szCs w:val="22"/>
              </w:rPr>
              <w:t>Provide a</w:t>
            </w:r>
            <w:r w:rsidR="00FA1227" w:rsidRPr="0059315F">
              <w:rPr>
                <w:rFonts w:ascii="Tahoma" w:hAnsi="Tahoma" w:cs="Tahoma"/>
                <w:sz w:val="22"/>
                <w:szCs w:val="22"/>
              </w:rPr>
              <w:t xml:space="preserve">n </w:t>
            </w:r>
            <w:r w:rsidR="0059315F" w:rsidRPr="0059315F">
              <w:rPr>
                <w:rFonts w:ascii="Tahoma" w:hAnsi="Tahoma" w:cs="Tahoma"/>
                <w:sz w:val="22"/>
                <w:szCs w:val="22"/>
              </w:rPr>
              <w:t xml:space="preserve">inclusive and holistic </w:t>
            </w:r>
            <w:r w:rsidRPr="0059315F">
              <w:rPr>
                <w:rFonts w:ascii="Tahoma" w:hAnsi="Tahoma" w:cs="Tahoma"/>
                <w:sz w:val="22"/>
                <w:szCs w:val="22"/>
              </w:rPr>
              <w:t xml:space="preserve">floating support service </w:t>
            </w:r>
            <w:r w:rsidR="00FA1227" w:rsidRPr="0059315F">
              <w:rPr>
                <w:rFonts w:ascii="Tahoma" w:hAnsi="Tahoma" w:cs="Tahoma"/>
                <w:sz w:val="22"/>
                <w:szCs w:val="22"/>
              </w:rPr>
              <w:t xml:space="preserve">which </w:t>
            </w:r>
            <w:r w:rsidRPr="0059315F">
              <w:rPr>
                <w:rFonts w:ascii="Tahoma" w:hAnsi="Tahoma" w:cs="Tahoma"/>
                <w:sz w:val="22"/>
                <w:szCs w:val="22"/>
              </w:rPr>
              <w:t>prevent</w:t>
            </w:r>
            <w:r w:rsidR="00FA1227" w:rsidRPr="0059315F">
              <w:rPr>
                <w:rFonts w:ascii="Tahoma" w:hAnsi="Tahoma" w:cs="Tahoma"/>
                <w:sz w:val="22"/>
                <w:szCs w:val="22"/>
              </w:rPr>
              <w:t>s service users</w:t>
            </w:r>
            <w:r w:rsidRPr="0059315F">
              <w:rPr>
                <w:rFonts w:ascii="Tahoma" w:hAnsi="Tahoma" w:cs="Tahoma"/>
                <w:sz w:val="22"/>
                <w:szCs w:val="22"/>
              </w:rPr>
              <w:t xml:space="preserve"> from (re)entering statutory services </w:t>
            </w:r>
            <w:r w:rsidR="0059315F" w:rsidRPr="0059315F">
              <w:rPr>
                <w:rFonts w:ascii="Tahoma" w:hAnsi="Tahoma" w:cs="Tahoma"/>
                <w:sz w:val="22"/>
                <w:szCs w:val="22"/>
              </w:rPr>
              <w:t>and helps them establish and</w:t>
            </w:r>
            <w:r w:rsidRPr="0059315F">
              <w:rPr>
                <w:rFonts w:ascii="Tahoma" w:hAnsi="Tahoma" w:cs="Tahoma"/>
                <w:sz w:val="22"/>
                <w:szCs w:val="22"/>
              </w:rPr>
              <w:t xml:space="preserve"> maintain fulfilling and independent lives</w:t>
            </w:r>
            <w:r w:rsidR="00E81F1C" w:rsidRPr="0059315F">
              <w:rPr>
                <w:rFonts w:ascii="Tahoma" w:hAnsi="Tahoma" w:cs="Tahoma"/>
                <w:sz w:val="22"/>
                <w:szCs w:val="22"/>
              </w:rPr>
              <w:t xml:space="preserve">. </w:t>
            </w:r>
          </w:p>
          <w:p w14:paraId="2B9E9D83" w14:textId="77777777" w:rsidR="002B77ED" w:rsidRPr="009375A3" w:rsidRDefault="002B77ED" w:rsidP="00237580">
            <w:pPr>
              <w:widowControl w:val="0"/>
              <w:overflowPunct/>
              <w:autoSpaceDE/>
              <w:autoSpaceDN/>
              <w:adjustRightInd/>
              <w:ind w:left="360"/>
              <w:textAlignment w:val="auto"/>
              <w:rPr>
                <w:rFonts w:ascii="Tahoma" w:hAnsi="Tahoma" w:cs="Tahoma"/>
                <w:sz w:val="22"/>
                <w:szCs w:val="22"/>
              </w:rPr>
            </w:pPr>
          </w:p>
        </w:tc>
      </w:tr>
      <w:tr w:rsidR="002B77ED" w:rsidRPr="0026567D" w14:paraId="6EBBECD5" w14:textId="77777777" w:rsidTr="00F742C6">
        <w:tblPrEx>
          <w:shd w:val="clear" w:color="auto" w:fill="auto"/>
        </w:tblPrEx>
        <w:tc>
          <w:tcPr>
            <w:tcW w:w="5040" w:type="dxa"/>
            <w:shd w:val="clear" w:color="auto" w:fill="auto"/>
          </w:tcPr>
          <w:p w14:paraId="43BE0BB8" w14:textId="77777777" w:rsidR="002B77ED" w:rsidRPr="009375A3" w:rsidRDefault="002B77ED" w:rsidP="00DF176A">
            <w:pPr>
              <w:overflowPunct/>
              <w:autoSpaceDE/>
              <w:autoSpaceDN/>
              <w:adjustRightInd/>
              <w:textAlignment w:val="auto"/>
              <w:rPr>
                <w:rFonts w:ascii="Tahoma" w:hAnsi="Tahoma" w:cs="Tahoma"/>
                <w:sz w:val="22"/>
                <w:szCs w:val="22"/>
              </w:rPr>
            </w:pPr>
            <w:r w:rsidRPr="009375A3">
              <w:rPr>
                <w:rFonts w:ascii="Tahoma" w:hAnsi="Tahoma" w:cs="Tahoma"/>
                <w:sz w:val="22"/>
                <w:szCs w:val="22"/>
              </w:rPr>
              <w:t>Service delivery location</w:t>
            </w:r>
          </w:p>
          <w:p w14:paraId="6CD479C4" w14:textId="77777777" w:rsidR="00D45399" w:rsidRPr="009375A3" w:rsidRDefault="00D45399" w:rsidP="00DF176A">
            <w:pPr>
              <w:overflowPunct/>
              <w:autoSpaceDE/>
              <w:autoSpaceDN/>
              <w:adjustRightInd/>
              <w:textAlignment w:val="auto"/>
              <w:rPr>
                <w:rFonts w:ascii="Tahoma" w:hAnsi="Tahoma" w:cs="Tahoma"/>
                <w:sz w:val="22"/>
                <w:szCs w:val="22"/>
              </w:rPr>
            </w:pPr>
          </w:p>
          <w:p w14:paraId="2E5051EF" w14:textId="77777777" w:rsidR="00D45399" w:rsidRPr="009375A3" w:rsidRDefault="00D45399" w:rsidP="004A616C">
            <w:pPr>
              <w:pStyle w:val="Heading9"/>
              <w:numPr>
                <w:ilvl w:val="0"/>
                <w:numId w:val="0"/>
              </w:numPr>
            </w:pPr>
          </w:p>
        </w:tc>
        <w:tc>
          <w:tcPr>
            <w:tcW w:w="4140" w:type="dxa"/>
            <w:shd w:val="clear" w:color="auto" w:fill="auto"/>
          </w:tcPr>
          <w:p w14:paraId="5A640FDF" w14:textId="77777777" w:rsidR="00C578AC" w:rsidRPr="009375A3" w:rsidRDefault="00C578AC" w:rsidP="00593691">
            <w:pPr>
              <w:overflowPunct/>
              <w:autoSpaceDE/>
              <w:autoSpaceDN/>
              <w:adjustRightInd/>
              <w:textAlignment w:val="auto"/>
              <w:rPr>
                <w:rFonts w:ascii="Tahoma" w:hAnsi="Tahoma" w:cs="Tahoma"/>
                <w:sz w:val="22"/>
                <w:szCs w:val="22"/>
              </w:rPr>
            </w:pPr>
            <w:r w:rsidRPr="009375A3">
              <w:rPr>
                <w:rFonts w:ascii="Tahoma" w:hAnsi="Tahoma" w:cs="Tahoma"/>
                <w:sz w:val="22"/>
                <w:szCs w:val="22"/>
              </w:rPr>
              <w:t>Within Wolverhampton City boundaries.</w:t>
            </w:r>
          </w:p>
          <w:p w14:paraId="4BC1B3E1" w14:textId="77777777" w:rsidR="00D45399" w:rsidRPr="009375A3" w:rsidRDefault="00593691" w:rsidP="00593691">
            <w:pPr>
              <w:overflowPunct/>
              <w:autoSpaceDE/>
              <w:autoSpaceDN/>
              <w:adjustRightInd/>
              <w:textAlignment w:val="auto"/>
              <w:rPr>
                <w:rFonts w:ascii="Tahoma" w:hAnsi="Tahoma" w:cs="Tahoma"/>
                <w:sz w:val="22"/>
                <w:szCs w:val="22"/>
              </w:rPr>
            </w:pPr>
            <w:r w:rsidRPr="009375A3">
              <w:rPr>
                <w:rFonts w:ascii="Tahoma" w:hAnsi="Tahoma" w:cs="Tahoma"/>
                <w:sz w:val="22"/>
                <w:szCs w:val="22"/>
              </w:rPr>
              <w:t xml:space="preserve">This can be at service </w:t>
            </w:r>
            <w:r w:rsidR="00121383" w:rsidRPr="009375A3">
              <w:rPr>
                <w:rFonts w:ascii="Tahoma" w:hAnsi="Tahoma" w:cs="Tahoma"/>
                <w:sz w:val="22"/>
                <w:szCs w:val="22"/>
              </w:rPr>
              <w:t>user’s</w:t>
            </w:r>
            <w:r w:rsidRPr="009375A3">
              <w:rPr>
                <w:rFonts w:ascii="Tahoma" w:hAnsi="Tahoma" w:cs="Tahoma"/>
                <w:sz w:val="22"/>
                <w:szCs w:val="22"/>
              </w:rPr>
              <w:t xml:space="preserve"> homes</w:t>
            </w:r>
            <w:r w:rsidR="00C578AC" w:rsidRPr="009375A3">
              <w:rPr>
                <w:rFonts w:ascii="Tahoma" w:hAnsi="Tahoma" w:cs="Tahoma"/>
                <w:sz w:val="22"/>
                <w:szCs w:val="22"/>
              </w:rPr>
              <w:t xml:space="preserve"> (cross tenure)</w:t>
            </w:r>
            <w:r w:rsidRPr="009375A3">
              <w:rPr>
                <w:rFonts w:ascii="Tahoma" w:hAnsi="Tahoma" w:cs="Tahoma"/>
                <w:sz w:val="22"/>
                <w:szCs w:val="22"/>
              </w:rPr>
              <w:t xml:space="preserve"> and/or </w:t>
            </w:r>
            <w:r w:rsidR="00D45399" w:rsidRPr="009375A3">
              <w:rPr>
                <w:rFonts w:ascii="Tahoma" w:hAnsi="Tahoma" w:cs="Tahoma"/>
                <w:sz w:val="22"/>
                <w:szCs w:val="22"/>
              </w:rPr>
              <w:t>at a</w:t>
            </w:r>
            <w:r w:rsidR="0071531E">
              <w:rPr>
                <w:rFonts w:ascii="Tahoma" w:hAnsi="Tahoma" w:cs="Tahoma"/>
                <w:sz w:val="22"/>
                <w:szCs w:val="22"/>
              </w:rPr>
              <w:t xml:space="preserve"> chosen </w:t>
            </w:r>
            <w:r w:rsidR="00D45399" w:rsidRPr="009375A3">
              <w:rPr>
                <w:rFonts w:ascii="Tahoma" w:hAnsi="Tahoma" w:cs="Tahoma"/>
                <w:sz w:val="22"/>
                <w:szCs w:val="22"/>
              </w:rPr>
              <w:t xml:space="preserve">location </w:t>
            </w:r>
            <w:r w:rsidR="00566922">
              <w:rPr>
                <w:rFonts w:ascii="Tahoma" w:hAnsi="Tahoma" w:cs="Tahoma"/>
                <w:sz w:val="22"/>
                <w:szCs w:val="22"/>
              </w:rPr>
              <w:t xml:space="preserve">which will be </w:t>
            </w:r>
            <w:r w:rsidR="00D45399" w:rsidRPr="009375A3">
              <w:rPr>
                <w:rFonts w:ascii="Tahoma" w:hAnsi="Tahoma" w:cs="Tahoma"/>
                <w:sz w:val="22"/>
                <w:szCs w:val="22"/>
              </w:rPr>
              <w:t xml:space="preserve">subject to </w:t>
            </w:r>
            <w:r w:rsidR="00566922">
              <w:rPr>
                <w:rFonts w:ascii="Tahoma" w:hAnsi="Tahoma" w:cs="Tahoma"/>
                <w:sz w:val="22"/>
                <w:szCs w:val="22"/>
              </w:rPr>
              <w:t>a formal risk assessment to protect s</w:t>
            </w:r>
            <w:r w:rsidRPr="009375A3">
              <w:rPr>
                <w:rFonts w:ascii="Tahoma" w:hAnsi="Tahoma" w:cs="Tahoma"/>
                <w:sz w:val="22"/>
                <w:szCs w:val="22"/>
              </w:rPr>
              <w:t>ervice user</w:t>
            </w:r>
            <w:r w:rsidR="00566922">
              <w:rPr>
                <w:rFonts w:ascii="Tahoma" w:hAnsi="Tahoma" w:cs="Tahoma"/>
                <w:sz w:val="22"/>
                <w:szCs w:val="22"/>
              </w:rPr>
              <w:t>s</w:t>
            </w:r>
            <w:r w:rsidRPr="009375A3">
              <w:rPr>
                <w:rFonts w:ascii="Tahoma" w:hAnsi="Tahoma" w:cs="Tahoma"/>
                <w:sz w:val="22"/>
                <w:szCs w:val="22"/>
              </w:rPr>
              <w:t xml:space="preserve"> and support staff</w:t>
            </w:r>
            <w:r w:rsidR="00D45399" w:rsidRPr="009375A3">
              <w:rPr>
                <w:rFonts w:ascii="Tahoma" w:hAnsi="Tahoma" w:cs="Tahoma"/>
                <w:sz w:val="22"/>
                <w:szCs w:val="22"/>
              </w:rPr>
              <w:t>.</w:t>
            </w:r>
          </w:p>
          <w:p w14:paraId="611E9EB8" w14:textId="77777777" w:rsidR="00D45399" w:rsidRPr="009375A3" w:rsidRDefault="00D45399" w:rsidP="00DF176A">
            <w:pPr>
              <w:overflowPunct/>
              <w:autoSpaceDE/>
              <w:autoSpaceDN/>
              <w:adjustRightInd/>
              <w:textAlignment w:val="auto"/>
              <w:rPr>
                <w:rFonts w:ascii="Tahoma" w:hAnsi="Tahoma" w:cs="Tahoma"/>
                <w:sz w:val="22"/>
                <w:szCs w:val="22"/>
              </w:rPr>
            </w:pPr>
          </w:p>
        </w:tc>
      </w:tr>
      <w:tr w:rsidR="002B77ED" w:rsidRPr="0026567D" w14:paraId="265BBE3E" w14:textId="77777777" w:rsidTr="00F742C6">
        <w:tblPrEx>
          <w:shd w:val="clear" w:color="auto" w:fill="auto"/>
        </w:tblPrEx>
        <w:tc>
          <w:tcPr>
            <w:tcW w:w="5040" w:type="dxa"/>
            <w:shd w:val="clear" w:color="auto" w:fill="auto"/>
          </w:tcPr>
          <w:p w14:paraId="3A79881D" w14:textId="77777777" w:rsidR="00265DFE" w:rsidRPr="009375A3" w:rsidRDefault="002B77ED" w:rsidP="00EF1A28">
            <w:pPr>
              <w:overflowPunct/>
              <w:autoSpaceDE/>
              <w:autoSpaceDN/>
              <w:adjustRightInd/>
              <w:textAlignment w:val="auto"/>
              <w:rPr>
                <w:rFonts w:ascii="Tahoma" w:hAnsi="Tahoma" w:cs="Tahoma"/>
                <w:sz w:val="22"/>
                <w:szCs w:val="22"/>
                <w:highlight w:val="yellow"/>
              </w:rPr>
            </w:pPr>
            <w:r w:rsidRPr="009375A3">
              <w:rPr>
                <w:rFonts w:ascii="Tahoma" w:hAnsi="Tahoma" w:cs="Tahoma"/>
                <w:sz w:val="22"/>
                <w:szCs w:val="22"/>
              </w:rPr>
              <w:t xml:space="preserve">Service availability </w:t>
            </w:r>
          </w:p>
        </w:tc>
        <w:tc>
          <w:tcPr>
            <w:tcW w:w="4140" w:type="dxa"/>
            <w:shd w:val="clear" w:color="auto" w:fill="auto"/>
          </w:tcPr>
          <w:p w14:paraId="63678731" w14:textId="77777777" w:rsidR="00EF1A28" w:rsidRPr="009375A3" w:rsidRDefault="00EF1A28" w:rsidP="00DF176A">
            <w:pPr>
              <w:overflowPunct/>
              <w:autoSpaceDE/>
              <w:autoSpaceDN/>
              <w:adjustRightInd/>
              <w:textAlignment w:val="auto"/>
              <w:rPr>
                <w:rFonts w:ascii="Tahoma" w:hAnsi="Tahoma" w:cs="Tahoma"/>
                <w:sz w:val="22"/>
                <w:szCs w:val="22"/>
                <w:highlight w:val="yellow"/>
              </w:rPr>
            </w:pPr>
            <w:r w:rsidRPr="009375A3">
              <w:rPr>
                <w:rFonts w:ascii="Tahoma" w:hAnsi="Tahoma" w:cs="Tahoma"/>
                <w:sz w:val="22"/>
                <w:szCs w:val="22"/>
              </w:rPr>
              <w:t>The Provider will be expected to respond flexibly to the needs of service users for 52 weeks each year.</w:t>
            </w:r>
          </w:p>
          <w:p w14:paraId="15BA47A8" w14:textId="77777777" w:rsidR="002B77ED" w:rsidRPr="009375A3" w:rsidRDefault="00705EEA" w:rsidP="00DF176A">
            <w:pPr>
              <w:overflowPunct/>
              <w:autoSpaceDE/>
              <w:autoSpaceDN/>
              <w:adjustRightInd/>
              <w:textAlignment w:val="auto"/>
              <w:rPr>
                <w:rFonts w:ascii="Tahoma" w:hAnsi="Tahoma" w:cs="Tahoma"/>
                <w:sz w:val="22"/>
                <w:szCs w:val="22"/>
              </w:rPr>
            </w:pPr>
            <w:r w:rsidRPr="005C37DF">
              <w:rPr>
                <w:rFonts w:ascii="Tahoma" w:hAnsi="Tahoma" w:cs="Tahoma"/>
                <w:sz w:val="22"/>
                <w:szCs w:val="22"/>
              </w:rPr>
              <w:t xml:space="preserve">The service will operate </w:t>
            </w:r>
            <w:r w:rsidR="002B77ED" w:rsidRPr="005C37DF">
              <w:rPr>
                <w:rFonts w:ascii="Tahoma" w:hAnsi="Tahoma" w:cs="Tahoma"/>
                <w:sz w:val="22"/>
                <w:szCs w:val="22"/>
              </w:rPr>
              <w:t xml:space="preserve">Monday to Friday </w:t>
            </w:r>
            <w:r w:rsidR="00566922" w:rsidRPr="005C37DF">
              <w:rPr>
                <w:rFonts w:ascii="Tahoma" w:hAnsi="Tahoma" w:cs="Tahoma"/>
                <w:sz w:val="22"/>
                <w:szCs w:val="22"/>
              </w:rPr>
              <w:t>7am</w:t>
            </w:r>
            <w:r w:rsidR="0077150D" w:rsidRPr="005C37DF">
              <w:rPr>
                <w:rFonts w:ascii="Tahoma" w:hAnsi="Tahoma" w:cs="Tahoma"/>
                <w:sz w:val="22"/>
                <w:szCs w:val="22"/>
              </w:rPr>
              <w:t>-</w:t>
            </w:r>
            <w:r w:rsidR="00EF1A28" w:rsidRPr="005C37DF">
              <w:rPr>
                <w:rFonts w:ascii="Tahoma" w:hAnsi="Tahoma" w:cs="Tahoma"/>
                <w:sz w:val="22"/>
                <w:szCs w:val="22"/>
              </w:rPr>
              <w:t>7</w:t>
            </w:r>
            <w:r w:rsidR="0077150D" w:rsidRPr="005C37DF">
              <w:rPr>
                <w:rFonts w:ascii="Tahoma" w:hAnsi="Tahoma" w:cs="Tahoma"/>
                <w:sz w:val="22"/>
                <w:szCs w:val="22"/>
              </w:rPr>
              <w:t>pm</w:t>
            </w:r>
            <w:r w:rsidR="0077150D" w:rsidRPr="009375A3">
              <w:rPr>
                <w:rFonts w:ascii="Tahoma" w:hAnsi="Tahoma" w:cs="Tahoma"/>
                <w:sz w:val="22"/>
                <w:szCs w:val="22"/>
              </w:rPr>
              <w:t xml:space="preserve"> </w:t>
            </w:r>
            <w:r w:rsidR="002A6FDF">
              <w:rPr>
                <w:rFonts w:ascii="Tahoma" w:hAnsi="Tahoma" w:cs="Tahoma"/>
                <w:sz w:val="22"/>
                <w:szCs w:val="22"/>
              </w:rPr>
              <w:t>excluding bank holidays.</w:t>
            </w:r>
          </w:p>
        </w:tc>
      </w:tr>
      <w:tr w:rsidR="002B77ED" w:rsidRPr="0026567D" w14:paraId="60A177D4" w14:textId="77777777" w:rsidTr="00F742C6">
        <w:tblPrEx>
          <w:shd w:val="clear" w:color="auto" w:fill="auto"/>
        </w:tblPrEx>
        <w:tc>
          <w:tcPr>
            <w:tcW w:w="5040" w:type="dxa"/>
            <w:shd w:val="clear" w:color="auto" w:fill="auto"/>
          </w:tcPr>
          <w:p w14:paraId="289E0B92" w14:textId="77777777" w:rsidR="002B77ED" w:rsidRPr="009375A3" w:rsidRDefault="002B77ED" w:rsidP="00DF176A">
            <w:pPr>
              <w:overflowPunct/>
              <w:autoSpaceDE/>
              <w:autoSpaceDN/>
              <w:adjustRightInd/>
              <w:textAlignment w:val="auto"/>
              <w:rPr>
                <w:rFonts w:ascii="Tahoma" w:hAnsi="Tahoma" w:cs="Tahoma"/>
                <w:sz w:val="22"/>
                <w:szCs w:val="22"/>
              </w:rPr>
            </w:pPr>
            <w:r w:rsidRPr="009375A3">
              <w:rPr>
                <w:rFonts w:ascii="Tahoma" w:hAnsi="Tahoma" w:cs="Tahoma"/>
                <w:sz w:val="22"/>
                <w:szCs w:val="22"/>
              </w:rPr>
              <w:t>Level of Provision Support</w:t>
            </w:r>
          </w:p>
        </w:tc>
        <w:tc>
          <w:tcPr>
            <w:tcW w:w="4140" w:type="dxa"/>
            <w:shd w:val="clear" w:color="auto" w:fill="auto"/>
          </w:tcPr>
          <w:p w14:paraId="522E989C" w14:textId="77777777" w:rsidR="002B77ED" w:rsidRPr="009375A3" w:rsidRDefault="002A6FDF" w:rsidP="00DF176A">
            <w:pPr>
              <w:overflowPunct/>
              <w:autoSpaceDE/>
              <w:autoSpaceDN/>
              <w:adjustRightInd/>
              <w:textAlignment w:val="auto"/>
              <w:rPr>
                <w:rFonts w:ascii="Tahoma" w:hAnsi="Tahoma" w:cs="Tahoma"/>
                <w:sz w:val="22"/>
                <w:szCs w:val="22"/>
              </w:rPr>
            </w:pPr>
            <w:r>
              <w:rPr>
                <w:rFonts w:ascii="Tahoma" w:hAnsi="Tahoma" w:cs="Tahoma"/>
                <w:sz w:val="22"/>
                <w:szCs w:val="22"/>
              </w:rPr>
              <w:t>Low</w:t>
            </w:r>
          </w:p>
        </w:tc>
      </w:tr>
      <w:tr w:rsidR="002B77ED" w:rsidRPr="0026567D" w14:paraId="3BB85BE5" w14:textId="77777777" w:rsidTr="00F742C6">
        <w:tblPrEx>
          <w:shd w:val="clear" w:color="auto" w:fill="auto"/>
        </w:tblPrEx>
        <w:tc>
          <w:tcPr>
            <w:tcW w:w="5040" w:type="dxa"/>
            <w:shd w:val="clear" w:color="auto" w:fill="auto"/>
          </w:tcPr>
          <w:p w14:paraId="2D7EF415" w14:textId="77777777" w:rsidR="002B77ED" w:rsidRPr="009375A3" w:rsidRDefault="002B77ED" w:rsidP="00DF176A">
            <w:pPr>
              <w:overflowPunct/>
              <w:autoSpaceDE/>
              <w:autoSpaceDN/>
              <w:adjustRightInd/>
              <w:textAlignment w:val="auto"/>
              <w:rPr>
                <w:rFonts w:ascii="Tahoma" w:hAnsi="Tahoma" w:cs="Tahoma"/>
                <w:sz w:val="22"/>
                <w:szCs w:val="22"/>
              </w:rPr>
            </w:pPr>
            <w:r w:rsidRPr="009375A3">
              <w:rPr>
                <w:rFonts w:ascii="Tahoma" w:hAnsi="Tahoma" w:cs="Tahoma"/>
                <w:sz w:val="22"/>
                <w:szCs w:val="22"/>
              </w:rPr>
              <w:t>Target Duration of Support</w:t>
            </w:r>
          </w:p>
          <w:p w14:paraId="7A668AF7" w14:textId="77777777" w:rsidR="00265E1F" w:rsidRPr="009375A3" w:rsidRDefault="00265E1F" w:rsidP="00DF176A">
            <w:pPr>
              <w:overflowPunct/>
              <w:autoSpaceDE/>
              <w:autoSpaceDN/>
              <w:adjustRightInd/>
              <w:textAlignment w:val="auto"/>
              <w:rPr>
                <w:rFonts w:ascii="Tahoma" w:hAnsi="Tahoma" w:cs="Tahoma"/>
                <w:sz w:val="22"/>
                <w:szCs w:val="22"/>
              </w:rPr>
            </w:pPr>
          </w:p>
        </w:tc>
        <w:tc>
          <w:tcPr>
            <w:tcW w:w="4140" w:type="dxa"/>
            <w:shd w:val="clear" w:color="auto" w:fill="auto"/>
          </w:tcPr>
          <w:p w14:paraId="4AEE0E8E" w14:textId="77777777" w:rsidR="005F669F" w:rsidRDefault="0016652F" w:rsidP="005C37DF">
            <w:pPr>
              <w:overflowPunct/>
              <w:autoSpaceDE/>
              <w:autoSpaceDN/>
              <w:adjustRightInd/>
              <w:textAlignment w:val="auto"/>
              <w:rPr>
                <w:rFonts w:ascii="Tahoma" w:hAnsi="Tahoma" w:cs="Tahoma"/>
                <w:sz w:val="22"/>
                <w:szCs w:val="22"/>
              </w:rPr>
            </w:pPr>
            <w:r w:rsidRPr="005C37DF">
              <w:rPr>
                <w:rFonts w:ascii="Tahoma" w:hAnsi="Tahoma" w:cs="Tahoma"/>
                <w:sz w:val="22"/>
                <w:szCs w:val="22"/>
              </w:rPr>
              <w:t xml:space="preserve">The duration of the service will be demand led </w:t>
            </w:r>
            <w:r w:rsidR="0071531E">
              <w:rPr>
                <w:rFonts w:ascii="Tahoma" w:hAnsi="Tahoma" w:cs="Tahoma"/>
                <w:sz w:val="22"/>
                <w:szCs w:val="22"/>
              </w:rPr>
              <w:t>to reflect the n</w:t>
            </w:r>
            <w:r w:rsidRPr="005C37DF">
              <w:rPr>
                <w:rFonts w:ascii="Tahoma" w:hAnsi="Tahoma" w:cs="Tahoma"/>
                <w:sz w:val="22"/>
                <w:szCs w:val="22"/>
              </w:rPr>
              <w:t xml:space="preserve">eeds of service users and based on a duration of </w:t>
            </w:r>
            <w:r w:rsidR="00566922" w:rsidRPr="005C37DF">
              <w:rPr>
                <w:rFonts w:ascii="Tahoma" w:hAnsi="Tahoma" w:cs="Tahoma"/>
                <w:sz w:val="22"/>
                <w:szCs w:val="22"/>
              </w:rPr>
              <w:t xml:space="preserve">3 </w:t>
            </w:r>
            <w:r w:rsidRPr="005C37DF">
              <w:rPr>
                <w:rFonts w:ascii="Tahoma" w:hAnsi="Tahoma" w:cs="Tahoma"/>
                <w:sz w:val="22"/>
                <w:szCs w:val="22"/>
              </w:rPr>
              <w:t>months</w:t>
            </w:r>
            <w:r w:rsidR="00705EEA" w:rsidRPr="005C37DF">
              <w:rPr>
                <w:rFonts w:ascii="Tahoma" w:hAnsi="Tahoma" w:cs="Tahoma"/>
                <w:sz w:val="22"/>
                <w:szCs w:val="22"/>
              </w:rPr>
              <w:t>.</w:t>
            </w:r>
            <w:r w:rsidR="00DF176A" w:rsidRPr="005C37DF">
              <w:rPr>
                <w:rFonts w:ascii="Tahoma" w:hAnsi="Tahoma" w:cs="Tahoma"/>
                <w:sz w:val="22"/>
                <w:szCs w:val="22"/>
              </w:rPr>
              <w:t xml:space="preserve">  </w:t>
            </w:r>
          </w:p>
          <w:p w14:paraId="29B13BEC" w14:textId="77777777" w:rsidR="005F669F" w:rsidRDefault="005F669F" w:rsidP="005C37DF">
            <w:pPr>
              <w:overflowPunct/>
              <w:autoSpaceDE/>
              <w:autoSpaceDN/>
              <w:adjustRightInd/>
              <w:textAlignment w:val="auto"/>
              <w:rPr>
                <w:rFonts w:ascii="Tahoma" w:hAnsi="Tahoma" w:cs="Tahoma"/>
                <w:sz w:val="22"/>
                <w:szCs w:val="22"/>
              </w:rPr>
            </w:pPr>
          </w:p>
          <w:p w14:paraId="0F549A83" w14:textId="77777777" w:rsidR="00631C3D" w:rsidRPr="009375A3" w:rsidRDefault="00DF176A" w:rsidP="005F669F">
            <w:pPr>
              <w:overflowPunct/>
              <w:autoSpaceDE/>
              <w:autoSpaceDN/>
              <w:adjustRightInd/>
              <w:textAlignment w:val="auto"/>
              <w:rPr>
                <w:rFonts w:ascii="Tahoma" w:hAnsi="Tahoma" w:cs="Tahoma"/>
                <w:sz w:val="22"/>
                <w:szCs w:val="22"/>
                <w:highlight w:val="yellow"/>
              </w:rPr>
            </w:pPr>
            <w:r w:rsidRPr="005C37DF">
              <w:rPr>
                <w:rFonts w:ascii="Tahoma" w:hAnsi="Tahoma" w:cs="Tahoma"/>
                <w:sz w:val="22"/>
                <w:szCs w:val="22"/>
              </w:rPr>
              <w:t xml:space="preserve">In some circumstances, support will remain in place beyond </w:t>
            </w:r>
            <w:r w:rsidR="00566922" w:rsidRPr="005C37DF">
              <w:rPr>
                <w:rFonts w:ascii="Tahoma" w:hAnsi="Tahoma" w:cs="Tahoma"/>
                <w:sz w:val="22"/>
                <w:szCs w:val="22"/>
              </w:rPr>
              <w:t>a 3</w:t>
            </w:r>
            <w:r w:rsidR="001B40AA">
              <w:rPr>
                <w:rFonts w:ascii="Tahoma" w:hAnsi="Tahoma" w:cs="Tahoma"/>
                <w:sz w:val="22"/>
                <w:szCs w:val="22"/>
              </w:rPr>
              <w:t xml:space="preserve"> </w:t>
            </w:r>
            <w:r w:rsidR="00631C3D" w:rsidRPr="005C37DF">
              <w:rPr>
                <w:rFonts w:ascii="Tahoma" w:hAnsi="Tahoma" w:cs="Tahoma"/>
                <w:sz w:val="22"/>
                <w:szCs w:val="22"/>
              </w:rPr>
              <w:t>month</w:t>
            </w:r>
            <w:r w:rsidRPr="005C37DF">
              <w:rPr>
                <w:rFonts w:ascii="Tahoma" w:hAnsi="Tahoma" w:cs="Tahoma"/>
                <w:sz w:val="22"/>
                <w:szCs w:val="22"/>
              </w:rPr>
              <w:t xml:space="preserve"> period to </w:t>
            </w:r>
            <w:r w:rsidR="00705EEA" w:rsidRPr="005C37DF">
              <w:rPr>
                <w:rFonts w:ascii="Tahoma" w:hAnsi="Tahoma" w:cs="Tahoma"/>
                <w:sz w:val="22"/>
                <w:szCs w:val="22"/>
              </w:rPr>
              <w:t>prevent</w:t>
            </w:r>
            <w:r w:rsidRPr="005C37DF">
              <w:rPr>
                <w:rFonts w:ascii="Tahoma" w:hAnsi="Tahoma" w:cs="Tahoma"/>
                <w:sz w:val="22"/>
                <w:szCs w:val="22"/>
              </w:rPr>
              <w:t xml:space="preserve"> service users accessing health or social care. </w:t>
            </w:r>
            <w:r w:rsidR="00566922" w:rsidRPr="005C37DF">
              <w:rPr>
                <w:rFonts w:ascii="Tahoma" w:hAnsi="Tahoma" w:cs="Tahoma"/>
                <w:sz w:val="22"/>
                <w:szCs w:val="22"/>
              </w:rPr>
              <w:t>This will be subject to p</w:t>
            </w:r>
            <w:r w:rsidR="009F22C7" w:rsidRPr="005C37DF">
              <w:rPr>
                <w:rFonts w:ascii="Tahoma" w:hAnsi="Tahoma" w:cs="Tahoma"/>
                <w:sz w:val="22"/>
                <w:szCs w:val="22"/>
              </w:rPr>
              <w:t>rior authorisation from the Council</w:t>
            </w:r>
            <w:r w:rsidR="00566922" w:rsidRPr="005C37DF">
              <w:rPr>
                <w:rFonts w:ascii="Tahoma" w:hAnsi="Tahoma" w:cs="Tahoma"/>
                <w:sz w:val="22"/>
                <w:szCs w:val="22"/>
              </w:rPr>
              <w:t>.</w:t>
            </w:r>
            <w:r w:rsidR="0016652F" w:rsidRPr="00DB5505">
              <w:rPr>
                <w:rFonts w:ascii="Tahoma" w:hAnsi="Tahoma" w:cs="Tahoma"/>
                <w:sz w:val="22"/>
                <w:szCs w:val="22"/>
              </w:rPr>
              <w:t xml:space="preserve"> </w:t>
            </w:r>
          </w:p>
        </w:tc>
      </w:tr>
      <w:tr w:rsidR="002B77ED" w:rsidRPr="0026567D" w14:paraId="6121E3D3" w14:textId="77777777" w:rsidTr="00F742C6">
        <w:tblPrEx>
          <w:shd w:val="clear" w:color="auto" w:fill="auto"/>
        </w:tblPrEx>
        <w:tc>
          <w:tcPr>
            <w:tcW w:w="9180" w:type="dxa"/>
            <w:gridSpan w:val="2"/>
            <w:shd w:val="clear" w:color="auto" w:fill="auto"/>
          </w:tcPr>
          <w:p w14:paraId="2AAA44E6" w14:textId="77777777" w:rsidR="002B77ED" w:rsidRPr="009375A3" w:rsidRDefault="002B77ED" w:rsidP="00DF176A">
            <w:pPr>
              <w:overflowPunct/>
              <w:autoSpaceDE/>
              <w:autoSpaceDN/>
              <w:adjustRightInd/>
              <w:jc w:val="center"/>
              <w:textAlignment w:val="auto"/>
              <w:rPr>
                <w:rFonts w:ascii="Tahoma" w:hAnsi="Tahoma" w:cs="Tahoma"/>
                <w:b/>
                <w:sz w:val="22"/>
                <w:szCs w:val="22"/>
              </w:rPr>
            </w:pPr>
            <w:r w:rsidRPr="009375A3">
              <w:rPr>
                <w:rFonts w:ascii="Tahoma" w:hAnsi="Tahoma" w:cs="Tahoma"/>
                <w:b/>
                <w:sz w:val="22"/>
                <w:szCs w:val="22"/>
              </w:rPr>
              <w:t>Service Availability</w:t>
            </w:r>
          </w:p>
        </w:tc>
      </w:tr>
      <w:tr w:rsidR="002B77ED" w:rsidRPr="0026567D" w14:paraId="38C0E3CF" w14:textId="77777777" w:rsidTr="00F742C6">
        <w:tblPrEx>
          <w:shd w:val="clear" w:color="auto" w:fill="auto"/>
        </w:tblPrEx>
        <w:tc>
          <w:tcPr>
            <w:tcW w:w="5040" w:type="dxa"/>
            <w:shd w:val="clear" w:color="auto" w:fill="auto"/>
          </w:tcPr>
          <w:p w14:paraId="6C2DFF4D" w14:textId="77777777" w:rsidR="002B77ED" w:rsidRPr="009375A3" w:rsidRDefault="002B77ED" w:rsidP="00DF176A">
            <w:pPr>
              <w:overflowPunct/>
              <w:autoSpaceDE/>
              <w:autoSpaceDN/>
              <w:adjustRightInd/>
              <w:textAlignment w:val="auto"/>
              <w:rPr>
                <w:rFonts w:ascii="Tahoma" w:hAnsi="Tahoma" w:cs="Tahoma"/>
                <w:sz w:val="22"/>
                <w:szCs w:val="22"/>
              </w:rPr>
            </w:pPr>
            <w:r w:rsidRPr="009375A3">
              <w:rPr>
                <w:rFonts w:ascii="Tahoma" w:hAnsi="Tahoma" w:cs="Tahoma"/>
                <w:sz w:val="22"/>
                <w:szCs w:val="22"/>
              </w:rPr>
              <w:t>Primary service user group</w:t>
            </w:r>
            <w:r w:rsidR="008C2BB0">
              <w:rPr>
                <w:rFonts w:ascii="Tahoma" w:hAnsi="Tahoma" w:cs="Tahoma"/>
                <w:sz w:val="22"/>
                <w:szCs w:val="22"/>
              </w:rPr>
              <w:t>.</w:t>
            </w:r>
          </w:p>
        </w:tc>
        <w:tc>
          <w:tcPr>
            <w:tcW w:w="4140" w:type="dxa"/>
            <w:shd w:val="clear" w:color="auto" w:fill="auto"/>
          </w:tcPr>
          <w:p w14:paraId="3BA80B28" w14:textId="77777777" w:rsidR="002B77ED" w:rsidRPr="009375A3" w:rsidRDefault="00265E1F" w:rsidP="00DF176A">
            <w:pPr>
              <w:overflowPunct/>
              <w:autoSpaceDE/>
              <w:autoSpaceDN/>
              <w:adjustRightInd/>
              <w:textAlignment w:val="auto"/>
              <w:rPr>
                <w:rFonts w:ascii="Tahoma" w:hAnsi="Tahoma" w:cs="Tahoma"/>
                <w:sz w:val="22"/>
                <w:szCs w:val="22"/>
              </w:rPr>
            </w:pPr>
            <w:r w:rsidRPr="009375A3">
              <w:rPr>
                <w:rFonts w:ascii="Tahoma" w:hAnsi="Tahoma" w:cs="Tahoma"/>
                <w:sz w:val="22"/>
                <w:szCs w:val="22"/>
              </w:rPr>
              <w:t>Vulnerable adults including those with mental he</w:t>
            </w:r>
            <w:r w:rsidR="002B77ED" w:rsidRPr="009375A3">
              <w:rPr>
                <w:rFonts w:ascii="Tahoma" w:hAnsi="Tahoma" w:cs="Tahoma"/>
                <w:sz w:val="22"/>
                <w:szCs w:val="22"/>
              </w:rPr>
              <w:t>alth</w:t>
            </w:r>
            <w:r w:rsidRPr="009375A3">
              <w:rPr>
                <w:rFonts w:ascii="Tahoma" w:hAnsi="Tahoma" w:cs="Tahoma"/>
                <w:sz w:val="22"/>
                <w:szCs w:val="22"/>
              </w:rPr>
              <w:t xml:space="preserve">, learning disabilities </w:t>
            </w:r>
            <w:r w:rsidR="007E6C6F">
              <w:rPr>
                <w:rFonts w:ascii="Tahoma" w:hAnsi="Tahoma" w:cs="Tahoma"/>
                <w:sz w:val="22"/>
                <w:szCs w:val="22"/>
              </w:rPr>
              <w:t xml:space="preserve">and </w:t>
            </w:r>
            <w:r w:rsidRPr="009375A3">
              <w:rPr>
                <w:rFonts w:ascii="Tahoma" w:hAnsi="Tahoma" w:cs="Tahoma"/>
                <w:sz w:val="22"/>
                <w:szCs w:val="22"/>
              </w:rPr>
              <w:t>long term conditions</w:t>
            </w:r>
            <w:r w:rsidR="00A40116" w:rsidRPr="009375A3">
              <w:rPr>
                <w:rFonts w:ascii="Tahoma" w:hAnsi="Tahoma" w:cs="Tahoma"/>
                <w:sz w:val="22"/>
                <w:szCs w:val="22"/>
              </w:rPr>
              <w:t xml:space="preserve"> who are </w:t>
            </w:r>
            <w:r w:rsidR="00121383" w:rsidRPr="009375A3">
              <w:rPr>
                <w:rFonts w:ascii="Tahoma" w:hAnsi="Tahoma" w:cs="Tahoma"/>
                <w:sz w:val="22"/>
                <w:szCs w:val="22"/>
              </w:rPr>
              <w:t>in need</w:t>
            </w:r>
            <w:r w:rsidR="00A40116" w:rsidRPr="009375A3">
              <w:rPr>
                <w:rFonts w:ascii="Tahoma" w:hAnsi="Tahoma" w:cs="Tahoma"/>
                <w:sz w:val="22"/>
                <w:szCs w:val="22"/>
              </w:rPr>
              <w:t xml:space="preserve"> of support</w:t>
            </w:r>
            <w:r w:rsidRPr="009375A3">
              <w:rPr>
                <w:rFonts w:ascii="Tahoma" w:hAnsi="Tahoma" w:cs="Tahoma"/>
                <w:sz w:val="22"/>
                <w:szCs w:val="22"/>
              </w:rPr>
              <w:t>.</w:t>
            </w:r>
          </w:p>
        </w:tc>
      </w:tr>
      <w:tr w:rsidR="002B77ED" w:rsidRPr="0026567D" w14:paraId="34FCAA1E" w14:textId="77777777" w:rsidTr="00F742C6">
        <w:tblPrEx>
          <w:shd w:val="clear" w:color="auto" w:fill="auto"/>
        </w:tblPrEx>
        <w:tc>
          <w:tcPr>
            <w:tcW w:w="5040" w:type="dxa"/>
            <w:shd w:val="clear" w:color="auto" w:fill="auto"/>
          </w:tcPr>
          <w:p w14:paraId="5AF053B7" w14:textId="77777777" w:rsidR="002B77ED" w:rsidRPr="009375A3" w:rsidRDefault="002B77ED" w:rsidP="00DF176A">
            <w:pPr>
              <w:overflowPunct/>
              <w:autoSpaceDE/>
              <w:autoSpaceDN/>
              <w:adjustRightInd/>
              <w:textAlignment w:val="auto"/>
              <w:rPr>
                <w:rFonts w:ascii="Tahoma" w:hAnsi="Tahoma" w:cs="Tahoma"/>
                <w:sz w:val="22"/>
                <w:szCs w:val="22"/>
              </w:rPr>
            </w:pPr>
            <w:r w:rsidRPr="009375A3">
              <w:rPr>
                <w:rFonts w:ascii="Tahoma" w:hAnsi="Tahoma" w:cs="Tahoma"/>
                <w:sz w:val="22"/>
                <w:szCs w:val="22"/>
              </w:rPr>
              <w:t>Age ranges for primary service user group</w:t>
            </w:r>
          </w:p>
        </w:tc>
        <w:tc>
          <w:tcPr>
            <w:tcW w:w="4140" w:type="dxa"/>
            <w:shd w:val="clear" w:color="auto" w:fill="auto"/>
          </w:tcPr>
          <w:p w14:paraId="50C87350" w14:textId="77777777" w:rsidR="002B77ED" w:rsidRPr="009375A3" w:rsidRDefault="002B77ED" w:rsidP="00DF176A">
            <w:pPr>
              <w:overflowPunct/>
              <w:autoSpaceDE/>
              <w:autoSpaceDN/>
              <w:adjustRightInd/>
              <w:textAlignment w:val="auto"/>
              <w:rPr>
                <w:rFonts w:ascii="Tahoma" w:hAnsi="Tahoma" w:cs="Tahoma"/>
                <w:sz w:val="22"/>
                <w:szCs w:val="22"/>
                <w:highlight w:val="yellow"/>
              </w:rPr>
            </w:pPr>
            <w:r w:rsidRPr="005C37DF">
              <w:rPr>
                <w:rFonts w:ascii="Tahoma" w:hAnsi="Tahoma" w:cs="Tahoma"/>
                <w:sz w:val="22"/>
                <w:szCs w:val="22"/>
              </w:rPr>
              <w:t>18</w:t>
            </w:r>
            <w:r w:rsidR="00265E1F" w:rsidRPr="005C37DF">
              <w:rPr>
                <w:rFonts w:ascii="Tahoma" w:hAnsi="Tahoma" w:cs="Tahoma"/>
                <w:sz w:val="22"/>
                <w:szCs w:val="22"/>
              </w:rPr>
              <w:t xml:space="preserve"> </w:t>
            </w:r>
            <w:r w:rsidR="00121383" w:rsidRPr="005C37DF">
              <w:rPr>
                <w:rFonts w:ascii="Tahoma" w:hAnsi="Tahoma" w:cs="Tahoma"/>
                <w:sz w:val="22"/>
                <w:szCs w:val="22"/>
              </w:rPr>
              <w:t>years’</w:t>
            </w:r>
            <w:r w:rsidR="000757BF" w:rsidRPr="005C37DF">
              <w:rPr>
                <w:rFonts w:ascii="Tahoma" w:hAnsi="Tahoma" w:cs="Tahoma"/>
                <w:sz w:val="22"/>
                <w:szCs w:val="22"/>
              </w:rPr>
              <w:t xml:space="preserve"> plus</w:t>
            </w:r>
          </w:p>
        </w:tc>
      </w:tr>
      <w:tr w:rsidR="002B77ED" w:rsidRPr="0026567D" w14:paraId="4D74DA2A" w14:textId="77777777" w:rsidTr="00F742C6">
        <w:tblPrEx>
          <w:shd w:val="clear" w:color="auto" w:fill="auto"/>
        </w:tblPrEx>
        <w:tc>
          <w:tcPr>
            <w:tcW w:w="5040" w:type="dxa"/>
            <w:shd w:val="clear" w:color="auto" w:fill="auto"/>
          </w:tcPr>
          <w:p w14:paraId="5C170382" w14:textId="77777777" w:rsidR="002B77ED" w:rsidRPr="009375A3" w:rsidRDefault="002B77ED" w:rsidP="00DF176A">
            <w:pPr>
              <w:overflowPunct/>
              <w:autoSpaceDE/>
              <w:autoSpaceDN/>
              <w:adjustRightInd/>
              <w:textAlignment w:val="auto"/>
              <w:rPr>
                <w:rFonts w:ascii="Tahoma" w:hAnsi="Tahoma" w:cs="Tahoma"/>
                <w:sz w:val="22"/>
                <w:szCs w:val="22"/>
              </w:rPr>
            </w:pPr>
            <w:r w:rsidRPr="009375A3">
              <w:rPr>
                <w:rFonts w:ascii="Tahoma" w:hAnsi="Tahoma" w:cs="Tahoma"/>
                <w:bCs/>
                <w:iCs/>
                <w:sz w:val="22"/>
                <w:szCs w:val="22"/>
              </w:rPr>
              <w:t>Ethnic or culturally specific group(s) supported</w:t>
            </w:r>
          </w:p>
        </w:tc>
        <w:tc>
          <w:tcPr>
            <w:tcW w:w="4140" w:type="dxa"/>
            <w:shd w:val="clear" w:color="auto" w:fill="auto"/>
          </w:tcPr>
          <w:p w14:paraId="79EE7E6B" w14:textId="77777777" w:rsidR="002B77ED" w:rsidRPr="009375A3" w:rsidRDefault="002B77ED" w:rsidP="00DF176A">
            <w:pPr>
              <w:overflowPunct/>
              <w:autoSpaceDE/>
              <w:autoSpaceDN/>
              <w:adjustRightInd/>
              <w:textAlignment w:val="auto"/>
              <w:rPr>
                <w:rFonts w:ascii="Tahoma" w:hAnsi="Tahoma" w:cs="Tahoma"/>
                <w:sz w:val="22"/>
                <w:szCs w:val="22"/>
              </w:rPr>
            </w:pPr>
            <w:r w:rsidRPr="009375A3">
              <w:rPr>
                <w:rFonts w:ascii="Tahoma" w:hAnsi="Tahoma" w:cs="Tahoma"/>
                <w:sz w:val="22"/>
                <w:szCs w:val="22"/>
              </w:rPr>
              <w:t xml:space="preserve">As required </w:t>
            </w:r>
          </w:p>
        </w:tc>
      </w:tr>
      <w:tr w:rsidR="002B77ED" w:rsidRPr="0026567D" w14:paraId="0249E6E0" w14:textId="77777777" w:rsidTr="00F742C6">
        <w:tblPrEx>
          <w:shd w:val="clear" w:color="auto" w:fill="auto"/>
        </w:tblPrEx>
        <w:trPr>
          <w:trHeight w:val="197"/>
        </w:trPr>
        <w:tc>
          <w:tcPr>
            <w:tcW w:w="5040" w:type="dxa"/>
            <w:shd w:val="clear" w:color="auto" w:fill="auto"/>
          </w:tcPr>
          <w:p w14:paraId="16E24A83" w14:textId="77777777" w:rsidR="002B77ED" w:rsidRPr="009375A3" w:rsidRDefault="002B77ED" w:rsidP="00DF176A">
            <w:pPr>
              <w:overflowPunct/>
              <w:autoSpaceDE/>
              <w:autoSpaceDN/>
              <w:adjustRightInd/>
              <w:textAlignment w:val="auto"/>
              <w:rPr>
                <w:rFonts w:ascii="Tahoma" w:hAnsi="Tahoma" w:cs="Tahoma"/>
                <w:bCs/>
                <w:iCs/>
                <w:sz w:val="22"/>
                <w:szCs w:val="22"/>
              </w:rPr>
            </w:pPr>
            <w:r w:rsidRPr="009375A3">
              <w:rPr>
                <w:rFonts w:ascii="Tahoma" w:hAnsi="Tahoma" w:cs="Tahoma"/>
                <w:bCs/>
                <w:iCs/>
                <w:sz w:val="22"/>
                <w:szCs w:val="22"/>
              </w:rPr>
              <w:t>Language(s) supported</w:t>
            </w:r>
          </w:p>
        </w:tc>
        <w:tc>
          <w:tcPr>
            <w:tcW w:w="4140" w:type="dxa"/>
            <w:shd w:val="clear" w:color="auto" w:fill="auto"/>
          </w:tcPr>
          <w:p w14:paraId="0251417C" w14:textId="77777777" w:rsidR="002B77ED" w:rsidRPr="009375A3" w:rsidRDefault="002B77ED" w:rsidP="00DF176A">
            <w:pPr>
              <w:overflowPunct/>
              <w:autoSpaceDE/>
              <w:autoSpaceDN/>
              <w:adjustRightInd/>
              <w:textAlignment w:val="auto"/>
              <w:rPr>
                <w:rFonts w:ascii="Tahoma" w:hAnsi="Tahoma" w:cs="Tahoma"/>
                <w:sz w:val="22"/>
                <w:szCs w:val="22"/>
              </w:rPr>
            </w:pPr>
            <w:r w:rsidRPr="009375A3">
              <w:rPr>
                <w:rFonts w:ascii="Tahoma" w:hAnsi="Tahoma" w:cs="Tahoma"/>
                <w:sz w:val="22"/>
                <w:szCs w:val="22"/>
              </w:rPr>
              <w:t>As required</w:t>
            </w:r>
          </w:p>
        </w:tc>
      </w:tr>
      <w:tr w:rsidR="002B77ED" w:rsidRPr="0026567D" w14:paraId="51315528" w14:textId="77777777" w:rsidTr="00F742C6">
        <w:tblPrEx>
          <w:shd w:val="clear" w:color="auto" w:fill="auto"/>
        </w:tblPrEx>
        <w:tc>
          <w:tcPr>
            <w:tcW w:w="5040" w:type="dxa"/>
            <w:shd w:val="clear" w:color="auto" w:fill="auto"/>
          </w:tcPr>
          <w:p w14:paraId="682AD506" w14:textId="77777777" w:rsidR="002B77ED" w:rsidRPr="009375A3" w:rsidRDefault="002B77ED" w:rsidP="00DF176A">
            <w:pPr>
              <w:overflowPunct/>
              <w:autoSpaceDE/>
              <w:autoSpaceDN/>
              <w:adjustRightInd/>
              <w:textAlignment w:val="auto"/>
              <w:rPr>
                <w:rFonts w:ascii="Tahoma" w:hAnsi="Tahoma" w:cs="Tahoma"/>
                <w:bCs/>
                <w:iCs/>
                <w:sz w:val="22"/>
                <w:szCs w:val="22"/>
              </w:rPr>
            </w:pPr>
            <w:r w:rsidRPr="009375A3">
              <w:rPr>
                <w:rFonts w:ascii="Tahoma" w:hAnsi="Tahoma" w:cs="Tahoma"/>
                <w:bCs/>
                <w:iCs/>
                <w:sz w:val="22"/>
                <w:szCs w:val="22"/>
              </w:rPr>
              <w:t>Religion(s) supported</w:t>
            </w:r>
          </w:p>
        </w:tc>
        <w:tc>
          <w:tcPr>
            <w:tcW w:w="4140" w:type="dxa"/>
            <w:shd w:val="clear" w:color="auto" w:fill="auto"/>
          </w:tcPr>
          <w:p w14:paraId="4E3B3A1D" w14:textId="77777777" w:rsidR="002B77ED" w:rsidRPr="009375A3" w:rsidRDefault="002B77ED" w:rsidP="00DF176A">
            <w:pPr>
              <w:overflowPunct/>
              <w:autoSpaceDE/>
              <w:autoSpaceDN/>
              <w:adjustRightInd/>
              <w:textAlignment w:val="auto"/>
              <w:rPr>
                <w:rFonts w:ascii="Tahoma" w:hAnsi="Tahoma" w:cs="Tahoma"/>
                <w:sz w:val="22"/>
                <w:szCs w:val="22"/>
              </w:rPr>
            </w:pPr>
            <w:r w:rsidRPr="009375A3">
              <w:rPr>
                <w:rFonts w:ascii="Tahoma" w:hAnsi="Tahoma" w:cs="Tahoma"/>
                <w:sz w:val="22"/>
                <w:szCs w:val="22"/>
              </w:rPr>
              <w:t>As required</w:t>
            </w:r>
          </w:p>
        </w:tc>
      </w:tr>
      <w:tr w:rsidR="002B77ED" w:rsidRPr="0026567D" w14:paraId="2774BEF9" w14:textId="77777777" w:rsidTr="00F742C6">
        <w:tblPrEx>
          <w:shd w:val="clear" w:color="auto" w:fill="auto"/>
        </w:tblPrEx>
        <w:trPr>
          <w:trHeight w:val="337"/>
        </w:trPr>
        <w:tc>
          <w:tcPr>
            <w:tcW w:w="5040" w:type="dxa"/>
            <w:shd w:val="clear" w:color="auto" w:fill="auto"/>
          </w:tcPr>
          <w:p w14:paraId="6C9CCB93" w14:textId="77777777" w:rsidR="002B77ED" w:rsidRPr="009375A3" w:rsidRDefault="002B77ED" w:rsidP="00DF176A">
            <w:pPr>
              <w:overflowPunct/>
              <w:autoSpaceDE/>
              <w:autoSpaceDN/>
              <w:adjustRightInd/>
              <w:textAlignment w:val="auto"/>
              <w:rPr>
                <w:rFonts w:ascii="Tahoma" w:hAnsi="Tahoma" w:cs="Tahoma"/>
                <w:bCs/>
                <w:iCs/>
                <w:sz w:val="22"/>
                <w:szCs w:val="22"/>
              </w:rPr>
            </w:pPr>
            <w:r w:rsidRPr="009375A3">
              <w:rPr>
                <w:rFonts w:ascii="Tahoma" w:hAnsi="Tahoma" w:cs="Tahoma"/>
                <w:bCs/>
                <w:iCs/>
                <w:sz w:val="22"/>
                <w:szCs w:val="22"/>
              </w:rPr>
              <w:t>Referral Routes Accepted by Service</w:t>
            </w:r>
          </w:p>
        </w:tc>
        <w:tc>
          <w:tcPr>
            <w:tcW w:w="4140" w:type="dxa"/>
            <w:shd w:val="clear" w:color="auto" w:fill="auto"/>
          </w:tcPr>
          <w:p w14:paraId="563AC3C2" w14:textId="77777777" w:rsidR="002B77ED" w:rsidRPr="009375A3" w:rsidRDefault="002C6F18" w:rsidP="002C6F18">
            <w:pPr>
              <w:overflowPunct/>
              <w:autoSpaceDE/>
              <w:autoSpaceDN/>
              <w:adjustRightInd/>
              <w:textAlignment w:val="auto"/>
              <w:rPr>
                <w:rFonts w:ascii="Tahoma" w:hAnsi="Tahoma" w:cs="Tahoma"/>
                <w:sz w:val="22"/>
                <w:szCs w:val="22"/>
              </w:rPr>
            </w:pPr>
            <w:r>
              <w:rPr>
                <w:rFonts w:ascii="Tahoma" w:hAnsi="Tahoma" w:cs="Tahoma"/>
                <w:sz w:val="22"/>
                <w:szCs w:val="22"/>
              </w:rPr>
              <w:t>A wide range of r</w:t>
            </w:r>
            <w:r w:rsidR="00CB223A" w:rsidRPr="00CB223A">
              <w:rPr>
                <w:rFonts w:ascii="Tahoma" w:hAnsi="Tahoma" w:cs="Tahoma"/>
                <w:sz w:val="22"/>
                <w:szCs w:val="22"/>
              </w:rPr>
              <w:t>eferral</w:t>
            </w:r>
            <w:r>
              <w:rPr>
                <w:rFonts w:ascii="Tahoma" w:hAnsi="Tahoma" w:cs="Tahoma"/>
                <w:sz w:val="22"/>
                <w:szCs w:val="22"/>
              </w:rPr>
              <w:t xml:space="preserve"> routes accepted</w:t>
            </w:r>
          </w:p>
        </w:tc>
      </w:tr>
      <w:tr w:rsidR="002B77ED" w:rsidRPr="0026567D" w14:paraId="7B6C8F6C" w14:textId="77777777" w:rsidTr="00F742C6">
        <w:tblPrEx>
          <w:shd w:val="clear" w:color="auto" w:fill="auto"/>
        </w:tblPrEx>
        <w:trPr>
          <w:trHeight w:val="277"/>
        </w:trPr>
        <w:tc>
          <w:tcPr>
            <w:tcW w:w="5040" w:type="dxa"/>
            <w:shd w:val="clear" w:color="auto" w:fill="auto"/>
          </w:tcPr>
          <w:p w14:paraId="44CF1399" w14:textId="77777777" w:rsidR="002B77ED" w:rsidRPr="009375A3" w:rsidRDefault="002B77ED" w:rsidP="00DF176A">
            <w:pPr>
              <w:overflowPunct/>
              <w:autoSpaceDE/>
              <w:autoSpaceDN/>
              <w:adjustRightInd/>
              <w:textAlignment w:val="auto"/>
              <w:rPr>
                <w:rFonts w:ascii="Tahoma" w:hAnsi="Tahoma" w:cs="Tahoma"/>
                <w:bCs/>
                <w:iCs/>
                <w:sz w:val="22"/>
                <w:szCs w:val="22"/>
              </w:rPr>
            </w:pPr>
            <w:r w:rsidRPr="009375A3">
              <w:rPr>
                <w:rFonts w:ascii="Tahoma" w:hAnsi="Tahoma" w:cs="Tahoma"/>
                <w:bCs/>
                <w:iCs/>
                <w:sz w:val="22"/>
                <w:szCs w:val="22"/>
              </w:rPr>
              <w:lastRenderedPageBreak/>
              <w:t>Service Users Excluded</w:t>
            </w:r>
          </w:p>
        </w:tc>
        <w:tc>
          <w:tcPr>
            <w:tcW w:w="4140" w:type="dxa"/>
            <w:shd w:val="clear" w:color="auto" w:fill="auto"/>
          </w:tcPr>
          <w:p w14:paraId="572FB6D0" w14:textId="77777777" w:rsidR="00CB223A" w:rsidRDefault="002B77ED" w:rsidP="00DF176A">
            <w:pPr>
              <w:overflowPunct/>
              <w:autoSpaceDE/>
              <w:autoSpaceDN/>
              <w:adjustRightInd/>
              <w:textAlignment w:val="auto"/>
              <w:rPr>
                <w:rFonts w:ascii="Tahoma" w:hAnsi="Tahoma" w:cs="Tahoma"/>
                <w:sz w:val="22"/>
                <w:szCs w:val="22"/>
              </w:rPr>
            </w:pPr>
            <w:r w:rsidRPr="009375A3">
              <w:rPr>
                <w:rFonts w:ascii="Tahoma" w:hAnsi="Tahoma" w:cs="Tahoma"/>
                <w:sz w:val="22"/>
                <w:szCs w:val="22"/>
              </w:rPr>
              <w:t>Exclusions considered on a case by case basis</w:t>
            </w:r>
            <w:r w:rsidR="008C2BB0">
              <w:rPr>
                <w:rFonts w:ascii="Tahoma" w:hAnsi="Tahoma" w:cs="Tahoma"/>
                <w:sz w:val="22"/>
                <w:szCs w:val="22"/>
              </w:rPr>
              <w:t>.</w:t>
            </w:r>
          </w:p>
          <w:p w14:paraId="5C85286C" w14:textId="77777777" w:rsidR="002B77ED" w:rsidRPr="00CB223A" w:rsidRDefault="008C2BB0" w:rsidP="00DF176A">
            <w:pPr>
              <w:overflowPunct/>
              <w:autoSpaceDE/>
              <w:autoSpaceDN/>
              <w:adjustRightInd/>
              <w:textAlignment w:val="auto"/>
              <w:rPr>
                <w:rFonts w:ascii="Tahoma" w:hAnsi="Tahoma" w:cs="Tahoma"/>
                <w:b/>
                <w:sz w:val="22"/>
                <w:szCs w:val="22"/>
              </w:rPr>
            </w:pPr>
            <w:r w:rsidRPr="00CB223A">
              <w:rPr>
                <w:rFonts w:ascii="Tahoma" w:hAnsi="Tahoma" w:cs="Tahoma"/>
                <w:b/>
                <w:sz w:val="22"/>
                <w:szCs w:val="22"/>
              </w:rPr>
              <w:t xml:space="preserve">Individuals in receipt of social care will not be accepted </w:t>
            </w:r>
            <w:r w:rsidR="00107FF5">
              <w:rPr>
                <w:rFonts w:ascii="Tahoma" w:hAnsi="Tahoma" w:cs="Tahoma"/>
                <w:b/>
                <w:sz w:val="22"/>
                <w:szCs w:val="22"/>
              </w:rPr>
              <w:t>into</w:t>
            </w:r>
            <w:r w:rsidRPr="00CB223A">
              <w:rPr>
                <w:rFonts w:ascii="Tahoma" w:hAnsi="Tahoma" w:cs="Tahoma"/>
                <w:b/>
                <w:sz w:val="22"/>
                <w:szCs w:val="22"/>
              </w:rPr>
              <w:t xml:space="preserve"> this service. </w:t>
            </w:r>
          </w:p>
        </w:tc>
      </w:tr>
      <w:tr w:rsidR="002B77ED" w:rsidRPr="0026567D" w14:paraId="4C5949D2" w14:textId="77777777" w:rsidTr="00F742C6">
        <w:tblPrEx>
          <w:shd w:val="clear" w:color="auto" w:fill="auto"/>
        </w:tblPrEx>
        <w:tc>
          <w:tcPr>
            <w:tcW w:w="5040" w:type="dxa"/>
            <w:shd w:val="clear" w:color="auto" w:fill="auto"/>
          </w:tcPr>
          <w:p w14:paraId="0EC71A6C" w14:textId="77777777" w:rsidR="002B77ED" w:rsidRPr="00242008" w:rsidRDefault="00C95497" w:rsidP="00DF176A">
            <w:pPr>
              <w:overflowPunct/>
              <w:autoSpaceDE/>
              <w:autoSpaceDN/>
              <w:adjustRightInd/>
              <w:textAlignment w:val="auto"/>
              <w:rPr>
                <w:rFonts w:ascii="Tahoma" w:hAnsi="Tahoma" w:cs="Tahoma"/>
                <w:bCs/>
                <w:iCs/>
                <w:sz w:val="22"/>
                <w:szCs w:val="22"/>
              </w:rPr>
            </w:pPr>
            <w:r w:rsidRPr="00242008">
              <w:rPr>
                <w:rFonts w:ascii="Tahoma" w:hAnsi="Tahoma" w:cs="Tahoma"/>
                <w:bCs/>
                <w:iCs/>
                <w:sz w:val="22"/>
                <w:szCs w:val="22"/>
              </w:rPr>
              <w:t>Number of hours of support</w:t>
            </w:r>
            <w:r w:rsidR="005F669F" w:rsidRPr="00242008">
              <w:rPr>
                <w:rFonts w:ascii="Tahoma" w:hAnsi="Tahoma" w:cs="Tahoma"/>
                <w:bCs/>
                <w:iCs/>
                <w:sz w:val="22"/>
                <w:szCs w:val="22"/>
              </w:rPr>
              <w:t xml:space="preserve"> and minimum number of service users</w:t>
            </w:r>
          </w:p>
          <w:p w14:paraId="074D6233" w14:textId="77777777" w:rsidR="00DC3FC0" w:rsidRPr="00242008" w:rsidRDefault="00DC3FC0" w:rsidP="00DF176A">
            <w:pPr>
              <w:overflowPunct/>
              <w:autoSpaceDE/>
              <w:autoSpaceDN/>
              <w:adjustRightInd/>
              <w:textAlignment w:val="auto"/>
              <w:rPr>
                <w:rFonts w:ascii="Tahoma" w:hAnsi="Tahoma" w:cs="Tahoma"/>
                <w:bCs/>
                <w:iCs/>
                <w:sz w:val="22"/>
                <w:szCs w:val="22"/>
              </w:rPr>
            </w:pPr>
          </w:p>
          <w:p w14:paraId="3EBD0483" w14:textId="77777777" w:rsidR="00DC3FC0" w:rsidRPr="00242008" w:rsidRDefault="00DC3FC0" w:rsidP="00DF176A">
            <w:pPr>
              <w:overflowPunct/>
              <w:autoSpaceDE/>
              <w:autoSpaceDN/>
              <w:adjustRightInd/>
              <w:textAlignment w:val="auto"/>
              <w:rPr>
                <w:rFonts w:ascii="Tahoma" w:hAnsi="Tahoma" w:cs="Tahoma"/>
                <w:bCs/>
                <w:iCs/>
                <w:sz w:val="22"/>
                <w:szCs w:val="22"/>
              </w:rPr>
            </w:pPr>
            <w:r w:rsidRPr="00242008">
              <w:rPr>
                <w:rFonts w:ascii="Tahoma" w:hAnsi="Tahoma" w:cs="Tahoma"/>
                <w:bCs/>
                <w:iCs/>
                <w:sz w:val="22"/>
                <w:szCs w:val="22"/>
              </w:rPr>
              <w:t xml:space="preserve">  </w:t>
            </w:r>
          </w:p>
          <w:p w14:paraId="7462E217" w14:textId="77777777" w:rsidR="00552E15" w:rsidRPr="00242008" w:rsidRDefault="00552E15" w:rsidP="00DF176A">
            <w:pPr>
              <w:overflowPunct/>
              <w:autoSpaceDE/>
              <w:autoSpaceDN/>
              <w:adjustRightInd/>
              <w:textAlignment w:val="auto"/>
              <w:rPr>
                <w:rFonts w:ascii="Tahoma" w:hAnsi="Tahoma" w:cs="Tahoma"/>
                <w:bCs/>
                <w:iCs/>
                <w:sz w:val="22"/>
                <w:szCs w:val="22"/>
              </w:rPr>
            </w:pPr>
          </w:p>
        </w:tc>
        <w:tc>
          <w:tcPr>
            <w:tcW w:w="4140" w:type="dxa"/>
            <w:shd w:val="clear" w:color="auto" w:fill="auto"/>
          </w:tcPr>
          <w:p w14:paraId="108877A8" w14:textId="77777777" w:rsidR="00242008" w:rsidRPr="00242008" w:rsidRDefault="00A722E8" w:rsidP="005B08CD">
            <w:pPr>
              <w:overflowPunct/>
              <w:autoSpaceDE/>
              <w:autoSpaceDN/>
              <w:adjustRightInd/>
              <w:textAlignment w:val="auto"/>
              <w:rPr>
                <w:rFonts w:ascii="Tahoma" w:hAnsi="Tahoma" w:cs="Tahoma"/>
                <w:sz w:val="22"/>
                <w:szCs w:val="22"/>
              </w:rPr>
            </w:pPr>
            <w:r w:rsidRPr="00242008">
              <w:rPr>
                <w:rFonts w:ascii="Tahoma" w:hAnsi="Tahoma" w:cs="Tahoma"/>
                <w:sz w:val="22"/>
                <w:szCs w:val="22"/>
              </w:rPr>
              <w:t>The Provider will be expected to respond flexibly to service users</w:t>
            </w:r>
            <w:r w:rsidR="00016D19" w:rsidRPr="00242008">
              <w:rPr>
                <w:rFonts w:ascii="Tahoma" w:hAnsi="Tahoma" w:cs="Tahoma"/>
                <w:sz w:val="22"/>
                <w:szCs w:val="22"/>
              </w:rPr>
              <w:t>’</w:t>
            </w:r>
            <w:r w:rsidRPr="00242008">
              <w:rPr>
                <w:rFonts w:ascii="Tahoma" w:hAnsi="Tahoma" w:cs="Tahoma"/>
                <w:sz w:val="22"/>
                <w:szCs w:val="22"/>
              </w:rPr>
              <w:t xml:space="preserve"> needs </w:t>
            </w:r>
            <w:r w:rsidR="00016D19" w:rsidRPr="00242008">
              <w:rPr>
                <w:rFonts w:ascii="Tahoma" w:hAnsi="Tahoma" w:cs="Tahoma"/>
                <w:sz w:val="22"/>
                <w:szCs w:val="22"/>
              </w:rPr>
              <w:t xml:space="preserve">and to </w:t>
            </w:r>
            <w:r w:rsidR="00242008" w:rsidRPr="00242008">
              <w:rPr>
                <w:rFonts w:ascii="Tahoma" w:hAnsi="Tahoma" w:cs="Tahoma"/>
                <w:sz w:val="22"/>
                <w:szCs w:val="22"/>
              </w:rPr>
              <w:t xml:space="preserve">successfully </w:t>
            </w:r>
            <w:r w:rsidR="00016D19" w:rsidRPr="00242008">
              <w:rPr>
                <w:rFonts w:ascii="Tahoma" w:hAnsi="Tahoma" w:cs="Tahoma"/>
                <w:sz w:val="22"/>
                <w:szCs w:val="22"/>
              </w:rPr>
              <w:t>meet identified outcomes. On average, this will equate to</w:t>
            </w:r>
            <w:r w:rsidR="005B08CD" w:rsidRPr="00242008">
              <w:rPr>
                <w:rFonts w:ascii="Tahoma" w:hAnsi="Tahoma" w:cs="Tahoma"/>
                <w:sz w:val="22"/>
                <w:szCs w:val="22"/>
              </w:rPr>
              <w:t xml:space="preserve"> a total of 17.5</w:t>
            </w:r>
            <w:r w:rsidR="00016D19" w:rsidRPr="00242008">
              <w:rPr>
                <w:rFonts w:ascii="Tahoma" w:hAnsi="Tahoma" w:cs="Tahoma"/>
                <w:sz w:val="22"/>
                <w:szCs w:val="22"/>
              </w:rPr>
              <w:t xml:space="preserve"> hours of </w:t>
            </w:r>
            <w:r w:rsidR="005B08CD" w:rsidRPr="00242008">
              <w:rPr>
                <w:rFonts w:ascii="Tahoma" w:hAnsi="Tahoma" w:cs="Tahoma"/>
                <w:sz w:val="22"/>
                <w:szCs w:val="22"/>
              </w:rPr>
              <w:t>s</w:t>
            </w:r>
            <w:r w:rsidR="00016D19" w:rsidRPr="00242008">
              <w:rPr>
                <w:rFonts w:ascii="Tahoma" w:hAnsi="Tahoma" w:cs="Tahoma"/>
                <w:sz w:val="22"/>
                <w:szCs w:val="22"/>
              </w:rPr>
              <w:t>upport for each service user</w:t>
            </w:r>
            <w:r w:rsidR="005F669F" w:rsidRPr="00242008">
              <w:rPr>
                <w:rFonts w:ascii="Tahoma" w:hAnsi="Tahoma" w:cs="Tahoma"/>
                <w:sz w:val="22"/>
                <w:szCs w:val="22"/>
              </w:rPr>
              <w:t xml:space="preserve"> </w:t>
            </w:r>
            <w:r w:rsidR="00207FDB" w:rsidRPr="00242008">
              <w:rPr>
                <w:rFonts w:ascii="Tahoma" w:hAnsi="Tahoma" w:cs="Tahoma"/>
                <w:sz w:val="22"/>
                <w:szCs w:val="22"/>
              </w:rPr>
              <w:t>over a 3 month duration.</w:t>
            </w:r>
            <w:r w:rsidR="005F669F" w:rsidRPr="00242008">
              <w:rPr>
                <w:rFonts w:ascii="Tahoma" w:hAnsi="Tahoma" w:cs="Tahoma"/>
                <w:sz w:val="22"/>
                <w:szCs w:val="22"/>
              </w:rPr>
              <w:t xml:space="preserve"> </w:t>
            </w:r>
          </w:p>
          <w:p w14:paraId="5E631FB4" w14:textId="77777777" w:rsidR="00242008" w:rsidRPr="00242008" w:rsidRDefault="00242008" w:rsidP="005B08CD">
            <w:pPr>
              <w:overflowPunct/>
              <w:autoSpaceDE/>
              <w:autoSpaceDN/>
              <w:adjustRightInd/>
              <w:textAlignment w:val="auto"/>
              <w:rPr>
                <w:rFonts w:ascii="Tahoma" w:hAnsi="Tahoma" w:cs="Tahoma"/>
                <w:sz w:val="22"/>
                <w:szCs w:val="22"/>
              </w:rPr>
            </w:pPr>
          </w:p>
          <w:p w14:paraId="1BC414A9" w14:textId="77777777" w:rsidR="002B77ED" w:rsidRPr="00242008" w:rsidRDefault="00242008" w:rsidP="005B08CD">
            <w:pPr>
              <w:overflowPunct/>
              <w:autoSpaceDE/>
              <w:autoSpaceDN/>
              <w:adjustRightInd/>
              <w:textAlignment w:val="auto"/>
              <w:rPr>
                <w:rFonts w:ascii="Tahoma" w:hAnsi="Tahoma" w:cs="Tahoma"/>
                <w:sz w:val="22"/>
                <w:szCs w:val="22"/>
              </w:rPr>
            </w:pPr>
            <w:r w:rsidRPr="00242008">
              <w:rPr>
                <w:rFonts w:ascii="Tahoma" w:hAnsi="Tahoma" w:cs="Tahoma"/>
                <w:sz w:val="22"/>
                <w:szCs w:val="22"/>
              </w:rPr>
              <w:t xml:space="preserve">Minimum number of service users to be engaged on a </w:t>
            </w:r>
            <w:r w:rsidR="00955F54">
              <w:rPr>
                <w:rFonts w:ascii="Tahoma" w:hAnsi="Tahoma" w:cs="Tahoma"/>
                <w:sz w:val="22"/>
                <w:szCs w:val="22"/>
              </w:rPr>
              <w:t xml:space="preserve">weekly </w:t>
            </w:r>
            <w:r w:rsidRPr="00242008">
              <w:rPr>
                <w:rFonts w:ascii="Tahoma" w:hAnsi="Tahoma" w:cs="Tahoma"/>
                <w:sz w:val="22"/>
                <w:szCs w:val="22"/>
              </w:rPr>
              <w:t xml:space="preserve">basis is </w:t>
            </w:r>
            <w:r w:rsidR="00955F54">
              <w:rPr>
                <w:rFonts w:ascii="Tahoma" w:hAnsi="Tahoma" w:cs="Tahoma"/>
                <w:sz w:val="22"/>
                <w:szCs w:val="22"/>
              </w:rPr>
              <w:t>104</w:t>
            </w:r>
            <w:r w:rsidRPr="00242008">
              <w:rPr>
                <w:rFonts w:ascii="Tahoma" w:hAnsi="Tahoma" w:cs="Tahoma"/>
                <w:sz w:val="22"/>
                <w:szCs w:val="22"/>
              </w:rPr>
              <w:t>.</w:t>
            </w:r>
          </w:p>
        </w:tc>
      </w:tr>
      <w:tr w:rsidR="002B77ED" w:rsidRPr="0026567D" w14:paraId="63BE2E7E" w14:textId="77777777" w:rsidTr="00F742C6">
        <w:tblPrEx>
          <w:shd w:val="clear" w:color="auto" w:fill="auto"/>
        </w:tblPrEx>
        <w:tc>
          <w:tcPr>
            <w:tcW w:w="9180" w:type="dxa"/>
            <w:gridSpan w:val="2"/>
            <w:shd w:val="clear" w:color="auto" w:fill="auto"/>
          </w:tcPr>
          <w:p w14:paraId="1871E07F" w14:textId="77777777" w:rsidR="002B77ED" w:rsidRPr="009375A3" w:rsidRDefault="002B77ED" w:rsidP="00DF176A">
            <w:pPr>
              <w:overflowPunct/>
              <w:autoSpaceDE/>
              <w:autoSpaceDN/>
              <w:adjustRightInd/>
              <w:jc w:val="center"/>
              <w:textAlignment w:val="auto"/>
              <w:rPr>
                <w:rFonts w:ascii="Tahoma" w:hAnsi="Tahoma" w:cs="Tahoma"/>
                <w:b/>
                <w:sz w:val="22"/>
                <w:szCs w:val="22"/>
              </w:rPr>
            </w:pPr>
            <w:r w:rsidRPr="009375A3">
              <w:rPr>
                <w:rFonts w:ascii="Tahoma" w:hAnsi="Tahoma" w:cs="Tahoma"/>
                <w:b/>
                <w:sz w:val="22"/>
                <w:szCs w:val="22"/>
              </w:rPr>
              <w:t>Additional Information</w:t>
            </w:r>
          </w:p>
        </w:tc>
      </w:tr>
      <w:tr w:rsidR="002B77ED" w:rsidRPr="0026567D" w14:paraId="69335023" w14:textId="77777777" w:rsidTr="00F742C6">
        <w:tblPrEx>
          <w:shd w:val="clear" w:color="auto" w:fill="auto"/>
        </w:tblPrEx>
        <w:tc>
          <w:tcPr>
            <w:tcW w:w="9180" w:type="dxa"/>
            <w:gridSpan w:val="2"/>
            <w:shd w:val="clear" w:color="auto" w:fill="auto"/>
          </w:tcPr>
          <w:p w14:paraId="120A871F" w14:textId="77777777" w:rsidR="002B77ED" w:rsidRPr="009375A3" w:rsidRDefault="000F691D" w:rsidP="00612E93">
            <w:pPr>
              <w:overflowPunct/>
              <w:autoSpaceDE/>
              <w:autoSpaceDN/>
              <w:adjustRightInd/>
              <w:textAlignment w:val="auto"/>
              <w:rPr>
                <w:rFonts w:ascii="Tahoma" w:hAnsi="Tahoma" w:cs="Tahoma"/>
                <w:b/>
                <w:sz w:val="22"/>
                <w:szCs w:val="22"/>
              </w:rPr>
            </w:pPr>
            <w:r w:rsidRPr="009375A3">
              <w:rPr>
                <w:rFonts w:ascii="Tahoma" w:hAnsi="Tahoma" w:cs="Tahoma"/>
                <w:b/>
                <w:sz w:val="22"/>
                <w:szCs w:val="22"/>
              </w:rPr>
              <w:t>Hand over and Transition</w:t>
            </w:r>
          </w:p>
          <w:p w14:paraId="38EE6097" w14:textId="77777777" w:rsidR="000F691D" w:rsidRPr="009375A3" w:rsidRDefault="000F691D" w:rsidP="00612E93">
            <w:pPr>
              <w:pStyle w:val="ListParagraph"/>
              <w:numPr>
                <w:ilvl w:val="0"/>
                <w:numId w:val="11"/>
              </w:numPr>
              <w:overflowPunct/>
              <w:autoSpaceDE/>
              <w:autoSpaceDN/>
              <w:adjustRightInd/>
              <w:ind w:left="549" w:hanging="549"/>
              <w:textAlignment w:val="auto"/>
              <w:rPr>
                <w:rFonts w:ascii="Tahoma" w:hAnsi="Tahoma" w:cs="Tahoma"/>
                <w:sz w:val="22"/>
                <w:szCs w:val="22"/>
              </w:rPr>
            </w:pPr>
            <w:r w:rsidRPr="009375A3">
              <w:rPr>
                <w:rFonts w:ascii="Tahoma" w:hAnsi="Tahoma" w:cs="Tahoma"/>
                <w:sz w:val="22"/>
                <w:szCs w:val="22"/>
              </w:rPr>
              <w:t xml:space="preserve">The incoming Provider shall be responsible for assuming the existing caseload and ensuring the smooth handover of Housing Support for </w:t>
            </w:r>
            <w:r w:rsidR="00DA5EA0">
              <w:rPr>
                <w:rFonts w:ascii="Tahoma" w:hAnsi="Tahoma" w:cs="Tahoma"/>
                <w:sz w:val="22"/>
                <w:szCs w:val="22"/>
              </w:rPr>
              <w:t>s</w:t>
            </w:r>
            <w:r w:rsidRPr="009375A3">
              <w:rPr>
                <w:rFonts w:ascii="Tahoma" w:hAnsi="Tahoma" w:cs="Tahoma"/>
                <w:sz w:val="22"/>
                <w:szCs w:val="22"/>
              </w:rPr>
              <w:t xml:space="preserve">ervice </w:t>
            </w:r>
            <w:r w:rsidR="00DA5EA0">
              <w:rPr>
                <w:rFonts w:ascii="Tahoma" w:hAnsi="Tahoma" w:cs="Tahoma"/>
                <w:sz w:val="22"/>
                <w:szCs w:val="22"/>
              </w:rPr>
              <w:t>u</w:t>
            </w:r>
            <w:r w:rsidRPr="009375A3">
              <w:rPr>
                <w:rFonts w:ascii="Tahoma" w:hAnsi="Tahoma" w:cs="Tahoma"/>
                <w:sz w:val="22"/>
                <w:szCs w:val="22"/>
              </w:rPr>
              <w:t xml:space="preserve">sers from outgoing Providers. This shall include liaising with the outgoing Provider(s) at least one month ahead of the Commencement Date, the handover of </w:t>
            </w:r>
            <w:r w:rsidR="00DA5EA0">
              <w:rPr>
                <w:rFonts w:ascii="Tahoma" w:hAnsi="Tahoma" w:cs="Tahoma"/>
                <w:sz w:val="22"/>
                <w:szCs w:val="22"/>
              </w:rPr>
              <w:t>s</w:t>
            </w:r>
            <w:r w:rsidRPr="009375A3">
              <w:rPr>
                <w:rFonts w:ascii="Tahoma" w:hAnsi="Tahoma" w:cs="Tahoma"/>
                <w:sz w:val="22"/>
                <w:szCs w:val="22"/>
              </w:rPr>
              <w:t xml:space="preserve">ervice </w:t>
            </w:r>
            <w:r w:rsidR="00DA5EA0">
              <w:rPr>
                <w:rFonts w:ascii="Tahoma" w:hAnsi="Tahoma" w:cs="Tahoma"/>
                <w:sz w:val="22"/>
                <w:szCs w:val="22"/>
              </w:rPr>
              <w:t>u</w:t>
            </w:r>
            <w:r w:rsidRPr="009375A3">
              <w:rPr>
                <w:rFonts w:ascii="Tahoma" w:hAnsi="Tahoma" w:cs="Tahoma"/>
                <w:sz w:val="22"/>
                <w:szCs w:val="22"/>
              </w:rPr>
              <w:t>ser information and, where needed, the undertaking of new Risk Assessments and Need Assessments and Agreement of new Support Plans.</w:t>
            </w:r>
          </w:p>
          <w:p w14:paraId="2BFC60C4" w14:textId="77777777" w:rsidR="000F691D" w:rsidRPr="009375A3" w:rsidRDefault="000F691D" w:rsidP="00612E93">
            <w:pPr>
              <w:pStyle w:val="ListParagraph"/>
              <w:numPr>
                <w:ilvl w:val="0"/>
                <w:numId w:val="11"/>
              </w:numPr>
              <w:overflowPunct/>
              <w:autoSpaceDE/>
              <w:autoSpaceDN/>
              <w:adjustRightInd/>
              <w:ind w:left="549" w:hanging="549"/>
              <w:textAlignment w:val="auto"/>
              <w:rPr>
                <w:rFonts w:ascii="Tahoma" w:hAnsi="Tahoma" w:cs="Tahoma"/>
                <w:sz w:val="22"/>
                <w:szCs w:val="22"/>
              </w:rPr>
            </w:pPr>
            <w:r w:rsidRPr="009375A3">
              <w:rPr>
                <w:rFonts w:ascii="Tahoma" w:hAnsi="Tahoma" w:cs="Tahoma"/>
                <w:sz w:val="22"/>
                <w:szCs w:val="22"/>
              </w:rPr>
              <w:t xml:space="preserve">In advance of the Commencement Date, the </w:t>
            </w:r>
            <w:r w:rsidR="004C71F5">
              <w:rPr>
                <w:rFonts w:ascii="Tahoma" w:hAnsi="Tahoma" w:cs="Tahoma"/>
                <w:sz w:val="22"/>
                <w:szCs w:val="22"/>
              </w:rPr>
              <w:t>Provider</w:t>
            </w:r>
            <w:r w:rsidRPr="009375A3">
              <w:rPr>
                <w:rFonts w:ascii="Tahoma" w:hAnsi="Tahoma" w:cs="Tahoma"/>
                <w:sz w:val="22"/>
                <w:szCs w:val="22"/>
              </w:rPr>
              <w:t xml:space="preserve"> shall make plans and prepare for the smooth transition of Services and handover of </w:t>
            </w:r>
            <w:r w:rsidR="00DA5EA0">
              <w:rPr>
                <w:rFonts w:ascii="Tahoma" w:hAnsi="Tahoma" w:cs="Tahoma"/>
                <w:sz w:val="22"/>
                <w:szCs w:val="22"/>
              </w:rPr>
              <w:t>s</w:t>
            </w:r>
            <w:r w:rsidRPr="009375A3">
              <w:rPr>
                <w:rFonts w:ascii="Tahoma" w:hAnsi="Tahoma" w:cs="Tahoma"/>
                <w:sz w:val="22"/>
                <w:szCs w:val="22"/>
              </w:rPr>
              <w:t xml:space="preserve">ervice </w:t>
            </w:r>
            <w:r w:rsidR="00DA5EA0">
              <w:rPr>
                <w:rFonts w:ascii="Tahoma" w:hAnsi="Tahoma" w:cs="Tahoma"/>
                <w:sz w:val="22"/>
                <w:szCs w:val="22"/>
              </w:rPr>
              <w:t>u</w:t>
            </w:r>
            <w:r w:rsidRPr="009375A3">
              <w:rPr>
                <w:rFonts w:ascii="Tahoma" w:hAnsi="Tahoma" w:cs="Tahoma"/>
                <w:sz w:val="22"/>
                <w:szCs w:val="22"/>
              </w:rPr>
              <w:t>ser caseloads. Such plans shall include provision for making relevant organisations and agencies aware of the changes and arrangements for making referrals to the Services.</w:t>
            </w:r>
          </w:p>
          <w:p w14:paraId="0C1905DD" w14:textId="77777777" w:rsidR="00D45399" w:rsidRDefault="000F691D" w:rsidP="00612E93">
            <w:pPr>
              <w:pStyle w:val="ListParagraph"/>
              <w:numPr>
                <w:ilvl w:val="0"/>
                <w:numId w:val="11"/>
              </w:numPr>
              <w:overflowPunct/>
              <w:autoSpaceDE/>
              <w:autoSpaceDN/>
              <w:adjustRightInd/>
              <w:ind w:left="549" w:hanging="549"/>
              <w:textAlignment w:val="auto"/>
              <w:rPr>
                <w:rFonts w:ascii="Tahoma" w:hAnsi="Tahoma" w:cs="Tahoma"/>
                <w:sz w:val="22"/>
                <w:szCs w:val="22"/>
              </w:rPr>
            </w:pPr>
            <w:r w:rsidRPr="009375A3">
              <w:rPr>
                <w:rFonts w:ascii="Tahoma" w:hAnsi="Tahoma" w:cs="Tahoma"/>
                <w:sz w:val="22"/>
                <w:szCs w:val="22"/>
              </w:rPr>
              <w:t xml:space="preserve">In advance of the Commencement Date, the </w:t>
            </w:r>
            <w:r w:rsidR="004C71F5">
              <w:rPr>
                <w:rFonts w:ascii="Tahoma" w:hAnsi="Tahoma" w:cs="Tahoma"/>
                <w:sz w:val="22"/>
                <w:szCs w:val="22"/>
              </w:rPr>
              <w:t>Provider</w:t>
            </w:r>
            <w:r w:rsidRPr="009375A3">
              <w:rPr>
                <w:rFonts w:ascii="Tahoma" w:hAnsi="Tahoma" w:cs="Tahoma"/>
                <w:sz w:val="22"/>
                <w:szCs w:val="22"/>
              </w:rPr>
              <w:t xml:space="preserve"> shall ensure that all existing </w:t>
            </w:r>
            <w:r w:rsidR="00DA5EA0">
              <w:rPr>
                <w:rFonts w:ascii="Tahoma" w:hAnsi="Tahoma" w:cs="Tahoma"/>
                <w:sz w:val="22"/>
                <w:szCs w:val="22"/>
              </w:rPr>
              <w:t>s</w:t>
            </w:r>
            <w:r w:rsidRPr="009375A3">
              <w:rPr>
                <w:rFonts w:ascii="Tahoma" w:hAnsi="Tahoma" w:cs="Tahoma"/>
                <w:sz w:val="22"/>
                <w:szCs w:val="22"/>
              </w:rPr>
              <w:t xml:space="preserve">ervice </w:t>
            </w:r>
            <w:r w:rsidR="00DA5EA0">
              <w:rPr>
                <w:rFonts w:ascii="Tahoma" w:hAnsi="Tahoma" w:cs="Tahoma"/>
                <w:sz w:val="22"/>
                <w:szCs w:val="22"/>
              </w:rPr>
              <w:t>u</w:t>
            </w:r>
            <w:r w:rsidRPr="009375A3">
              <w:rPr>
                <w:rFonts w:ascii="Tahoma" w:hAnsi="Tahoma" w:cs="Tahoma"/>
                <w:sz w:val="22"/>
                <w:szCs w:val="22"/>
              </w:rPr>
              <w:t xml:space="preserve">sers are informed of the change to the </w:t>
            </w:r>
            <w:r w:rsidR="004C71F5">
              <w:rPr>
                <w:rFonts w:ascii="Tahoma" w:hAnsi="Tahoma" w:cs="Tahoma"/>
                <w:sz w:val="22"/>
                <w:szCs w:val="22"/>
              </w:rPr>
              <w:t>Provider</w:t>
            </w:r>
            <w:r w:rsidRPr="009375A3">
              <w:rPr>
                <w:rFonts w:ascii="Tahoma" w:hAnsi="Tahoma" w:cs="Tahoma"/>
                <w:sz w:val="22"/>
                <w:szCs w:val="22"/>
              </w:rPr>
              <w:t xml:space="preserve">. This will include providing information on any planned changes in how the Services are delivered, and keeping them informed of the transition arrangements. The Provider shall ensure that existing </w:t>
            </w:r>
            <w:r w:rsidR="00DA5EA0">
              <w:rPr>
                <w:rFonts w:ascii="Tahoma" w:hAnsi="Tahoma" w:cs="Tahoma"/>
                <w:sz w:val="22"/>
                <w:szCs w:val="22"/>
              </w:rPr>
              <w:t>s</w:t>
            </w:r>
            <w:r w:rsidRPr="009375A3">
              <w:rPr>
                <w:rFonts w:ascii="Tahoma" w:hAnsi="Tahoma" w:cs="Tahoma"/>
                <w:sz w:val="22"/>
                <w:szCs w:val="22"/>
              </w:rPr>
              <w:t xml:space="preserve">ervice </w:t>
            </w:r>
            <w:r w:rsidR="00DA5EA0">
              <w:rPr>
                <w:rFonts w:ascii="Tahoma" w:hAnsi="Tahoma" w:cs="Tahoma"/>
                <w:sz w:val="22"/>
                <w:szCs w:val="22"/>
              </w:rPr>
              <w:t>u</w:t>
            </w:r>
            <w:r w:rsidRPr="009375A3">
              <w:rPr>
                <w:rFonts w:ascii="Tahoma" w:hAnsi="Tahoma" w:cs="Tahoma"/>
                <w:sz w:val="22"/>
                <w:szCs w:val="22"/>
              </w:rPr>
              <w:t>sers can readily make contact with the Provider and have the opportunity to raise any queries.</w:t>
            </w:r>
          </w:p>
          <w:p w14:paraId="3702ADC7" w14:textId="77777777" w:rsidR="00107FF5" w:rsidRDefault="00107FF5" w:rsidP="00612E93">
            <w:pPr>
              <w:overflowPunct/>
              <w:autoSpaceDE/>
              <w:autoSpaceDN/>
              <w:adjustRightInd/>
              <w:textAlignment w:val="auto"/>
              <w:rPr>
                <w:rFonts w:ascii="Tahoma" w:hAnsi="Tahoma" w:cs="Tahoma"/>
                <w:sz w:val="22"/>
                <w:szCs w:val="22"/>
              </w:rPr>
            </w:pPr>
            <w:r>
              <w:t xml:space="preserve"> </w:t>
            </w:r>
            <w:r w:rsidR="000D07AE">
              <w:t>d)</w:t>
            </w:r>
            <w:r w:rsidR="00016D19" w:rsidRPr="000D07AE">
              <w:rPr>
                <w:rFonts w:ascii="Tahoma" w:hAnsi="Tahoma" w:cs="Tahoma"/>
                <w:sz w:val="22"/>
                <w:szCs w:val="22"/>
              </w:rPr>
              <w:t xml:space="preserve"> </w:t>
            </w:r>
            <w:r>
              <w:rPr>
                <w:rFonts w:ascii="Tahoma" w:hAnsi="Tahoma" w:cs="Tahoma"/>
                <w:sz w:val="22"/>
                <w:szCs w:val="22"/>
              </w:rPr>
              <w:t xml:space="preserve">   </w:t>
            </w:r>
            <w:r w:rsidR="00016D19" w:rsidRPr="000D07AE">
              <w:rPr>
                <w:rFonts w:ascii="Tahoma" w:hAnsi="Tahoma" w:cs="Tahoma"/>
                <w:sz w:val="22"/>
                <w:szCs w:val="22"/>
              </w:rPr>
              <w:t xml:space="preserve">In advance of the commencement date, the </w:t>
            </w:r>
            <w:r w:rsidR="004C71F5">
              <w:rPr>
                <w:rFonts w:ascii="Tahoma" w:hAnsi="Tahoma" w:cs="Tahoma"/>
                <w:sz w:val="22"/>
                <w:szCs w:val="22"/>
              </w:rPr>
              <w:t>Provider</w:t>
            </w:r>
            <w:r w:rsidR="00016D19" w:rsidRPr="000D07AE">
              <w:rPr>
                <w:rFonts w:ascii="Tahoma" w:hAnsi="Tahoma" w:cs="Tahoma"/>
                <w:sz w:val="22"/>
                <w:szCs w:val="22"/>
              </w:rPr>
              <w:t xml:space="preserve"> shall ensure that current </w:t>
            </w:r>
            <w:r>
              <w:rPr>
                <w:rFonts w:ascii="Tahoma" w:hAnsi="Tahoma" w:cs="Tahoma"/>
                <w:sz w:val="22"/>
                <w:szCs w:val="22"/>
              </w:rPr>
              <w:t xml:space="preserve">     </w:t>
            </w:r>
          </w:p>
          <w:p w14:paraId="7CD1717F" w14:textId="77777777" w:rsidR="00D45399" w:rsidRPr="000D07AE" w:rsidRDefault="00107FF5" w:rsidP="00612E93">
            <w:pPr>
              <w:overflowPunct/>
              <w:autoSpaceDE/>
              <w:autoSpaceDN/>
              <w:adjustRightInd/>
              <w:textAlignment w:val="auto"/>
              <w:rPr>
                <w:rFonts w:ascii="Tahoma" w:hAnsi="Tahoma" w:cs="Tahoma"/>
                <w:sz w:val="22"/>
                <w:szCs w:val="22"/>
              </w:rPr>
            </w:pPr>
            <w:r>
              <w:rPr>
                <w:rFonts w:ascii="Tahoma" w:hAnsi="Tahoma" w:cs="Tahoma"/>
                <w:sz w:val="22"/>
                <w:szCs w:val="22"/>
              </w:rPr>
              <w:t xml:space="preserve">        </w:t>
            </w:r>
            <w:r w:rsidR="00016D19" w:rsidRPr="000D07AE">
              <w:rPr>
                <w:rFonts w:ascii="Tahoma" w:hAnsi="Tahoma" w:cs="Tahoma"/>
                <w:sz w:val="22"/>
                <w:szCs w:val="22"/>
              </w:rPr>
              <w:t xml:space="preserve">staff eligible for TUPE are </w:t>
            </w:r>
            <w:r w:rsidR="000D07AE" w:rsidRPr="000D07AE">
              <w:rPr>
                <w:rFonts w:ascii="Tahoma" w:hAnsi="Tahoma" w:cs="Tahoma"/>
                <w:sz w:val="22"/>
                <w:szCs w:val="22"/>
              </w:rPr>
              <w:t>correctly handled and transferred appropriately.</w:t>
            </w:r>
          </w:p>
          <w:p w14:paraId="09FC1CE9" w14:textId="77777777" w:rsidR="000D07AE" w:rsidRPr="00016D19" w:rsidRDefault="000D07AE" w:rsidP="00612E93">
            <w:pPr>
              <w:pStyle w:val="ListParagraph"/>
              <w:overflowPunct/>
              <w:autoSpaceDE/>
              <w:autoSpaceDN/>
              <w:adjustRightInd/>
              <w:textAlignment w:val="auto"/>
              <w:rPr>
                <w:rFonts w:ascii="Tahoma" w:hAnsi="Tahoma" w:cs="Tahoma"/>
                <w:sz w:val="22"/>
                <w:szCs w:val="22"/>
              </w:rPr>
            </w:pPr>
          </w:p>
          <w:p w14:paraId="27EDCF38" w14:textId="77777777" w:rsidR="008C2BB0" w:rsidRPr="00F40011" w:rsidRDefault="000F3F5E" w:rsidP="00612E93">
            <w:pPr>
              <w:overflowPunct/>
              <w:autoSpaceDE/>
              <w:autoSpaceDN/>
              <w:adjustRightInd/>
              <w:textAlignment w:val="auto"/>
              <w:rPr>
                <w:rFonts w:ascii="Tahoma" w:hAnsi="Tahoma" w:cs="Tahoma"/>
                <w:b/>
                <w:sz w:val="22"/>
                <w:szCs w:val="22"/>
              </w:rPr>
            </w:pPr>
            <w:r w:rsidRPr="00F40011">
              <w:rPr>
                <w:rFonts w:cs="Arial"/>
                <w:b/>
                <w:sz w:val="22"/>
                <w:szCs w:val="22"/>
              </w:rPr>
              <w:t>Due to the evolving nature of this service, all activities, performance requirements and targets will be reviewed and amended as necessary to optimise the impact of the service.</w:t>
            </w:r>
          </w:p>
        </w:tc>
      </w:tr>
    </w:tbl>
    <w:p w14:paraId="709642C7" w14:textId="77777777" w:rsidR="002B77ED" w:rsidRPr="0026567D" w:rsidRDefault="002B77ED" w:rsidP="002B77ED">
      <w:pPr>
        <w:overflowPunct/>
        <w:autoSpaceDE/>
        <w:autoSpaceDN/>
        <w:adjustRightInd/>
        <w:textAlignment w:val="auto"/>
        <w:rPr>
          <w:szCs w:val="24"/>
        </w:rPr>
      </w:pPr>
    </w:p>
    <w:p w14:paraId="4F8CB3FE" w14:textId="77777777" w:rsidR="002B77ED" w:rsidRPr="00741FAF" w:rsidRDefault="002B77ED" w:rsidP="00F0680C">
      <w:pPr>
        <w:pStyle w:val="ListParagraph"/>
        <w:numPr>
          <w:ilvl w:val="0"/>
          <w:numId w:val="13"/>
        </w:numPr>
        <w:tabs>
          <w:tab w:val="left" w:pos="284"/>
        </w:tabs>
        <w:overflowPunct/>
        <w:autoSpaceDE/>
        <w:autoSpaceDN/>
        <w:adjustRightInd/>
        <w:ind w:left="0" w:firstLine="0"/>
        <w:jc w:val="both"/>
        <w:textAlignment w:val="auto"/>
        <w:rPr>
          <w:rFonts w:ascii="Tahoma" w:hAnsi="Tahoma" w:cs="Tahoma"/>
          <w:b/>
          <w:sz w:val="22"/>
          <w:szCs w:val="22"/>
        </w:rPr>
      </w:pPr>
      <w:r w:rsidRPr="00741FAF">
        <w:rPr>
          <w:rFonts w:ascii="Tahoma" w:hAnsi="Tahoma" w:cs="Tahoma"/>
          <w:b/>
          <w:sz w:val="22"/>
          <w:szCs w:val="22"/>
        </w:rPr>
        <w:t xml:space="preserve">Purpose </w:t>
      </w:r>
    </w:p>
    <w:p w14:paraId="63E20019" w14:textId="77777777" w:rsidR="002B77ED" w:rsidRPr="0026567D" w:rsidRDefault="002B77ED" w:rsidP="002B77ED">
      <w:pPr>
        <w:tabs>
          <w:tab w:val="num" w:pos="567"/>
        </w:tabs>
        <w:overflowPunct/>
        <w:autoSpaceDE/>
        <w:autoSpaceDN/>
        <w:adjustRightInd/>
        <w:ind w:hanging="218"/>
        <w:jc w:val="both"/>
        <w:textAlignment w:val="auto"/>
        <w:rPr>
          <w:b/>
          <w:szCs w:val="24"/>
        </w:rPr>
      </w:pPr>
      <w:r w:rsidRPr="0026567D">
        <w:rPr>
          <w:b/>
          <w:szCs w:val="24"/>
        </w:rPr>
        <w:t xml:space="preserve">           </w:t>
      </w:r>
    </w:p>
    <w:p w14:paraId="702A9D57" w14:textId="77777777" w:rsidR="002B77ED" w:rsidRDefault="002B77ED" w:rsidP="006F5B97">
      <w:pPr>
        <w:tabs>
          <w:tab w:val="num" w:pos="567"/>
        </w:tabs>
        <w:overflowPunct/>
        <w:autoSpaceDE/>
        <w:autoSpaceDN/>
        <w:adjustRightInd/>
        <w:jc w:val="both"/>
        <w:textAlignment w:val="auto"/>
        <w:rPr>
          <w:rFonts w:ascii="Tahoma" w:hAnsi="Tahoma" w:cs="Tahoma"/>
          <w:sz w:val="22"/>
          <w:szCs w:val="22"/>
        </w:rPr>
      </w:pPr>
      <w:r w:rsidRPr="0026567D">
        <w:rPr>
          <w:rFonts w:ascii="Tahoma" w:hAnsi="Tahoma" w:cs="Tahoma"/>
          <w:sz w:val="22"/>
          <w:szCs w:val="22"/>
        </w:rPr>
        <w:t xml:space="preserve">The purpose of the service is to: </w:t>
      </w:r>
    </w:p>
    <w:p w14:paraId="2DE2FFC7" w14:textId="77777777" w:rsidR="00401CE7" w:rsidRDefault="00401CE7" w:rsidP="006F5B97">
      <w:pPr>
        <w:tabs>
          <w:tab w:val="num" w:pos="567"/>
        </w:tabs>
        <w:overflowPunct/>
        <w:autoSpaceDE/>
        <w:autoSpaceDN/>
        <w:adjustRightInd/>
        <w:jc w:val="both"/>
        <w:textAlignment w:val="auto"/>
        <w:rPr>
          <w:rFonts w:ascii="Tahoma" w:hAnsi="Tahoma" w:cs="Tahoma"/>
          <w:sz w:val="22"/>
          <w:szCs w:val="22"/>
        </w:rPr>
      </w:pPr>
    </w:p>
    <w:p w14:paraId="787B41CB" w14:textId="77777777" w:rsidR="00401CE7" w:rsidRPr="00401CE7" w:rsidRDefault="00401CE7" w:rsidP="00401CE7">
      <w:pPr>
        <w:widowControl w:val="0"/>
        <w:overflowPunct/>
        <w:autoSpaceDE/>
        <w:autoSpaceDN/>
        <w:adjustRightInd/>
        <w:ind w:left="720" w:hanging="720"/>
        <w:jc w:val="both"/>
        <w:textAlignment w:val="auto"/>
        <w:rPr>
          <w:rFonts w:ascii="Tahoma" w:hAnsi="Tahoma" w:cs="Tahoma"/>
          <w:sz w:val="22"/>
          <w:szCs w:val="22"/>
        </w:rPr>
      </w:pPr>
      <w:r>
        <w:rPr>
          <w:rFonts w:ascii="Tahoma" w:hAnsi="Tahoma" w:cs="Tahoma"/>
          <w:sz w:val="22"/>
          <w:szCs w:val="22"/>
        </w:rPr>
        <w:t>1.1</w:t>
      </w:r>
      <w:r>
        <w:rPr>
          <w:rFonts w:ascii="Tahoma" w:hAnsi="Tahoma" w:cs="Tahoma"/>
          <w:sz w:val="22"/>
          <w:szCs w:val="22"/>
        </w:rPr>
        <w:tab/>
      </w:r>
      <w:r w:rsidRPr="00401CE7">
        <w:rPr>
          <w:rFonts w:ascii="Tahoma" w:hAnsi="Tahoma" w:cs="Tahoma"/>
          <w:sz w:val="22"/>
          <w:szCs w:val="22"/>
        </w:rPr>
        <w:t xml:space="preserve">Provide a comprehensive and effective generic housing and preventative floating support service to improve and maintain service user’s health and wellbeing and prevent them from (re)entering higher level/statutory services wherever possible. </w:t>
      </w:r>
    </w:p>
    <w:p w14:paraId="2B97F40C" w14:textId="77777777" w:rsidR="00401CE7" w:rsidRPr="00237580" w:rsidRDefault="00401CE7" w:rsidP="00401CE7">
      <w:pPr>
        <w:widowControl w:val="0"/>
        <w:overflowPunct/>
        <w:autoSpaceDE/>
        <w:autoSpaceDN/>
        <w:adjustRightInd/>
        <w:jc w:val="both"/>
        <w:textAlignment w:val="auto"/>
        <w:rPr>
          <w:rFonts w:ascii="Tahoma" w:hAnsi="Tahoma" w:cs="Tahoma"/>
          <w:sz w:val="22"/>
          <w:szCs w:val="22"/>
        </w:rPr>
      </w:pPr>
    </w:p>
    <w:p w14:paraId="7F7A2807" w14:textId="77777777" w:rsidR="00401CE7" w:rsidRPr="00401CE7" w:rsidRDefault="00401CE7" w:rsidP="00401CE7">
      <w:pPr>
        <w:widowControl w:val="0"/>
        <w:overflowPunct/>
        <w:autoSpaceDE/>
        <w:autoSpaceDN/>
        <w:adjustRightInd/>
        <w:ind w:left="720" w:hanging="720"/>
        <w:jc w:val="both"/>
        <w:textAlignment w:val="auto"/>
        <w:rPr>
          <w:rFonts w:ascii="Tahoma" w:hAnsi="Tahoma" w:cs="Tahoma"/>
          <w:sz w:val="22"/>
          <w:szCs w:val="22"/>
        </w:rPr>
      </w:pPr>
      <w:r>
        <w:rPr>
          <w:rFonts w:ascii="Tahoma" w:hAnsi="Tahoma" w:cs="Tahoma"/>
          <w:sz w:val="22"/>
          <w:szCs w:val="22"/>
        </w:rPr>
        <w:t>1.2</w:t>
      </w:r>
      <w:r>
        <w:rPr>
          <w:rFonts w:ascii="Tahoma" w:hAnsi="Tahoma" w:cs="Tahoma"/>
          <w:sz w:val="22"/>
          <w:szCs w:val="22"/>
        </w:rPr>
        <w:tab/>
      </w:r>
      <w:r w:rsidRPr="00401CE7">
        <w:rPr>
          <w:rFonts w:ascii="Tahoma" w:hAnsi="Tahoma" w:cs="Tahoma"/>
          <w:sz w:val="22"/>
          <w:szCs w:val="22"/>
        </w:rPr>
        <w:t xml:space="preserve">Ensure that holistic support is delivered in response to individual needs, working with service users to establish and maintain fulfilling and independent lives and developing links within the wider community. </w:t>
      </w:r>
    </w:p>
    <w:p w14:paraId="0C5E932D" w14:textId="77777777" w:rsidR="00401CE7" w:rsidRPr="00237580" w:rsidRDefault="00401CE7" w:rsidP="00401CE7">
      <w:pPr>
        <w:widowControl w:val="0"/>
        <w:overflowPunct/>
        <w:autoSpaceDE/>
        <w:autoSpaceDN/>
        <w:adjustRightInd/>
        <w:jc w:val="both"/>
        <w:textAlignment w:val="auto"/>
        <w:rPr>
          <w:rFonts w:ascii="Tahoma" w:hAnsi="Tahoma" w:cs="Tahoma"/>
          <w:sz w:val="22"/>
          <w:szCs w:val="22"/>
        </w:rPr>
      </w:pPr>
    </w:p>
    <w:p w14:paraId="2340D7ED" w14:textId="77777777" w:rsidR="00401CE7" w:rsidRPr="00401CE7" w:rsidRDefault="00401CE7" w:rsidP="00401CE7">
      <w:pPr>
        <w:widowControl w:val="0"/>
        <w:overflowPunct/>
        <w:autoSpaceDE/>
        <w:autoSpaceDN/>
        <w:adjustRightInd/>
        <w:jc w:val="both"/>
        <w:textAlignment w:val="auto"/>
        <w:rPr>
          <w:rFonts w:ascii="Tahoma" w:hAnsi="Tahoma" w:cs="Tahoma"/>
          <w:sz w:val="22"/>
          <w:szCs w:val="22"/>
        </w:rPr>
      </w:pPr>
      <w:r>
        <w:rPr>
          <w:rFonts w:ascii="Tahoma" w:hAnsi="Tahoma" w:cs="Tahoma"/>
          <w:sz w:val="22"/>
          <w:szCs w:val="22"/>
        </w:rPr>
        <w:t>1.3</w:t>
      </w:r>
      <w:r>
        <w:rPr>
          <w:rFonts w:ascii="Tahoma" w:hAnsi="Tahoma" w:cs="Tahoma"/>
          <w:sz w:val="22"/>
          <w:szCs w:val="22"/>
        </w:rPr>
        <w:tab/>
      </w:r>
      <w:r w:rsidRPr="00401CE7">
        <w:rPr>
          <w:rFonts w:ascii="Tahoma" w:hAnsi="Tahoma" w:cs="Tahoma"/>
          <w:sz w:val="22"/>
          <w:szCs w:val="22"/>
        </w:rPr>
        <w:t>To be responsive to early warning signs of service user relapse.</w:t>
      </w:r>
    </w:p>
    <w:p w14:paraId="09A869E1" w14:textId="77777777" w:rsidR="00401CE7" w:rsidRPr="00237580" w:rsidRDefault="00401CE7" w:rsidP="00401CE7">
      <w:pPr>
        <w:widowControl w:val="0"/>
        <w:overflowPunct/>
        <w:autoSpaceDE/>
        <w:autoSpaceDN/>
        <w:adjustRightInd/>
        <w:jc w:val="both"/>
        <w:textAlignment w:val="auto"/>
        <w:rPr>
          <w:rFonts w:ascii="Tahoma" w:hAnsi="Tahoma" w:cs="Tahoma"/>
          <w:sz w:val="22"/>
          <w:szCs w:val="22"/>
        </w:rPr>
      </w:pPr>
    </w:p>
    <w:p w14:paraId="1CF29ADB" w14:textId="77777777" w:rsidR="00401CE7" w:rsidRPr="00401CE7" w:rsidRDefault="00401CE7" w:rsidP="00401CE7">
      <w:pPr>
        <w:widowControl w:val="0"/>
        <w:overflowPunct/>
        <w:autoSpaceDE/>
        <w:autoSpaceDN/>
        <w:adjustRightInd/>
        <w:ind w:left="720" w:hanging="720"/>
        <w:jc w:val="both"/>
        <w:textAlignment w:val="auto"/>
        <w:rPr>
          <w:rFonts w:ascii="Tahoma" w:hAnsi="Tahoma" w:cs="Tahoma"/>
          <w:sz w:val="22"/>
          <w:szCs w:val="22"/>
        </w:rPr>
      </w:pPr>
      <w:r>
        <w:rPr>
          <w:rFonts w:ascii="Tahoma" w:hAnsi="Tahoma" w:cs="Tahoma"/>
          <w:sz w:val="22"/>
          <w:szCs w:val="22"/>
        </w:rPr>
        <w:t>1.4</w:t>
      </w:r>
      <w:r>
        <w:rPr>
          <w:rFonts w:ascii="Tahoma" w:hAnsi="Tahoma" w:cs="Tahoma"/>
          <w:sz w:val="22"/>
          <w:szCs w:val="22"/>
        </w:rPr>
        <w:tab/>
      </w:r>
      <w:r w:rsidRPr="00401CE7">
        <w:rPr>
          <w:rFonts w:ascii="Tahoma" w:hAnsi="Tahoma" w:cs="Tahoma"/>
          <w:sz w:val="22"/>
          <w:szCs w:val="22"/>
        </w:rPr>
        <w:t>Work</w:t>
      </w:r>
      <w:r w:rsidR="006542B2">
        <w:rPr>
          <w:rFonts w:ascii="Tahoma" w:hAnsi="Tahoma" w:cs="Tahoma"/>
          <w:sz w:val="22"/>
          <w:szCs w:val="22"/>
        </w:rPr>
        <w:t xml:space="preserve"> proactively and </w:t>
      </w:r>
      <w:r w:rsidRPr="00401CE7">
        <w:rPr>
          <w:rFonts w:ascii="Tahoma" w:hAnsi="Tahoma" w:cs="Tahoma"/>
          <w:sz w:val="22"/>
          <w:szCs w:val="22"/>
        </w:rPr>
        <w:t>in close partnership with a range of appropriate services including universal and other preventative services to facilitate a holistic approach to service delivery</w:t>
      </w:r>
    </w:p>
    <w:p w14:paraId="222B8D4A" w14:textId="77777777" w:rsidR="00401CE7" w:rsidRPr="00237580" w:rsidRDefault="00401CE7" w:rsidP="00401CE7">
      <w:pPr>
        <w:widowControl w:val="0"/>
        <w:overflowPunct/>
        <w:autoSpaceDE/>
        <w:autoSpaceDN/>
        <w:adjustRightInd/>
        <w:jc w:val="both"/>
        <w:textAlignment w:val="auto"/>
        <w:rPr>
          <w:rFonts w:ascii="Tahoma" w:hAnsi="Tahoma" w:cs="Tahoma"/>
          <w:sz w:val="22"/>
          <w:szCs w:val="22"/>
        </w:rPr>
      </w:pPr>
    </w:p>
    <w:p w14:paraId="7BD81F87" w14:textId="77777777" w:rsidR="00401CE7" w:rsidRPr="00401CE7" w:rsidRDefault="00401CE7" w:rsidP="00A01F6A">
      <w:pPr>
        <w:ind w:left="709" w:hanging="709"/>
        <w:rPr>
          <w:rFonts w:ascii="Tahoma" w:hAnsi="Tahoma" w:cs="Tahoma"/>
          <w:sz w:val="22"/>
          <w:szCs w:val="22"/>
        </w:rPr>
      </w:pPr>
      <w:r>
        <w:rPr>
          <w:rFonts w:ascii="Tahoma" w:hAnsi="Tahoma" w:cs="Tahoma"/>
          <w:sz w:val="22"/>
          <w:szCs w:val="22"/>
        </w:rPr>
        <w:t>1.5</w:t>
      </w:r>
      <w:r>
        <w:rPr>
          <w:rFonts w:ascii="Tahoma" w:hAnsi="Tahoma" w:cs="Tahoma"/>
          <w:sz w:val="22"/>
          <w:szCs w:val="22"/>
        </w:rPr>
        <w:tab/>
      </w:r>
      <w:r w:rsidR="00A01F6A" w:rsidRPr="00A01F6A">
        <w:rPr>
          <w:rFonts w:ascii="Tahoma" w:hAnsi="Tahoma" w:cs="Tahoma"/>
          <w:sz w:val="22"/>
          <w:szCs w:val="22"/>
        </w:rPr>
        <w:tab/>
        <w:t>Provide an inclusive, culturally sensitive and equitable service which pro-actively targets ‘hard to reach’ and marginalised groups /communities including those living with long term conditions that could lead to social isolation, difficulty in accessing lower level services (which may result in an escalation of need) using a range of innovative approaches which take in to account language, communication and other barriers.</w:t>
      </w:r>
    </w:p>
    <w:p w14:paraId="2D3E8178" w14:textId="77777777" w:rsidR="00F7080B" w:rsidRDefault="00F7080B" w:rsidP="006F5B97">
      <w:pPr>
        <w:tabs>
          <w:tab w:val="num" w:pos="567"/>
        </w:tabs>
        <w:overflowPunct/>
        <w:autoSpaceDE/>
        <w:autoSpaceDN/>
        <w:adjustRightInd/>
        <w:jc w:val="both"/>
        <w:textAlignment w:val="auto"/>
        <w:rPr>
          <w:rFonts w:ascii="Tahoma" w:hAnsi="Tahoma" w:cs="Tahoma"/>
          <w:sz w:val="22"/>
          <w:szCs w:val="22"/>
        </w:rPr>
      </w:pPr>
    </w:p>
    <w:p w14:paraId="51F9A326" w14:textId="77777777" w:rsidR="002B77ED" w:rsidRPr="0026567D" w:rsidRDefault="002B77ED" w:rsidP="00F0680C">
      <w:pPr>
        <w:pStyle w:val="ListParagraph"/>
        <w:numPr>
          <w:ilvl w:val="0"/>
          <w:numId w:val="13"/>
        </w:numPr>
        <w:tabs>
          <w:tab w:val="left" w:pos="284"/>
        </w:tabs>
        <w:overflowPunct/>
        <w:autoSpaceDE/>
        <w:autoSpaceDN/>
        <w:adjustRightInd/>
        <w:ind w:left="0" w:firstLine="0"/>
        <w:jc w:val="both"/>
        <w:textAlignment w:val="auto"/>
        <w:rPr>
          <w:rFonts w:ascii="Tahoma" w:hAnsi="Tahoma" w:cs="Tahoma"/>
          <w:sz w:val="22"/>
          <w:szCs w:val="22"/>
        </w:rPr>
      </w:pPr>
      <w:r w:rsidRPr="0026567D">
        <w:rPr>
          <w:rFonts w:ascii="Tahoma" w:hAnsi="Tahoma" w:cs="Tahoma"/>
          <w:b/>
          <w:sz w:val="22"/>
          <w:szCs w:val="22"/>
        </w:rPr>
        <w:t>Guiding Principles</w:t>
      </w:r>
    </w:p>
    <w:p w14:paraId="70F4B860" w14:textId="77777777" w:rsidR="002B77ED" w:rsidRPr="0026567D" w:rsidRDefault="002B77ED" w:rsidP="002B77ED">
      <w:pPr>
        <w:tabs>
          <w:tab w:val="num" w:pos="567"/>
        </w:tabs>
        <w:overflowPunct/>
        <w:autoSpaceDE/>
        <w:autoSpaceDN/>
        <w:adjustRightInd/>
        <w:ind w:left="-360" w:hanging="218"/>
        <w:jc w:val="both"/>
        <w:textAlignment w:val="auto"/>
        <w:rPr>
          <w:szCs w:val="24"/>
        </w:rPr>
      </w:pPr>
      <w:r w:rsidRPr="0026567D">
        <w:rPr>
          <w:b/>
          <w:szCs w:val="24"/>
        </w:rPr>
        <w:t xml:space="preserve"> </w:t>
      </w:r>
    </w:p>
    <w:p w14:paraId="77523754" w14:textId="77777777" w:rsidR="002B77ED" w:rsidRPr="0026567D" w:rsidRDefault="002B77ED" w:rsidP="00F0680C">
      <w:pPr>
        <w:pStyle w:val="ListParagraph"/>
        <w:numPr>
          <w:ilvl w:val="1"/>
          <w:numId w:val="13"/>
        </w:numPr>
        <w:overflowPunct/>
        <w:autoSpaceDE/>
        <w:autoSpaceDN/>
        <w:adjustRightInd/>
        <w:ind w:left="709" w:hanging="709"/>
        <w:jc w:val="both"/>
        <w:textAlignment w:val="auto"/>
        <w:rPr>
          <w:rFonts w:ascii="Tahoma" w:hAnsi="Tahoma" w:cs="Tahoma"/>
          <w:sz w:val="22"/>
          <w:szCs w:val="22"/>
        </w:rPr>
      </w:pPr>
      <w:r w:rsidRPr="0026567D">
        <w:rPr>
          <w:rFonts w:ascii="Tahoma" w:hAnsi="Tahoma" w:cs="Tahoma"/>
          <w:sz w:val="22"/>
          <w:szCs w:val="22"/>
        </w:rPr>
        <w:t>The delivery of the service should be centred on achieving successful outcomes for service users.</w:t>
      </w:r>
    </w:p>
    <w:p w14:paraId="2821867B" w14:textId="77777777" w:rsidR="002B77ED" w:rsidRPr="0026567D" w:rsidRDefault="002B77ED" w:rsidP="002B77ED">
      <w:pPr>
        <w:tabs>
          <w:tab w:val="num" w:pos="432"/>
          <w:tab w:val="num" w:pos="567"/>
        </w:tabs>
        <w:overflowPunct/>
        <w:autoSpaceDE/>
        <w:autoSpaceDN/>
        <w:adjustRightInd/>
        <w:ind w:hanging="218"/>
        <w:jc w:val="both"/>
        <w:textAlignment w:val="auto"/>
        <w:rPr>
          <w:rFonts w:ascii="Tahoma" w:hAnsi="Tahoma" w:cs="Tahoma"/>
          <w:sz w:val="22"/>
          <w:szCs w:val="22"/>
        </w:rPr>
      </w:pPr>
    </w:p>
    <w:p w14:paraId="2930E4FE" w14:textId="77777777" w:rsidR="002B77ED" w:rsidRPr="0026567D" w:rsidRDefault="002B77ED" w:rsidP="00F0680C">
      <w:pPr>
        <w:pStyle w:val="ListParagraph"/>
        <w:numPr>
          <w:ilvl w:val="1"/>
          <w:numId w:val="13"/>
        </w:numPr>
        <w:overflowPunct/>
        <w:autoSpaceDE/>
        <w:autoSpaceDN/>
        <w:adjustRightInd/>
        <w:ind w:left="709" w:hanging="709"/>
        <w:jc w:val="both"/>
        <w:textAlignment w:val="auto"/>
        <w:rPr>
          <w:rFonts w:ascii="Tahoma" w:hAnsi="Tahoma" w:cs="Tahoma"/>
          <w:sz w:val="22"/>
          <w:szCs w:val="22"/>
        </w:rPr>
      </w:pPr>
      <w:r w:rsidRPr="0026567D">
        <w:rPr>
          <w:rFonts w:ascii="Tahoma" w:hAnsi="Tahoma" w:cs="Tahoma"/>
          <w:sz w:val="22"/>
          <w:szCs w:val="22"/>
        </w:rPr>
        <w:t xml:space="preserve">Each service user shall be respected as a unique individual with rights and responsibilities and be recognised as a valued member of the community, who can make a contribution to society. </w:t>
      </w:r>
    </w:p>
    <w:p w14:paraId="53CDA29D" w14:textId="77777777" w:rsidR="002B77ED" w:rsidRPr="0026567D" w:rsidRDefault="002B77ED" w:rsidP="002B77ED">
      <w:pPr>
        <w:tabs>
          <w:tab w:val="num" w:pos="567"/>
          <w:tab w:val="num" w:pos="792"/>
        </w:tabs>
        <w:overflowPunct/>
        <w:autoSpaceDE/>
        <w:autoSpaceDN/>
        <w:adjustRightInd/>
        <w:ind w:left="-360" w:hanging="218"/>
        <w:jc w:val="both"/>
        <w:textAlignment w:val="auto"/>
        <w:rPr>
          <w:rFonts w:ascii="Tahoma" w:hAnsi="Tahoma" w:cs="Tahoma"/>
          <w:sz w:val="22"/>
          <w:szCs w:val="22"/>
        </w:rPr>
      </w:pPr>
    </w:p>
    <w:p w14:paraId="12E43FAC" w14:textId="77777777" w:rsidR="002B77ED" w:rsidRPr="0026567D" w:rsidRDefault="002B77ED" w:rsidP="00F0680C">
      <w:pPr>
        <w:pStyle w:val="ListParagraph"/>
        <w:numPr>
          <w:ilvl w:val="1"/>
          <w:numId w:val="13"/>
        </w:numPr>
        <w:overflowPunct/>
        <w:autoSpaceDE/>
        <w:autoSpaceDN/>
        <w:adjustRightInd/>
        <w:ind w:left="709" w:hanging="709"/>
        <w:jc w:val="both"/>
        <w:textAlignment w:val="auto"/>
        <w:rPr>
          <w:rFonts w:ascii="Tahoma" w:hAnsi="Tahoma" w:cs="Tahoma"/>
          <w:sz w:val="22"/>
          <w:szCs w:val="22"/>
        </w:rPr>
      </w:pPr>
      <w:r w:rsidRPr="0026567D">
        <w:rPr>
          <w:rFonts w:ascii="Tahoma" w:hAnsi="Tahoma" w:cs="Tahoma"/>
          <w:sz w:val="22"/>
          <w:szCs w:val="22"/>
        </w:rPr>
        <w:t xml:space="preserve">Services shall be delivered in a sensitive way which takes into account </w:t>
      </w:r>
      <w:r w:rsidR="009A37BC">
        <w:rPr>
          <w:rFonts w:ascii="Tahoma" w:hAnsi="Tahoma" w:cs="Tahoma"/>
          <w:sz w:val="22"/>
          <w:szCs w:val="22"/>
        </w:rPr>
        <w:t>service user</w:t>
      </w:r>
      <w:r w:rsidRPr="0026567D">
        <w:rPr>
          <w:rFonts w:ascii="Tahoma" w:hAnsi="Tahoma" w:cs="Tahoma"/>
          <w:sz w:val="22"/>
          <w:szCs w:val="22"/>
        </w:rPr>
        <w:t xml:space="preserve"> needs, including age, gender, ethnic origin, language, culture, faith, sexuality, gender identity, disability and any specific communication or lifestyle preferences.</w:t>
      </w:r>
    </w:p>
    <w:p w14:paraId="596B6CC5" w14:textId="77777777" w:rsidR="002B77ED" w:rsidRPr="0026567D" w:rsidRDefault="002B77ED" w:rsidP="002B77ED">
      <w:pPr>
        <w:tabs>
          <w:tab w:val="num" w:pos="567"/>
        </w:tabs>
        <w:overflowPunct/>
        <w:autoSpaceDE/>
        <w:autoSpaceDN/>
        <w:adjustRightInd/>
        <w:ind w:left="720" w:hanging="218"/>
        <w:textAlignment w:val="auto"/>
        <w:rPr>
          <w:rFonts w:ascii="Tahoma" w:hAnsi="Tahoma" w:cs="Tahoma"/>
          <w:sz w:val="22"/>
          <w:szCs w:val="22"/>
        </w:rPr>
      </w:pPr>
    </w:p>
    <w:p w14:paraId="09389FC1" w14:textId="77777777" w:rsidR="00A9513B" w:rsidRDefault="002B77ED" w:rsidP="00F0680C">
      <w:pPr>
        <w:pStyle w:val="ListParagraph"/>
        <w:numPr>
          <w:ilvl w:val="1"/>
          <w:numId w:val="13"/>
        </w:numPr>
        <w:overflowPunct/>
        <w:autoSpaceDE/>
        <w:autoSpaceDN/>
        <w:adjustRightInd/>
        <w:ind w:left="709" w:hanging="709"/>
        <w:jc w:val="both"/>
        <w:textAlignment w:val="auto"/>
        <w:rPr>
          <w:rFonts w:ascii="Tahoma" w:hAnsi="Tahoma" w:cs="Tahoma"/>
          <w:sz w:val="22"/>
          <w:szCs w:val="22"/>
        </w:rPr>
      </w:pPr>
      <w:r w:rsidRPr="0026567D">
        <w:rPr>
          <w:rFonts w:ascii="Tahoma" w:hAnsi="Tahoma" w:cs="Tahoma"/>
          <w:sz w:val="22"/>
          <w:szCs w:val="22"/>
        </w:rPr>
        <w:t>Service users shall be fully consulted on the planning and delivery of the service they receive and their views should be fully taken</w:t>
      </w:r>
      <w:r w:rsidR="00401CE7">
        <w:rPr>
          <w:rFonts w:ascii="Tahoma" w:hAnsi="Tahoma" w:cs="Tahoma"/>
          <w:sz w:val="22"/>
          <w:szCs w:val="22"/>
        </w:rPr>
        <w:t xml:space="preserve"> </w:t>
      </w:r>
      <w:r w:rsidRPr="0026567D">
        <w:rPr>
          <w:rFonts w:ascii="Tahoma" w:hAnsi="Tahoma" w:cs="Tahoma"/>
          <w:sz w:val="22"/>
          <w:szCs w:val="22"/>
        </w:rPr>
        <w:t>into account.</w:t>
      </w:r>
      <w:r w:rsidR="00A9513B">
        <w:rPr>
          <w:rFonts w:ascii="Tahoma" w:hAnsi="Tahoma" w:cs="Tahoma"/>
          <w:sz w:val="22"/>
          <w:szCs w:val="22"/>
        </w:rPr>
        <w:t xml:space="preserve"> Service users should be given a copy of their support plan.</w:t>
      </w:r>
    </w:p>
    <w:p w14:paraId="5C556EF3" w14:textId="77777777" w:rsidR="00A9513B" w:rsidRDefault="00A9513B" w:rsidP="006C5873">
      <w:pPr>
        <w:overflowPunct/>
        <w:autoSpaceDE/>
        <w:autoSpaceDN/>
        <w:adjustRightInd/>
        <w:jc w:val="both"/>
        <w:textAlignment w:val="auto"/>
        <w:rPr>
          <w:rFonts w:ascii="Tahoma" w:hAnsi="Tahoma" w:cs="Tahoma"/>
          <w:sz w:val="22"/>
          <w:szCs w:val="22"/>
        </w:rPr>
      </w:pPr>
    </w:p>
    <w:p w14:paraId="548E5730" w14:textId="77777777" w:rsidR="002B77ED" w:rsidRDefault="002B77ED" w:rsidP="00F0680C">
      <w:pPr>
        <w:pStyle w:val="ListParagraph"/>
        <w:numPr>
          <w:ilvl w:val="1"/>
          <w:numId w:val="13"/>
        </w:numPr>
        <w:overflowPunct/>
        <w:autoSpaceDE/>
        <w:autoSpaceDN/>
        <w:adjustRightInd/>
        <w:ind w:left="709" w:hanging="709"/>
        <w:jc w:val="both"/>
        <w:textAlignment w:val="auto"/>
        <w:rPr>
          <w:rFonts w:ascii="Tahoma" w:hAnsi="Tahoma" w:cs="Tahoma"/>
          <w:sz w:val="22"/>
          <w:szCs w:val="22"/>
        </w:rPr>
      </w:pPr>
      <w:r w:rsidRPr="0026567D">
        <w:rPr>
          <w:rFonts w:ascii="Tahoma" w:hAnsi="Tahoma" w:cs="Tahoma"/>
          <w:sz w:val="22"/>
          <w:szCs w:val="22"/>
        </w:rPr>
        <w:t xml:space="preserve">The </w:t>
      </w:r>
      <w:r w:rsidR="009E657E">
        <w:rPr>
          <w:rFonts w:ascii="Tahoma" w:hAnsi="Tahoma" w:cs="Tahoma"/>
          <w:sz w:val="22"/>
          <w:szCs w:val="22"/>
        </w:rPr>
        <w:t>P</w:t>
      </w:r>
      <w:r w:rsidRPr="0026567D">
        <w:rPr>
          <w:rFonts w:ascii="Tahoma" w:hAnsi="Tahoma" w:cs="Tahoma"/>
          <w:sz w:val="22"/>
          <w:szCs w:val="22"/>
        </w:rPr>
        <w:t xml:space="preserve">rovider shall signpost service users to an advocate, if necessary, to assist them in expressing their wishes. </w:t>
      </w:r>
    </w:p>
    <w:p w14:paraId="73B3B064" w14:textId="77777777" w:rsidR="00577850" w:rsidRDefault="00577850" w:rsidP="006C5873">
      <w:pPr>
        <w:overflowPunct/>
        <w:autoSpaceDE/>
        <w:autoSpaceDN/>
        <w:adjustRightInd/>
        <w:jc w:val="both"/>
        <w:textAlignment w:val="auto"/>
        <w:rPr>
          <w:rFonts w:ascii="Tahoma" w:hAnsi="Tahoma" w:cs="Tahoma"/>
          <w:sz w:val="22"/>
          <w:szCs w:val="22"/>
        </w:rPr>
      </w:pPr>
    </w:p>
    <w:p w14:paraId="4F82D201" w14:textId="77777777" w:rsidR="002B77ED" w:rsidRDefault="002B77ED" w:rsidP="00F0680C">
      <w:pPr>
        <w:pStyle w:val="ListParagraph"/>
        <w:numPr>
          <w:ilvl w:val="1"/>
          <w:numId w:val="13"/>
        </w:numPr>
        <w:overflowPunct/>
        <w:autoSpaceDE/>
        <w:autoSpaceDN/>
        <w:adjustRightInd/>
        <w:ind w:left="709" w:hanging="709"/>
        <w:jc w:val="both"/>
        <w:textAlignment w:val="auto"/>
        <w:rPr>
          <w:rFonts w:ascii="Tahoma" w:hAnsi="Tahoma" w:cs="Tahoma"/>
          <w:sz w:val="22"/>
          <w:szCs w:val="22"/>
        </w:rPr>
      </w:pPr>
      <w:r w:rsidRPr="0026567D">
        <w:rPr>
          <w:rFonts w:ascii="Tahoma" w:hAnsi="Tahoma" w:cs="Tahoma"/>
          <w:sz w:val="22"/>
          <w:szCs w:val="22"/>
        </w:rPr>
        <w:t>Service users shall be protected from exploitation and abuse.</w:t>
      </w:r>
    </w:p>
    <w:p w14:paraId="68BF5CEF" w14:textId="77777777" w:rsidR="00197D63" w:rsidRDefault="00197D63" w:rsidP="00A70877">
      <w:pPr>
        <w:overflowPunct/>
        <w:autoSpaceDE/>
        <w:autoSpaceDN/>
        <w:adjustRightInd/>
        <w:jc w:val="both"/>
        <w:textAlignment w:val="auto"/>
        <w:rPr>
          <w:rFonts w:ascii="Tahoma" w:hAnsi="Tahoma" w:cs="Tahoma"/>
          <w:sz w:val="22"/>
          <w:szCs w:val="22"/>
        </w:rPr>
      </w:pPr>
    </w:p>
    <w:p w14:paraId="105D1E3C" w14:textId="77777777" w:rsidR="00197D63" w:rsidRPr="00197D63" w:rsidRDefault="00197D63" w:rsidP="00F0680C">
      <w:pPr>
        <w:pStyle w:val="ListParagraph"/>
        <w:numPr>
          <w:ilvl w:val="1"/>
          <w:numId w:val="13"/>
        </w:numPr>
        <w:overflowPunct/>
        <w:autoSpaceDE/>
        <w:autoSpaceDN/>
        <w:adjustRightInd/>
        <w:ind w:left="709" w:hanging="709"/>
        <w:jc w:val="both"/>
        <w:textAlignment w:val="auto"/>
        <w:rPr>
          <w:rFonts w:ascii="Tahoma" w:hAnsi="Tahoma" w:cs="Tahoma"/>
          <w:sz w:val="22"/>
          <w:szCs w:val="22"/>
        </w:rPr>
      </w:pPr>
      <w:r w:rsidRPr="00197D63">
        <w:rPr>
          <w:rFonts w:ascii="Tahoma" w:hAnsi="Tahoma" w:cs="Tahoma"/>
          <w:sz w:val="22"/>
          <w:szCs w:val="22"/>
        </w:rPr>
        <w:t>To enable service users to exercise choice in their lives.</w:t>
      </w:r>
    </w:p>
    <w:p w14:paraId="5F5D9C5E" w14:textId="77777777" w:rsidR="002B77ED" w:rsidRPr="0026567D" w:rsidRDefault="002B77ED" w:rsidP="002B77ED">
      <w:pPr>
        <w:tabs>
          <w:tab w:val="num" w:pos="567"/>
        </w:tabs>
        <w:overflowPunct/>
        <w:autoSpaceDE/>
        <w:autoSpaceDN/>
        <w:adjustRightInd/>
        <w:ind w:hanging="218"/>
        <w:jc w:val="both"/>
        <w:textAlignment w:val="auto"/>
        <w:rPr>
          <w:rFonts w:ascii="Tahoma" w:hAnsi="Tahoma" w:cs="Tahoma"/>
          <w:sz w:val="22"/>
          <w:szCs w:val="22"/>
        </w:rPr>
      </w:pPr>
    </w:p>
    <w:p w14:paraId="2544A14F" w14:textId="77777777" w:rsidR="002B77ED" w:rsidRPr="0026567D" w:rsidRDefault="002B77ED" w:rsidP="00F0680C">
      <w:pPr>
        <w:pStyle w:val="ListParagraph"/>
        <w:numPr>
          <w:ilvl w:val="1"/>
          <w:numId w:val="13"/>
        </w:numPr>
        <w:overflowPunct/>
        <w:autoSpaceDE/>
        <w:autoSpaceDN/>
        <w:adjustRightInd/>
        <w:ind w:left="709" w:hanging="709"/>
        <w:jc w:val="both"/>
        <w:textAlignment w:val="auto"/>
        <w:rPr>
          <w:rFonts w:ascii="Tahoma" w:hAnsi="Tahoma" w:cs="Tahoma"/>
          <w:sz w:val="22"/>
          <w:szCs w:val="22"/>
        </w:rPr>
      </w:pPr>
      <w:r w:rsidRPr="0026567D">
        <w:rPr>
          <w:rFonts w:ascii="Tahoma" w:hAnsi="Tahoma" w:cs="Tahoma"/>
          <w:sz w:val="22"/>
          <w:szCs w:val="22"/>
        </w:rPr>
        <w:t xml:space="preserve">The </w:t>
      </w:r>
      <w:r w:rsidR="008C7CFE">
        <w:rPr>
          <w:rFonts w:ascii="Tahoma" w:hAnsi="Tahoma" w:cs="Tahoma"/>
          <w:sz w:val="22"/>
          <w:szCs w:val="22"/>
        </w:rPr>
        <w:t>P</w:t>
      </w:r>
      <w:r w:rsidRPr="0026567D">
        <w:rPr>
          <w:rFonts w:ascii="Tahoma" w:hAnsi="Tahoma" w:cs="Tahoma"/>
          <w:sz w:val="22"/>
          <w:szCs w:val="22"/>
        </w:rPr>
        <w:t xml:space="preserve">rovider shall not act in a way which might directly or indirectly discriminate against potential or existing service users. </w:t>
      </w:r>
    </w:p>
    <w:p w14:paraId="54ED2166" w14:textId="77777777" w:rsidR="002B77ED" w:rsidRPr="0026567D" w:rsidRDefault="002B77ED" w:rsidP="002B77ED">
      <w:pPr>
        <w:tabs>
          <w:tab w:val="num" w:pos="567"/>
        </w:tabs>
        <w:overflowPunct/>
        <w:autoSpaceDE/>
        <w:autoSpaceDN/>
        <w:adjustRightInd/>
        <w:ind w:hanging="218"/>
        <w:jc w:val="both"/>
        <w:textAlignment w:val="auto"/>
        <w:rPr>
          <w:rFonts w:ascii="Tahoma" w:hAnsi="Tahoma" w:cs="Tahoma"/>
          <w:sz w:val="22"/>
          <w:szCs w:val="22"/>
        </w:rPr>
      </w:pPr>
    </w:p>
    <w:p w14:paraId="28272DC2" w14:textId="77777777" w:rsidR="00013E7E" w:rsidRDefault="004F0185" w:rsidP="00F0680C">
      <w:pPr>
        <w:pStyle w:val="ListParagraph"/>
        <w:numPr>
          <w:ilvl w:val="1"/>
          <w:numId w:val="13"/>
        </w:numPr>
        <w:overflowPunct/>
        <w:autoSpaceDE/>
        <w:autoSpaceDN/>
        <w:adjustRightInd/>
        <w:ind w:left="709" w:hanging="709"/>
        <w:jc w:val="both"/>
        <w:textAlignment w:val="auto"/>
        <w:rPr>
          <w:rFonts w:ascii="Tahoma" w:hAnsi="Tahoma" w:cs="Tahoma"/>
          <w:sz w:val="22"/>
          <w:szCs w:val="22"/>
        </w:rPr>
      </w:pPr>
      <w:r w:rsidRPr="004F0185">
        <w:rPr>
          <w:rFonts w:ascii="Tahoma" w:hAnsi="Tahoma" w:cs="Tahoma"/>
          <w:sz w:val="22"/>
          <w:szCs w:val="22"/>
        </w:rPr>
        <w:t xml:space="preserve">The level of </w:t>
      </w:r>
      <w:r w:rsidR="00A70877">
        <w:rPr>
          <w:rFonts w:ascii="Tahoma" w:hAnsi="Tahoma" w:cs="Tahoma"/>
          <w:sz w:val="22"/>
          <w:szCs w:val="22"/>
        </w:rPr>
        <w:t>s</w:t>
      </w:r>
      <w:r w:rsidRPr="004F0185">
        <w:rPr>
          <w:rFonts w:ascii="Tahoma" w:hAnsi="Tahoma" w:cs="Tahoma"/>
          <w:sz w:val="22"/>
          <w:szCs w:val="22"/>
        </w:rPr>
        <w:t xml:space="preserve">upport provided to an individual </w:t>
      </w:r>
      <w:r w:rsidR="00DA5EA0">
        <w:rPr>
          <w:rFonts w:ascii="Tahoma" w:hAnsi="Tahoma" w:cs="Tahoma"/>
          <w:sz w:val="22"/>
          <w:szCs w:val="22"/>
        </w:rPr>
        <w:t>s</w:t>
      </w:r>
      <w:r w:rsidRPr="004F0185">
        <w:rPr>
          <w:rFonts w:ascii="Tahoma" w:hAnsi="Tahoma" w:cs="Tahoma"/>
          <w:sz w:val="22"/>
          <w:szCs w:val="22"/>
        </w:rPr>
        <w:t xml:space="preserve">ervice </w:t>
      </w:r>
      <w:r w:rsidR="00DA5EA0">
        <w:rPr>
          <w:rFonts w:ascii="Tahoma" w:hAnsi="Tahoma" w:cs="Tahoma"/>
          <w:sz w:val="22"/>
          <w:szCs w:val="22"/>
        </w:rPr>
        <w:t>u</w:t>
      </w:r>
      <w:r w:rsidRPr="004F0185">
        <w:rPr>
          <w:rFonts w:ascii="Tahoma" w:hAnsi="Tahoma" w:cs="Tahoma"/>
          <w:sz w:val="22"/>
          <w:szCs w:val="22"/>
        </w:rPr>
        <w:t xml:space="preserve">ser will be </w:t>
      </w:r>
      <w:r w:rsidR="00060E31">
        <w:rPr>
          <w:rFonts w:ascii="Tahoma" w:hAnsi="Tahoma" w:cs="Tahoma"/>
          <w:sz w:val="22"/>
          <w:szCs w:val="22"/>
        </w:rPr>
        <w:t>needs led</w:t>
      </w:r>
      <w:r w:rsidRPr="004F0185">
        <w:rPr>
          <w:rFonts w:ascii="Tahoma" w:hAnsi="Tahoma" w:cs="Tahoma"/>
          <w:sz w:val="22"/>
          <w:szCs w:val="22"/>
        </w:rPr>
        <w:t xml:space="preserve">, and </w:t>
      </w:r>
      <w:r w:rsidR="00401CE7">
        <w:rPr>
          <w:rFonts w:ascii="Tahoma" w:hAnsi="Tahoma" w:cs="Tahoma"/>
          <w:sz w:val="22"/>
          <w:szCs w:val="22"/>
        </w:rPr>
        <w:t>will</w:t>
      </w:r>
      <w:r w:rsidRPr="004F0185">
        <w:rPr>
          <w:rFonts w:ascii="Tahoma" w:hAnsi="Tahoma" w:cs="Tahoma"/>
          <w:sz w:val="22"/>
          <w:szCs w:val="22"/>
        </w:rPr>
        <w:t xml:space="preserve"> vary over time.</w:t>
      </w:r>
    </w:p>
    <w:p w14:paraId="02132DF1" w14:textId="77777777" w:rsidR="00577850" w:rsidRDefault="00577850" w:rsidP="00A70877">
      <w:pPr>
        <w:tabs>
          <w:tab w:val="num" w:pos="567"/>
        </w:tabs>
        <w:overflowPunct/>
        <w:autoSpaceDE/>
        <w:autoSpaceDN/>
        <w:adjustRightInd/>
        <w:jc w:val="both"/>
        <w:textAlignment w:val="auto"/>
        <w:rPr>
          <w:rFonts w:ascii="Tahoma" w:hAnsi="Tahoma" w:cs="Tahoma"/>
          <w:sz w:val="22"/>
          <w:szCs w:val="22"/>
        </w:rPr>
      </w:pPr>
    </w:p>
    <w:p w14:paraId="34D62E73" w14:textId="77777777" w:rsidR="00577850" w:rsidRDefault="00060E31" w:rsidP="00F0680C">
      <w:pPr>
        <w:pStyle w:val="ListParagraph"/>
        <w:numPr>
          <w:ilvl w:val="1"/>
          <w:numId w:val="13"/>
        </w:numPr>
        <w:overflowPunct/>
        <w:autoSpaceDE/>
        <w:autoSpaceDN/>
        <w:adjustRightInd/>
        <w:ind w:left="709" w:hanging="709"/>
        <w:jc w:val="both"/>
        <w:textAlignment w:val="auto"/>
        <w:rPr>
          <w:rFonts w:ascii="Tahoma" w:hAnsi="Tahoma" w:cs="Tahoma"/>
          <w:sz w:val="22"/>
          <w:szCs w:val="22"/>
        </w:rPr>
      </w:pPr>
      <w:r>
        <w:rPr>
          <w:rFonts w:ascii="Tahoma" w:hAnsi="Tahoma" w:cs="Tahoma"/>
          <w:sz w:val="22"/>
          <w:szCs w:val="22"/>
        </w:rPr>
        <w:t>S</w:t>
      </w:r>
      <w:r w:rsidR="00577850" w:rsidRPr="00577850">
        <w:rPr>
          <w:rFonts w:ascii="Tahoma" w:hAnsi="Tahoma" w:cs="Tahoma"/>
          <w:sz w:val="22"/>
          <w:szCs w:val="22"/>
        </w:rPr>
        <w:t xml:space="preserve">ervice </w:t>
      </w:r>
      <w:r w:rsidR="00DA5EA0">
        <w:rPr>
          <w:rFonts w:ascii="Tahoma" w:hAnsi="Tahoma" w:cs="Tahoma"/>
          <w:sz w:val="22"/>
          <w:szCs w:val="22"/>
        </w:rPr>
        <w:t>u</w:t>
      </w:r>
      <w:r w:rsidR="00577850" w:rsidRPr="00577850">
        <w:rPr>
          <w:rFonts w:ascii="Tahoma" w:hAnsi="Tahoma" w:cs="Tahoma"/>
          <w:sz w:val="22"/>
          <w:szCs w:val="22"/>
        </w:rPr>
        <w:t xml:space="preserve">ser </w:t>
      </w:r>
      <w:r w:rsidR="00577850">
        <w:rPr>
          <w:rFonts w:ascii="Tahoma" w:hAnsi="Tahoma" w:cs="Tahoma"/>
          <w:sz w:val="22"/>
          <w:szCs w:val="22"/>
        </w:rPr>
        <w:t xml:space="preserve">will be made aware </w:t>
      </w:r>
      <w:r w:rsidR="00577850" w:rsidRPr="00577850">
        <w:rPr>
          <w:rFonts w:ascii="Tahoma" w:hAnsi="Tahoma" w:cs="Tahoma"/>
          <w:sz w:val="22"/>
          <w:szCs w:val="22"/>
        </w:rPr>
        <w:t xml:space="preserve">that they can initiate reviews or </w:t>
      </w:r>
      <w:r w:rsidR="00577850">
        <w:rPr>
          <w:rFonts w:ascii="Tahoma" w:hAnsi="Tahoma" w:cs="Tahoma"/>
          <w:sz w:val="22"/>
          <w:szCs w:val="22"/>
        </w:rPr>
        <w:t xml:space="preserve">make </w:t>
      </w:r>
      <w:r w:rsidR="00577850" w:rsidRPr="00577850">
        <w:rPr>
          <w:rFonts w:ascii="Tahoma" w:hAnsi="Tahoma" w:cs="Tahoma"/>
          <w:sz w:val="22"/>
          <w:szCs w:val="22"/>
        </w:rPr>
        <w:t>changes to their Support Plan at any time.</w:t>
      </w:r>
    </w:p>
    <w:p w14:paraId="17C0B897" w14:textId="77777777" w:rsidR="00577850" w:rsidRPr="00577850" w:rsidRDefault="00577850" w:rsidP="00577850">
      <w:pPr>
        <w:tabs>
          <w:tab w:val="num" w:pos="567"/>
        </w:tabs>
        <w:overflowPunct/>
        <w:autoSpaceDE/>
        <w:autoSpaceDN/>
        <w:adjustRightInd/>
        <w:ind w:hanging="218"/>
        <w:jc w:val="both"/>
        <w:textAlignment w:val="auto"/>
        <w:rPr>
          <w:rFonts w:ascii="Tahoma" w:hAnsi="Tahoma" w:cs="Tahoma"/>
          <w:sz w:val="22"/>
          <w:szCs w:val="22"/>
        </w:rPr>
      </w:pPr>
    </w:p>
    <w:p w14:paraId="577635EC" w14:textId="77777777" w:rsidR="004F0185" w:rsidRDefault="00577850" w:rsidP="00F0680C">
      <w:pPr>
        <w:pStyle w:val="ListParagraph"/>
        <w:numPr>
          <w:ilvl w:val="1"/>
          <w:numId w:val="13"/>
        </w:numPr>
        <w:overflowPunct/>
        <w:autoSpaceDE/>
        <w:autoSpaceDN/>
        <w:adjustRightInd/>
        <w:ind w:left="709" w:hanging="709"/>
        <w:jc w:val="both"/>
        <w:textAlignment w:val="auto"/>
        <w:rPr>
          <w:rFonts w:ascii="Tahoma" w:hAnsi="Tahoma" w:cs="Tahoma"/>
          <w:sz w:val="22"/>
          <w:szCs w:val="22"/>
        </w:rPr>
      </w:pPr>
      <w:r w:rsidRPr="00577850">
        <w:rPr>
          <w:rFonts w:ascii="Tahoma" w:hAnsi="Tahoma" w:cs="Tahoma"/>
          <w:sz w:val="22"/>
          <w:szCs w:val="22"/>
        </w:rPr>
        <w:tab/>
        <w:t xml:space="preserve">Service </w:t>
      </w:r>
      <w:r w:rsidR="00F946EE">
        <w:rPr>
          <w:rFonts w:ascii="Tahoma" w:hAnsi="Tahoma" w:cs="Tahoma"/>
          <w:sz w:val="22"/>
          <w:szCs w:val="22"/>
        </w:rPr>
        <w:t>u</w:t>
      </w:r>
      <w:r w:rsidRPr="00577850">
        <w:rPr>
          <w:rFonts w:ascii="Tahoma" w:hAnsi="Tahoma" w:cs="Tahoma"/>
          <w:sz w:val="22"/>
          <w:szCs w:val="22"/>
        </w:rPr>
        <w:t xml:space="preserve">sers may cancel their involvement with the Provider at any time.  However, this may prejudice the </w:t>
      </w:r>
      <w:r w:rsidR="00DA5EA0">
        <w:rPr>
          <w:rFonts w:ascii="Tahoma" w:hAnsi="Tahoma" w:cs="Tahoma"/>
          <w:sz w:val="22"/>
          <w:szCs w:val="22"/>
        </w:rPr>
        <w:t>s</w:t>
      </w:r>
      <w:r w:rsidRPr="00577850">
        <w:rPr>
          <w:rFonts w:ascii="Tahoma" w:hAnsi="Tahoma" w:cs="Tahoma"/>
          <w:sz w:val="22"/>
          <w:szCs w:val="22"/>
        </w:rPr>
        <w:t xml:space="preserve">ervice </w:t>
      </w:r>
      <w:r w:rsidR="00121383">
        <w:rPr>
          <w:rFonts w:ascii="Tahoma" w:hAnsi="Tahoma" w:cs="Tahoma"/>
          <w:sz w:val="22"/>
          <w:szCs w:val="22"/>
        </w:rPr>
        <w:t>u</w:t>
      </w:r>
      <w:r w:rsidR="00121383" w:rsidRPr="00577850">
        <w:rPr>
          <w:rFonts w:ascii="Tahoma" w:hAnsi="Tahoma" w:cs="Tahoma"/>
          <w:sz w:val="22"/>
          <w:szCs w:val="22"/>
        </w:rPr>
        <w:t>ser’s</w:t>
      </w:r>
      <w:r w:rsidRPr="00577850">
        <w:rPr>
          <w:rFonts w:ascii="Tahoma" w:hAnsi="Tahoma" w:cs="Tahoma"/>
          <w:sz w:val="22"/>
          <w:szCs w:val="22"/>
        </w:rPr>
        <w:t xml:space="preserve"> entitlement to ongoing or future support and this fact should be communicated to the individual prior to reaching such a decision.</w:t>
      </w:r>
    </w:p>
    <w:p w14:paraId="6CFF79FF" w14:textId="77777777" w:rsidR="00F946EE" w:rsidRDefault="00F946EE" w:rsidP="004F0185">
      <w:pPr>
        <w:tabs>
          <w:tab w:val="num" w:pos="567"/>
        </w:tabs>
        <w:overflowPunct/>
        <w:autoSpaceDE/>
        <w:autoSpaceDN/>
        <w:adjustRightInd/>
        <w:ind w:hanging="218"/>
        <w:jc w:val="both"/>
        <w:textAlignment w:val="auto"/>
        <w:rPr>
          <w:rFonts w:ascii="Tahoma" w:hAnsi="Tahoma" w:cs="Tahoma"/>
          <w:sz w:val="22"/>
          <w:szCs w:val="22"/>
        </w:rPr>
      </w:pPr>
    </w:p>
    <w:p w14:paraId="1FF80E9F" w14:textId="77777777" w:rsidR="00577850" w:rsidRDefault="00F946EE" w:rsidP="00F0680C">
      <w:pPr>
        <w:pStyle w:val="ListParagraph"/>
        <w:numPr>
          <w:ilvl w:val="1"/>
          <w:numId w:val="13"/>
        </w:numPr>
        <w:overflowPunct/>
        <w:autoSpaceDE/>
        <w:autoSpaceDN/>
        <w:adjustRightInd/>
        <w:ind w:left="709" w:hanging="709"/>
        <w:jc w:val="both"/>
        <w:textAlignment w:val="auto"/>
        <w:rPr>
          <w:rFonts w:ascii="Tahoma" w:hAnsi="Tahoma" w:cs="Tahoma"/>
          <w:sz w:val="22"/>
          <w:szCs w:val="22"/>
        </w:rPr>
      </w:pPr>
      <w:r>
        <w:rPr>
          <w:rFonts w:ascii="Tahoma" w:hAnsi="Tahoma" w:cs="Tahoma"/>
          <w:sz w:val="22"/>
          <w:szCs w:val="22"/>
        </w:rPr>
        <w:tab/>
        <w:t xml:space="preserve">Service users will be made aware of any changes to the delivery of the </w:t>
      </w:r>
      <w:r w:rsidR="00631C3D">
        <w:rPr>
          <w:rFonts w:ascii="Tahoma" w:hAnsi="Tahoma" w:cs="Tahoma"/>
          <w:sz w:val="22"/>
          <w:szCs w:val="22"/>
        </w:rPr>
        <w:t>service,</w:t>
      </w:r>
      <w:r>
        <w:rPr>
          <w:rFonts w:ascii="Tahoma" w:hAnsi="Tahoma" w:cs="Tahoma"/>
          <w:sz w:val="22"/>
          <w:szCs w:val="22"/>
        </w:rPr>
        <w:t xml:space="preserve"> including any changes to relevant staff members.</w:t>
      </w:r>
    </w:p>
    <w:p w14:paraId="0A559B4B" w14:textId="77777777" w:rsidR="00F946EE" w:rsidRPr="004F0185" w:rsidRDefault="00F946EE" w:rsidP="004F0185">
      <w:pPr>
        <w:tabs>
          <w:tab w:val="num" w:pos="567"/>
        </w:tabs>
        <w:overflowPunct/>
        <w:autoSpaceDE/>
        <w:autoSpaceDN/>
        <w:adjustRightInd/>
        <w:ind w:hanging="218"/>
        <w:jc w:val="both"/>
        <w:textAlignment w:val="auto"/>
        <w:rPr>
          <w:rFonts w:ascii="Tahoma" w:hAnsi="Tahoma" w:cs="Tahoma"/>
          <w:sz w:val="22"/>
          <w:szCs w:val="22"/>
        </w:rPr>
      </w:pPr>
    </w:p>
    <w:p w14:paraId="11334233" w14:textId="77777777" w:rsidR="002B77ED" w:rsidRDefault="004F0185" w:rsidP="00F0680C">
      <w:pPr>
        <w:pStyle w:val="ListParagraph"/>
        <w:numPr>
          <w:ilvl w:val="1"/>
          <w:numId w:val="13"/>
        </w:numPr>
        <w:overflowPunct/>
        <w:autoSpaceDE/>
        <w:autoSpaceDN/>
        <w:adjustRightInd/>
        <w:ind w:left="709" w:hanging="709"/>
        <w:jc w:val="both"/>
        <w:textAlignment w:val="auto"/>
        <w:rPr>
          <w:rFonts w:ascii="Tahoma" w:hAnsi="Tahoma" w:cs="Tahoma"/>
          <w:sz w:val="22"/>
          <w:szCs w:val="22"/>
        </w:rPr>
      </w:pPr>
      <w:r w:rsidRPr="004F0185">
        <w:rPr>
          <w:rFonts w:ascii="Tahoma" w:hAnsi="Tahoma" w:cs="Tahoma"/>
          <w:sz w:val="22"/>
          <w:szCs w:val="22"/>
        </w:rPr>
        <w:t xml:space="preserve">The Provider shall be proactive in ensuring the </w:t>
      </w:r>
      <w:r w:rsidR="00A70877">
        <w:rPr>
          <w:rFonts w:ascii="Tahoma" w:hAnsi="Tahoma" w:cs="Tahoma"/>
          <w:sz w:val="22"/>
          <w:szCs w:val="22"/>
        </w:rPr>
        <w:t>s</w:t>
      </w:r>
      <w:r w:rsidRPr="004F0185">
        <w:rPr>
          <w:rFonts w:ascii="Tahoma" w:hAnsi="Tahoma" w:cs="Tahoma"/>
          <w:sz w:val="22"/>
          <w:szCs w:val="22"/>
        </w:rPr>
        <w:t>ervice</w:t>
      </w:r>
      <w:r w:rsidR="00A70877">
        <w:rPr>
          <w:rFonts w:ascii="Tahoma" w:hAnsi="Tahoma" w:cs="Tahoma"/>
          <w:sz w:val="22"/>
          <w:szCs w:val="22"/>
        </w:rPr>
        <w:t xml:space="preserve"> is</w:t>
      </w:r>
      <w:r w:rsidRPr="004F0185">
        <w:rPr>
          <w:rFonts w:ascii="Tahoma" w:hAnsi="Tahoma" w:cs="Tahoma"/>
          <w:sz w:val="22"/>
          <w:szCs w:val="22"/>
        </w:rPr>
        <w:t xml:space="preserve"> well utilised </w:t>
      </w:r>
    </w:p>
    <w:p w14:paraId="767F499C" w14:textId="77777777" w:rsidR="008C7CFE" w:rsidRDefault="008C7CFE" w:rsidP="00A70877">
      <w:pPr>
        <w:tabs>
          <w:tab w:val="num" w:pos="567"/>
        </w:tabs>
        <w:overflowPunct/>
        <w:autoSpaceDE/>
        <w:autoSpaceDN/>
        <w:adjustRightInd/>
        <w:jc w:val="both"/>
        <w:textAlignment w:val="auto"/>
        <w:rPr>
          <w:rFonts w:ascii="Tahoma" w:hAnsi="Tahoma" w:cs="Tahoma"/>
          <w:sz w:val="22"/>
          <w:szCs w:val="22"/>
        </w:rPr>
      </w:pPr>
    </w:p>
    <w:p w14:paraId="0C37D086" w14:textId="77777777" w:rsidR="008C7CFE" w:rsidRPr="008C7CFE" w:rsidRDefault="008C7CFE" w:rsidP="00F0680C">
      <w:pPr>
        <w:pStyle w:val="ListParagraph"/>
        <w:numPr>
          <w:ilvl w:val="1"/>
          <w:numId w:val="13"/>
        </w:numPr>
        <w:overflowPunct/>
        <w:autoSpaceDE/>
        <w:autoSpaceDN/>
        <w:adjustRightInd/>
        <w:ind w:left="709" w:hanging="709"/>
        <w:jc w:val="both"/>
        <w:textAlignment w:val="auto"/>
        <w:rPr>
          <w:rFonts w:ascii="Tahoma" w:hAnsi="Tahoma" w:cs="Tahoma"/>
          <w:sz w:val="22"/>
          <w:szCs w:val="22"/>
        </w:rPr>
      </w:pPr>
      <w:r w:rsidRPr="008C7CFE">
        <w:rPr>
          <w:rFonts w:ascii="Tahoma" w:hAnsi="Tahoma" w:cs="Tahoma"/>
          <w:sz w:val="22"/>
          <w:szCs w:val="22"/>
        </w:rPr>
        <w:t>T</w:t>
      </w:r>
      <w:r w:rsidR="00060E31">
        <w:rPr>
          <w:rFonts w:ascii="Tahoma" w:hAnsi="Tahoma" w:cs="Tahoma"/>
          <w:sz w:val="22"/>
          <w:szCs w:val="22"/>
        </w:rPr>
        <w:t xml:space="preserve">he Provider will </w:t>
      </w:r>
      <w:r w:rsidRPr="008C7CFE">
        <w:rPr>
          <w:rFonts w:ascii="Tahoma" w:hAnsi="Tahoma" w:cs="Tahoma"/>
          <w:sz w:val="22"/>
          <w:szCs w:val="22"/>
        </w:rPr>
        <w:t>deliver a service that is timely and represents good value for money.</w:t>
      </w:r>
    </w:p>
    <w:p w14:paraId="5447590E" w14:textId="77777777" w:rsidR="008C7CFE" w:rsidRPr="008C7CFE" w:rsidRDefault="008C7CFE" w:rsidP="008C7CFE">
      <w:pPr>
        <w:tabs>
          <w:tab w:val="num" w:pos="567"/>
        </w:tabs>
        <w:overflowPunct/>
        <w:autoSpaceDE/>
        <w:autoSpaceDN/>
        <w:adjustRightInd/>
        <w:jc w:val="both"/>
        <w:textAlignment w:val="auto"/>
        <w:rPr>
          <w:rFonts w:ascii="Tahoma" w:hAnsi="Tahoma" w:cs="Tahoma"/>
          <w:sz w:val="22"/>
          <w:szCs w:val="22"/>
        </w:rPr>
      </w:pPr>
    </w:p>
    <w:p w14:paraId="503046A7" w14:textId="77777777" w:rsidR="008C7CFE" w:rsidRDefault="00060E31" w:rsidP="00F0680C">
      <w:pPr>
        <w:pStyle w:val="ListParagraph"/>
        <w:numPr>
          <w:ilvl w:val="1"/>
          <w:numId w:val="13"/>
        </w:numPr>
        <w:overflowPunct/>
        <w:autoSpaceDE/>
        <w:autoSpaceDN/>
        <w:adjustRightInd/>
        <w:ind w:left="709" w:hanging="709"/>
        <w:jc w:val="both"/>
        <w:textAlignment w:val="auto"/>
        <w:rPr>
          <w:rFonts w:ascii="Tahoma" w:hAnsi="Tahoma" w:cs="Tahoma"/>
          <w:sz w:val="22"/>
          <w:szCs w:val="22"/>
        </w:rPr>
      </w:pPr>
      <w:r>
        <w:rPr>
          <w:rFonts w:ascii="Tahoma" w:hAnsi="Tahoma" w:cs="Tahoma"/>
          <w:sz w:val="22"/>
          <w:szCs w:val="22"/>
        </w:rPr>
        <w:t>The Provider will d</w:t>
      </w:r>
      <w:r w:rsidR="008C7CFE" w:rsidRPr="008C7CFE">
        <w:rPr>
          <w:rFonts w:ascii="Tahoma" w:hAnsi="Tahoma" w:cs="Tahoma"/>
          <w:sz w:val="22"/>
          <w:szCs w:val="22"/>
        </w:rPr>
        <w:t>emonstrate continuous improvement in the quality of service delivered.</w:t>
      </w:r>
    </w:p>
    <w:p w14:paraId="671342F7" w14:textId="77777777" w:rsidR="005B08CD" w:rsidRPr="005B08CD" w:rsidRDefault="005B08CD" w:rsidP="005B08CD">
      <w:pPr>
        <w:pStyle w:val="ListParagraph"/>
        <w:rPr>
          <w:rFonts w:ascii="Tahoma" w:hAnsi="Tahoma" w:cs="Tahoma"/>
          <w:sz w:val="22"/>
          <w:szCs w:val="22"/>
        </w:rPr>
      </w:pPr>
    </w:p>
    <w:p w14:paraId="68FCF6D0" w14:textId="77777777" w:rsidR="008472B5" w:rsidRDefault="002B77ED" w:rsidP="00F0680C">
      <w:pPr>
        <w:pStyle w:val="ListParagraph"/>
        <w:numPr>
          <w:ilvl w:val="0"/>
          <w:numId w:val="13"/>
        </w:numPr>
        <w:tabs>
          <w:tab w:val="left" w:pos="284"/>
        </w:tabs>
        <w:overflowPunct/>
        <w:autoSpaceDE/>
        <w:autoSpaceDN/>
        <w:adjustRightInd/>
        <w:ind w:left="0" w:firstLine="0"/>
        <w:jc w:val="both"/>
        <w:textAlignment w:val="auto"/>
        <w:rPr>
          <w:rFonts w:ascii="Tahoma" w:hAnsi="Tahoma" w:cs="Tahoma"/>
          <w:b/>
          <w:sz w:val="22"/>
          <w:szCs w:val="22"/>
        </w:rPr>
      </w:pPr>
      <w:r w:rsidRPr="0026567D">
        <w:rPr>
          <w:rFonts w:ascii="Tahoma" w:hAnsi="Tahoma" w:cs="Tahoma"/>
          <w:b/>
          <w:sz w:val="22"/>
          <w:szCs w:val="22"/>
        </w:rPr>
        <w:t xml:space="preserve">Service Objectives </w:t>
      </w:r>
    </w:p>
    <w:p w14:paraId="4B9577C8" w14:textId="77777777" w:rsidR="00ED7190" w:rsidRDefault="00ED7190" w:rsidP="008472B5">
      <w:pPr>
        <w:overflowPunct/>
        <w:autoSpaceDE/>
        <w:autoSpaceDN/>
        <w:adjustRightInd/>
        <w:jc w:val="both"/>
        <w:textAlignment w:val="auto"/>
        <w:rPr>
          <w:rFonts w:ascii="Tahoma" w:hAnsi="Tahoma" w:cs="Tahoma"/>
          <w:b/>
          <w:sz w:val="22"/>
          <w:szCs w:val="22"/>
        </w:rPr>
      </w:pPr>
    </w:p>
    <w:p w14:paraId="402114EA" w14:textId="77777777" w:rsidR="00F94FD7" w:rsidRDefault="00ED7190" w:rsidP="00F0680C">
      <w:pPr>
        <w:pStyle w:val="ListParagraph"/>
        <w:numPr>
          <w:ilvl w:val="1"/>
          <w:numId w:val="13"/>
        </w:numPr>
        <w:overflowPunct/>
        <w:autoSpaceDE/>
        <w:autoSpaceDN/>
        <w:adjustRightInd/>
        <w:ind w:left="709" w:hanging="709"/>
        <w:jc w:val="both"/>
        <w:textAlignment w:val="auto"/>
        <w:rPr>
          <w:rFonts w:ascii="Tahoma" w:hAnsi="Tahoma" w:cs="Tahoma"/>
          <w:sz w:val="22"/>
          <w:szCs w:val="22"/>
        </w:rPr>
      </w:pPr>
      <w:r w:rsidRPr="00ED7190">
        <w:rPr>
          <w:rFonts w:ascii="Tahoma" w:hAnsi="Tahoma" w:cs="Tahoma"/>
          <w:sz w:val="22"/>
          <w:szCs w:val="22"/>
        </w:rPr>
        <w:t>To identify and address the needs of the whole person (i.e. physical, psychological, social, cultural, age appropriate, emotional, gender, sexuality and spiritual) when developing support plan</w:t>
      </w:r>
      <w:r w:rsidR="00BF1D2D">
        <w:rPr>
          <w:rFonts w:ascii="Tahoma" w:hAnsi="Tahoma" w:cs="Tahoma"/>
          <w:sz w:val="22"/>
          <w:szCs w:val="22"/>
        </w:rPr>
        <w:t>s.</w:t>
      </w:r>
    </w:p>
    <w:p w14:paraId="502C2601" w14:textId="77777777" w:rsidR="00F94FD7" w:rsidRDefault="00F94FD7" w:rsidP="00F94FD7">
      <w:pPr>
        <w:overflowPunct/>
        <w:autoSpaceDE/>
        <w:autoSpaceDN/>
        <w:adjustRightInd/>
        <w:jc w:val="both"/>
        <w:textAlignment w:val="auto"/>
        <w:rPr>
          <w:rFonts w:ascii="Tahoma" w:hAnsi="Tahoma" w:cs="Tahoma"/>
          <w:sz w:val="22"/>
          <w:szCs w:val="22"/>
        </w:rPr>
      </w:pPr>
    </w:p>
    <w:p w14:paraId="48BADBC4" w14:textId="77777777" w:rsidR="00F94FD7" w:rsidRPr="00F94FD7" w:rsidRDefault="00F94FD7" w:rsidP="00F0680C">
      <w:pPr>
        <w:pStyle w:val="ListParagraph"/>
        <w:numPr>
          <w:ilvl w:val="1"/>
          <w:numId w:val="13"/>
        </w:numPr>
        <w:overflowPunct/>
        <w:autoSpaceDE/>
        <w:autoSpaceDN/>
        <w:adjustRightInd/>
        <w:ind w:left="709" w:hanging="709"/>
        <w:jc w:val="both"/>
        <w:textAlignment w:val="auto"/>
        <w:rPr>
          <w:rFonts w:ascii="Tahoma" w:hAnsi="Tahoma" w:cs="Tahoma"/>
          <w:sz w:val="22"/>
          <w:szCs w:val="22"/>
        </w:rPr>
      </w:pPr>
      <w:r>
        <w:rPr>
          <w:rFonts w:ascii="Tahoma" w:hAnsi="Tahoma" w:cs="Tahoma"/>
          <w:sz w:val="22"/>
          <w:szCs w:val="22"/>
        </w:rPr>
        <w:t>To</w:t>
      </w:r>
      <w:r w:rsidRPr="00F94FD7">
        <w:rPr>
          <w:rFonts w:ascii="Tahoma" w:hAnsi="Tahoma" w:cs="Tahoma"/>
          <w:sz w:val="22"/>
          <w:szCs w:val="22"/>
        </w:rPr>
        <w:t xml:space="preserve"> apply an agreed and consistent approach to communication methods, frequency of support visits, the setting of outcomes goals and timescales</w:t>
      </w:r>
      <w:r>
        <w:rPr>
          <w:rFonts w:ascii="Tahoma" w:hAnsi="Tahoma" w:cs="Tahoma"/>
          <w:sz w:val="22"/>
          <w:szCs w:val="22"/>
        </w:rPr>
        <w:t>.</w:t>
      </w:r>
      <w:r w:rsidRPr="00F94FD7">
        <w:rPr>
          <w:rFonts w:ascii="Tahoma" w:hAnsi="Tahoma" w:cs="Tahoma"/>
          <w:sz w:val="22"/>
          <w:szCs w:val="22"/>
        </w:rPr>
        <w:t xml:space="preserve"> </w:t>
      </w:r>
    </w:p>
    <w:p w14:paraId="438DBB28" w14:textId="77777777" w:rsidR="00F94FD7" w:rsidRPr="00F94FD7" w:rsidRDefault="00F94FD7" w:rsidP="00F94FD7">
      <w:pPr>
        <w:overflowPunct/>
        <w:autoSpaceDE/>
        <w:autoSpaceDN/>
        <w:adjustRightInd/>
        <w:jc w:val="both"/>
        <w:textAlignment w:val="auto"/>
        <w:rPr>
          <w:rFonts w:ascii="Tahoma" w:hAnsi="Tahoma" w:cs="Tahoma"/>
          <w:sz w:val="22"/>
          <w:szCs w:val="22"/>
        </w:rPr>
      </w:pPr>
    </w:p>
    <w:p w14:paraId="2F51B5EA" w14:textId="77777777" w:rsidR="00F94FD7" w:rsidRPr="00F94FD7" w:rsidRDefault="00F94FD7" w:rsidP="00F0680C">
      <w:pPr>
        <w:pStyle w:val="ListParagraph"/>
        <w:numPr>
          <w:ilvl w:val="1"/>
          <w:numId w:val="13"/>
        </w:numPr>
        <w:overflowPunct/>
        <w:autoSpaceDE/>
        <w:autoSpaceDN/>
        <w:adjustRightInd/>
        <w:ind w:left="709" w:hanging="709"/>
        <w:jc w:val="both"/>
        <w:textAlignment w:val="auto"/>
        <w:rPr>
          <w:rFonts w:ascii="Tahoma" w:hAnsi="Tahoma" w:cs="Tahoma"/>
          <w:sz w:val="22"/>
          <w:szCs w:val="22"/>
        </w:rPr>
      </w:pPr>
      <w:r w:rsidRPr="00F94FD7">
        <w:rPr>
          <w:rFonts w:ascii="Tahoma" w:hAnsi="Tahoma" w:cs="Tahoma"/>
          <w:sz w:val="22"/>
          <w:szCs w:val="22"/>
        </w:rPr>
        <w:t>T</w:t>
      </w:r>
      <w:r>
        <w:rPr>
          <w:rFonts w:ascii="Tahoma" w:hAnsi="Tahoma" w:cs="Tahoma"/>
          <w:sz w:val="22"/>
          <w:szCs w:val="22"/>
        </w:rPr>
        <w:t xml:space="preserve">o </w:t>
      </w:r>
      <w:r w:rsidRPr="00F94FD7">
        <w:rPr>
          <w:rFonts w:ascii="Tahoma" w:hAnsi="Tahoma" w:cs="Tahoma"/>
          <w:sz w:val="22"/>
          <w:szCs w:val="22"/>
        </w:rPr>
        <w:t xml:space="preserve">respond flexibly to </w:t>
      </w:r>
      <w:r w:rsidR="00DA5EA0">
        <w:rPr>
          <w:rFonts w:ascii="Tahoma" w:hAnsi="Tahoma" w:cs="Tahoma"/>
          <w:sz w:val="22"/>
          <w:szCs w:val="22"/>
        </w:rPr>
        <w:t>service user</w:t>
      </w:r>
      <w:r w:rsidRPr="00F94FD7">
        <w:rPr>
          <w:rFonts w:ascii="Tahoma" w:hAnsi="Tahoma" w:cs="Tahoma"/>
          <w:sz w:val="22"/>
          <w:szCs w:val="22"/>
        </w:rPr>
        <w:t xml:space="preserve">’s needs and outcomes identified in the </w:t>
      </w:r>
      <w:r>
        <w:rPr>
          <w:rFonts w:ascii="Tahoma" w:hAnsi="Tahoma" w:cs="Tahoma"/>
          <w:sz w:val="22"/>
          <w:szCs w:val="22"/>
        </w:rPr>
        <w:t>s</w:t>
      </w:r>
      <w:r w:rsidRPr="00F94FD7">
        <w:rPr>
          <w:rFonts w:ascii="Tahoma" w:hAnsi="Tahoma" w:cs="Tahoma"/>
          <w:sz w:val="22"/>
          <w:szCs w:val="22"/>
        </w:rPr>
        <w:t xml:space="preserve">upport </w:t>
      </w:r>
      <w:r>
        <w:rPr>
          <w:rFonts w:ascii="Tahoma" w:hAnsi="Tahoma" w:cs="Tahoma"/>
          <w:sz w:val="22"/>
          <w:szCs w:val="22"/>
        </w:rPr>
        <w:t>p</w:t>
      </w:r>
      <w:r w:rsidRPr="00F94FD7">
        <w:rPr>
          <w:rFonts w:ascii="Tahoma" w:hAnsi="Tahoma" w:cs="Tahoma"/>
          <w:sz w:val="22"/>
          <w:szCs w:val="22"/>
        </w:rPr>
        <w:t>lan within the total allocated hours.</w:t>
      </w:r>
    </w:p>
    <w:p w14:paraId="6CBC9750" w14:textId="77777777" w:rsidR="00ED7190" w:rsidRDefault="00ED7190" w:rsidP="008472B5">
      <w:pPr>
        <w:overflowPunct/>
        <w:autoSpaceDE/>
        <w:autoSpaceDN/>
        <w:adjustRightInd/>
        <w:jc w:val="both"/>
        <w:textAlignment w:val="auto"/>
        <w:rPr>
          <w:rFonts w:ascii="Tahoma" w:hAnsi="Tahoma" w:cs="Tahoma"/>
          <w:sz w:val="22"/>
          <w:szCs w:val="22"/>
        </w:rPr>
      </w:pPr>
    </w:p>
    <w:p w14:paraId="1A05D8F1" w14:textId="77777777" w:rsidR="00ED7190" w:rsidRDefault="00ED7190" w:rsidP="00F0680C">
      <w:pPr>
        <w:pStyle w:val="ListParagraph"/>
        <w:numPr>
          <w:ilvl w:val="1"/>
          <w:numId w:val="13"/>
        </w:numPr>
        <w:overflowPunct/>
        <w:autoSpaceDE/>
        <w:autoSpaceDN/>
        <w:adjustRightInd/>
        <w:ind w:left="709" w:hanging="709"/>
        <w:jc w:val="both"/>
        <w:textAlignment w:val="auto"/>
        <w:rPr>
          <w:rFonts w:ascii="Tahoma" w:hAnsi="Tahoma" w:cs="Tahoma"/>
          <w:sz w:val="22"/>
          <w:szCs w:val="22"/>
        </w:rPr>
      </w:pPr>
      <w:r w:rsidRPr="00ED7190">
        <w:rPr>
          <w:rFonts w:ascii="Tahoma" w:hAnsi="Tahoma" w:cs="Tahoma"/>
          <w:sz w:val="22"/>
          <w:szCs w:val="22"/>
        </w:rPr>
        <w:t>To enable service users to maintain their health and wellbeing</w:t>
      </w:r>
      <w:r w:rsidR="00ED2B8E">
        <w:rPr>
          <w:rFonts w:ascii="Tahoma" w:hAnsi="Tahoma" w:cs="Tahoma"/>
          <w:sz w:val="22"/>
          <w:szCs w:val="22"/>
        </w:rPr>
        <w:t xml:space="preserve"> providing </w:t>
      </w:r>
      <w:r w:rsidR="00121383">
        <w:rPr>
          <w:rFonts w:ascii="Tahoma" w:hAnsi="Tahoma" w:cs="Tahoma"/>
          <w:sz w:val="22"/>
          <w:szCs w:val="22"/>
        </w:rPr>
        <w:t>non-stigmatising</w:t>
      </w:r>
      <w:r w:rsidR="00ED2B8E">
        <w:rPr>
          <w:rFonts w:ascii="Tahoma" w:hAnsi="Tahoma" w:cs="Tahoma"/>
          <w:sz w:val="22"/>
          <w:szCs w:val="22"/>
        </w:rPr>
        <w:t xml:space="preserve"> and confidential </w:t>
      </w:r>
      <w:r w:rsidR="00BB1E40">
        <w:rPr>
          <w:rFonts w:ascii="Tahoma" w:hAnsi="Tahoma" w:cs="Tahoma"/>
          <w:sz w:val="22"/>
          <w:szCs w:val="22"/>
        </w:rPr>
        <w:t xml:space="preserve">facilitation between the user and other support services </w:t>
      </w:r>
      <w:r w:rsidR="00CF6E5B">
        <w:rPr>
          <w:rFonts w:ascii="Tahoma" w:hAnsi="Tahoma" w:cs="Tahoma"/>
          <w:sz w:val="22"/>
          <w:szCs w:val="22"/>
        </w:rPr>
        <w:t xml:space="preserve">including </w:t>
      </w:r>
      <w:r w:rsidR="00BB1E40">
        <w:rPr>
          <w:rFonts w:ascii="Tahoma" w:hAnsi="Tahoma" w:cs="Tahoma"/>
          <w:sz w:val="22"/>
          <w:szCs w:val="22"/>
        </w:rPr>
        <w:t>for those with long term conditions</w:t>
      </w:r>
      <w:r w:rsidRPr="00ED7190">
        <w:rPr>
          <w:rFonts w:ascii="Tahoma" w:hAnsi="Tahoma" w:cs="Tahoma"/>
          <w:sz w:val="22"/>
          <w:szCs w:val="22"/>
        </w:rPr>
        <w:t>.</w:t>
      </w:r>
    </w:p>
    <w:p w14:paraId="6D605935" w14:textId="77777777" w:rsidR="00BF1D2D" w:rsidRPr="00ED7190" w:rsidRDefault="00BF1D2D" w:rsidP="008472B5">
      <w:pPr>
        <w:overflowPunct/>
        <w:autoSpaceDE/>
        <w:autoSpaceDN/>
        <w:adjustRightInd/>
        <w:jc w:val="both"/>
        <w:textAlignment w:val="auto"/>
        <w:rPr>
          <w:rFonts w:ascii="Tahoma" w:hAnsi="Tahoma" w:cs="Tahoma"/>
          <w:sz w:val="22"/>
          <w:szCs w:val="22"/>
        </w:rPr>
      </w:pPr>
    </w:p>
    <w:p w14:paraId="244B4748" w14:textId="77777777" w:rsidR="0080164D" w:rsidRDefault="00BF1D2D" w:rsidP="00F0680C">
      <w:pPr>
        <w:pStyle w:val="ListParagraph"/>
        <w:numPr>
          <w:ilvl w:val="1"/>
          <w:numId w:val="13"/>
        </w:numPr>
        <w:overflowPunct/>
        <w:autoSpaceDE/>
        <w:autoSpaceDN/>
        <w:adjustRightInd/>
        <w:ind w:left="709" w:hanging="709"/>
        <w:jc w:val="both"/>
        <w:textAlignment w:val="auto"/>
        <w:rPr>
          <w:rFonts w:ascii="Tahoma" w:hAnsi="Tahoma" w:cs="Tahoma"/>
          <w:sz w:val="22"/>
          <w:szCs w:val="22"/>
        </w:rPr>
      </w:pPr>
      <w:r>
        <w:rPr>
          <w:rFonts w:ascii="Tahoma" w:hAnsi="Tahoma" w:cs="Tahoma"/>
          <w:sz w:val="22"/>
          <w:szCs w:val="22"/>
        </w:rPr>
        <w:t>To enable service users to achieve and maintain their full potential independent living skills regardless of their vulnerability level.</w:t>
      </w:r>
    </w:p>
    <w:p w14:paraId="76FA66E6" w14:textId="77777777" w:rsidR="00BF1D2D" w:rsidRDefault="00BF1D2D" w:rsidP="00B45260">
      <w:pPr>
        <w:overflowPunct/>
        <w:autoSpaceDE/>
        <w:autoSpaceDN/>
        <w:adjustRightInd/>
        <w:jc w:val="both"/>
        <w:textAlignment w:val="auto"/>
        <w:rPr>
          <w:rFonts w:ascii="Tahoma" w:hAnsi="Tahoma" w:cs="Tahoma"/>
          <w:sz w:val="22"/>
          <w:szCs w:val="22"/>
        </w:rPr>
      </w:pPr>
    </w:p>
    <w:p w14:paraId="7F4A8C46" w14:textId="77777777" w:rsidR="003E3A09" w:rsidRDefault="00C165DF" w:rsidP="00F0680C">
      <w:pPr>
        <w:pStyle w:val="ListParagraph"/>
        <w:numPr>
          <w:ilvl w:val="1"/>
          <w:numId w:val="13"/>
        </w:numPr>
        <w:overflowPunct/>
        <w:autoSpaceDE/>
        <w:autoSpaceDN/>
        <w:adjustRightInd/>
        <w:ind w:left="709" w:hanging="709"/>
        <w:jc w:val="both"/>
        <w:textAlignment w:val="auto"/>
        <w:rPr>
          <w:rFonts w:ascii="Tahoma" w:hAnsi="Tahoma" w:cs="Tahoma"/>
          <w:sz w:val="22"/>
          <w:szCs w:val="22"/>
        </w:rPr>
      </w:pPr>
      <w:r w:rsidRPr="008C7CFE">
        <w:rPr>
          <w:rFonts w:ascii="Tahoma" w:hAnsi="Tahoma" w:cs="Tahoma"/>
          <w:sz w:val="22"/>
          <w:szCs w:val="22"/>
        </w:rPr>
        <w:t>T</w:t>
      </w:r>
      <w:r w:rsidR="005A3A98" w:rsidRPr="008C7CFE">
        <w:rPr>
          <w:rFonts w:ascii="Tahoma" w:hAnsi="Tahoma" w:cs="Tahoma"/>
          <w:sz w:val="22"/>
          <w:szCs w:val="22"/>
        </w:rPr>
        <w:t>o</w:t>
      </w:r>
      <w:r w:rsidRPr="008C7CFE">
        <w:rPr>
          <w:rFonts w:ascii="Tahoma" w:hAnsi="Tahoma" w:cs="Tahoma"/>
          <w:sz w:val="22"/>
          <w:szCs w:val="22"/>
        </w:rPr>
        <w:t xml:space="preserve"> foster and strengthen links and networks between </w:t>
      </w:r>
      <w:r w:rsidR="005A3A98" w:rsidRPr="008C7CFE">
        <w:rPr>
          <w:rFonts w:ascii="Tahoma" w:hAnsi="Tahoma" w:cs="Tahoma"/>
          <w:sz w:val="22"/>
          <w:szCs w:val="22"/>
        </w:rPr>
        <w:t>s</w:t>
      </w:r>
      <w:r w:rsidRPr="008C7CFE">
        <w:rPr>
          <w:rFonts w:ascii="Tahoma" w:hAnsi="Tahoma" w:cs="Tahoma"/>
          <w:sz w:val="22"/>
          <w:szCs w:val="22"/>
        </w:rPr>
        <w:t xml:space="preserve">ervice </w:t>
      </w:r>
      <w:r w:rsidR="005A3A98" w:rsidRPr="008C7CFE">
        <w:rPr>
          <w:rFonts w:ascii="Tahoma" w:hAnsi="Tahoma" w:cs="Tahoma"/>
          <w:sz w:val="22"/>
          <w:szCs w:val="22"/>
        </w:rPr>
        <w:t>u</w:t>
      </w:r>
      <w:r w:rsidRPr="008C7CFE">
        <w:rPr>
          <w:rFonts w:ascii="Tahoma" w:hAnsi="Tahoma" w:cs="Tahoma"/>
          <w:sz w:val="22"/>
          <w:szCs w:val="22"/>
        </w:rPr>
        <w:t xml:space="preserve">sers, family members </w:t>
      </w:r>
      <w:r w:rsidR="008C7CFE" w:rsidRPr="008C7CFE">
        <w:rPr>
          <w:rFonts w:ascii="Tahoma" w:hAnsi="Tahoma" w:cs="Tahoma"/>
          <w:sz w:val="22"/>
          <w:szCs w:val="22"/>
        </w:rPr>
        <w:t>a</w:t>
      </w:r>
      <w:r w:rsidR="00ED7190">
        <w:rPr>
          <w:rFonts w:ascii="Tahoma" w:hAnsi="Tahoma" w:cs="Tahoma"/>
          <w:sz w:val="22"/>
          <w:szCs w:val="22"/>
        </w:rPr>
        <w:t>nd friends as</w:t>
      </w:r>
      <w:r w:rsidR="008C7CFE" w:rsidRPr="008C7CFE">
        <w:rPr>
          <w:rFonts w:ascii="Tahoma" w:hAnsi="Tahoma" w:cs="Tahoma"/>
          <w:sz w:val="22"/>
          <w:szCs w:val="22"/>
        </w:rPr>
        <w:t xml:space="preserve"> appropriate</w:t>
      </w:r>
      <w:r w:rsidR="0080164D">
        <w:rPr>
          <w:rFonts w:ascii="Tahoma" w:hAnsi="Tahoma" w:cs="Tahoma"/>
          <w:sz w:val="22"/>
          <w:szCs w:val="22"/>
        </w:rPr>
        <w:t>.</w:t>
      </w:r>
      <w:r w:rsidR="008C7CFE" w:rsidRPr="008C7CFE">
        <w:rPr>
          <w:rFonts w:ascii="Tahoma" w:hAnsi="Tahoma" w:cs="Tahoma"/>
          <w:sz w:val="22"/>
          <w:szCs w:val="22"/>
        </w:rPr>
        <w:t xml:space="preserve"> </w:t>
      </w:r>
    </w:p>
    <w:p w14:paraId="69F44A0B" w14:textId="77777777" w:rsidR="003E3A09" w:rsidRDefault="003E3A09" w:rsidP="008C7CFE">
      <w:pPr>
        <w:rPr>
          <w:rFonts w:ascii="Tahoma" w:hAnsi="Tahoma" w:cs="Tahoma"/>
          <w:sz w:val="22"/>
          <w:szCs w:val="22"/>
        </w:rPr>
      </w:pPr>
    </w:p>
    <w:p w14:paraId="5BC9887F" w14:textId="77777777" w:rsidR="008C7CFE" w:rsidRPr="008C7CFE" w:rsidRDefault="003E3A09" w:rsidP="00F0680C">
      <w:pPr>
        <w:pStyle w:val="ListParagraph"/>
        <w:numPr>
          <w:ilvl w:val="1"/>
          <w:numId w:val="13"/>
        </w:numPr>
        <w:overflowPunct/>
        <w:autoSpaceDE/>
        <w:autoSpaceDN/>
        <w:adjustRightInd/>
        <w:ind w:left="709" w:hanging="709"/>
        <w:jc w:val="both"/>
        <w:textAlignment w:val="auto"/>
        <w:rPr>
          <w:rFonts w:ascii="Tahoma" w:hAnsi="Tahoma" w:cs="Tahoma"/>
          <w:sz w:val="22"/>
          <w:szCs w:val="22"/>
        </w:rPr>
      </w:pPr>
      <w:r>
        <w:rPr>
          <w:rFonts w:ascii="Tahoma" w:hAnsi="Tahoma" w:cs="Tahoma"/>
          <w:sz w:val="22"/>
          <w:szCs w:val="22"/>
        </w:rPr>
        <w:t xml:space="preserve">To </w:t>
      </w:r>
      <w:r w:rsidR="00804F45">
        <w:rPr>
          <w:rFonts w:ascii="Tahoma" w:hAnsi="Tahoma" w:cs="Tahoma"/>
          <w:sz w:val="22"/>
          <w:szCs w:val="22"/>
        </w:rPr>
        <w:t xml:space="preserve">establish </w:t>
      </w:r>
      <w:r w:rsidR="008C7CFE" w:rsidRPr="008C7CFE">
        <w:rPr>
          <w:rFonts w:ascii="Tahoma" w:hAnsi="Tahoma" w:cs="Tahoma"/>
          <w:sz w:val="22"/>
          <w:szCs w:val="22"/>
        </w:rPr>
        <w:t>collaborati</w:t>
      </w:r>
      <w:r w:rsidR="00804F45">
        <w:rPr>
          <w:rFonts w:ascii="Tahoma" w:hAnsi="Tahoma" w:cs="Tahoma"/>
          <w:sz w:val="22"/>
          <w:szCs w:val="22"/>
        </w:rPr>
        <w:t xml:space="preserve">ve working relationships </w:t>
      </w:r>
      <w:r w:rsidR="008C7CFE" w:rsidRPr="008C7CFE">
        <w:rPr>
          <w:rFonts w:ascii="Tahoma" w:hAnsi="Tahoma" w:cs="Tahoma"/>
          <w:sz w:val="22"/>
          <w:szCs w:val="22"/>
        </w:rPr>
        <w:t xml:space="preserve">with </w:t>
      </w:r>
      <w:r w:rsidR="00804F45">
        <w:rPr>
          <w:rFonts w:ascii="Tahoma" w:hAnsi="Tahoma" w:cs="Tahoma"/>
          <w:sz w:val="22"/>
          <w:szCs w:val="22"/>
        </w:rPr>
        <w:t xml:space="preserve">a range of </w:t>
      </w:r>
      <w:r w:rsidR="00083426">
        <w:rPr>
          <w:rFonts w:ascii="Tahoma" w:hAnsi="Tahoma" w:cs="Tahoma"/>
          <w:sz w:val="22"/>
          <w:szCs w:val="22"/>
        </w:rPr>
        <w:t xml:space="preserve">suitable </w:t>
      </w:r>
      <w:r w:rsidR="008C7CFE" w:rsidRPr="008C7CFE">
        <w:rPr>
          <w:rFonts w:ascii="Tahoma" w:hAnsi="Tahoma" w:cs="Tahoma"/>
          <w:sz w:val="22"/>
          <w:szCs w:val="22"/>
        </w:rPr>
        <w:t>organisations and agencies</w:t>
      </w:r>
      <w:r w:rsidR="00D44981">
        <w:rPr>
          <w:rFonts w:ascii="Tahoma" w:hAnsi="Tahoma" w:cs="Tahoma"/>
          <w:sz w:val="22"/>
          <w:szCs w:val="22"/>
        </w:rPr>
        <w:t xml:space="preserve"> which </w:t>
      </w:r>
      <w:r w:rsidR="00083426">
        <w:rPr>
          <w:rFonts w:ascii="Tahoma" w:hAnsi="Tahoma" w:cs="Tahoma"/>
          <w:sz w:val="22"/>
          <w:szCs w:val="22"/>
        </w:rPr>
        <w:t xml:space="preserve">offers a diverse choice to service users. </w:t>
      </w:r>
      <w:r w:rsidR="008C7CFE" w:rsidRPr="008C7CFE">
        <w:rPr>
          <w:rFonts w:ascii="Tahoma" w:hAnsi="Tahoma" w:cs="Tahoma"/>
          <w:sz w:val="22"/>
          <w:szCs w:val="22"/>
        </w:rPr>
        <w:t xml:space="preserve"> </w:t>
      </w:r>
    </w:p>
    <w:p w14:paraId="5D865DAE" w14:textId="77777777" w:rsidR="008C7CFE" w:rsidRPr="008C7CFE" w:rsidRDefault="008C7CFE" w:rsidP="008C7CFE">
      <w:pPr>
        <w:pStyle w:val="ListParagraph"/>
        <w:rPr>
          <w:rFonts w:ascii="Tahoma" w:hAnsi="Tahoma" w:cs="Tahoma"/>
          <w:sz w:val="22"/>
          <w:szCs w:val="22"/>
        </w:rPr>
      </w:pPr>
    </w:p>
    <w:p w14:paraId="06C4CB7C" w14:textId="77777777" w:rsidR="008C7CFE" w:rsidRPr="003E3A09" w:rsidRDefault="003E3A09" w:rsidP="00F0680C">
      <w:pPr>
        <w:pStyle w:val="ListParagraph"/>
        <w:numPr>
          <w:ilvl w:val="1"/>
          <w:numId w:val="13"/>
        </w:numPr>
        <w:overflowPunct/>
        <w:autoSpaceDE/>
        <w:autoSpaceDN/>
        <w:adjustRightInd/>
        <w:ind w:left="709" w:hanging="709"/>
        <w:jc w:val="both"/>
        <w:textAlignment w:val="auto"/>
        <w:rPr>
          <w:rFonts w:ascii="Tahoma" w:hAnsi="Tahoma" w:cs="Tahoma"/>
          <w:sz w:val="22"/>
          <w:szCs w:val="22"/>
        </w:rPr>
      </w:pPr>
      <w:r w:rsidRPr="003E3A09">
        <w:rPr>
          <w:rFonts w:ascii="Tahoma" w:hAnsi="Tahoma" w:cs="Tahoma"/>
          <w:sz w:val="22"/>
          <w:szCs w:val="22"/>
        </w:rPr>
        <w:t xml:space="preserve">To </w:t>
      </w:r>
      <w:r w:rsidR="008C7CFE" w:rsidRPr="003E3A09">
        <w:rPr>
          <w:rFonts w:ascii="Tahoma" w:hAnsi="Tahoma" w:cs="Tahoma"/>
          <w:sz w:val="22"/>
          <w:szCs w:val="22"/>
        </w:rPr>
        <w:t xml:space="preserve">work with individual </w:t>
      </w:r>
      <w:r w:rsidR="00ED7190">
        <w:rPr>
          <w:rFonts w:ascii="Tahoma" w:hAnsi="Tahoma" w:cs="Tahoma"/>
          <w:sz w:val="22"/>
          <w:szCs w:val="22"/>
        </w:rPr>
        <w:t>s</w:t>
      </w:r>
      <w:r w:rsidR="008C7CFE" w:rsidRPr="003E3A09">
        <w:rPr>
          <w:rFonts w:ascii="Tahoma" w:hAnsi="Tahoma" w:cs="Tahoma"/>
          <w:sz w:val="22"/>
          <w:szCs w:val="22"/>
        </w:rPr>
        <w:t xml:space="preserve">ervice </w:t>
      </w:r>
      <w:r w:rsidR="00ED7190">
        <w:rPr>
          <w:rFonts w:ascii="Tahoma" w:hAnsi="Tahoma" w:cs="Tahoma"/>
          <w:sz w:val="22"/>
          <w:szCs w:val="22"/>
        </w:rPr>
        <w:t>u</w:t>
      </w:r>
      <w:r w:rsidR="008C7CFE" w:rsidRPr="003E3A09">
        <w:rPr>
          <w:rFonts w:ascii="Tahoma" w:hAnsi="Tahoma" w:cs="Tahoma"/>
          <w:sz w:val="22"/>
          <w:szCs w:val="22"/>
        </w:rPr>
        <w:t xml:space="preserve">sers towards the </w:t>
      </w:r>
      <w:r w:rsidR="00ED7190">
        <w:rPr>
          <w:rFonts w:ascii="Tahoma" w:hAnsi="Tahoma" w:cs="Tahoma"/>
          <w:sz w:val="22"/>
          <w:szCs w:val="22"/>
        </w:rPr>
        <w:t xml:space="preserve">achievement of </w:t>
      </w:r>
      <w:r w:rsidR="008C7CFE" w:rsidRPr="003E3A09">
        <w:rPr>
          <w:rFonts w:ascii="Tahoma" w:hAnsi="Tahoma" w:cs="Tahoma"/>
          <w:sz w:val="22"/>
          <w:szCs w:val="22"/>
        </w:rPr>
        <w:t xml:space="preserve">outcomes goals identified in their </w:t>
      </w:r>
      <w:r w:rsidR="00ED7190">
        <w:rPr>
          <w:rFonts w:ascii="Tahoma" w:hAnsi="Tahoma" w:cs="Tahoma"/>
          <w:sz w:val="22"/>
          <w:szCs w:val="22"/>
        </w:rPr>
        <w:t>s</w:t>
      </w:r>
      <w:r w:rsidR="008C7CFE" w:rsidRPr="003E3A09">
        <w:rPr>
          <w:rFonts w:ascii="Tahoma" w:hAnsi="Tahoma" w:cs="Tahoma"/>
          <w:sz w:val="22"/>
          <w:szCs w:val="22"/>
        </w:rPr>
        <w:t xml:space="preserve">upport </w:t>
      </w:r>
      <w:r w:rsidR="00ED7190">
        <w:rPr>
          <w:rFonts w:ascii="Tahoma" w:hAnsi="Tahoma" w:cs="Tahoma"/>
          <w:sz w:val="22"/>
          <w:szCs w:val="22"/>
        </w:rPr>
        <w:t>p</w:t>
      </w:r>
      <w:r w:rsidR="008C7CFE" w:rsidRPr="003E3A09">
        <w:rPr>
          <w:rFonts w:ascii="Tahoma" w:hAnsi="Tahoma" w:cs="Tahoma"/>
          <w:sz w:val="22"/>
          <w:szCs w:val="22"/>
        </w:rPr>
        <w:t xml:space="preserve">lans and to help </w:t>
      </w:r>
      <w:r w:rsidR="00804F45">
        <w:rPr>
          <w:rFonts w:ascii="Tahoma" w:hAnsi="Tahoma" w:cs="Tahoma"/>
          <w:sz w:val="22"/>
          <w:szCs w:val="22"/>
        </w:rPr>
        <w:t xml:space="preserve">them to </w:t>
      </w:r>
      <w:r w:rsidR="008C7CFE" w:rsidRPr="003E3A09">
        <w:rPr>
          <w:rFonts w:ascii="Tahoma" w:hAnsi="Tahoma" w:cs="Tahoma"/>
          <w:sz w:val="22"/>
          <w:szCs w:val="22"/>
        </w:rPr>
        <w:t xml:space="preserve">recognise the progress </w:t>
      </w:r>
      <w:r w:rsidR="00ED7190">
        <w:rPr>
          <w:rFonts w:ascii="Tahoma" w:hAnsi="Tahoma" w:cs="Tahoma"/>
          <w:sz w:val="22"/>
          <w:szCs w:val="22"/>
        </w:rPr>
        <w:t xml:space="preserve">that </w:t>
      </w:r>
      <w:r w:rsidR="008C7CFE" w:rsidRPr="003E3A09">
        <w:rPr>
          <w:rFonts w:ascii="Tahoma" w:hAnsi="Tahoma" w:cs="Tahoma"/>
          <w:sz w:val="22"/>
          <w:szCs w:val="22"/>
        </w:rPr>
        <w:t xml:space="preserve">they </w:t>
      </w:r>
      <w:r w:rsidR="00ED7190">
        <w:rPr>
          <w:rFonts w:ascii="Tahoma" w:hAnsi="Tahoma" w:cs="Tahoma"/>
          <w:sz w:val="22"/>
          <w:szCs w:val="22"/>
        </w:rPr>
        <w:t xml:space="preserve">are </w:t>
      </w:r>
      <w:r w:rsidR="008C7CFE" w:rsidRPr="003E3A09">
        <w:rPr>
          <w:rFonts w:ascii="Tahoma" w:hAnsi="Tahoma" w:cs="Tahoma"/>
          <w:sz w:val="22"/>
          <w:szCs w:val="22"/>
        </w:rPr>
        <w:t>mak</w:t>
      </w:r>
      <w:r w:rsidR="00ED7190">
        <w:rPr>
          <w:rFonts w:ascii="Tahoma" w:hAnsi="Tahoma" w:cs="Tahoma"/>
          <w:sz w:val="22"/>
          <w:szCs w:val="22"/>
        </w:rPr>
        <w:t>ing.</w:t>
      </w:r>
      <w:r w:rsidR="008C7CFE" w:rsidRPr="003E3A09">
        <w:rPr>
          <w:rFonts w:ascii="Tahoma" w:hAnsi="Tahoma" w:cs="Tahoma"/>
          <w:sz w:val="22"/>
          <w:szCs w:val="22"/>
        </w:rPr>
        <w:t xml:space="preserve"> </w:t>
      </w:r>
    </w:p>
    <w:p w14:paraId="46BEFD68" w14:textId="77777777" w:rsidR="008C7CFE" w:rsidRPr="008C7CFE" w:rsidRDefault="008C7CFE" w:rsidP="008C7CFE">
      <w:pPr>
        <w:pStyle w:val="ListParagraph"/>
        <w:rPr>
          <w:rFonts w:ascii="Tahoma" w:hAnsi="Tahoma" w:cs="Tahoma"/>
          <w:sz w:val="22"/>
          <w:szCs w:val="22"/>
        </w:rPr>
      </w:pPr>
    </w:p>
    <w:p w14:paraId="280C62D0" w14:textId="77777777" w:rsidR="008C7CFE" w:rsidRPr="003E3A09" w:rsidRDefault="003E3A09" w:rsidP="00F0680C">
      <w:pPr>
        <w:pStyle w:val="ListParagraph"/>
        <w:numPr>
          <w:ilvl w:val="1"/>
          <w:numId w:val="13"/>
        </w:numPr>
        <w:overflowPunct/>
        <w:autoSpaceDE/>
        <w:autoSpaceDN/>
        <w:adjustRightInd/>
        <w:ind w:left="709" w:hanging="709"/>
        <w:jc w:val="both"/>
        <w:textAlignment w:val="auto"/>
        <w:rPr>
          <w:rFonts w:ascii="Tahoma" w:hAnsi="Tahoma" w:cs="Tahoma"/>
          <w:sz w:val="22"/>
          <w:szCs w:val="22"/>
        </w:rPr>
      </w:pPr>
      <w:r w:rsidRPr="003E3A09">
        <w:rPr>
          <w:rFonts w:ascii="Tahoma" w:hAnsi="Tahoma" w:cs="Tahoma"/>
          <w:sz w:val="22"/>
          <w:szCs w:val="22"/>
        </w:rPr>
        <w:t xml:space="preserve">To </w:t>
      </w:r>
      <w:r w:rsidR="008C7CFE" w:rsidRPr="003E3A09">
        <w:rPr>
          <w:rFonts w:ascii="Tahoma" w:hAnsi="Tahoma" w:cs="Tahoma"/>
          <w:sz w:val="22"/>
          <w:szCs w:val="22"/>
        </w:rPr>
        <w:t xml:space="preserve">work with individual </w:t>
      </w:r>
      <w:r w:rsidR="00804F45">
        <w:rPr>
          <w:rFonts w:ascii="Tahoma" w:hAnsi="Tahoma" w:cs="Tahoma"/>
          <w:sz w:val="22"/>
          <w:szCs w:val="22"/>
        </w:rPr>
        <w:t>s</w:t>
      </w:r>
      <w:r w:rsidR="008C7CFE" w:rsidRPr="003E3A09">
        <w:rPr>
          <w:rFonts w:ascii="Tahoma" w:hAnsi="Tahoma" w:cs="Tahoma"/>
          <w:sz w:val="22"/>
          <w:szCs w:val="22"/>
        </w:rPr>
        <w:t xml:space="preserve">ervice </w:t>
      </w:r>
      <w:r w:rsidR="00804F45">
        <w:rPr>
          <w:rFonts w:ascii="Tahoma" w:hAnsi="Tahoma" w:cs="Tahoma"/>
          <w:sz w:val="22"/>
          <w:szCs w:val="22"/>
        </w:rPr>
        <w:t>u</w:t>
      </w:r>
      <w:r w:rsidR="008C7CFE" w:rsidRPr="003E3A09">
        <w:rPr>
          <w:rFonts w:ascii="Tahoma" w:hAnsi="Tahoma" w:cs="Tahoma"/>
          <w:sz w:val="22"/>
          <w:szCs w:val="22"/>
        </w:rPr>
        <w:t>sers to identify and manage risk in a positive manner</w:t>
      </w:r>
    </w:p>
    <w:p w14:paraId="7E378BD7" w14:textId="77777777" w:rsidR="003E3A09" w:rsidRDefault="003E3A09" w:rsidP="00C165DF">
      <w:pPr>
        <w:pStyle w:val="ListParagraph"/>
        <w:rPr>
          <w:rFonts w:ascii="Tahoma" w:hAnsi="Tahoma" w:cs="Tahoma"/>
          <w:sz w:val="22"/>
          <w:szCs w:val="22"/>
        </w:rPr>
      </w:pPr>
    </w:p>
    <w:p w14:paraId="33FCC5D8" w14:textId="77777777" w:rsidR="00C165DF" w:rsidRPr="003E3A09" w:rsidRDefault="00C165DF" w:rsidP="00F0680C">
      <w:pPr>
        <w:pStyle w:val="ListParagraph"/>
        <w:numPr>
          <w:ilvl w:val="1"/>
          <w:numId w:val="13"/>
        </w:numPr>
        <w:overflowPunct/>
        <w:autoSpaceDE/>
        <w:autoSpaceDN/>
        <w:adjustRightInd/>
        <w:ind w:left="709" w:hanging="709"/>
        <w:jc w:val="both"/>
        <w:textAlignment w:val="auto"/>
        <w:rPr>
          <w:rFonts w:ascii="Tahoma" w:hAnsi="Tahoma" w:cs="Tahoma"/>
          <w:sz w:val="22"/>
          <w:szCs w:val="22"/>
        </w:rPr>
      </w:pPr>
      <w:r w:rsidRPr="003E3A09">
        <w:rPr>
          <w:rFonts w:ascii="Tahoma" w:hAnsi="Tahoma" w:cs="Tahoma"/>
          <w:sz w:val="22"/>
          <w:szCs w:val="22"/>
        </w:rPr>
        <w:t>T</w:t>
      </w:r>
      <w:r w:rsidR="005A3A98" w:rsidRPr="003E3A09">
        <w:rPr>
          <w:rFonts w:ascii="Tahoma" w:hAnsi="Tahoma" w:cs="Tahoma"/>
          <w:sz w:val="22"/>
          <w:szCs w:val="22"/>
        </w:rPr>
        <w:t>o</w:t>
      </w:r>
      <w:r w:rsidRPr="003E3A09">
        <w:rPr>
          <w:rFonts w:ascii="Tahoma" w:hAnsi="Tahoma" w:cs="Tahoma"/>
          <w:sz w:val="22"/>
          <w:szCs w:val="22"/>
        </w:rPr>
        <w:t xml:space="preserve"> enable </w:t>
      </w:r>
      <w:r w:rsidR="005A3A98" w:rsidRPr="003E3A09">
        <w:rPr>
          <w:rFonts w:ascii="Tahoma" w:hAnsi="Tahoma" w:cs="Tahoma"/>
          <w:sz w:val="22"/>
          <w:szCs w:val="22"/>
        </w:rPr>
        <w:t xml:space="preserve">service users </w:t>
      </w:r>
      <w:r w:rsidRPr="003E3A09">
        <w:rPr>
          <w:rFonts w:ascii="Tahoma" w:hAnsi="Tahoma" w:cs="Tahoma"/>
          <w:sz w:val="22"/>
          <w:szCs w:val="22"/>
        </w:rPr>
        <w:t xml:space="preserve">to make an informed choice by ensuring </w:t>
      </w:r>
      <w:r w:rsidR="00ED7190">
        <w:rPr>
          <w:rFonts w:ascii="Tahoma" w:hAnsi="Tahoma" w:cs="Tahoma"/>
          <w:sz w:val="22"/>
          <w:szCs w:val="22"/>
        </w:rPr>
        <w:t xml:space="preserve">that </w:t>
      </w:r>
      <w:r w:rsidRPr="003E3A09">
        <w:rPr>
          <w:rFonts w:ascii="Tahoma" w:hAnsi="Tahoma" w:cs="Tahoma"/>
          <w:sz w:val="22"/>
          <w:szCs w:val="22"/>
        </w:rPr>
        <w:t>they have the information, support and guidance to make decisions about their lives.</w:t>
      </w:r>
    </w:p>
    <w:p w14:paraId="033ECA5C" w14:textId="77777777" w:rsidR="00804F45" w:rsidRDefault="00804F45" w:rsidP="00ED7190">
      <w:pPr>
        <w:rPr>
          <w:rFonts w:ascii="Tahoma" w:hAnsi="Tahoma" w:cs="Tahoma"/>
          <w:sz w:val="22"/>
          <w:szCs w:val="22"/>
        </w:rPr>
      </w:pPr>
    </w:p>
    <w:p w14:paraId="1AE5EB90" w14:textId="77777777" w:rsidR="00ED7190" w:rsidRDefault="00ED7190" w:rsidP="00F0680C">
      <w:pPr>
        <w:pStyle w:val="ListParagraph"/>
        <w:numPr>
          <w:ilvl w:val="1"/>
          <w:numId w:val="13"/>
        </w:numPr>
        <w:overflowPunct/>
        <w:autoSpaceDE/>
        <w:autoSpaceDN/>
        <w:adjustRightInd/>
        <w:ind w:left="709" w:hanging="709"/>
        <w:jc w:val="both"/>
        <w:textAlignment w:val="auto"/>
        <w:rPr>
          <w:rFonts w:ascii="Tahoma" w:hAnsi="Tahoma" w:cs="Tahoma"/>
          <w:sz w:val="22"/>
          <w:szCs w:val="22"/>
        </w:rPr>
      </w:pPr>
      <w:r w:rsidRPr="00ED7190">
        <w:rPr>
          <w:rFonts w:ascii="Tahoma" w:hAnsi="Tahoma" w:cs="Tahoma"/>
          <w:sz w:val="22"/>
          <w:szCs w:val="22"/>
        </w:rPr>
        <w:t xml:space="preserve">To enable service users to access and secure unclaimed </w:t>
      </w:r>
      <w:r w:rsidRPr="00DE217B">
        <w:rPr>
          <w:rFonts w:ascii="Tahoma" w:hAnsi="Tahoma" w:cs="Tahoma"/>
          <w:sz w:val="22"/>
          <w:szCs w:val="22"/>
        </w:rPr>
        <w:t>benefits.</w:t>
      </w:r>
    </w:p>
    <w:p w14:paraId="018AB960" w14:textId="77777777" w:rsidR="00E46FE0" w:rsidRDefault="00E46FE0" w:rsidP="00ED7190">
      <w:pPr>
        <w:rPr>
          <w:rFonts w:ascii="Tahoma" w:hAnsi="Tahoma" w:cs="Tahoma"/>
          <w:b/>
          <w:sz w:val="22"/>
          <w:szCs w:val="22"/>
        </w:rPr>
      </w:pPr>
    </w:p>
    <w:p w14:paraId="41F65BFC" w14:textId="77777777" w:rsidR="00E46FE0" w:rsidRDefault="00E46FE0" w:rsidP="00ED7190">
      <w:pPr>
        <w:rPr>
          <w:rFonts w:ascii="Tahoma" w:hAnsi="Tahoma" w:cs="Tahoma"/>
          <w:b/>
          <w:sz w:val="22"/>
          <w:szCs w:val="22"/>
        </w:rPr>
      </w:pPr>
    </w:p>
    <w:p w14:paraId="2333B0A9" w14:textId="77777777" w:rsidR="00996802" w:rsidRDefault="00996802" w:rsidP="00F0680C">
      <w:pPr>
        <w:pStyle w:val="ListParagraph"/>
        <w:numPr>
          <w:ilvl w:val="0"/>
          <w:numId w:val="13"/>
        </w:numPr>
        <w:tabs>
          <w:tab w:val="left" w:pos="284"/>
        </w:tabs>
        <w:overflowPunct/>
        <w:autoSpaceDE/>
        <w:autoSpaceDN/>
        <w:adjustRightInd/>
        <w:ind w:left="0" w:firstLine="0"/>
        <w:jc w:val="both"/>
        <w:textAlignment w:val="auto"/>
        <w:rPr>
          <w:rFonts w:ascii="Tahoma" w:hAnsi="Tahoma" w:cs="Tahoma"/>
          <w:b/>
          <w:sz w:val="22"/>
          <w:szCs w:val="22"/>
        </w:rPr>
      </w:pPr>
      <w:r w:rsidRPr="00996802">
        <w:rPr>
          <w:rFonts w:ascii="Tahoma" w:hAnsi="Tahoma" w:cs="Tahoma"/>
          <w:b/>
          <w:sz w:val="22"/>
          <w:szCs w:val="22"/>
        </w:rPr>
        <w:t xml:space="preserve">Service </w:t>
      </w:r>
      <w:r w:rsidR="00E47660">
        <w:rPr>
          <w:rFonts w:ascii="Tahoma" w:hAnsi="Tahoma" w:cs="Tahoma"/>
          <w:b/>
          <w:sz w:val="22"/>
          <w:szCs w:val="22"/>
        </w:rPr>
        <w:t>Description</w:t>
      </w:r>
      <w:r w:rsidR="000F5400">
        <w:rPr>
          <w:rFonts w:ascii="Tahoma" w:hAnsi="Tahoma" w:cs="Tahoma"/>
          <w:b/>
          <w:sz w:val="22"/>
          <w:szCs w:val="22"/>
        </w:rPr>
        <w:t>/Activities</w:t>
      </w:r>
    </w:p>
    <w:p w14:paraId="110D07BB" w14:textId="77777777" w:rsidR="00090269" w:rsidRDefault="00090269" w:rsidP="00ED7190">
      <w:pPr>
        <w:rPr>
          <w:rFonts w:ascii="Tahoma" w:hAnsi="Tahoma" w:cs="Tahoma"/>
          <w:b/>
          <w:sz w:val="22"/>
          <w:szCs w:val="22"/>
        </w:rPr>
      </w:pPr>
    </w:p>
    <w:p w14:paraId="3BEE5D96" w14:textId="77777777" w:rsidR="00090269" w:rsidRDefault="00090269" w:rsidP="00F0680C">
      <w:pPr>
        <w:pStyle w:val="ListParagraph"/>
        <w:numPr>
          <w:ilvl w:val="1"/>
          <w:numId w:val="13"/>
        </w:numPr>
        <w:overflowPunct/>
        <w:autoSpaceDE/>
        <w:autoSpaceDN/>
        <w:adjustRightInd/>
        <w:ind w:left="709" w:hanging="709"/>
        <w:jc w:val="both"/>
        <w:textAlignment w:val="auto"/>
        <w:rPr>
          <w:rFonts w:ascii="Tahoma" w:hAnsi="Tahoma" w:cs="Tahoma"/>
          <w:sz w:val="22"/>
          <w:szCs w:val="22"/>
        </w:rPr>
      </w:pPr>
      <w:r w:rsidRPr="00090269">
        <w:rPr>
          <w:rFonts w:ascii="Tahoma" w:hAnsi="Tahoma" w:cs="Tahoma"/>
          <w:sz w:val="22"/>
          <w:szCs w:val="22"/>
        </w:rPr>
        <w:t xml:space="preserve">Support plans will be developed and used to progress independence </w:t>
      </w:r>
      <w:r w:rsidR="006630AF">
        <w:rPr>
          <w:rFonts w:ascii="Tahoma" w:hAnsi="Tahoma" w:cs="Tahoma"/>
          <w:sz w:val="22"/>
          <w:szCs w:val="22"/>
        </w:rPr>
        <w:t xml:space="preserve">and any other </w:t>
      </w:r>
      <w:r w:rsidR="00631C3D">
        <w:rPr>
          <w:rFonts w:ascii="Tahoma" w:hAnsi="Tahoma" w:cs="Tahoma"/>
          <w:sz w:val="22"/>
          <w:szCs w:val="22"/>
        </w:rPr>
        <w:t>relevant outcomes</w:t>
      </w:r>
      <w:r w:rsidR="006630AF">
        <w:rPr>
          <w:rFonts w:ascii="Tahoma" w:hAnsi="Tahoma" w:cs="Tahoma"/>
          <w:sz w:val="22"/>
          <w:szCs w:val="22"/>
        </w:rPr>
        <w:t xml:space="preserve"> in relation to service users. </w:t>
      </w:r>
    </w:p>
    <w:p w14:paraId="4289165D" w14:textId="77777777" w:rsidR="006630AF" w:rsidRDefault="006630AF" w:rsidP="00ED7190">
      <w:pPr>
        <w:rPr>
          <w:rFonts w:ascii="Tahoma" w:hAnsi="Tahoma" w:cs="Tahoma"/>
          <w:sz w:val="22"/>
          <w:szCs w:val="22"/>
        </w:rPr>
      </w:pPr>
    </w:p>
    <w:p w14:paraId="202BC395" w14:textId="77777777" w:rsidR="006630AF" w:rsidRPr="00FE67AE" w:rsidRDefault="006630AF" w:rsidP="00F0680C">
      <w:pPr>
        <w:pStyle w:val="ListParagraph"/>
        <w:numPr>
          <w:ilvl w:val="1"/>
          <w:numId w:val="13"/>
        </w:numPr>
        <w:overflowPunct/>
        <w:autoSpaceDE/>
        <w:autoSpaceDN/>
        <w:adjustRightInd/>
        <w:ind w:left="709" w:hanging="709"/>
        <w:jc w:val="both"/>
        <w:textAlignment w:val="auto"/>
        <w:rPr>
          <w:iCs/>
        </w:rPr>
      </w:pPr>
      <w:r>
        <w:rPr>
          <w:rFonts w:ascii="Tahoma" w:hAnsi="Tahoma" w:cs="Tahoma"/>
          <w:sz w:val="22"/>
          <w:szCs w:val="22"/>
        </w:rPr>
        <w:t xml:space="preserve">Support will be based around the </w:t>
      </w:r>
      <w:r w:rsidRPr="006630AF">
        <w:rPr>
          <w:rFonts w:ascii="Tahoma" w:hAnsi="Tahoma" w:cs="Tahoma"/>
          <w:sz w:val="22"/>
          <w:szCs w:val="22"/>
        </w:rPr>
        <w:t xml:space="preserve">following areas </w:t>
      </w:r>
      <w:r w:rsidRPr="00291F7A">
        <w:rPr>
          <w:rFonts w:ascii="Tahoma" w:hAnsi="Tahoma" w:cs="Tahoma"/>
          <w:sz w:val="22"/>
          <w:szCs w:val="22"/>
        </w:rPr>
        <w:t>(</w:t>
      </w:r>
      <w:hyperlink r:id="rId9" w:history="1">
        <w:r w:rsidR="00227363" w:rsidRPr="00F62821">
          <w:rPr>
            <w:rStyle w:val="Hyperlink"/>
            <w:rFonts w:ascii="Tahoma" w:hAnsi="Tahoma" w:cs="Tahoma"/>
            <w:sz w:val="22"/>
            <w:szCs w:val="22"/>
          </w:rPr>
          <w:t>White Paper, Our Health, Our Care, Our Say</w:t>
        </w:r>
      </w:hyperlink>
      <w:r w:rsidR="00CC40C4">
        <w:rPr>
          <w:rFonts w:ascii="Tahoma" w:hAnsi="Tahoma" w:cs="Tahoma"/>
          <w:i/>
          <w:iCs/>
          <w:sz w:val="22"/>
          <w:szCs w:val="22"/>
        </w:rPr>
        <w:t xml:space="preserve"> </w:t>
      </w:r>
    </w:p>
    <w:p w14:paraId="49FADDC8" w14:textId="77777777" w:rsidR="00FE67AE" w:rsidRPr="00FE67AE" w:rsidRDefault="00FE67AE" w:rsidP="00FE67AE">
      <w:pPr>
        <w:pStyle w:val="ListParagraph"/>
        <w:rPr>
          <w:iCs/>
        </w:rPr>
      </w:pPr>
    </w:p>
    <w:p w14:paraId="381B1367" w14:textId="77777777" w:rsidR="006630AF" w:rsidRPr="00953274" w:rsidRDefault="006630AF" w:rsidP="00F0680C">
      <w:pPr>
        <w:numPr>
          <w:ilvl w:val="0"/>
          <w:numId w:val="14"/>
        </w:numPr>
        <w:overflowPunct/>
        <w:autoSpaceDE/>
        <w:autoSpaceDN/>
        <w:adjustRightInd/>
        <w:jc w:val="both"/>
        <w:textAlignment w:val="auto"/>
        <w:rPr>
          <w:rFonts w:ascii="Tahoma" w:hAnsi="Tahoma" w:cs="Tahoma"/>
          <w:sz w:val="22"/>
          <w:szCs w:val="22"/>
        </w:rPr>
      </w:pPr>
      <w:r w:rsidRPr="00953274">
        <w:rPr>
          <w:rFonts w:ascii="Tahoma" w:hAnsi="Tahoma" w:cs="Tahoma"/>
          <w:sz w:val="22"/>
          <w:szCs w:val="22"/>
        </w:rPr>
        <w:t>Quality of life</w:t>
      </w:r>
    </w:p>
    <w:p w14:paraId="01C436C8" w14:textId="77777777" w:rsidR="006630AF" w:rsidRPr="00953274" w:rsidRDefault="006630AF" w:rsidP="00F0680C">
      <w:pPr>
        <w:numPr>
          <w:ilvl w:val="0"/>
          <w:numId w:val="14"/>
        </w:numPr>
        <w:overflowPunct/>
        <w:autoSpaceDE/>
        <w:autoSpaceDN/>
        <w:adjustRightInd/>
        <w:jc w:val="both"/>
        <w:textAlignment w:val="auto"/>
        <w:rPr>
          <w:rFonts w:ascii="Tahoma" w:hAnsi="Tahoma" w:cs="Tahoma"/>
          <w:sz w:val="22"/>
          <w:szCs w:val="22"/>
        </w:rPr>
      </w:pPr>
      <w:r w:rsidRPr="00953274">
        <w:rPr>
          <w:rFonts w:ascii="Tahoma" w:hAnsi="Tahoma" w:cs="Tahoma"/>
          <w:sz w:val="22"/>
          <w:szCs w:val="22"/>
        </w:rPr>
        <w:t>Exercising choice and control</w:t>
      </w:r>
    </w:p>
    <w:p w14:paraId="5F763A65" w14:textId="77777777" w:rsidR="006630AF" w:rsidRPr="00953274" w:rsidRDefault="006630AF" w:rsidP="00F0680C">
      <w:pPr>
        <w:numPr>
          <w:ilvl w:val="0"/>
          <w:numId w:val="14"/>
        </w:numPr>
        <w:overflowPunct/>
        <w:autoSpaceDE/>
        <w:autoSpaceDN/>
        <w:adjustRightInd/>
        <w:jc w:val="both"/>
        <w:textAlignment w:val="auto"/>
        <w:rPr>
          <w:rFonts w:ascii="Tahoma" w:hAnsi="Tahoma" w:cs="Tahoma"/>
          <w:sz w:val="22"/>
          <w:szCs w:val="22"/>
        </w:rPr>
      </w:pPr>
      <w:r w:rsidRPr="00953274">
        <w:rPr>
          <w:rFonts w:ascii="Tahoma" w:hAnsi="Tahoma" w:cs="Tahoma"/>
          <w:sz w:val="22"/>
          <w:szCs w:val="22"/>
        </w:rPr>
        <w:t xml:space="preserve">Making a positive contribution.  </w:t>
      </w:r>
    </w:p>
    <w:p w14:paraId="55AB272F" w14:textId="77777777" w:rsidR="006630AF" w:rsidRPr="00953274" w:rsidRDefault="006630AF" w:rsidP="00F0680C">
      <w:pPr>
        <w:numPr>
          <w:ilvl w:val="0"/>
          <w:numId w:val="14"/>
        </w:numPr>
        <w:overflowPunct/>
        <w:autoSpaceDE/>
        <w:autoSpaceDN/>
        <w:adjustRightInd/>
        <w:jc w:val="both"/>
        <w:textAlignment w:val="auto"/>
        <w:rPr>
          <w:rFonts w:ascii="Tahoma" w:hAnsi="Tahoma" w:cs="Tahoma"/>
          <w:sz w:val="22"/>
          <w:szCs w:val="22"/>
        </w:rPr>
      </w:pPr>
      <w:r w:rsidRPr="00953274">
        <w:rPr>
          <w:rFonts w:ascii="Tahoma" w:hAnsi="Tahoma" w:cs="Tahoma"/>
          <w:sz w:val="22"/>
          <w:szCs w:val="22"/>
        </w:rPr>
        <w:t>Enjoying and achieving.</w:t>
      </w:r>
    </w:p>
    <w:p w14:paraId="220B1589" w14:textId="77777777" w:rsidR="006630AF" w:rsidRPr="00953274" w:rsidRDefault="006630AF" w:rsidP="00F0680C">
      <w:pPr>
        <w:numPr>
          <w:ilvl w:val="0"/>
          <w:numId w:val="14"/>
        </w:numPr>
        <w:overflowPunct/>
        <w:autoSpaceDE/>
        <w:autoSpaceDN/>
        <w:adjustRightInd/>
        <w:jc w:val="both"/>
        <w:textAlignment w:val="auto"/>
        <w:rPr>
          <w:rFonts w:ascii="Tahoma" w:hAnsi="Tahoma" w:cs="Tahoma"/>
          <w:sz w:val="22"/>
          <w:szCs w:val="22"/>
        </w:rPr>
      </w:pPr>
      <w:r w:rsidRPr="00953274">
        <w:rPr>
          <w:rFonts w:ascii="Tahoma" w:hAnsi="Tahoma" w:cs="Tahoma"/>
          <w:sz w:val="22"/>
          <w:szCs w:val="22"/>
        </w:rPr>
        <w:t>Personal dignity and respect</w:t>
      </w:r>
    </w:p>
    <w:p w14:paraId="1E45EBFC" w14:textId="77777777" w:rsidR="006630AF" w:rsidRPr="00953274" w:rsidRDefault="006630AF" w:rsidP="00F0680C">
      <w:pPr>
        <w:numPr>
          <w:ilvl w:val="0"/>
          <w:numId w:val="14"/>
        </w:numPr>
        <w:overflowPunct/>
        <w:autoSpaceDE/>
        <w:autoSpaceDN/>
        <w:adjustRightInd/>
        <w:jc w:val="both"/>
        <w:textAlignment w:val="auto"/>
        <w:rPr>
          <w:rFonts w:ascii="Tahoma" w:hAnsi="Tahoma" w:cs="Tahoma"/>
          <w:sz w:val="22"/>
          <w:szCs w:val="22"/>
        </w:rPr>
      </w:pPr>
      <w:r w:rsidRPr="00953274">
        <w:rPr>
          <w:rFonts w:ascii="Tahoma" w:hAnsi="Tahoma" w:cs="Tahoma"/>
          <w:sz w:val="22"/>
          <w:szCs w:val="22"/>
        </w:rPr>
        <w:t xml:space="preserve">Freedom from discrimination and harassment.  </w:t>
      </w:r>
    </w:p>
    <w:p w14:paraId="7B7AD366" w14:textId="77777777" w:rsidR="006630AF" w:rsidRPr="00953274" w:rsidRDefault="006630AF" w:rsidP="00F0680C">
      <w:pPr>
        <w:numPr>
          <w:ilvl w:val="0"/>
          <w:numId w:val="14"/>
        </w:numPr>
        <w:overflowPunct/>
        <w:autoSpaceDE/>
        <w:autoSpaceDN/>
        <w:adjustRightInd/>
        <w:jc w:val="both"/>
        <w:textAlignment w:val="auto"/>
        <w:rPr>
          <w:rFonts w:ascii="Tahoma" w:hAnsi="Tahoma" w:cs="Tahoma"/>
          <w:sz w:val="22"/>
          <w:szCs w:val="22"/>
        </w:rPr>
      </w:pPr>
      <w:r w:rsidRPr="00953274">
        <w:rPr>
          <w:rFonts w:ascii="Tahoma" w:hAnsi="Tahoma" w:cs="Tahoma"/>
          <w:sz w:val="22"/>
          <w:szCs w:val="22"/>
        </w:rPr>
        <w:t>Staying safe.</w:t>
      </w:r>
    </w:p>
    <w:p w14:paraId="320CDA61" w14:textId="77777777" w:rsidR="006630AF" w:rsidRPr="00953274" w:rsidRDefault="006630AF" w:rsidP="00F0680C">
      <w:pPr>
        <w:numPr>
          <w:ilvl w:val="0"/>
          <w:numId w:val="14"/>
        </w:numPr>
        <w:overflowPunct/>
        <w:autoSpaceDE/>
        <w:autoSpaceDN/>
        <w:adjustRightInd/>
        <w:jc w:val="both"/>
        <w:textAlignment w:val="auto"/>
        <w:rPr>
          <w:rFonts w:ascii="Tahoma" w:hAnsi="Tahoma" w:cs="Tahoma"/>
          <w:sz w:val="22"/>
          <w:szCs w:val="22"/>
        </w:rPr>
      </w:pPr>
      <w:r w:rsidRPr="00953274">
        <w:rPr>
          <w:rFonts w:ascii="Tahoma" w:hAnsi="Tahoma" w:cs="Tahoma"/>
          <w:sz w:val="22"/>
          <w:szCs w:val="22"/>
        </w:rPr>
        <w:t xml:space="preserve">Improved health and emotional well-being </w:t>
      </w:r>
    </w:p>
    <w:p w14:paraId="32228B7D" w14:textId="77777777" w:rsidR="006630AF" w:rsidRPr="00953274" w:rsidRDefault="006630AF" w:rsidP="00F0680C">
      <w:pPr>
        <w:numPr>
          <w:ilvl w:val="0"/>
          <w:numId w:val="14"/>
        </w:numPr>
        <w:overflowPunct/>
        <w:autoSpaceDE/>
        <w:autoSpaceDN/>
        <w:adjustRightInd/>
        <w:jc w:val="both"/>
        <w:textAlignment w:val="auto"/>
        <w:rPr>
          <w:rFonts w:ascii="Tahoma" w:hAnsi="Tahoma" w:cs="Tahoma"/>
          <w:sz w:val="22"/>
          <w:szCs w:val="22"/>
          <w:u w:val="single"/>
        </w:rPr>
      </w:pPr>
      <w:r w:rsidRPr="00953274">
        <w:rPr>
          <w:rFonts w:ascii="Tahoma" w:hAnsi="Tahoma" w:cs="Tahoma"/>
          <w:sz w:val="22"/>
          <w:szCs w:val="22"/>
        </w:rPr>
        <w:t>Economic well-being</w:t>
      </w:r>
    </w:p>
    <w:p w14:paraId="724E027D" w14:textId="77777777" w:rsidR="006630AF" w:rsidRPr="00090269" w:rsidRDefault="006630AF" w:rsidP="00ED7190">
      <w:pPr>
        <w:rPr>
          <w:rFonts w:ascii="Tahoma" w:hAnsi="Tahoma" w:cs="Tahoma"/>
          <w:sz w:val="22"/>
          <w:szCs w:val="22"/>
        </w:rPr>
      </w:pPr>
    </w:p>
    <w:p w14:paraId="35C26B93" w14:textId="77777777" w:rsidR="00660E55" w:rsidRDefault="00996802" w:rsidP="00F0680C">
      <w:pPr>
        <w:pStyle w:val="ListParagraph"/>
        <w:numPr>
          <w:ilvl w:val="1"/>
          <w:numId w:val="13"/>
        </w:numPr>
        <w:overflowPunct/>
        <w:autoSpaceDE/>
        <w:autoSpaceDN/>
        <w:adjustRightInd/>
        <w:ind w:left="709" w:hanging="709"/>
        <w:jc w:val="both"/>
        <w:textAlignment w:val="auto"/>
        <w:rPr>
          <w:rFonts w:ascii="Tahoma" w:hAnsi="Tahoma" w:cs="Tahoma"/>
          <w:sz w:val="22"/>
          <w:szCs w:val="22"/>
        </w:rPr>
      </w:pPr>
      <w:r w:rsidRPr="000F5400">
        <w:rPr>
          <w:rFonts w:ascii="Tahoma" w:hAnsi="Tahoma" w:cs="Tahoma"/>
          <w:sz w:val="22"/>
          <w:szCs w:val="22"/>
        </w:rPr>
        <w:t>Service activities should be</w:t>
      </w:r>
      <w:r w:rsidR="00660E55" w:rsidRPr="000F5400">
        <w:rPr>
          <w:rFonts w:ascii="Tahoma" w:hAnsi="Tahoma" w:cs="Tahoma"/>
          <w:sz w:val="22"/>
          <w:szCs w:val="22"/>
        </w:rPr>
        <w:t xml:space="preserve"> </w:t>
      </w:r>
      <w:r w:rsidR="00660E55" w:rsidRPr="000F5400">
        <w:rPr>
          <w:rFonts w:ascii="Tahoma" w:hAnsi="Tahoma" w:cs="Tahoma"/>
          <w:b/>
          <w:sz w:val="22"/>
          <w:szCs w:val="22"/>
        </w:rPr>
        <w:t>enabling</w:t>
      </w:r>
      <w:r w:rsidRPr="000F5400">
        <w:rPr>
          <w:rFonts w:ascii="Tahoma" w:hAnsi="Tahoma" w:cs="Tahoma"/>
          <w:sz w:val="22"/>
          <w:szCs w:val="22"/>
        </w:rPr>
        <w:t xml:space="preserve"> </w:t>
      </w:r>
      <w:r w:rsidR="00660E55" w:rsidRPr="000F5400">
        <w:rPr>
          <w:rFonts w:ascii="Tahoma" w:hAnsi="Tahoma" w:cs="Tahoma"/>
          <w:sz w:val="22"/>
          <w:szCs w:val="22"/>
        </w:rPr>
        <w:t xml:space="preserve">and </w:t>
      </w:r>
      <w:r w:rsidRPr="000F5400">
        <w:rPr>
          <w:rFonts w:ascii="Tahoma" w:hAnsi="Tahoma" w:cs="Tahoma"/>
          <w:sz w:val="22"/>
          <w:szCs w:val="22"/>
        </w:rPr>
        <w:t>tailored to meet the needs of individual service users</w:t>
      </w:r>
      <w:r w:rsidR="00660E55" w:rsidRPr="000F5400">
        <w:rPr>
          <w:rFonts w:ascii="Tahoma" w:hAnsi="Tahoma" w:cs="Tahoma"/>
          <w:sz w:val="22"/>
          <w:szCs w:val="22"/>
        </w:rPr>
        <w:t xml:space="preserve"> and can include</w:t>
      </w:r>
      <w:r w:rsidR="00473DD3" w:rsidRPr="000F5400">
        <w:rPr>
          <w:rFonts w:ascii="Tahoma" w:hAnsi="Tahoma" w:cs="Tahoma"/>
          <w:sz w:val="22"/>
          <w:szCs w:val="22"/>
        </w:rPr>
        <w:t xml:space="preserve"> </w:t>
      </w:r>
      <w:r w:rsidR="00D64810">
        <w:rPr>
          <w:rFonts w:ascii="Tahoma" w:hAnsi="Tahoma" w:cs="Tahoma"/>
          <w:sz w:val="22"/>
          <w:szCs w:val="22"/>
        </w:rPr>
        <w:t xml:space="preserve">support, </w:t>
      </w:r>
      <w:r w:rsidR="00473DD3" w:rsidRPr="000F5400">
        <w:rPr>
          <w:rFonts w:ascii="Tahoma" w:hAnsi="Tahoma" w:cs="Tahoma"/>
          <w:sz w:val="22"/>
          <w:szCs w:val="22"/>
        </w:rPr>
        <w:t>help</w:t>
      </w:r>
      <w:r w:rsidR="00D64810">
        <w:rPr>
          <w:rFonts w:ascii="Tahoma" w:hAnsi="Tahoma" w:cs="Tahoma"/>
          <w:sz w:val="22"/>
          <w:szCs w:val="22"/>
        </w:rPr>
        <w:t xml:space="preserve"> and/or </w:t>
      </w:r>
      <w:r w:rsidR="00473DD3" w:rsidRPr="000F5400">
        <w:rPr>
          <w:rFonts w:ascii="Tahoma" w:hAnsi="Tahoma" w:cs="Tahoma"/>
          <w:sz w:val="22"/>
          <w:szCs w:val="22"/>
        </w:rPr>
        <w:t>advice with the following</w:t>
      </w:r>
      <w:r w:rsidR="00660E55" w:rsidRPr="000F5400">
        <w:rPr>
          <w:rFonts w:ascii="Tahoma" w:hAnsi="Tahoma" w:cs="Tahoma"/>
          <w:sz w:val="22"/>
          <w:szCs w:val="22"/>
        </w:rPr>
        <w:t>:</w:t>
      </w:r>
    </w:p>
    <w:p w14:paraId="7EA5AB1C" w14:textId="77777777" w:rsidR="00FE67AE" w:rsidRPr="000F5400" w:rsidRDefault="00FE67AE" w:rsidP="00FE67AE">
      <w:pPr>
        <w:pStyle w:val="ListParagraph"/>
        <w:overflowPunct/>
        <w:autoSpaceDE/>
        <w:autoSpaceDN/>
        <w:adjustRightInd/>
        <w:ind w:left="709"/>
        <w:jc w:val="both"/>
        <w:textAlignment w:val="auto"/>
        <w:rPr>
          <w:rFonts w:ascii="Tahoma" w:hAnsi="Tahoma" w:cs="Tahoma"/>
          <w:sz w:val="22"/>
          <w:szCs w:val="22"/>
        </w:rPr>
      </w:pPr>
    </w:p>
    <w:p w14:paraId="34A240AB" w14:textId="77777777" w:rsidR="00BB3F8F" w:rsidRPr="0086563D" w:rsidRDefault="00BB3F8F" w:rsidP="00BB3F8F">
      <w:pPr>
        <w:pStyle w:val="ListParagraph"/>
        <w:numPr>
          <w:ilvl w:val="0"/>
          <w:numId w:val="3"/>
        </w:numPr>
        <w:tabs>
          <w:tab w:val="clear" w:pos="1778"/>
          <w:tab w:val="num" w:pos="1701"/>
        </w:tabs>
        <w:rPr>
          <w:rFonts w:ascii="Tahoma" w:hAnsi="Tahoma" w:cs="Tahoma"/>
          <w:sz w:val="22"/>
          <w:szCs w:val="22"/>
        </w:rPr>
      </w:pPr>
      <w:r w:rsidRPr="0086563D">
        <w:rPr>
          <w:rFonts w:ascii="Tahoma" w:hAnsi="Tahoma" w:cs="Tahoma"/>
          <w:sz w:val="22"/>
          <w:szCs w:val="22"/>
        </w:rPr>
        <w:t xml:space="preserve">Preventing/overcoming social isolation </w:t>
      </w:r>
    </w:p>
    <w:p w14:paraId="4F979E63" w14:textId="77777777" w:rsidR="00BB3F8F" w:rsidRPr="0086563D" w:rsidRDefault="00BB3F8F" w:rsidP="00BB3F8F">
      <w:pPr>
        <w:tabs>
          <w:tab w:val="num" w:pos="1418"/>
        </w:tabs>
        <w:ind w:left="1701" w:hanging="1701"/>
        <w:rPr>
          <w:rFonts w:ascii="Tahoma" w:hAnsi="Tahoma" w:cs="Tahoma"/>
          <w:sz w:val="22"/>
          <w:szCs w:val="22"/>
        </w:rPr>
      </w:pPr>
      <w:r w:rsidRPr="0086563D">
        <w:rPr>
          <w:rFonts w:ascii="Tahoma" w:hAnsi="Tahoma" w:cs="Tahoma"/>
          <w:sz w:val="22"/>
          <w:szCs w:val="22"/>
        </w:rPr>
        <w:tab/>
        <w:t>-</w:t>
      </w:r>
      <w:r w:rsidRPr="0086563D">
        <w:rPr>
          <w:rFonts w:ascii="Tahoma" w:hAnsi="Tahoma" w:cs="Tahoma"/>
          <w:sz w:val="22"/>
          <w:szCs w:val="22"/>
        </w:rPr>
        <w:tab/>
        <w:t xml:space="preserve">Provision of information on community and other facilities </w:t>
      </w:r>
      <w:r w:rsidR="00552860" w:rsidRPr="0086563D">
        <w:rPr>
          <w:rFonts w:ascii="Tahoma" w:hAnsi="Tahoma" w:cs="Tahoma"/>
          <w:sz w:val="22"/>
          <w:szCs w:val="22"/>
        </w:rPr>
        <w:t xml:space="preserve">in addition to motivating and </w:t>
      </w:r>
      <w:r w:rsidRPr="0086563D">
        <w:rPr>
          <w:rFonts w:ascii="Tahoma" w:hAnsi="Tahoma" w:cs="Tahoma"/>
          <w:sz w:val="22"/>
          <w:szCs w:val="22"/>
        </w:rPr>
        <w:t>facilitatin</w:t>
      </w:r>
      <w:r w:rsidR="00552860" w:rsidRPr="0086563D">
        <w:rPr>
          <w:rFonts w:ascii="Tahoma" w:hAnsi="Tahoma" w:cs="Tahoma"/>
          <w:sz w:val="22"/>
          <w:szCs w:val="22"/>
        </w:rPr>
        <w:t>g</w:t>
      </w:r>
      <w:r w:rsidRPr="0086563D">
        <w:rPr>
          <w:rFonts w:ascii="Tahoma" w:hAnsi="Tahoma" w:cs="Tahoma"/>
          <w:sz w:val="22"/>
          <w:szCs w:val="22"/>
        </w:rPr>
        <w:t xml:space="preserve"> attendance/usage.</w:t>
      </w:r>
    </w:p>
    <w:p w14:paraId="06A413A3" w14:textId="77777777" w:rsidR="00552860" w:rsidRPr="0086563D" w:rsidRDefault="00552860" w:rsidP="00552860">
      <w:pPr>
        <w:tabs>
          <w:tab w:val="num" w:pos="1418"/>
          <w:tab w:val="left" w:pos="1701"/>
        </w:tabs>
        <w:ind w:left="1440" w:hanging="1440"/>
        <w:rPr>
          <w:rFonts w:ascii="Tahoma" w:hAnsi="Tahoma" w:cs="Tahoma"/>
          <w:sz w:val="22"/>
          <w:szCs w:val="22"/>
        </w:rPr>
      </w:pPr>
      <w:r w:rsidRPr="0086563D">
        <w:rPr>
          <w:rFonts w:ascii="Tahoma" w:hAnsi="Tahoma" w:cs="Tahoma"/>
          <w:sz w:val="22"/>
          <w:szCs w:val="22"/>
        </w:rPr>
        <w:tab/>
      </w:r>
      <w:r w:rsidR="00BB3F8F" w:rsidRPr="0086563D">
        <w:rPr>
          <w:rFonts w:ascii="Tahoma" w:hAnsi="Tahoma" w:cs="Tahoma"/>
          <w:sz w:val="22"/>
          <w:szCs w:val="22"/>
        </w:rPr>
        <w:tab/>
        <w:t>-</w:t>
      </w:r>
      <w:r w:rsidR="00BB3F8F" w:rsidRPr="0086563D">
        <w:rPr>
          <w:rFonts w:ascii="Tahoma" w:hAnsi="Tahoma" w:cs="Tahoma"/>
          <w:sz w:val="22"/>
          <w:szCs w:val="22"/>
        </w:rPr>
        <w:tab/>
        <w:t xml:space="preserve">Liaising </w:t>
      </w:r>
      <w:r w:rsidRPr="0086563D">
        <w:rPr>
          <w:rFonts w:ascii="Tahoma" w:hAnsi="Tahoma" w:cs="Tahoma"/>
          <w:sz w:val="22"/>
          <w:szCs w:val="22"/>
        </w:rPr>
        <w:t xml:space="preserve">and engaging </w:t>
      </w:r>
      <w:r w:rsidR="00BB3F8F" w:rsidRPr="0086563D">
        <w:rPr>
          <w:rFonts w:ascii="Tahoma" w:hAnsi="Tahoma" w:cs="Tahoma"/>
          <w:sz w:val="22"/>
          <w:szCs w:val="22"/>
        </w:rPr>
        <w:t xml:space="preserve">with other relevant agencies and </w:t>
      </w:r>
      <w:r w:rsidRPr="0086563D">
        <w:rPr>
          <w:rFonts w:ascii="Tahoma" w:hAnsi="Tahoma" w:cs="Tahoma"/>
          <w:sz w:val="22"/>
          <w:szCs w:val="22"/>
        </w:rPr>
        <w:t xml:space="preserve">  </w:t>
      </w:r>
    </w:p>
    <w:p w14:paraId="5F91F542" w14:textId="77777777" w:rsidR="00D74990" w:rsidRPr="0086563D" w:rsidRDefault="00552860" w:rsidP="00552860">
      <w:pPr>
        <w:tabs>
          <w:tab w:val="num" w:pos="1418"/>
          <w:tab w:val="left" w:pos="1701"/>
        </w:tabs>
        <w:ind w:left="1440" w:hanging="1440"/>
        <w:rPr>
          <w:rFonts w:ascii="Tahoma" w:hAnsi="Tahoma" w:cs="Tahoma"/>
          <w:sz w:val="22"/>
          <w:szCs w:val="22"/>
        </w:rPr>
      </w:pPr>
      <w:r w:rsidRPr="0086563D">
        <w:rPr>
          <w:rFonts w:ascii="Tahoma" w:hAnsi="Tahoma" w:cs="Tahoma"/>
          <w:sz w:val="22"/>
          <w:szCs w:val="22"/>
        </w:rPr>
        <w:tab/>
        <w:t xml:space="preserve">    </w:t>
      </w:r>
      <w:r w:rsidR="00BB3F8F" w:rsidRPr="0086563D">
        <w:rPr>
          <w:rFonts w:ascii="Tahoma" w:hAnsi="Tahoma" w:cs="Tahoma"/>
          <w:sz w:val="22"/>
          <w:szCs w:val="22"/>
        </w:rPr>
        <w:t xml:space="preserve">organisations </w:t>
      </w:r>
      <w:r w:rsidR="00D74990" w:rsidRPr="0086563D">
        <w:rPr>
          <w:rFonts w:ascii="Tahoma" w:hAnsi="Tahoma" w:cs="Tahoma"/>
          <w:sz w:val="22"/>
          <w:szCs w:val="22"/>
        </w:rPr>
        <w:t xml:space="preserve">incl. health to maintain independence and/or prevent </w:t>
      </w:r>
    </w:p>
    <w:p w14:paraId="7D7AC2C9" w14:textId="77777777" w:rsidR="00BB3F8F" w:rsidRPr="0086563D" w:rsidRDefault="00D74990" w:rsidP="00552860">
      <w:pPr>
        <w:tabs>
          <w:tab w:val="num" w:pos="1418"/>
          <w:tab w:val="left" w:pos="1701"/>
        </w:tabs>
        <w:ind w:left="1440" w:hanging="1440"/>
        <w:rPr>
          <w:rFonts w:ascii="Tahoma" w:hAnsi="Tahoma" w:cs="Tahoma"/>
          <w:sz w:val="22"/>
          <w:szCs w:val="22"/>
        </w:rPr>
      </w:pPr>
      <w:r w:rsidRPr="0086563D">
        <w:rPr>
          <w:rFonts w:ascii="Tahoma" w:hAnsi="Tahoma" w:cs="Tahoma"/>
          <w:sz w:val="22"/>
          <w:szCs w:val="22"/>
        </w:rPr>
        <w:tab/>
        <w:t xml:space="preserve">    admission into higher level/statutory services</w:t>
      </w:r>
    </w:p>
    <w:p w14:paraId="698F82BE" w14:textId="77777777" w:rsidR="00BB3F8F" w:rsidRPr="0086563D" w:rsidRDefault="00BB3F8F" w:rsidP="00BB3F8F">
      <w:pPr>
        <w:tabs>
          <w:tab w:val="num" w:pos="1418"/>
        </w:tabs>
        <w:rPr>
          <w:rFonts w:ascii="Tahoma" w:hAnsi="Tahoma" w:cs="Tahoma"/>
          <w:sz w:val="22"/>
          <w:szCs w:val="22"/>
        </w:rPr>
      </w:pPr>
      <w:r w:rsidRPr="0086563D">
        <w:rPr>
          <w:rFonts w:ascii="Tahoma" w:hAnsi="Tahoma" w:cs="Tahoma"/>
          <w:sz w:val="22"/>
          <w:szCs w:val="22"/>
        </w:rPr>
        <w:tab/>
        <w:t xml:space="preserve">-   Advocacy </w:t>
      </w:r>
    </w:p>
    <w:p w14:paraId="41979840" w14:textId="77777777" w:rsidR="00BB3F8F" w:rsidRPr="0086563D" w:rsidRDefault="00BB3F8F" w:rsidP="00BB3F8F">
      <w:pPr>
        <w:tabs>
          <w:tab w:val="num" w:pos="1418"/>
          <w:tab w:val="left" w:pos="1985"/>
        </w:tabs>
        <w:rPr>
          <w:rFonts w:ascii="Tahoma" w:hAnsi="Tahoma" w:cs="Tahoma"/>
          <w:sz w:val="22"/>
          <w:szCs w:val="22"/>
        </w:rPr>
      </w:pPr>
      <w:r w:rsidRPr="0086563D">
        <w:rPr>
          <w:rFonts w:ascii="Tahoma" w:hAnsi="Tahoma" w:cs="Tahoma"/>
          <w:sz w:val="22"/>
          <w:szCs w:val="22"/>
        </w:rPr>
        <w:tab/>
        <w:t>-   Organising telecare referrals</w:t>
      </w:r>
    </w:p>
    <w:p w14:paraId="6FB8B84C" w14:textId="77777777" w:rsidR="000F5400" w:rsidRPr="0086563D" w:rsidRDefault="00660E55" w:rsidP="00FE67AE">
      <w:pPr>
        <w:numPr>
          <w:ilvl w:val="0"/>
          <w:numId w:val="3"/>
        </w:numPr>
        <w:tabs>
          <w:tab w:val="num" w:pos="1701"/>
        </w:tabs>
        <w:overflowPunct/>
        <w:autoSpaceDE/>
        <w:autoSpaceDN/>
        <w:adjustRightInd/>
        <w:ind w:left="1701" w:hanging="283"/>
        <w:jc w:val="both"/>
        <w:textAlignment w:val="auto"/>
        <w:rPr>
          <w:rFonts w:ascii="Tahoma" w:hAnsi="Tahoma" w:cs="Tahoma"/>
          <w:sz w:val="22"/>
          <w:szCs w:val="22"/>
        </w:rPr>
      </w:pPr>
      <w:r w:rsidRPr="0086563D">
        <w:rPr>
          <w:rFonts w:ascii="Tahoma" w:hAnsi="Tahoma" w:cs="Tahoma"/>
          <w:sz w:val="22"/>
          <w:szCs w:val="22"/>
        </w:rPr>
        <w:t>H</w:t>
      </w:r>
      <w:r w:rsidR="000C3A73" w:rsidRPr="0086563D">
        <w:rPr>
          <w:rFonts w:ascii="Tahoma" w:hAnsi="Tahoma" w:cs="Tahoma"/>
          <w:sz w:val="22"/>
          <w:szCs w:val="22"/>
        </w:rPr>
        <w:t>ousing</w:t>
      </w:r>
      <w:r w:rsidR="00D64810" w:rsidRPr="0086563D">
        <w:rPr>
          <w:rFonts w:ascii="Tahoma" w:hAnsi="Tahoma" w:cs="Tahoma"/>
          <w:sz w:val="22"/>
          <w:szCs w:val="22"/>
        </w:rPr>
        <w:t xml:space="preserve"> </w:t>
      </w:r>
      <w:r w:rsidR="00BB3F8F" w:rsidRPr="0086563D">
        <w:rPr>
          <w:rFonts w:ascii="Tahoma" w:hAnsi="Tahoma" w:cs="Tahoma"/>
          <w:sz w:val="22"/>
          <w:szCs w:val="22"/>
        </w:rPr>
        <w:t>issues</w:t>
      </w:r>
      <w:r w:rsidR="004C2EFA" w:rsidRPr="0086563D">
        <w:rPr>
          <w:rFonts w:ascii="Tahoma" w:hAnsi="Tahoma" w:cs="Tahoma"/>
          <w:sz w:val="22"/>
          <w:szCs w:val="22"/>
        </w:rPr>
        <w:t xml:space="preserve"> including managed moves to more suitable properties where appropriate to support wellbeing</w:t>
      </w:r>
    </w:p>
    <w:p w14:paraId="1C832EC7" w14:textId="77777777" w:rsidR="00996802" w:rsidRPr="0086563D" w:rsidRDefault="00660E55" w:rsidP="00FE67AE">
      <w:pPr>
        <w:numPr>
          <w:ilvl w:val="0"/>
          <w:numId w:val="3"/>
        </w:numPr>
        <w:tabs>
          <w:tab w:val="num" w:pos="1701"/>
        </w:tabs>
        <w:overflowPunct/>
        <w:autoSpaceDE/>
        <w:autoSpaceDN/>
        <w:adjustRightInd/>
        <w:ind w:left="1701" w:hanging="283"/>
        <w:jc w:val="both"/>
        <w:textAlignment w:val="auto"/>
        <w:rPr>
          <w:rFonts w:ascii="Tahoma" w:hAnsi="Tahoma" w:cs="Tahoma"/>
          <w:sz w:val="22"/>
          <w:szCs w:val="22"/>
        </w:rPr>
      </w:pPr>
      <w:r w:rsidRPr="0086563D">
        <w:rPr>
          <w:rFonts w:ascii="Tahoma" w:hAnsi="Tahoma" w:cs="Tahoma"/>
          <w:sz w:val="22"/>
          <w:szCs w:val="22"/>
        </w:rPr>
        <w:t>R</w:t>
      </w:r>
      <w:r w:rsidR="00996802" w:rsidRPr="0086563D">
        <w:rPr>
          <w:rFonts w:ascii="Tahoma" w:hAnsi="Tahoma" w:cs="Tahoma"/>
          <w:sz w:val="22"/>
          <w:szCs w:val="22"/>
        </w:rPr>
        <w:t>esol</w:t>
      </w:r>
      <w:r w:rsidRPr="0086563D">
        <w:rPr>
          <w:rFonts w:ascii="Tahoma" w:hAnsi="Tahoma" w:cs="Tahoma"/>
          <w:sz w:val="22"/>
          <w:szCs w:val="22"/>
        </w:rPr>
        <w:t>ution/</w:t>
      </w:r>
      <w:r w:rsidR="00996802" w:rsidRPr="0086563D">
        <w:rPr>
          <w:rFonts w:ascii="Tahoma" w:hAnsi="Tahoma" w:cs="Tahoma"/>
          <w:sz w:val="22"/>
          <w:szCs w:val="22"/>
        </w:rPr>
        <w:t>prevent</w:t>
      </w:r>
      <w:r w:rsidRPr="0086563D">
        <w:rPr>
          <w:rFonts w:ascii="Tahoma" w:hAnsi="Tahoma" w:cs="Tahoma"/>
          <w:sz w:val="22"/>
          <w:szCs w:val="22"/>
        </w:rPr>
        <w:t>ion of d</w:t>
      </w:r>
      <w:r w:rsidR="00996802" w:rsidRPr="0086563D">
        <w:rPr>
          <w:rFonts w:ascii="Tahoma" w:hAnsi="Tahoma" w:cs="Tahoma"/>
          <w:sz w:val="22"/>
          <w:szCs w:val="22"/>
        </w:rPr>
        <w:t xml:space="preserve">ebts </w:t>
      </w:r>
    </w:p>
    <w:p w14:paraId="6FA642CF" w14:textId="77777777" w:rsidR="00996802" w:rsidRPr="0086563D" w:rsidRDefault="00660E55" w:rsidP="00FE67AE">
      <w:pPr>
        <w:numPr>
          <w:ilvl w:val="0"/>
          <w:numId w:val="3"/>
        </w:numPr>
        <w:tabs>
          <w:tab w:val="num" w:pos="1701"/>
        </w:tabs>
        <w:overflowPunct/>
        <w:autoSpaceDE/>
        <w:autoSpaceDN/>
        <w:adjustRightInd/>
        <w:ind w:left="1701" w:hanging="283"/>
        <w:jc w:val="both"/>
        <w:textAlignment w:val="auto"/>
        <w:rPr>
          <w:rFonts w:ascii="Tahoma" w:hAnsi="Tahoma" w:cs="Tahoma"/>
          <w:sz w:val="22"/>
          <w:szCs w:val="22"/>
        </w:rPr>
      </w:pPr>
      <w:r w:rsidRPr="0086563D">
        <w:rPr>
          <w:rFonts w:ascii="Tahoma" w:hAnsi="Tahoma" w:cs="Tahoma"/>
          <w:sz w:val="22"/>
          <w:szCs w:val="22"/>
        </w:rPr>
        <w:t>C</w:t>
      </w:r>
      <w:r w:rsidR="00996802" w:rsidRPr="0086563D">
        <w:rPr>
          <w:rFonts w:ascii="Tahoma" w:hAnsi="Tahoma" w:cs="Tahoma"/>
          <w:sz w:val="22"/>
          <w:szCs w:val="22"/>
        </w:rPr>
        <w:t>laim</w:t>
      </w:r>
      <w:r w:rsidRPr="0086563D">
        <w:rPr>
          <w:rFonts w:ascii="Tahoma" w:hAnsi="Tahoma" w:cs="Tahoma"/>
          <w:sz w:val="22"/>
          <w:szCs w:val="22"/>
        </w:rPr>
        <w:t>ing</w:t>
      </w:r>
      <w:r w:rsidR="00996802" w:rsidRPr="0086563D">
        <w:rPr>
          <w:rFonts w:ascii="Tahoma" w:hAnsi="Tahoma" w:cs="Tahoma"/>
          <w:sz w:val="22"/>
          <w:szCs w:val="22"/>
        </w:rPr>
        <w:t xml:space="preserve"> appropriate benefits </w:t>
      </w:r>
    </w:p>
    <w:p w14:paraId="585DFA15" w14:textId="77777777" w:rsidR="00996802" w:rsidRPr="0086563D" w:rsidRDefault="00660E55" w:rsidP="00FE67AE">
      <w:pPr>
        <w:numPr>
          <w:ilvl w:val="0"/>
          <w:numId w:val="3"/>
        </w:numPr>
        <w:tabs>
          <w:tab w:val="num" w:pos="1701"/>
        </w:tabs>
        <w:overflowPunct/>
        <w:autoSpaceDE/>
        <w:autoSpaceDN/>
        <w:adjustRightInd/>
        <w:ind w:left="1701" w:hanging="283"/>
        <w:jc w:val="both"/>
        <w:textAlignment w:val="auto"/>
        <w:rPr>
          <w:rFonts w:ascii="Tahoma" w:hAnsi="Tahoma" w:cs="Tahoma"/>
          <w:sz w:val="22"/>
          <w:szCs w:val="22"/>
        </w:rPr>
      </w:pPr>
      <w:r w:rsidRPr="0086563D">
        <w:rPr>
          <w:rFonts w:ascii="Tahoma" w:hAnsi="Tahoma" w:cs="Tahoma"/>
          <w:sz w:val="22"/>
          <w:szCs w:val="22"/>
        </w:rPr>
        <w:t>F</w:t>
      </w:r>
      <w:r w:rsidR="00996802" w:rsidRPr="0086563D">
        <w:rPr>
          <w:rFonts w:ascii="Tahoma" w:hAnsi="Tahoma" w:cs="Tahoma"/>
          <w:sz w:val="22"/>
          <w:szCs w:val="22"/>
        </w:rPr>
        <w:t>ulfilling licence / tenancy / mortgage conditions</w:t>
      </w:r>
    </w:p>
    <w:p w14:paraId="284FCD46" w14:textId="77777777" w:rsidR="00996802" w:rsidRPr="0086563D" w:rsidRDefault="00D64810" w:rsidP="00FE67AE">
      <w:pPr>
        <w:numPr>
          <w:ilvl w:val="0"/>
          <w:numId w:val="3"/>
        </w:numPr>
        <w:tabs>
          <w:tab w:val="num" w:pos="1701"/>
        </w:tabs>
        <w:overflowPunct/>
        <w:autoSpaceDE/>
        <w:autoSpaceDN/>
        <w:adjustRightInd/>
        <w:ind w:left="1701" w:hanging="283"/>
        <w:jc w:val="both"/>
        <w:textAlignment w:val="auto"/>
        <w:rPr>
          <w:rFonts w:ascii="Tahoma" w:hAnsi="Tahoma" w:cs="Tahoma"/>
          <w:sz w:val="22"/>
          <w:szCs w:val="22"/>
        </w:rPr>
      </w:pPr>
      <w:r w:rsidRPr="0086563D">
        <w:rPr>
          <w:rFonts w:ascii="Tahoma" w:hAnsi="Tahoma" w:cs="Tahoma"/>
          <w:sz w:val="22"/>
          <w:szCs w:val="22"/>
        </w:rPr>
        <w:t>B</w:t>
      </w:r>
      <w:r w:rsidR="00996802" w:rsidRPr="0086563D">
        <w:rPr>
          <w:rFonts w:ascii="Tahoma" w:hAnsi="Tahoma" w:cs="Tahoma"/>
          <w:sz w:val="22"/>
          <w:szCs w:val="22"/>
        </w:rPr>
        <w:t>udgeting and management of property</w:t>
      </w:r>
    </w:p>
    <w:p w14:paraId="1882C183" w14:textId="77777777" w:rsidR="00996802" w:rsidRPr="0086563D" w:rsidRDefault="00015C29" w:rsidP="00FE67AE">
      <w:pPr>
        <w:numPr>
          <w:ilvl w:val="0"/>
          <w:numId w:val="3"/>
        </w:numPr>
        <w:tabs>
          <w:tab w:val="num" w:pos="1701"/>
        </w:tabs>
        <w:overflowPunct/>
        <w:autoSpaceDE/>
        <w:autoSpaceDN/>
        <w:adjustRightInd/>
        <w:ind w:left="1701" w:hanging="283"/>
        <w:jc w:val="both"/>
        <w:textAlignment w:val="auto"/>
        <w:rPr>
          <w:rFonts w:ascii="Tahoma" w:hAnsi="Tahoma" w:cs="Tahoma"/>
          <w:sz w:val="22"/>
          <w:szCs w:val="22"/>
        </w:rPr>
      </w:pPr>
      <w:r w:rsidRPr="0086563D">
        <w:rPr>
          <w:rFonts w:ascii="Tahoma" w:hAnsi="Tahoma" w:cs="Tahoma"/>
          <w:sz w:val="22"/>
          <w:szCs w:val="22"/>
        </w:rPr>
        <w:t>S</w:t>
      </w:r>
      <w:r w:rsidR="00996802" w:rsidRPr="0086563D">
        <w:rPr>
          <w:rFonts w:ascii="Tahoma" w:hAnsi="Tahoma" w:cs="Tahoma"/>
          <w:sz w:val="22"/>
          <w:szCs w:val="22"/>
        </w:rPr>
        <w:t>ubstance misuse problems</w:t>
      </w:r>
    </w:p>
    <w:p w14:paraId="6B467237" w14:textId="77777777" w:rsidR="00996802" w:rsidRPr="0086563D" w:rsidRDefault="00015C29" w:rsidP="00FE67AE">
      <w:pPr>
        <w:numPr>
          <w:ilvl w:val="0"/>
          <w:numId w:val="3"/>
        </w:numPr>
        <w:tabs>
          <w:tab w:val="num" w:pos="1701"/>
        </w:tabs>
        <w:overflowPunct/>
        <w:autoSpaceDE/>
        <w:autoSpaceDN/>
        <w:adjustRightInd/>
        <w:ind w:left="1701" w:hanging="283"/>
        <w:jc w:val="both"/>
        <w:textAlignment w:val="auto"/>
        <w:rPr>
          <w:rFonts w:ascii="Tahoma" w:hAnsi="Tahoma" w:cs="Tahoma"/>
          <w:sz w:val="22"/>
          <w:szCs w:val="22"/>
        </w:rPr>
      </w:pPr>
      <w:r w:rsidRPr="0086563D">
        <w:rPr>
          <w:rFonts w:ascii="Tahoma" w:hAnsi="Tahoma" w:cs="Tahoma"/>
          <w:sz w:val="22"/>
          <w:szCs w:val="22"/>
        </w:rPr>
        <w:t>T</w:t>
      </w:r>
      <w:r w:rsidR="00996802" w:rsidRPr="0086563D">
        <w:rPr>
          <w:rFonts w:ascii="Tahoma" w:hAnsi="Tahoma" w:cs="Tahoma"/>
          <w:sz w:val="22"/>
          <w:szCs w:val="22"/>
        </w:rPr>
        <w:t xml:space="preserve">aking up employment </w:t>
      </w:r>
      <w:r w:rsidRPr="0086563D">
        <w:rPr>
          <w:rFonts w:ascii="Tahoma" w:hAnsi="Tahoma" w:cs="Tahoma"/>
          <w:sz w:val="22"/>
          <w:szCs w:val="22"/>
        </w:rPr>
        <w:t xml:space="preserve">and training </w:t>
      </w:r>
      <w:r w:rsidR="00996802" w:rsidRPr="0086563D">
        <w:rPr>
          <w:rFonts w:ascii="Tahoma" w:hAnsi="Tahoma" w:cs="Tahoma"/>
          <w:sz w:val="22"/>
          <w:szCs w:val="22"/>
        </w:rPr>
        <w:t>opportunities</w:t>
      </w:r>
      <w:r w:rsidR="004C2EFA" w:rsidRPr="0086563D">
        <w:rPr>
          <w:rFonts w:ascii="Tahoma" w:hAnsi="Tahoma" w:cs="Tahoma"/>
          <w:sz w:val="22"/>
          <w:szCs w:val="22"/>
        </w:rPr>
        <w:t xml:space="preserve"> incl. volunteering</w:t>
      </w:r>
    </w:p>
    <w:p w14:paraId="08988798" w14:textId="77777777" w:rsidR="004C2EFA" w:rsidRPr="0086563D" w:rsidRDefault="004C2EFA" w:rsidP="00FE67AE">
      <w:pPr>
        <w:numPr>
          <w:ilvl w:val="0"/>
          <w:numId w:val="3"/>
        </w:numPr>
        <w:tabs>
          <w:tab w:val="num" w:pos="1701"/>
        </w:tabs>
        <w:overflowPunct/>
        <w:autoSpaceDE/>
        <w:autoSpaceDN/>
        <w:adjustRightInd/>
        <w:ind w:left="1701" w:hanging="283"/>
        <w:jc w:val="both"/>
        <w:textAlignment w:val="auto"/>
        <w:rPr>
          <w:rFonts w:ascii="Tahoma" w:hAnsi="Tahoma" w:cs="Tahoma"/>
          <w:sz w:val="22"/>
          <w:szCs w:val="22"/>
        </w:rPr>
      </w:pPr>
      <w:r w:rsidRPr="0086563D">
        <w:rPr>
          <w:rFonts w:ascii="Tahoma" w:hAnsi="Tahoma" w:cs="Tahoma"/>
          <w:sz w:val="22"/>
          <w:szCs w:val="22"/>
        </w:rPr>
        <w:t>Physical health</w:t>
      </w:r>
    </w:p>
    <w:p w14:paraId="5E967D00" w14:textId="77777777" w:rsidR="004C2EFA" w:rsidRPr="0086563D" w:rsidRDefault="004C2EFA" w:rsidP="004C2EFA">
      <w:pPr>
        <w:overflowPunct/>
        <w:autoSpaceDE/>
        <w:autoSpaceDN/>
        <w:adjustRightInd/>
        <w:ind w:left="1701"/>
        <w:jc w:val="both"/>
        <w:textAlignment w:val="auto"/>
        <w:rPr>
          <w:rFonts w:ascii="Tahoma" w:hAnsi="Tahoma" w:cs="Tahoma"/>
          <w:sz w:val="22"/>
          <w:szCs w:val="22"/>
        </w:rPr>
      </w:pPr>
    </w:p>
    <w:p w14:paraId="4E465E56" w14:textId="77777777" w:rsidR="00166383" w:rsidRPr="001D4E96" w:rsidRDefault="00166383" w:rsidP="00E81EE5">
      <w:pPr>
        <w:ind w:firstLine="709"/>
        <w:rPr>
          <w:rFonts w:ascii="Tahoma" w:hAnsi="Tahoma" w:cs="Tahoma"/>
          <w:sz w:val="22"/>
          <w:szCs w:val="22"/>
        </w:rPr>
      </w:pPr>
      <w:r w:rsidRPr="00E47660">
        <w:rPr>
          <w:rFonts w:ascii="Tahoma" w:hAnsi="Tahoma" w:cs="Tahoma"/>
          <w:sz w:val="22"/>
          <w:szCs w:val="22"/>
        </w:rPr>
        <w:t>This list is not exhaustive</w:t>
      </w:r>
      <w:r w:rsidRPr="001D4E96">
        <w:rPr>
          <w:rFonts w:ascii="Tahoma" w:hAnsi="Tahoma" w:cs="Tahoma"/>
          <w:sz w:val="22"/>
          <w:szCs w:val="22"/>
        </w:rPr>
        <w:t>.</w:t>
      </w:r>
    </w:p>
    <w:p w14:paraId="7C9DF450" w14:textId="77777777" w:rsidR="00166383" w:rsidRPr="001D4E96" w:rsidRDefault="00166383" w:rsidP="00D00677">
      <w:pPr>
        <w:rPr>
          <w:rFonts w:ascii="Tahoma" w:hAnsi="Tahoma" w:cs="Tahoma"/>
          <w:sz w:val="22"/>
          <w:szCs w:val="22"/>
        </w:rPr>
      </w:pPr>
    </w:p>
    <w:p w14:paraId="52B2908E" w14:textId="77777777" w:rsidR="00206AD7" w:rsidRPr="001D4E96" w:rsidRDefault="00166383" w:rsidP="00F0680C">
      <w:pPr>
        <w:pStyle w:val="ListParagraph"/>
        <w:numPr>
          <w:ilvl w:val="1"/>
          <w:numId w:val="13"/>
        </w:numPr>
        <w:overflowPunct/>
        <w:autoSpaceDE/>
        <w:autoSpaceDN/>
        <w:adjustRightInd/>
        <w:ind w:left="709" w:hanging="709"/>
        <w:jc w:val="both"/>
        <w:textAlignment w:val="auto"/>
        <w:rPr>
          <w:rFonts w:ascii="Tahoma" w:hAnsi="Tahoma" w:cs="Tahoma"/>
          <w:sz w:val="22"/>
          <w:szCs w:val="22"/>
        </w:rPr>
      </w:pPr>
      <w:r w:rsidRPr="001D4E96">
        <w:rPr>
          <w:rFonts w:ascii="Tahoma" w:hAnsi="Tahoma" w:cs="Tahoma"/>
          <w:sz w:val="22"/>
          <w:szCs w:val="22"/>
        </w:rPr>
        <w:t>T</w:t>
      </w:r>
      <w:r w:rsidR="00F94FD7" w:rsidRPr="001D4E96">
        <w:rPr>
          <w:rFonts w:ascii="Tahoma" w:hAnsi="Tahoma" w:cs="Tahoma"/>
          <w:sz w:val="22"/>
          <w:szCs w:val="22"/>
        </w:rPr>
        <w:t>he Provider shall ensure that the service does not include the provision of housing management functions or of intensive housing management functions.</w:t>
      </w:r>
      <w:r w:rsidR="00D00677" w:rsidRPr="001D4E96">
        <w:rPr>
          <w:rFonts w:ascii="Tahoma" w:hAnsi="Tahoma" w:cs="Tahoma"/>
          <w:sz w:val="22"/>
          <w:szCs w:val="22"/>
        </w:rPr>
        <w:t xml:space="preserve"> </w:t>
      </w:r>
    </w:p>
    <w:p w14:paraId="27607C37" w14:textId="77777777" w:rsidR="00166383" w:rsidRDefault="00166383" w:rsidP="00D00677">
      <w:pPr>
        <w:rPr>
          <w:rFonts w:ascii="Tahoma" w:hAnsi="Tahoma" w:cs="Tahoma"/>
          <w:sz w:val="22"/>
          <w:szCs w:val="22"/>
        </w:rPr>
      </w:pPr>
    </w:p>
    <w:p w14:paraId="3B8A21A6" w14:textId="77777777" w:rsidR="00E81EE5" w:rsidRPr="0026567D" w:rsidRDefault="00E47660" w:rsidP="00E81EE5">
      <w:pPr>
        <w:pStyle w:val="ListParagraph"/>
        <w:numPr>
          <w:ilvl w:val="1"/>
          <w:numId w:val="13"/>
        </w:numPr>
        <w:overflowPunct/>
        <w:autoSpaceDE/>
        <w:autoSpaceDN/>
        <w:adjustRightInd/>
        <w:ind w:left="709" w:hanging="709"/>
        <w:jc w:val="both"/>
        <w:textAlignment w:val="auto"/>
        <w:rPr>
          <w:rFonts w:ascii="Tahoma" w:hAnsi="Tahoma" w:cs="Tahoma"/>
          <w:b/>
          <w:sz w:val="22"/>
          <w:szCs w:val="22"/>
        </w:rPr>
      </w:pPr>
      <w:r w:rsidRPr="00E47660">
        <w:rPr>
          <w:rFonts w:ascii="Tahoma" w:hAnsi="Tahoma" w:cs="Tahoma"/>
          <w:sz w:val="22"/>
          <w:szCs w:val="22"/>
        </w:rPr>
        <w:t xml:space="preserve">The Provider shall issue </w:t>
      </w:r>
      <w:r w:rsidR="001F4776">
        <w:rPr>
          <w:rFonts w:ascii="Tahoma" w:hAnsi="Tahoma" w:cs="Tahoma"/>
          <w:sz w:val="22"/>
          <w:szCs w:val="22"/>
        </w:rPr>
        <w:t xml:space="preserve">service information </w:t>
      </w:r>
      <w:r w:rsidRPr="00E47660">
        <w:rPr>
          <w:rFonts w:ascii="Tahoma" w:hAnsi="Tahoma" w:cs="Tahoma"/>
          <w:sz w:val="22"/>
          <w:szCs w:val="22"/>
        </w:rPr>
        <w:t xml:space="preserve">to all service users at the start of the service. </w:t>
      </w:r>
      <w:r w:rsidR="00E81EE5" w:rsidRPr="0026567D">
        <w:rPr>
          <w:rFonts w:ascii="Tahoma" w:hAnsi="Tahoma" w:cs="Tahoma"/>
          <w:sz w:val="22"/>
          <w:szCs w:val="22"/>
        </w:rPr>
        <w:t>Information about the service should be made available in forms reflecting the diversity (including literacy levels) of the local population.</w:t>
      </w:r>
    </w:p>
    <w:p w14:paraId="3D39A4B6" w14:textId="77777777" w:rsidR="00E81EE5" w:rsidRPr="00E81EE5" w:rsidRDefault="00E81EE5" w:rsidP="00E81EE5">
      <w:pPr>
        <w:pStyle w:val="ListParagraph"/>
        <w:overflowPunct/>
        <w:autoSpaceDE/>
        <w:autoSpaceDN/>
        <w:adjustRightInd/>
        <w:ind w:left="709"/>
        <w:jc w:val="both"/>
        <w:textAlignment w:val="auto"/>
        <w:rPr>
          <w:rFonts w:ascii="Tahoma" w:hAnsi="Tahoma" w:cs="Tahoma"/>
          <w:b/>
          <w:sz w:val="22"/>
          <w:szCs w:val="22"/>
        </w:rPr>
      </w:pPr>
    </w:p>
    <w:p w14:paraId="6770B7ED" w14:textId="77777777" w:rsidR="00E47660" w:rsidRPr="00552860" w:rsidRDefault="00E47660" w:rsidP="00D44981">
      <w:pPr>
        <w:pStyle w:val="ListParagraph"/>
        <w:overflowPunct/>
        <w:autoSpaceDE/>
        <w:autoSpaceDN/>
        <w:adjustRightInd/>
        <w:ind w:left="709"/>
        <w:jc w:val="both"/>
        <w:textAlignment w:val="auto"/>
        <w:rPr>
          <w:rFonts w:ascii="Tahoma" w:hAnsi="Tahoma" w:cs="Tahoma"/>
          <w:b/>
          <w:sz w:val="22"/>
          <w:szCs w:val="22"/>
        </w:rPr>
      </w:pPr>
      <w:r w:rsidRPr="00552860">
        <w:rPr>
          <w:rFonts w:ascii="Tahoma" w:hAnsi="Tahoma" w:cs="Tahoma"/>
          <w:sz w:val="22"/>
          <w:szCs w:val="22"/>
        </w:rPr>
        <w:t xml:space="preserve">As a minimum, this shall include: </w:t>
      </w:r>
    </w:p>
    <w:p w14:paraId="6A4CE8D2" w14:textId="77777777" w:rsidR="00E47660" w:rsidRPr="00552860" w:rsidRDefault="00E47660" w:rsidP="00E47660">
      <w:pPr>
        <w:overflowPunct/>
        <w:autoSpaceDE/>
        <w:autoSpaceDN/>
        <w:adjustRightInd/>
        <w:ind w:left="-360"/>
        <w:jc w:val="both"/>
        <w:textAlignment w:val="auto"/>
        <w:rPr>
          <w:rFonts w:ascii="Tahoma" w:hAnsi="Tahoma" w:cs="Tahoma"/>
          <w:sz w:val="22"/>
          <w:szCs w:val="22"/>
        </w:rPr>
      </w:pPr>
    </w:p>
    <w:p w14:paraId="238CA572" w14:textId="77777777" w:rsidR="00E47660" w:rsidRPr="00552860" w:rsidRDefault="00E47660" w:rsidP="00FE67AE">
      <w:pPr>
        <w:numPr>
          <w:ilvl w:val="0"/>
          <w:numId w:val="3"/>
        </w:numPr>
        <w:tabs>
          <w:tab w:val="num" w:pos="1843"/>
        </w:tabs>
        <w:overflowPunct/>
        <w:autoSpaceDE/>
        <w:autoSpaceDN/>
        <w:adjustRightInd/>
        <w:ind w:left="1701" w:hanging="283"/>
        <w:jc w:val="both"/>
        <w:textAlignment w:val="auto"/>
        <w:rPr>
          <w:rFonts w:ascii="Tahoma" w:hAnsi="Tahoma" w:cs="Tahoma"/>
          <w:sz w:val="22"/>
          <w:szCs w:val="22"/>
        </w:rPr>
      </w:pPr>
      <w:r w:rsidRPr="00552860">
        <w:rPr>
          <w:rFonts w:ascii="Tahoma" w:hAnsi="Tahoma" w:cs="Tahoma"/>
          <w:sz w:val="22"/>
          <w:szCs w:val="22"/>
        </w:rPr>
        <w:t xml:space="preserve">The </w:t>
      </w:r>
      <w:r w:rsidR="001F4776" w:rsidRPr="00552860">
        <w:rPr>
          <w:rFonts w:ascii="Tahoma" w:hAnsi="Tahoma" w:cs="Tahoma"/>
          <w:sz w:val="22"/>
          <w:szCs w:val="22"/>
        </w:rPr>
        <w:t>purpose</w:t>
      </w:r>
      <w:r w:rsidRPr="00552860">
        <w:rPr>
          <w:rFonts w:ascii="Tahoma" w:hAnsi="Tahoma" w:cs="Tahoma"/>
          <w:sz w:val="22"/>
          <w:szCs w:val="22"/>
        </w:rPr>
        <w:t xml:space="preserve"> of the service</w:t>
      </w:r>
    </w:p>
    <w:p w14:paraId="65B3C221" w14:textId="77777777" w:rsidR="00C54E58" w:rsidRPr="00552860" w:rsidRDefault="00E47660" w:rsidP="00FE67AE">
      <w:pPr>
        <w:numPr>
          <w:ilvl w:val="0"/>
          <w:numId w:val="3"/>
        </w:numPr>
        <w:tabs>
          <w:tab w:val="num" w:pos="1843"/>
        </w:tabs>
        <w:overflowPunct/>
        <w:autoSpaceDE/>
        <w:autoSpaceDN/>
        <w:adjustRightInd/>
        <w:ind w:left="1701" w:hanging="283"/>
        <w:jc w:val="both"/>
        <w:textAlignment w:val="auto"/>
        <w:rPr>
          <w:rFonts w:ascii="Tahoma" w:hAnsi="Tahoma" w:cs="Tahoma"/>
          <w:sz w:val="22"/>
          <w:szCs w:val="22"/>
        </w:rPr>
      </w:pPr>
      <w:r w:rsidRPr="00552860">
        <w:rPr>
          <w:rFonts w:ascii="Tahoma" w:hAnsi="Tahoma" w:cs="Tahoma"/>
          <w:sz w:val="22"/>
          <w:szCs w:val="22"/>
        </w:rPr>
        <w:t xml:space="preserve">Support service agreement (copy to sign and return, and copy for the service user to retain). </w:t>
      </w:r>
    </w:p>
    <w:p w14:paraId="3C2B6346" w14:textId="77777777" w:rsidR="00E47660" w:rsidRPr="00552860" w:rsidRDefault="00E47660" w:rsidP="00FE67AE">
      <w:pPr>
        <w:numPr>
          <w:ilvl w:val="0"/>
          <w:numId w:val="3"/>
        </w:numPr>
        <w:tabs>
          <w:tab w:val="num" w:pos="1843"/>
        </w:tabs>
        <w:overflowPunct/>
        <w:autoSpaceDE/>
        <w:autoSpaceDN/>
        <w:adjustRightInd/>
        <w:ind w:left="1701" w:hanging="283"/>
        <w:jc w:val="both"/>
        <w:textAlignment w:val="auto"/>
        <w:rPr>
          <w:rFonts w:ascii="Tahoma" w:hAnsi="Tahoma" w:cs="Tahoma"/>
          <w:sz w:val="22"/>
          <w:szCs w:val="22"/>
        </w:rPr>
      </w:pPr>
      <w:r w:rsidRPr="00552860">
        <w:rPr>
          <w:rFonts w:ascii="Tahoma" w:hAnsi="Tahoma" w:cs="Tahoma"/>
          <w:sz w:val="22"/>
          <w:szCs w:val="22"/>
        </w:rPr>
        <w:t>Provider contact details</w:t>
      </w:r>
    </w:p>
    <w:p w14:paraId="678C54DC" w14:textId="77777777" w:rsidR="00E47660" w:rsidRPr="00552860" w:rsidRDefault="00E47660" w:rsidP="00FE67AE">
      <w:pPr>
        <w:numPr>
          <w:ilvl w:val="0"/>
          <w:numId w:val="3"/>
        </w:numPr>
        <w:tabs>
          <w:tab w:val="num" w:pos="1843"/>
        </w:tabs>
        <w:overflowPunct/>
        <w:autoSpaceDE/>
        <w:autoSpaceDN/>
        <w:adjustRightInd/>
        <w:ind w:left="1701" w:hanging="283"/>
        <w:jc w:val="both"/>
        <w:textAlignment w:val="auto"/>
        <w:rPr>
          <w:rFonts w:ascii="Tahoma" w:hAnsi="Tahoma" w:cs="Tahoma"/>
          <w:sz w:val="22"/>
          <w:szCs w:val="22"/>
        </w:rPr>
      </w:pPr>
      <w:r w:rsidRPr="00552860">
        <w:rPr>
          <w:rFonts w:ascii="Tahoma" w:hAnsi="Tahoma" w:cs="Tahoma"/>
          <w:sz w:val="22"/>
          <w:szCs w:val="22"/>
        </w:rPr>
        <w:t xml:space="preserve">List of </w:t>
      </w:r>
      <w:r w:rsidR="000F5400" w:rsidRPr="00552860">
        <w:rPr>
          <w:rFonts w:ascii="Tahoma" w:hAnsi="Tahoma" w:cs="Tahoma"/>
          <w:sz w:val="22"/>
          <w:szCs w:val="22"/>
        </w:rPr>
        <w:t xml:space="preserve">useful </w:t>
      </w:r>
      <w:r w:rsidRPr="00552860">
        <w:rPr>
          <w:rFonts w:ascii="Tahoma" w:hAnsi="Tahoma" w:cs="Tahoma"/>
          <w:sz w:val="22"/>
          <w:szCs w:val="22"/>
        </w:rPr>
        <w:t>telephone numbers</w:t>
      </w:r>
    </w:p>
    <w:p w14:paraId="0DA0735C" w14:textId="77777777" w:rsidR="00E47660" w:rsidRPr="00552860" w:rsidRDefault="00E47660" w:rsidP="00FE67AE">
      <w:pPr>
        <w:numPr>
          <w:ilvl w:val="0"/>
          <w:numId w:val="3"/>
        </w:numPr>
        <w:tabs>
          <w:tab w:val="num" w:pos="1843"/>
        </w:tabs>
        <w:overflowPunct/>
        <w:autoSpaceDE/>
        <w:autoSpaceDN/>
        <w:adjustRightInd/>
        <w:ind w:left="1701" w:hanging="283"/>
        <w:jc w:val="both"/>
        <w:textAlignment w:val="auto"/>
        <w:rPr>
          <w:rFonts w:ascii="Tahoma" w:hAnsi="Tahoma" w:cs="Tahoma"/>
          <w:sz w:val="22"/>
          <w:szCs w:val="22"/>
        </w:rPr>
      </w:pPr>
      <w:r w:rsidRPr="00552860">
        <w:rPr>
          <w:rFonts w:ascii="Tahoma" w:hAnsi="Tahoma" w:cs="Tahoma"/>
          <w:sz w:val="22"/>
          <w:szCs w:val="22"/>
        </w:rPr>
        <w:t>Safeguarding Adults Procedure</w:t>
      </w:r>
    </w:p>
    <w:p w14:paraId="5F76586D" w14:textId="77777777" w:rsidR="00E47660" w:rsidRPr="00552860" w:rsidRDefault="00E47660" w:rsidP="00FE67AE">
      <w:pPr>
        <w:numPr>
          <w:ilvl w:val="0"/>
          <w:numId w:val="3"/>
        </w:numPr>
        <w:tabs>
          <w:tab w:val="num" w:pos="1843"/>
        </w:tabs>
        <w:overflowPunct/>
        <w:autoSpaceDE/>
        <w:autoSpaceDN/>
        <w:adjustRightInd/>
        <w:ind w:left="1701" w:hanging="283"/>
        <w:jc w:val="both"/>
        <w:textAlignment w:val="auto"/>
        <w:rPr>
          <w:rFonts w:ascii="Tahoma" w:hAnsi="Tahoma" w:cs="Tahoma"/>
          <w:sz w:val="22"/>
          <w:szCs w:val="22"/>
        </w:rPr>
      </w:pPr>
      <w:r w:rsidRPr="00552860">
        <w:rPr>
          <w:rFonts w:ascii="Tahoma" w:hAnsi="Tahoma" w:cs="Tahoma"/>
          <w:sz w:val="22"/>
          <w:szCs w:val="22"/>
        </w:rPr>
        <w:t xml:space="preserve">Safeguarding Children </w:t>
      </w:r>
      <w:r w:rsidR="001F4776" w:rsidRPr="00552860">
        <w:rPr>
          <w:rFonts w:ascii="Tahoma" w:hAnsi="Tahoma" w:cs="Tahoma"/>
          <w:sz w:val="22"/>
          <w:szCs w:val="22"/>
        </w:rPr>
        <w:t>P</w:t>
      </w:r>
      <w:r w:rsidRPr="00552860">
        <w:rPr>
          <w:rFonts w:ascii="Tahoma" w:hAnsi="Tahoma" w:cs="Tahoma"/>
          <w:sz w:val="22"/>
          <w:szCs w:val="22"/>
        </w:rPr>
        <w:t>rocedure</w:t>
      </w:r>
    </w:p>
    <w:p w14:paraId="5A2B3CCA" w14:textId="77777777" w:rsidR="00E47660" w:rsidRPr="00552860" w:rsidRDefault="00E47660" w:rsidP="00FE67AE">
      <w:pPr>
        <w:numPr>
          <w:ilvl w:val="0"/>
          <w:numId w:val="3"/>
        </w:numPr>
        <w:tabs>
          <w:tab w:val="num" w:pos="1843"/>
        </w:tabs>
        <w:overflowPunct/>
        <w:autoSpaceDE/>
        <w:autoSpaceDN/>
        <w:adjustRightInd/>
        <w:ind w:left="1701" w:hanging="283"/>
        <w:jc w:val="both"/>
        <w:textAlignment w:val="auto"/>
        <w:rPr>
          <w:rFonts w:ascii="Tahoma" w:hAnsi="Tahoma" w:cs="Tahoma"/>
          <w:sz w:val="22"/>
          <w:szCs w:val="22"/>
        </w:rPr>
      </w:pPr>
      <w:r w:rsidRPr="00552860">
        <w:rPr>
          <w:rFonts w:ascii="Tahoma" w:hAnsi="Tahoma" w:cs="Tahoma"/>
          <w:sz w:val="22"/>
          <w:szCs w:val="22"/>
        </w:rPr>
        <w:t>How to report complaints, comments and compliments</w:t>
      </w:r>
    </w:p>
    <w:p w14:paraId="47C80080" w14:textId="77777777" w:rsidR="00E47660" w:rsidRDefault="00E47660" w:rsidP="00FE67AE">
      <w:pPr>
        <w:tabs>
          <w:tab w:val="num" w:pos="709"/>
          <w:tab w:val="num" w:pos="1843"/>
        </w:tabs>
        <w:overflowPunct/>
        <w:autoSpaceDE/>
        <w:autoSpaceDN/>
        <w:adjustRightInd/>
        <w:ind w:left="1701" w:hanging="283"/>
        <w:jc w:val="both"/>
        <w:textAlignment w:val="auto"/>
        <w:rPr>
          <w:rFonts w:cs="Arial"/>
          <w:szCs w:val="24"/>
        </w:rPr>
      </w:pPr>
    </w:p>
    <w:p w14:paraId="5EC816A6" w14:textId="77777777" w:rsidR="00E47660" w:rsidRPr="00E47660" w:rsidRDefault="00E47660" w:rsidP="00F0680C">
      <w:pPr>
        <w:pStyle w:val="ListParagraph"/>
        <w:numPr>
          <w:ilvl w:val="1"/>
          <w:numId w:val="13"/>
        </w:numPr>
        <w:overflowPunct/>
        <w:autoSpaceDE/>
        <w:autoSpaceDN/>
        <w:adjustRightInd/>
        <w:ind w:left="709" w:hanging="709"/>
        <w:jc w:val="both"/>
        <w:textAlignment w:val="auto"/>
        <w:rPr>
          <w:rFonts w:ascii="Tahoma" w:hAnsi="Tahoma" w:cs="Tahoma"/>
          <w:b/>
          <w:sz w:val="22"/>
          <w:szCs w:val="22"/>
        </w:rPr>
      </w:pPr>
      <w:r w:rsidRPr="00E47660">
        <w:rPr>
          <w:rFonts w:ascii="Tahoma" w:hAnsi="Tahoma" w:cs="Tahoma"/>
          <w:sz w:val="22"/>
          <w:szCs w:val="22"/>
        </w:rPr>
        <w:t>The Provider shall</w:t>
      </w:r>
      <w:r w:rsidR="000076B1">
        <w:rPr>
          <w:rFonts w:ascii="Tahoma" w:hAnsi="Tahoma" w:cs="Tahoma"/>
          <w:sz w:val="22"/>
          <w:szCs w:val="22"/>
        </w:rPr>
        <w:t xml:space="preserve"> actively promote </w:t>
      </w:r>
      <w:r w:rsidR="000F5400">
        <w:rPr>
          <w:rFonts w:ascii="Tahoma" w:hAnsi="Tahoma" w:cs="Tahoma"/>
          <w:sz w:val="22"/>
          <w:szCs w:val="22"/>
        </w:rPr>
        <w:t>the service</w:t>
      </w:r>
      <w:r w:rsidR="000076B1">
        <w:rPr>
          <w:rFonts w:ascii="Tahoma" w:hAnsi="Tahoma" w:cs="Tahoma"/>
          <w:sz w:val="22"/>
          <w:szCs w:val="22"/>
        </w:rPr>
        <w:t xml:space="preserve"> using a range of effective media</w:t>
      </w:r>
    </w:p>
    <w:p w14:paraId="3D19CA94" w14:textId="77777777" w:rsidR="00E47660" w:rsidRPr="00E47660" w:rsidRDefault="00E47660" w:rsidP="00E47660">
      <w:pPr>
        <w:overflowPunct/>
        <w:autoSpaceDE/>
        <w:autoSpaceDN/>
        <w:adjustRightInd/>
        <w:ind w:left="-360"/>
        <w:jc w:val="both"/>
        <w:textAlignment w:val="auto"/>
        <w:rPr>
          <w:rFonts w:ascii="Tahoma" w:hAnsi="Tahoma" w:cs="Tahoma"/>
          <w:sz w:val="22"/>
          <w:szCs w:val="22"/>
        </w:rPr>
      </w:pPr>
    </w:p>
    <w:p w14:paraId="217D554D" w14:textId="77777777" w:rsidR="00D00677" w:rsidRPr="001D4E96" w:rsidRDefault="00D00677" w:rsidP="00F0680C">
      <w:pPr>
        <w:pStyle w:val="ListParagraph"/>
        <w:numPr>
          <w:ilvl w:val="0"/>
          <w:numId w:val="13"/>
        </w:numPr>
        <w:tabs>
          <w:tab w:val="left" w:pos="284"/>
        </w:tabs>
        <w:overflowPunct/>
        <w:autoSpaceDE/>
        <w:autoSpaceDN/>
        <w:adjustRightInd/>
        <w:ind w:left="0" w:firstLine="0"/>
        <w:jc w:val="both"/>
        <w:textAlignment w:val="auto"/>
        <w:rPr>
          <w:rFonts w:ascii="Tahoma" w:hAnsi="Tahoma" w:cs="Tahoma"/>
          <w:b/>
          <w:sz w:val="22"/>
          <w:szCs w:val="22"/>
        </w:rPr>
      </w:pPr>
      <w:r w:rsidRPr="001D4E96">
        <w:rPr>
          <w:rFonts w:ascii="Tahoma" w:hAnsi="Tahoma" w:cs="Tahoma"/>
          <w:b/>
          <w:sz w:val="22"/>
          <w:szCs w:val="22"/>
        </w:rPr>
        <w:t>Number of Support Hours</w:t>
      </w:r>
      <w:r w:rsidR="00953274">
        <w:rPr>
          <w:rFonts w:ascii="Tahoma" w:hAnsi="Tahoma" w:cs="Tahoma"/>
          <w:b/>
          <w:sz w:val="22"/>
          <w:szCs w:val="22"/>
        </w:rPr>
        <w:t>, Service Users Engaged</w:t>
      </w:r>
      <w:r w:rsidRPr="001D4E96">
        <w:rPr>
          <w:rFonts w:ascii="Tahoma" w:hAnsi="Tahoma" w:cs="Tahoma"/>
          <w:b/>
          <w:sz w:val="22"/>
          <w:szCs w:val="22"/>
        </w:rPr>
        <w:t xml:space="preserve"> &amp; Duration of Support</w:t>
      </w:r>
    </w:p>
    <w:p w14:paraId="603E3407" w14:textId="77777777" w:rsidR="00D00677" w:rsidRPr="001D4E96" w:rsidRDefault="00D00677" w:rsidP="00D00677">
      <w:pPr>
        <w:rPr>
          <w:rFonts w:ascii="Tahoma" w:hAnsi="Tahoma" w:cs="Tahoma"/>
          <w:sz w:val="22"/>
          <w:szCs w:val="22"/>
        </w:rPr>
      </w:pPr>
    </w:p>
    <w:p w14:paraId="4D5ECE34" w14:textId="77777777" w:rsidR="00953274" w:rsidRPr="00953274" w:rsidRDefault="00195725" w:rsidP="00953274">
      <w:pPr>
        <w:pStyle w:val="ListParagraph"/>
        <w:numPr>
          <w:ilvl w:val="1"/>
          <w:numId w:val="13"/>
        </w:numPr>
        <w:overflowPunct/>
        <w:autoSpaceDE/>
        <w:autoSpaceDN/>
        <w:adjustRightInd/>
        <w:ind w:left="709" w:hanging="709"/>
        <w:jc w:val="both"/>
        <w:textAlignment w:val="auto"/>
        <w:rPr>
          <w:rFonts w:ascii="Tahoma" w:hAnsi="Tahoma" w:cs="Tahoma"/>
          <w:sz w:val="22"/>
          <w:szCs w:val="22"/>
        </w:rPr>
      </w:pPr>
      <w:r w:rsidRPr="00953274">
        <w:rPr>
          <w:rFonts w:ascii="Tahoma" w:hAnsi="Tahoma" w:cs="Tahoma"/>
          <w:sz w:val="22"/>
          <w:szCs w:val="22"/>
        </w:rPr>
        <w:t xml:space="preserve">The Provider will respond flexibly to </w:t>
      </w:r>
      <w:r w:rsidR="002D3DD1">
        <w:rPr>
          <w:rFonts w:ascii="Tahoma" w:hAnsi="Tahoma" w:cs="Tahoma"/>
          <w:sz w:val="22"/>
          <w:szCs w:val="22"/>
        </w:rPr>
        <w:t xml:space="preserve">meet the needs of </w:t>
      </w:r>
      <w:r w:rsidRPr="00953274">
        <w:rPr>
          <w:rFonts w:ascii="Tahoma" w:hAnsi="Tahoma" w:cs="Tahoma"/>
          <w:sz w:val="22"/>
          <w:szCs w:val="22"/>
        </w:rPr>
        <w:t xml:space="preserve">service users and </w:t>
      </w:r>
      <w:r w:rsidR="002D3DD1">
        <w:rPr>
          <w:rFonts w:ascii="Tahoma" w:hAnsi="Tahoma" w:cs="Tahoma"/>
          <w:sz w:val="22"/>
          <w:szCs w:val="22"/>
        </w:rPr>
        <w:t xml:space="preserve">achieve outcomes </w:t>
      </w:r>
      <w:r w:rsidRPr="00953274">
        <w:rPr>
          <w:rFonts w:ascii="Tahoma" w:hAnsi="Tahoma" w:cs="Tahoma"/>
          <w:sz w:val="22"/>
          <w:szCs w:val="22"/>
        </w:rPr>
        <w:t xml:space="preserve">identified </w:t>
      </w:r>
      <w:r w:rsidR="005C302A">
        <w:rPr>
          <w:rFonts w:ascii="Tahoma" w:hAnsi="Tahoma" w:cs="Tahoma"/>
          <w:sz w:val="22"/>
          <w:szCs w:val="22"/>
        </w:rPr>
        <w:t>within support plans</w:t>
      </w:r>
      <w:r w:rsidRPr="00953274">
        <w:rPr>
          <w:rFonts w:ascii="Tahoma" w:hAnsi="Tahoma" w:cs="Tahoma"/>
          <w:sz w:val="22"/>
          <w:szCs w:val="22"/>
        </w:rPr>
        <w:t xml:space="preserve">. </w:t>
      </w:r>
      <w:r w:rsidR="00953274" w:rsidRPr="00953274">
        <w:rPr>
          <w:rFonts w:ascii="Tahoma" w:hAnsi="Tahoma" w:cs="Tahoma"/>
          <w:sz w:val="22"/>
          <w:szCs w:val="22"/>
        </w:rPr>
        <w:t xml:space="preserve">On average, this will equate to a total of 17.5 hours of support for each service user over a 3 month duration. </w:t>
      </w:r>
    </w:p>
    <w:p w14:paraId="49197CAD" w14:textId="77777777" w:rsidR="00953274" w:rsidRPr="00953274" w:rsidRDefault="00953274" w:rsidP="00953274">
      <w:pPr>
        <w:pStyle w:val="ListParagraph"/>
        <w:overflowPunct/>
        <w:autoSpaceDE/>
        <w:autoSpaceDN/>
        <w:adjustRightInd/>
        <w:ind w:left="1080"/>
        <w:jc w:val="both"/>
        <w:textAlignment w:val="auto"/>
        <w:rPr>
          <w:rFonts w:ascii="Tahoma" w:hAnsi="Tahoma" w:cs="Tahoma"/>
          <w:color w:val="FF0000"/>
          <w:sz w:val="22"/>
          <w:szCs w:val="22"/>
        </w:rPr>
      </w:pPr>
    </w:p>
    <w:p w14:paraId="71D0E63E" w14:textId="77777777" w:rsidR="00D00677" w:rsidRDefault="00953274" w:rsidP="00953274">
      <w:pPr>
        <w:pStyle w:val="ListParagraph"/>
        <w:numPr>
          <w:ilvl w:val="1"/>
          <w:numId w:val="13"/>
        </w:numPr>
        <w:overflowPunct/>
        <w:autoSpaceDE/>
        <w:autoSpaceDN/>
        <w:adjustRightInd/>
        <w:ind w:left="709" w:hanging="709"/>
        <w:jc w:val="both"/>
        <w:textAlignment w:val="auto"/>
        <w:rPr>
          <w:rFonts w:ascii="Tahoma" w:hAnsi="Tahoma" w:cs="Tahoma"/>
          <w:sz w:val="22"/>
          <w:szCs w:val="22"/>
        </w:rPr>
      </w:pPr>
      <w:r w:rsidRPr="00953274">
        <w:rPr>
          <w:rFonts w:ascii="Tahoma" w:hAnsi="Tahoma" w:cs="Tahoma"/>
          <w:sz w:val="22"/>
          <w:szCs w:val="22"/>
        </w:rPr>
        <w:t xml:space="preserve">Minimum number of service users to be engaged on a </w:t>
      </w:r>
      <w:r w:rsidR="0086563D">
        <w:rPr>
          <w:rFonts w:ascii="Tahoma" w:hAnsi="Tahoma" w:cs="Tahoma"/>
          <w:sz w:val="22"/>
          <w:szCs w:val="22"/>
        </w:rPr>
        <w:t>weekly basis is 104</w:t>
      </w:r>
      <w:r w:rsidRPr="00953274">
        <w:rPr>
          <w:rFonts w:ascii="Tahoma" w:hAnsi="Tahoma" w:cs="Tahoma"/>
          <w:sz w:val="22"/>
          <w:szCs w:val="22"/>
        </w:rPr>
        <w:t>.</w:t>
      </w:r>
      <w:r w:rsidR="00D00677" w:rsidRPr="00953274">
        <w:rPr>
          <w:rFonts w:ascii="Tahoma" w:hAnsi="Tahoma" w:cs="Tahoma"/>
          <w:sz w:val="22"/>
          <w:szCs w:val="22"/>
        </w:rPr>
        <w:t xml:space="preserve"> </w:t>
      </w:r>
    </w:p>
    <w:p w14:paraId="761DB9DA" w14:textId="77777777" w:rsidR="00953274" w:rsidRPr="00953274" w:rsidRDefault="00953274" w:rsidP="00953274">
      <w:pPr>
        <w:pStyle w:val="ListParagraph"/>
        <w:rPr>
          <w:rFonts w:ascii="Tahoma" w:hAnsi="Tahoma" w:cs="Tahoma"/>
          <w:sz w:val="22"/>
          <w:szCs w:val="22"/>
        </w:rPr>
      </w:pPr>
    </w:p>
    <w:p w14:paraId="6D6FDE99" w14:textId="77777777" w:rsidR="00206AD7" w:rsidRPr="001D4E96" w:rsidRDefault="009F22C7" w:rsidP="00F0680C">
      <w:pPr>
        <w:pStyle w:val="ListParagraph"/>
        <w:numPr>
          <w:ilvl w:val="1"/>
          <w:numId w:val="13"/>
        </w:numPr>
        <w:overflowPunct/>
        <w:autoSpaceDE/>
        <w:autoSpaceDN/>
        <w:adjustRightInd/>
        <w:ind w:left="709" w:hanging="709"/>
        <w:jc w:val="both"/>
        <w:textAlignment w:val="auto"/>
        <w:rPr>
          <w:rFonts w:ascii="Tahoma" w:hAnsi="Tahoma" w:cs="Tahoma"/>
          <w:sz w:val="22"/>
          <w:szCs w:val="22"/>
        </w:rPr>
      </w:pPr>
      <w:r w:rsidRPr="0016652F">
        <w:rPr>
          <w:rFonts w:ascii="Tahoma" w:hAnsi="Tahoma" w:cs="Tahoma"/>
          <w:sz w:val="22"/>
          <w:szCs w:val="22"/>
        </w:rPr>
        <w:t xml:space="preserve">The duration of the service will be demand led according to the needs of service users and </w:t>
      </w:r>
      <w:r w:rsidRPr="005C37DF">
        <w:rPr>
          <w:rFonts w:ascii="Tahoma" w:hAnsi="Tahoma" w:cs="Tahoma"/>
          <w:sz w:val="22"/>
          <w:szCs w:val="22"/>
        </w:rPr>
        <w:t xml:space="preserve">based on a duration of </w:t>
      </w:r>
      <w:r w:rsidR="000757BF" w:rsidRPr="005C37DF">
        <w:rPr>
          <w:rFonts w:ascii="Tahoma" w:hAnsi="Tahoma" w:cs="Tahoma"/>
          <w:sz w:val="22"/>
          <w:szCs w:val="22"/>
        </w:rPr>
        <w:t>3</w:t>
      </w:r>
      <w:r w:rsidRPr="005C37DF">
        <w:rPr>
          <w:rFonts w:ascii="Tahoma" w:hAnsi="Tahoma" w:cs="Tahoma"/>
          <w:sz w:val="22"/>
          <w:szCs w:val="22"/>
        </w:rPr>
        <w:t xml:space="preserve"> months. In some circumstances, support will remain in place beyond a </w:t>
      </w:r>
      <w:r w:rsidR="000757BF" w:rsidRPr="005C37DF">
        <w:rPr>
          <w:rFonts w:ascii="Tahoma" w:hAnsi="Tahoma" w:cs="Tahoma"/>
          <w:sz w:val="22"/>
          <w:szCs w:val="22"/>
        </w:rPr>
        <w:t>3 m</w:t>
      </w:r>
      <w:r w:rsidR="00631C3D" w:rsidRPr="005C37DF">
        <w:rPr>
          <w:rFonts w:ascii="Tahoma" w:hAnsi="Tahoma" w:cs="Tahoma"/>
          <w:sz w:val="22"/>
          <w:szCs w:val="22"/>
        </w:rPr>
        <w:t>onth</w:t>
      </w:r>
      <w:r w:rsidRPr="005C37DF">
        <w:rPr>
          <w:rFonts w:ascii="Tahoma" w:hAnsi="Tahoma" w:cs="Tahoma"/>
          <w:sz w:val="22"/>
          <w:szCs w:val="22"/>
        </w:rPr>
        <w:t xml:space="preserve"> period to </w:t>
      </w:r>
      <w:r w:rsidR="005531B2" w:rsidRPr="005C37DF">
        <w:rPr>
          <w:rFonts w:ascii="Tahoma" w:hAnsi="Tahoma" w:cs="Tahoma"/>
          <w:sz w:val="22"/>
          <w:szCs w:val="22"/>
        </w:rPr>
        <w:t>prevent</w:t>
      </w:r>
      <w:r w:rsidRPr="005C37DF">
        <w:rPr>
          <w:rFonts w:ascii="Tahoma" w:hAnsi="Tahoma" w:cs="Tahoma"/>
          <w:sz w:val="22"/>
          <w:szCs w:val="22"/>
        </w:rPr>
        <w:t xml:space="preserve"> service users accessing health or social care. </w:t>
      </w:r>
      <w:r w:rsidR="000757BF" w:rsidRPr="005C37DF">
        <w:rPr>
          <w:rFonts w:ascii="Tahoma" w:hAnsi="Tahoma" w:cs="Tahoma"/>
          <w:sz w:val="22"/>
          <w:szCs w:val="22"/>
        </w:rPr>
        <w:t>This will be subject to p</w:t>
      </w:r>
      <w:r w:rsidRPr="005C37DF">
        <w:rPr>
          <w:rFonts w:ascii="Tahoma" w:hAnsi="Tahoma" w:cs="Tahoma"/>
          <w:sz w:val="22"/>
          <w:szCs w:val="22"/>
        </w:rPr>
        <w:t>rior authorisation from the Council</w:t>
      </w:r>
      <w:r w:rsidR="000757BF" w:rsidRPr="005C37DF">
        <w:rPr>
          <w:rFonts w:ascii="Tahoma" w:hAnsi="Tahoma" w:cs="Tahoma"/>
          <w:sz w:val="22"/>
          <w:szCs w:val="22"/>
        </w:rPr>
        <w:t>.</w:t>
      </w:r>
      <w:r w:rsidRPr="00DB5505">
        <w:rPr>
          <w:rFonts w:ascii="Tahoma" w:hAnsi="Tahoma" w:cs="Tahoma"/>
          <w:sz w:val="22"/>
          <w:szCs w:val="22"/>
        </w:rPr>
        <w:t xml:space="preserve"> </w:t>
      </w:r>
    </w:p>
    <w:p w14:paraId="77BB7DE7" w14:textId="77777777" w:rsidR="00206AD7" w:rsidRPr="001D4E96" w:rsidRDefault="00206AD7" w:rsidP="00D00677">
      <w:pPr>
        <w:rPr>
          <w:rFonts w:ascii="Tahoma" w:hAnsi="Tahoma" w:cs="Tahoma"/>
          <w:sz w:val="22"/>
          <w:szCs w:val="22"/>
        </w:rPr>
      </w:pPr>
    </w:p>
    <w:p w14:paraId="6ED9FD87" w14:textId="77777777" w:rsidR="00D00677" w:rsidRPr="001D4E96" w:rsidRDefault="00D00677" w:rsidP="00F0680C">
      <w:pPr>
        <w:pStyle w:val="ListParagraph"/>
        <w:numPr>
          <w:ilvl w:val="1"/>
          <w:numId w:val="13"/>
        </w:numPr>
        <w:overflowPunct/>
        <w:autoSpaceDE/>
        <w:autoSpaceDN/>
        <w:adjustRightInd/>
        <w:ind w:left="709" w:hanging="709"/>
        <w:jc w:val="both"/>
        <w:textAlignment w:val="auto"/>
        <w:rPr>
          <w:rFonts w:ascii="Tahoma" w:hAnsi="Tahoma" w:cs="Tahoma"/>
          <w:sz w:val="22"/>
          <w:szCs w:val="22"/>
        </w:rPr>
      </w:pPr>
      <w:r w:rsidRPr="001D4E96">
        <w:rPr>
          <w:rFonts w:ascii="Tahoma" w:hAnsi="Tahoma" w:cs="Tahoma"/>
          <w:sz w:val="22"/>
          <w:szCs w:val="22"/>
        </w:rPr>
        <w:t xml:space="preserve">Support will be reduced as independence is established. Support plans will include details of move-on (exit) activities which the service user will be fully aware of.   </w:t>
      </w:r>
    </w:p>
    <w:p w14:paraId="3BE01290" w14:textId="77777777" w:rsidR="00D00677" w:rsidRPr="001D4E96" w:rsidRDefault="00D00677" w:rsidP="00D00677">
      <w:pPr>
        <w:rPr>
          <w:rFonts w:ascii="Tahoma" w:hAnsi="Tahoma" w:cs="Tahoma"/>
          <w:sz w:val="22"/>
          <w:szCs w:val="22"/>
        </w:rPr>
      </w:pPr>
    </w:p>
    <w:p w14:paraId="1E34F528" w14:textId="77777777" w:rsidR="00F94FD7" w:rsidRDefault="00A40116" w:rsidP="00F0680C">
      <w:pPr>
        <w:pStyle w:val="ListParagraph"/>
        <w:numPr>
          <w:ilvl w:val="0"/>
          <w:numId w:val="13"/>
        </w:numPr>
        <w:tabs>
          <w:tab w:val="left" w:pos="284"/>
        </w:tabs>
        <w:overflowPunct/>
        <w:autoSpaceDE/>
        <w:autoSpaceDN/>
        <w:adjustRightInd/>
        <w:ind w:left="0" w:firstLine="0"/>
        <w:jc w:val="both"/>
        <w:textAlignment w:val="auto"/>
        <w:rPr>
          <w:rFonts w:ascii="Tahoma" w:hAnsi="Tahoma" w:cs="Tahoma"/>
          <w:b/>
          <w:sz w:val="22"/>
          <w:szCs w:val="22"/>
        </w:rPr>
      </w:pPr>
      <w:r w:rsidRPr="00410908">
        <w:rPr>
          <w:rFonts w:ascii="Tahoma" w:hAnsi="Tahoma" w:cs="Tahoma"/>
          <w:b/>
          <w:sz w:val="22"/>
          <w:szCs w:val="22"/>
        </w:rPr>
        <w:t xml:space="preserve">Eligibility </w:t>
      </w:r>
    </w:p>
    <w:p w14:paraId="70ADC703" w14:textId="77777777" w:rsidR="00291F7A" w:rsidRPr="00410908" w:rsidRDefault="00291F7A" w:rsidP="00291F7A">
      <w:pPr>
        <w:pStyle w:val="ListParagraph"/>
        <w:tabs>
          <w:tab w:val="left" w:pos="284"/>
        </w:tabs>
        <w:overflowPunct/>
        <w:autoSpaceDE/>
        <w:autoSpaceDN/>
        <w:adjustRightInd/>
        <w:ind w:left="0"/>
        <w:jc w:val="both"/>
        <w:textAlignment w:val="auto"/>
        <w:rPr>
          <w:rFonts w:ascii="Tahoma" w:hAnsi="Tahoma" w:cs="Tahoma"/>
          <w:b/>
          <w:sz w:val="22"/>
          <w:szCs w:val="22"/>
        </w:rPr>
      </w:pPr>
    </w:p>
    <w:p w14:paraId="55B8A2DE" w14:textId="77777777" w:rsidR="00A40116" w:rsidRPr="00A547CE" w:rsidRDefault="00A40116" w:rsidP="00F0680C">
      <w:pPr>
        <w:pStyle w:val="ListParagraph"/>
        <w:numPr>
          <w:ilvl w:val="1"/>
          <w:numId w:val="13"/>
        </w:numPr>
        <w:overflowPunct/>
        <w:autoSpaceDE/>
        <w:autoSpaceDN/>
        <w:adjustRightInd/>
        <w:ind w:left="709" w:hanging="709"/>
        <w:jc w:val="both"/>
        <w:textAlignment w:val="auto"/>
        <w:rPr>
          <w:rFonts w:ascii="Tahoma" w:hAnsi="Tahoma" w:cs="Tahoma"/>
          <w:sz w:val="22"/>
          <w:szCs w:val="22"/>
        </w:rPr>
      </w:pPr>
      <w:r w:rsidRPr="00A547CE">
        <w:rPr>
          <w:rFonts w:ascii="Tahoma" w:hAnsi="Tahoma" w:cs="Tahoma"/>
          <w:sz w:val="22"/>
          <w:szCs w:val="22"/>
        </w:rPr>
        <w:t>An individual shall only qualify to access the service if they comply with each of the following criteria:</w:t>
      </w:r>
    </w:p>
    <w:p w14:paraId="274D0454" w14:textId="77777777" w:rsidR="00F77C0F" w:rsidRPr="00F77C0F" w:rsidRDefault="00F77C0F" w:rsidP="00F77C0F">
      <w:pPr>
        <w:rPr>
          <w:highlight w:val="yellow"/>
        </w:rPr>
      </w:pPr>
    </w:p>
    <w:p w14:paraId="50ABD0A6" w14:textId="77777777" w:rsidR="00D00677" w:rsidRPr="00410908" w:rsidRDefault="00A547CE" w:rsidP="00C01B44">
      <w:pPr>
        <w:numPr>
          <w:ilvl w:val="0"/>
          <w:numId w:val="15"/>
        </w:numPr>
        <w:tabs>
          <w:tab w:val="clear" w:pos="1080"/>
          <w:tab w:val="num" w:pos="1134"/>
          <w:tab w:val="left" w:pos="1560"/>
        </w:tabs>
        <w:overflowPunct/>
        <w:autoSpaceDE/>
        <w:autoSpaceDN/>
        <w:adjustRightInd/>
        <w:ind w:firstLine="54"/>
        <w:jc w:val="both"/>
        <w:textAlignment w:val="auto"/>
        <w:rPr>
          <w:rFonts w:ascii="Tahoma" w:hAnsi="Tahoma" w:cs="Tahoma"/>
          <w:bCs/>
          <w:sz w:val="22"/>
          <w:szCs w:val="22"/>
        </w:rPr>
      </w:pPr>
      <w:r>
        <w:rPr>
          <w:rFonts w:ascii="Tahoma" w:hAnsi="Tahoma" w:cs="Tahoma"/>
          <w:bCs/>
          <w:sz w:val="22"/>
          <w:szCs w:val="22"/>
        </w:rPr>
        <w:t>i</w:t>
      </w:r>
      <w:r w:rsidR="000757BF">
        <w:rPr>
          <w:rFonts w:ascii="Tahoma" w:hAnsi="Tahoma" w:cs="Tahoma"/>
          <w:bCs/>
          <w:sz w:val="22"/>
          <w:szCs w:val="22"/>
        </w:rPr>
        <w:t>s 18 plus years of age</w:t>
      </w:r>
      <w:r w:rsidR="00D00677" w:rsidRPr="00410908">
        <w:rPr>
          <w:rFonts w:ascii="Tahoma" w:hAnsi="Tahoma" w:cs="Tahoma"/>
          <w:bCs/>
          <w:sz w:val="22"/>
          <w:szCs w:val="22"/>
        </w:rPr>
        <w:t xml:space="preserve"> </w:t>
      </w:r>
    </w:p>
    <w:p w14:paraId="6A704ABE" w14:textId="77777777" w:rsidR="00C01B44" w:rsidRDefault="00D00677" w:rsidP="00C01B44">
      <w:pPr>
        <w:numPr>
          <w:ilvl w:val="0"/>
          <w:numId w:val="15"/>
        </w:numPr>
        <w:tabs>
          <w:tab w:val="clear" w:pos="1080"/>
          <w:tab w:val="num" w:pos="1134"/>
          <w:tab w:val="left" w:pos="1560"/>
        </w:tabs>
        <w:overflowPunct/>
        <w:autoSpaceDE/>
        <w:autoSpaceDN/>
        <w:adjustRightInd/>
        <w:ind w:firstLine="54"/>
        <w:jc w:val="both"/>
        <w:textAlignment w:val="auto"/>
        <w:rPr>
          <w:rFonts w:ascii="Tahoma" w:hAnsi="Tahoma" w:cs="Tahoma"/>
          <w:bCs/>
          <w:sz w:val="22"/>
          <w:szCs w:val="22"/>
        </w:rPr>
      </w:pPr>
      <w:r w:rsidRPr="00410908">
        <w:rPr>
          <w:rFonts w:ascii="Tahoma" w:hAnsi="Tahoma" w:cs="Tahoma"/>
          <w:bCs/>
          <w:sz w:val="22"/>
          <w:szCs w:val="22"/>
        </w:rPr>
        <w:t>reside</w:t>
      </w:r>
      <w:r w:rsidR="00A547CE">
        <w:rPr>
          <w:rFonts w:ascii="Tahoma" w:hAnsi="Tahoma" w:cs="Tahoma"/>
          <w:bCs/>
          <w:sz w:val="22"/>
          <w:szCs w:val="22"/>
        </w:rPr>
        <w:t>s</w:t>
      </w:r>
      <w:r w:rsidRPr="00410908">
        <w:rPr>
          <w:rFonts w:ascii="Tahoma" w:hAnsi="Tahoma" w:cs="Tahoma"/>
          <w:bCs/>
          <w:sz w:val="22"/>
          <w:szCs w:val="22"/>
        </w:rPr>
        <w:t xml:space="preserve"> within Wolverhampton</w:t>
      </w:r>
    </w:p>
    <w:p w14:paraId="70F03E13" w14:textId="77777777" w:rsidR="00D00677" w:rsidRPr="00410908" w:rsidRDefault="00C01B44" w:rsidP="00C01B44">
      <w:pPr>
        <w:numPr>
          <w:ilvl w:val="0"/>
          <w:numId w:val="15"/>
        </w:numPr>
        <w:tabs>
          <w:tab w:val="clear" w:pos="1080"/>
          <w:tab w:val="num" w:pos="1134"/>
          <w:tab w:val="left" w:pos="1560"/>
        </w:tabs>
        <w:overflowPunct/>
        <w:autoSpaceDE/>
        <w:autoSpaceDN/>
        <w:adjustRightInd/>
        <w:ind w:firstLine="54"/>
        <w:jc w:val="both"/>
        <w:textAlignment w:val="auto"/>
        <w:rPr>
          <w:rFonts w:ascii="Tahoma" w:hAnsi="Tahoma" w:cs="Tahoma"/>
          <w:bCs/>
          <w:sz w:val="22"/>
          <w:szCs w:val="22"/>
        </w:rPr>
      </w:pPr>
      <w:r>
        <w:rPr>
          <w:rFonts w:ascii="Tahoma" w:hAnsi="Tahoma" w:cs="Tahoma"/>
          <w:bCs/>
          <w:sz w:val="22"/>
          <w:szCs w:val="22"/>
        </w:rPr>
        <w:t>is registered with a GP based within Wolverhampton</w:t>
      </w:r>
      <w:r w:rsidR="00D00677" w:rsidRPr="00410908">
        <w:rPr>
          <w:rFonts w:ascii="Tahoma" w:hAnsi="Tahoma" w:cs="Tahoma"/>
          <w:bCs/>
          <w:sz w:val="22"/>
          <w:szCs w:val="22"/>
        </w:rPr>
        <w:tab/>
      </w:r>
    </w:p>
    <w:p w14:paraId="4B8A640D" w14:textId="77777777" w:rsidR="00D00677" w:rsidRPr="00410908" w:rsidRDefault="00C01B44" w:rsidP="00C01B44">
      <w:pPr>
        <w:numPr>
          <w:ilvl w:val="0"/>
          <w:numId w:val="15"/>
        </w:numPr>
        <w:tabs>
          <w:tab w:val="clear" w:pos="1080"/>
          <w:tab w:val="num" w:pos="1134"/>
          <w:tab w:val="left" w:pos="1560"/>
        </w:tabs>
        <w:overflowPunct/>
        <w:autoSpaceDE/>
        <w:autoSpaceDN/>
        <w:adjustRightInd/>
        <w:ind w:firstLine="54"/>
        <w:jc w:val="both"/>
        <w:textAlignment w:val="auto"/>
        <w:rPr>
          <w:rFonts w:ascii="Tahoma" w:hAnsi="Tahoma" w:cs="Tahoma"/>
          <w:bCs/>
          <w:sz w:val="22"/>
          <w:szCs w:val="22"/>
        </w:rPr>
      </w:pPr>
      <w:r>
        <w:rPr>
          <w:rFonts w:ascii="Tahoma" w:hAnsi="Tahoma" w:cs="Tahoma"/>
          <w:bCs/>
          <w:sz w:val="22"/>
          <w:szCs w:val="22"/>
        </w:rPr>
        <w:t>i</w:t>
      </w:r>
      <w:r w:rsidR="00A547CE">
        <w:rPr>
          <w:rFonts w:ascii="Tahoma" w:hAnsi="Tahoma" w:cs="Tahoma"/>
          <w:bCs/>
          <w:sz w:val="22"/>
          <w:szCs w:val="22"/>
        </w:rPr>
        <w:t>s</w:t>
      </w:r>
      <w:r w:rsidR="00D00677" w:rsidRPr="00410908">
        <w:rPr>
          <w:rFonts w:ascii="Tahoma" w:hAnsi="Tahoma" w:cs="Tahoma"/>
          <w:bCs/>
          <w:sz w:val="22"/>
          <w:szCs w:val="22"/>
        </w:rPr>
        <w:t xml:space="preserve"> vulnerable and ha</w:t>
      </w:r>
      <w:r w:rsidR="00A547CE">
        <w:rPr>
          <w:rFonts w:ascii="Tahoma" w:hAnsi="Tahoma" w:cs="Tahoma"/>
          <w:bCs/>
          <w:sz w:val="22"/>
          <w:szCs w:val="22"/>
        </w:rPr>
        <w:t>s</w:t>
      </w:r>
      <w:r w:rsidR="00D00677" w:rsidRPr="00410908">
        <w:rPr>
          <w:rFonts w:ascii="Tahoma" w:hAnsi="Tahoma" w:cs="Tahoma"/>
          <w:bCs/>
          <w:sz w:val="22"/>
          <w:szCs w:val="22"/>
        </w:rPr>
        <w:t xml:space="preserve"> support needs, and</w:t>
      </w:r>
    </w:p>
    <w:p w14:paraId="172D1806" w14:textId="77777777" w:rsidR="00D00677" w:rsidRPr="00410908" w:rsidRDefault="00A547CE" w:rsidP="00C01B44">
      <w:pPr>
        <w:numPr>
          <w:ilvl w:val="0"/>
          <w:numId w:val="15"/>
        </w:numPr>
        <w:tabs>
          <w:tab w:val="clear" w:pos="1080"/>
          <w:tab w:val="num" w:pos="1134"/>
          <w:tab w:val="left" w:pos="1560"/>
        </w:tabs>
        <w:overflowPunct/>
        <w:autoSpaceDE/>
        <w:autoSpaceDN/>
        <w:adjustRightInd/>
        <w:ind w:firstLine="54"/>
        <w:jc w:val="both"/>
        <w:textAlignment w:val="auto"/>
        <w:rPr>
          <w:rFonts w:ascii="Tahoma" w:hAnsi="Tahoma" w:cs="Tahoma"/>
          <w:bCs/>
          <w:sz w:val="22"/>
          <w:szCs w:val="22"/>
        </w:rPr>
      </w:pPr>
      <w:r>
        <w:rPr>
          <w:rFonts w:ascii="Tahoma" w:hAnsi="Tahoma" w:cs="Tahoma"/>
          <w:bCs/>
          <w:sz w:val="22"/>
          <w:szCs w:val="22"/>
        </w:rPr>
        <w:t>is</w:t>
      </w:r>
      <w:r w:rsidR="00D00677" w:rsidRPr="00410908">
        <w:rPr>
          <w:rFonts w:ascii="Tahoma" w:hAnsi="Tahoma" w:cs="Tahoma"/>
          <w:bCs/>
          <w:sz w:val="22"/>
          <w:szCs w:val="22"/>
        </w:rPr>
        <w:t xml:space="preserve"> willing to engage with the service, and</w:t>
      </w:r>
    </w:p>
    <w:p w14:paraId="37FF54BA" w14:textId="77777777" w:rsidR="00D00677" w:rsidRPr="00410908" w:rsidRDefault="00A547CE" w:rsidP="00C01B44">
      <w:pPr>
        <w:numPr>
          <w:ilvl w:val="0"/>
          <w:numId w:val="15"/>
        </w:numPr>
        <w:tabs>
          <w:tab w:val="clear" w:pos="1080"/>
          <w:tab w:val="num" w:pos="1134"/>
          <w:tab w:val="left" w:pos="1560"/>
        </w:tabs>
        <w:overflowPunct/>
        <w:autoSpaceDE/>
        <w:autoSpaceDN/>
        <w:adjustRightInd/>
        <w:ind w:firstLine="54"/>
        <w:jc w:val="both"/>
        <w:textAlignment w:val="auto"/>
        <w:rPr>
          <w:rFonts w:ascii="Tahoma" w:hAnsi="Tahoma" w:cs="Tahoma"/>
          <w:bCs/>
          <w:sz w:val="22"/>
          <w:szCs w:val="22"/>
        </w:rPr>
      </w:pPr>
      <w:r>
        <w:rPr>
          <w:rFonts w:ascii="Tahoma" w:hAnsi="Tahoma" w:cs="Tahoma"/>
          <w:bCs/>
          <w:sz w:val="22"/>
          <w:szCs w:val="22"/>
        </w:rPr>
        <w:t>is</w:t>
      </w:r>
      <w:r w:rsidR="00D00677" w:rsidRPr="00410908">
        <w:rPr>
          <w:rFonts w:ascii="Tahoma" w:hAnsi="Tahoma" w:cs="Tahoma"/>
          <w:bCs/>
          <w:sz w:val="22"/>
          <w:szCs w:val="22"/>
        </w:rPr>
        <w:t xml:space="preserve"> at risk of losing independence, </w:t>
      </w:r>
      <w:r>
        <w:rPr>
          <w:rFonts w:ascii="Tahoma" w:hAnsi="Tahoma" w:cs="Tahoma"/>
          <w:bCs/>
          <w:sz w:val="22"/>
          <w:szCs w:val="22"/>
        </w:rPr>
        <w:t>and/</w:t>
      </w:r>
      <w:r w:rsidR="00D00677" w:rsidRPr="00410908">
        <w:rPr>
          <w:rFonts w:ascii="Tahoma" w:hAnsi="Tahoma" w:cs="Tahoma"/>
          <w:bCs/>
          <w:sz w:val="22"/>
          <w:szCs w:val="22"/>
        </w:rPr>
        <w:t>or</w:t>
      </w:r>
    </w:p>
    <w:p w14:paraId="59624666" w14:textId="77777777" w:rsidR="00C01B44" w:rsidRDefault="00D00677" w:rsidP="00C01B44">
      <w:pPr>
        <w:numPr>
          <w:ilvl w:val="0"/>
          <w:numId w:val="15"/>
        </w:numPr>
        <w:tabs>
          <w:tab w:val="clear" w:pos="1080"/>
        </w:tabs>
        <w:overflowPunct/>
        <w:autoSpaceDE/>
        <w:autoSpaceDN/>
        <w:adjustRightInd/>
        <w:ind w:left="1560" w:hanging="426"/>
        <w:jc w:val="both"/>
        <w:textAlignment w:val="auto"/>
        <w:rPr>
          <w:rFonts w:ascii="Tahoma" w:hAnsi="Tahoma" w:cs="Tahoma"/>
          <w:bCs/>
          <w:sz w:val="22"/>
          <w:szCs w:val="22"/>
        </w:rPr>
      </w:pPr>
      <w:r w:rsidRPr="00410908">
        <w:rPr>
          <w:rFonts w:ascii="Tahoma" w:hAnsi="Tahoma" w:cs="Tahoma"/>
          <w:bCs/>
          <w:sz w:val="22"/>
          <w:szCs w:val="22"/>
        </w:rPr>
        <w:t>may require a health/</w:t>
      </w:r>
      <w:r w:rsidR="00C01B44">
        <w:rPr>
          <w:rFonts w:ascii="Tahoma" w:hAnsi="Tahoma" w:cs="Tahoma"/>
          <w:bCs/>
          <w:sz w:val="22"/>
          <w:szCs w:val="22"/>
        </w:rPr>
        <w:t xml:space="preserve">social </w:t>
      </w:r>
      <w:r w:rsidRPr="00410908">
        <w:rPr>
          <w:rFonts w:ascii="Tahoma" w:hAnsi="Tahoma" w:cs="Tahoma"/>
          <w:bCs/>
          <w:sz w:val="22"/>
          <w:szCs w:val="22"/>
        </w:rPr>
        <w:t xml:space="preserve">care package if </w:t>
      </w:r>
      <w:r w:rsidR="000E3F36">
        <w:rPr>
          <w:rFonts w:ascii="Tahoma" w:hAnsi="Tahoma" w:cs="Tahoma"/>
          <w:bCs/>
          <w:sz w:val="22"/>
          <w:szCs w:val="22"/>
        </w:rPr>
        <w:t xml:space="preserve">preventative </w:t>
      </w:r>
      <w:r w:rsidRPr="00410908">
        <w:rPr>
          <w:rFonts w:ascii="Tahoma" w:hAnsi="Tahoma" w:cs="Tahoma"/>
          <w:bCs/>
          <w:sz w:val="22"/>
          <w:szCs w:val="22"/>
        </w:rPr>
        <w:t>support is not put in place</w:t>
      </w:r>
    </w:p>
    <w:p w14:paraId="2A33A74D" w14:textId="77777777" w:rsidR="00D00677" w:rsidRPr="00410908" w:rsidRDefault="00C01B44" w:rsidP="00C01B44">
      <w:pPr>
        <w:numPr>
          <w:ilvl w:val="0"/>
          <w:numId w:val="15"/>
        </w:numPr>
        <w:tabs>
          <w:tab w:val="clear" w:pos="1080"/>
          <w:tab w:val="num" w:pos="1134"/>
          <w:tab w:val="left" w:pos="1276"/>
          <w:tab w:val="left" w:pos="1560"/>
        </w:tabs>
        <w:overflowPunct/>
        <w:autoSpaceDE/>
        <w:autoSpaceDN/>
        <w:adjustRightInd/>
        <w:ind w:firstLine="54"/>
        <w:jc w:val="both"/>
        <w:textAlignment w:val="auto"/>
        <w:rPr>
          <w:rFonts w:ascii="Tahoma" w:hAnsi="Tahoma" w:cs="Tahoma"/>
          <w:bCs/>
          <w:sz w:val="22"/>
          <w:szCs w:val="22"/>
        </w:rPr>
      </w:pPr>
      <w:r>
        <w:rPr>
          <w:rFonts w:ascii="Tahoma" w:hAnsi="Tahoma" w:cs="Tahoma"/>
          <w:bCs/>
          <w:sz w:val="22"/>
          <w:szCs w:val="22"/>
        </w:rPr>
        <w:t>is at risk of social isolation</w:t>
      </w:r>
    </w:p>
    <w:p w14:paraId="1AA5EC33" w14:textId="77777777" w:rsidR="00A40116" w:rsidRPr="00410908" w:rsidRDefault="00A40116" w:rsidP="00A40116">
      <w:pPr>
        <w:widowControl w:val="0"/>
        <w:overflowPunct/>
        <w:autoSpaceDE/>
        <w:autoSpaceDN/>
        <w:adjustRightInd/>
        <w:ind w:firstLine="720"/>
        <w:textAlignment w:val="auto"/>
        <w:rPr>
          <w:rFonts w:ascii="Tahoma" w:hAnsi="Tahoma" w:cs="Tahoma"/>
          <w:bCs/>
          <w:sz w:val="22"/>
          <w:szCs w:val="22"/>
          <w:highlight w:val="yellow"/>
        </w:rPr>
      </w:pPr>
    </w:p>
    <w:p w14:paraId="6A630EFB" w14:textId="77777777" w:rsidR="00A40116" w:rsidRPr="00F215EE" w:rsidRDefault="00A40116" w:rsidP="00F0680C">
      <w:pPr>
        <w:pStyle w:val="ListParagraph"/>
        <w:numPr>
          <w:ilvl w:val="1"/>
          <w:numId w:val="13"/>
        </w:numPr>
        <w:overflowPunct/>
        <w:autoSpaceDE/>
        <w:autoSpaceDN/>
        <w:adjustRightInd/>
        <w:ind w:left="709" w:hanging="709"/>
        <w:jc w:val="both"/>
        <w:textAlignment w:val="auto"/>
        <w:rPr>
          <w:rFonts w:ascii="Tahoma" w:hAnsi="Tahoma" w:cs="Tahoma"/>
          <w:sz w:val="22"/>
          <w:szCs w:val="22"/>
        </w:rPr>
      </w:pPr>
      <w:r w:rsidRPr="00F215EE">
        <w:rPr>
          <w:rFonts w:ascii="Tahoma" w:hAnsi="Tahoma" w:cs="Tahoma"/>
          <w:sz w:val="22"/>
          <w:szCs w:val="22"/>
        </w:rPr>
        <w:t>Exclusion of individual</w:t>
      </w:r>
      <w:r w:rsidR="00652864" w:rsidRPr="00F215EE">
        <w:rPr>
          <w:rFonts w:ascii="Tahoma" w:hAnsi="Tahoma" w:cs="Tahoma"/>
          <w:sz w:val="22"/>
          <w:szCs w:val="22"/>
        </w:rPr>
        <w:t xml:space="preserve">s may </w:t>
      </w:r>
      <w:r w:rsidRPr="00F215EE">
        <w:rPr>
          <w:rFonts w:ascii="Tahoma" w:hAnsi="Tahoma" w:cs="Tahoma"/>
          <w:sz w:val="22"/>
          <w:szCs w:val="22"/>
        </w:rPr>
        <w:t>be decided following needs and risk assessments,</w:t>
      </w:r>
      <w:r w:rsidR="00206AD7" w:rsidRPr="00F215EE">
        <w:rPr>
          <w:rFonts w:ascii="Tahoma" w:hAnsi="Tahoma" w:cs="Tahoma"/>
          <w:sz w:val="22"/>
          <w:szCs w:val="22"/>
        </w:rPr>
        <w:t xml:space="preserve"> </w:t>
      </w:r>
      <w:r w:rsidRPr="00F215EE">
        <w:rPr>
          <w:rFonts w:ascii="Tahoma" w:hAnsi="Tahoma" w:cs="Tahoma"/>
          <w:sz w:val="22"/>
          <w:szCs w:val="22"/>
        </w:rPr>
        <w:t>under the following criteria:</w:t>
      </w:r>
    </w:p>
    <w:p w14:paraId="7542A4B2" w14:textId="77777777" w:rsidR="00195725" w:rsidRPr="00195725" w:rsidRDefault="00195725" w:rsidP="00195725"/>
    <w:p w14:paraId="18B547FD" w14:textId="77777777" w:rsidR="00A40116" w:rsidRPr="0070102C" w:rsidRDefault="00A40116" w:rsidP="00FE67AE">
      <w:pPr>
        <w:pStyle w:val="ListParagraph"/>
        <w:numPr>
          <w:ilvl w:val="0"/>
          <w:numId w:val="16"/>
        </w:numPr>
        <w:tabs>
          <w:tab w:val="clear" w:pos="1080"/>
          <w:tab w:val="num" w:pos="1134"/>
        </w:tabs>
        <w:overflowPunct/>
        <w:autoSpaceDE/>
        <w:autoSpaceDN/>
        <w:adjustRightInd/>
        <w:ind w:firstLine="54"/>
        <w:jc w:val="both"/>
        <w:textAlignment w:val="auto"/>
        <w:rPr>
          <w:rFonts w:ascii="Tahoma" w:hAnsi="Tahoma" w:cs="Tahoma"/>
          <w:sz w:val="22"/>
          <w:szCs w:val="22"/>
        </w:rPr>
      </w:pPr>
      <w:r w:rsidRPr="0070102C">
        <w:rPr>
          <w:rFonts w:ascii="Tahoma" w:hAnsi="Tahoma" w:cs="Tahoma"/>
          <w:sz w:val="22"/>
          <w:szCs w:val="22"/>
        </w:rPr>
        <w:t>needs too high</w:t>
      </w:r>
    </w:p>
    <w:p w14:paraId="7D976A2E" w14:textId="77777777" w:rsidR="00A40116" w:rsidRPr="00410908" w:rsidRDefault="00A40116" w:rsidP="00FE67AE">
      <w:pPr>
        <w:pStyle w:val="ListParagraph"/>
        <w:widowControl w:val="0"/>
        <w:numPr>
          <w:ilvl w:val="0"/>
          <w:numId w:val="16"/>
        </w:numPr>
        <w:tabs>
          <w:tab w:val="clear" w:pos="1080"/>
          <w:tab w:val="num" w:pos="1134"/>
        </w:tabs>
        <w:overflowPunct/>
        <w:autoSpaceDE/>
        <w:autoSpaceDN/>
        <w:adjustRightInd/>
        <w:ind w:firstLine="54"/>
        <w:contextualSpacing w:val="0"/>
        <w:textAlignment w:val="auto"/>
        <w:rPr>
          <w:rFonts w:ascii="Tahoma" w:hAnsi="Tahoma" w:cs="Tahoma"/>
          <w:sz w:val="22"/>
          <w:szCs w:val="22"/>
        </w:rPr>
      </w:pPr>
      <w:r w:rsidRPr="00410908">
        <w:rPr>
          <w:rFonts w:ascii="Tahoma" w:hAnsi="Tahoma" w:cs="Tahoma"/>
          <w:sz w:val="22"/>
          <w:szCs w:val="22"/>
        </w:rPr>
        <w:t>risk too high</w:t>
      </w:r>
    </w:p>
    <w:p w14:paraId="34D16C89" w14:textId="77777777" w:rsidR="00A40116" w:rsidRPr="00410908" w:rsidRDefault="001F0702" w:rsidP="00FE67AE">
      <w:pPr>
        <w:pStyle w:val="ListParagraph"/>
        <w:widowControl w:val="0"/>
        <w:numPr>
          <w:ilvl w:val="0"/>
          <w:numId w:val="16"/>
        </w:numPr>
        <w:tabs>
          <w:tab w:val="clear" w:pos="1080"/>
          <w:tab w:val="num" w:pos="1134"/>
        </w:tabs>
        <w:overflowPunct/>
        <w:autoSpaceDE/>
        <w:autoSpaceDN/>
        <w:adjustRightInd/>
        <w:ind w:firstLine="54"/>
        <w:contextualSpacing w:val="0"/>
        <w:textAlignment w:val="auto"/>
        <w:rPr>
          <w:rFonts w:ascii="Tahoma" w:hAnsi="Tahoma" w:cs="Tahoma"/>
          <w:sz w:val="22"/>
          <w:szCs w:val="22"/>
        </w:rPr>
      </w:pPr>
      <w:r w:rsidRPr="00410908">
        <w:rPr>
          <w:rFonts w:ascii="Tahoma" w:hAnsi="Tahoma" w:cs="Tahoma"/>
          <w:sz w:val="22"/>
          <w:szCs w:val="22"/>
        </w:rPr>
        <w:t>n</w:t>
      </w:r>
      <w:r w:rsidR="00206AD7" w:rsidRPr="00410908">
        <w:rPr>
          <w:rFonts w:ascii="Tahoma" w:hAnsi="Tahoma" w:cs="Tahoma"/>
          <w:sz w:val="22"/>
          <w:szCs w:val="22"/>
        </w:rPr>
        <w:t xml:space="preserve">ot </w:t>
      </w:r>
      <w:r w:rsidR="00206AD7" w:rsidRPr="00195725">
        <w:rPr>
          <w:rFonts w:ascii="Tahoma" w:hAnsi="Tahoma" w:cs="Tahoma"/>
          <w:sz w:val="22"/>
          <w:szCs w:val="22"/>
        </w:rPr>
        <w:t>eli</w:t>
      </w:r>
      <w:r w:rsidR="00A40116" w:rsidRPr="00195725">
        <w:rPr>
          <w:rFonts w:ascii="Tahoma" w:hAnsi="Tahoma" w:cs="Tahoma"/>
          <w:sz w:val="22"/>
          <w:szCs w:val="22"/>
        </w:rPr>
        <w:t>gible</w:t>
      </w:r>
      <w:r w:rsidR="00206AD7" w:rsidRPr="00410908">
        <w:rPr>
          <w:rFonts w:ascii="Tahoma" w:hAnsi="Tahoma" w:cs="Tahoma"/>
          <w:sz w:val="22"/>
          <w:szCs w:val="22"/>
        </w:rPr>
        <w:t xml:space="preserve"> </w:t>
      </w:r>
      <w:r w:rsidR="00F215EE">
        <w:rPr>
          <w:rFonts w:ascii="Tahoma" w:hAnsi="Tahoma" w:cs="Tahoma"/>
          <w:sz w:val="22"/>
          <w:szCs w:val="22"/>
        </w:rPr>
        <w:t>(6.1 above refers)</w:t>
      </w:r>
    </w:p>
    <w:p w14:paraId="613D8721" w14:textId="77777777" w:rsidR="00A40116" w:rsidRDefault="00A40116" w:rsidP="00FE67AE">
      <w:pPr>
        <w:pStyle w:val="ListParagraph"/>
        <w:widowControl w:val="0"/>
        <w:numPr>
          <w:ilvl w:val="0"/>
          <w:numId w:val="16"/>
        </w:numPr>
        <w:tabs>
          <w:tab w:val="clear" w:pos="1080"/>
          <w:tab w:val="num" w:pos="1134"/>
        </w:tabs>
        <w:overflowPunct/>
        <w:autoSpaceDE/>
        <w:autoSpaceDN/>
        <w:adjustRightInd/>
        <w:ind w:firstLine="54"/>
        <w:contextualSpacing w:val="0"/>
        <w:textAlignment w:val="auto"/>
        <w:rPr>
          <w:rFonts w:ascii="Tahoma" w:hAnsi="Tahoma" w:cs="Tahoma"/>
          <w:sz w:val="22"/>
          <w:szCs w:val="22"/>
        </w:rPr>
      </w:pPr>
      <w:r w:rsidRPr="00195725">
        <w:rPr>
          <w:rFonts w:ascii="Tahoma" w:hAnsi="Tahoma" w:cs="Tahoma"/>
          <w:sz w:val="22"/>
          <w:szCs w:val="22"/>
        </w:rPr>
        <w:t xml:space="preserve">support not </w:t>
      </w:r>
      <w:r w:rsidR="001F0702" w:rsidRPr="00195725">
        <w:rPr>
          <w:rFonts w:ascii="Tahoma" w:hAnsi="Tahoma" w:cs="Tahoma"/>
          <w:sz w:val="22"/>
          <w:szCs w:val="22"/>
        </w:rPr>
        <w:t>suitable</w:t>
      </w:r>
      <w:r w:rsidRPr="00195725">
        <w:rPr>
          <w:rFonts w:ascii="Tahoma" w:hAnsi="Tahoma" w:cs="Tahoma"/>
          <w:sz w:val="22"/>
          <w:szCs w:val="22"/>
        </w:rPr>
        <w:t xml:space="preserve"> – signposted</w:t>
      </w:r>
      <w:r w:rsidR="001F0702" w:rsidRPr="00195725">
        <w:rPr>
          <w:rFonts w:ascii="Tahoma" w:hAnsi="Tahoma" w:cs="Tahoma"/>
          <w:sz w:val="22"/>
          <w:szCs w:val="22"/>
        </w:rPr>
        <w:t xml:space="preserve"> </w:t>
      </w:r>
      <w:r w:rsidR="00F215EE">
        <w:rPr>
          <w:rFonts w:ascii="Tahoma" w:hAnsi="Tahoma" w:cs="Tahoma"/>
          <w:sz w:val="22"/>
          <w:szCs w:val="22"/>
        </w:rPr>
        <w:t xml:space="preserve">on </w:t>
      </w:r>
      <w:r w:rsidR="001F0702" w:rsidRPr="00195725">
        <w:rPr>
          <w:rFonts w:ascii="Tahoma" w:hAnsi="Tahoma" w:cs="Tahoma"/>
          <w:sz w:val="22"/>
          <w:szCs w:val="22"/>
        </w:rPr>
        <w:t>and/or referred back to original referrer</w:t>
      </w:r>
    </w:p>
    <w:p w14:paraId="1075E225" w14:textId="77777777" w:rsidR="00A40116" w:rsidRDefault="00C01B44" w:rsidP="00FE67AE">
      <w:pPr>
        <w:pStyle w:val="ListParagraph"/>
        <w:widowControl w:val="0"/>
        <w:numPr>
          <w:ilvl w:val="0"/>
          <w:numId w:val="16"/>
        </w:numPr>
        <w:tabs>
          <w:tab w:val="clear" w:pos="1080"/>
          <w:tab w:val="num" w:pos="1134"/>
        </w:tabs>
        <w:overflowPunct/>
        <w:autoSpaceDE/>
        <w:autoSpaceDN/>
        <w:adjustRightInd/>
        <w:ind w:firstLine="54"/>
        <w:contextualSpacing w:val="0"/>
        <w:textAlignment w:val="auto"/>
        <w:rPr>
          <w:rFonts w:ascii="Tahoma" w:hAnsi="Tahoma" w:cs="Tahoma"/>
          <w:b/>
          <w:sz w:val="22"/>
          <w:szCs w:val="22"/>
        </w:rPr>
      </w:pPr>
      <w:r>
        <w:rPr>
          <w:rFonts w:ascii="Tahoma" w:hAnsi="Tahoma" w:cs="Tahoma"/>
          <w:sz w:val="22"/>
          <w:szCs w:val="22"/>
        </w:rPr>
        <w:t>u</w:t>
      </w:r>
      <w:r w:rsidR="00195725" w:rsidRPr="00195725">
        <w:rPr>
          <w:rFonts w:ascii="Tahoma" w:hAnsi="Tahoma" w:cs="Tahoma"/>
          <w:sz w:val="22"/>
          <w:szCs w:val="22"/>
        </w:rPr>
        <w:t>nable</w:t>
      </w:r>
      <w:r w:rsidR="00195725" w:rsidRPr="00410908">
        <w:rPr>
          <w:rFonts w:ascii="Tahoma" w:hAnsi="Tahoma" w:cs="Tahoma"/>
          <w:sz w:val="22"/>
          <w:szCs w:val="22"/>
        </w:rPr>
        <w:t xml:space="preserve"> to contact following reasonable attempts</w:t>
      </w:r>
    </w:p>
    <w:p w14:paraId="1571612A" w14:textId="77777777" w:rsidR="00A40116" w:rsidRDefault="00A40116" w:rsidP="00804F45">
      <w:pPr>
        <w:overflowPunct/>
        <w:autoSpaceDE/>
        <w:autoSpaceDN/>
        <w:adjustRightInd/>
        <w:jc w:val="both"/>
        <w:textAlignment w:val="auto"/>
        <w:rPr>
          <w:rFonts w:ascii="Tahoma" w:hAnsi="Tahoma" w:cs="Tahoma"/>
          <w:b/>
          <w:sz w:val="22"/>
          <w:szCs w:val="22"/>
        </w:rPr>
      </w:pPr>
    </w:p>
    <w:p w14:paraId="39A932D1" w14:textId="77777777" w:rsidR="00A37C5D" w:rsidRDefault="00A37C5D" w:rsidP="00F0680C">
      <w:pPr>
        <w:pStyle w:val="ListParagraph"/>
        <w:numPr>
          <w:ilvl w:val="0"/>
          <w:numId w:val="13"/>
        </w:numPr>
        <w:tabs>
          <w:tab w:val="left" w:pos="284"/>
        </w:tabs>
        <w:overflowPunct/>
        <w:autoSpaceDE/>
        <w:autoSpaceDN/>
        <w:adjustRightInd/>
        <w:ind w:left="0" w:firstLine="0"/>
        <w:jc w:val="both"/>
        <w:textAlignment w:val="auto"/>
        <w:rPr>
          <w:rFonts w:ascii="Tahoma" w:hAnsi="Tahoma" w:cs="Tahoma"/>
          <w:b/>
          <w:sz w:val="22"/>
          <w:szCs w:val="22"/>
        </w:rPr>
      </w:pPr>
      <w:r w:rsidRPr="00FD166F">
        <w:rPr>
          <w:rFonts w:ascii="Tahoma" w:hAnsi="Tahoma" w:cs="Tahoma"/>
          <w:b/>
          <w:sz w:val="22"/>
          <w:szCs w:val="22"/>
        </w:rPr>
        <w:t>Referral Routes</w:t>
      </w:r>
      <w:r>
        <w:rPr>
          <w:rFonts w:ascii="Tahoma" w:hAnsi="Tahoma" w:cs="Tahoma"/>
          <w:b/>
          <w:sz w:val="22"/>
          <w:szCs w:val="22"/>
        </w:rPr>
        <w:t xml:space="preserve"> </w:t>
      </w:r>
      <w:r w:rsidR="00594B4D">
        <w:rPr>
          <w:rFonts w:ascii="Tahoma" w:hAnsi="Tahoma" w:cs="Tahoma"/>
          <w:b/>
          <w:sz w:val="22"/>
          <w:szCs w:val="22"/>
        </w:rPr>
        <w:t>and Processes</w:t>
      </w:r>
    </w:p>
    <w:p w14:paraId="2B0F5C5C" w14:textId="77777777" w:rsidR="008A7D7E" w:rsidRDefault="008A7D7E" w:rsidP="00A37C5D">
      <w:pPr>
        <w:overflowPunct/>
        <w:autoSpaceDE/>
        <w:autoSpaceDN/>
        <w:adjustRightInd/>
        <w:jc w:val="both"/>
        <w:textAlignment w:val="auto"/>
        <w:rPr>
          <w:rFonts w:ascii="Tahoma" w:hAnsi="Tahoma" w:cs="Tahoma"/>
          <w:b/>
          <w:sz w:val="22"/>
          <w:szCs w:val="22"/>
        </w:rPr>
      </w:pPr>
    </w:p>
    <w:p w14:paraId="07570680" w14:textId="5DFCE33E" w:rsidR="008A7D7E" w:rsidRDefault="008A7D7E" w:rsidP="002D3DD1">
      <w:pPr>
        <w:overflowPunct/>
        <w:autoSpaceDE/>
        <w:autoSpaceDN/>
        <w:adjustRightInd/>
        <w:ind w:left="709"/>
        <w:jc w:val="both"/>
        <w:textAlignment w:val="auto"/>
        <w:rPr>
          <w:rFonts w:ascii="Tahoma" w:hAnsi="Tahoma" w:cs="Tahoma"/>
          <w:b/>
          <w:sz w:val="22"/>
          <w:szCs w:val="22"/>
        </w:rPr>
      </w:pPr>
      <w:r>
        <w:rPr>
          <w:rFonts w:ascii="Tahoma" w:hAnsi="Tahoma" w:cs="Tahoma"/>
          <w:b/>
          <w:sz w:val="22"/>
          <w:szCs w:val="22"/>
        </w:rPr>
        <w:t xml:space="preserve">Details </w:t>
      </w:r>
      <w:r w:rsidR="00DF03E5">
        <w:rPr>
          <w:rFonts w:ascii="Tahoma" w:hAnsi="Tahoma" w:cs="Tahoma"/>
          <w:b/>
          <w:sz w:val="22"/>
          <w:szCs w:val="22"/>
        </w:rPr>
        <w:t xml:space="preserve">of referral process including a Single Point of </w:t>
      </w:r>
      <w:r w:rsidR="000073D7">
        <w:rPr>
          <w:rFonts w:ascii="Tahoma" w:hAnsi="Tahoma" w:cs="Tahoma"/>
          <w:b/>
          <w:sz w:val="22"/>
          <w:szCs w:val="22"/>
        </w:rPr>
        <w:t>Control</w:t>
      </w:r>
      <w:r w:rsidR="00DF03E5">
        <w:rPr>
          <w:rFonts w:ascii="Tahoma" w:hAnsi="Tahoma" w:cs="Tahoma"/>
          <w:b/>
          <w:sz w:val="22"/>
          <w:szCs w:val="22"/>
        </w:rPr>
        <w:t xml:space="preserve"> will be</w:t>
      </w:r>
      <w:r w:rsidRPr="008A7D7E">
        <w:rPr>
          <w:rFonts w:ascii="Tahoma" w:hAnsi="Tahoma" w:cs="Tahoma"/>
          <w:b/>
          <w:sz w:val="22"/>
          <w:szCs w:val="22"/>
        </w:rPr>
        <w:t xml:space="preserve"> determined via market response</w:t>
      </w:r>
      <w:r w:rsidR="00DF03E5">
        <w:rPr>
          <w:rFonts w:ascii="Tahoma" w:hAnsi="Tahoma" w:cs="Tahoma"/>
          <w:b/>
          <w:sz w:val="22"/>
          <w:szCs w:val="22"/>
        </w:rPr>
        <w:t>.</w:t>
      </w:r>
    </w:p>
    <w:p w14:paraId="30A0FE25" w14:textId="77777777" w:rsidR="001C4F13" w:rsidRDefault="001C4F13" w:rsidP="00A37C5D">
      <w:pPr>
        <w:overflowPunct/>
        <w:autoSpaceDE/>
        <w:autoSpaceDN/>
        <w:adjustRightInd/>
        <w:jc w:val="both"/>
        <w:textAlignment w:val="auto"/>
        <w:rPr>
          <w:rFonts w:ascii="Tahoma" w:hAnsi="Tahoma" w:cs="Tahoma"/>
          <w:b/>
          <w:sz w:val="22"/>
          <w:szCs w:val="22"/>
        </w:rPr>
      </w:pPr>
    </w:p>
    <w:p w14:paraId="2B429A46" w14:textId="77777777" w:rsidR="001C4F13" w:rsidRPr="005C37DF" w:rsidRDefault="001C4F13" w:rsidP="00F0680C">
      <w:pPr>
        <w:pStyle w:val="ListParagraph"/>
        <w:numPr>
          <w:ilvl w:val="1"/>
          <w:numId w:val="13"/>
        </w:numPr>
        <w:overflowPunct/>
        <w:autoSpaceDE/>
        <w:autoSpaceDN/>
        <w:adjustRightInd/>
        <w:ind w:left="709" w:hanging="709"/>
        <w:jc w:val="both"/>
        <w:textAlignment w:val="auto"/>
        <w:rPr>
          <w:rFonts w:ascii="Tahoma" w:hAnsi="Tahoma" w:cs="Tahoma"/>
          <w:sz w:val="22"/>
          <w:szCs w:val="22"/>
        </w:rPr>
      </w:pPr>
      <w:r w:rsidRPr="005C37DF">
        <w:rPr>
          <w:rFonts w:ascii="Tahoma" w:hAnsi="Tahoma" w:cs="Tahoma"/>
          <w:sz w:val="22"/>
          <w:szCs w:val="22"/>
        </w:rPr>
        <w:t>The Provider shall have a structured and documented approach, which is transparent and equitable, for handling referrals and for prioritising applicants</w:t>
      </w:r>
      <w:r w:rsidR="00594B4D" w:rsidRPr="005C37DF">
        <w:rPr>
          <w:rFonts w:ascii="Tahoma" w:hAnsi="Tahoma" w:cs="Tahoma"/>
          <w:sz w:val="22"/>
          <w:szCs w:val="22"/>
        </w:rPr>
        <w:t xml:space="preserve"> according to need</w:t>
      </w:r>
      <w:r w:rsidRPr="005C37DF">
        <w:rPr>
          <w:rFonts w:ascii="Tahoma" w:hAnsi="Tahoma" w:cs="Tahoma"/>
          <w:sz w:val="22"/>
          <w:szCs w:val="22"/>
        </w:rPr>
        <w:t>.</w:t>
      </w:r>
      <w:r w:rsidR="000B58B9" w:rsidRPr="005C37DF">
        <w:rPr>
          <w:rFonts w:ascii="Tahoma" w:hAnsi="Tahoma" w:cs="Tahoma"/>
          <w:sz w:val="22"/>
          <w:szCs w:val="22"/>
        </w:rPr>
        <w:t xml:space="preserve"> </w:t>
      </w:r>
    </w:p>
    <w:p w14:paraId="35253830" w14:textId="77777777" w:rsidR="00A37C5D" w:rsidRPr="00DB5505" w:rsidRDefault="00A37C5D" w:rsidP="00A37C5D">
      <w:pPr>
        <w:overflowPunct/>
        <w:autoSpaceDE/>
        <w:autoSpaceDN/>
        <w:adjustRightInd/>
        <w:ind w:left="720"/>
        <w:jc w:val="both"/>
        <w:textAlignment w:val="auto"/>
        <w:rPr>
          <w:rFonts w:ascii="Tahoma" w:hAnsi="Tahoma" w:cs="Tahoma"/>
          <w:b/>
          <w:sz w:val="22"/>
          <w:szCs w:val="22"/>
        </w:rPr>
      </w:pPr>
    </w:p>
    <w:p w14:paraId="6FE94B39" w14:textId="77777777" w:rsidR="00A37C5D" w:rsidRDefault="00A37C5D" w:rsidP="00F0680C">
      <w:pPr>
        <w:pStyle w:val="ListParagraph"/>
        <w:numPr>
          <w:ilvl w:val="1"/>
          <w:numId w:val="13"/>
        </w:numPr>
        <w:overflowPunct/>
        <w:autoSpaceDE/>
        <w:autoSpaceDN/>
        <w:adjustRightInd/>
        <w:ind w:left="709" w:hanging="709"/>
        <w:jc w:val="both"/>
        <w:textAlignment w:val="auto"/>
        <w:rPr>
          <w:rFonts w:ascii="Tahoma" w:hAnsi="Tahoma" w:cs="Tahoma"/>
          <w:sz w:val="22"/>
          <w:szCs w:val="22"/>
        </w:rPr>
      </w:pPr>
      <w:r w:rsidRPr="005C37DF">
        <w:rPr>
          <w:rFonts w:ascii="Tahoma" w:hAnsi="Tahoma" w:cs="Tahoma"/>
          <w:sz w:val="22"/>
          <w:szCs w:val="22"/>
        </w:rPr>
        <w:t xml:space="preserve">Referrals </w:t>
      </w:r>
      <w:r w:rsidR="000E3F36" w:rsidRPr="005C37DF">
        <w:rPr>
          <w:rFonts w:ascii="Tahoma" w:hAnsi="Tahoma" w:cs="Tahoma"/>
          <w:sz w:val="22"/>
          <w:szCs w:val="22"/>
        </w:rPr>
        <w:t xml:space="preserve">and signposting </w:t>
      </w:r>
      <w:r w:rsidR="000B58B9" w:rsidRPr="005C37DF">
        <w:rPr>
          <w:rFonts w:ascii="Tahoma" w:hAnsi="Tahoma" w:cs="Tahoma"/>
          <w:sz w:val="22"/>
          <w:szCs w:val="22"/>
        </w:rPr>
        <w:t>(</w:t>
      </w:r>
      <w:r w:rsidRPr="005C37DF">
        <w:rPr>
          <w:rFonts w:ascii="Tahoma" w:hAnsi="Tahoma" w:cs="Tahoma"/>
          <w:sz w:val="22"/>
          <w:szCs w:val="22"/>
        </w:rPr>
        <w:t>and requests for information, advice and guidance</w:t>
      </w:r>
      <w:r w:rsidR="000B58B9" w:rsidRPr="005C37DF">
        <w:rPr>
          <w:rFonts w:ascii="Tahoma" w:hAnsi="Tahoma" w:cs="Tahoma"/>
          <w:sz w:val="22"/>
          <w:szCs w:val="22"/>
        </w:rPr>
        <w:t>)</w:t>
      </w:r>
      <w:r w:rsidRPr="005C37DF">
        <w:rPr>
          <w:rFonts w:ascii="Tahoma" w:hAnsi="Tahoma" w:cs="Tahoma"/>
          <w:sz w:val="22"/>
          <w:szCs w:val="22"/>
        </w:rPr>
        <w:t xml:space="preserve"> will</w:t>
      </w:r>
      <w:r w:rsidR="000B58B9" w:rsidRPr="005C37DF">
        <w:rPr>
          <w:rFonts w:ascii="Tahoma" w:hAnsi="Tahoma" w:cs="Tahoma"/>
          <w:sz w:val="22"/>
          <w:szCs w:val="22"/>
        </w:rPr>
        <w:t xml:space="preserve"> be</w:t>
      </w:r>
      <w:r w:rsidRPr="005C37DF">
        <w:rPr>
          <w:rFonts w:ascii="Tahoma" w:hAnsi="Tahoma" w:cs="Tahoma"/>
          <w:sz w:val="22"/>
          <w:szCs w:val="22"/>
        </w:rPr>
        <w:t xml:space="preserve"> </w:t>
      </w:r>
      <w:r w:rsidR="000B58B9" w:rsidRPr="005C37DF">
        <w:rPr>
          <w:rFonts w:ascii="Tahoma" w:hAnsi="Tahoma" w:cs="Tahoma"/>
          <w:sz w:val="22"/>
          <w:szCs w:val="22"/>
        </w:rPr>
        <w:t xml:space="preserve">made </w:t>
      </w:r>
      <w:r w:rsidRPr="005C37DF">
        <w:rPr>
          <w:rFonts w:ascii="Tahoma" w:hAnsi="Tahoma" w:cs="Tahoma"/>
          <w:sz w:val="22"/>
          <w:szCs w:val="22"/>
        </w:rPr>
        <w:t xml:space="preserve">via a dedicated </w:t>
      </w:r>
      <w:r w:rsidR="00D972F3">
        <w:rPr>
          <w:rFonts w:ascii="Tahoma" w:hAnsi="Tahoma" w:cs="Tahoma"/>
          <w:sz w:val="22"/>
          <w:szCs w:val="22"/>
        </w:rPr>
        <w:t>S</w:t>
      </w:r>
      <w:r w:rsidRPr="005C37DF">
        <w:rPr>
          <w:rFonts w:ascii="Tahoma" w:hAnsi="Tahoma" w:cs="Tahoma"/>
          <w:sz w:val="22"/>
          <w:szCs w:val="22"/>
        </w:rPr>
        <w:t xml:space="preserve">ingle </w:t>
      </w:r>
      <w:r w:rsidR="00D972F3">
        <w:rPr>
          <w:rFonts w:ascii="Tahoma" w:hAnsi="Tahoma" w:cs="Tahoma"/>
          <w:sz w:val="22"/>
          <w:szCs w:val="22"/>
        </w:rPr>
        <w:t>P</w:t>
      </w:r>
      <w:r w:rsidRPr="005C37DF">
        <w:rPr>
          <w:rFonts w:ascii="Tahoma" w:hAnsi="Tahoma" w:cs="Tahoma"/>
          <w:sz w:val="22"/>
          <w:szCs w:val="22"/>
        </w:rPr>
        <w:t xml:space="preserve">oint of </w:t>
      </w:r>
      <w:r w:rsidR="00D972F3">
        <w:rPr>
          <w:rFonts w:ascii="Tahoma" w:hAnsi="Tahoma" w:cs="Tahoma"/>
          <w:sz w:val="22"/>
          <w:szCs w:val="22"/>
        </w:rPr>
        <w:t>C</w:t>
      </w:r>
      <w:r w:rsidRPr="005C37DF">
        <w:rPr>
          <w:rFonts w:ascii="Tahoma" w:hAnsi="Tahoma" w:cs="Tahoma"/>
          <w:sz w:val="22"/>
          <w:szCs w:val="22"/>
        </w:rPr>
        <w:t xml:space="preserve">ontact (SPoC). The SPoC will also provide initial assessment and a prioritisation function which will determine those </w:t>
      </w:r>
      <w:r w:rsidR="00F215EE">
        <w:rPr>
          <w:rFonts w:ascii="Tahoma" w:hAnsi="Tahoma" w:cs="Tahoma"/>
          <w:sz w:val="22"/>
          <w:szCs w:val="22"/>
        </w:rPr>
        <w:t>in most need</w:t>
      </w:r>
      <w:r w:rsidR="00E4654B">
        <w:rPr>
          <w:rFonts w:ascii="Tahoma" w:hAnsi="Tahoma" w:cs="Tahoma"/>
          <w:sz w:val="22"/>
          <w:szCs w:val="22"/>
        </w:rPr>
        <w:t xml:space="preserve"> of the service and, where applicable, </w:t>
      </w:r>
      <w:r w:rsidRPr="005C37DF">
        <w:rPr>
          <w:rFonts w:ascii="Tahoma" w:hAnsi="Tahoma" w:cs="Tahoma"/>
          <w:sz w:val="22"/>
          <w:szCs w:val="22"/>
        </w:rPr>
        <w:t>onward referral</w:t>
      </w:r>
      <w:r w:rsidR="00E4654B">
        <w:rPr>
          <w:rFonts w:ascii="Tahoma" w:hAnsi="Tahoma" w:cs="Tahoma"/>
          <w:sz w:val="22"/>
          <w:szCs w:val="22"/>
        </w:rPr>
        <w:t xml:space="preserve"> to other more appropriate services</w:t>
      </w:r>
      <w:r w:rsidRPr="005C37DF">
        <w:rPr>
          <w:rFonts w:ascii="Tahoma" w:hAnsi="Tahoma" w:cs="Tahoma"/>
          <w:sz w:val="22"/>
          <w:szCs w:val="22"/>
        </w:rPr>
        <w:t>.</w:t>
      </w:r>
      <w:r w:rsidRPr="00DB5505">
        <w:rPr>
          <w:rFonts w:ascii="Tahoma" w:hAnsi="Tahoma" w:cs="Tahoma"/>
          <w:sz w:val="22"/>
          <w:szCs w:val="22"/>
        </w:rPr>
        <w:t xml:space="preserve"> </w:t>
      </w:r>
    </w:p>
    <w:p w14:paraId="63F7B5FA" w14:textId="77777777" w:rsidR="00E57381" w:rsidRDefault="00E57381" w:rsidP="00A37C5D">
      <w:pPr>
        <w:overflowPunct/>
        <w:autoSpaceDE/>
        <w:autoSpaceDN/>
        <w:adjustRightInd/>
        <w:jc w:val="both"/>
        <w:textAlignment w:val="auto"/>
        <w:rPr>
          <w:rFonts w:ascii="Tahoma" w:hAnsi="Tahoma" w:cs="Tahoma"/>
          <w:sz w:val="22"/>
          <w:szCs w:val="22"/>
        </w:rPr>
      </w:pPr>
    </w:p>
    <w:p w14:paraId="310D23CB" w14:textId="77777777" w:rsidR="00A37C5D" w:rsidRDefault="00A37C5D" w:rsidP="00F0680C">
      <w:pPr>
        <w:pStyle w:val="ListParagraph"/>
        <w:numPr>
          <w:ilvl w:val="1"/>
          <w:numId w:val="13"/>
        </w:numPr>
        <w:overflowPunct/>
        <w:autoSpaceDE/>
        <w:autoSpaceDN/>
        <w:adjustRightInd/>
        <w:ind w:left="709" w:hanging="709"/>
        <w:jc w:val="both"/>
        <w:textAlignment w:val="auto"/>
        <w:rPr>
          <w:rFonts w:ascii="Tahoma" w:hAnsi="Tahoma" w:cs="Tahoma"/>
          <w:sz w:val="22"/>
          <w:szCs w:val="22"/>
        </w:rPr>
      </w:pPr>
      <w:r w:rsidRPr="005F7A8A">
        <w:rPr>
          <w:rFonts w:ascii="Tahoma" w:hAnsi="Tahoma" w:cs="Tahoma"/>
          <w:sz w:val="22"/>
          <w:szCs w:val="22"/>
        </w:rPr>
        <w:t xml:space="preserve">All referrals to the SPoC will be made with the service user’s consent. </w:t>
      </w:r>
    </w:p>
    <w:p w14:paraId="6022F2C5" w14:textId="77777777" w:rsidR="00FE67AE" w:rsidRPr="00FE67AE" w:rsidRDefault="00FE67AE" w:rsidP="00FE67AE">
      <w:pPr>
        <w:pStyle w:val="ListParagraph"/>
        <w:rPr>
          <w:rFonts w:ascii="Tahoma" w:hAnsi="Tahoma" w:cs="Tahoma"/>
          <w:sz w:val="22"/>
          <w:szCs w:val="22"/>
        </w:rPr>
      </w:pPr>
    </w:p>
    <w:p w14:paraId="37C8491B" w14:textId="77777777" w:rsidR="00E57381" w:rsidRPr="00E4654B" w:rsidRDefault="00E57381" w:rsidP="00F0680C">
      <w:pPr>
        <w:pStyle w:val="ListParagraph"/>
        <w:numPr>
          <w:ilvl w:val="1"/>
          <w:numId w:val="13"/>
        </w:numPr>
        <w:overflowPunct/>
        <w:autoSpaceDE/>
        <w:autoSpaceDN/>
        <w:adjustRightInd/>
        <w:ind w:left="709" w:hanging="709"/>
        <w:jc w:val="both"/>
        <w:textAlignment w:val="auto"/>
        <w:rPr>
          <w:rFonts w:ascii="Tahoma" w:hAnsi="Tahoma" w:cs="Tahoma"/>
          <w:sz w:val="22"/>
          <w:szCs w:val="22"/>
        </w:rPr>
      </w:pPr>
      <w:r w:rsidRPr="00E4654B">
        <w:rPr>
          <w:rFonts w:ascii="Tahoma" w:hAnsi="Tahoma" w:cs="Tahoma"/>
          <w:sz w:val="22"/>
          <w:szCs w:val="22"/>
        </w:rPr>
        <w:t>Once a referral has been</w:t>
      </w:r>
      <w:r w:rsidR="008A7D7E" w:rsidRPr="00E4654B">
        <w:rPr>
          <w:rFonts w:ascii="Tahoma" w:hAnsi="Tahoma" w:cs="Tahoma"/>
          <w:sz w:val="22"/>
          <w:szCs w:val="22"/>
        </w:rPr>
        <w:t xml:space="preserve"> received </w:t>
      </w:r>
      <w:r w:rsidR="00892040">
        <w:rPr>
          <w:rFonts w:ascii="Tahoma" w:hAnsi="Tahoma" w:cs="Tahoma"/>
          <w:sz w:val="22"/>
          <w:szCs w:val="22"/>
        </w:rPr>
        <w:t xml:space="preserve">a decision </w:t>
      </w:r>
      <w:r w:rsidR="005D5E55">
        <w:rPr>
          <w:rFonts w:ascii="Tahoma" w:hAnsi="Tahoma" w:cs="Tahoma"/>
          <w:sz w:val="22"/>
          <w:szCs w:val="22"/>
        </w:rPr>
        <w:t xml:space="preserve">in terms of </w:t>
      </w:r>
      <w:r w:rsidR="00892040">
        <w:rPr>
          <w:rFonts w:ascii="Tahoma" w:hAnsi="Tahoma" w:cs="Tahoma"/>
          <w:sz w:val="22"/>
          <w:szCs w:val="22"/>
        </w:rPr>
        <w:t xml:space="preserve">acceptance </w:t>
      </w:r>
      <w:r w:rsidR="003D3151">
        <w:rPr>
          <w:rFonts w:ascii="Tahoma" w:hAnsi="Tahoma" w:cs="Tahoma"/>
          <w:sz w:val="22"/>
          <w:szCs w:val="22"/>
        </w:rPr>
        <w:t xml:space="preserve">or refusal </w:t>
      </w:r>
      <w:r w:rsidR="00892040">
        <w:rPr>
          <w:rFonts w:ascii="Tahoma" w:hAnsi="Tahoma" w:cs="Tahoma"/>
          <w:sz w:val="22"/>
          <w:szCs w:val="22"/>
        </w:rPr>
        <w:t>into the service will be made</w:t>
      </w:r>
      <w:r w:rsidR="005D5E55">
        <w:rPr>
          <w:rFonts w:ascii="Tahoma" w:hAnsi="Tahoma" w:cs="Tahoma"/>
          <w:sz w:val="22"/>
          <w:szCs w:val="22"/>
        </w:rPr>
        <w:t xml:space="preserve"> </w:t>
      </w:r>
      <w:r w:rsidR="003D3151">
        <w:rPr>
          <w:rFonts w:ascii="Tahoma" w:hAnsi="Tahoma" w:cs="Tahoma"/>
          <w:sz w:val="22"/>
          <w:szCs w:val="22"/>
        </w:rPr>
        <w:t xml:space="preserve">and individuals informed by the Provider </w:t>
      </w:r>
      <w:r w:rsidRPr="00E4654B">
        <w:rPr>
          <w:rFonts w:ascii="Tahoma" w:hAnsi="Tahoma" w:cs="Tahoma"/>
          <w:sz w:val="22"/>
          <w:szCs w:val="22"/>
        </w:rPr>
        <w:t xml:space="preserve">within </w:t>
      </w:r>
      <w:r w:rsidR="008A7D7E" w:rsidRPr="00E4654B">
        <w:rPr>
          <w:rFonts w:ascii="Tahoma" w:hAnsi="Tahoma" w:cs="Tahoma"/>
          <w:sz w:val="22"/>
          <w:szCs w:val="22"/>
        </w:rPr>
        <w:t>2</w:t>
      </w:r>
      <w:r w:rsidRPr="00E4654B">
        <w:rPr>
          <w:rFonts w:ascii="Tahoma" w:hAnsi="Tahoma" w:cs="Tahoma"/>
          <w:sz w:val="22"/>
          <w:szCs w:val="22"/>
        </w:rPr>
        <w:t xml:space="preserve"> </w:t>
      </w:r>
      <w:r w:rsidR="00081AD9" w:rsidRPr="00E4654B">
        <w:rPr>
          <w:rFonts w:ascii="Tahoma" w:hAnsi="Tahoma" w:cs="Tahoma"/>
          <w:sz w:val="22"/>
          <w:szCs w:val="22"/>
        </w:rPr>
        <w:t xml:space="preserve">working </w:t>
      </w:r>
      <w:r w:rsidRPr="00E4654B">
        <w:rPr>
          <w:rFonts w:ascii="Tahoma" w:hAnsi="Tahoma" w:cs="Tahoma"/>
          <w:sz w:val="22"/>
          <w:szCs w:val="22"/>
        </w:rPr>
        <w:t xml:space="preserve">days. </w:t>
      </w:r>
    </w:p>
    <w:p w14:paraId="19A96CF9" w14:textId="77777777" w:rsidR="000A20F0" w:rsidRPr="00E4654B" w:rsidRDefault="000A20F0" w:rsidP="005C37DF">
      <w:pPr>
        <w:rPr>
          <w:rFonts w:ascii="Tahoma" w:hAnsi="Tahoma" w:cs="Tahoma"/>
          <w:sz w:val="22"/>
          <w:szCs w:val="22"/>
        </w:rPr>
      </w:pPr>
    </w:p>
    <w:p w14:paraId="13C64FF8" w14:textId="77777777" w:rsidR="00E57381" w:rsidRPr="00E4654B" w:rsidRDefault="00E57381" w:rsidP="00F0680C">
      <w:pPr>
        <w:pStyle w:val="ListParagraph"/>
        <w:numPr>
          <w:ilvl w:val="1"/>
          <w:numId w:val="13"/>
        </w:numPr>
        <w:overflowPunct/>
        <w:autoSpaceDE/>
        <w:autoSpaceDN/>
        <w:adjustRightInd/>
        <w:ind w:left="709" w:hanging="709"/>
        <w:jc w:val="both"/>
        <w:textAlignment w:val="auto"/>
        <w:rPr>
          <w:rFonts w:ascii="Tahoma" w:hAnsi="Tahoma" w:cs="Tahoma"/>
          <w:sz w:val="22"/>
          <w:szCs w:val="22"/>
        </w:rPr>
      </w:pPr>
      <w:r w:rsidRPr="00E4654B">
        <w:rPr>
          <w:rFonts w:ascii="Tahoma" w:hAnsi="Tahoma" w:cs="Tahoma"/>
          <w:sz w:val="22"/>
          <w:szCs w:val="22"/>
        </w:rPr>
        <w:t xml:space="preserve">An assigned support worker will contact the service user and agree a support plan within </w:t>
      </w:r>
      <w:r w:rsidR="008A7D7E" w:rsidRPr="00E4654B">
        <w:rPr>
          <w:rFonts w:ascii="Tahoma" w:hAnsi="Tahoma" w:cs="Tahoma"/>
          <w:sz w:val="22"/>
          <w:szCs w:val="22"/>
        </w:rPr>
        <w:t>5</w:t>
      </w:r>
      <w:r w:rsidRPr="00E4654B">
        <w:rPr>
          <w:rFonts w:ascii="Tahoma" w:hAnsi="Tahoma" w:cs="Tahoma"/>
          <w:sz w:val="22"/>
          <w:szCs w:val="22"/>
        </w:rPr>
        <w:t xml:space="preserve"> </w:t>
      </w:r>
      <w:r w:rsidR="00081AD9" w:rsidRPr="00E4654B">
        <w:rPr>
          <w:rFonts w:ascii="Tahoma" w:hAnsi="Tahoma" w:cs="Tahoma"/>
          <w:sz w:val="22"/>
          <w:szCs w:val="22"/>
        </w:rPr>
        <w:t xml:space="preserve">working </w:t>
      </w:r>
      <w:r w:rsidRPr="00E4654B">
        <w:rPr>
          <w:rFonts w:ascii="Tahoma" w:hAnsi="Tahoma" w:cs="Tahoma"/>
          <w:sz w:val="22"/>
          <w:szCs w:val="22"/>
        </w:rPr>
        <w:t>days of contact.</w:t>
      </w:r>
    </w:p>
    <w:p w14:paraId="39F6A9D2" w14:textId="77777777" w:rsidR="00A37C5D" w:rsidRDefault="00A37C5D" w:rsidP="00A37C5D">
      <w:pPr>
        <w:overflowPunct/>
        <w:autoSpaceDE/>
        <w:autoSpaceDN/>
        <w:adjustRightInd/>
        <w:ind w:left="720"/>
        <w:jc w:val="both"/>
        <w:textAlignment w:val="auto"/>
        <w:rPr>
          <w:rFonts w:ascii="Tahoma" w:hAnsi="Tahoma" w:cs="Tahoma"/>
          <w:sz w:val="22"/>
          <w:szCs w:val="22"/>
        </w:rPr>
      </w:pPr>
    </w:p>
    <w:p w14:paraId="46DDB721" w14:textId="77777777" w:rsidR="00F946EE" w:rsidRDefault="00A37C5D" w:rsidP="00F0680C">
      <w:pPr>
        <w:pStyle w:val="ListParagraph"/>
        <w:numPr>
          <w:ilvl w:val="1"/>
          <w:numId w:val="13"/>
        </w:numPr>
        <w:overflowPunct/>
        <w:autoSpaceDE/>
        <w:autoSpaceDN/>
        <w:adjustRightInd/>
        <w:ind w:left="709" w:hanging="709"/>
        <w:jc w:val="both"/>
        <w:textAlignment w:val="auto"/>
        <w:rPr>
          <w:rFonts w:ascii="Tahoma" w:hAnsi="Tahoma" w:cs="Tahoma"/>
          <w:sz w:val="22"/>
          <w:szCs w:val="22"/>
        </w:rPr>
      </w:pPr>
      <w:r w:rsidRPr="0026567D">
        <w:rPr>
          <w:rFonts w:ascii="Tahoma" w:hAnsi="Tahoma" w:cs="Tahoma"/>
          <w:sz w:val="22"/>
          <w:szCs w:val="22"/>
        </w:rPr>
        <w:t xml:space="preserve">Referrals into the service </w:t>
      </w:r>
      <w:r w:rsidR="00F946EE">
        <w:rPr>
          <w:rFonts w:ascii="Tahoma" w:hAnsi="Tahoma" w:cs="Tahoma"/>
          <w:sz w:val="22"/>
          <w:szCs w:val="22"/>
        </w:rPr>
        <w:t>should be accepted from but not limited to the following sources:</w:t>
      </w:r>
    </w:p>
    <w:p w14:paraId="42C73EA9" w14:textId="77777777" w:rsidR="00F946EE" w:rsidRDefault="00F946EE" w:rsidP="00F946EE">
      <w:pPr>
        <w:overflowPunct/>
        <w:autoSpaceDE/>
        <w:autoSpaceDN/>
        <w:adjustRightInd/>
        <w:jc w:val="both"/>
        <w:textAlignment w:val="auto"/>
        <w:rPr>
          <w:rFonts w:ascii="Tahoma" w:hAnsi="Tahoma" w:cs="Tahoma"/>
          <w:sz w:val="22"/>
          <w:szCs w:val="22"/>
        </w:rPr>
      </w:pPr>
    </w:p>
    <w:p w14:paraId="70BBB2C8" w14:textId="77777777" w:rsidR="00A37C5D" w:rsidRPr="0088099A" w:rsidRDefault="00F946EE" w:rsidP="00FE67AE">
      <w:pPr>
        <w:pStyle w:val="ListParagraph"/>
        <w:numPr>
          <w:ilvl w:val="0"/>
          <w:numId w:val="1"/>
        </w:numPr>
        <w:tabs>
          <w:tab w:val="clear" w:pos="1080"/>
          <w:tab w:val="num" w:pos="1701"/>
        </w:tabs>
        <w:overflowPunct/>
        <w:autoSpaceDE/>
        <w:autoSpaceDN/>
        <w:adjustRightInd/>
        <w:ind w:firstLine="196"/>
        <w:jc w:val="both"/>
        <w:textAlignment w:val="auto"/>
        <w:rPr>
          <w:rFonts w:ascii="Tahoma" w:hAnsi="Tahoma" w:cs="Tahoma"/>
          <w:sz w:val="22"/>
          <w:szCs w:val="22"/>
        </w:rPr>
      </w:pPr>
      <w:r w:rsidRPr="0088099A">
        <w:rPr>
          <w:rFonts w:ascii="Tahoma" w:hAnsi="Tahoma" w:cs="Tahoma"/>
          <w:sz w:val="22"/>
          <w:szCs w:val="22"/>
        </w:rPr>
        <w:t>GPs</w:t>
      </w:r>
    </w:p>
    <w:p w14:paraId="6BC6973E" w14:textId="77777777" w:rsidR="00A37C5D" w:rsidRPr="0088099A" w:rsidRDefault="00A37C5D" w:rsidP="00FE67AE">
      <w:pPr>
        <w:numPr>
          <w:ilvl w:val="0"/>
          <w:numId w:val="1"/>
        </w:numPr>
        <w:tabs>
          <w:tab w:val="clear" w:pos="1080"/>
          <w:tab w:val="num" w:pos="1701"/>
        </w:tabs>
        <w:overflowPunct/>
        <w:autoSpaceDE/>
        <w:autoSpaceDN/>
        <w:adjustRightInd/>
        <w:ind w:firstLine="196"/>
        <w:jc w:val="both"/>
        <w:textAlignment w:val="auto"/>
        <w:rPr>
          <w:rFonts w:ascii="Tahoma" w:hAnsi="Tahoma" w:cs="Tahoma"/>
          <w:sz w:val="22"/>
          <w:szCs w:val="22"/>
        </w:rPr>
      </w:pPr>
      <w:r w:rsidRPr="0088099A">
        <w:rPr>
          <w:rFonts w:ascii="Tahoma" w:hAnsi="Tahoma" w:cs="Tahoma"/>
          <w:sz w:val="22"/>
          <w:szCs w:val="22"/>
        </w:rPr>
        <w:t>Adult Social Care</w:t>
      </w:r>
    </w:p>
    <w:p w14:paraId="3CA517A4" w14:textId="77777777" w:rsidR="000A20F0" w:rsidRPr="0088099A" w:rsidRDefault="00A37C5D" w:rsidP="00FE67AE">
      <w:pPr>
        <w:numPr>
          <w:ilvl w:val="0"/>
          <w:numId w:val="1"/>
        </w:numPr>
        <w:tabs>
          <w:tab w:val="clear" w:pos="1080"/>
          <w:tab w:val="num" w:pos="1701"/>
        </w:tabs>
        <w:overflowPunct/>
        <w:autoSpaceDE/>
        <w:autoSpaceDN/>
        <w:adjustRightInd/>
        <w:ind w:firstLine="196"/>
        <w:jc w:val="both"/>
        <w:textAlignment w:val="auto"/>
        <w:rPr>
          <w:rFonts w:ascii="Tahoma" w:hAnsi="Tahoma" w:cs="Tahoma"/>
          <w:sz w:val="22"/>
          <w:szCs w:val="22"/>
        </w:rPr>
      </w:pPr>
      <w:r w:rsidRPr="0088099A">
        <w:rPr>
          <w:rFonts w:ascii="Tahoma" w:hAnsi="Tahoma" w:cs="Tahoma"/>
          <w:sz w:val="22"/>
          <w:szCs w:val="22"/>
        </w:rPr>
        <w:t xml:space="preserve">Statutory agencies </w:t>
      </w:r>
      <w:r w:rsidR="00F946EE" w:rsidRPr="0088099A">
        <w:rPr>
          <w:rFonts w:ascii="Tahoma" w:hAnsi="Tahoma" w:cs="Tahoma"/>
          <w:sz w:val="22"/>
          <w:szCs w:val="22"/>
        </w:rPr>
        <w:t>incl Health</w:t>
      </w:r>
      <w:r w:rsidR="000A20F0" w:rsidRPr="0088099A">
        <w:rPr>
          <w:rFonts w:ascii="Tahoma" w:hAnsi="Tahoma" w:cs="Tahoma"/>
          <w:sz w:val="22"/>
          <w:szCs w:val="22"/>
        </w:rPr>
        <w:t xml:space="preserve"> </w:t>
      </w:r>
    </w:p>
    <w:p w14:paraId="2488BAA2" w14:textId="77777777" w:rsidR="00A37C5D" w:rsidRPr="0088099A" w:rsidRDefault="00A37C5D" w:rsidP="00FE67AE">
      <w:pPr>
        <w:numPr>
          <w:ilvl w:val="0"/>
          <w:numId w:val="1"/>
        </w:numPr>
        <w:tabs>
          <w:tab w:val="clear" w:pos="1080"/>
          <w:tab w:val="num" w:pos="1701"/>
        </w:tabs>
        <w:overflowPunct/>
        <w:autoSpaceDE/>
        <w:autoSpaceDN/>
        <w:adjustRightInd/>
        <w:ind w:firstLine="196"/>
        <w:jc w:val="both"/>
        <w:textAlignment w:val="auto"/>
        <w:rPr>
          <w:rFonts w:ascii="Tahoma" w:hAnsi="Tahoma" w:cs="Tahoma"/>
          <w:sz w:val="22"/>
          <w:szCs w:val="22"/>
        </w:rPr>
      </w:pPr>
      <w:r w:rsidRPr="0088099A">
        <w:rPr>
          <w:rFonts w:ascii="Tahoma" w:hAnsi="Tahoma" w:cs="Tahoma"/>
          <w:sz w:val="22"/>
          <w:szCs w:val="22"/>
        </w:rPr>
        <w:t>Voluntary agencies</w:t>
      </w:r>
    </w:p>
    <w:p w14:paraId="2C6C9A57" w14:textId="77777777" w:rsidR="00A37C5D" w:rsidRPr="0088099A" w:rsidRDefault="00A37C5D" w:rsidP="00FE67AE">
      <w:pPr>
        <w:numPr>
          <w:ilvl w:val="0"/>
          <w:numId w:val="1"/>
        </w:numPr>
        <w:tabs>
          <w:tab w:val="clear" w:pos="1080"/>
          <w:tab w:val="num" w:pos="1701"/>
        </w:tabs>
        <w:overflowPunct/>
        <w:autoSpaceDE/>
        <w:autoSpaceDN/>
        <w:adjustRightInd/>
        <w:ind w:firstLine="196"/>
        <w:jc w:val="both"/>
        <w:textAlignment w:val="auto"/>
        <w:rPr>
          <w:rFonts w:ascii="Tahoma" w:hAnsi="Tahoma" w:cs="Tahoma"/>
          <w:sz w:val="22"/>
          <w:szCs w:val="22"/>
        </w:rPr>
      </w:pPr>
      <w:r w:rsidRPr="0088099A">
        <w:rPr>
          <w:rFonts w:ascii="Tahoma" w:hAnsi="Tahoma" w:cs="Tahoma"/>
          <w:sz w:val="22"/>
          <w:szCs w:val="22"/>
        </w:rPr>
        <w:t>Community organisations</w:t>
      </w:r>
    </w:p>
    <w:p w14:paraId="5D69CC01" w14:textId="77777777" w:rsidR="000A20F0" w:rsidRPr="0088099A" w:rsidRDefault="0086667B" w:rsidP="00FE67AE">
      <w:pPr>
        <w:numPr>
          <w:ilvl w:val="0"/>
          <w:numId w:val="1"/>
        </w:numPr>
        <w:tabs>
          <w:tab w:val="clear" w:pos="1080"/>
          <w:tab w:val="num" w:pos="1701"/>
        </w:tabs>
        <w:overflowPunct/>
        <w:autoSpaceDE/>
        <w:autoSpaceDN/>
        <w:adjustRightInd/>
        <w:ind w:firstLine="196"/>
        <w:jc w:val="both"/>
        <w:textAlignment w:val="auto"/>
        <w:rPr>
          <w:rFonts w:ascii="Tahoma" w:hAnsi="Tahoma" w:cs="Tahoma"/>
          <w:sz w:val="22"/>
          <w:szCs w:val="22"/>
        </w:rPr>
      </w:pPr>
      <w:r w:rsidRPr="0088099A">
        <w:rPr>
          <w:rFonts w:ascii="Tahoma" w:hAnsi="Tahoma" w:cs="Tahoma"/>
          <w:sz w:val="22"/>
          <w:szCs w:val="22"/>
        </w:rPr>
        <w:t xml:space="preserve">City of Wolverhampton Council’s </w:t>
      </w:r>
      <w:r w:rsidR="001A23D9" w:rsidRPr="0088099A">
        <w:rPr>
          <w:rFonts w:ascii="Tahoma" w:hAnsi="Tahoma" w:cs="Tahoma"/>
          <w:sz w:val="22"/>
          <w:szCs w:val="22"/>
        </w:rPr>
        <w:t>Housing Outreach Team</w:t>
      </w:r>
    </w:p>
    <w:p w14:paraId="3EC41862" w14:textId="77777777" w:rsidR="00A37C5D" w:rsidRPr="0088099A" w:rsidRDefault="0088099A" w:rsidP="00FE67AE">
      <w:pPr>
        <w:numPr>
          <w:ilvl w:val="0"/>
          <w:numId w:val="1"/>
        </w:numPr>
        <w:tabs>
          <w:tab w:val="clear" w:pos="1080"/>
          <w:tab w:val="num" w:pos="1701"/>
        </w:tabs>
        <w:overflowPunct/>
        <w:autoSpaceDE/>
        <w:autoSpaceDN/>
        <w:adjustRightInd/>
        <w:ind w:firstLine="196"/>
        <w:jc w:val="both"/>
        <w:textAlignment w:val="auto"/>
        <w:rPr>
          <w:rFonts w:ascii="Tahoma" w:hAnsi="Tahoma" w:cs="Tahoma"/>
          <w:sz w:val="22"/>
          <w:szCs w:val="22"/>
        </w:rPr>
      </w:pPr>
      <w:r w:rsidRPr="0088099A">
        <w:rPr>
          <w:rFonts w:ascii="Tahoma" w:hAnsi="Tahoma" w:cs="Tahoma"/>
          <w:sz w:val="22"/>
          <w:szCs w:val="22"/>
        </w:rPr>
        <w:t>Self-referring</w:t>
      </w:r>
      <w:r w:rsidR="00A37C5D" w:rsidRPr="0088099A">
        <w:rPr>
          <w:rFonts w:ascii="Tahoma" w:hAnsi="Tahoma" w:cs="Tahoma"/>
          <w:sz w:val="22"/>
          <w:szCs w:val="22"/>
        </w:rPr>
        <w:t xml:space="preserve"> individuals</w:t>
      </w:r>
    </w:p>
    <w:p w14:paraId="03E82F29" w14:textId="77777777" w:rsidR="00A37C5D" w:rsidRPr="0088099A" w:rsidRDefault="00A37C5D" w:rsidP="00FE67AE">
      <w:pPr>
        <w:numPr>
          <w:ilvl w:val="0"/>
          <w:numId w:val="1"/>
        </w:numPr>
        <w:tabs>
          <w:tab w:val="clear" w:pos="1080"/>
          <w:tab w:val="num" w:pos="1701"/>
        </w:tabs>
        <w:overflowPunct/>
        <w:autoSpaceDE/>
        <w:autoSpaceDN/>
        <w:adjustRightInd/>
        <w:ind w:firstLine="196"/>
        <w:jc w:val="both"/>
        <w:textAlignment w:val="auto"/>
        <w:rPr>
          <w:rFonts w:ascii="Tahoma" w:hAnsi="Tahoma" w:cs="Tahoma"/>
          <w:sz w:val="22"/>
          <w:szCs w:val="22"/>
        </w:rPr>
      </w:pPr>
      <w:r w:rsidRPr="0088099A">
        <w:rPr>
          <w:rFonts w:ascii="Tahoma" w:hAnsi="Tahoma" w:cs="Tahoma"/>
          <w:sz w:val="22"/>
          <w:szCs w:val="22"/>
        </w:rPr>
        <w:t>Family/carers.</w:t>
      </w:r>
    </w:p>
    <w:p w14:paraId="7D65FD46" w14:textId="77777777" w:rsidR="00A37C5D" w:rsidRPr="0026567D" w:rsidRDefault="00A37C5D" w:rsidP="00A37C5D">
      <w:pPr>
        <w:overflowPunct/>
        <w:autoSpaceDE/>
        <w:autoSpaceDN/>
        <w:adjustRightInd/>
        <w:jc w:val="both"/>
        <w:textAlignment w:val="auto"/>
        <w:rPr>
          <w:rFonts w:ascii="Tahoma" w:hAnsi="Tahoma" w:cs="Tahoma"/>
          <w:sz w:val="22"/>
          <w:szCs w:val="22"/>
        </w:rPr>
      </w:pPr>
    </w:p>
    <w:p w14:paraId="4CB26E46" w14:textId="77777777" w:rsidR="00A37C5D" w:rsidRPr="0026567D" w:rsidRDefault="00A37C5D" w:rsidP="00F0680C">
      <w:pPr>
        <w:pStyle w:val="ListParagraph"/>
        <w:numPr>
          <w:ilvl w:val="1"/>
          <w:numId w:val="13"/>
        </w:numPr>
        <w:overflowPunct/>
        <w:autoSpaceDE/>
        <w:autoSpaceDN/>
        <w:adjustRightInd/>
        <w:ind w:left="709" w:hanging="709"/>
        <w:jc w:val="both"/>
        <w:textAlignment w:val="auto"/>
        <w:rPr>
          <w:rFonts w:ascii="Tahoma" w:hAnsi="Tahoma" w:cs="Tahoma"/>
          <w:b/>
          <w:sz w:val="22"/>
          <w:szCs w:val="22"/>
        </w:rPr>
      </w:pPr>
      <w:r w:rsidRPr="0026567D">
        <w:rPr>
          <w:rFonts w:ascii="Tahoma" w:hAnsi="Tahoma" w:cs="Tahoma"/>
          <w:sz w:val="22"/>
          <w:szCs w:val="22"/>
        </w:rPr>
        <w:t xml:space="preserve">The </w:t>
      </w:r>
      <w:r w:rsidR="009E657E">
        <w:rPr>
          <w:rFonts w:ascii="Tahoma" w:hAnsi="Tahoma" w:cs="Tahoma"/>
          <w:sz w:val="22"/>
          <w:szCs w:val="22"/>
        </w:rPr>
        <w:t>P</w:t>
      </w:r>
      <w:r w:rsidRPr="0026567D">
        <w:rPr>
          <w:rFonts w:ascii="Tahoma" w:hAnsi="Tahoma" w:cs="Tahoma"/>
          <w:sz w:val="22"/>
          <w:szCs w:val="22"/>
        </w:rPr>
        <w:t>rovider will collect the following information about a service user when accepting a referral:</w:t>
      </w:r>
    </w:p>
    <w:p w14:paraId="743D5967" w14:textId="77777777" w:rsidR="00A37C5D" w:rsidRPr="0026567D" w:rsidRDefault="00A37C5D" w:rsidP="00A37C5D">
      <w:pPr>
        <w:overflowPunct/>
        <w:autoSpaceDE/>
        <w:autoSpaceDN/>
        <w:adjustRightInd/>
        <w:jc w:val="both"/>
        <w:textAlignment w:val="auto"/>
        <w:rPr>
          <w:b/>
          <w:szCs w:val="24"/>
        </w:rPr>
      </w:pPr>
    </w:p>
    <w:p w14:paraId="709BCCC9" w14:textId="77777777" w:rsidR="00A37C5D" w:rsidRPr="0026567D" w:rsidRDefault="00A37C5D" w:rsidP="00FE67AE">
      <w:pPr>
        <w:numPr>
          <w:ilvl w:val="0"/>
          <w:numId w:val="1"/>
        </w:numPr>
        <w:tabs>
          <w:tab w:val="clear" w:pos="1080"/>
          <w:tab w:val="left" w:pos="1701"/>
        </w:tabs>
        <w:overflowPunct/>
        <w:autoSpaceDE/>
        <w:autoSpaceDN/>
        <w:adjustRightInd/>
        <w:ind w:left="1134" w:firstLine="196"/>
        <w:jc w:val="both"/>
        <w:textAlignment w:val="auto"/>
        <w:rPr>
          <w:rFonts w:ascii="Tahoma" w:hAnsi="Tahoma" w:cs="Tahoma"/>
          <w:sz w:val="22"/>
          <w:szCs w:val="22"/>
        </w:rPr>
      </w:pPr>
      <w:r w:rsidRPr="0026567D">
        <w:rPr>
          <w:rFonts w:ascii="Tahoma" w:hAnsi="Tahoma" w:cs="Tahoma"/>
          <w:sz w:val="22"/>
          <w:szCs w:val="22"/>
        </w:rPr>
        <w:t>Referral source</w:t>
      </w:r>
    </w:p>
    <w:p w14:paraId="240C2B57" w14:textId="77777777" w:rsidR="00A37C5D" w:rsidRPr="0026567D" w:rsidRDefault="00A37C5D" w:rsidP="00FE67AE">
      <w:pPr>
        <w:numPr>
          <w:ilvl w:val="0"/>
          <w:numId w:val="1"/>
        </w:numPr>
        <w:tabs>
          <w:tab w:val="clear" w:pos="1080"/>
          <w:tab w:val="left" w:pos="1701"/>
        </w:tabs>
        <w:overflowPunct/>
        <w:autoSpaceDE/>
        <w:autoSpaceDN/>
        <w:adjustRightInd/>
        <w:ind w:left="1134" w:firstLine="196"/>
        <w:jc w:val="both"/>
        <w:textAlignment w:val="auto"/>
        <w:rPr>
          <w:rFonts w:ascii="Tahoma" w:hAnsi="Tahoma" w:cs="Tahoma"/>
          <w:sz w:val="22"/>
          <w:szCs w:val="22"/>
        </w:rPr>
      </w:pPr>
      <w:r w:rsidRPr="0026567D">
        <w:rPr>
          <w:rFonts w:ascii="Tahoma" w:hAnsi="Tahoma" w:cs="Tahoma"/>
          <w:sz w:val="22"/>
          <w:szCs w:val="22"/>
        </w:rPr>
        <w:t xml:space="preserve">Contact details </w:t>
      </w:r>
    </w:p>
    <w:p w14:paraId="01E766E0" w14:textId="77777777" w:rsidR="00A37C5D" w:rsidRPr="0026567D" w:rsidRDefault="00A37C5D" w:rsidP="00FE67AE">
      <w:pPr>
        <w:numPr>
          <w:ilvl w:val="0"/>
          <w:numId w:val="1"/>
        </w:numPr>
        <w:tabs>
          <w:tab w:val="clear" w:pos="1080"/>
          <w:tab w:val="left" w:pos="1701"/>
        </w:tabs>
        <w:overflowPunct/>
        <w:autoSpaceDE/>
        <w:autoSpaceDN/>
        <w:adjustRightInd/>
        <w:ind w:left="1134" w:firstLine="196"/>
        <w:jc w:val="both"/>
        <w:textAlignment w:val="auto"/>
        <w:rPr>
          <w:rFonts w:ascii="Tahoma" w:hAnsi="Tahoma" w:cs="Tahoma"/>
          <w:sz w:val="22"/>
          <w:szCs w:val="22"/>
        </w:rPr>
      </w:pPr>
      <w:r w:rsidRPr="0026567D">
        <w:rPr>
          <w:rFonts w:ascii="Tahoma" w:hAnsi="Tahoma" w:cs="Tahoma"/>
          <w:sz w:val="22"/>
          <w:szCs w:val="22"/>
        </w:rPr>
        <w:t>Date of birth</w:t>
      </w:r>
    </w:p>
    <w:p w14:paraId="256250AE" w14:textId="77777777" w:rsidR="00A37C5D" w:rsidRDefault="00753D5F" w:rsidP="00FE67AE">
      <w:pPr>
        <w:numPr>
          <w:ilvl w:val="0"/>
          <w:numId w:val="1"/>
        </w:numPr>
        <w:tabs>
          <w:tab w:val="clear" w:pos="1080"/>
          <w:tab w:val="left" w:pos="1701"/>
        </w:tabs>
        <w:overflowPunct/>
        <w:autoSpaceDE/>
        <w:autoSpaceDN/>
        <w:adjustRightInd/>
        <w:ind w:left="1134" w:firstLine="196"/>
        <w:jc w:val="both"/>
        <w:textAlignment w:val="auto"/>
        <w:rPr>
          <w:rFonts w:ascii="Tahoma" w:hAnsi="Tahoma" w:cs="Tahoma"/>
          <w:sz w:val="22"/>
          <w:szCs w:val="22"/>
        </w:rPr>
      </w:pPr>
      <w:r>
        <w:rPr>
          <w:rFonts w:ascii="Tahoma" w:hAnsi="Tahoma" w:cs="Tahoma"/>
          <w:sz w:val="22"/>
          <w:szCs w:val="22"/>
        </w:rPr>
        <w:t>C</w:t>
      </w:r>
      <w:r w:rsidR="00A37C5D" w:rsidRPr="0026567D">
        <w:rPr>
          <w:rFonts w:ascii="Tahoma" w:hAnsi="Tahoma" w:cs="Tahoma"/>
          <w:sz w:val="22"/>
          <w:szCs w:val="22"/>
        </w:rPr>
        <w:t>urrent tenure</w:t>
      </w:r>
    </w:p>
    <w:p w14:paraId="47BDEA9F" w14:textId="77777777" w:rsidR="00081AD9" w:rsidRDefault="00081AD9" w:rsidP="00FE67AE">
      <w:pPr>
        <w:numPr>
          <w:ilvl w:val="0"/>
          <w:numId w:val="1"/>
        </w:numPr>
        <w:tabs>
          <w:tab w:val="clear" w:pos="1080"/>
          <w:tab w:val="left" w:pos="1701"/>
        </w:tabs>
        <w:overflowPunct/>
        <w:autoSpaceDE/>
        <w:autoSpaceDN/>
        <w:adjustRightInd/>
        <w:ind w:left="1134" w:firstLine="196"/>
        <w:jc w:val="both"/>
        <w:textAlignment w:val="auto"/>
        <w:rPr>
          <w:rFonts w:ascii="Tahoma" w:hAnsi="Tahoma" w:cs="Tahoma"/>
          <w:sz w:val="22"/>
          <w:szCs w:val="22"/>
        </w:rPr>
      </w:pPr>
      <w:r>
        <w:rPr>
          <w:rFonts w:ascii="Tahoma" w:hAnsi="Tahoma" w:cs="Tahoma"/>
          <w:sz w:val="22"/>
          <w:szCs w:val="22"/>
        </w:rPr>
        <w:t xml:space="preserve">First four digits of </w:t>
      </w:r>
      <w:r w:rsidR="009E657E">
        <w:rPr>
          <w:rFonts w:ascii="Tahoma" w:hAnsi="Tahoma" w:cs="Tahoma"/>
          <w:sz w:val="22"/>
          <w:szCs w:val="22"/>
        </w:rPr>
        <w:t xml:space="preserve">service user </w:t>
      </w:r>
      <w:r>
        <w:rPr>
          <w:rFonts w:ascii="Tahoma" w:hAnsi="Tahoma" w:cs="Tahoma"/>
          <w:sz w:val="22"/>
          <w:szCs w:val="22"/>
        </w:rPr>
        <w:t>post code</w:t>
      </w:r>
      <w:r w:rsidR="009E657E">
        <w:rPr>
          <w:rFonts w:ascii="Tahoma" w:hAnsi="Tahoma" w:cs="Tahoma"/>
          <w:sz w:val="22"/>
          <w:szCs w:val="22"/>
        </w:rPr>
        <w:t>s</w:t>
      </w:r>
    </w:p>
    <w:p w14:paraId="5BDEA436" w14:textId="77777777" w:rsidR="008202AF" w:rsidRPr="0026567D" w:rsidRDefault="008202AF" w:rsidP="00FE67AE">
      <w:pPr>
        <w:numPr>
          <w:ilvl w:val="0"/>
          <w:numId w:val="1"/>
        </w:numPr>
        <w:tabs>
          <w:tab w:val="clear" w:pos="1080"/>
          <w:tab w:val="left" w:pos="1701"/>
        </w:tabs>
        <w:overflowPunct/>
        <w:autoSpaceDE/>
        <w:autoSpaceDN/>
        <w:adjustRightInd/>
        <w:ind w:left="1134" w:firstLine="196"/>
        <w:jc w:val="both"/>
        <w:textAlignment w:val="auto"/>
        <w:rPr>
          <w:rFonts w:ascii="Tahoma" w:hAnsi="Tahoma" w:cs="Tahoma"/>
          <w:sz w:val="22"/>
          <w:szCs w:val="22"/>
        </w:rPr>
      </w:pPr>
      <w:r>
        <w:rPr>
          <w:rFonts w:ascii="Tahoma" w:hAnsi="Tahoma" w:cs="Tahoma"/>
          <w:sz w:val="22"/>
          <w:szCs w:val="22"/>
        </w:rPr>
        <w:t xml:space="preserve">Equality (using </w:t>
      </w:r>
      <w:r w:rsidR="00167F0C">
        <w:rPr>
          <w:rFonts w:ascii="Tahoma" w:hAnsi="Tahoma" w:cs="Tahoma"/>
          <w:sz w:val="22"/>
          <w:szCs w:val="22"/>
        </w:rPr>
        <w:t xml:space="preserve">the Councils </w:t>
      </w:r>
      <w:r>
        <w:rPr>
          <w:rFonts w:ascii="Tahoma" w:hAnsi="Tahoma" w:cs="Tahoma"/>
          <w:sz w:val="22"/>
          <w:szCs w:val="22"/>
        </w:rPr>
        <w:t>E</w:t>
      </w:r>
      <w:r w:rsidR="00167F0C">
        <w:rPr>
          <w:rFonts w:ascii="Tahoma" w:hAnsi="Tahoma" w:cs="Tahoma"/>
          <w:sz w:val="22"/>
          <w:szCs w:val="22"/>
        </w:rPr>
        <w:t>thnic Monitoring Proforma)</w:t>
      </w:r>
      <w:r>
        <w:rPr>
          <w:rFonts w:ascii="Tahoma" w:hAnsi="Tahoma" w:cs="Tahoma"/>
          <w:sz w:val="22"/>
          <w:szCs w:val="22"/>
        </w:rPr>
        <w:t xml:space="preserve"> </w:t>
      </w:r>
    </w:p>
    <w:p w14:paraId="074E8C47" w14:textId="77777777" w:rsidR="00A37C5D" w:rsidRDefault="002C6F18" w:rsidP="00FE67AE">
      <w:pPr>
        <w:numPr>
          <w:ilvl w:val="0"/>
          <w:numId w:val="1"/>
        </w:numPr>
        <w:tabs>
          <w:tab w:val="clear" w:pos="1080"/>
          <w:tab w:val="left" w:pos="1701"/>
        </w:tabs>
        <w:overflowPunct/>
        <w:autoSpaceDE/>
        <w:autoSpaceDN/>
        <w:adjustRightInd/>
        <w:ind w:left="1134" w:firstLine="196"/>
        <w:jc w:val="both"/>
        <w:textAlignment w:val="auto"/>
        <w:rPr>
          <w:rFonts w:ascii="Tahoma" w:hAnsi="Tahoma" w:cs="Tahoma"/>
          <w:sz w:val="22"/>
          <w:szCs w:val="22"/>
        </w:rPr>
      </w:pPr>
      <w:r>
        <w:rPr>
          <w:rFonts w:ascii="Tahoma" w:hAnsi="Tahoma" w:cs="Tahoma"/>
          <w:sz w:val="22"/>
          <w:szCs w:val="22"/>
        </w:rPr>
        <w:t xml:space="preserve">Application of </w:t>
      </w:r>
      <w:r w:rsidR="00594B4D">
        <w:rPr>
          <w:rFonts w:ascii="Tahoma" w:hAnsi="Tahoma" w:cs="Tahoma"/>
          <w:sz w:val="22"/>
          <w:szCs w:val="22"/>
        </w:rPr>
        <w:t>Nine Protected Characteristics</w:t>
      </w:r>
    </w:p>
    <w:p w14:paraId="6B683F68" w14:textId="77777777" w:rsidR="00DE61B1" w:rsidRPr="0026567D" w:rsidRDefault="00DE61B1" w:rsidP="00FE67AE">
      <w:pPr>
        <w:numPr>
          <w:ilvl w:val="0"/>
          <w:numId w:val="1"/>
        </w:numPr>
        <w:tabs>
          <w:tab w:val="clear" w:pos="1080"/>
          <w:tab w:val="left" w:pos="1701"/>
        </w:tabs>
        <w:overflowPunct/>
        <w:autoSpaceDE/>
        <w:autoSpaceDN/>
        <w:adjustRightInd/>
        <w:ind w:left="1134" w:firstLine="196"/>
        <w:jc w:val="both"/>
        <w:textAlignment w:val="auto"/>
        <w:rPr>
          <w:rFonts w:ascii="Tahoma" w:hAnsi="Tahoma" w:cs="Tahoma"/>
          <w:sz w:val="22"/>
          <w:szCs w:val="22"/>
        </w:rPr>
      </w:pPr>
      <w:r>
        <w:rPr>
          <w:rFonts w:ascii="Tahoma" w:hAnsi="Tahoma" w:cs="Tahoma"/>
          <w:sz w:val="22"/>
          <w:szCs w:val="22"/>
        </w:rPr>
        <w:t>Contact/engagement with other services (incl. details)</w:t>
      </w:r>
    </w:p>
    <w:p w14:paraId="19555ACA" w14:textId="77777777" w:rsidR="00A37C5D" w:rsidRPr="0026567D" w:rsidRDefault="00A37C5D" w:rsidP="00FE67AE">
      <w:pPr>
        <w:numPr>
          <w:ilvl w:val="0"/>
          <w:numId w:val="1"/>
        </w:numPr>
        <w:tabs>
          <w:tab w:val="clear" w:pos="1080"/>
          <w:tab w:val="left" w:pos="1701"/>
        </w:tabs>
        <w:overflowPunct/>
        <w:autoSpaceDE/>
        <w:autoSpaceDN/>
        <w:adjustRightInd/>
        <w:ind w:left="1134" w:firstLine="196"/>
        <w:jc w:val="both"/>
        <w:textAlignment w:val="auto"/>
        <w:rPr>
          <w:rFonts w:ascii="Tahoma" w:hAnsi="Tahoma" w:cs="Tahoma"/>
          <w:b/>
          <w:sz w:val="22"/>
          <w:szCs w:val="22"/>
        </w:rPr>
      </w:pPr>
      <w:r w:rsidRPr="0026567D">
        <w:rPr>
          <w:rFonts w:ascii="Tahoma" w:hAnsi="Tahoma" w:cs="Tahoma"/>
          <w:sz w:val="22"/>
          <w:szCs w:val="22"/>
        </w:rPr>
        <w:t>Reason for referral</w:t>
      </w:r>
    </w:p>
    <w:p w14:paraId="7A88C155" w14:textId="77777777" w:rsidR="00A37C5D" w:rsidRPr="0026567D" w:rsidRDefault="00A37C5D" w:rsidP="00FE67AE">
      <w:pPr>
        <w:numPr>
          <w:ilvl w:val="0"/>
          <w:numId w:val="1"/>
        </w:numPr>
        <w:tabs>
          <w:tab w:val="clear" w:pos="1080"/>
          <w:tab w:val="left" w:pos="1701"/>
        </w:tabs>
        <w:overflowPunct/>
        <w:autoSpaceDE/>
        <w:autoSpaceDN/>
        <w:adjustRightInd/>
        <w:ind w:left="1134" w:firstLine="196"/>
        <w:jc w:val="both"/>
        <w:textAlignment w:val="auto"/>
        <w:rPr>
          <w:rFonts w:ascii="Tahoma" w:hAnsi="Tahoma" w:cs="Tahoma"/>
          <w:sz w:val="22"/>
          <w:szCs w:val="22"/>
        </w:rPr>
      </w:pPr>
      <w:r w:rsidRPr="0026567D">
        <w:rPr>
          <w:rFonts w:ascii="Tahoma" w:hAnsi="Tahoma" w:cs="Tahoma"/>
          <w:sz w:val="22"/>
          <w:szCs w:val="22"/>
        </w:rPr>
        <w:t xml:space="preserve">Contact details of GP/other relevant health professionals </w:t>
      </w:r>
    </w:p>
    <w:p w14:paraId="6B6DE4CB" w14:textId="77777777" w:rsidR="00A37C5D" w:rsidRPr="0026567D" w:rsidRDefault="00A37C5D" w:rsidP="00FE67AE">
      <w:pPr>
        <w:tabs>
          <w:tab w:val="left" w:pos="1701"/>
        </w:tabs>
        <w:overflowPunct/>
        <w:autoSpaceDE/>
        <w:autoSpaceDN/>
        <w:adjustRightInd/>
        <w:ind w:left="1134" w:firstLine="196"/>
        <w:jc w:val="both"/>
        <w:textAlignment w:val="auto"/>
        <w:rPr>
          <w:rFonts w:ascii="Tahoma" w:hAnsi="Tahoma" w:cs="Tahoma"/>
          <w:b/>
          <w:sz w:val="22"/>
          <w:szCs w:val="22"/>
        </w:rPr>
      </w:pPr>
    </w:p>
    <w:p w14:paraId="71EF36F4" w14:textId="77777777" w:rsidR="00A37C5D" w:rsidRPr="00753D5F" w:rsidRDefault="00A37C5D" w:rsidP="00753D5F">
      <w:pPr>
        <w:overflowPunct/>
        <w:autoSpaceDE/>
        <w:autoSpaceDN/>
        <w:adjustRightInd/>
        <w:jc w:val="both"/>
        <w:textAlignment w:val="auto"/>
        <w:rPr>
          <w:rFonts w:ascii="Tahoma" w:hAnsi="Tahoma" w:cs="Tahoma"/>
          <w:sz w:val="22"/>
          <w:szCs w:val="22"/>
          <w:highlight w:val="red"/>
        </w:rPr>
      </w:pPr>
      <w:r w:rsidRPr="00753D5F">
        <w:rPr>
          <w:rFonts w:ascii="Tahoma" w:hAnsi="Tahoma" w:cs="Tahoma"/>
          <w:sz w:val="22"/>
          <w:szCs w:val="22"/>
          <w:highlight w:val="red"/>
        </w:rPr>
        <w:t xml:space="preserve"> </w:t>
      </w:r>
    </w:p>
    <w:p w14:paraId="011C2E8C" w14:textId="77777777" w:rsidR="00A37C5D" w:rsidRPr="0026567D" w:rsidRDefault="0031752E" w:rsidP="00F0680C">
      <w:pPr>
        <w:pStyle w:val="ListParagraph"/>
        <w:numPr>
          <w:ilvl w:val="1"/>
          <w:numId w:val="13"/>
        </w:numPr>
        <w:overflowPunct/>
        <w:autoSpaceDE/>
        <w:autoSpaceDN/>
        <w:adjustRightInd/>
        <w:ind w:left="709" w:hanging="709"/>
        <w:jc w:val="both"/>
        <w:textAlignment w:val="auto"/>
        <w:rPr>
          <w:rFonts w:ascii="Tahoma" w:hAnsi="Tahoma" w:cs="Tahoma"/>
          <w:b/>
          <w:sz w:val="22"/>
          <w:szCs w:val="22"/>
        </w:rPr>
      </w:pPr>
      <w:r>
        <w:rPr>
          <w:rFonts w:ascii="Tahoma" w:hAnsi="Tahoma" w:cs="Tahoma"/>
          <w:sz w:val="22"/>
          <w:szCs w:val="22"/>
        </w:rPr>
        <w:t>The Provider must undertake a</w:t>
      </w:r>
      <w:r w:rsidR="00A37C5D" w:rsidRPr="0026567D">
        <w:rPr>
          <w:rFonts w:ascii="Tahoma" w:hAnsi="Tahoma" w:cs="Tahoma"/>
          <w:sz w:val="22"/>
          <w:szCs w:val="22"/>
        </w:rPr>
        <w:t xml:space="preserve"> risk assessment </w:t>
      </w:r>
      <w:r>
        <w:rPr>
          <w:rFonts w:ascii="Tahoma" w:hAnsi="Tahoma" w:cs="Tahoma"/>
          <w:sz w:val="22"/>
          <w:szCs w:val="22"/>
        </w:rPr>
        <w:t xml:space="preserve">on all referrals to the service. </w:t>
      </w:r>
      <w:r w:rsidR="00753D5F">
        <w:rPr>
          <w:rFonts w:ascii="Tahoma" w:hAnsi="Tahoma" w:cs="Tahoma"/>
          <w:sz w:val="22"/>
          <w:szCs w:val="22"/>
        </w:rPr>
        <w:t xml:space="preserve"> </w:t>
      </w:r>
    </w:p>
    <w:p w14:paraId="313266BC" w14:textId="77777777" w:rsidR="00A37C5D" w:rsidRPr="0026567D" w:rsidRDefault="00A37C5D" w:rsidP="00A37C5D">
      <w:pPr>
        <w:overflowPunct/>
        <w:autoSpaceDE/>
        <w:autoSpaceDN/>
        <w:adjustRightInd/>
        <w:ind w:left="709" w:hanging="567"/>
        <w:jc w:val="both"/>
        <w:textAlignment w:val="auto"/>
        <w:rPr>
          <w:rFonts w:ascii="Tahoma" w:hAnsi="Tahoma" w:cs="Tahoma"/>
          <w:b/>
          <w:sz w:val="22"/>
          <w:szCs w:val="22"/>
        </w:rPr>
      </w:pPr>
    </w:p>
    <w:p w14:paraId="759C04C6" w14:textId="77777777" w:rsidR="00A37C5D" w:rsidRDefault="00A37C5D" w:rsidP="00F0680C">
      <w:pPr>
        <w:pStyle w:val="ListParagraph"/>
        <w:numPr>
          <w:ilvl w:val="1"/>
          <w:numId w:val="13"/>
        </w:numPr>
        <w:overflowPunct/>
        <w:autoSpaceDE/>
        <w:autoSpaceDN/>
        <w:adjustRightInd/>
        <w:ind w:left="709" w:hanging="709"/>
        <w:jc w:val="both"/>
        <w:textAlignment w:val="auto"/>
        <w:rPr>
          <w:rFonts w:ascii="Tahoma" w:hAnsi="Tahoma" w:cs="Tahoma"/>
          <w:sz w:val="22"/>
          <w:szCs w:val="22"/>
        </w:rPr>
      </w:pPr>
      <w:r w:rsidRPr="0026567D">
        <w:rPr>
          <w:rFonts w:ascii="Tahoma" w:hAnsi="Tahoma" w:cs="Tahoma"/>
          <w:sz w:val="22"/>
          <w:szCs w:val="22"/>
        </w:rPr>
        <w:t xml:space="preserve">The </w:t>
      </w:r>
      <w:r w:rsidR="00C17AA3">
        <w:rPr>
          <w:rFonts w:ascii="Tahoma" w:hAnsi="Tahoma" w:cs="Tahoma"/>
          <w:sz w:val="22"/>
          <w:szCs w:val="22"/>
        </w:rPr>
        <w:t>P</w:t>
      </w:r>
      <w:r w:rsidRPr="0026567D">
        <w:rPr>
          <w:rFonts w:ascii="Tahoma" w:hAnsi="Tahoma" w:cs="Tahoma"/>
          <w:sz w:val="22"/>
          <w:szCs w:val="22"/>
        </w:rPr>
        <w:t>rovider may refuse a referral where an assessment of risk clearly demonstrate</w:t>
      </w:r>
      <w:r w:rsidR="00594B4D">
        <w:rPr>
          <w:rFonts w:ascii="Tahoma" w:hAnsi="Tahoma" w:cs="Tahoma"/>
          <w:sz w:val="22"/>
          <w:szCs w:val="22"/>
        </w:rPr>
        <w:t>s</w:t>
      </w:r>
      <w:r w:rsidRPr="0026567D">
        <w:rPr>
          <w:rFonts w:ascii="Tahoma" w:hAnsi="Tahoma" w:cs="Tahoma"/>
          <w:sz w:val="22"/>
          <w:szCs w:val="22"/>
        </w:rPr>
        <w:t xml:space="preserve"> a substantial risk of harm to or from the service user.</w:t>
      </w:r>
      <w:r w:rsidR="007D483F">
        <w:rPr>
          <w:rFonts w:ascii="Tahoma" w:hAnsi="Tahoma" w:cs="Tahoma"/>
          <w:sz w:val="22"/>
          <w:szCs w:val="22"/>
        </w:rPr>
        <w:t xml:space="preserve"> In these circumstances, the Provider will liaise with the Council. </w:t>
      </w:r>
    </w:p>
    <w:p w14:paraId="7D701A66" w14:textId="77777777" w:rsidR="00C17AA3" w:rsidRDefault="00C17AA3" w:rsidP="00753D5F">
      <w:pPr>
        <w:overflowPunct/>
        <w:autoSpaceDE/>
        <w:autoSpaceDN/>
        <w:adjustRightInd/>
        <w:jc w:val="both"/>
        <w:textAlignment w:val="auto"/>
        <w:rPr>
          <w:rFonts w:ascii="Tahoma" w:hAnsi="Tahoma" w:cs="Tahoma"/>
          <w:sz w:val="22"/>
          <w:szCs w:val="22"/>
        </w:rPr>
      </w:pPr>
    </w:p>
    <w:p w14:paraId="50B1A407" w14:textId="77777777" w:rsidR="00A61A0F" w:rsidRPr="00A61A0F" w:rsidRDefault="00C17AA3" w:rsidP="00F0680C">
      <w:pPr>
        <w:pStyle w:val="ListParagraph"/>
        <w:numPr>
          <w:ilvl w:val="1"/>
          <w:numId w:val="13"/>
        </w:numPr>
        <w:overflowPunct/>
        <w:autoSpaceDE/>
        <w:autoSpaceDN/>
        <w:adjustRightInd/>
        <w:ind w:left="709" w:hanging="709"/>
        <w:jc w:val="both"/>
        <w:textAlignment w:val="auto"/>
        <w:rPr>
          <w:rFonts w:ascii="Tahoma" w:hAnsi="Tahoma" w:cs="Tahoma"/>
          <w:sz w:val="22"/>
          <w:szCs w:val="22"/>
        </w:rPr>
      </w:pPr>
      <w:r w:rsidRPr="00F83B4A">
        <w:rPr>
          <w:rFonts w:ascii="Tahoma" w:hAnsi="Tahoma" w:cs="Tahoma"/>
          <w:sz w:val="22"/>
          <w:szCs w:val="22"/>
        </w:rPr>
        <w:t xml:space="preserve">Where the service is deemed </w:t>
      </w:r>
      <w:r w:rsidR="009878B2">
        <w:rPr>
          <w:rFonts w:ascii="Tahoma" w:hAnsi="Tahoma" w:cs="Tahoma"/>
          <w:sz w:val="22"/>
          <w:szCs w:val="22"/>
        </w:rPr>
        <w:t>‘</w:t>
      </w:r>
      <w:r w:rsidRPr="00F83B4A">
        <w:rPr>
          <w:rFonts w:ascii="Tahoma" w:hAnsi="Tahoma" w:cs="Tahoma"/>
          <w:sz w:val="22"/>
          <w:szCs w:val="22"/>
        </w:rPr>
        <w:t>unsuitable</w:t>
      </w:r>
      <w:r w:rsidR="009878B2">
        <w:rPr>
          <w:rFonts w:ascii="Tahoma" w:hAnsi="Tahoma" w:cs="Tahoma"/>
          <w:sz w:val="22"/>
          <w:szCs w:val="22"/>
        </w:rPr>
        <w:t>’</w:t>
      </w:r>
      <w:r w:rsidRPr="00F83B4A">
        <w:rPr>
          <w:rFonts w:ascii="Tahoma" w:hAnsi="Tahoma" w:cs="Tahoma"/>
          <w:sz w:val="22"/>
          <w:szCs w:val="22"/>
        </w:rPr>
        <w:t xml:space="preserve"> to meet an individual’s needs, the individual will be signposted to an appropriate service</w:t>
      </w:r>
      <w:r w:rsidR="00A94882" w:rsidRPr="00F83B4A">
        <w:rPr>
          <w:rFonts w:ascii="Tahoma" w:hAnsi="Tahoma" w:cs="Tahoma"/>
          <w:sz w:val="22"/>
          <w:szCs w:val="22"/>
        </w:rPr>
        <w:t xml:space="preserve"> (and the referrer notified)</w:t>
      </w:r>
      <w:r w:rsidRPr="00F83B4A">
        <w:rPr>
          <w:rFonts w:ascii="Tahoma" w:hAnsi="Tahoma" w:cs="Tahoma"/>
          <w:sz w:val="22"/>
          <w:szCs w:val="22"/>
        </w:rPr>
        <w:t xml:space="preserve"> or referred back to the original referrer.</w:t>
      </w:r>
      <w:r w:rsidR="00916FC0" w:rsidRPr="00F83B4A">
        <w:rPr>
          <w:rFonts w:ascii="Tahoma" w:hAnsi="Tahoma" w:cs="Tahoma"/>
          <w:sz w:val="22"/>
          <w:szCs w:val="22"/>
        </w:rPr>
        <w:t xml:space="preserve"> Records of </w:t>
      </w:r>
      <w:r w:rsidR="00F83B4A">
        <w:rPr>
          <w:rFonts w:ascii="Tahoma" w:hAnsi="Tahoma" w:cs="Tahoma"/>
          <w:sz w:val="22"/>
          <w:szCs w:val="22"/>
        </w:rPr>
        <w:t>the numbers of ‘</w:t>
      </w:r>
      <w:r w:rsidR="00916FC0" w:rsidRPr="00F83B4A">
        <w:rPr>
          <w:rFonts w:ascii="Tahoma" w:hAnsi="Tahoma" w:cs="Tahoma"/>
          <w:sz w:val="22"/>
          <w:szCs w:val="22"/>
        </w:rPr>
        <w:t>unsuitable</w:t>
      </w:r>
      <w:r w:rsidR="00F83B4A">
        <w:rPr>
          <w:rFonts w:ascii="Tahoma" w:hAnsi="Tahoma" w:cs="Tahoma"/>
          <w:sz w:val="22"/>
          <w:szCs w:val="22"/>
        </w:rPr>
        <w:t>’</w:t>
      </w:r>
      <w:r w:rsidR="00916FC0" w:rsidRPr="00F83B4A">
        <w:rPr>
          <w:rFonts w:ascii="Tahoma" w:hAnsi="Tahoma" w:cs="Tahoma"/>
          <w:sz w:val="22"/>
          <w:szCs w:val="22"/>
        </w:rPr>
        <w:t xml:space="preserve"> referrals and actions taken will be maintained. </w:t>
      </w:r>
    </w:p>
    <w:p w14:paraId="49EE8CD0" w14:textId="77777777" w:rsidR="00A61A0F" w:rsidRPr="00A61A0F" w:rsidRDefault="00A61A0F" w:rsidP="00A61A0F">
      <w:pPr>
        <w:overflowPunct/>
        <w:autoSpaceDE/>
        <w:autoSpaceDN/>
        <w:adjustRightInd/>
        <w:jc w:val="both"/>
        <w:textAlignment w:val="auto"/>
        <w:rPr>
          <w:rFonts w:ascii="Tahoma" w:hAnsi="Tahoma" w:cs="Tahoma"/>
          <w:sz w:val="22"/>
          <w:szCs w:val="22"/>
        </w:rPr>
      </w:pPr>
    </w:p>
    <w:p w14:paraId="5F9CF375" w14:textId="77777777" w:rsidR="00A37C5D" w:rsidRPr="0026567D" w:rsidRDefault="00A37C5D" w:rsidP="00F0680C">
      <w:pPr>
        <w:pStyle w:val="ListParagraph"/>
        <w:numPr>
          <w:ilvl w:val="1"/>
          <w:numId w:val="13"/>
        </w:numPr>
        <w:overflowPunct/>
        <w:autoSpaceDE/>
        <w:autoSpaceDN/>
        <w:adjustRightInd/>
        <w:ind w:left="709" w:hanging="709"/>
        <w:jc w:val="both"/>
        <w:textAlignment w:val="auto"/>
        <w:rPr>
          <w:rFonts w:ascii="Tahoma" w:hAnsi="Tahoma" w:cs="Tahoma"/>
          <w:b/>
          <w:sz w:val="22"/>
          <w:szCs w:val="22"/>
        </w:rPr>
      </w:pPr>
      <w:r w:rsidRPr="0026567D">
        <w:rPr>
          <w:rFonts w:ascii="Tahoma" w:hAnsi="Tahoma" w:cs="Tahoma"/>
          <w:sz w:val="22"/>
          <w:szCs w:val="22"/>
        </w:rPr>
        <w:t xml:space="preserve">The </w:t>
      </w:r>
      <w:r w:rsidR="00C17AA3">
        <w:rPr>
          <w:rFonts w:ascii="Tahoma" w:hAnsi="Tahoma" w:cs="Tahoma"/>
          <w:sz w:val="22"/>
          <w:szCs w:val="22"/>
        </w:rPr>
        <w:t>Pro</w:t>
      </w:r>
      <w:r w:rsidRPr="0026567D">
        <w:rPr>
          <w:rFonts w:ascii="Tahoma" w:hAnsi="Tahoma" w:cs="Tahoma"/>
          <w:sz w:val="22"/>
          <w:szCs w:val="22"/>
        </w:rPr>
        <w:t xml:space="preserve">vider will ensure processes are maintained for information sharing, risk assessment and referrals.  </w:t>
      </w:r>
    </w:p>
    <w:p w14:paraId="2334BEED" w14:textId="77777777" w:rsidR="00A37C5D" w:rsidRDefault="00A37C5D" w:rsidP="00A37C5D">
      <w:pPr>
        <w:overflowPunct/>
        <w:autoSpaceDE/>
        <w:autoSpaceDN/>
        <w:adjustRightInd/>
        <w:ind w:left="709" w:hanging="567"/>
        <w:textAlignment w:val="auto"/>
        <w:rPr>
          <w:rFonts w:ascii="Tahoma" w:hAnsi="Tahoma" w:cs="Tahoma"/>
          <w:b/>
          <w:sz w:val="22"/>
          <w:szCs w:val="22"/>
        </w:rPr>
      </w:pPr>
    </w:p>
    <w:p w14:paraId="398D4165" w14:textId="77777777" w:rsidR="002B77ED" w:rsidRPr="0026567D" w:rsidRDefault="002B77ED" w:rsidP="00F0680C">
      <w:pPr>
        <w:pStyle w:val="ListParagraph"/>
        <w:numPr>
          <w:ilvl w:val="0"/>
          <w:numId w:val="13"/>
        </w:numPr>
        <w:tabs>
          <w:tab w:val="left" w:pos="284"/>
        </w:tabs>
        <w:overflowPunct/>
        <w:autoSpaceDE/>
        <w:autoSpaceDN/>
        <w:adjustRightInd/>
        <w:ind w:left="0" w:firstLine="0"/>
        <w:jc w:val="both"/>
        <w:textAlignment w:val="auto"/>
        <w:rPr>
          <w:rFonts w:ascii="Tahoma" w:hAnsi="Tahoma" w:cs="Tahoma"/>
          <w:b/>
          <w:sz w:val="22"/>
          <w:szCs w:val="22"/>
        </w:rPr>
      </w:pPr>
      <w:r w:rsidRPr="0026567D">
        <w:rPr>
          <w:rFonts w:ascii="Tahoma" w:hAnsi="Tahoma" w:cs="Tahoma"/>
          <w:b/>
          <w:sz w:val="22"/>
          <w:szCs w:val="22"/>
        </w:rPr>
        <w:t>Complaints, Comments and Compliments</w:t>
      </w:r>
    </w:p>
    <w:p w14:paraId="7B129B7A" w14:textId="77777777" w:rsidR="002B77ED" w:rsidRPr="0026567D" w:rsidRDefault="002B77ED" w:rsidP="002B77ED">
      <w:pPr>
        <w:tabs>
          <w:tab w:val="num" w:pos="360"/>
        </w:tabs>
        <w:overflowPunct/>
        <w:autoSpaceDE/>
        <w:autoSpaceDN/>
        <w:adjustRightInd/>
        <w:ind w:left="360" w:hanging="720"/>
        <w:jc w:val="both"/>
        <w:textAlignment w:val="auto"/>
        <w:rPr>
          <w:rFonts w:ascii="Tahoma" w:hAnsi="Tahoma" w:cs="Tahoma"/>
          <w:b/>
          <w:sz w:val="22"/>
          <w:szCs w:val="22"/>
        </w:rPr>
      </w:pPr>
    </w:p>
    <w:p w14:paraId="13E384B8" w14:textId="77777777" w:rsidR="00513966" w:rsidRPr="00513966" w:rsidRDefault="00513966" w:rsidP="00F0680C">
      <w:pPr>
        <w:pStyle w:val="ListParagraph"/>
        <w:numPr>
          <w:ilvl w:val="1"/>
          <w:numId w:val="13"/>
        </w:numPr>
        <w:overflowPunct/>
        <w:autoSpaceDE/>
        <w:autoSpaceDN/>
        <w:adjustRightInd/>
        <w:ind w:left="709" w:hanging="709"/>
        <w:jc w:val="both"/>
        <w:textAlignment w:val="auto"/>
        <w:rPr>
          <w:rFonts w:ascii="Tahoma" w:hAnsi="Tahoma" w:cs="Tahoma"/>
          <w:sz w:val="22"/>
          <w:szCs w:val="22"/>
        </w:rPr>
      </w:pPr>
      <w:r w:rsidRPr="00513966">
        <w:rPr>
          <w:rFonts w:ascii="Tahoma" w:hAnsi="Tahoma" w:cs="Tahoma"/>
          <w:sz w:val="22"/>
          <w:szCs w:val="22"/>
        </w:rPr>
        <w:t xml:space="preserve">All staff, service users and referrers will be made aware of the </w:t>
      </w:r>
      <w:r w:rsidR="00AB68B5">
        <w:rPr>
          <w:rFonts w:ascii="Tahoma" w:hAnsi="Tahoma" w:cs="Tahoma"/>
          <w:sz w:val="22"/>
          <w:szCs w:val="22"/>
        </w:rPr>
        <w:t xml:space="preserve">Provider’s </w:t>
      </w:r>
      <w:r w:rsidRPr="00513966">
        <w:rPr>
          <w:rFonts w:ascii="Tahoma" w:hAnsi="Tahoma" w:cs="Tahoma"/>
          <w:sz w:val="22"/>
          <w:szCs w:val="22"/>
        </w:rPr>
        <w:t>Complaints Policy and will be encouraged to bring concerns, complaints and suggest</w:t>
      </w:r>
      <w:r>
        <w:rPr>
          <w:rFonts w:ascii="Tahoma" w:hAnsi="Tahoma" w:cs="Tahoma"/>
          <w:sz w:val="22"/>
          <w:szCs w:val="22"/>
        </w:rPr>
        <w:t xml:space="preserve">ions to the attention of the </w:t>
      </w:r>
      <w:r w:rsidR="009E657E">
        <w:rPr>
          <w:rFonts w:ascii="Tahoma" w:hAnsi="Tahoma" w:cs="Tahoma"/>
          <w:sz w:val="22"/>
          <w:szCs w:val="22"/>
        </w:rPr>
        <w:t>P</w:t>
      </w:r>
      <w:r w:rsidRPr="00513966">
        <w:rPr>
          <w:rFonts w:ascii="Tahoma" w:hAnsi="Tahoma" w:cs="Tahoma"/>
          <w:sz w:val="22"/>
          <w:szCs w:val="22"/>
        </w:rPr>
        <w:t>rovider.</w:t>
      </w:r>
    </w:p>
    <w:p w14:paraId="1A6741D1" w14:textId="77777777" w:rsidR="00513966" w:rsidRPr="00513966" w:rsidRDefault="00513966" w:rsidP="00513966">
      <w:pPr>
        <w:overflowPunct/>
        <w:autoSpaceDE/>
        <w:autoSpaceDN/>
        <w:adjustRightInd/>
        <w:jc w:val="both"/>
        <w:textAlignment w:val="auto"/>
        <w:rPr>
          <w:rFonts w:ascii="Tahoma" w:hAnsi="Tahoma" w:cs="Tahoma"/>
          <w:sz w:val="22"/>
          <w:szCs w:val="22"/>
        </w:rPr>
      </w:pPr>
      <w:r w:rsidRPr="00513966">
        <w:rPr>
          <w:rFonts w:ascii="Tahoma" w:hAnsi="Tahoma" w:cs="Tahoma"/>
          <w:sz w:val="22"/>
          <w:szCs w:val="22"/>
        </w:rPr>
        <w:tab/>
      </w:r>
    </w:p>
    <w:p w14:paraId="0654A088" w14:textId="77777777" w:rsidR="008F4085" w:rsidRDefault="00513966" w:rsidP="00F0680C">
      <w:pPr>
        <w:pStyle w:val="ListParagraph"/>
        <w:numPr>
          <w:ilvl w:val="1"/>
          <w:numId w:val="13"/>
        </w:numPr>
        <w:overflowPunct/>
        <w:autoSpaceDE/>
        <w:autoSpaceDN/>
        <w:adjustRightInd/>
        <w:ind w:left="709" w:hanging="709"/>
        <w:jc w:val="both"/>
        <w:textAlignment w:val="auto"/>
        <w:rPr>
          <w:rFonts w:ascii="Tahoma" w:hAnsi="Tahoma" w:cs="Tahoma"/>
          <w:sz w:val="22"/>
          <w:szCs w:val="22"/>
        </w:rPr>
      </w:pPr>
      <w:r w:rsidRPr="00513966">
        <w:rPr>
          <w:rFonts w:ascii="Tahoma" w:hAnsi="Tahoma" w:cs="Tahoma"/>
          <w:sz w:val="22"/>
          <w:szCs w:val="22"/>
        </w:rPr>
        <w:t>All complaints will be acknowledged in writing within 5 working days of receipt and attempts made to resolve complaints effectively within 28 working days of receipt.</w:t>
      </w:r>
    </w:p>
    <w:p w14:paraId="779F3E52" w14:textId="77777777" w:rsidR="008F4085" w:rsidRPr="008F4085" w:rsidRDefault="008F4085" w:rsidP="008F4085">
      <w:pPr>
        <w:pStyle w:val="ListParagraph"/>
        <w:rPr>
          <w:rFonts w:ascii="Tahoma" w:hAnsi="Tahoma" w:cs="Tahoma"/>
          <w:sz w:val="22"/>
          <w:szCs w:val="22"/>
        </w:rPr>
      </w:pPr>
    </w:p>
    <w:p w14:paraId="3326C37B" w14:textId="77777777" w:rsidR="00513966" w:rsidRPr="00513966" w:rsidRDefault="007A5071" w:rsidP="00F0680C">
      <w:pPr>
        <w:pStyle w:val="ListParagraph"/>
        <w:numPr>
          <w:ilvl w:val="1"/>
          <w:numId w:val="13"/>
        </w:numPr>
        <w:overflowPunct/>
        <w:autoSpaceDE/>
        <w:autoSpaceDN/>
        <w:adjustRightInd/>
        <w:ind w:left="709" w:hanging="709"/>
        <w:jc w:val="both"/>
        <w:textAlignment w:val="auto"/>
        <w:rPr>
          <w:rFonts w:ascii="Tahoma" w:hAnsi="Tahoma" w:cs="Tahoma"/>
          <w:sz w:val="22"/>
          <w:szCs w:val="22"/>
        </w:rPr>
      </w:pPr>
      <w:r>
        <w:rPr>
          <w:rFonts w:ascii="Tahoma" w:hAnsi="Tahoma" w:cs="Tahoma"/>
          <w:sz w:val="22"/>
          <w:szCs w:val="22"/>
        </w:rPr>
        <w:t>Should a complaint not be satisfactorily</w:t>
      </w:r>
      <w:r w:rsidR="008F4085">
        <w:rPr>
          <w:rFonts w:ascii="Tahoma" w:hAnsi="Tahoma" w:cs="Tahoma"/>
          <w:sz w:val="22"/>
          <w:szCs w:val="22"/>
        </w:rPr>
        <w:t xml:space="preserve"> resolved</w:t>
      </w:r>
      <w:r>
        <w:rPr>
          <w:rFonts w:ascii="Tahoma" w:hAnsi="Tahoma" w:cs="Tahoma"/>
          <w:sz w:val="22"/>
          <w:szCs w:val="22"/>
        </w:rPr>
        <w:t xml:space="preserve"> the Provider will direct the complainant to the Council</w:t>
      </w:r>
      <w:r w:rsidR="008F4085">
        <w:rPr>
          <w:rFonts w:ascii="Tahoma" w:hAnsi="Tahoma" w:cs="Tahoma"/>
          <w:sz w:val="22"/>
          <w:szCs w:val="22"/>
        </w:rPr>
        <w:t>s</w:t>
      </w:r>
      <w:r>
        <w:rPr>
          <w:rFonts w:ascii="Tahoma" w:hAnsi="Tahoma" w:cs="Tahoma"/>
          <w:sz w:val="22"/>
          <w:szCs w:val="22"/>
        </w:rPr>
        <w:t xml:space="preserve"> </w:t>
      </w:r>
      <w:r w:rsidR="008F4085">
        <w:rPr>
          <w:rFonts w:ascii="Tahoma" w:hAnsi="Tahoma" w:cs="Tahoma"/>
          <w:sz w:val="22"/>
          <w:szCs w:val="22"/>
        </w:rPr>
        <w:t>Co</w:t>
      </w:r>
      <w:r>
        <w:rPr>
          <w:rFonts w:ascii="Tahoma" w:hAnsi="Tahoma" w:cs="Tahoma"/>
          <w:sz w:val="22"/>
          <w:szCs w:val="22"/>
        </w:rPr>
        <w:t>mplaints</w:t>
      </w:r>
      <w:r w:rsidR="008F4085">
        <w:rPr>
          <w:rFonts w:ascii="Tahoma" w:hAnsi="Tahoma" w:cs="Tahoma"/>
          <w:sz w:val="22"/>
          <w:szCs w:val="22"/>
        </w:rPr>
        <w:t xml:space="preserve"> Process</w:t>
      </w:r>
      <w:r>
        <w:rPr>
          <w:rFonts w:ascii="Tahoma" w:hAnsi="Tahoma" w:cs="Tahoma"/>
          <w:sz w:val="22"/>
          <w:szCs w:val="22"/>
        </w:rPr>
        <w:t xml:space="preserve">. </w:t>
      </w:r>
    </w:p>
    <w:p w14:paraId="71260A8A" w14:textId="77777777" w:rsidR="00513966" w:rsidRPr="00513966" w:rsidRDefault="00513966" w:rsidP="00513966">
      <w:pPr>
        <w:overflowPunct/>
        <w:autoSpaceDE/>
        <w:autoSpaceDN/>
        <w:adjustRightInd/>
        <w:jc w:val="both"/>
        <w:textAlignment w:val="auto"/>
        <w:rPr>
          <w:rFonts w:ascii="Tahoma" w:hAnsi="Tahoma" w:cs="Tahoma"/>
          <w:sz w:val="22"/>
          <w:szCs w:val="22"/>
        </w:rPr>
      </w:pPr>
    </w:p>
    <w:p w14:paraId="5B6F4D90" w14:textId="77777777" w:rsidR="00513966" w:rsidRPr="00513966" w:rsidRDefault="00513966" w:rsidP="00F0680C">
      <w:pPr>
        <w:pStyle w:val="ListParagraph"/>
        <w:numPr>
          <w:ilvl w:val="1"/>
          <w:numId w:val="13"/>
        </w:numPr>
        <w:overflowPunct/>
        <w:autoSpaceDE/>
        <w:autoSpaceDN/>
        <w:adjustRightInd/>
        <w:ind w:left="709" w:hanging="709"/>
        <w:jc w:val="both"/>
        <w:textAlignment w:val="auto"/>
        <w:rPr>
          <w:rFonts w:ascii="Tahoma" w:hAnsi="Tahoma" w:cs="Tahoma"/>
          <w:sz w:val="22"/>
          <w:szCs w:val="22"/>
        </w:rPr>
      </w:pPr>
      <w:r w:rsidRPr="00513966">
        <w:rPr>
          <w:rFonts w:ascii="Tahoma" w:hAnsi="Tahoma" w:cs="Tahoma"/>
          <w:sz w:val="22"/>
          <w:szCs w:val="22"/>
        </w:rPr>
        <w:t>All staff and service users will have access to the Council’s Complaints Process</w:t>
      </w:r>
      <w:r w:rsidR="008F4085">
        <w:rPr>
          <w:rFonts w:ascii="Tahoma" w:hAnsi="Tahoma" w:cs="Tahoma"/>
          <w:sz w:val="22"/>
          <w:szCs w:val="22"/>
        </w:rPr>
        <w:t>. P</w:t>
      </w:r>
      <w:r w:rsidRPr="00513966">
        <w:rPr>
          <w:rFonts w:ascii="Tahoma" w:hAnsi="Tahoma" w:cs="Tahoma"/>
          <w:sz w:val="22"/>
          <w:szCs w:val="22"/>
        </w:rPr>
        <w:t>roviders are required to participate in complaint investigations.</w:t>
      </w:r>
    </w:p>
    <w:p w14:paraId="57FF69D9" w14:textId="77777777" w:rsidR="00513966" w:rsidRPr="00513966" w:rsidRDefault="00513966" w:rsidP="00513966">
      <w:pPr>
        <w:overflowPunct/>
        <w:autoSpaceDE/>
        <w:autoSpaceDN/>
        <w:adjustRightInd/>
        <w:jc w:val="both"/>
        <w:textAlignment w:val="auto"/>
        <w:rPr>
          <w:rFonts w:ascii="Tahoma" w:hAnsi="Tahoma" w:cs="Tahoma"/>
          <w:sz w:val="22"/>
          <w:szCs w:val="22"/>
        </w:rPr>
      </w:pPr>
    </w:p>
    <w:p w14:paraId="7C8C902E" w14:textId="77777777" w:rsidR="00513966" w:rsidRPr="00513966" w:rsidRDefault="00513966" w:rsidP="00F0680C">
      <w:pPr>
        <w:pStyle w:val="ListParagraph"/>
        <w:numPr>
          <w:ilvl w:val="1"/>
          <w:numId w:val="13"/>
        </w:numPr>
        <w:overflowPunct/>
        <w:autoSpaceDE/>
        <w:autoSpaceDN/>
        <w:adjustRightInd/>
        <w:ind w:left="709" w:hanging="709"/>
        <w:jc w:val="both"/>
        <w:textAlignment w:val="auto"/>
        <w:rPr>
          <w:rFonts w:ascii="Tahoma" w:hAnsi="Tahoma" w:cs="Tahoma"/>
          <w:sz w:val="22"/>
          <w:szCs w:val="22"/>
        </w:rPr>
      </w:pPr>
      <w:r w:rsidRPr="00513966">
        <w:rPr>
          <w:rFonts w:ascii="Tahoma" w:hAnsi="Tahoma" w:cs="Tahoma"/>
          <w:sz w:val="22"/>
          <w:szCs w:val="22"/>
        </w:rPr>
        <w:t xml:space="preserve">The Provider will be asked to demonstrate actions undertaken as a result of a complaint and to share this with service users and staff and within annual reports.         </w:t>
      </w:r>
    </w:p>
    <w:p w14:paraId="3784398F" w14:textId="77777777" w:rsidR="00513966" w:rsidRPr="00513966" w:rsidRDefault="00513966" w:rsidP="00513966">
      <w:pPr>
        <w:overflowPunct/>
        <w:autoSpaceDE/>
        <w:autoSpaceDN/>
        <w:adjustRightInd/>
        <w:jc w:val="both"/>
        <w:textAlignment w:val="auto"/>
        <w:rPr>
          <w:rFonts w:ascii="Tahoma" w:hAnsi="Tahoma" w:cs="Tahoma"/>
          <w:sz w:val="22"/>
          <w:szCs w:val="22"/>
        </w:rPr>
      </w:pPr>
    </w:p>
    <w:p w14:paraId="66A0FEBC" w14:textId="77777777" w:rsidR="00513966" w:rsidRPr="003F2362" w:rsidRDefault="00513966" w:rsidP="00AB68B5">
      <w:pPr>
        <w:pStyle w:val="ListParagraph"/>
        <w:numPr>
          <w:ilvl w:val="1"/>
          <w:numId w:val="13"/>
        </w:numPr>
        <w:overflowPunct/>
        <w:autoSpaceDE/>
        <w:autoSpaceDN/>
        <w:adjustRightInd/>
        <w:ind w:left="709" w:hanging="709"/>
        <w:jc w:val="both"/>
        <w:textAlignment w:val="auto"/>
        <w:rPr>
          <w:rFonts w:ascii="Tahoma" w:hAnsi="Tahoma" w:cs="Tahoma"/>
          <w:sz w:val="22"/>
          <w:szCs w:val="22"/>
        </w:rPr>
      </w:pPr>
      <w:r w:rsidRPr="003F2362">
        <w:rPr>
          <w:rFonts w:ascii="Tahoma" w:hAnsi="Tahoma" w:cs="Tahoma"/>
          <w:sz w:val="22"/>
          <w:szCs w:val="22"/>
        </w:rPr>
        <w:t xml:space="preserve">The Provider shall maintain a record of complaints, comments and compliments made and any actions taken. </w:t>
      </w:r>
      <w:r w:rsidR="00E81EE5">
        <w:rPr>
          <w:rFonts w:ascii="Tahoma" w:hAnsi="Tahoma" w:cs="Tahoma"/>
          <w:sz w:val="22"/>
          <w:szCs w:val="22"/>
        </w:rPr>
        <w:t>A</w:t>
      </w:r>
      <w:r w:rsidRPr="003F2362">
        <w:rPr>
          <w:rFonts w:ascii="Tahoma" w:hAnsi="Tahoma" w:cs="Tahoma"/>
          <w:sz w:val="22"/>
          <w:szCs w:val="22"/>
        </w:rPr>
        <w:t xml:space="preserve">ctions completed/improvements made </w:t>
      </w:r>
      <w:r w:rsidR="003F2362">
        <w:rPr>
          <w:rFonts w:ascii="Tahoma" w:hAnsi="Tahoma" w:cs="Tahoma"/>
          <w:sz w:val="22"/>
          <w:szCs w:val="22"/>
        </w:rPr>
        <w:t>as</w:t>
      </w:r>
      <w:r w:rsidR="00AB68B5">
        <w:rPr>
          <w:rFonts w:ascii="Tahoma" w:hAnsi="Tahoma" w:cs="Tahoma"/>
          <w:sz w:val="22"/>
          <w:szCs w:val="22"/>
        </w:rPr>
        <w:t xml:space="preserve"> </w:t>
      </w:r>
      <w:r w:rsidR="003F2362">
        <w:rPr>
          <w:rFonts w:ascii="Tahoma" w:hAnsi="Tahoma" w:cs="Tahoma"/>
          <w:sz w:val="22"/>
          <w:szCs w:val="22"/>
        </w:rPr>
        <w:t xml:space="preserve">a result of </w:t>
      </w:r>
      <w:r w:rsidRPr="003F2362">
        <w:rPr>
          <w:rFonts w:ascii="Tahoma" w:hAnsi="Tahoma" w:cs="Tahoma"/>
          <w:sz w:val="22"/>
          <w:szCs w:val="22"/>
        </w:rPr>
        <w:t>complaint</w:t>
      </w:r>
      <w:r w:rsidR="00BF048A" w:rsidRPr="003F2362">
        <w:rPr>
          <w:rFonts w:ascii="Tahoma" w:hAnsi="Tahoma" w:cs="Tahoma"/>
          <w:sz w:val="22"/>
          <w:szCs w:val="22"/>
        </w:rPr>
        <w:t>s</w:t>
      </w:r>
      <w:r w:rsidR="00E81EE5">
        <w:rPr>
          <w:rFonts w:ascii="Tahoma" w:hAnsi="Tahoma" w:cs="Tahoma"/>
          <w:sz w:val="22"/>
          <w:szCs w:val="22"/>
        </w:rPr>
        <w:t xml:space="preserve"> will be included within </w:t>
      </w:r>
      <w:r w:rsidR="00167F0C">
        <w:rPr>
          <w:rFonts w:ascii="Tahoma" w:hAnsi="Tahoma" w:cs="Tahoma"/>
          <w:sz w:val="22"/>
          <w:szCs w:val="22"/>
        </w:rPr>
        <w:t>monthly</w:t>
      </w:r>
      <w:r w:rsidR="00E81EE5">
        <w:rPr>
          <w:rFonts w:ascii="Tahoma" w:hAnsi="Tahoma" w:cs="Tahoma"/>
          <w:sz w:val="22"/>
          <w:szCs w:val="22"/>
        </w:rPr>
        <w:t xml:space="preserve"> returns</w:t>
      </w:r>
      <w:r w:rsidR="00AB68B5">
        <w:rPr>
          <w:rFonts w:ascii="Tahoma" w:hAnsi="Tahoma" w:cs="Tahoma"/>
          <w:sz w:val="22"/>
          <w:szCs w:val="22"/>
        </w:rPr>
        <w:t xml:space="preserve"> (1</w:t>
      </w:r>
      <w:r w:rsidR="007C474C">
        <w:rPr>
          <w:rFonts w:ascii="Tahoma" w:hAnsi="Tahoma" w:cs="Tahoma"/>
          <w:sz w:val="22"/>
          <w:szCs w:val="22"/>
        </w:rPr>
        <w:t>7</w:t>
      </w:r>
      <w:r w:rsidRPr="003F2362">
        <w:rPr>
          <w:rFonts w:ascii="Tahoma" w:hAnsi="Tahoma" w:cs="Tahoma"/>
          <w:sz w:val="22"/>
          <w:szCs w:val="22"/>
        </w:rPr>
        <w:t>.</w:t>
      </w:r>
      <w:r w:rsidR="00AB68B5">
        <w:rPr>
          <w:rFonts w:ascii="Tahoma" w:hAnsi="Tahoma" w:cs="Tahoma"/>
          <w:sz w:val="22"/>
          <w:szCs w:val="22"/>
        </w:rPr>
        <w:t xml:space="preserve"> Service (User) Outcomes and Performance Requirements refer) </w:t>
      </w:r>
    </w:p>
    <w:p w14:paraId="49595FB1" w14:textId="77777777" w:rsidR="00513966" w:rsidRPr="00513966" w:rsidRDefault="00513966" w:rsidP="00513966">
      <w:pPr>
        <w:overflowPunct/>
        <w:autoSpaceDE/>
        <w:autoSpaceDN/>
        <w:adjustRightInd/>
        <w:jc w:val="both"/>
        <w:textAlignment w:val="auto"/>
        <w:rPr>
          <w:rFonts w:ascii="Tahoma" w:hAnsi="Tahoma" w:cs="Tahoma"/>
          <w:sz w:val="22"/>
          <w:szCs w:val="22"/>
        </w:rPr>
      </w:pPr>
    </w:p>
    <w:p w14:paraId="04B8EAA3" w14:textId="77777777" w:rsidR="00513966" w:rsidRDefault="00513966" w:rsidP="00F0680C">
      <w:pPr>
        <w:pStyle w:val="ListParagraph"/>
        <w:numPr>
          <w:ilvl w:val="1"/>
          <w:numId w:val="13"/>
        </w:numPr>
        <w:overflowPunct/>
        <w:autoSpaceDE/>
        <w:autoSpaceDN/>
        <w:adjustRightInd/>
        <w:ind w:left="709" w:hanging="709"/>
        <w:jc w:val="both"/>
        <w:textAlignment w:val="auto"/>
        <w:rPr>
          <w:rFonts w:ascii="Tahoma" w:hAnsi="Tahoma" w:cs="Tahoma"/>
          <w:sz w:val="22"/>
          <w:szCs w:val="22"/>
        </w:rPr>
      </w:pPr>
      <w:r w:rsidRPr="00513966">
        <w:rPr>
          <w:rFonts w:ascii="Tahoma" w:hAnsi="Tahoma" w:cs="Tahoma"/>
          <w:sz w:val="22"/>
          <w:szCs w:val="22"/>
        </w:rPr>
        <w:t xml:space="preserve">The </w:t>
      </w:r>
      <w:r w:rsidR="00BF048A">
        <w:rPr>
          <w:rFonts w:ascii="Tahoma" w:hAnsi="Tahoma" w:cs="Tahoma"/>
          <w:sz w:val="22"/>
          <w:szCs w:val="22"/>
        </w:rPr>
        <w:t xml:space="preserve">Provider will inform the </w:t>
      </w:r>
      <w:r w:rsidRPr="00513966">
        <w:rPr>
          <w:rFonts w:ascii="Tahoma" w:hAnsi="Tahoma" w:cs="Tahoma"/>
          <w:sz w:val="22"/>
          <w:szCs w:val="22"/>
        </w:rPr>
        <w:t>Council of any incidents which happen within the service</w:t>
      </w:r>
      <w:r w:rsidR="005C0EF0">
        <w:rPr>
          <w:rFonts w:ascii="Tahoma" w:hAnsi="Tahoma" w:cs="Tahoma"/>
          <w:sz w:val="22"/>
          <w:szCs w:val="22"/>
        </w:rPr>
        <w:t>.</w:t>
      </w:r>
      <w:r w:rsidRPr="00513966">
        <w:rPr>
          <w:rFonts w:ascii="Tahoma" w:hAnsi="Tahoma" w:cs="Tahoma"/>
          <w:sz w:val="22"/>
          <w:szCs w:val="22"/>
        </w:rPr>
        <w:t xml:space="preserve">  Serious incidents are to be report</w:t>
      </w:r>
      <w:r w:rsidR="005C0EF0">
        <w:rPr>
          <w:rFonts w:ascii="Tahoma" w:hAnsi="Tahoma" w:cs="Tahoma"/>
          <w:sz w:val="22"/>
          <w:szCs w:val="22"/>
        </w:rPr>
        <w:t>ed</w:t>
      </w:r>
      <w:r w:rsidRPr="00513966">
        <w:rPr>
          <w:rFonts w:ascii="Tahoma" w:hAnsi="Tahoma" w:cs="Tahoma"/>
          <w:sz w:val="22"/>
          <w:szCs w:val="22"/>
        </w:rPr>
        <w:t xml:space="preserve"> within 24 hours of the incident taking place or of the service becoming aware of it (</w:t>
      </w:r>
      <w:r w:rsidRPr="00513966">
        <w:rPr>
          <w:rFonts w:ascii="Tahoma" w:hAnsi="Tahoma" w:cs="Tahoma"/>
          <w:color w:val="FF0000"/>
          <w:sz w:val="22"/>
          <w:szCs w:val="22"/>
        </w:rPr>
        <w:t>Schedule E Notifications refers</w:t>
      </w:r>
      <w:r w:rsidRPr="00513966">
        <w:rPr>
          <w:rFonts w:ascii="Tahoma" w:hAnsi="Tahoma" w:cs="Tahoma"/>
          <w:sz w:val="22"/>
          <w:szCs w:val="22"/>
        </w:rPr>
        <w:t>).</w:t>
      </w:r>
    </w:p>
    <w:p w14:paraId="450E20D1" w14:textId="77777777" w:rsidR="00513966" w:rsidRDefault="00513966" w:rsidP="00513966">
      <w:pPr>
        <w:overflowPunct/>
        <w:autoSpaceDE/>
        <w:autoSpaceDN/>
        <w:adjustRightInd/>
        <w:jc w:val="both"/>
        <w:textAlignment w:val="auto"/>
        <w:rPr>
          <w:rFonts w:ascii="Tahoma" w:hAnsi="Tahoma" w:cs="Tahoma"/>
          <w:sz w:val="22"/>
          <w:szCs w:val="22"/>
        </w:rPr>
      </w:pPr>
    </w:p>
    <w:p w14:paraId="4A0DD535" w14:textId="77777777" w:rsidR="002B77ED" w:rsidRPr="00DE61B1" w:rsidRDefault="002B77ED" w:rsidP="00F0680C">
      <w:pPr>
        <w:pStyle w:val="ListParagraph"/>
        <w:numPr>
          <w:ilvl w:val="0"/>
          <w:numId w:val="13"/>
        </w:numPr>
        <w:tabs>
          <w:tab w:val="left" w:pos="284"/>
        </w:tabs>
        <w:overflowPunct/>
        <w:autoSpaceDE/>
        <w:autoSpaceDN/>
        <w:adjustRightInd/>
        <w:ind w:left="0" w:firstLine="0"/>
        <w:jc w:val="both"/>
        <w:textAlignment w:val="auto"/>
        <w:rPr>
          <w:rFonts w:ascii="Tahoma" w:hAnsi="Tahoma" w:cs="Tahoma"/>
          <w:b/>
          <w:sz w:val="22"/>
          <w:szCs w:val="22"/>
        </w:rPr>
      </w:pPr>
      <w:r w:rsidRPr="00DE61B1">
        <w:rPr>
          <w:rFonts w:ascii="Tahoma" w:hAnsi="Tahoma" w:cs="Tahoma"/>
          <w:b/>
          <w:sz w:val="22"/>
          <w:szCs w:val="22"/>
        </w:rPr>
        <w:t>Equality and Diversity</w:t>
      </w:r>
    </w:p>
    <w:p w14:paraId="0FB91F95" w14:textId="77777777" w:rsidR="005F0B2E" w:rsidRPr="00DE61B1" w:rsidRDefault="005F0B2E" w:rsidP="00BF3670">
      <w:pPr>
        <w:overflowPunct/>
        <w:autoSpaceDE/>
        <w:autoSpaceDN/>
        <w:adjustRightInd/>
        <w:jc w:val="both"/>
        <w:textAlignment w:val="auto"/>
        <w:rPr>
          <w:rFonts w:ascii="Tahoma" w:hAnsi="Tahoma" w:cs="Tahoma"/>
          <w:b/>
          <w:sz w:val="22"/>
          <w:szCs w:val="22"/>
        </w:rPr>
      </w:pPr>
    </w:p>
    <w:p w14:paraId="4BFD5BFD" w14:textId="77777777" w:rsidR="005F0B2E" w:rsidRPr="00DE61B1" w:rsidRDefault="005F0B2E" w:rsidP="00F0680C">
      <w:pPr>
        <w:pStyle w:val="ListParagraph"/>
        <w:numPr>
          <w:ilvl w:val="1"/>
          <w:numId w:val="13"/>
        </w:numPr>
        <w:overflowPunct/>
        <w:autoSpaceDE/>
        <w:autoSpaceDN/>
        <w:adjustRightInd/>
        <w:ind w:left="709" w:hanging="709"/>
        <w:jc w:val="both"/>
        <w:textAlignment w:val="auto"/>
        <w:rPr>
          <w:rFonts w:ascii="Tahoma" w:eastAsia="Calibri" w:hAnsi="Tahoma" w:cs="Tahoma"/>
          <w:sz w:val="22"/>
          <w:szCs w:val="22"/>
        </w:rPr>
      </w:pPr>
      <w:r w:rsidRPr="00DE61B1">
        <w:rPr>
          <w:rFonts w:ascii="Tahoma" w:eastAsia="Calibri" w:hAnsi="Tahoma" w:cs="Tahoma"/>
          <w:sz w:val="22"/>
          <w:szCs w:val="22"/>
        </w:rPr>
        <w:t>The Provider shall monitor and record the profile of service users against demographic data (</w:t>
      </w:r>
      <w:r w:rsidRPr="00DE61B1">
        <w:rPr>
          <w:rFonts w:ascii="Tahoma" w:eastAsia="Calibri" w:hAnsi="Tahoma" w:cs="Tahoma"/>
          <w:color w:val="FF0000"/>
          <w:sz w:val="22"/>
          <w:szCs w:val="22"/>
        </w:rPr>
        <w:t>Schedule I – Monitoring Referrals refers</w:t>
      </w:r>
      <w:r w:rsidRPr="00DE61B1">
        <w:rPr>
          <w:rFonts w:ascii="Tahoma" w:eastAsia="Calibri" w:hAnsi="Tahoma" w:cs="Tahoma"/>
          <w:sz w:val="22"/>
          <w:szCs w:val="22"/>
        </w:rPr>
        <w:t xml:space="preserve">) which will be reported on a </w:t>
      </w:r>
      <w:r w:rsidR="00167F0C">
        <w:rPr>
          <w:rFonts w:ascii="Tahoma" w:eastAsia="Calibri" w:hAnsi="Tahoma" w:cs="Tahoma"/>
          <w:sz w:val="22"/>
          <w:szCs w:val="22"/>
        </w:rPr>
        <w:t>monthly</w:t>
      </w:r>
      <w:r w:rsidRPr="00DE61B1">
        <w:rPr>
          <w:rFonts w:ascii="Tahoma" w:eastAsia="Calibri" w:hAnsi="Tahoma" w:cs="Tahoma"/>
          <w:sz w:val="22"/>
          <w:szCs w:val="22"/>
        </w:rPr>
        <w:t xml:space="preserve"> basis. In addition, a comprehensive report will be compiled annually including an analysis of the findings and any actions taken or to be taken if access to and usage of the service is unrepresentative. The demographic profile of Wolverhampton and other specified requirements shall be used as a benchmark to assess performance.  </w:t>
      </w:r>
    </w:p>
    <w:p w14:paraId="51BECFFA" w14:textId="77777777" w:rsidR="005F0B2E" w:rsidRPr="00DE61B1" w:rsidRDefault="005F0B2E" w:rsidP="005F0B2E">
      <w:pPr>
        <w:overflowPunct/>
        <w:autoSpaceDE/>
        <w:autoSpaceDN/>
        <w:adjustRightInd/>
        <w:jc w:val="both"/>
        <w:textAlignment w:val="auto"/>
        <w:rPr>
          <w:rFonts w:ascii="Tahoma" w:eastAsia="Calibri" w:hAnsi="Tahoma" w:cs="Tahoma"/>
          <w:sz w:val="22"/>
          <w:szCs w:val="22"/>
        </w:rPr>
      </w:pPr>
    </w:p>
    <w:p w14:paraId="203D8636" w14:textId="77777777" w:rsidR="001A23D9" w:rsidRPr="005C0EF0" w:rsidRDefault="005F0B2E" w:rsidP="005F0B2E">
      <w:pPr>
        <w:pStyle w:val="ListParagraph"/>
        <w:numPr>
          <w:ilvl w:val="1"/>
          <w:numId w:val="13"/>
        </w:numPr>
        <w:overflowPunct/>
        <w:autoSpaceDE/>
        <w:autoSpaceDN/>
        <w:adjustRightInd/>
        <w:ind w:left="709" w:hanging="709"/>
        <w:jc w:val="both"/>
        <w:textAlignment w:val="auto"/>
        <w:rPr>
          <w:rFonts w:ascii="Tahoma" w:hAnsi="Tahoma" w:cs="Tahoma"/>
          <w:b/>
          <w:sz w:val="22"/>
          <w:szCs w:val="22"/>
        </w:rPr>
      </w:pPr>
      <w:r w:rsidRPr="005C0EF0">
        <w:rPr>
          <w:rFonts w:ascii="Tahoma" w:eastAsia="Calibri" w:hAnsi="Tahoma" w:cs="Tahoma"/>
          <w:sz w:val="22"/>
          <w:szCs w:val="22"/>
        </w:rPr>
        <w:t xml:space="preserve">The Provider shall comply with all anti-discrimination legislation. </w:t>
      </w:r>
    </w:p>
    <w:p w14:paraId="735277AB" w14:textId="77777777" w:rsidR="005C0EF0" w:rsidRPr="005C0EF0" w:rsidRDefault="005C0EF0" w:rsidP="005C0EF0">
      <w:pPr>
        <w:pStyle w:val="ListParagraph"/>
        <w:rPr>
          <w:rFonts w:ascii="Tahoma" w:hAnsi="Tahoma" w:cs="Tahoma"/>
          <w:b/>
          <w:sz w:val="22"/>
          <w:szCs w:val="22"/>
        </w:rPr>
      </w:pPr>
    </w:p>
    <w:p w14:paraId="3DC5C1D9" w14:textId="77777777" w:rsidR="001A23D9" w:rsidRPr="00DE61B1" w:rsidRDefault="001A23D9" w:rsidP="00F0680C">
      <w:pPr>
        <w:pStyle w:val="ListParagraph"/>
        <w:numPr>
          <w:ilvl w:val="0"/>
          <w:numId w:val="13"/>
        </w:numPr>
        <w:tabs>
          <w:tab w:val="left" w:pos="284"/>
        </w:tabs>
        <w:overflowPunct/>
        <w:autoSpaceDE/>
        <w:autoSpaceDN/>
        <w:adjustRightInd/>
        <w:ind w:left="0" w:firstLine="0"/>
        <w:jc w:val="both"/>
        <w:textAlignment w:val="auto"/>
        <w:rPr>
          <w:rFonts w:ascii="Tahoma" w:eastAsia="Calibri" w:hAnsi="Tahoma" w:cs="Tahoma"/>
          <w:b/>
          <w:sz w:val="22"/>
          <w:szCs w:val="22"/>
          <w:lang w:eastAsia="en-US"/>
        </w:rPr>
      </w:pPr>
      <w:r w:rsidRPr="00DE61B1">
        <w:rPr>
          <w:rFonts w:ascii="Tahoma" w:eastAsia="Calibri" w:hAnsi="Tahoma" w:cs="Tahoma"/>
          <w:b/>
          <w:sz w:val="22"/>
          <w:szCs w:val="22"/>
          <w:lang w:eastAsia="en-US"/>
        </w:rPr>
        <w:t xml:space="preserve">Safeguarding and Prevent </w:t>
      </w:r>
    </w:p>
    <w:p w14:paraId="66AA7CDE" w14:textId="77777777" w:rsidR="007015FA" w:rsidRPr="00DE61B1" w:rsidRDefault="007015FA" w:rsidP="007015FA">
      <w:pPr>
        <w:overflowPunct/>
        <w:autoSpaceDE/>
        <w:autoSpaceDN/>
        <w:adjustRightInd/>
        <w:textAlignment w:val="auto"/>
        <w:rPr>
          <w:rFonts w:ascii="Tahoma" w:eastAsia="Calibri" w:hAnsi="Tahoma" w:cs="Tahoma"/>
          <w:sz w:val="22"/>
          <w:szCs w:val="22"/>
          <w:lang w:eastAsia="en-US"/>
        </w:rPr>
      </w:pPr>
    </w:p>
    <w:p w14:paraId="35854517" w14:textId="77777777" w:rsidR="001A23D9" w:rsidRPr="00DE61B1" w:rsidRDefault="001A23D9" w:rsidP="007015FA">
      <w:pPr>
        <w:overflowPunct/>
        <w:autoSpaceDE/>
        <w:autoSpaceDN/>
        <w:adjustRightInd/>
        <w:textAlignment w:val="auto"/>
        <w:rPr>
          <w:rFonts w:ascii="Tahoma" w:eastAsia="Calibri" w:hAnsi="Tahoma" w:cs="Tahoma"/>
          <w:sz w:val="22"/>
          <w:szCs w:val="22"/>
          <w:lang w:eastAsia="en-US"/>
        </w:rPr>
      </w:pPr>
      <w:r w:rsidRPr="00DE61B1">
        <w:rPr>
          <w:rFonts w:ascii="Tahoma" w:eastAsia="Calibri" w:hAnsi="Tahoma" w:cs="Tahoma"/>
          <w:sz w:val="22"/>
          <w:szCs w:val="22"/>
          <w:lang w:eastAsia="en-US"/>
        </w:rPr>
        <w:t>The Provider must:</w:t>
      </w:r>
    </w:p>
    <w:p w14:paraId="54B8412C" w14:textId="77777777" w:rsidR="007015FA" w:rsidRPr="00DE61B1" w:rsidRDefault="007015FA" w:rsidP="007015FA">
      <w:pPr>
        <w:overflowPunct/>
        <w:autoSpaceDE/>
        <w:autoSpaceDN/>
        <w:adjustRightInd/>
        <w:textAlignment w:val="auto"/>
        <w:rPr>
          <w:rFonts w:ascii="Tahoma" w:eastAsia="Calibri" w:hAnsi="Tahoma" w:cs="Tahoma"/>
          <w:sz w:val="22"/>
          <w:szCs w:val="22"/>
          <w:lang w:eastAsia="en-US"/>
        </w:rPr>
      </w:pPr>
    </w:p>
    <w:p w14:paraId="3BA90934" w14:textId="77777777" w:rsidR="001A23D9" w:rsidRPr="00DE61B1" w:rsidRDefault="001A23D9" w:rsidP="00F0680C">
      <w:pPr>
        <w:pStyle w:val="ListParagraph"/>
        <w:numPr>
          <w:ilvl w:val="1"/>
          <w:numId w:val="13"/>
        </w:numPr>
        <w:overflowPunct/>
        <w:autoSpaceDE/>
        <w:autoSpaceDN/>
        <w:adjustRightInd/>
        <w:ind w:left="709" w:hanging="709"/>
        <w:textAlignment w:val="auto"/>
        <w:rPr>
          <w:rFonts w:ascii="Tahoma" w:eastAsia="Calibri" w:hAnsi="Tahoma" w:cs="Tahoma"/>
          <w:sz w:val="22"/>
          <w:szCs w:val="22"/>
          <w:lang w:eastAsia="en-US"/>
        </w:rPr>
      </w:pPr>
      <w:r w:rsidRPr="00DE61B1">
        <w:rPr>
          <w:rFonts w:ascii="Tahoma" w:eastAsia="Calibri" w:hAnsi="Tahoma" w:cs="Tahoma"/>
          <w:sz w:val="22"/>
          <w:szCs w:val="22"/>
          <w:lang w:eastAsia="en-US"/>
        </w:rPr>
        <w:t xml:space="preserve">Ensure that </w:t>
      </w:r>
      <w:r w:rsidR="00DA5EA0" w:rsidRPr="00DE61B1">
        <w:rPr>
          <w:rFonts w:ascii="Tahoma" w:eastAsia="Calibri" w:hAnsi="Tahoma" w:cs="Tahoma"/>
          <w:sz w:val="22"/>
          <w:szCs w:val="22"/>
          <w:lang w:eastAsia="en-US"/>
        </w:rPr>
        <w:t>s</w:t>
      </w:r>
      <w:r w:rsidRPr="00DE61B1">
        <w:rPr>
          <w:rFonts w:ascii="Tahoma" w:eastAsia="Calibri" w:hAnsi="Tahoma" w:cs="Tahoma"/>
          <w:sz w:val="22"/>
          <w:szCs w:val="22"/>
          <w:lang w:eastAsia="en-US"/>
        </w:rPr>
        <w:t xml:space="preserve">ervice </w:t>
      </w:r>
      <w:r w:rsidR="00DA5EA0" w:rsidRPr="00DE61B1">
        <w:rPr>
          <w:rFonts w:ascii="Tahoma" w:eastAsia="Calibri" w:hAnsi="Tahoma" w:cs="Tahoma"/>
          <w:sz w:val="22"/>
          <w:szCs w:val="22"/>
          <w:lang w:eastAsia="en-US"/>
        </w:rPr>
        <w:t>u</w:t>
      </w:r>
      <w:r w:rsidRPr="00DE61B1">
        <w:rPr>
          <w:rFonts w:ascii="Tahoma" w:eastAsia="Calibri" w:hAnsi="Tahoma" w:cs="Tahoma"/>
          <w:sz w:val="22"/>
          <w:szCs w:val="22"/>
          <w:lang w:eastAsia="en-US"/>
        </w:rPr>
        <w:t xml:space="preserve">sers are protected from abuse and improper treatment in accordance with the Law, and must take appropriate action to respond to any allegation of abuse. </w:t>
      </w:r>
    </w:p>
    <w:p w14:paraId="5ED2F006" w14:textId="77777777" w:rsidR="007015FA" w:rsidRPr="00DE61B1" w:rsidRDefault="007015FA" w:rsidP="007015FA">
      <w:pPr>
        <w:pStyle w:val="ListParagraph"/>
        <w:overflowPunct/>
        <w:autoSpaceDE/>
        <w:autoSpaceDN/>
        <w:adjustRightInd/>
        <w:ind w:left="709"/>
        <w:textAlignment w:val="auto"/>
        <w:rPr>
          <w:rFonts w:ascii="Tahoma" w:eastAsia="Calibri" w:hAnsi="Tahoma" w:cs="Tahoma"/>
          <w:sz w:val="22"/>
          <w:szCs w:val="22"/>
          <w:lang w:eastAsia="en-US"/>
        </w:rPr>
      </w:pPr>
    </w:p>
    <w:p w14:paraId="5D4EF1BE" w14:textId="77777777" w:rsidR="001A23D9" w:rsidRPr="00DE61B1" w:rsidRDefault="001A23D9" w:rsidP="00F0680C">
      <w:pPr>
        <w:pStyle w:val="ListParagraph"/>
        <w:numPr>
          <w:ilvl w:val="1"/>
          <w:numId w:val="13"/>
        </w:numPr>
        <w:overflowPunct/>
        <w:autoSpaceDE/>
        <w:autoSpaceDN/>
        <w:adjustRightInd/>
        <w:ind w:left="709" w:hanging="709"/>
        <w:textAlignment w:val="auto"/>
        <w:rPr>
          <w:rFonts w:ascii="Tahoma" w:eastAsia="Calibri" w:hAnsi="Tahoma" w:cs="Tahoma"/>
          <w:sz w:val="22"/>
          <w:szCs w:val="22"/>
          <w:lang w:eastAsia="en-US"/>
        </w:rPr>
      </w:pPr>
      <w:r w:rsidRPr="00DE61B1">
        <w:rPr>
          <w:rFonts w:ascii="Tahoma" w:eastAsia="Calibri" w:hAnsi="Tahoma" w:cs="Tahoma"/>
          <w:sz w:val="22"/>
          <w:szCs w:val="22"/>
          <w:lang w:eastAsia="en-US"/>
        </w:rPr>
        <w:t>Nominate a Safeguarding Lead</w:t>
      </w:r>
      <w:r w:rsidR="008F4085">
        <w:rPr>
          <w:rFonts w:ascii="Tahoma" w:eastAsia="Calibri" w:hAnsi="Tahoma" w:cs="Tahoma"/>
          <w:sz w:val="22"/>
          <w:szCs w:val="22"/>
          <w:lang w:eastAsia="en-US"/>
        </w:rPr>
        <w:t>.</w:t>
      </w:r>
      <w:r w:rsidRPr="00DE61B1">
        <w:rPr>
          <w:rFonts w:ascii="Tahoma" w:eastAsia="Calibri" w:hAnsi="Tahoma" w:cs="Tahoma"/>
          <w:sz w:val="22"/>
          <w:szCs w:val="22"/>
          <w:lang w:eastAsia="en-US"/>
        </w:rPr>
        <w:t xml:space="preserve"> </w:t>
      </w:r>
    </w:p>
    <w:p w14:paraId="389CDE84" w14:textId="77777777" w:rsidR="007015FA" w:rsidRPr="00DE61B1" w:rsidRDefault="007015FA" w:rsidP="007015FA">
      <w:pPr>
        <w:pStyle w:val="ListParagraph"/>
        <w:rPr>
          <w:rFonts w:ascii="Tahoma" w:eastAsia="Calibri" w:hAnsi="Tahoma" w:cs="Tahoma"/>
          <w:sz w:val="22"/>
          <w:szCs w:val="22"/>
          <w:lang w:eastAsia="en-US"/>
        </w:rPr>
      </w:pPr>
    </w:p>
    <w:p w14:paraId="75113548" w14:textId="77777777" w:rsidR="001A23D9" w:rsidRPr="00DE61B1" w:rsidRDefault="001A23D9" w:rsidP="00F0680C">
      <w:pPr>
        <w:pStyle w:val="ListParagraph"/>
        <w:numPr>
          <w:ilvl w:val="1"/>
          <w:numId w:val="13"/>
        </w:numPr>
        <w:overflowPunct/>
        <w:autoSpaceDE/>
        <w:autoSpaceDN/>
        <w:adjustRightInd/>
        <w:ind w:left="709" w:hanging="709"/>
        <w:textAlignment w:val="auto"/>
        <w:rPr>
          <w:rFonts w:ascii="Tahoma" w:eastAsia="Calibri" w:hAnsi="Tahoma" w:cs="Tahoma"/>
          <w:sz w:val="22"/>
          <w:szCs w:val="22"/>
          <w:lang w:eastAsia="en-US"/>
        </w:rPr>
      </w:pPr>
      <w:r w:rsidRPr="00DE61B1">
        <w:rPr>
          <w:rFonts w:ascii="Tahoma" w:eastAsia="Calibri" w:hAnsi="Tahoma" w:cs="Tahoma"/>
          <w:sz w:val="22"/>
          <w:szCs w:val="22"/>
          <w:lang w:eastAsia="en-US"/>
        </w:rPr>
        <w:t xml:space="preserve">Ensure that the </w:t>
      </w:r>
      <w:r w:rsidR="005C0EF0">
        <w:rPr>
          <w:rFonts w:ascii="Tahoma" w:eastAsia="Calibri" w:hAnsi="Tahoma" w:cs="Tahoma"/>
          <w:sz w:val="22"/>
          <w:szCs w:val="22"/>
          <w:lang w:eastAsia="en-US"/>
        </w:rPr>
        <w:t xml:space="preserve">Council </w:t>
      </w:r>
      <w:r w:rsidRPr="00DE61B1">
        <w:rPr>
          <w:rFonts w:ascii="Tahoma" w:eastAsia="Calibri" w:hAnsi="Tahoma" w:cs="Tahoma"/>
          <w:sz w:val="22"/>
          <w:szCs w:val="22"/>
          <w:lang w:eastAsia="en-US"/>
        </w:rPr>
        <w:t>is kept informed at all times of the identity of the designated Safeguarding Lead</w:t>
      </w:r>
    </w:p>
    <w:p w14:paraId="3036085D" w14:textId="77777777" w:rsidR="007015FA" w:rsidRPr="00DE61B1" w:rsidRDefault="007015FA" w:rsidP="007015FA">
      <w:pPr>
        <w:pStyle w:val="ListParagraph"/>
        <w:rPr>
          <w:rFonts w:ascii="Tahoma" w:eastAsia="Calibri" w:hAnsi="Tahoma" w:cs="Tahoma"/>
          <w:sz w:val="22"/>
          <w:szCs w:val="22"/>
          <w:lang w:eastAsia="en-US"/>
        </w:rPr>
      </w:pPr>
    </w:p>
    <w:p w14:paraId="23EB9F58" w14:textId="77777777" w:rsidR="007015FA" w:rsidRPr="00DE61B1" w:rsidRDefault="001A23D9" w:rsidP="00F0680C">
      <w:pPr>
        <w:pStyle w:val="ListParagraph"/>
        <w:numPr>
          <w:ilvl w:val="1"/>
          <w:numId w:val="13"/>
        </w:numPr>
        <w:overflowPunct/>
        <w:autoSpaceDE/>
        <w:autoSpaceDN/>
        <w:adjustRightInd/>
        <w:ind w:left="709" w:hanging="709"/>
        <w:textAlignment w:val="auto"/>
        <w:rPr>
          <w:rFonts w:ascii="Tahoma" w:eastAsia="Calibri" w:hAnsi="Tahoma" w:cs="Tahoma"/>
          <w:sz w:val="22"/>
          <w:szCs w:val="22"/>
          <w:lang w:eastAsia="en-US"/>
        </w:rPr>
      </w:pPr>
      <w:r w:rsidRPr="00DE61B1">
        <w:rPr>
          <w:rFonts w:ascii="Tahoma" w:eastAsia="Calibri" w:hAnsi="Tahoma" w:cs="Tahoma"/>
          <w:sz w:val="22"/>
          <w:szCs w:val="22"/>
          <w:lang w:eastAsia="en-US"/>
        </w:rPr>
        <w:t xml:space="preserve">Include in its policies and procedures, and comply with, the principles contained in the Government Prevent Strategy and the Prevent Duty Guidance; </w:t>
      </w:r>
    </w:p>
    <w:p w14:paraId="214CB85B" w14:textId="77777777" w:rsidR="007015FA" w:rsidRPr="00DE61B1" w:rsidRDefault="007015FA" w:rsidP="007015FA">
      <w:pPr>
        <w:pStyle w:val="ListParagraph"/>
        <w:rPr>
          <w:rFonts w:ascii="Tahoma" w:eastAsia="Calibri" w:hAnsi="Tahoma" w:cs="Tahoma"/>
          <w:sz w:val="22"/>
          <w:szCs w:val="22"/>
          <w:lang w:eastAsia="en-US"/>
        </w:rPr>
      </w:pPr>
    </w:p>
    <w:p w14:paraId="1749362E" w14:textId="77777777" w:rsidR="001A23D9" w:rsidRPr="00DE61B1" w:rsidRDefault="001A23D9" w:rsidP="00F0680C">
      <w:pPr>
        <w:pStyle w:val="ListParagraph"/>
        <w:numPr>
          <w:ilvl w:val="1"/>
          <w:numId w:val="13"/>
        </w:numPr>
        <w:overflowPunct/>
        <w:autoSpaceDE/>
        <w:autoSpaceDN/>
        <w:adjustRightInd/>
        <w:ind w:left="709" w:hanging="709"/>
        <w:textAlignment w:val="auto"/>
        <w:rPr>
          <w:rFonts w:ascii="Tahoma" w:eastAsia="Calibri" w:hAnsi="Tahoma" w:cs="Tahoma"/>
          <w:sz w:val="22"/>
          <w:szCs w:val="22"/>
          <w:lang w:eastAsia="en-US"/>
        </w:rPr>
      </w:pPr>
      <w:r w:rsidRPr="00DE61B1">
        <w:rPr>
          <w:rFonts w:ascii="Tahoma" w:eastAsia="Calibri" w:hAnsi="Tahoma" w:cs="Tahoma"/>
          <w:sz w:val="22"/>
          <w:szCs w:val="22"/>
          <w:lang w:eastAsia="en-US"/>
        </w:rPr>
        <w:t>Include in relevant policies and procedures a programme to raise awareness of the Government Prevent Strategy among Staff and volunteers, including how to escalate concerns regarding extremism;</w:t>
      </w:r>
    </w:p>
    <w:p w14:paraId="6EB0423F" w14:textId="77777777" w:rsidR="007015FA" w:rsidRPr="00DE61B1" w:rsidRDefault="007015FA" w:rsidP="007015FA">
      <w:pPr>
        <w:pStyle w:val="ListParagraph"/>
        <w:rPr>
          <w:rFonts w:ascii="Tahoma" w:eastAsia="Calibri" w:hAnsi="Tahoma" w:cs="Tahoma"/>
          <w:sz w:val="22"/>
          <w:szCs w:val="22"/>
          <w:lang w:eastAsia="en-US"/>
        </w:rPr>
      </w:pPr>
    </w:p>
    <w:p w14:paraId="7AEA6C49" w14:textId="77777777" w:rsidR="007015FA" w:rsidRPr="00DE61B1" w:rsidRDefault="001A23D9" w:rsidP="00F0680C">
      <w:pPr>
        <w:pStyle w:val="ListParagraph"/>
        <w:numPr>
          <w:ilvl w:val="1"/>
          <w:numId w:val="13"/>
        </w:numPr>
        <w:overflowPunct/>
        <w:autoSpaceDE/>
        <w:autoSpaceDN/>
        <w:adjustRightInd/>
        <w:ind w:left="709" w:hanging="709"/>
        <w:textAlignment w:val="auto"/>
        <w:rPr>
          <w:rFonts w:ascii="Tahoma" w:eastAsia="Calibri" w:hAnsi="Tahoma" w:cs="Tahoma"/>
          <w:sz w:val="22"/>
          <w:szCs w:val="22"/>
          <w:lang w:eastAsia="en-US"/>
        </w:rPr>
      </w:pPr>
      <w:r w:rsidRPr="00DE61B1">
        <w:rPr>
          <w:rFonts w:ascii="Tahoma" w:eastAsia="Calibri" w:hAnsi="Tahoma" w:cs="Tahoma"/>
          <w:sz w:val="22"/>
          <w:szCs w:val="22"/>
          <w:lang w:eastAsia="en-US"/>
        </w:rPr>
        <w:t>In accordance with Prevent Duty guidance, ensure that their public assets, resources and venues cannot provide a platform for extremists and are not used to disseminate extremist views; and</w:t>
      </w:r>
    </w:p>
    <w:p w14:paraId="0E492109" w14:textId="77777777" w:rsidR="007015FA" w:rsidRPr="00DE61B1" w:rsidRDefault="007015FA" w:rsidP="007015FA">
      <w:pPr>
        <w:pStyle w:val="ListParagraph"/>
        <w:rPr>
          <w:rFonts w:ascii="Tahoma" w:eastAsia="Calibri" w:hAnsi="Tahoma" w:cs="Tahoma"/>
          <w:sz w:val="22"/>
          <w:szCs w:val="22"/>
          <w:lang w:eastAsia="en-US"/>
        </w:rPr>
      </w:pPr>
    </w:p>
    <w:p w14:paraId="26851B21" w14:textId="77777777" w:rsidR="001A23D9" w:rsidRPr="00DE61B1" w:rsidRDefault="001A23D9" w:rsidP="00F0680C">
      <w:pPr>
        <w:pStyle w:val="ListParagraph"/>
        <w:numPr>
          <w:ilvl w:val="1"/>
          <w:numId w:val="13"/>
        </w:numPr>
        <w:overflowPunct/>
        <w:autoSpaceDE/>
        <w:autoSpaceDN/>
        <w:adjustRightInd/>
        <w:ind w:left="709" w:hanging="709"/>
        <w:textAlignment w:val="auto"/>
        <w:rPr>
          <w:rFonts w:ascii="Tahoma" w:eastAsia="Calibri" w:hAnsi="Tahoma" w:cs="Tahoma"/>
          <w:sz w:val="22"/>
          <w:szCs w:val="22"/>
          <w:lang w:eastAsia="en-US"/>
        </w:rPr>
      </w:pPr>
      <w:r w:rsidRPr="00DE61B1">
        <w:rPr>
          <w:rFonts w:ascii="Tahoma" w:eastAsia="Calibri" w:hAnsi="Tahoma" w:cs="Tahoma"/>
          <w:sz w:val="22"/>
          <w:szCs w:val="22"/>
          <w:lang w:eastAsia="en-US"/>
        </w:rPr>
        <w:t xml:space="preserve">Ensure that they liaise closely with the </w:t>
      </w:r>
      <w:r w:rsidR="008F4085">
        <w:rPr>
          <w:rFonts w:ascii="Tahoma" w:eastAsia="Calibri" w:hAnsi="Tahoma" w:cs="Tahoma"/>
          <w:sz w:val="22"/>
          <w:szCs w:val="22"/>
          <w:lang w:eastAsia="en-US"/>
        </w:rPr>
        <w:t>Council</w:t>
      </w:r>
      <w:r w:rsidRPr="00DE61B1">
        <w:rPr>
          <w:rFonts w:ascii="Tahoma" w:eastAsia="Calibri" w:hAnsi="Tahoma" w:cs="Tahoma"/>
          <w:sz w:val="22"/>
          <w:szCs w:val="22"/>
          <w:lang w:eastAsia="en-US"/>
        </w:rPr>
        <w:t xml:space="preserve"> on all Prevent matters, and escalate any concerns to them</w:t>
      </w:r>
    </w:p>
    <w:p w14:paraId="5B6E980E" w14:textId="77777777" w:rsidR="002B77ED" w:rsidRPr="00DE61B1" w:rsidRDefault="002B77ED" w:rsidP="002B77ED">
      <w:pPr>
        <w:tabs>
          <w:tab w:val="num" w:pos="360"/>
        </w:tabs>
        <w:overflowPunct/>
        <w:autoSpaceDE/>
        <w:autoSpaceDN/>
        <w:adjustRightInd/>
        <w:ind w:left="360" w:hanging="720"/>
        <w:jc w:val="both"/>
        <w:textAlignment w:val="auto"/>
        <w:rPr>
          <w:rFonts w:ascii="Tahoma" w:hAnsi="Tahoma" w:cs="Tahoma"/>
          <w:b/>
          <w:sz w:val="22"/>
          <w:szCs w:val="22"/>
        </w:rPr>
      </w:pPr>
    </w:p>
    <w:p w14:paraId="3CCC2D79" w14:textId="77777777" w:rsidR="002B77ED" w:rsidRPr="00DE61B1" w:rsidRDefault="002B77ED" w:rsidP="00F0680C">
      <w:pPr>
        <w:pStyle w:val="ListParagraph"/>
        <w:numPr>
          <w:ilvl w:val="0"/>
          <w:numId w:val="13"/>
        </w:numPr>
        <w:tabs>
          <w:tab w:val="left" w:pos="284"/>
        </w:tabs>
        <w:overflowPunct/>
        <w:autoSpaceDE/>
        <w:autoSpaceDN/>
        <w:adjustRightInd/>
        <w:ind w:left="0" w:firstLine="0"/>
        <w:jc w:val="both"/>
        <w:textAlignment w:val="auto"/>
        <w:rPr>
          <w:rFonts w:ascii="Tahoma" w:hAnsi="Tahoma" w:cs="Tahoma"/>
          <w:b/>
          <w:sz w:val="22"/>
          <w:szCs w:val="22"/>
        </w:rPr>
      </w:pPr>
      <w:r w:rsidRPr="00DE61B1">
        <w:rPr>
          <w:rFonts w:ascii="Tahoma" w:hAnsi="Tahoma" w:cs="Tahoma"/>
          <w:b/>
          <w:sz w:val="22"/>
          <w:szCs w:val="22"/>
        </w:rPr>
        <w:t>Working Practices</w:t>
      </w:r>
      <w:r w:rsidR="005F0B2E" w:rsidRPr="00DE61B1">
        <w:rPr>
          <w:rFonts w:ascii="Tahoma" w:hAnsi="Tahoma" w:cs="Tahoma"/>
          <w:b/>
          <w:sz w:val="22"/>
          <w:szCs w:val="22"/>
        </w:rPr>
        <w:t xml:space="preserve"> (Staffing)</w:t>
      </w:r>
      <w:r w:rsidRPr="00DE61B1">
        <w:rPr>
          <w:rFonts w:ascii="Tahoma" w:hAnsi="Tahoma" w:cs="Tahoma"/>
          <w:b/>
          <w:sz w:val="22"/>
          <w:szCs w:val="22"/>
        </w:rPr>
        <w:t xml:space="preserve"> </w:t>
      </w:r>
    </w:p>
    <w:p w14:paraId="7FF9535E" w14:textId="77777777" w:rsidR="002B77ED" w:rsidRPr="00DE61B1" w:rsidRDefault="002B77ED" w:rsidP="002B77ED">
      <w:pPr>
        <w:overflowPunct/>
        <w:autoSpaceDE/>
        <w:autoSpaceDN/>
        <w:adjustRightInd/>
        <w:ind w:left="-360"/>
        <w:jc w:val="both"/>
        <w:textAlignment w:val="auto"/>
        <w:rPr>
          <w:rFonts w:ascii="Tahoma" w:hAnsi="Tahoma" w:cs="Tahoma"/>
          <w:b/>
          <w:sz w:val="22"/>
          <w:szCs w:val="22"/>
        </w:rPr>
      </w:pPr>
    </w:p>
    <w:p w14:paraId="1B004A3E" w14:textId="77777777" w:rsidR="002B77ED" w:rsidRPr="00DE61B1" w:rsidRDefault="002B77ED" w:rsidP="00F0680C">
      <w:pPr>
        <w:pStyle w:val="ListParagraph"/>
        <w:numPr>
          <w:ilvl w:val="1"/>
          <w:numId w:val="13"/>
        </w:numPr>
        <w:overflowPunct/>
        <w:autoSpaceDE/>
        <w:autoSpaceDN/>
        <w:adjustRightInd/>
        <w:ind w:left="709" w:hanging="709"/>
        <w:textAlignment w:val="auto"/>
        <w:rPr>
          <w:rFonts w:ascii="Tahoma" w:hAnsi="Tahoma" w:cs="Tahoma"/>
          <w:b/>
          <w:sz w:val="22"/>
          <w:szCs w:val="22"/>
        </w:rPr>
      </w:pPr>
      <w:r w:rsidRPr="00DE61B1">
        <w:rPr>
          <w:rFonts w:ascii="Tahoma" w:hAnsi="Tahoma" w:cs="Tahoma"/>
          <w:sz w:val="22"/>
          <w:szCs w:val="22"/>
        </w:rPr>
        <w:t xml:space="preserve">The </w:t>
      </w:r>
      <w:r w:rsidR="00A579AC" w:rsidRPr="00DE61B1">
        <w:rPr>
          <w:rFonts w:ascii="Tahoma" w:hAnsi="Tahoma" w:cs="Tahoma"/>
          <w:sz w:val="22"/>
          <w:szCs w:val="22"/>
        </w:rPr>
        <w:t>P</w:t>
      </w:r>
      <w:r w:rsidRPr="00DE61B1">
        <w:rPr>
          <w:rFonts w:ascii="Tahoma" w:hAnsi="Tahoma" w:cs="Tahoma"/>
          <w:sz w:val="22"/>
          <w:szCs w:val="22"/>
        </w:rPr>
        <w:t>rovider shall provide guidance for support staff on the tasks</w:t>
      </w:r>
      <w:r w:rsidR="00CE6120" w:rsidRPr="00DE61B1">
        <w:rPr>
          <w:rFonts w:ascii="Tahoma" w:hAnsi="Tahoma" w:cs="Tahoma"/>
          <w:sz w:val="22"/>
          <w:szCs w:val="22"/>
        </w:rPr>
        <w:t xml:space="preserve"> and activities</w:t>
      </w:r>
      <w:r w:rsidRPr="00DE61B1">
        <w:rPr>
          <w:rFonts w:ascii="Tahoma" w:hAnsi="Tahoma" w:cs="Tahoma"/>
          <w:sz w:val="22"/>
          <w:szCs w:val="22"/>
        </w:rPr>
        <w:t xml:space="preserve"> which may have to be undertaken as outlined in</w:t>
      </w:r>
      <w:r w:rsidR="00F56D31" w:rsidRPr="00DE61B1">
        <w:rPr>
          <w:rFonts w:ascii="Tahoma" w:hAnsi="Tahoma" w:cs="Tahoma"/>
          <w:sz w:val="22"/>
          <w:szCs w:val="22"/>
        </w:rPr>
        <w:t xml:space="preserve"> individual service user</w:t>
      </w:r>
      <w:r w:rsidRPr="00DE61B1">
        <w:rPr>
          <w:rFonts w:ascii="Tahoma" w:hAnsi="Tahoma" w:cs="Tahoma"/>
          <w:sz w:val="22"/>
          <w:szCs w:val="22"/>
        </w:rPr>
        <w:t xml:space="preserve"> </w:t>
      </w:r>
      <w:r w:rsidR="00F56D31" w:rsidRPr="00DE61B1">
        <w:rPr>
          <w:rFonts w:ascii="Tahoma" w:hAnsi="Tahoma" w:cs="Tahoma"/>
          <w:sz w:val="22"/>
          <w:szCs w:val="22"/>
        </w:rPr>
        <w:t>s</w:t>
      </w:r>
      <w:r w:rsidRPr="00DE61B1">
        <w:rPr>
          <w:rFonts w:ascii="Tahoma" w:hAnsi="Tahoma" w:cs="Tahoma"/>
          <w:sz w:val="22"/>
          <w:szCs w:val="22"/>
        </w:rPr>
        <w:t xml:space="preserve">upport </w:t>
      </w:r>
      <w:r w:rsidR="00F56D31" w:rsidRPr="00DE61B1">
        <w:rPr>
          <w:rFonts w:ascii="Tahoma" w:hAnsi="Tahoma" w:cs="Tahoma"/>
          <w:sz w:val="22"/>
          <w:szCs w:val="22"/>
        </w:rPr>
        <w:t>p</w:t>
      </w:r>
      <w:r w:rsidRPr="00DE61B1">
        <w:rPr>
          <w:rFonts w:ascii="Tahoma" w:hAnsi="Tahoma" w:cs="Tahoma"/>
          <w:sz w:val="22"/>
          <w:szCs w:val="22"/>
        </w:rPr>
        <w:t>lan</w:t>
      </w:r>
      <w:r w:rsidR="00F56D31" w:rsidRPr="00DE61B1">
        <w:rPr>
          <w:rFonts w:ascii="Tahoma" w:hAnsi="Tahoma" w:cs="Tahoma"/>
          <w:sz w:val="22"/>
          <w:szCs w:val="22"/>
        </w:rPr>
        <w:t>s</w:t>
      </w:r>
      <w:r w:rsidRPr="00DE61B1">
        <w:rPr>
          <w:rFonts w:ascii="Tahoma" w:hAnsi="Tahoma" w:cs="Tahoma"/>
          <w:sz w:val="22"/>
          <w:szCs w:val="22"/>
        </w:rPr>
        <w:t xml:space="preserve">. The </w:t>
      </w:r>
      <w:r w:rsidR="00A579AC" w:rsidRPr="00DE61B1">
        <w:rPr>
          <w:rFonts w:ascii="Tahoma" w:hAnsi="Tahoma" w:cs="Tahoma"/>
          <w:sz w:val="22"/>
          <w:szCs w:val="22"/>
        </w:rPr>
        <w:t>P</w:t>
      </w:r>
      <w:r w:rsidRPr="00DE61B1">
        <w:rPr>
          <w:rFonts w:ascii="Tahoma" w:hAnsi="Tahoma" w:cs="Tahoma"/>
          <w:sz w:val="22"/>
          <w:szCs w:val="22"/>
        </w:rPr>
        <w:t xml:space="preserve">rovider shall, as a minimum, provide written guidance. </w:t>
      </w:r>
    </w:p>
    <w:p w14:paraId="752CE132" w14:textId="77777777" w:rsidR="002B77ED" w:rsidRPr="00DE61B1" w:rsidRDefault="002B77ED" w:rsidP="002B77ED">
      <w:pPr>
        <w:tabs>
          <w:tab w:val="num" w:pos="792"/>
        </w:tabs>
        <w:overflowPunct/>
        <w:autoSpaceDE/>
        <w:autoSpaceDN/>
        <w:adjustRightInd/>
        <w:ind w:left="-360"/>
        <w:jc w:val="both"/>
        <w:textAlignment w:val="auto"/>
        <w:rPr>
          <w:rFonts w:ascii="Tahoma" w:hAnsi="Tahoma" w:cs="Tahoma"/>
          <w:b/>
          <w:sz w:val="22"/>
          <w:szCs w:val="22"/>
        </w:rPr>
      </w:pPr>
    </w:p>
    <w:p w14:paraId="55C82F9A" w14:textId="77777777" w:rsidR="002B77ED" w:rsidRPr="00DE61B1" w:rsidRDefault="002B77ED" w:rsidP="00F0680C">
      <w:pPr>
        <w:pStyle w:val="ListParagraph"/>
        <w:numPr>
          <w:ilvl w:val="1"/>
          <w:numId w:val="13"/>
        </w:numPr>
        <w:overflowPunct/>
        <w:autoSpaceDE/>
        <w:autoSpaceDN/>
        <w:adjustRightInd/>
        <w:ind w:left="709" w:hanging="709"/>
        <w:textAlignment w:val="auto"/>
        <w:rPr>
          <w:rFonts w:ascii="Tahoma" w:hAnsi="Tahoma" w:cs="Tahoma"/>
          <w:b/>
          <w:sz w:val="22"/>
          <w:szCs w:val="22"/>
        </w:rPr>
      </w:pPr>
      <w:r w:rsidRPr="00DE61B1">
        <w:rPr>
          <w:rFonts w:ascii="Tahoma" w:hAnsi="Tahoma" w:cs="Tahoma"/>
          <w:sz w:val="22"/>
          <w:szCs w:val="22"/>
        </w:rPr>
        <w:t>Support staff should receive an induction, which includes written guidance detailing:</w:t>
      </w:r>
    </w:p>
    <w:p w14:paraId="7BD70B45" w14:textId="77777777" w:rsidR="002B77ED" w:rsidRPr="00DE61B1" w:rsidRDefault="002B77ED" w:rsidP="002B77ED">
      <w:pPr>
        <w:tabs>
          <w:tab w:val="num" w:pos="432"/>
        </w:tabs>
        <w:overflowPunct/>
        <w:autoSpaceDE/>
        <w:autoSpaceDN/>
        <w:adjustRightInd/>
        <w:jc w:val="both"/>
        <w:textAlignment w:val="auto"/>
        <w:rPr>
          <w:rFonts w:ascii="Tahoma" w:hAnsi="Tahoma" w:cs="Tahoma"/>
          <w:b/>
          <w:sz w:val="22"/>
          <w:szCs w:val="22"/>
        </w:rPr>
      </w:pPr>
    </w:p>
    <w:p w14:paraId="03D85E97" w14:textId="77777777" w:rsidR="002B77ED" w:rsidRPr="00DE61B1" w:rsidRDefault="002B77ED" w:rsidP="00B5141F">
      <w:pPr>
        <w:numPr>
          <w:ilvl w:val="0"/>
          <w:numId w:val="1"/>
        </w:numPr>
        <w:tabs>
          <w:tab w:val="clear" w:pos="1080"/>
          <w:tab w:val="num" w:pos="1560"/>
        </w:tabs>
        <w:overflowPunct/>
        <w:autoSpaceDE/>
        <w:autoSpaceDN/>
        <w:adjustRightInd/>
        <w:ind w:left="1418" w:hanging="229"/>
        <w:jc w:val="both"/>
        <w:textAlignment w:val="auto"/>
        <w:rPr>
          <w:rFonts w:ascii="Tahoma" w:hAnsi="Tahoma" w:cs="Tahoma"/>
          <w:sz w:val="22"/>
          <w:szCs w:val="22"/>
        </w:rPr>
      </w:pPr>
      <w:r w:rsidRPr="00DE61B1">
        <w:rPr>
          <w:rFonts w:ascii="Tahoma" w:hAnsi="Tahoma" w:cs="Tahoma"/>
          <w:sz w:val="22"/>
          <w:szCs w:val="22"/>
        </w:rPr>
        <w:t>Health and safety requirements</w:t>
      </w:r>
    </w:p>
    <w:p w14:paraId="1EB17889" w14:textId="77777777" w:rsidR="002B77ED" w:rsidRPr="00DE61B1" w:rsidRDefault="002B77ED" w:rsidP="00B5141F">
      <w:pPr>
        <w:numPr>
          <w:ilvl w:val="0"/>
          <w:numId w:val="2"/>
        </w:numPr>
        <w:tabs>
          <w:tab w:val="clear" w:pos="1080"/>
          <w:tab w:val="num" w:pos="1560"/>
        </w:tabs>
        <w:overflowPunct/>
        <w:autoSpaceDE/>
        <w:autoSpaceDN/>
        <w:adjustRightInd/>
        <w:ind w:left="1418" w:hanging="229"/>
        <w:jc w:val="both"/>
        <w:textAlignment w:val="auto"/>
        <w:rPr>
          <w:rFonts w:ascii="Tahoma" w:hAnsi="Tahoma" w:cs="Tahoma"/>
          <w:sz w:val="22"/>
          <w:szCs w:val="22"/>
        </w:rPr>
      </w:pPr>
      <w:r w:rsidRPr="00DE61B1">
        <w:rPr>
          <w:rFonts w:ascii="Tahoma" w:hAnsi="Tahoma" w:cs="Tahoma"/>
          <w:sz w:val="22"/>
          <w:szCs w:val="22"/>
        </w:rPr>
        <w:t>Supervision of medication (if appropriate)</w:t>
      </w:r>
    </w:p>
    <w:p w14:paraId="1969E3A8" w14:textId="77777777" w:rsidR="002B77ED" w:rsidRPr="00DE61B1" w:rsidRDefault="002B77ED" w:rsidP="00B5141F">
      <w:pPr>
        <w:numPr>
          <w:ilvl w:val="0"/>
          <w:numId w:val="2"/>
        </w:numPr>
        <w:tabs>
          <w:tab w:val="clear" w:pos="1080"/>
          <w:tab w:val="num" w:pos="1560"/>
        </w:tabs>
        <w:overflowPunct/>
        <w:autoSpaceDE/>
        <w:autoSpaceDN/>
        <w:adjustRightInd/>
        <w:ind w:left="1418" w:hanging="229"/>
        <w:jc w:val="both"/>
        <w:textAlignment w:val="auto"/>
        <w:rPr>
          <w:rFonts w:ascii="Tahoma" w:hAnsi="Tahoma" w:cs="Tahoma"/>
          <w:sz w:val="22"/>
          <w:szCs w:val="22"/>
        </w:rPr>
      </w:pPr>
      <w:r w:rsidRPr="00DE61B1">
        <w:rPr>
          <w:rFonts w:ascii="Tahoma" w:hAnsi="Tahoma" w:cs="Tahoma"/>
          <w:sz w:val="22"/>
          <w:szCs w:val="22"/>
        </w:rPr>
        <w:t>Confidentiality</w:t>
      </w:r>
    </w:p>
    <w:p w14:paraId="0E4F6D3D" w14:textId="77777777" w:rsidR="002B77ED" w:rsidRPr="00DE61B1" w:rsidRDefault="002B77ED" w:rsidP="00B5141F">
      <w:pPr>
        <w:numPr>
          <w:ilvl w:val="0"/>
          <w:numId w:val="2"/>
        </w:numPr>
        <w:tabs>
          <w:tab w:val="clear" w:pos="1080"/>
          <w:tab w:val="num" w:pos="1560"/>
        </w:tabs>
        <w:overflowPunct/>
        <w:autoSpaceDE/>
        <w:autoSpaceDN/>
        <w:adjustRightInd/>
        <w:ind w:left="1418" w:hanging="229"/>
        <w:jc w:val="both"/>
        <w:textAlignment w:val="auto"/>
        <w:rPr>
          <w:rFonts w:ascii="Tahoma" w:hAnsi="Tahoma" w:cs="Tahoma"/>
          <w:sz w:val="22"/>
          <w:szCs w:val="22"/>
        </w:rPr>
      </w:pPr>
      <w:r w:rsidRPr="00DE61B1">
        <w:rPr>
          <w:rFonts w:ascii="Tahoma" w:hAnsi="Tahoma" w:cs="Tahoma"/>
          <w:sz w:val="22"/>
          <w:szCs w:val="22"/>
        </w:rPr>
        <w:t>Dealing with complaints</w:t>
      </w:r>
    </w:p>
    <w:p w14:paraId="181E8266" w14:textId="77777777" w:rsidR="002B77ED" w:rsidRPr="00DE61B1" w:rsidRDefault="002B77ED" w:rsidP="00B5141F">
      <w:pPr>
        <w:numPr>
          <w:ilvl w:val="0"/>
          <w:numId w:val="2"/>
        </w:numPr>
        <w:tabs>
          <w:tab w:val="clear" w:pos="1080"/>
          <w:tab w:val="num" w:pos="1560"/>
        </w:tabs>
        <w:overflowPunct/>
        <w:autoSpaceDE/>
        <w:autoSpaceDN/>
        <w:adjustRightInd/>
        <w:ind w:left="1418" w:hanging="229"/>
        <w:jc w:val="both"/>
        <w:textAlignment w:val="auto"/>
        <w:rPr>
          <w:rFonts w:ascii="Tahoma" w:hAnsi="Tahoma" w:cs="Tahoma"/>
          <w:sz w:val="22"/>
          <w:szCs w:val="22"/>
        </w:rPr>
      </w:pPr>
      <w:r w:rsidRPr="00DE61B1">
        <w:rPr>
          <w:rFonts w:ascii="Tahoma" w:hAnsi="Tahoma" w:cs="Tahoma"/>
          <w:sz w:val="22"/>
          <w:szCs w:val="22"/>
        </w:rPr>
        <w:t>Respecting service users’ privacy</w:t>
      </w:r>
    </w:p>
    <w:p w14:paraId="657D303C" w14:textId="77777777" w:rsidR="002B77ED" w:rsidRPr="00DE61B1" w:rsidRDefault="002B77ED" w:rsidP="00B5141F">
      <w:pPr>
        <w:numPr>
          <w:ilvl w:val="0"/>
          <w:numId w:val="2"/>
        </w:numPr>
        <w:tabs>
          <w:tab w:val="clear" w:pos="1080"/>
          <w:tab w:val="num" w:pos="1560"/>
        </w:tabs>
        <w:overflowPunct/>
        <w:autoSpaceDE/>
        <w:autoSpaceDN/>
        <w:adjustRightInd/>
        <w:ind w:left="1418" w:hanging="229"/>
        <w:jc w:val="both"/>
        <w:textAlignment w:val="auto"/>
        <w:rPr>
          <w:rFonts w:ascii="Tahoma" w:hAnsi="Tahoma" w:cs="Tahoma"/>
          <w:sz w:val="22"/>
          <w:szCs w:val="22"/>
        </w:rPr>
      </w:pPr>
      <w:r w:rsidRPr="00DE61B1">
        <w:rPr>
          <w:rFonts w:ascii="Tahoma" w:hAnsi="Tahoma" w:cs="Tahoma"/>
          <w:sz w:val="22"/>
          <w:szCs w:val="22"/>
        </w:rPr>
        <w:t>Discovery of an accident to a service user</w:t>
      </w:r>
    </w:p>
    <w:p w14:paraId="0EB05BF2" w14:textId="77777777" w:rsidR="002B77ED" w:rsidRPr="00DE61B1" w:rsidRDefault="002B77ED" w:rsidP="00B5141F">
      <w:pPr>
        <w:numPr>
          <w:ilvl w:val="0"/>
          <w:numId w:val="2"/>
        </w:numPr>
        <w:tabs>
          <w:tab w:val="clear" w:pos="1080"/>
          <w:tab w:val="num" w:pos="1560"/>
        </w:tabs>
        <w:overflowPunct/>
        <w:autoSpaceDE/>
        <w:autoSpaceDN/>
        <w:adjustRightInd/>
        <w:ind w:left="1418" w:hanging="229"/>
        <w:jc w:val="both"/>
        <w:textAlignment w:val="auto"/>
        <w:rPr>
          <w:rFonts w:ascii="Tahoma" w:hAnsi="Tahoma" w:cs="Tahoma"/>
          <w:sz w:val="22"/>
          <w:szCs w:val="22"/>
        </w:rPr>
      </w:pPr>
      <w:r w:rsidRPr="00DE61B1">
        <w:rPr>
          <w:rFonts w:ascii="Tahoma" w:hAnsi="Tahoma" w:cs="Tahoma"/>
          <w:sz w:val="22"/>
          <w:szCs w:val="22"/>
        </w:rPr>
        <w:t>Recording of accidents and incidents</w:t>
      </w:r>
    </w:p>
    <w:p w14:paraId="1EC406D7" w14:textId="77777777" w:rsidR="002B77ED" w:rsidRPr="00DE61B1" w:rsidRDefault="002B77ED" w:rsidP="00B5141F">
      <w:pPr>
        <w:numPr>
          <w:ilvl w:val="0"/>
          <w:numId w:val="2"/>
        </w:numPr>
        <w:tabs>
          <w:tab w:val="clear" w:pos="1080"/>
          <w:tab w:val="num" w:pos="1560"/>
        </w:tabs>
        <w:overflowPunct/>
        <w:autoSpaceDE/>
        <w:autoSpaceDN/>
        <w:adjustRightInd/>
        <w:ind w:left="1418" w:hanging="229"/>
        <w:jc w:val="both"/>
        <w:textAlignment w:val="auto"/>
        <w:rPr>
          <w:rFonts w:ascii="Tahoma" w:hAnsi="Tahoma" w:cs="Tahoma"/>
          <w:sz w:val="22"/>
          <w:szCs w:val="22"/>
        </w:rPr>
      </w:pPr>
      <w:r w:rsidRPr="00DE61B1">
        <w:rPr>
          <w:rFonts w:ascii="Tahoma" w:hAnsi="Tahoma" w:cs="Tahoma"/>
          <w:sz w:val="22"/>
          <w:szCs w:val="22"/>
        </w:rPr>
        <w:t>Dealing appropriately with emergency situations</w:t>
      </w:r>
    </w:p>
    <w:p w14:paraId="61473B39" w14:textId="77777777" w:rsidR="002B77ED" w:rsidRPr="00DE61B1" w:rsidRDefault="002B77ED" w:rsidP="00B5141F">
      <w:pPr>
        <w:numPr>
          <w:ilvl w:val="0"/>
          <w:numId w:val="2"/>
        </w:numPr>
        <w:tabs>
          <w:tab w:val="clear" w:pos="1080"/>
          <w:tab w:val="num" w:pos="1560"/>
        </w:tabs>
        <w:overflowPunct/>
        <w:autoSpaceDE/>
        <w:autoSpaceDN/>
        <w:adjustRightInd/>
        <w:ind w:left="1418" w:hanging="229"/>
        <w:jc w:val="both"/>
        <w:textAlignment w:val="auto"/>
        <w:rPr>
          <w:rFonts w:ascii="Tahoma" w:hAnsi="Tahoma" w:cs="Tahoma"/>
          <w:sz w:val="22"/>
          <w:szCs w:val="22"/>
        </w:rPr>
      </w:pPr>
      <w:r w:rsidRPr="00DE61B1">
        <w:rPr>
          <w:rFonts w:ascii="Tahoma" w:hAnsi="Tahoma" w:cs="Tahoma"/>
          <w:sz w:val="22"/>
          <w:szCs w:val="22"/>
        </w:rPr>
        <w:t>Safeguarding Vulnerable Adults Procedure</w:t>
      </w:r>
    </w:p>
    <w:p w14:paraId="04B7E0BD" w14:textId="77777777" w:rsidR="002B77ED" w:rsidRPr="00DE61B1" w:rsidRDefault="002B77ED" w:rsidP="00B5141F">
      <w:pPr>
        <w:numPr>
          <w:ilvl w:val="0"/>
          <w:numId w:val="2"/>
        </w:numPr>
        <w:tabs>
          <w:tab w:val="clear" w:pos="1080"/>
          <w:tab w:val="num" w:pos="1560"/>
        </w:tabs>
        <w:overflowPunct/>
        <w:autoSpaceDE/>
        <w:autoSpaceDN/>
        <w:adjustRightInd/>
        <w:ind w:left="1418" w:hanging="229"/>
        <w:jc w:val="both"/>
        <w:textAlignment w:val="auto"/>
        <w:rPr>
          <w:rFonts w:ascii="Tahoma" w:hAnsi="Tahoma" w:cs="Tahoma"/>
          <w:sz w:val="22"/>
          <w:szCs w:val="22"/>
        </w:rPr>
      </w:pPr>
      <w:r w:rsidRPr="00DE61B1">
        <w:rPr>
          <w:rFonts w:ascii="Tahoma" w:hAnsi="Tahoma" w:cs="Tahoma"/>
          <w:sz w:val="22"/>
          <w:szCs w:val="22"/>
        </w:rPr>
        <w:t>Safeguarding Children procedure</w:t>
      </w:r>
    </w:p>
    <w:p w14:paraId="1D355CC6" w14:textId="77777777" w:rsidR="002B77ED" w:rsidRPr="00DE61B1" w:rsidRDefault="002B77ED" w:rsidP="00B5141F">
      <w:pPr>
        <w:numPr>
          <w:ilvl w:val="0"/>
          <w:numId w:val="2"/>
        </w:numPr>
        <w:tabs>
          <w:tab w:val="clear" w:pos="1080"/>
          <w:tab w:val="num" w:pos="1560"/>
        </w:tabs>
        <w:overflowPunct/>
        <w:autoSpaceDE/>
        <w:autoSpaceDN/>
        <w:adjustRightInd/>
        <w:ind w:left="1418" w:hanging="229"/>
        <w:jc w:val="both"/>
        <w:textAlignment w:val="auto"/>
        <w:rPr>
          <w:rFonts w:ascii="Tahoma" w:hAnsi="Tahoma" w:cs="Tahoma"/>
          <w:sz w:val="22"/>
          <w:szCs w:val="22"/>
        </w:rPr>
      </w:pPr>
      <w:r w:rsidRPr="00DE61B1">
        <w:rPr>
          <w:rFonts w:ascii="Tahoma" w:hAnsi="Tahoma" w:cs="Tahoma"/>
          <w:sz w:val="22"/>
          <w:szCs w:val="22"/>
        </w:rPr>
        <w:t>Department of Health ‘No Secrets’ document</w:t>
      </w:r>
    </w:p>
    <w:p w14:paraId="2334CE8E" w14:textId="77777777" w:rsidR="002B77ED" w:rsidRPr="00DE61B1" w:rsidRDefault="002B77ED" w:rsidP="00B5141F">
      <w:pPr>
        <w:numPr>
          <w:ilvl w:val="0"/>
          <w:numId w:val="2"/>
        </w:numPr>
        <w:tabs>
          <w:tab w:val="clear" w:pos="1080"/>
          <w:tab w:val="num" w:pos="1560"/>
        </w:tabs>
        <w:overflowPunct/>
        <w:autoSpaceDE/>
        <w:autoSpaceDN/>
        <w:adjustRightInd/>
        <w:ind w:left="1418" w:hanging="229"/>
        <w:jc w:val="both"/>
        <w:textAlignment w:val="auto"/>
        <w:rPr>
          <w:rFonts w:ascii="Tahoma" w:hAnsi="Tahoma" w:cs="Tahoma"/>
          <w:sz w:val="22"/>
          <w:szCs w:val="22"/>
        </w:rPr>
      </w:pPr>
      <w:r w:rsidRPr="00DE61B1">
        <w:rPr>
          <w:rFonts w:ascii="Tahoma" w:hAnsi="Tahoma" w:cs="Tahoma"/>
          <w:sz w:val="22"/>
          <w:szCs w:val="22"/>
        </w:rPr>
        <w:t>Whistle blowing policy</w:t>
      </w:r>
    </w:p>
    <w:p w14:paraId="3BE4E106" w14:textId="77777777" w:rsidR="002B77ED" w:rsidRPr="00DE61B1" w:rsidRDefault="002B77ED" w:rsidP="00B5141F">
      <w:pPr>
        <w:numPr>
          <w:ilvl w:val="0"/>
          <w:numId w:val="2"/>
        </w:numPr>
        <w:tabs>
          <w:tab w:val="clear" w:pos="1080"/>
          <w:tab w:val="num" w:pos="1560"/>
        </w:tabs>
        <w:overflowPunct/>
        <w:autoSpaceDE/>
        <w:autoSpaceDN/>
        <w:adjustRightInd/>
        <w:ind w:left="1418" w:hanging="229"/>
        <w:jc w:val="both"/>
        <w:textAlignment w:val="auto"/>
        <w:rPr>
          <w:rFonts w:ascii="Tahoma" w:hAnsi="Tahoma" w:cs="Tahoma"/>
          <w:sz w:val="22"/>
          <w:szCs w:val="22"/>
        </w:rPr>
      </w:pPr>
      <w:r w:rsidRPr="00DE61B1">
        <w:rPr>
          <w:rFonts w:ascii="Tahoma" w:hAnsi="Tahoma" w:cs="Tahoma"/>
          <w:sz w:val="22"/>
          <w:szCs w:val="22"/>
        </w:rPr>
        <w:t>Professional boundaries</w:t>
      </w:r>
    </w:p>
    <w:p w14:paraId="569968F0" w14:textId="77777777" w:rsidR="002B77ED" w:rsidRPr="00DE61B1" w:rsidRDefault="002B77ED" w:rsidP="00B5141F">
      <w:pPr>
        <w:numPr>
          <w:ilvl w:val="0"/>
          <w:numId w:val="2"/>
        </w:numPr>
        <w:tabs>
          <w:tab w:val="clear" w:pos="1080"/>
          <w:tab w:val="num" w:pos="1560"/>
        </w:tabs>
        <w:overflowPunct/>
        <w:autoSpaceDE/>
        <w:autoSpaceDN/>
        <w:adjustRightInd/>
        <w:ind w:left="1418" w:hanging="229"/>
        <w:jc w:val="both"/>
        <w:textAlignment w:val="auto"/>
        <w:rPr>
          <w:rFonts w:ascii="Tahoma" w:hAnsi="Tahoma" w:cs="Tahoma"/>
          <w:sz w:val="22"/>
          <w:szCs w:val="22"/>
        </w:rPr>
      </w:pPr>
      <w:r w:rsidRPr="00DE61B1">
        <w:rPr>
          <w:rFonts w:ascii="Tahoma" w:hAnsi="Tahoma" w:cs="Tahoma"/>
          <w:sz w:val="22"/>
          <w:szCs w:val="22"/>
        </w:rPr>
        <w:t>Record keeping practice</w:t>
      </w:r>
    </w:p>
    <w:p w14:paraId="565B9D26" w14:textId="77777777" w:rsidR="002B77ED" w:rsidRDefault="002B77ED" w:rsidP="00B5141F">
      <w:pPr>
        <w:numPr>
          <w:ilvl w:val="0"/>
          <w:numId w:val="2"/>
        </w:numPr>
        <w:tabs>
          <w:tab w:val="clear" w:pos="1080"/>
          <w:tab w:val="num" w:pos="1560"/>
        </w:tabs>
        <w:overflowPunct/>
        <w:autoSpaceDE/>
        <w:autoSpaceDN/>
        <w:adjustRightInd/>
        <w:ind w:left="1418" w:hanging="229"/>
        <w:jc w:val="both"/>
        <w:textAlignment w:val="auto"/>
        <w:rPr>
          <w:rFonts w:ascii="Tahoma" w:hAnsi="Tahoma" w:cs="Tahoma"/>
          <w:sz w:val="22"/>
          <w:szCs w:val="22"/>
        </w:rPr>
      </w:pPr>
      <w:r w:rsidRPr="00DE61B1">
        <w:rPr>
          <w:rFonts w:ascii="Tahoma" w:hAnsi="Tahoma" w:cs="Tahoma"/>
          <w:sz w:val="22"/>
          <w:szCs w:val="22"/>
        </w:rPr>
        <w:t>Organisational policies and procedures</w:t>
      </w:r>
    </w:p>
    <w:p w14:paraId="13A88C1B" w14:textId="77777777" w:rsidR="00954719" w:rsidRDefault="00954719" w:rsidP="00954719">
      <w:pPr>
        <w:pStyle w:val="ListParagraph"/>
        <w:overflowPunct/>
        <w:autoSpaceDE/>
        <w:autoSpaceDN/>
        <w:adjustRightInd/>
        <w:ind w:left="1080"/>
        <w:jc w:val="both"/>
        <w:textAlignment w:val="auto"/>
        <w:rPr>
          <w:rFonts w:ascii="Tahoma" w:hAnsi="Tahoma" w:cs="Tahoma"/>
          <w:sz w:val="22"/>
          <w:szCs w:val="22"/>
        </w:rPr>
      </w:pPr>
    </w:p>
    <w:p w14:paraId="44139E5B" w14:textId="77777777" w:rsidR="004820D0" w:rsidRPr="00954719" w:rsidRDefault="00954719" w:rsidP="00954719">
      <w:pPr>
        <w:overflowPunct/>
        <w:autoSpaceDE/>
        <w:autoSpaceDN/>
        <w:adjustRightInd/>
        <w:ind w:left="709"/>
        <w:jc w:val="both"/>
        <w:textAlignment w:val="auto"/>
        <w:rPr>
          <w:rFonts w:ascii="Tahoma" w:hAnsi="Tahoma" w:cs="Tahoma"/>
          <w:sz w:val="22"/>
          <w:szCs w:val="22"/>
        </w:rPr>
      </w:pPr>
      <w:r w:rsidRPr="00954719">
        <w:rPr>
          <w:rFonts w:ascii="Tahoma" w:hAnsi="Tahoma" w:cs="Tahoma"/>
          <w:sz w:val="22"/>
          <w:szCs w:val="22"/>
        </w:rPr>
        <w:t>The Provider will ensure that staff receive updates</w:t>
      </w:r>
      <w:r w:rsidR="004820D0" w:rsidRPr="00954719">
        <w:rPr>
          <w:rFonts w:ascii="Tahoma" w:hAnsi="Tahoma" w:cs="Tahoma"/>
          <w:sz w:val="22"/>
          <w:szCs w:val="22"/>
        </w:rPr>
        <w:t xml:space="preserve"> during supervision at least once a year</w:t>
      </w:r>
    </w:p>
    <w:p w14:paraId="3FAEEBE4" w14:textId="77777777" w:rsidR="002B77ED" w:rsidRPr="00DE61B1" w:rsidRDefault="002B77ED" w:rsidP="002B77ED">
      <w:pPr>
        <w:overflowPunct/>
        <w:autoSpaceDE/>
        <w:autoSpaceDN/>
        <w:adjustRightInd/>
        <w:ind w:left="-360"/>
        <w:jc w:val="both"/>
        <w:textAlignment w:val="auto"/>
        <w:rPr>
          <w:rFonts w:ascii="Tahoma" w:hAnsi="Tahoma" w:cs="Tahoma"/>
          <w:b/>
          <w:sz w:val="22"/>
          <w:szCs w:val="22"/>
        </w:rPr>
      </w:pPr>
    </w:p>
    <w:p w14:paraId="349C53B5" w14:textId="77777777" w:rsidR="002B77ED" w:rsidRPr="00DE61B1" w:rsidRDefault="00A579AC" w:rsidP="00F0680C">
      <w:pPr>
        <w:pStyle w:val="ListParagraph"/>
        <w:numPr>
          <w:ilvl w:val="1"/>
          <w:numId w:val="13"/>
        </w:numPr>
        <w:overflowPunct/>
        <w:autoSpaceDE/>
        <w:autoSpaceDN/>
        <w:adjustRightInd/>
        <w:ind w:left="709" w:hanging="709"/>
        <w:textAlignment w:val="auto"/>
        <w:rPr>
          <w:rFonts w:ascii="Tahoma" w:hAnsi="Tahoma" w:cs="Tahoma"/>
          <w:b/>
          <w:sz w:val="22"/>
          <w:szCs w:val="22"/>
        </w:rPr>
      </w:pPr>
      <w:r w:rsidRPr="00DE61B1">
        <w:rPr>
          <w:rFonts w:ascii="Tahoma" w:hAnsi="Tahoma" w:cs="Tahoma"/>
          <w:sz w:val="22"/>
          <w:szCs w:val="22"/>
        </w:rPr>
        <w:t xml:space="preserve">The </w:t>
      </w:r>
      <w:r w:rsidR="002B77ED" w:rsidRPr="00DE61B1">
        <w:rPr>
          <w:rFonts w:ascii="Tahoma" w:hAnsi="Tahoma" w:cs="Tahoma"/>
          <w:sz w:val="22"/>
          <w:szCs w:val="22"/>
        </w:rPr>
        <w:t xml:space="preserve">Provider shall ensure all staff receives training on Wolverhampton’s Safeguarding Vulnerable Adults procedure. </w:t>
      </w:r>
    </w:p>
    <w:p w14:paraId="6C442456" w14:textId="77777777" w:rsidR="002B77ED" w:rsidRPr="00DE61B1" w:rsidRDefault="002B77ED" w:rsidP="002B77ED">
      <w:pPr>
        <w:overflowPunct/>
        <w:autoSpaceDE/>
        <w:autoSpaceDN/>
        <w:adjustRightInd/>
        <w:ind w:left="720"/>
        <w:textAlignment w:val="auto"/>
        <w:rPr>
          <w:rFonts w:ascii="Tahoma" w:hAnsi="Tahoma" w:cs="Tahoma"/>
          <w:b/>
          <w:sz w:val="22"/>
          <w:szCs w:val="22"/>
        </w:rPr>
      </w:pPr>
    </w:p>
    <w:p w14:paraId="0D32F26D" w14:textId="77777777" w:rsidR="002B77ED" w:rsidRPr="00DE61B1" w:rsidRDefault="002B77ED" w:rsidP="00F0680C">
      <w:pPr>
        <w:pStyle w:val="ListParagraph"/>
        <w:numPr>
          <w:ilvl w:val="1"/>
          <w:numId w:val="13"/>
        </w:numPr>
        <w:overflowPunct/>
        <w:autoSpaceDE/>
        <w:autoSpaceDN/>
        <w:adjustRightInd/>
        <w:ind w:left="709" w:hanging="709"/>
        <w:textAlignment w:val="auto"/>
        <w:rPr>
          <w:rFonts w:ascii="Tahoma" w:hAnsi="Tahoma" w:cs="Tahoma"/>
          <w:b/>
          <w:sz w:val="22"/>
          <w:szCs w:val="22"/>
        </w:rPr>
      </w:pPr>
      <w:r w:rsidRPr="00DE61B1">
        <w:rPr>
          <w:rFonts w:ascii="Tahoma" w:hAnsi="Tahoma" w:cs="Tahoma"/>
          <w:sz w:val="22"/>
          <w:szCs w:val="22"/>
        </w:rPr>
        <w:t xml:space="preserve">The </w:t>
      </w:r>
      <w:r w:rsidR="00A579AC" w:rsidRPr="00DE61B1">
        <w:rPr>
          <w:rFonts w:ascii="Tahoma" w:hAnsi="Tahoma" w:cs="Tahoma"/>
          <w:sz w:val="22"/>
          <w:szCs w:val="22"/>
        </w:rPr>
        <w:t>P</w:t>
      </w:r>
      <w:r w:rsidRPr="00DE61B1">
        <w:rPr>
          <w:rFonts w:ascii="Tahoma" w:hAnsi="Tahoma" w:cs="Tahoma"/>
          <w:sz w:val="22"/>
          <w:szCs w:val="22"/>
        </w:rPr>
        <w:t xml:space="preserve">rovider shall ensure that members of staff understand the professional boundaries of their contract with service users e.g. support staff should not give service users their home address, telephone number or personal mobile number. </w:t>
      </w:r>
    </w:p>
    <w:p w14:paraId="768B0ABF" w14:textId="77777777" w:rsidR="002B77ED" w:rsidRPr="00DE61B1" w:rsidRDefault="002B77ED" w:rsidP="002B77ED">
      <w:pPr>
        <w:overflowPunct/>
        <w:autoSpaceDE/>
        <w:autoSpaceDN/>
        <w:adjustRightInd/>
        <w:ind w:left="-360"/>
        <w:jc w:val="both"/>
        <w:textAlignment w:val="auto"/>
        <w:rPr>
          <w:rFonts w:ascii="Tahoma" w:hAnsi="Tahoma" w:cs="Tahoma"/>
          <w:b/>
          <w:sz w:val="22"/>
          <w:szCs w:val="22"/>
        </w:rPr>
      </w:pPr>
    </w:p>
    <w:p w14:paraId="4F2848B5" w14:textId="77777777" w:rsidR="002B77ED" w:rsidRPr="00DE61B1" w:rsidRDefault="002B77ED" w:rsidP="00F0680C">
      <w:pPr>
        <w:pStyle w:val="ListParagraph"/>
        <w:numPr>
          <w:ilvl w:val="1"/>
          <w:numId w:val="13"/>
        </w:numPr>
        <w:overflowPunct/>
        <w:autoSpaceDE/>
        <w:autoSpaceDN/>
        <w:adjustRightInd/>
        <w:ind w:left="709" w:hanging="709"/>
        <w:textAlignment w:val="auto"/>
        <w:rPr>
          <w:rFonts w:ascii="Tahoma" w:hAnsi="Tahoma" w:cs="Tahoma"/>
          <w:b/>
          <w:sz w:val="22"/>
          <w:szCs w:val="22"/>
        </w:rPr>
      </w:pPr>
      <w:r w:rsidRPr="00DE61B1">
        <w:rPr>
          <w:rFonts w:ascii="Tahoma" w:hAnsi="Tahoma" w:cs="Tahoma"/>
          <w:sz w:val="22"/>
          <w:szCs w:val="22"/>
        </w:rPr>
        <w:t xml:space="preserve">The </w:t>
      </w:r>
      <w:r w:rsidR="00D703B6" w:rsidRPr="00DE61B1">
        <w:rPr>
          <w:rFonts w:ascii="Tahoma" w:hAnsi="Tahoma" w:cs="Tahoma"/>
          <w:sz w:val="22"/>
          <w:szCs w:val="22"/>
        </w:rPr>
        <w:t>P</w:t>
      </w:r>
      <w:r w:rsidRPr="00DE61B1">
        <w:rPr>
          <w:rFonts w:ascii="Tahoma" w:hAnsi="Tahoma" w:cs="Tahoma"/>
          <w:sz w:val="22"/>
          <w:szCs w:val="22"/>
        </w:rPr>
        <w:t xml:space="preserve">rovider must also ensure that members of staff understand that they cannot accept gifts or bequests from service users and that they must not be involved in any way in wills of service users. </w:t>
      </w:r>
    </w:p>
    <w:p w14:paraId="577A2364" w14:textId="77777777" w:rsidR="002B77ED" w:rsidRPr="00DE61B1" w:rsidRDefault="002B77ED" w:rsidP="002B77ED">
      <w:pPr>
        <w:overflowPunct/>
        <w:autoSpaceDE/>
        <w:autoSpaceDN/>
        <w:adjustRightInd/>
        <w:ind w:left="-360"/>
        <w:jc w:val="both"/>
        <w:textAlignment w:val="auto"/>
        <w:rPr>
          <w:rFonts w:ascii="Tahoma" w:hAnsi="Tahoma" w:cs="Tahoma"/>
          <w:b/>
          <w:sz w:val="22"/>
          <w:szCs w:val="22"/>
        </w:rPr>
      </w:pPr>
    </w:p>
    <w:p w14:paraId="03AC92CA" w14:textId="77777777" w:rsidR="002B77ED" w:rsidRPr="00DE61B1" w:rsidRDefault="002B77ED" w:rsidP="00F0680C">
      <w:pPr>
        <w:pStyle w:val="ListParagraph"/>
        <w:numPr>
          <w:ilvl w:val="1"/>
          <w:numId w:val="13"/>
        </w:numPr>
        <w:overflowPunct/>
        <w:autoSpaceDE/>
        <w:autoSpaceDN/>
        <w:adjustRightInd/>
        <w:ind w:left="709" w:hanging="709"/>
        <w:textAlignment w:val="auto"/>
        <w:rPr>
          <w:rFonts w:ascii="Tahoma" w:hAnsi="Tahoma" w:cs="Tahoma"/>
          <w:b/>
          <w:sz w:val="22"/>
          <w:szCs w:val="22"/>
        </w:rPr>
      </w:pPr>
      <w:r w:rsidRPr="00DE61B1">
        <w:rPr>
          <w:rFonts w:ascii="Tahoma" w:hAnsi="Tahoma" w:cs="Tahoma"/>
          <w:sz w:val="22"/>
          <w:szCs w:val="22"/>
        </w:rPr>
        <w:t xml:space="preserve">The </w:t>
      </w:r>
      <w:r w:rsidR="00D703B6" w:rsidRPr="00DE61B1">
        <w:rPr>
          <w:rFonts w:ascii="Tahoma" w:hAnsi="Tahoma" w:cs="Tahoma"/>
          <w:sz w:val="22"/>
          <w:szCs w:val="22"/>
        </w:rPr>
        <w:t>P</w:t>
      </w:r>
      <w:r w:rsidRPr="00DE61B1">
        <w:rPr>
          <w:rFonts w:ascii="Tahoma" w:hAnsi="Tahoma" w:cs="Tahoma"/>
          <w:sz w:val="22"/>
          <w:szCs w:val="22"/>
        </w:rPr>
        <w:t>rovider shall ensure it has systems to provide cover for planned and unplanned staff absences and evidences this by keeping a record of staff rotas. These records shall be made available for monitoring</w:t>
      </w:r>
      <w:r w:rsidR="005C0EF0">
        <w:rPr>
          <w:rFonts w:ascii="Tahoma" w:hAnsi="Tahoma" w:cs="Tahoma"/>
          <w:sz w:val="22"/>
          <w:szCs w:val="22"/>
        </w:rPr>
        <w:t xml:space="preserve"> </w:t>
      </w:r>
      <w:r w:rsidR="00CE23B5">
        <w:rPr>
          <w:rFonts w:ascii="Tahoma" w:hAnsi="Tahoma" w:cs="Tahoma"/>
          <w:sz w:val="22"/>
          <w:szCs w:val="22"/>
        </w:rPr>
        <w:t>as requested by the Council</w:t>
      </w:r>
      <w:r w:rsidRPr="00DE61B1">
        <w:rPr>
          <w:rFonts w:ascii="Tahoma" w:hAnsi="Tahoma" w:cs="Tahoma"/>
          <w:sz w:val="22"/>
          <w:szCs w:val="22"/>
        </w:rPr>
        <w:t xml:space="preserve">. </w:t>
      </w:r>
    </w:p>
    <w:p w14:paraId="0E881299" w14:textId="77777777" w:rsidR="002B77ED" w:rsidRPr="00DE61B1" w:rsidRDefault="002B77ED" w:rsidP="002B77ED">
      <w:pPr>
        <w:overflowPunct/>
        <w:autoSpaceDE/>
        <w:autoSpaceDN/>
        <w:adjustRightInd/>
        <w:jc w:val="both"/>
        <w:textAlignment w:val="auto"/>
        <w:rPr>
          <w:rFonts w:ascii="Tahoma" w:hAnsi="Tahoma" w:cs="Tahoma"/>
          <w:b/>
          <w:sz w:val="22"/>
          <w:szCs w:val="22"/>
        </w:rPr>
      </w:pPr>
    </w:p>
    <w:p w14:paraId="153E2870" w14:textId="77777777" w:rsidR="002B77ED" w:rsidRPr="00DE61B1" w:rsidRDefault="002B77ED" w:rsidP="00F0680C">
      <w:pPr>
        <w:pStyle w:val="ListParagraph"/>
        <w:numPr>
          <w:ilvl w:val="1"/>
          <w:numId w:val="13"/>
        </w:numPr>
        <w:overflowPunct/>
        <w:autoSpaceDE/>
        <w:autoSpaceDN/>
        <w:adjustRightInd/>
        <w:ind w:left="709" w:hanging="709"/>
        <w:textAlignment w:val="auto"/>
        <w:rPr>
          <w:rFonts w:ascii="Tahoma" w:hAnsi="Tahoma" w:cs="Tahoma"/>
          <w:b/>
          <w:sz w:val="22"/>
          <w:szCs w:val="22"/>
        </w:rPr>
      </w:pPr>
      <w:r w:rsidRPr="00DE61B1">
        <w:rPr>
          <w:rFonts w:ascii="Tahoma" w:hAnsi="Tahoma" w:cs="Tahoma"/>
          <w:sz w:val="22"/>
          <w:szCs w:val="22"/>
        </w:rPr>
        <w:t xml:space="preserve">The </w:t>
      </w:r>
      <w:r w:rsidR="00D703B6" w:rsidRPr="00DE61B1">
        <w:rPr>
          <w:rFonts w:ascii="Tahoma" w:hAnsi="Tahoma" w:cs="Tahoma"/>
          <w:sz w:val="22"/>
          <w:szCs w:val="22"/>
        </w:rPr>
        <w:t>P</w:t>
      </w:r>
      <w:r w:rsidRPr="00DE61B1">
        <w:rPr>
          <w:rFonts w:ascii="Tahoma" w:hAnsi="Tahoma" w:cs="Tahoma"/>
          <w:sz w:val="22"/>
          <w:szCs w:val="22"/>
        </w:rPr>
        <w:t xml:space="preserve">rovider shall have a manager or supervisor on duty who can deal with any difficulties appropriately and who are contactable by the service user if appropriate and by the support worker at all times. </w:t>
      </w:r>
    </w:p>
    <w:p w14:paraId="0CA214A7" w14:textId="77777777" w:rsidR="002B77ED" w:rsidRPr="00DE61B1" w:rsidRDefault="002B77ED" w:rsidP="002B77ED">
      <w:pPr>
        <w:overflowPunct/>
        <w:autoSpaceDE/>
        <w:autoSpaceDN/>
        <w:adjustRightInd/>
        <w:jc w:val="both"/>
        <w:textAlignment w:val="auto"/>
        <w:rPr>
          <w:rFonts w:ascii="Tahoma" w:hAnsi="Tahoma" w:cs="Tahoma"/>
          <w:b/>
          <w:sz w:val="22"/>
          <w:szCs w:val="22"/>
        </w:rPr>
      </w:pPr>
    </w:p>
    <w:p w14:paraId="40FEF47A" w14:textId="77777777" w:rsidR="004820D0" w:rsidRPr="004820D0" w:rsidRDefault="002B77ED" w:rsidP="00F0680C">
      <w:pPr>
        <w:pStyle w:val="ListParagraph"/>
        <w:numPr>
          <w:ilvl w:val="1"/>
          <w:numId w:val="13"/>
        </w:numPr>
        <w:overflowPunct/>
        <w:autoSpaceDE/>
        <w:autoSpaceDN/>
        <w:adjustRightInd/>
        <w:ind w:left="709" w:hanging="709"/>
        <w:textAlignment w:val="auto"/>
        <w:rPr>
          <w:rFonts w:ascii="Tahoma" w:hAnsi="Tahoma" w:cs="Tahoma"/>
          <w:b/>
          <w:sz w:val="22"/>
          <w:szCs w:val="22"/>
        </w:rPr>
      </w:pPr>
      <w:r w:rsidRPr="00DE61B1">
        <w:rPr>
          <w:rFonts w:ascii="Tahoma" w:hAnsi="Tahoma" w:cs="Tahoma"/>
          <w:sz w:val="22"/>
          <w:szCs w:val="22"/>
        </w:rPr>
        <w:t xml:space="preserve">The </w:t>
      </w:r>
      <w:r w:rsidR="00D703B6" w:rsidRPr="00DE61B1">
        <w:rPr>
          <w:rFonts w:ascii="Tahoma" w:hAnsi="Tahoma" w:cs="Tahoma"/>
          <w:sz w:val="22"/>
          <w:szCs w:val="22"/>
        </w:rPr>
        <w:t>P</w:t>
      </w:r>
      <w:r w:rsidRPr="00DE61B1">
        <w:rPr>
          <w:rFonts w:ascii="Tahoma" w:hAnsi="Tahoma" w:cs="Tahoma"/>
          <w:sz w:val="22"/>
          <w:szCs w:val="22"/>
        </w:rPr>
        <w:t xml:space="preserve">rovider shall have in place </w:t>
      </w:r>
      <w:r w:rsidR="008F4085">
        <w:rPr>
          <w:rFonts w:ascii="Tahoma" w:hAnsi="Tahoma" w:cs="Tahoma"/>
          <w:sz w:val="22"/>
          <w:szCs w:val="22"/>
        </w:rPr>
        <w:t>policies</w:t>
      </w:r>
      <w:r w:rsidR="004820D0">
        <w:rPr>
          <w:rFonts w:ascii="Tahoma" w:hAnsi="Tahoma" w:cs="Tahoma"/>
          <w:sz w:val="22"/>
          <w:szCs w:val="22"/>
        </w:rPr>
        <w:t xml:space="preserve"> and procedures</w:t>
      </w:r>
      <w:r w:rsidR="008F4085">
        <w:rPr>
          <w:rFonts w:ascii="Tahoma" w:hAnsi="Tahoma" w:cs="Tahoma"/>
          <w:sz w:val="22"/>
          <w:szCs w:val="22"/>
        </w:rPr>
        <w:t xml:space="preserve"> relevant to this service</w:t>
      </w:r>
      <w:r w:rsidRPr="00DE61B1">
        <w:rPr>
          <w:rFonts w:ascii="Tahoma" w:hAnsi="Tahoma" w:cs="Tahoma"/>
          <w:sz w:val="22"/>
          <w:szCs w:val="22"/>
        </w:rPr>
        <w:t xml:space="preserve"> and shall ensure that they are updated as required.</w:t>
      </w:r>
    </w:p>
    <w:p w14:paraId="0FF5D3CD" w14:textId="77777777" w:rsidR="004820D0" w:rsidRPr="004820D0" w:rsidRDefault="004820D0" w:rsidP="004820D0">
      <w:pPr>
        <w:pStyle w:val="ListParagraph"/>
        <w:rPr>
          <w:rFonts w:ascii="Tahoma" w:hAnsi="Tahoma" w:cs="Tahoma"/>
          <w:sz w:val="22"/>
          <w:szCs w:val="22"/>
        </w:rPr>
      </w:pPr>
    </w:p>
    <w:p w14:paraId="64CB0D07" w14:textId="77777777" w:rsidR="002B77ED" w:rsidRPr="00DE61B1" w:rsidRDefault="002B77ED" w:rsidP="00F0680C">
      <w:pPr>
        <w:pStyle w:val="ListParagraph"/>
        <w:numPr>
          <w:ilvl w:val="1"/>
          <w:numId w:val="13"/>
        </w:numPr>
        <w:overflowPunct/>
        <w:autoSpaceDE/>
        <w:autoSpaceDN/>
        <w:adjustRightInd/>
        <w:ind w:left="709" w:hanging="709"/>
        <w:textAlignment w:val="auto"/>
        <w:rPr>
          <w:rFonts w:ascii="Tahoma" w:hAnsi="Tahoma" w:cs="Tahoma"/>
          <w:b/>
          <w:sz w:val="22"/>
          <w:szCs w:val="22"/>
        </w:rPr>
      </w:pPr>
      <w:r w:rsidRPr="00DE61B1">
        <w:rPr>
          <w:rFonts w:ascii="Tahoma" w:hAnsi="Tahoma" w:cs="Tahoma"/>
          <w:sz w:val="22"/>
          <w:szCs w:val="22"/>
        </w:rPr>
        <w:t xml:space="preserve">The </w:t>
      </w:r>
      <w:r w:rsidR="00D703B6" w:rsidRPr="00DE61B1">
        <w:rPr>
          <w:rFonts w:ascii="Tahoma" w:hAnsi="Tahoma" w:cs="Tahoma"/>
          <w:sz w:val="22"/>
          <w:szCs w:val="22"/>
        </w:rPr>
        <w:t>P</w:t>
      </w:r>
      <w:r w:rsidRPr="00DE61B1">
        <w:rPr>
          <w:rFonts w:ascii="Tahoma" w:hAnsi="Tahoma" w:cs="Tahoma"/>
          <w:sz w:val="22"/>
          <w:szCs w:val="22"/>
        </w:rPr>
        <w:t xml:space="preserve">rovider shall inform staff at the earliest </w:t>
      </w:r>
      <w:r w:rsidR="008F4085">
        <w:rPr>
          <w:rFonts w:ascii="Tahoma" w:hAnsi="Tahoma" w:cs="Tahoma"/>
          <w:sz w:val="22"/>
          <w:szCs w:val="22"/>
        </w:rPr>
        <w:t xml:space="preserve">opportunity </w:t>
      </w:r>
      <w:r w:rsidRPr="00DE61B1">
        <w:rPr>
          <w:rFonts w:ascii="Tahoma" w:hAnsi="Tahoma" w:cs="Tahoma"/>
          <w:sz w:val="22"/>
          <w:szCs w:val="22"/>
        </w:rPr>
        <w:t xml:space="preserve">about changes to the </w:t>
      </w:r>
      <w:r w:rsidR="004820D0">
        <w:rPr>
          <w:rFonts w:ascii="Tahoma" w:hAnsi="Tahoma" w:cs="Tahoma"/>
          <w:sz w:val="22"/>
          <w:szCs w:val="22"/>
        </w:rPr>
        <w:t>Councils policies and</w:t>
      </w:r>
      <w:r w:rsidRPr="00DE61B1">
        <w:rPr>
          <w:rFonts w:ascii="Tahoma" w:hAnsi="Tahoma" w:cs="Tahoma"/>
          <w:sz w:val="22"/>
          <w:szCs w:val="22"/>
        </w:rPr>
        <w:t xml:space="preserve"> procedure. </w:t>
      </w:r>
    </w:p>
    <w:p w14:paraId="5CBFB02A" w14:textId="77777777" w:rsidR="002B77ED" w:rsidRPr="00DE61B1" w:rsidRDefault="002B77ED" w:rsidP="002B77ED">
      <w:pPr>
        <w:overflowPunct/>
        <w:autoSpaceDE/>
        <w:autoSpaceDN/>
        <w:adjustRightInd/>
        <w:ind w:left="720"/>
        <w:textAlignment w:val="auto"/>
        <w:rPr>
          <w:rFonts w:ascii="Tahoma" w:hAnsi="Tahoma" w:cs="Tahoma"/>
          <w:b/>
          <w:sz w:val="22"/>
          <w:szCs w:val="22"/>
        </w:rPr>
      </w:pPr>
    </w:p>
    <w:p w14:paraId="40D6274E" w14:textId="77777777" w:rsidR="002B77ED" w:rsidRPr="00DE61B1" w:rsidRDefault="002B77ED" w:rsidP="00D703B6">
      <w:pPr>
        <w:tabs>
          <w:tab w:val="num" w:pos="709"/>
        </w:tabs>
        <w:overflowPunct/>
        <w:autoSpaceDE/>
        <w:autoSpaceDN/>
        <w:adjustRightInd/>
        <w:jc w:val="both"/>
        <w:textAlignment w:val="auto"/>
        <w:rPr>
          <w:rFonts w:ascii="Tahoma" w:hAnsi="Tahoma" w:cs="Tahoma"/>
          <w:sz w:val="22"/>
          <w:szCs w:val="22"/>
        </w:rPr>
      </w:pPr>
      <w:r w:rsidRPr="00DE61B1">
        <w:rPr>
          <w:rFonts w:ascii="Tahoma" w:hAnsi="Tahoma" w:cs="Tahoma"/>
          <w:sz w:val="22"/>
          <w:szCs w:val="22"/>
        </w:rPr>
        <w:t xml:space="preserve"> </w:t>
      </w:r>
    </w:p>
    <w:p w14:paraId="72AEB253" w14:textId="77777777" w:rsidR="002B77ED" w:rsidRPr="00DE61B1" w:rsidRDefault="002B77ED" w:rsidP="00F0680C">
      <w:pPr>
        <w:pStyle w:val="ListParagraph"/>
        <w:numPr>
          <w:ilvl w:val="0"/>
          <w:numId w:val="13"/>
        </w:numPr>
        <w:tabs>
          <w:tab w:val="left" w:pos="284"/>
        </w:tabs>
        <w:overflowPunct/>
        <w:autoSpaceDE/>
        <w:autoSpaceDN/>
        <w:adjustRightInd/>
        <w:ind w:left="0" w:firstLine="0"/>
        <w:jc w:val="both"/>
        <w:textAlignment w:val="auto"/>
        <w:rPr>
          <w:rFonts w:ascii="Tahoma" w:hAnsi="Tahoma" w:cs="Tahoma"/>
          <w:b/>
          <w:sz w:val="22"/>
          <w:szCs w:val="22"/>
        </w:rPr>
      </w:pPr>
      <w:r w:rsidRPr="00DE61B1">
        <w:rPr>
          <w:rFonts w:ascii="Tahoma" w:hAnsi="Tahoma" w:cs="Tahoma"/>
          <w:b/>
          <w:sz w:val="22"/>
          <w:szCs w:val="22"/>
        </w:rPr>
        <w:t xml:space="preserve">Health and Safety </w:t>
      </w:r>
    </w:p>
    <w:p w14:paraId="32FC15EF" w14:textId="77777777" w:rsidR="002B77ED" w:rsidRPr="00DE61B1" w:rsidRDefault="002B77ED" w:rsidP="002B77ED">
      <w:pPr>
        <w:tabs>
          <w:tab w:val="num" w:pos="432"/>
        </w:tabs>
        <w:overflowPunct/>
        <w:autoSpaceDE/>
        <w:autoSpaceDN/>
        <w:adjustRightInd/>
        <w:ind w:left="-360"/>
        <w:jc w:val="both"/>
        <w:textAlignment w:val="auto"/>
        <w:rPr>
          <w:rFonts w:ascii="Tahoma" w:hAnsi="Tahoma" w:cs="Tahoma"/>
          <w:b/>
          <w:sz w:val="22"/>
          <w:szCs w:val="22"/>
        </w:rPr>
      </w:pPr>
    </w:p>
    <w:p w14:paraId="0BE24E5D" w14:textId="77777777" w:rsidR="002B77ED" w:rsidRPr="00DE61B1" w:rsidRDefault="002B77ED" w:rsidP="00F0680C">
      <w:pPr>
        <w:pStyle w:val="ListParagraph"/>
        <w:numPr>
          <w:ilvl w:val="1"/>
          <w:numId w:val="13"/>
        </w:numPr>
        <w:overflowPunct/>
        <w:autoSpaceDE/>
        <w:autoSpaceDN/>
        <w:adjustRightInd/>
        <w:ind w:left="709" w:hanging="709"/>
        <w:textAlignment w:val="auto"/>
        <w:rPr>
          <w:rFonts w:ascii="Tahoma" w:hAnsi="Tahoma" w:cs="Tahoma"/>
          <w:b/>
          <w:sz w:val="22"/>
          <w:szCs w:val="22"/>
        </w:rPr>
      </w:pPr>
      <w:r w:rsidRPr="00DE61B1">
        <w:rPr>
          <w:rFonts w:ascii="Tahoma" w:hAnsi="Tahoma" w:cs="Tahoma"/>
          <w:sz w:val="22"/>
          <w:szCs w:val="22"/>
        </w:rPr>
        <w:t xml:space="preserve">The </w:t>
      </w:r>
      <w:r w:rsidR="00D703B6" w:rsidRPr="00DE61B1">
        <w:rPr>
          <w:rFonts w:ascii="Tahoma" w:hAnsi="Tahoma" w:cs="Tahoma"/>
          <w:sz w:val="22"/>
          <w:szCs w:val="22"/>
        </w:rPr>
        <w:t>P</w:t>
      </w:r>
      <w:r w:rsidRPr="00DE61B1">
        <w:rPr>
          <w:rFonts w:ascii="Tahoma" w:hAnsi="Tahoma" w:cs="Tahoma"/>
          <w:sz w:val="22"/>
          <w:szCs w:val="22"/>
        </w:rPr>
        <w:t xml:space="preserve">rovider must </w:t>
      </w:r>
      <w:r w:rsidR="00CE23B5">
        <w:rPr>
          <w:rFonts w:ascii="Tahoma" w:hAnsi="Tahoma" w:cs="Tahoma"/>
          <w:sz w:val="22"/>
          <w:szCs w:val="22"/>
        </w:rPr>
        <w:t>fully comply with all aspects of H</w:t>
      </w:r>
      <w:r w:rsidRPr="00DE61B1">
        <w:rPr>
          <w:rFonts w:ascii="Tahoma" w:hAnsi="Tahoma" w:cs="Tahoma"/>
          <w:sz w:val="22"/>
          <w:szCs w:val="22"/>
        </w:rPr>
        <w:t xml:space="preserve">ealth and </w:t>
      </w:r>
      <w:r w:rsidR="00CE23B5">
        <w:rPr>
          <w:rFonts w:ascii="Tahoma" w:hAnsi="Tahoma" w:cs="Tahoma"/>
          <w:sz w:val="22"/>
          <w:szCs w:val="22"/>
        </w:rPr>
        <w:t>S</w:t>
      </w:r>
      <w:r w:rsidRPr="00DE61B1">
        <w:rPr>
          <w:rFonts w:ascii="Tahoma" w:hAnsi="Tahoma" w:cs="Tahoma"/>
          <w:sz w:val="22"/>
          <w:szCs w:val="22"/>
        </w:rPr>
        <w:t>afety</w:t>
      </w:r>
      <w:r w:rsidR="00CE23B5">
        <w:rPr>
          <w:rFonts w:ascii="Tahoma" w:hAnsi="Tahoma" w:cs="Tahoma"/>
          <w:sz w:val="22"/>
          <w:szCs w:val="22"/>
        </w:rPr>
        <w:t xml:space="preserve"> Legislation</w:t>
      </w:r>
      <w:r w:rsidRPr="00DE61B1">
        <w:rPr>
          <w:rFonts w:ascii="Tahoma" w:hAnsi="Tahoma" w:cs="Tahoma"/>
          <w:sz w:val="22"/>
          <w:szCs w:val="22"/>
        </w:rPr>
        <w:t xml:space="preserve">. </w:t>
      </w:r>
    </w:p>
    <w:p w14:paraId="03E505C7" w14:textId="77777777" w:rsidR="002B77ED" w:rsidRPr="00DE61B1" w:rsidRDefault="002B77ED" w:rsidP="002B77ED">
      <w:pPr>
        <w:overflowPunct/>
        <w:autoSpaceDE/>
        <w:autoSpaceDN/>
        <w:adjustRightInd/>
        <w:ind w:left="-360"/>
        <w:jc w:val="both"/>
        <w:textAlignment w:val="auto"/>
        <w:rPr>
          <w:rFonts w:ascii="Tahoma" w:hAnsi="Tahoma" w:cs="Tahoma"/>
          <w:b/>
          <w:sz w:val="22"/>
          <w:szCs w:val="22"/>
        </w:rPr>
      </w:pPr>
    </w:p>
    <w:p w14:paraId="041B5B6B" w14:textId="77777777" w:rsidR="002B77ED" w:rsidRPr="00DE61B1" w:rsidRDefault="002B77ED" w:rsidP="00F0680C">
      <w:pPr>
        <w:pStyle w:val="ListParagraph"/>
        <w:numPr>
          <w:ilvl w:val="1"/>
          <w:numId w:val="13"/>
        </w:numPr>
        <w:overflowPunct/>
        <w:autoSpaceDE/>
        <w:autoSpaceDN/>
        <w:adjustRightInd/>
        <w:ind w:left="709" w:hanging="709"/>
        <w:textAlignment w:val="auto"/>
        <w:rPr>
          <w:rFonts w:ascii="Tahoma" w:hAnsi="Tahoma" w:cs="Tahoma"/>
          <w:b/>
          <w:sz w:val="22"/>
          <w:szCs w:val="22"/>
        </w:rPr>
      </w:pPr>
      <w:r w:rsidRPr="00DE61B1">
        <w:rPr>
          <w:rFonts w:ascii="Tahoma" w:hAnsi="Tahoma" w:cs="Tahoma"/>
          <w:sz w:val="22"/>
          <w:szCs w:val="22"/>
        </w:rPr>
        <w:t xml:space="preserve">As well as the requirements detailed in </w:t>
      </w:r>
      <w:r w:rsidR="00DE61B1" w:rsidRPr="00DE61B1">
        <w:rPr>
          <w:rFonts w:ascii="Tahoma" w:hAnsi="Tahoma" w:cs="Tahoma"/>
          <w:sz w:val="22"/>
          <w:szCs w:val="22"/>
        </w:rPr>
        <w:t>13</w:t>
      </w:r>
      <w:r w:rsidRPr="00DE61B1">
        <w:rPr>
          <w:rFonts w:ascii="Tahoma" w:hAnsi="Tahoma" w:cs="Tahoma"/>
          <w:sz w:val="22"/>
          <w:szCs w:val="22"/>
        </w:rPr>
        <w:t>.1</w:t>
      </w:r>
      <w:r w:rsidR="00D703B6" w:rsidRPr="00DE61B1">
        <w:rPr>
          <w:rFonts w:ascii="Tahoma" w:hAnsi="Tahoma" w:cs="Tahoma"/>
          <w:sz w:val="22"/>
          <w:szCs w:val="22"/>
        </w:rPr>
        <w:t xml:space="preserve"> – refers to requirement directly above</w:t>
      </w:r>
      <w:r w:rsidRPr="00DE61B1">
        <w:rPr>
          <w:rFonts w:ascii="Tahoma" w:hAnsi="Tahoma" w:cs="Tahoma"/>
          <w:sz w:val="22"/>
          <w:szCs w:val="22"/>
        </w:rPr>
        <w:t xml:space="preserve"> the</w:t>
      </w:r>
      <w:r w:rsidR="00D703B6" w:rsidRPr="00DE61B1">
        <w:rPr>
          <w:rFonts w:ascii="Tahoma" w:hAnsi="Tahoma" w:cs="Tahoma"/>
          <w:sz w:val="22"/>
          <w:szCs w:val="22"/>
        </w:rPr>
        <w:t xml:space="preserve"> P</w:t>
      </w:r>
      <w:r w:rsidRPr="00DE61B1">
        <w:rPr>
          <w:rFonts w:ascii="Tahoma" w:hAnsi="Tahoma" w:cs="Tahoma"/>
          <w:sz w:val="22"/>
          <w:szCs w:val="22"/>
        </w:rPr>
        <w:t xml:space="preserve">rovider shall also make the following considerations in their Health and Safety policy, where appropriate: </w:t>
      </w:r>
    </w:p>
    <w:p w14:paraId="288ECD39" w14:textId="77777777" w:rsidR="002B77ED" w:rsidRPr="00DE61B1" w:rsidRDefault="002B77ED" w:rsidP="002B77ED">
      <w:pPr>
        <w:overflowPunct/>
        <w:autoSpaceDE/>
        <w:autoSpaceDN/>
        <w:adjustRightInd/>
        <w:jc w:val="both"/>
        <w:textAlignment w:val="auto"/>
        <w:rPr>
          <w:rFonts w:ascii="Tahoma" w:hAnsi="Tahoma" w:cs="Tahoma"/>
          <w:b/>
          <w:sz w:val="22"/>
          <w:szCs w:val="22"/>
        </w:rPr>
      </w:pPr>
    </w:p>
    <w:p w14:paraId="0963C3C6" w14:textId="77777777" w:rsidR="002B77ED" w:rsidRPr="00DE61B1" w:rsidRDefault="002B77ED" w:rsidP="00B5141F">
      <w:pPr>
        <w:numPr>
          <w:ilvl w:val="0"/>
          <w:numId w:val="6"/>
        </w:numPr>
        <w:tabs>
          <w:tab w:val="clear" w:pos="1080"/>
          <w:tab w:val="num" w:pos="1560"/>
          <w:tab w:val="num" w:pos="2160"/>
        </w:tabs>
        <w:overflowPunct/>
        <w:autoSpaceDE/>
        <w:autoSpaceDN/>
        <w:adjustRightInd/>
        <w:ind w:left="1560" w:hanging="284"/>
        <w:jc w:val="both"/>
        <w:textAlignment w:val="auto"/>
        <w:rPr>
          <w:rFonts w:ascii="Tahoma" w:hAnsi="Tahoma" w:cs="Tahoma"/>
          <w:sz w:val="22"/>
          <w:szCs w:val="22"/>
        </w:rPr>
      </w:pPr>
      <w:r w:rsidRPr="00DE61B1">
        <w:rPr>
          <w:rFonts w:ascii="Tahoma" w:hAnsi="Tahoma" w:cs="Tahoma"/>
          <w:sz w:val="22"/>
          <w:szCs w:val="22"/>
        </w:rPr>
        <w:t>Appropriate vaccinations for support workers to protect them against infectious conditions</w:t>
      </w:r>
    </w:p>
    <w:p w14:paraId="535A4205" w14:textId="77777777" w:rsidR="002B77ED" w:rsidRPr="00DE61B1" w:rsidRDefault="002B77ED" w:rsidP="00B5141F">
      <w:pPr>
        <w:numPr>
          <w:ilvl w:val="0"/>
          <w:numId w:val="6"/>
        </w:numPr>
        <w:tabs>
          <w:tab w:val="clear" w:pos="1080"/>
          <w:tab w:val="num" w:pos="1560"/>
          <w:tab w:val="num" w:pos="2160"/>
        </w:tabs>
        <w:overflowPunct/>
        <w:autoSpaceDE/>
        <w:autoSpaceDN/>
        <w:adjustRightInd/>
        <w:ind w:left="1560" w:hanging="284"/>
        <w:jc w:val="both"/>
        <w:textAlignment w:val="auto"/>
        <w:rPr>
          <w:rFonts w:ascii="Tahoma" w:hAnsi="Tahoma" w:cs="Tahoma"/>
          <w:sz w:val="22"/>
          <w:szCs w:val="22"/>
        </w:rPr>
      </w:pPr>
      <w:r w:rsidRPr="00DE61B1">
        <w:rPr>
          <w:rFonts w:ascii="Tahoma" w:hAnsi="Tahoma" w:cs="Tahoma"/>
          <w:sz w:val="22"/>
          <w:szCs w:val="22"/>
        </w:rPr>
        <w:t>Protective materials and equipment needed for support workers</w:t>
      </w:r>
    </w:p>
    <w:p w14:paraId="48A39168" w14:textId="77777777" w:rsidR="002B77ED" w:rsidRPr="00DE61B1" w:rsidRDefault="002B77ED" w:rsidP="00B5141F">
      <w:pPr>
        <w:numPr>
          <w:ilvl w:val="0"/>
          <w:numId w:val="6"/>
        </w:numPr>
        <w:tabs>
          <w:tab w:val="clear" w:pos="1080"/>
          <w:tab w:val="num" w:pos="1560"/>
          <w:tab w:val="num" w:pos="2160"/>
        </w:tabs>
        <w:overflowPunct/>
        <w:autoSpaceDE/>
        <w:autoSpaceDN/>
        <w:adjustRightInd/>
        <w:ind w:left="1560" w:hanging="284"/>
        <w:jc w:val="both"/>
        <w:textAlignment w:val="auto"/>
        <w:rPr>
          <w:rFonts w:ascii="Tahoma" w:hAnsi="Tahoma" w:cs="Tahoma"/>
          <w:sz w:val="22"/>
          <w:szCs w:val="22"/>
        </w:rPr>
      </w:pPr>
      <w:r w:rsidRPr="00DE61B1">
        <w:rPr>
          <w:rFonts w:ascii="Tahoma" w:hAnsi="Tahoma" w:cs="Tahoma"/>
          <w:sz w:val="22"/>
          <w:szCs w:val="22"/>
        </w:rPr>
        <w:t xml:space="preserve">Infection control guidelines </w:t>
      </w:r>
    </w:p>
    <w:p w14:paraId="460E2995" w14:textId="77777777" w:rsidR="002B77ED" w:rsidRPr="00DE61B1" w:rsidRDefault="002B77ED" w:rsidP="00B5141F">
      <w:pPr>
        <w:numPr>
          <w:ilvl w:val="0"/>
          <w:numId w:val="6"/>
        </w:numPr>
        <w:tabs>
          <w:tab w:val="clear" w:pos="1080"/>
          <w:tab w:val="num" w:pos="1560"/>
          <w:tab w:val="num" w:pos="2160"/>
        </w:tabs>
        <w:overflowPunct/>
        <w:autoSpaceDE/>
        <w:autoSpaceDN/>
        <w:adjustRightInd/>
        <w:ind w:left="1560" w:hanging="284"/>
        <w:jc w:val="both"/>
        <w:textAlignment w:val="auto"/>
        <w:rPr>
          <w:rFonts w:ascii="Tahoma" w:hAnsi="Tahoma" w:cs="Tahoma"/>
          <w:sz w:val="22"/>
          <w:szCs w:val="22"/>
        </w:rPr>
      </w:pPr>
      <w:r w:rsidRPr="00DE61B1">
        <w:rPr>
          <w:rFonts w:ascii="Tahoma" w:hAnsi="Tahoma" w:cs="Tahoma"/>
          <w:sz w:val="22"/>
          <w:szCs w:val="22"/>
        </w:rPr>
        <w:t>Manual handling</w:t>
      </w:r>
    </w:p>
    <w:p w14:paraId="285E1B10" w14:textId="77777777" w:rsidR="002B77ED" w:rsidRPr="00DE61B1" w:rsidRDefault="002B77ED" w:rsidP="00B5141F">
      <w:pPr>
        <w:numPr>
          <w:ilvl w:val="0"/>
          <w:numId w:val="6"/>
        </w:numPr>
        <w:tabs>
          <w:tab w:val="clear" w:pos="1080"/>
          <w:tab w:val="num" w:pos="1560"/>
          <w:tab w:val="num" w:pos="2160"/>
        </w:tabs>
        <w:overflowPunct/>
        <w:autoSpaceDE/>
        <w:autoSpaceDN/>
        <w:adjustRightInd/>
        <w:ind w:left="1560" w:hanging="284"/>
        <w:jc w:val="both"/>
        <w:textAlignment w:val="auto"/>
        <w:rPr>
          <w:rFonts w:ascii="Tahoma" w:hAnsi="Tahoma" w:cs="Tahoma"/>
          <w:sz w:val="22"/>
          <w:szCs w:val="22"/>
        </w:rPr>
      </w:pPr>
      <w:r w:rsidRPr="00DE61B1">
        <w:rPr>
          <w:rFonts w:ascii="Tahoma" w:hAnsi="Tahoma" w:cs="Tahoma"/>
          <w:sz w:val="22"/>
          <w:szCs w:val="22"/>
        </w:rPr>
        <w:t>Handling hazardous substances</w:t>
      </w:r>
    </w:p>
    <w:p w14:paraId="3D40F7CD" w14:textId="77777777" w:rsidR="002B77ED" w:rsidRPr="00DE61B1" w:rsidRDefault="002B77ED" w:rsidP="00B5141F">
      <w:pPr>
        <w:numPr>
          <w:ilvl w:val="0"/>
          <w:numId w:val="6"/>
        </w:numPr>
        <w:tabs>
          <w:tab w:val="clear" w:pos="1080"/>
          <w:tab w:val="num" w:pos="1560"/>
          <w:tab w:val="num" w:pos="2160"/>
        </w:tabs>
        <w:overflowPunct/>
        <w:autoSpaceDE/>
        <w:autoSpaceDN/>
        <w:adjustRightInd/>
        <w:ind w:left="1560" w:hanging="284"/>
        <w:jc w:val="both"/>
        <w:textAlignment w:val="auto"/>
        <w:rPr>
          <w:rFonts w:ascii="Tahoma" w:hAnsi="Tahoma" w:cs="Tahoma"/>
          <w:sz w:val="22"/>
          <w:szCs w:val="22"/>
        </w:rPr>
      </w:pPr>
      <w:r w:rsidRPr="00DE61B1">
        <w:rPr>
          <w:rFonts w:ascii="Tahoma" w:hAnsi="Tahoma" w:cs="Tahoma"/>
          <w:sz w:val="22"/>
          <w:szCs w:val="22"/>
        </w:rPr>
        <w:t>Food hygiene</w:t>
      </w:r>
    </w:p>
    <w:p w14:paraId="006F35CA" w14:textId="77777777" w:rsidR="002B77ED" w:rsidRPr="00DE61B1" w:rsidRDefault="002B77ED" w:rsidP="00B5141F">
      <w:pPr>
        <w:numPr>
          <w:ilvl w:val="0"/>
          <w:numId w:val="6"/>
        </w:numPr>
        <w:tabs>
          <w:tab w:val="clear" w:pos="1080"/>
          <w:tab w:val="num" w:pos="1560"/>
          <w:tab w:val="num" w:pos="2160"/>
        </w:tabs>
        <w:overflowPunct/>
        <w:autoSpaceDE/>
        <w:autoSpaceDN/>
        <w:adjustRightInd/>
        <w:ind w:left="1560" w:hanging="284"/>
        <w:jc w:val="both"/>
        <w:textAlignment w:val="auto"/>
        <w:rPr>
          <w:rFonts w:ascii="Tahoma" w:hAnsi="Tahoma" w:cs="Tahoma"/>
          <w:sz w:val="22"/>
          <w:szCs w:val="22"/>
        </w:rPr>
      </w:pPr>
      <w:r w:rsidRPr="00DE61B1">
        <w:rPr>
          <w:rFonts w:ascii="Tahoma" w:hAnsi="Tahoma" w:cs="Tahoma"/>
          <w:sz w:val="22"/>
          <w:szCs w:val="22"/>
        </w:rPr>
        <w:t>Ensure all accidents are recorded in an accident book and serious accidents are recorded in line with Health and Safety legislation</w:t>
      </w:r>
    </w:p>
    <w:p w14:paraId="456F3058" w14:textId="77777777" w:rsidR="002B77ED" w:rsidRPr="00DE61B1" w:rsidRDefault="002B77ED" w:rsidP="00B5141F">
      <w:pPr>
        <w:numPr>
          <w:ilvl w:val="0"/>
          <w:numId w:val="6"/>
        </w:numPr>
        <w:tabs>
          <w:tab w:val="clear" w:pos="1080"/>
          <w:tab w:val="num" w:pos="1560"/>
          <w:tab w:val="num" w:pos="2160"/>
        </w:tabs>
        <w:overflowPunct/>
        <w:autoSpaceDE/>
        <w:autoSpaceDN/>
        <w:adjustRightInd/>
        <w:ind w:left="1560" w:hanging="284"/>
        <w:jc w:val="both"/>
        <w:textAlignment w:val="auto"/>
        <w:rPr>
          <w:rFonts w:ascii="Tahoma" w:hAnsi="Tahoma" w:cs="Tahoma"/>
          <w:sz w:val="22"/>
          <w:szCs w:val="22"/>
        </w:rPr>
      </w:pPr>
      <w:r w:rsidRPr="00DE61B1">
        <w:rPr>
          <w:rFonts w:ascii="Tahoma" w:hAnsi="Tahoma" w:cs="Tahoma"/>
          <w:sz w:val="22"/>
          <w:szCs w:val="22"/>
        </w:rPr>
        <w:t>Analyse recorded accidents and make proposals to eradicate any hazards.</w:t>
      </w:r>
    </w:p>
    <w:p w14:paraId="559E6F05" w14:textId="77777777" w:rsidR="002B77ED" w:rsidRPr="00DE61B1" w:rsidRDefault="002B77ED" w:rsidP="002B77ED">
      <w:pPr>
        <w:overflowPunct/>
        <w:autoSpaceDE/>
        <w:autoSpaceDN/>
        <w:adjustRightInd/>
        <w:ind w:left="360"/>
        <w:jc w:val="both"/>
        <w:textAlignment w:val="auto"/>
        <w:rPr>
          <w:rFonts w:ascii="Tahoma" w:hAnsi="Tahoma" w:cs="Tahoma"/>
          <w:sz w:val="22"/>
          <w:szCs w:val="22"/>
        </w:rPr>
      </w:pPr>
    </w:p>
    <w:p w14:paraId="3A15E9F5" w14:textId="77777777" w:rsidR="00C45C91" w:rsidRPr="00DE61B1" w:rsidRDefault="00C45C91" w:rsidP="002B77ED">
      <w:pPr>
        <w:overflowPunct/>
        <w:autoSpaceDE/>
        <w:autoSpaceDN/>
        <w:adjustRightInd/>
        <w:ind w:left="360"/>
        <w:jc w:val="both"/>
        <w:textAlignment w:val="auto"/>
        <w:rPr>
          <w:rFonts w:ascii="Tahoma" w:hAnsi="Tahoma" w:cs="Tahoma"/>
          <w:sz w:val="22"/>
          <w:szCs w:val="22"/>
        </w:rPr>
      </w:pPr>
    </w:p>
    <w:p w14:paraId="75BD3F5B" w14:textId="77777777" w:rsidR="002B77ED" w:rsidRPr="00DE61B1" w:rsidRDefault="002B77ED" w:rsidP="00F0680C">
      <w:pPr>
        <w:pStyle w:val="ListParagraph"/>
        <w:numPr>
          <w:ilvl w:val="0"/>
          <w:numId w:val="13"/>
        </w:numPr>
        <w:tabs>
          <w:tab w:val="left" w:pos="284"/>
        </w:tabs>
        <w:overflowPunct/>
        <w:autoSpaceDE/>
        <w:autoSpaceDN/>
        <w:adjustRightInd/>
        <w:ind w:left="0" w:firstLine="0"/>
        <w:jc w:val="both"/>
        <w:textAlignment w:val="auto"/>
        <w:rPr>
          <w:rFonts w:ascii="Tahoma" w:hAnsi="Tahoma" w:cs="Tahoma"/>
          <w:b/>
          <w:sz w:val="22"/>
          <w:szCs w:val="22"/>
        </w:rPr>
      </w:pPr>
      <w:r w:rsidRPr="00DE61B1">
        <w:rPr>
          <w:rFonts w:ascii="Tahoma" w:hAnsi="Tahoma" w:cs="Tahoma"/>
          <w:b/>
          <w:sz w:val="22"/>
          <w:szCs w:val="22"/>
        </w:rPr>
        <w:t xml:space="preserve">Records </w:t>
      </w:r>
    </w:p>
    <w:p w14:paraId="783480B7" w14:textId="77777777" w:rsidR="002B77ED" w:rsidRPr="00DE61B1" w:rsidRDefault="002B77ED" w:rsidP="002B77ED">
      <w:pPr>
        <w:overflowPunct/>
        <w:autoSpaceDE/>
        <w:autoSpaceDN/>
        <w:adjustRightInd/>
        <w:ind w:left="-360"/>
        <w:jc w:val="both"/>
        <w:textAlignment w:val="auto"/>
        <w:rPr>
          <w:rFonts w:ascii="Tahoma" w:hAnsi="Tahoma" w:cs="Tahoma"/>
          <w:b/>
          <w:sz w:val="22"/>
          <w:szCs w:val="22"/>
        </w:rPr>
      </w:pPr>
    </w:p>
    <w:p w14:paraId="113AD3A9" w14:textId="77777777" w:rsidR="002B77ED" w:rsidRPr="00DE61B1" w:rsidRDefault="002B77ED" w:rsidP="00F0680C">
      <w:pPr>
        <w:pStyle w:val="ListParagraph"/>
        <w:numPr>
          <w:ilvl w:val="1"/>
          <w:numId w:val="13"/>
        </w:numPr>
        <w:overflowPunct/>
        <w:autoSpaceDE/>
        <w:autoSpaceDN/>
        <w:adjustRightInd/>
        <w:ind w:left="709" w:hanging="709"/>
        <w:textAlignment w:val="auto"/>
        <w:rPr>
          <w:rFonts w:ascii="Tahoma" w:hAnsi="Tahoma" w:cs="Tahoma"/>
          <w:b/>
          <w:sz w:val="22"/>
          <w:szCs w:val="22"/>
        </w:rPr>
      </w:pPr>
      <w:r w:rsidRPr="00DE61B1">
        <w:rPr>
          <w:rFonts w:ascii="Tahoma" w:hAnsi="Tahoma" w:cs="Tahoma"/>
          <w:sz w:val="22"/>
          <w:szCs w:val="22"/>
        </w:rPr>
        <w:t>All records, both manual and computerised must be available for inspection</w:t>
      </w:r>
      <w:r w:rsidR="00CE23B5">
        <w:rPr>
          <w:rFonts w:ascii="Tahoma" w:hAnsi="Tahoma" w:cs="Tahoma"/>
          <w:sz w:val="22"/>
          <w:szCs w:val="22"/>
        </w:rPr>
        <w:t xml:space="preserve"> as requested by the Council.</w:t>
      </w:r>
      <w:r w:rsidRPr="00DE61B1">
        <w:rPr>
          <w:rFonts w:ascii="Tahoma" w:hAnsi="Tahoma" w:cs="Tahoma"/>
          <w:sz w:val="22"/>
          <w:szCs w:val="22"/>
        </w:rPr>
        <w:t xml:space="preserve"> </w:t>
      </w:r>
    </w:p>
    <w:p w14:paraId="18D6B285" w14:textId="77777777" w:rsidR="002B77ED" w:rsidRPr="00DE61B1" w:rsidRDefault="002B77ED" w:rsidP="002B77ED">
      <w:pPr>
        <w:overflowPunct/>
        <w:autoSpaceDE/>
        <w:autoSpaceDN/>
        <w:adjustRightInd/>
        <w:ind w:left="-360" w:hanging="290"/>
        <w:jc w:val="both"/>
        <w:textAlignment w:val="auto"/>
        <w:rPr>
          <w:rFonts w:ascii="Tahoma" w:hAnsi="Tahoma" w:cs="Tahoma"/>
          <w:b/>
          <w:sz w:val="22"/>
          <w:szCs w:val="22"/>
        </w:rPr>
      </w:pPr>
    </w:p>
    <w:p w14:paraId="7F8B4DA9" w14:textId="77777777" w:rsidR="002B77ED" w:rsidRPr="00DE61B1" w:rsidRDefault="002B77ED" w:rsidP="00F0680C">
      <w:pPr>
        <w:pStyle w:val="ListParagraph"/>
        <w:numPr>
          <w:ilvl w:val="1"/>
          <w:numId w:val="13"/>
        </w:numPr>
        <w:overflowPunct/>
        <w:autoSpaceDE/>
        <w:autoSpaceDN/>
        <w:adjustRightInd/>
        <w:ind w:left="709" w:hanging="709"/>
        <w:textAlignment w:val="auto"/>
        <w:rPr>
          <w:rFonts w:ascii="Tahoma" w:hAnsi="Tahoma" w:cs="Tahoma"/>
          <w:b/>
          <w:sz w:val="22"/>
          <w:szCs w:val="22"/>
        </w:rPr>
      </w:pPr>
      <w:r w:rsidRPr="00DE61B1">
        <w:rPr>
          <w:rFonts w:ascii="Tahoma" w:hAnsi="Tahoma" w:cs="Tahoma"/>
          <w:sz w:val="22"/>
          <w:szCs w:val="22"/>
        </w:rPr>
        <w:t>A register of service users shall be maintained and shall at least include:</w:t>
      </w:r>
    </w:p>
    <w:p w14:paraId="1E2F5930" w14:textId="77777777" w:rsidR="002B77ED" w:rsidRPr="00DE61B1" w:rsidRDefault="002B77ED" w:rsidP="002B77ED">
      <w:pPr>
        <w:overflowPunct/>
        <w:autoSpaceDE/>
        <w:autoSpaceDN/>
        <w:adjustRightInd/>
        <w:ind w:hanging="290"/>
        <w:jc w:val="both"/>
        <w:textAlignment w:val="auto"/>
        <w:rPr>
          <w:rFonts w:ascii="Tahoma" w:hAnsi="Tahoma" w:cs="Tahoma"/>
          <w:b/>
          <w:sz w:val="22"/>
          <w:szCs w:val="22"/>
        </w:rPr>
      </w:pPr>
    </w:p>
    <w:p w14:paraId="197D459B" w14:textId="77777777" w:rsidR="002B77ED" w:rsidRPr="00DE61B1" w:rsidRDefault="00F33D78" w:rsidP="00B5141F">
      <w:pPr>
        <w:numPr>
          <w:ilvl w:val="0"/>
          <w:numId w:val="7"/>
        </w:numPr>
        <w:tabs>
          <w:tab w:val="clear" w:pos="1080"/>
          <w:tab w:val="num" w:pos="1701"/>
        </w:tabs>
        <w:overflowPunct/>
        <w:autoSpaceDE/>
        <w:autoSpaceDN/>
        <w:adjustRightInd/>
        <w:ind w:firstLine="196"/>
        <w:jc w:val="both"/>
        <w:textAlignment w:val="auto"/>
        <w:rPr>
          <w:rFonts w:ascii="Tahoma" w:hAnsi="Tahoma" w:cs="Tahoma"/>
          <w:b/>
          <w:sz w:val="22"/>
          <w:szCs w:val="22"/>
        </w:rPr>
      </w:pPr>
      <w:r>
        <w:rPr>
          <w:rFonts w:ascii="Tahoma" w:hAnsi="Tahoma" w:cs="Tahoma"/>
          <w:sz w:val="22"/>
          <w:szCs w:val="22"/>
        </w:rPr>
        <w:t>I</w:t>
      </w:r>
      <w:r w:rsidR="002B77ED" w:rsidRPr="00DE61B1">
        <w:rPr>
          <w:rFonts w:ascii="Tahoma" w:hAnsi="Tahoma" w:cs="Tahoma"/>
          <w:sz w:val="22"/>
          <w:szCs w:val="22"/>
        </w:rPr>
        <w:t xml:space="preserve">nformation taken at point of referral </w:t>
      </w:r>
    </w:p>
    <w:p w14:paraId="75E40380" w14:textId="77777777" w:rsidR="002B77ED" w:rsidRPr="00DE61B1" w:rsidRDefault="002B77ED" w:rsidP="00B5141F">
      <w:pPr>
        <w:numPr>
          <w:ilvl w:val="0"/>
          <w:numId w:val="7"/>
        </w:numPr>
        <w:tabs>
          <w:tab w:val="clear" w:pos="1080"/>
          <w:tab w:val="num" w:pos="1701"/>
        </w:tabs>
        <w:overflowPunct/>
        <w:autoSpaceDE/>
        <w:autoSpaceDN/>
        <w:adjustRightInd/>
        <w:ind w:firstLine="196"/>
        <w:jc w:val="both"/>
        <w:textAlignment w:val="auto"/>
        <w:rPr>
          <w:rFonts w:ascii="Tahoma" w:hAnsi="Tahoma" w:cs="Tahoma"/>
          <w:b/>
          <w:sz w:val="22"/>
          <w:szCs w:val="22"/>
        </w:rPr>
      </w:pPr>
      <w:r w:rsidRPr="00DE61B1">
        <w:rPr>
          <w:rFonts w:ascii="Tahoma" w:hAnsi="Tahoma" w:cs="Tahoma"/>
          <w:sz w:val="22"/>
          <w:szCs w:val="22"/>
        </w:rPr>
        <w:t>Risk assessment information</w:t>
      </w:r>
    </w:p>
    <w:p w14:paraId="47674E8B" w14:textId="77777777" w:rsidR="002B77ED" w:rsidRPr="00DE61B1" w:rsidRDefault="002B77ED" w:rsidP="00B5141F">
      <w:pPr>
        <w:numPr>
          <w:ilvl w:val="0"/>
          <w:numId w:val="7"/>
        </w:numPr>
        <w:tabs>
          <w:tab w:val="clear" w:pos="1080"/>
          <w:tab w:val="num" w:pos="1701"/>
        </w:tabs>
        <w:overflowPunct/>
        <w:autoSpaceDE/>
        <w:autoSpaceDN/>
        <w:adjustRightInd/>
        <w:ind w:firstLine="196"/>
        <w:jc w:val="both"/>
        <w:textAlignment w:val="auto"/>
        <w:rPr>
          <w:rFonts w:ascii="Tahoma" w:hAnsi="Tahoma" w:cs="Tahoma"/>
          <w:b/>
          <w:sz w:val="22"/>
          <w:szCs w:val="22"/>
        </w:rPr>
      </w:pPr>
      <w:r w:rsidRPr="00DE61B1">
        <w:rPr>
          <w:rFonts w:ascii="Tahoma" w:hAnsi="Tahoma" w:cs="Tahoma"/>
          <w:sz w:val="22"/>
          <w:szCs w:val="22"/>
        </w:rPr>
        <w:t>Support Plans</w:t>
      </w:r>
    </w:p>
    <w:p w14:paraId="613D0CE0" w14:textId="77777777" w:rsidR="002B77ED" w:rsidRPr="00DE61B1" w:rsidRDefault="002B77ED" w:rsidP="00B5141F">
      <w:pPr>
        <w:numPr>
          <w:ilvl w:val="0"/>
          <w:numId w:val="7"/>
        </w:numPr>
        <w:tabs>
          <w:tab w:val="clear" w:pos="1080"/>
          <w:tab w:val="num" w:pos="1701"/>
        </w:tabs>
        <w:overflowPunct/>
        <w:autoSpaceDE/>
        <w:autoSpaceDN/>
        <w:adjustRightInd/>
        <w:ind w:firstLine="196"/>
        <w:jc w:val="both"/>
        <w:textAlignment w:val="auto"/>
        <w:rPr>
          <w:rFonts w:ascii="Tahoma" w:hAnsi="Tahoma" w:cs="Tahoma"/>
          <w:b/>
          <w:sz w:val="22"/>
          <w:szCs w:val="22"/>
        </w:rPr>
      </w:pPr>
      <w:r w:rsidRPr="00DE61B1">
        <w:rPr>
          <w:rFonts w:ascii="Tahoma" w:hAnsi="Tahoma" w:cs="Tahoma"/>
          <w:sz w:val="22"/>
          <w:szCs w:val="22"/>
        </w:rPr>
        <w:t xml:space="preserve">Complaints, comments, compliments </w:t>
      </w:r>
    </w:p>
    <w:p w14:paraId="7E23DA2B" w14:textId="77777777" w:rsidR="002B77ED" w:rsidRPr="00DE61B1" w:rsidRDefault="002B77ED" w:rsidP="00B5141F">
      <w:pPr>
        <w:numPr>
          <w:ilvl w:val="0"/>
          <w:numId w:val="7"/>
        </w:numPr>
        <w:tabs>
          <w:tab w:val="clear" w:pos="1080"/>
          <w:tab w:val="num" w:pos="1701"/>
        </w:tabs>
        <w:overflowPunct/>
        <w:autoSpaceDE/>
        <w:autoSpaceDN/>
        <w:adjustRightInd/>
        <w:ind w:firstLine="196"/>
        <w:jc w:val="both"/>
        <w:textAlignment w:val="auto"/>
        <w:rPr>
          <w:rFonts w:ascii="Tahoma" w:hAnsi="Tahoma" w:cs="Tahoma"/>
          <w:b/>
          <w:sz w:val="22"/>
          <w:szCs w:val="22"/>
        </w:rPr>
      </w:pPr>
      <w:r w:rsidRPr="00DE61B1">
        <w:rPr>
          <w:rFonts w:ascii="Tahoma" w:hAnsi="Tahoma" w:cs="Tahoma"/>
          <w:sz w:val="22"/>
          <w:szCs w:val="22"/>
        </w:rPr>
        <w:t>Safeguarding information.</w:t>
      </w:r>
    </w:p>
    <w:p w14:paraId="407599EF" w14:textId="77777777" w:rsidR="002B77ED" w:rsidRPr="00DE61B1" w:rsidRDefault="002B77ED" w:rsidP="002B77ED">
      <w:pPr>
        <w:overflowPunct/>
        <w:autoSpaceDE/>
        <w:autoSpaceDN/>
        <w:adjustRightInd/>
        <w:jc w:val="both"/>
        <w:textAlignment w:val="auto"/>
        <w:rPr>
          <w:rFonts w:ascii="Tahoma" w:hAnsi="Tahoma" w:cs="Tahoma"/>
          <w:b/>
          <w:sz w:val="22"/>
          <w:szCs w:val="22"/>
        </w:rPr>
      </w:pPr>
    </w:p>
    <w:p w14:paraId="7A9F3878" w14:textId="77777777" w:rsidR="002B77ED" w:rsidRPr="00DE61B1" w:rsidRDefault="002B77ED" w:rsidP="00F0680C">
      <w:pPr>
        <w:pStyle w:val="ListParagraph"/>
        <w:numPr>
          <w:ilvl w:val="1"/>
          <w:numId w:val="13"/>
        </w:numPr>
        <w:overflowPunct/>
        <w:autoSpaceDE/>
        <w:autoSpaceDN/>
        <w:adjustRightInd/>
        <w:ind w:left="709" w:hanging="709"/>
        <w:textAlignment w:val="auto"/>
        <w:rPr>
          <w:rFonts w:ascii="Tahoma" w:hAnsi="Tahoma" w:cs="Tahoma"/>
          <w:b/>
          <w:sz w:val="22"/>
          <w:szCs w:val="22"/>
        </w:rPr>
      </w:pPr>
      <w:r w:rsidRPr="00DE61B1">
        <w:rPr>
          <w:rFonts w:ascii="Tahoma" w:hAnsi="Tahoma" w:cs="Tahoma"/>
          <w:sz w:val="22"/>
          <w:szCs w:val="22"/>
        </w:rPr>
        <w:t>Records of service users shall be kept secure in well managed files and be available on a need to know basis.  Service users have the right to know what information is being recorded about them.</w:t>
      </w:r>
    </w:p>
    <w:p w14:paraId="49463AD8" w14:textId="77777777" w:rsidR="002B77ED" w:rsidRPr="00DE61B1" w:rsidRDefault="002B77ED" w:rsidP="002B77ED">
      <w:pPr>
        <w:overflowPunct/>
        <w:autoSpaceDE/>
        <w:autoSpaceDN/>
        <w:adjustRightInd/>
        <w:jc w:val="both"/>
        <w:textAlignment w:val="auto"/>
        <w:rPr>
          <w:rFonts w:ascii="Tahoma" w:hAnsi="Tahoma" w:cs="Tahoma"/>
          <w:b/>
          <w:sz w:val="22"/>
          <w:szCs w:val="22"/>
        </w:rPr>
      </w:pPr>
    </w:p>
    <w:p w14:paraId="264C5600" w14:textId="77777777" w:rsidR="002B77ED" w:rsidRPr="00DE61B1" w:rsidRDefault="002B77ED" w:rsidP="00F0680C">
      <w:pPr>
        <w:pStyle w:val="ListParagraph"/>
        <w:numPr>
          <w:ilvl w:val="1"/>
          <w:numId w:val="13"/>
        </w:numPr>
        <w:overflowPunct/>
        <w:autoSpaceDE/>
        <w:autoSpaceDN/>
        <w:adjustRightInd/>
        <w:ind w:left="709" w:hanging="709"/>
        <w:textAlignment w:val="auto"/>
        <w:rPr>
          <w:rFonts w:ascii="Tahoma" w:hAnsi="Tahoma" w:cs="Tahoma"/>
          <w:b/>
          <w:sz w:val="22"/>
          <w:szCs w:val="22"/>
        </w:rPr>
      </w:pPr>
      <w:r w:rsidRPr="00DE61B1">
        <w:rPr>
          <w:rFonts w:ascii="Tahoma" w:hAnsi="Tahoma" w:cs="Tahoma"/>
          <w:sz w:val="22"/>
          <w:szCs w:val="22"/>
        </w:rPr>
        <w:t xml:space="preserve">The </w:t>
      </w:r>
      <w:r w:rsidR="009E657E" w:rsidRPr="00DE61B1">
        <w:rPr>
          <w:rFonts w:ascii="Tahoma" w:hAnsi="Tahoma" w:cs="Tahoma"/>
          <w:sz w:val="22"/>
          <w:szCs w:val="22"/>
        </w:rPr>
        <w:t>P</w:t>
      </w:r>
      <w:r w:rsidRPr="00DE61B1">
        <w:rPr>
          <w:rFonts w:ascii="Tahoma" w:hAnsi="Tahoma" w:cs="Tahoma"/>
          <w:sz w:val="22"/>
          <w:szCs w:val="22"/>
        </w:rPr>
        <w:t xml:space="preserve">rovider shall maintain a register of staff employed which meets any requirements of employment legislation and records hours worked by all support staff and managers. </w:t>
      </w:r>
    </w:p>
    <w:p w14:paraId="598BF632" w14:textId="77777777" w:rsidR="002B77ED" w:rsidRPr="00DE61B1" w:rsidRDefault="002B77ED" w:rsidP="002B77ED">
      <w:pPr>
        <w:overflowPunct/>
        <w:autoSpaceDE/>
        <w:autoSpaceDN/>
        <w:adjustRightInd/>
        <w:jc w:val="both"/>
        <w:textAlignment w:val="auto"/>
        <w:rPr>
          <w:rFonts w:ascii="Tahoma" w:hAnsi="Tahoma" w:cs="Tahoma"/>
          <w:b/>
          <w:sz w:val="22"/>
          <w:szCs w:val="22"/>
        </w:rPr>
      </w:pPr>
    </w:p>
    <w:p w14:paraId="6970BED8" w14:textId="77777777" w:rsidR="002B77ED" w:rsidRPr="00DE61B1" w:rsidRDefault="002B77ED" w:rsidP="00F0680C">
      <w:pPr>
        <w:pStyle w:val="ListParagraph"/>
        <w:numPr>
          <w:ilvl w:val="0"/>
          <w:numId w:val="13"/>
        </w:numPr>
        <w:tabs>
          <w:tab w:val="left" w:pos="284"/>
        </w:tabs>
        <w:overflowPunct/>
        <w:autoSpaceDE/>
        <w:autoSpaceDN/>
        <w:adjustRightInd/>
        <w:ind w:left="0" w:firstLine="0"/>
        <w:jc w:val="both"/>
        <w:textAlignment w:val="auto"/>
        <w:rPr>
          <w:rFonts w:ascii="Tahoma" w:hAnsi="Tahoma" w:cs="Tahoma"/>
          <w:b/>
          <w:sz w:val="22"/>
          <w:szCs w:val="22"/>
        </w:rPr>
      </w:pPr>
      <w:r w:rsidRPr="00DE61B1">
        <w:rPr>
          <w:rFonts w:ascii="Tahoma" w:hAnsi="Tahoma" w:cs="Tahoma"/>
          <w:b/>
          <w:sz w:val="22"/>
          <w:szCs w:val="22"/>
        </w:rPr>
        <w:t>Recruitment and Selection</w:t>
      </w:r>
    </w:p>
    <w:p w14:paraId="255646C7" w14:textId="77777777" w:rsidR="002B77ED" w:rsidRPr="00DE61B1" w:rsidRDefault="002B77ED" w:rsidP="002B77ED">
      <w:pPr>
        <w:overflowPunct/>
        <w:autoSpaceDE/>
        <w:autoSpaceDN/>
        <w:adjustRightInd/>
        <w:ind w:left="-360"/>
        <w:jc w:val="both"/>
        <w:textAlignment w:val="auto"/>
        <w:rPr>
          <w:rFonts w:ascii="Tahoma" w:hAnsi="Tahoma" w:cs="Tahoma"/>
          <w:b/>
          <w:sz w:val="22"/>
          <w:szCs w:val="22"/>
        </w:rPr>
      </w:pPr>
    </w:p>
    <w:p w14:paraId="79E5FFC1" w14:textId="77777777" w:rsidR="002B77ED" w:rsidRPr="00DE61B1" w:rsidRDefault="002B77ED" w:rsidP="00F0680C">
      <w:pPr>
        <w:pStyle w:val="ListParagraph"/>
        <w:numPr>
          <w:ilvl w:val="1"/>
          <w:numId w:val="13"/>
        </w:numPr>
        <w:overflowPunct/>
        <w:autoSpaceDE/>
        <w:autoSpaceDN/>
        <w:adjustRightInd/>
        <w:ind w:left="709" w:hanging="709"/>
        <w:textAlignment w:val="auto"/>
        <w:rPr>
          <w:rFonts w:ascii="Tahoma" w:hAnsi="Tahoma" w:cs="Tahoma"/>
          <w:b/>
          <w:sz w:val="22"/>
          <w:szCs w:val="22"/>
        </w:rPr>
      </w:pPr>
      <w:r w:rsidRPr="00DE61B1">
        <w:rPr>
          <w:rFonts w:ascii="Tahoma" w:hAnsi="Tahoma" w:cs="Tahoma"/>
          <w:sz w:val="22"/>
          <w:szCs w:val="22"/>
        </w:rPr>
        <w:t>There shall be a clear written job description for all posts. There must be a written statement of what qualifications, training, experience, special knowledge and skills are (or are not) required for specific posts and these requirements should be appropriate to the post in question.</w:t>
      </w:r>
    </w:p>
    <w:p w14:paraId="0791898D" w14:textId="77777777" w:rsidR="002B77ED" w:rsidRPr="00DE61B1" w:rsidRDefault="002B77ED" w:rsidP="002B77ED">
      <w:pPr>
        <w:overflowPunct/>
        <w:autoSpaceDE/>
        <w:autoSpaceDN/>
        <w:adjustRightInd/>
        <w:ind w:left="-360"/>
        <w:jc w:val="both"/>
        <w:textAlignment w:val="auto"/>
        <w:rPr>
          <w:rFonts w:ascii="Tahoma" w:hAnsi="Tahoma" w:cs="Tahoma"/>
          <w:b/>
          <w:sz w:val="22"/>
          <w:szCs w:val="22"/>
        </w:rPr>
      </w:pPr>
    </w:p>
    <w:p w14:paraId="75569234" w14:textId="77777777" w:rsidR="002B77ED" w:rsidRPr="00DE61B1" w:rsidRDefault="002B77ED" w:rsidP="00F0680C">
      <w:pPr>
        <w:pStyle w:val="ListParagraph"/>
        <w:numPr>
          <w:ilvl w:val="1"/>
          <w:numId w:val="13"/>
        </w:numPr>
        <w:overflowPunct/>
        <w:autoSpaceDE/>
        <w:autoSpaceDN/>
        <w:adjustRightInd/>
        <w:ind w:left="709" w:hanging="709"/>
        <w:textAlignment w:val="auto"/>
        <w:rPr>
          <w:rFonts w:ascii="Tahoma" w:hAnsi="Tahoma" w:cs="Tahoma"/>
          <w:sz w:val="22"/>
          <w:szCs w:val="22"/>
        </w:rPr>
      </w:pPr>
      <w:r w:rsidRPr="00DE61B1">
        <w:rPr>
          <w:rFonts w:ascii="Tahoma" w:hAnsi="Tahoma" w:cs="Tahoma"/>
          <w:sz w:val="22"/>
          <w:szCs w:val="22"/>
        </w:rPr>
        <w:t xml:space="preserve">The </w:t>
      </w:r>
      <w:r w:rsidR="001B6D35" w:rsidRPr="00DE61B1">
        <w:rPr>
          <w:rFonts w:ascii="Tahoma" w:hAnsi="Tahoma" w:cs="Tahoma"/>
          <w:sz w:val="22"/>
          <w:szCs w:val="22"/>
        </w:rPr>
        <w:t>P</w:t>
      </w:r>
      <w:r w:rsidRPr="00DE61B1">
        <w:rPr>
          <w:rFonts w:ascii="Tahoma" w:hAnsi="Tahoma" w:cs="Tahoma"/>
          <w:sz w:val="22"/>
          <w:szCs w:val="22"/>
        </w:rPr>
        <w:t xml:space="preserve">rovider shall ensure job applications are in writing and include such factual information as previous experience and relevant qualifications and/or training. The form must detail a full employment history and gaps must be explained. </w:t>
      </w:r>
    </w:p>
    <w:p w14:paraId="1533C6A2" w14:textId="77777777" w:rsidR="00F56D31" w:rsidRPr="00DE61B1" w:rsidRDefault="00F56D31" w:rsidP="001B6D35">
      <w:pPr>
        <w:tabs>
          <w:tab w:val="num" w:pos="709"/>
        </w:tabs>
        <w:overflowPunct/>
        <w:autoSpaceDE/>
        <w:autoSpaceDN/>
        <w:adjustRightInd/>
        <w:jc w:val="both"/>
        <w:textAlignment w:val="auto"/>
        <w:rPr>
          <w:rFonts w:ascii="Tahoma" w:hAnsi="Tahoma" w:cs="Tahoma"/>
          <w:b/>
          <w:sz w:val="22"/>
          <w:szCs w:val="22"/>
        </w:rPr>
      </w:pPr>
    </w:p>
    <w:p w14:paraId="7E58047F" w14:textId="77777777" w:rsidR="002B77ED" w:rsidRPr="00DE61B1" w:rsidRDefault="00F56D31" w:rsidP="00F0680C">
      <w:pPr>
        <w:pStyle w:val="ListParagraph"/>
        <w:numPr>
          <w:ilvl w:val="1"/>
          <w:numId w:val="13"/>
        </w:numPr>
        <w:overflowPunct/>
        <w:autoSpaceDE/>
        <w:autoSpaceDN/>
        <w:adjustRightInd/>
        <w:ind w:left="709" w:hanging="709"/>
        <w:textAlignment w:val="auto"/>
        <w:rPr>
          <w:rFonts w:ascii="Tahoma" w:hAnsi="Tahoma" w:cs="Tahoma"/>
          <w:b/>
          <w:sz w:val="22"/>
          <w:szCs w:val="22"/>
        </w:rPr>
      </w:pPr>
      <w:r w:rsidRPr="00DE61B1">
        <w:rPr>
          <w:rFonts w:ascii="Tahoma" w:hAnsi="Tahoma" w:cs="Tahoma"/>
          <w:sz w:val="22"/>
          <w:szCs w:val="22"/>
        </w:rPr>
        <w:t xml:space="preserve">Staff shall not begin employment until </w:t>
      </w:r>
      <w:r w:rsidR="00030943" w:rsidRPr="00DE61B1">
        <w:rPr>
          <w:rFonts w:ascii="Tahoma" w:hAnsi="Tahoma" w:cs="Tahoma"/>
          <w:sz w:val="22"/>
          <w:szCs w:val="22"/>
        </w:rPr>
        <w:t>the</w:t>
      </w:r>
      <w:r w:rsidR="002B77ED" w:rsidRPr="00DE61B1">
        <w:rPr>
          <w:rFonts w:ascii="Tahoma" w:hAnsi="Tahoma" w:cs="Tahoma"/>
          <w:sz w:val="22"/>
          <w:szCs w:val="22"/>
        </w:rPr>
        <w:t xml:space="preserve"> following checks </w:t>
      </w:r>
      <w:r w:rsidR="00030943" w:rsidRPr="00DE61B1">
        <w:rPr>
          <w:rFonts w:ascii="Tahoma" w:hAnsi="Tahoma" w:cs="Tahoma"/>
          <w:sz w:val="22"/>
          <w:szCs w:val="22"/>
        </w:rPr>
        <w:t>have been made</w:t>
      </w:r>
      <w:r w:rsidR="002B77ED" w:rsidRPr="00DE61B1">
        <w:rPr>
          <w:rFonts w:ascii="Tahoma" w:hAnsi="Tahoma" w:cs="Tahoma"/>
          <w:sz w:val="22"/>
          <w:szCs w:val="22"/>
        </w:rPr>
        <w:t xml:space="preserve">: </w:t>
      </w:r>
    </w:p>
    <w:p w14:paraId="11B17F90" w14:textId="77777777" w:rsidR="002B77ED" w:rsidRPr="00DE61B1" w:rsidRDefault="002B77ED" w:rsidP="002B77ED">
      <w:pPr>
        <w:overflowPunct/>
        <w:autoSpaceDE/>
        <w:autoSpaceDN/>
        <w:adjustRightInd/>
        <w:jc w:val="both"/>
        <w:textAlignment w:val="auto"/>
        <w:rPr>
          <w:rFonts w:ascii="Tahoma" w:hAnsi="Tahoma" w:cs="Tahoma"/>
          <w:sz w:val="22"/>
          <w:szCs w:val="22"/>
        </w:rPr>
      </w:pPr>
    </w:p>
    <w:p w14:paraId="617781DD" w14:textId="77777777" w:rsidR="002B77ED" w:rsidRPr="00DE61B1" w:rsidRDefault="002B77ED" w:rsidP="00B5141F">
      <w:pPr>
        <w:numPr>
          <w:ilvl w:val="0"/>
          <w:numId w:val="5"/>
        </w:numPr>
        <w:tabs>
          <w:tab w:val="clear" w:pos="2160"/>
          <w:tab w:val="num" w:pos="1134"/>
          <w:tab w:val="num" w:pos="1701"/>
        </w:tabs>
        <w:overflowPunct/>
        <w:autoSpaceDE/>
        <w:autoSpaceDN/>
        <w:adjustRightInd/>
        <w:ind w:hanging="884"/>
        <w:jc w:val="both"/>
        <w:textAlignment w:val="auto"/>
        <w:rPr>
          <w:rFonts w:ascii="Tahoma" w:hAnsi="Tahoma" w:cs="Tahoma"/>
          <w:sz w:val="22"/>
          <w:szCs w:val="22"/>
        </w:rPr>
      </w:pPr>
      <w:r w:rsidRPr="00DE61B1">
        <w:rPr>
          <w:rFonts w:ascii="Tahoma" w:hAnsi="Tahoma" w:cs="Tahoma"/>
          <w:sz w:val="22"/>
          <w:szCs w:val="22"/>
        </w:rPr>
        <w:t>Verification of identity</w:t>
      </w:r>
    </w:p>
    <w:p w14:paraId="40BDF139" w14:textId="77777777" w:rsidR="002B77ED" w:rsidRPr="00DE61B1" w:rsidRDefault="00F56D31" w:rsidP="00B5141F">
      <w:pPr>
        <w:numPr>
          <w:ilvl w:val="0"/>
          <w:numId w:val="5"/>
        </w:numPr>
        <w:tabs>
          <w:tab w:val="clear" w:pos="2160"/>
          <w:tab w:val="num" w:pos="1134"/>
          <w:tab w:val="num" w:pos="1701"/>
        </w:tabs>
        <w:overflowPunct/>
        <w:autoSpaceDE/>
        <w:autoSpaceDN/>
        <w:adjustRightInd/>
        <w:ind w:hanging="884"/>
        <w:jc w:val="both"/>
        <w:textAlignment w:val="auto"/>
        <w:rPr>
          <w:rFonts w:ascii="Tahoma" w:hAnsi="Tahoma" w:cs="Tahoma"/>
          <w:sz w:val="22"/>
          <w:szCs w:val="22"/>
        </w:rPr>
      </w:pPr>
      <w:r w:rsidRPr="00DE61B1">
        <w:rPr>
          <w:rFonts w:ascii="Tahoma" w:hAnsi="Tahoma" w:cs="Tahoma"/>
          <w:sz w:val="22"/>
          <w:szCs w:val="22"/>
        </w:rPr>
        <w:t>Enhanced</w:t>
      </w:r>
      <w:r w:rsidR="001F7E5C" w:rsidRPr="00DE61B1">
        <w:rPr>
          <w:rFonts w:ascii="Tahoma" w:hAnsi="Tahoma" w:cs="Tahoma"/>
          <w:sz w:val="22"/>
          <w:szCs w:val="22"/>
        </w:rPr>
        <w:t xml:space="preserve"> </w:t>
      </w:r>
      <w:r w:rsidR="002B77ED" w:rsidRPr="00DE61B1">
        <w:rPr>
          <w:rFonts w:ascii="Tahoma" w:hAnsi="Tahoma" w:cs="Tahoma"/>
          <w:sz w:val="22"/>
          <w:szCs w:val="22"/>
        </w:rPr>
        <w:t>Disclosure &amp; Barring Service check</w:t>
      </w:r>
    </w:p>
    <w:p w14:paraId="51DBEDCD" w14:textId="77777777" w:rsidR="002B77ED" w:rsidRPr="00DE61B1" w:rsidRDefault="002B77ED" w:rsidP="00B5141F">
      <w:pPr>
        <w:numPr>
          <w:ilvl w:val="0"/>
          <w:numId w:val="5"/>
        </w:numPr>
        <w:tabs>
          <w:tab w:val="clear" w:pos="2160"/>
          <w:tab w:val="num" w:pos="1134"/>
          <w:tab w:val="num" w:pos="1701"/>
        </w:tabs>
        <w:overflowPunct/>
        <w:autoSpaceDE/>
        <w:autoSpaceDN/>
        <w:adjustRightInd/>
        <w:ind w:hanging="884"/>
        <w:jc w:val="both"/>
        <w:textAlignment w:val="auto"/>
        <w:rPr>
          <w:rFonts w:ascii="Tahoma" w:hAnsi="Tahoma" w:cs="Tahoma"/>
          <w:sz w:val="22"/>
          <w:szCs w:val="22"/>
        </w:rPr>
      </w:pPr>
      <w:r w:rsidRPr="00DE61B1">
        <w:rPr>
          <w:rFonts w:ascii="Tahoma" w:hAnsi="Tahoma" w:cs="Tahoma"/>
          <w:sz w:val="22"/>
          <w:szCs w:val="22"/>
        </w:rPr>
        <w:t>POVA and POCA registers or prevailing national checks</w:t>
      </w:r>
    </w:p>
    <w:p w14:paraId="7D3E9FFE" w14:textId="77777777" w:rsidR="002B77ED" w:rsidRPr="00DE61B1" w:rsidRDefault="002B77ED" w:rsidP="00B5141F">
      <w:pPr>
        <w:numPr>
          <w:ilvl w:val="0"/>
          <w:numId w:val="5"/>
        </w:numPr>
        <w:tabs>
          <w:tab w:val="clear" w:pos="2160"/>
          <w:tab w:val="num" w:pos="1134"/>
          <w:tab w:val="num" w:pos="1701"/>
        </w:tabs>
        <w:overflowPunct/>
        <w:autoSpaceDE/>
        <w:autoSpaceDN/>
        <w:adjustRightInd/>
        <w:ind w:hanging="884"/>
        <w:jc w:val="both"/>
        <w:textAlignment w:val="auto"/>
        <w:rPr>
          <w:rFonts w:ascii="Tahoma" w:hAnsi="Tahoma" w:cs="Tahoma"/>
          <w:sz w:val="22"/>
          <w:szCs w:val="22"/>
        </w:rPr>
      </w:pPr>
      <w:r w:rsidRPr="00DE61B1">
        <w:rPr>
          <w:rFonts w:ascii="Tahoma" w:hAnsi="Tahoma" w:cs="Tahoma"/>
          <w:sz w:val="22"/>
          <w:szCs w:val="22"/>
        </w:rPr>
        <w:t>Work permit (if appropriate)</w:t>
      </w:r>
    </w:p>
    <w:p w14:paraId="668CE143" w14:textId="77777777" w:rsidR="002B77ED" w:rsidRPr="00DE61B1" w:rsidRDefault="002B77ED" w:rsidP="00B5141F">
      <w:pPr>
        <w:numPr>
          <w:ilvl w:val="0"/>
          <w:numId w:val="5"/>
        </w:numPr>
        <w:tabs>
          <w:tab w:val="clear" w:pos="2160"/>
          <w:tab w:val="num" w:pos="1134"/>
          <w:tab w:val="num" w:pos="1701"/>
        </w:tabs>
        <w:overflowPunct/>
        <w:autoSpaceDE/>
        <w:autoSpaceDN/>
        <w:adjustRightInd/>
        <w:ind w:hanging="884"/>
        <w:jc w:val="both"/>
        <w:textAlignment w:val="auto"/>
        <w:rPr>
          <w:rFonts w:ascii="Tahoma" w:hAnsi="Tahoma" w:cs="Tahoma"/>
          <w:sz w:val="22"/>
          <w:szCs w:val="22"/>
        </w:rPr>
      </w:pPr>
      <w:r w:rsidRPr="00DE61B1">
        <w:rPr>
          <w:rFonts w:ascii="Tahoma" w:hAnsi="Tahoma" w:cs="Tahoma"/>
          <w:sz w:val="22"/>
          <w:szCs w:val="22"/>
        </w:rPr>
        <w:t>Declaration of medical fitness</w:t>
      </w:r>
    </w:p>
    <w:p w14:paraId="45AAA945" w14:textId="77777777" w:rsidR="002B77ED" w:rsidRPr="00DE61B1" w:rsidRDefault="002B77ED" w:rsidP="00B5141F">
      <w:pPr>
        <w:numPr>
          <w:ilvl w:val="0"/>
          <w:numId w:val="5"/>
        </w:numPr>
        <w:tabs>
          <w:tab w:val="clear" w:pos="2160"/>
          <w:tab w:val="num" w:pos="1134"/>
          <w:tab w:val="num" w:pos="1701"/>
        </w:tabs>
        <w:overflowPunct/>
        <w:autoSpaceDE/>
        <w:autoSpaceDN/>
        <w:adjustRightInd/>
        <w:ind w:hanging="884"/>
        <w:jc w:val="both"/>
        <w:textAlignment w:val="auto"/>
        <w:rPr>
          <w:rFonts w:ascii="Tahoma" w:hAnsi="Tahoma" w:cs="Tahoma"/>
          <w:sz w:val="22"/>
          <w:szCs w:val="22"/>
        </w:rPr>
      </w:pPr>
      <w:r w:rsidRPr="00DE61B1">
        <w:rPr>
          <w:rFonts w:ascii="Tahoma" w:hAnsi="Tahoma" w:cs="Tahoma"/>
          <w:sz w:val="22"/>
          <w:szCs w:val="22"/>
        </w:rPr>
        <w:t xml:space="preserve">Sex offenders register </w:t>
      </w:r>
    </w:p>
    <w:p w14:paraId="3F2CA56A" w14:textId="77777777" w:rsidR="002B77ED" w:rsidRPr="00DE61B1" w:rsidRDefault="002B77ED" w:rsidP="00B5141F">
      <w:pPr>
        <w:numPr>
          <w:ilvl w:val="0"/>
          <w:numId w:val="5"/>
        </w:numPr>
        <w:tabs>
          <w:tab w:val="clear" w:pos="2160"/>
          <w:tab w:val="num" w:pos="1134"/>
          <w:tab w:val="num" w:pos="1701"/>
        </w:tabs>
        <w:overflowPunct/>
        <w:autoSpaceDE/>
        <w:autoSpaceDN/>
        <w:adjustRightInd/>
        <w:ind w:hanging="884"/>
        <w:jc w:val="both"/>
        <w:textAlignment w:val="auto"/>
        <w:rPr>
          <w:rFonts w:ascii="Tahoma" w:hAnsi="Tahoma" w:cs="Tahoma"/>
          <w:sz w:val="22"/>
          <w:szCs w:val="22"/>
        </w:rPr>
      </w:pPr>
      <w:r w:rsidRPr="00DE61B1">
        <w:rPr>
          <w:rFonts w:ascii="Tahoma" w:hAnsi="Tahoma" w:cs="Tahoma"/>
          <w:sz w:val="22"/>
          <w:szCs w:val="22"/>
        </w:rPr>
        <w:t>Declaration of past offences in line with current law.</w:t>
      </w:r>
    </w:p>
    <w:p w14:paraId="2ED2BC2F" w14:textId="77777777" w:rsidR="00030943" w:rsidRPr="00DE61B1" w:rsidRDefault="00030943" w:rsidP="00B5141F">
      <w:pPr>
        <w:tabs>
          <w:tab w:val="num" w:pos="2160"/>
        </w:tabs>
        <w:overflowPunct/>
        <w:autoSpaceDE/>
        <w:autoSpaceDN/>
        <w:adjustRightInd/>
        <w:ind w:left="2160" w:hanging="884"/>
        <w:jc w:val="both"/>
        <w:textAlignment w:val="auto"/>
        <w:rPr>
          <w:rFonts w:ascii="Tahoma" w:hAnsi="Tahoma" w:cs="Tahoma"/>
          <w:sz w:val="22"/>
          <w:szCs w:val="22"/>
        </w:rPr>
      </w:pPr>
    </w:p>
    <w:p w14:paraId="658A2765" w14:textId="77777777" w:rsidR="00030943" w:rsidRPr="00DE61B1" w:rsidRDefault="00030943" w:rsidP="00F0680C">
      <w:pPr>
        <w:pStyle w:val="ListParagraph"/>
        <w:numPr>
          <w:ilvl w:val="1"/>
          <w:numId w:val="13"/>
        </w:numPr>
        <w:overflowPunct/>
        <w:autoSpaceDE/>
        <w:autoSpaceDN/>
        <w:adjustRightInd/>
        <w:ind w:left="709" w:hanging="709"/>
        <w:textAlignment w:val="auto"/>
        <w:rPr>
          <w:rFonts w:ascii="Tahoma" w:hAnsi="Tahoma" w:cs="Tahoma"/>
          <w:sz w:val="22"/>
          <w:szCs w:val="22"/>
        </w:rPr>
      </w:pPr>
      <w:r w:rsidRPr="00DE61B1">
        <w:rPr>
          <w:rFonts w:ascii="Tahoma" w:hAnsi="Tahoma" w:cs="Tahoma"/>
          <w:sz w:val="22"/>
          <w:szCs w:val="22"/>
        </w:rPr>
        <w:t>Evidence of satisfactory checks shall be recorded on all staff files.</w:t>
      </w:r>
    </w:p>
    <w:p w14:paraId="0016431C" w14:textId="77777777" w:rsidR="002B77ED" w:rsidRPr="00DE61B1" w:rsidRDefault="002B77ED" w:rsidP="002B77ED">
      <w:pPr>
        <w:overflowPunct/>
        <w:autoSpaceDE/>
        <w:autoSpaceDN/>
        <w:adjustRightInd/>
        <w:ind w:left="1800"/>
        <w:jc w:val="both"/>
        <w:textAlignment w:val="auto"/>
        <w:rPr>
          <w:rFonts w:ascii="Tahoma" w:hAnsi="Tahoma" w:cs="Tahoma"/>
          <w:sz w:val="22"/>
          <w:szCs w:val="22"/>
        </w:rPr>
      </w:pPr>
    </w:p>
    <w:p w14:paraId="71192E7C" w14:textId="77777777" w:rsidR="002B77ED" w:rsidRPr="00DE61B1" w:rsidRDefault="002B77ED" w:rsidP="00F0680C">
      <w:pPr>
        <w:pStyle w:val="ListParagraph"/>
        <w:numPr>
          <w:ilvl w:val="1"/>
          <w:numId w:val="13"/>
        </w:numPr>
        <w:overflowPunct/>
        <w:autoSpaceDE/>
        <w:autoSpaceDN/>
        <w:adjustRightInd/>
        <w:ind w:left="709" w:hanging="709"/>
        <w:textAlignment w:val="auto"/>
        <w:rPr>
          <w:rFonts w:ascii="Tahoma" w:hAnsi="Tahoma" w:cs="Tahoma"/>
          <w:b/>
          <w:sz w:val="22"/>
          <w:szCs w:val="22"/>
        </w:rPr>
      </w:pPr>
      <w:r w:rsidRPr="00DE61B1">
        <w:rPr>
          <w:rFonts w:ascii="Tahoma" w:hAnsi="Tahoma" w:cs="Tahoma"/>
          <w:sz w:val="22"/>
          <w:szCs w:val="22"/>
        </w:rPr>
        <w:t xml:space="preserve">The </w:t>
      </w:r>
      <w:r w:rsidR="001B6D35" w:rsidRPr="00DE61B1">
        <w:rPr>
          <w:rFonts w:ascii="Tahoma" w:hAnsi="Tahoma" w:cs="Tahoma"/>
          <w:sz w:val="22"/>
          <w:szCs w:val="22"/>
        </w:rPr>
        <w:t>P</w:t>
      </w:r>
      <w:r w:rsidRPr="00DE61B1">
        <w:rPr>
          <w:rFonts w:ascii="Tahoma" w:hAnsi="Tahoma" w:cs="Tahoma"/>
          <w:sz w:val="22"/>
          <w:szCs w:val="22"/>
        </w:rPr>
        <w:t xml:space="preserve">rovider’s recruitment and selection process shall demonstrate a commitment to equal opportunities and non-discrimination and be compliant with all relevant legislation.  </w:t>
      </w:r>
    </w:p>
    <w:p w14:paraId="6E19366B" w14:textId="77777777" w:rsidR="002B77ED" w:rsidRPr="00DE61B1" w:rsidRDefault="002B77ED" w:rsidP="002B77ED">
      <w:pPr>
        <w:overflowPunct/>
        <w:autoSpaceDE/>
        <w:autoSpaceDN/>
        <w:adjustRightInd/>
        <w:ind w:left="-360"/>
        <w:jc w:val="both"/>
        <w:textAlignment w:val="auto"/>
        <w:rPr>
          <w:rFonts w:ascii="Tahoma" w:hAnsi="Tahoma" w:cs="Tahoma"/>
          <w:b/>
          <w:sz w:val="22"/>
          <w:szCs w:val="22"/>
        </w:rPr>
      </w:pPr>
    </w:p>
    <w:p w14:paraId="58499996" w14:textId="77777777" w:rsidR="002B77ED" w:rsidRPr="00DE61B1" w:rsidRDefault="002B77ED" w:rsidP="00F0680C">
      <w:pPr>
        <w:pStyle w:val="ListParagraph"/>
        <w:numPr>
          <w:ilvl w:val="1"/>
          <w:numId w:val="13"/>
        </w:numPr>
        <w:overflowPunct/>
        <w:autoSpaceDE/>
        <w:autoSpaceDN/>
        <w:adjustRightInd/>
        <w:ind w:left="709" w:hanging="709"/>
        <w:textAlignment w:val="auto"/>
        <w:rPr>
          <w:rFonts w:ascii="Tahoma" w:hAnsi="Tahoma" w:cs="Tahoma"/>
          <w:b/>
          <w:sz w:val="22"/>
          <w:szCs w:val="22"/>
        </w:rPr>
      </w:pPr>
      <w:r w:rsidRPr="00DE61B1">
        <w:rPr>
          <w:rFonts w:ascii="Tahoma" w:hAnsi="Tahoma" w:cs="Tahoma"/>
          <w:sz w:val="22"/>
          <w:szCs w:val="22"/>
        </w:rPr>
        <w:t xml:space="preserve">All staff including office staff and support workers employed shall sign an undertaking on confidentiality. A signed copy shall be retained on all staff files. </w:t>
      </w:r>
    </w:p>
    <w:p w14:paraId="1A95ECEE" w14:textId="77777777" w:rsidR="00C45C91" w:rsidRPr="00DE61B1" w:rsidRDefault="00C45C91" w:rsidP="00C45C91">
      <w:pPr>
        <w:pStyle w:val="ListParagraph"/>
        <w:rPr>
          <w:rFonts w:ascii="Tahoma" w:hAnsi="Tahoma" w:cs="Tahoma"/>
          <w:b/>
          <w:sz w:val="22"/>
          <w:szCs w:val="22"/>
        </w:rPr>
      </w:pPr>
    </w:p>
    <w:p w14:paraId="04AF2D59" w14:textId="77777777" w:rsidR="00C45C91" w:rsidRPr="00DE61B1" w:rsidRDefault="00C45C91" w:rsidP="00C45C91">
      <w:pPr>
        <w:pStyle w:val="ListParagraph"/>
        <w:overflowPunct/>
        <w:autoSpaceDE/>
        <w:autoSpaceDN/>
        <w:adjustRightInd/>
        <w:ind w:left="709"/>
        <w:textAlignment w:val="auto"/>
        <w:rPr>
          <w:rFonts w:ascii="Tahoma" w:hAnsi="Tahoma" w:cs="Tahoma"/>
          <w:b/>
          <w:sz w:val="22"/>
          <w:szCs w:val="22"/>
        </w:rPr>
      </w:pPr>
    </w:p>
    <w:p w14:paraId="4F6B5C5D" w14:textId="77777777" w:rsidR="002B77ED" w:rsidRDefault="002B77ED" w:rsidP="00F0680C">
      <w:pPr>
        <w:pStyle w:val="ListParagraph"/>
        <w:numPr>
          <w:ilvl w:val="0"/>
          <w:numId w:val="13"/>
        </w:numPr>
        <w:tabs>
          <w:tab w:val="left" w:pos="284"/>
        </w:tabs>
        <w:overflowPunct/>
        <w:autoSpaceDE/>
        <w:autoSpaceDN/>
        <w:adjustRightInd/>
        <w:ind w:left="0" w:firstLine="0"/>
        <w:jc w:val="both"/>
        <w:textAlignment w:val="auto"/>
        <w:rPr>
          <w:rFonts w:ascii="Tahoma" w:hAnsi="Tahoma" w:cs="Tahoma"/>
          <w:b/>
          <w:sz w:val="22"/>
          <w:szCs w:val="22"/>
        </w:rPr>
      </w:pPr>
      <w:r w:rsidRPr="00DE61B1">
        <w:rPr>
          <w:rFonts w:ascii="Tahoma" w:hAnsi="Tahoma" w:cs="Tahoma"/>
          <w:b/>
          <w:sz w:val="22"/>
          <w:szCs w:val="22"/>
        </w:rPr>
        <w:t xml:space="preserve">Staffing and Training </w:t>
      </w:r>
      <w:r w:rsidR="001D5DBC" w:rsidRPr="00DE61B1">
        <w:rPr>
          <w:rFonts w:ascii="Tahoma" w:hAnsi="Tahoma" w:cs="Tahoma"/>
          <w:b/>
          <w:sz w:val="22"/>
          <w:szCs w:val="22"/>
        </w:rPr>
        <w:t>(including Volunteers)</w:t>
      </w:r>
    </w:p>
    <w:p w14:paraId="64C33BFE" w14:textId="77777777" w:rsidR="004820D0" w:rsidRDefault="004820D0" w:rsidP="004820D0">
      <w:pPr>
        <w:tabs>
          <w:tab w:val="left" w:pos="284"/>
        </w:tabs>
        <w:overflowPunct/>
        <w:autoSpaceDE/>
        <w:autoSpaceDN/>
        <w:adjustRightInd/>
        <w:jc w:val="both"/>
        <w:textAlignment w:val="auto"/>
      </w:pPr>
    </w:p>
    <w:p w14:paraId="30E161CE" w14:textId="77777777" w:rsidR="002B77ED" w:rsidRPr="00DE61B1" w:rsidRDefault="002B77ED" w:rsidP="002B77ED">
      <w:pPr>
        <w:overflowPunct/>
        <w:autoSpaceDE/>
        <w:autoSpaceDN/>
        <w:adjustRightInd/>
        <w:ind w:left="-360"/>
        <w:jc w:val="both"/>
        <w:textAlignment w:val="auto"/>
        <w:rPr>
          <w:rFonts w:ascii="Tahoma" w:hAnsi="Tahoma" w:cs="Tahoma"/>
          <w:b/>
          <w:sz w:val="22"/>
          <w:szCs w:val="22"/>
        </w:rPr>
      </w:pPr>
    </w:p>
    <w:p w14:paraId="5171F034" w14:textId="77777777" w:rsidR="002B77ED" w:rsidRPr="00DE61B1" w:rsidRDefault="002B77ED" w:rsidP="00F0680C">
      <w:pPr>
        <w:pStyle w:val="ListParagraph"/>
        <w:numPr>
          <w:ilvl w:val="1"/>
          <w:numId w:val="13"/>
        </w:numPr>
        <w:overflowPunct/>
        <w:autoSpaceDE/>
        <w:autoSpaceDN/>
        <w:adjustRightInd/>
        <w:ind w:left="709" w:hanging="709"/>
        <w:textAlignment w:val="auto"/>
        <w:rPr>
          <w:rFonts w:ascii="Tahoma" w:hAnsi="Tahoma" w:cs="Tahoma"/>
          <w:sz w:val="22"/>
          <w:szCs w:val="22"/>
        </w:rPr>
      </w:pPr>
      <w:r w:rsidRPr="00DE61B1">
        <w:rPr>
          <w:rFonts w:ascii="Tahoma" w:hAnsi="Tahoma" w:cs="Tahoma"/>
          <w:sz w:val="22"/>
          <w:szCs w:val="22"/>
        </w:rPr>
        <w:t xml:space="preserve">The </w:t>
      </w:r>
      <w:r w:rsidR="001B6D35" w:rsidRPr="00DE61B1">
        <w:rPr>
          <w:rFonts w:ascii="Tahoma" w:hAnsi="Tahoma" w:cs="Tahoma"/>
          <w:sz w:val="22"/>
          <w:szCs w:val="22"/>
        </w:rPr>
        <w:t>P</w:t>
      </w:r>
      <w:r w:rsidRPr="00DE61B1">
        <w:rPr>
          <w:rFonts w:ascii="Tahoma" w:hAnsi="Tahoma" w:cs="Tahoma"/>
          <w:sz w:val="22"/>
          <w:szCs w:val="22"/>
        </w:rPr>
        <w:t>rovider shall ensure compliance with the European Working Time Directive at all times.</w:t>
      </w:r>
    </w:p>
    <w:p w14:paraId="1B18E8F6" w14:textId="77777777" w:rsidR="002B77ED" w:rsidRPr="00DE61B1" w:rsidRDefault="002B77ED" w:rsidP="002B77ED">
      <w:pPr>
        <w:overflowPunct/>
        <w:autoSpaceDE/>
        <w:autoSpaceDN/>
        <w:adjustRightInd/>
        <w:ind w:left="-360"/>
        <w:jc w:val="both"/>
        <w:textAlignment w:val="auto"/>
        <w:rPr>
          <w:rFonts w:ascii="Tahoma" w:hAnsi="Tahoma" w:cs="Tahoma"/>
          <w:sz w:val="22"/>
          <w:szCs w:val="22"/>
        </w:rPr>
      </w:pPr>
    </w:p>
    <w:p w14:paraId="25ADF8B0" w14:textId="77777777" w:rsidR="002B77ED" w:rsidRPr="00DE61B1" w:rsidRDefault="002B77ED" w:rsidP="00F0680C">
      <w:pPr>
        <w:pStyle w:val="ListParagraph"/>
        <w:numPr>
          <w:ilvl w:val="1"/>
          <w:numId w:val="13"/>
        </w:numPr>
        <w:overflowPunct/>
        <w:autoSpaceDE/>
        <w:autoSpaceDN/>
        <w:adjustRightInd/>
        <w:ind w:left="709" w:hanging="709"/>
        <w:textAlignment w:val="auto"/>
        <w:rPr>
          <w:rFonts w:ascii="Tahoma" w:hAnsi="Tahoma" w:cs="Tahoma"/>
          <w:sz w:val="22"/>
          <w:szCs w:val="22"/>
        </w:rPr>
      </w:pPr>
      <w:r w:rsidRPr="00DE61B1">
        <w:rPr>
          <w:rFonts w:ascii="Tahoma" w:hAnsi="Tahoma" w:cs="Tahoma"/>
          <w:sz w:val="22"/>
          <w:szCs w:val="22"/>
        </w:rPr>
        <w:t xml:space="preserve">Staff are expected to be directly employed by the </w:t>
      </w:r>
      <w:r w:rsidR="001B6D35" w:rsidRPr="00DE61B1">
        <w:rPr>
          <w:rFonts w:ascii="Tahoma" w:hAnsi="Tahoma" w:cs="Tahoma"/>
          <w:sz w:val="22"/>
          <w:szCs w:val="22"/>
        </w:rPr>
        <w:t>P</w:t>
      </w:r>
      <w:r w:rsidRPr="00DE61B1">
        <w:rPr>
          <w:rFonts w:ascii="Tahoma" w:hAnsi="Tahoma" w:cs="Tahoma"/>
          <w:sz w:val="22"/>
          <w:szCs w:val="22"/>
        </w:rPr>
        <w:t xml:space="preserve">rovider. If agency staff are used, it is the responsibility of the </w:t>
      </w:r>
      <w:r w:rsidR="001B6D35" w:rsidRPr="00DE61B1">
        <w:rPr>
          <w:rFonts w:ascii="Tahoma" w:hAnsi="Tahoma" w:cs="Tahoma"/>
          <w:sz w:val="22"/>
          <w:szCs w:val="22"/>
        </w:rPr>
        <w:t>P</w:t>
      </w:r>
      <w:r w:rsidRPr="00DE61B1">
        <w:rPr>
          <w:rFonts w:ascii="Tahoma" w:hAnsi="Tahoma" w:cs="Tahoma"/>
          <w:sz w:val="22"/>
          <w:szCs w:val="22"/>
        </w:rPr>
        <w:t xml:space="preserve">rovider to ensure that they comply with the requirements of this contract. </w:t>
      </w:r>
    </w:p>
    <w:p w14:paraId="1E2A512E" w14:textId="77777777" w:rsidR="002B77ED" w:rsidRPr="00DE61B1" w:rsidRDefault="002B77ED" w:rsidP="002B77ED">
      <w:pPr>
        <w:overflowPunct/>
        <w:autoSpaceDE/>
        <w:autoSpaceDN/>
        <w:adjustRightInd/>
        <w:jc w:val="both"/>
        <w:textAlignment w:val="auto"/>
        <w:rPr>
          <w:rFonts w:ascii="Tahoma" w:hAnsi="Tahoma" w:cs="Tahoma"/>
          <w:sz w:val="22"/>
          <w:szCs w:val="22"/>
        </w:rPr>
      </w:pPr>
    </w:p>
    <w:p w14:paraId="58791200" w14:textId="77777777" w:rsidR="002B77ED" w:rsidRPr="00DE61B1" w:rsidRDefault="002B77ED" w:rsidP="00F0680C">
      <w:pPr>
        <w:pStyle w:val="ListParagraph"/>
        <w:numPr>
          <w:ilvl w:val="1"/>
          <w:numId w:val="13"/>
        </w:numPr>
        <w:overflowPunct/>
        <w:autoSpaceDE/>
        <w:autoSpaceDN/>
        <w:adjustRightInd/>
        <w:ind w:left="709" w:hanging="709"/>
        <w:textAlignment w:val="auto"/>
        <w:rPr>
          <w:rFonts w:ascii="Tahoma" w:hAnsi="Tahoma" w:cs="Tahoma"/>
          <w:sz w:val="22"/>
          <w:szCs w:val="22"/>
        </w:rPr>
      </w:pPr>
      <w:r w:rsidRPr="00DE61B1">
        <w:rPr>
          <w:rFonts w:ascii="Tahoma" w:hAnsi="Tahoma" w:cs="Tahoma"/>
          <w:sz w:val="22"/>
          <w:szCs w:val="22"/>
        </w:rPr>
        <w:t xml:space="preserve">The </w:t>
      </w:r>
      <w:r w:rsidR="001B6D35" w:rsidRPr="00DE61B1">
        <w:rPr>
          <w:rFonts w:ascii="Tahoma" w:hAnsi="Tahoma" w:cs="Tahoma"/>
          <w:sz w:val="22"/>
          <w:szCs w:val="22"/>
        </w:rPr>
        <w:t>P</w:t>
      </w:r>
      <w:r w:rsidRPr="00DE61B1">
        <w:rPr>
          <w:rFonts w:ascii="Tahoma" w:hAnsi="Tahoma" w:cs="Tahoma"/>
          <w:sz w:val="22"/>
          <w:szCs w:val="22"/>
        </w:rPr>
        <w:t xml:space="preserve">rovider shall provide sufficient numbers of suitably qualified, experienced and capable paid staff to </w:t>
      </w:r>
      <w:r w:rsidR="00CE23B5">
        <w:rPr>
          <w:rFonts w:ascii="Tahoma" w:hAnsi="Tahoma" w:cs="Tahoma"/>
          <w:sz w:val="22"/>
          <w:szCs w:val="22"/>
        </w:rPr>
        <w:t xml:space="preserve">deliver a high quality and effective </w:t>
      </w:r>
      <w:r w:rsidRPr="00DE61B1">
        <w:rPr>
          <w:rFonts w:ascii="Tahoma" w:hAnsi="Tahoma" w:cs="Tahoma"/>
          <w:sz w:val="22"/>
          <w:szCs w:val="22"/>
        </w:rPr>
        <w:t>service.</w:t>
      </w:r>
      <w:r w:rsidR="001B6D35" w:rsidRPr="00DE61B1">
        <w:rPr>
          <w:rFonts w:ascii="Tahoma" w:hAnsi="Tahoma" w:cs="Tahoma"/>
          <w:sz w:val="22"/>
          <w:szCs w:val="22"/>
        </w:rPr>
        <w:t xml:space="preserve"> </w:t>
      </w:r>
    </w:p>
    <w:p w14:paraId="37B45DFF" w14:textId="77777777" w:rsidR="00402421" w:rsidRPr="00DE61B1" w:rsidRDefault="00402421" w:rsidP="001B6D35">
      <w:pPr>
        <w:tabs>
          <w:tab w:val="num" w:pos="709"/>
        </w:tabs>
        <w:overflowPunct/>
        <w:autoSpaceDE/>
        <w:autoSpaceDN/>
        <w:adjustRightInd/>
        <w:jc w:val="both"/>
        <w:textAlignment w:val="auto"/>
        <w:rPr>
          <w:rFonts w:ascii="Tahoma" w:hAnsi="Tahoma" w:cs="Tahoma"/>
          <w:sz w:val="22"/>
          <w:szCs w:val="22"/>
        </w:rPr>
      </w:pPr>
    </w:p>
    <w:p w14:paraId="1D86CADE" w14:textId="77777777" w:rsidR="00402421" w:rsidRPr="00DE61B1" w:rsidRDefault="00402421" w:rsidP="00F0680C">
      <w:pPr>
        <w:pStyle w:val="ListParagraph"/>
        <w:numPr>
          <w:ilvl w:val="1"/>
          <w:numId w:val="13"/>
        </w:numPr>
        <w:overflowPunct/>
        <w:autoSpaceDE/>
        <w:autoSpaceDN/>
        <w:adjustRightInd/>
        <w:ind w:left="709" w:hanging="709"/>
        <w:textAlignment w:val="auto"/>
        <w:rPr>
          <w:rFonts w:ascii="Tahoma" w:hAnsi="Tahoma" w:cs="Tahoma"/>
          <w:sz w:val="22"/>
          <w:szCs w:val="22"/>
        </w:rPr>
      </w:pPr>
      <w:r w:rsidRPr="00DE61B1">
        <w:rPr>
          <w:rFonts w:ascii="Tahoma" w:hAnsi="Tahoma" w:cs="Tahoma"/>
          <w:sz w:val="22"/>
          <w:szCs w:val="22"/>
        </w:rPr>
        <w:t xml:space="preserve">The Provider shall ensure that Staff demonstrate an understanding of and a commitment to delivering outcome focused Services and an ability to communicate effectively with all </w:t>
      </w:r>
      <w:r w:rsidR="00DA5EA0" w:rsidRPr="00DE61B1">
        <w:rPr>
          <w:rFonts w:ascii="Tahoma" w:hAnsi="Tahoma" w:cs="Tahoma"/>
          <w:sz w:val="22"/>
          <w:szCs w:val="22"/>
        </w:rPr>
        <w:t>s</w:t>
      </w:r>
      <w:r w:rsidRPr="00DE61B1">
        <w:rPr>
          <w:rFonts w:ascii="Tahoma" w:hAnsi="Tahoma" w:cs="Tahoma"/>
          <w:sz w:val="22"/>
          <w:szCs w:val="22"/>
        </w:rPr>
        <w:t xml:space="preserve">ervice </w:t>
      </w:r>
      <w:r w:rsidR="00DA5EA0" w:rsidRPr="00DE61B1">
        <w:rPr>
          <w:rFonts w:ascii="Tahoma" w:hAnsi="Tahoma" w:cs="Tahoma"/>
          <w:sz w:val="22"/>
          <w:szCs w:val="22"/>
        </w:rPr>
        <w:t>u</w:t>
      </w:r>
      <w:r w:rsidRPr="00DE61B1">
        <w:rPr>
          <w:rFonts w:ascii="Tahoma" w:hAnsi="Tahoma" w:cs="Tahoma"/>
          <w:sz w:val="22"/>
          <w:szCs w:val="22"/>
        </w:rPr>
        <w:t xml:space="preserve">sers. </w:t>
      </w:r>
    </w:p>
    <w:p w14:paraId="57216836" w14:textId="77777777" w:rsidR="00402421" w:rsidRPr="00DE61B1" w:rsidRDefault="00402421" w:rsidP="00402421">
      <w:pPr>
        <w:tabs>
          <w:tab w:val="num" w:pos="709"/>
        </w:tabs>
        <w:overflowPunct/>
        <w:autoSpaceDE/>
        <w:autoSpaceDN/>
        <w:adjustRightInd/>
        <w:jc w:val="both"/>
        <w:textAlignment w:val="auto"/>
        <w:rPr>
          <w:rFonts w:ascii="Tahoma" w:hAnsi="Tahoma" w:cs="Tahoma"/>
          <w:sz w:val="22"/>
          <w:szCs w:val="22"/>
        </w:rPr>
      </w:pPr>
    </w:p>
    <w:p w14:paraId="37A7B6FC" w14:textId="77777777" w:rsidR="00402421" w:rsidRPr="00DE61B1" w:rsidRDefault="00402421" w:rsidP="00F0680C">
      <w:pPr>
        <w:pStyle w:val="ListParagraph"/>
        <w:numPr>
          <w:ilvl w:val="1"/>
          <w:numId w:val="13"/>
        </w:numPr>
        <w:overflowPunct/>
        <w:autoSpaceDE/>
        <w:autoSpaceDN/>
        <w:adjustRightInd/>
        <w:ind w:left="709" w:hanging="709"/>
        <w:textAlignment w:val="auto"/>
        <w:rPr>
          <w:rFonts w:ascii="Tahoma" w:hAnsi="Tahoma" w:cs="Tahoma"/>
          <w:sz w:val="22"/>
          <w:szCs w:val="22"/>
        </w:rPr>
      </w:pPr>
      <w:r w:rsidRPr="00DE61B1">
        <w:rPr>
          <w:rFonts w:ascii="Tahoma" w:hAnsi="Tahoma" w:cs="Tahoma"/>
          <w:sz w:val="22"/>
          <w:szCs w:val="22"/>
        </w:rPr>
        <w:t xml:space="preserve">The Provider will deploy staff in a flexible and responsive manner to meet individual needs and preferences of </w:t>
      </w:r>
      <w:r w:rsidR="009A37BC" w:rsidRPr="00DE61B1">
        <w:rPr>
          <w:rFonts w:ascii="Tahoma" w:hAnsi="Tahoma" w:cs="Tahoma"/>
          <w:sz w:val="22"/>
          <w:szCs w:val="22"/>
        </w:rPr>
        <w:t>s</w:t>
      </w:r>
      <w:r w:rsidRPr="00DE61B1">
        <w:rPr>
          <w:rFonts w:ascii="Tahoma" w:hAnsi="Tahoma" w:cs="Tahoma"/>
          <w:sz w:val="22"/>
          <w:szCs w:val="22"/>
        </w:rPr>
        <w:t xml:space="preserve">ervices </w:t>
      </w:r>
      <w:r w:rsidR="009A37BC" w:rsidRPr="00DE61B1">
        <w:rPr>
          <w:rFonts w:ascii="Tahoma" w:hAnsi="Tahoma" w:cs="Tahoma"/>
          <w:sz w:val="22"/>
          <w:szCs w:val="22"/>
        </w:rPr>
        <w:t>u</w:t>
      </w:r>
      <w:r w:rsidRPr="00DE61B1">
        <w:rPr>
          <w:rFonts w:ascii="Tahoma" w:hAnsi="Tahoma" w:cs="Tahoma"/>
          <w:sz w:val="22"/>
          <w:szCs w:val="22"/>
        </w:rPr>
        <w:t>sers as set out in their Support Plans.</w:t>
      </w:r>
    </w:p>
    <w:p w14:paraId="3823B372" w14:textId="77777777" w:rsidR="002B77ED" w:rsidRPr="00DE61B1" w:rsidRDefault="002B77ED" w:rsidP="002B77ED">
      <w:pPr>
        <w:overflowPunct/>
        <w:autoSpaceDE/>
        <w:autoSpaceDN/>
        <w:adjustRightInd/>
        <w:ind w:left="-360"/>
        <w:jc w:val="both"/>
        <w:textAlignment w:val="auto"/>
        <w:rPr>
          <w:rFonts w:ascii="Tahoma" w:hAnsi="Tahoma" w:cs="Tahoma"/>
          <w:sz w:val="22"/>
          <w:szCs w:val="22"/>
        </w:rPr>
      </w:pPr>
    </w:p>
    <w:p w14:paraId="4CA7E458" w14:textId="77777777" w:rsidR="00A1607C" w:rsidRPr="00DE61B1" w:rsidRDefault="00A1607C" w:rsidP="00F0680C">
      <w:pPr>
        <w:pStyle w:val="ListParagraph"/>
        <w:numPr>
          <w:ilvl w:val="1"/>
          <w:numId w:val="13"/>
        </w:numPr>
        <w:overflowPunct/>
        <w:autoSpaceDE/>
        <w:autoSpaceDN/>
        <w:adjustRightInd/>
        <w:ind w:left="709" w:hanging="709"/>
        <w:textAlignment w:val="auto"/>
        <w:rPr>
          <w:rFonts w:ascii="Tahoma" w:hAnsi="Tahoma" w:cs="Tahoma"/>
          <w:sz w:val="22"/>
          <w:szCs w:val="22"/>
        </w:rPr>
      </w:pPr>
      <w:r w:rsidRPr="00DE61B1">
        <w:rPr>
          <w:rFonts w:ascii="Tahoma" w:hAnsi="Tahoma" w:cs="Tahoma"/>
          <w:sz w:val="22"/>
          <w:szCs w:val="22"/>
        </w:rPr>
        <w:t xml:space="preserve">The service staff shall be competent in providing for a broad range of support needs which may be complex including individuals: </w:t>
      </w:r>
    </w:p>
    <w:p w14:paraId="5FEFEC31" w14:textId="77777777" w:rsidR="00A1607C" w:rsidRPr="00DE61B1" w:rsidRDefault="00A1607C" w:rsidP="00A1607C">
      <w:pPr>
        <w:overflowPunct/>
        <w:autoSpaceDE/>
        <w:autoSpaceDN/>
        <w:adjustRightInd/>
        <w:ind w:left="-360"/>
        <w:jc w:val="both"/>
        <w:textAlignment w:val="auto"/>
        <w:rPr>
          <w:rFonts w:ascii="Tahoma" w:hAnsi="Tahoma" w:cs="Tahoma"/>
          <w:sz w:val="22"/>
          <w:szCs w:val="22"/>
        </w:rPr>
      </w:pPr>
    </w:p>
    <w:p w14:paraId="1245070B" w14:textId="77777777" w:rsidR="00A1607C" w:rsidRPr="00DE61B1" w:rsidRDefault="00A1607C" w:rsidP="007475EE">
      <w:pPr>
        <w:numPr>
          <w:ilvl w:val="0"/>
          <w:numId w:val="5"/>
        </w:numPr>
        <w:tabs>
          <w:tab w:val="num" w:pos="1560"/>
        </w:tabs>
        <w:overflowPunct/>
        <w:autoSpaceDE/>
        <w:autoSpaceDN/>
        <w:adjustRightInd/>
        <w:ind w:hanging="884"/>
        <w:jc w:val="both"/>
        <w:textAlignment w:val="auto"/>
        <w:rPr>
          <w:rFonts w:ascii="Tahoma" w:hAnsi="Tahoma" w:cs="Tahoma"/>
          <w:sz w:val="22"/>
          <w:szCs w:val="22"/>
        </w:rPr>
      </w:pPr>
      <w:r w:rsidRPr="00DE61B1">
        <w:rPr>
          <w:rFonts w:ascii="Tahoma" w:hAnsi="Tahoma" w:cs="Tahoma"/>
          <w:sz w:val="22"/>
          <w:szCs w:val="22"/>
        </w:rPr>
        <w:t>with mental health, learning disability and/or long term health conditions</w:t>
      </w:r>
    </w:p>
    <w:p w14:paraId="7D2BF268" w14:textId="77777777" w:rsidR="00A1607C" w:rsidRPr="00DE61B1" w:rsidRDefault="00A1607C" w:rsidP="007475EE">
      <w:pPr>
        <w:numPr>
          <w:ilvl w:val="0"/>
          <w:numId w:val="5"/>
        </w:numPr>
        <w:tabs>
          <w:tab w:val="num" w:pos="1560"/>
        </w:tabs>
        <w:overflowPunct/>
        <w:autoSpaceDE/>
        <w:autoSpaceDN/>
        <w:adjustRightInd/>
        <w:ind w:hanging="884"/>
        <w:jc w:val="both"/>
        <w:textAlignment w:val="auto"/>
        <w:rPr>
          <w:rFonts w:ascii="Tahoma" w:hAnsi="Tahoma" w:cs="Tahoma"/>
          <w:sz w:val="22"/>
          <w:szCs w:val="22"/>
        </w:rPr>
      </w:pPr>
      <w:r w:rsidRPr="00DE61B1">
        <w:rPr>
          <w:rFonts w:ascii="Tahoma" w:hAnsi="Tahoma" w:cs="Tahoma"/>
          <w:sz w:val="22"/>
          <w:szCs w:val="22"/>
        </w:rPr>
        <w:t>with poor literacy and/or numeracy skills</w:t>
      </w:r>
    </w:p>
    <w:p w14:paraId="19FF6F94" w14:textId="77777777" w:rsidR="00A1607C" w:rsidRPr="00DE61B1" w:rsidRDefault="00A1607C" w:rsidP="007475EE">
      <w:pPr>
        <w:numPr>
          <w:ilvl w:val="0"/>
          <w:numId w:val="5"/>
        </w:numPr>
        <w:tabs>
          <w:tab w:val="num" w:pos="1560"/>
        </w:tabs>
        <w:overflowPunct/>
        <w:autoSpaceDE/>
        <w:autoSpaceDN/>
        <w:adjustRightInd/>
        <w:ind w:hanging="884"/>
        <w:jc w:val="both"/>
        <w:textAlignment w:val="auto"/>
        <w:rPr>
          <w:rFonts w:ascii="Tahoma" w:hAnsi="Tahoma" w:cs="Tahoma"/>
          <w:sz w:val="22"/>
          <w:szCs w:val="22"/>
        </w:rPr>
      </w:pPr>
      <w:r w:rsidRPr="00DE61B1">
        <w:rPr>
          <w:rFonts w:ascii="Tahoma" w:hAnsi="Tahoma" w:cs="Tahoma"/>
          <w:sz w:val="22"/>
          <w:szCs w:val="22"/>
        </w:rPr>
        <w:t>with low self esteem</w:t>
      </w:r>
    </w:p>
    <w:p w14:paraId="7768348A" w14:textId="77777777" w:rsidR="00A1607C" w:rsidRPr="00DE61B1" w:rsidRDefault="00A1607C" w:rsidP="007475EE">
      <w:pPr>
        <w:numPr>
          <w:ilvl w:val="0"/>
          <w:numId w:val="5"/>
        </w:numPr>
        <w:tabs>
          <w:tab w:val="clear" w:pos="2160"/>
          <w:tab w:val="num" w:pos="1560"/>
        </w:tabs>
        <w:overflowPunct/>
        <w:autoSpaceDE/>
        <w:autoSpaceDN/>
        <w:adjustRightInd/>
        <w:ind w:left="1560" w:hanging="284"/>
        <w:jc w:val="both"/>
        <w:textAlignment w:val="auto"/>
        <w:rPr>
          <w:rFonts w:ascii="Tahoma" w:hAnsi="Tahoma" w:cs="Tahoma"/>
          <w:sz w:val="22"/>
          <w:szCs w:val="22"/>
        </w:rPr>
      </w:pPr>
      <w:r w:rsidRPr="00DE61B1">
        <w:rPr>
          <w:rFonts w:ascii="Tahoma" w:hAnsi="Tahoma" w:cs="Tahoma"/>
          <w:sz w:val="22"/>
          <w:szCs w:val="22"/>
        </w:rPr>
        <w:t xml:space="preserve">who need support to maintain their independence within their own community. </w:t>
      </w:r>
    </w:p>
    <w:p w14:paraId="73B47FAD" w14:textId="77777777" w:rsidR="00A1607C" w:rsidRPr="00DE61B1" w:rsidRDefault="00A1607C" w:rsidP="00E801D1">
      <w:pPr>
        <w:overflowPunct/>
        <w:autoSpaceDE/>
        <w:autoSpaceDN/>
        <w:adjustRightInd/>
        <w:ind w:left="426"/>
        <w:jc w:val="both"/>
        <w:textAlignment w:val="auto"/>
        <w:rPr>
          <w:rFonts w:ascii="Tahoma" w:hAnsi="Tahoma" w:cs="Tahoma"/>
          <w:sz w:val="22"/>
          <w:szCs w:val="22"/>
        </w:rPr>
      </w:pPr>
    </w:p>
    <w:p w14:paraId="6E92FF43" w14:textId="77777777" w:rsidR="002B77ED" w:rsidRPr="00DE61B1" w:rsidRDefault="002B77ED" w:rsidP="00F0680C">
      <w:pPr>
        <w:pStyle w:val="ListParagraph"/>
        <w:numPr>
          <w:ilvl w:val="1"/>
          <w:numId w:val="13"/>
        </w:numPr>
        <w:overflowPunct/>
        <w:autoSpaceDE/>
        <w:autoSpaceDN/>
        <w:adjustRightInd/>
        <w:ind w:left="709" w:hanging="709"/>
        <w:textAlignment w:val="auto"/>
        <w:rPr>
          <w:rFonts w:ascii="Tahoma" w:hAnsi="Tahoma" w:cs="Tahoma"/>
          <w:sz w:val="22"/>
          <w:szCs w:val="22"/>
        </w:rPr>
      </w:pPr>
      <w:r w:rsidRPr="00DE61B1">
        <w:rPr>
          <w:rFonts w:ascii="Tahoma" w:hAnsi="Tahoma" w:cs="Tahoma"/>
          <w:sz w:val="22"/>
          <w:szCs w:val="22"/>
        </w:rPr>
        <w:t>If sickne</w:t>
      </w:r>
      <w:r w:rsidR="009E657E" w:rsidRPr="00DE61B1">
        <w:rPr>
          <w:rFonts w:ascii="Tahoma" w:hAnsi="Tahoma" w:cs="Tahoma"/>
          <w:sz w:val="22"/>
          <w:szCs w:val="22"/>
        </w:rPr>
        <w:t>ss or other events prevent the P</w:t>
      </w:r>
      <w:r w:rsidRPr="00DE61B1">
        <w:rPr>
          <w:rFonts w:ascii="Tahoma" w:hAnsi="Tahoma" w:cs="Tahoma"/>
          <w:sz w:val="22"/>
          <w:szCs w:val="22"/>
        </w:rPr>
        <w:t xml:space="preserve">rovider’s staff from attending an appointment with a service user, it is the responsibility of the </w:t>
      </w:r>
      <w:r w:rsidR="001B6D35" w:rsidRPr="00DE61B1">
        <w:rPr>
          <w:rFonts w:ascii="Tahoma" w:hAnsi="Tahoma" w:cs="Tahoma"/>
          <w:sz w:val="22"/>
          <w:szCs w:val="22"/>
        </w:rPr>
        <w:t>P</w:t>
      </w:r>
      <w:r w:rsidRPr="00DE61B1">
        <w:rPr>
          <w:rFonts w:ascii="Tahoma" w:hAnsi="Tahoma" w:cs="Tahoma"/>
          <w:sz w:val="22"/>
          <w:szCs w:val="22"/>
        </w:rPr>
        <w:t xml:space="preserve">rovider to make alternative arrangements </w:t>
      </w:r>
      <w:r w:rsidR="00954719">
        <w:rPr>
          <w:rFonts w:ascii="Tahoma" w:hAnsi="Tahoma" w:cs="Tahoma"/>
          <w:sz w:val="22"/>
          <w:szCs w:val="22"/>
        </w:rPr>
        <w:t xml:space="preserve">to ensure that appointments are kept </w:t>
      </w:r>
      <w:r w:rsidRPr="00DE61B1">
        <w:rPr>
          <w:rFonts w:ascii="Tahoma" w:hAnsi="Tahoma" w:cs="Tahoma"/>
          <w:sz w:val="22"/>
          <w:szCs w:val="22"/>
        </w:rPr>
        <w:t>and inform the service user of these.</w:t>
      </w:r>
    </w:p>
    <w:p w14:paraId="1857B171" w14:textId="77777777" w:rsidR="002B77ED" w:rsidRPr="00DE61B1" w:rsidRDefault="002B77ED" w:rsidP="002B77ED">
      <w:pPr>
        <w:overflowPunct/>
        <w:autoSpaceDE/>
        <w:autoSpaceDN/>
        <w:adjustRightInd/>
        <w:ind w:left="-360"/>
        <w:jc w:val="both"/>
        <w:textAlignment w:val="auto"/>
        <w:rPr>
          <w:rFonts w:ascii="Tahoma" w:hAnsi="Tahoma" w:cs="Tahoma"/>
          <w:sz w:val="22"/>
          <w:szCs w:val="22"/>
        </w:rPr>
      </w:pPr>
    </w:p>
    <w:p w14:paraId="773EF884" w14:textId="77777777" w:rsidR="002B77ED" w:rsidRPr="00DE61B1" w:rsidRDefault="002B77ED" w:rsidP="00F0680C">
      <w:pPr>
        <w:pStyle w:val="ListParagraph"/>
        <w:numPr>
          <w:ilvl w:val="1"/>
          <w:numId w:val="13"/>
        </w:numPr>
        <w:overflowPunct/>
        <w:autoSpaceDE/>
        <w:autoSpaceDN/>
        <w:adjustRightInd/>
        <w:ind w:left="709" w:hanging="709"/>
        <w:textAlignment w:val="auto"/>
        <w:rPr>
          <w:rFonts w:ascii="Tahoma" w:hAnsi="Tahoma" w:cs="Tahoma"/>
          <w:sz w:val="22"/>
          <w:szCs w:val="22"/>
        </w:rPr>
      </w:pPr>
      <w:r w:rsidRPr="00DE61B1">
        <w:rPr>
          <w:rFonts w:ascii="Tahoma" w:hAnsi="Tahoma" w:cs="Tahoma"/>
          <w:sz w:val="22"/>
          <w:szCs w:val="22"/>
        </w:rPr>
        <w:t xml:space="preserve">It is the </w:t>
      </w:r>
      <w:r w:rsidR="001B6D35" w:rsidRPr="00DE61B1">
        <w:rPr>
          <w:rFonts w:ascii="Tahoma" w:hAnsi="Tahoma" w:cs="Tahoma"/>
          <w:sz w:val="22"/>
          <w:szCs w:val="22"/>
        </w:rPr>
        <w:t>P</w:t>
      </w:r>
      <w:r w:rsidRPr="00DE61B1">
        <w:rPr>
          <w:rFonts w:ascii="Tahoma" w:hAnsi="Tahoma" w:cs="Tahoma"/>
          <w:sz w:val="22"/>
          <w:szCs w:val="22"/>
        </w:rPr>
        <w:t xml:space="preserve">rovider’s responsibility to ensure that each individual member of staff has training needs identified through annual appraisals and supervision. The </w:t>
      </w:r>
      <w:r w:rsidR="001B6D35" w:rsidRPr="00DE61B1">
        <w:rPr>
          <w:rFonts w:ascii="Tahoma" w:hAnsi="Tahoma" w:cs="Tahoma"/>
          <w:sz w:val="22"/>
          <w:szCs w:val="22"/>
        </w:rPr>
        <w:t>P</w:t>
      </w:r>
      <w:r w:rsidRPr="00DE61B1">
        <w:rPr>
          <w:rFonts w:ascii="Tahoma" w:hAnsi="Tahoma" w:cs="Tahoma"/>
          <w:sz w:val="22"/>
          <w:szCs w:val="22"/>
        </w:rPr>
        <w:t xml:space="preserve">rovider shall ensure that access to this training is made available. </w:t>
      </w:r>
    </w:p>
    <w:p w14:paraId="45D0D032" w14:textId="77777777" w:rsidR="008A1281" w:rsidRPr="00DE61B1" w:rsidRDefault="008A1281" w:rsidP="001B6D35">
      <w:pPr>
        <w:overflowPunct/>
        <w:autoSpaceDE/>
        <w:autoSpaceDN/>
        <w:adjustRightInd/>
        <w:jc w:val="both"/>
        <w:textAlignment w:val="auto"/>
        <w:rPr>
          <w:rFonts w:ascii="Tahoma" w:hAnsi="Tahoma" w:cs="Tahoma"/>
          <w:sz w:val="22"/>
          <w:szCs w:val="22"/>
        </w:rPr>
      </w:pPr>
    </w:p>
    <w:p w14:paraId="76CFEBE5" w14:textId="77777777" w:rsidR="008A1281" w:rsidRPr="00DE61B1" w:rsidRDefault="008A1281" w:rsidP="00F0680C">
      <w:pPr>
        <w:pStyle w:val="ListParagraph"/>
        <w:numPr>
          <w:ilvl w:val="1"/>
          <w:numId w:val="13"/>
        </w:numPr>
        <w:overflowPunct/>
        <w:autoSpaceDE/>
        <w:autoSpaceDN/>
        <w:adjustRightInd/>
        <w:ind w:left="709" w:hanging="709"/>
        <w:textAlignment w:val="auto"/>
        <w:rPr>
          <w:rFonts w:ascii="Tahoma" w:hAnsi="Tahoma" w:cs="Tahoma"/>
          <w:sz w:val="22"/>
          <w:szCs w:val="22"/>
        </w:rPr>
      </w:pPr>
      <w:r w:rsidRPr="00DE61B1">
        <w:rPr>
          <w:rFonts w:ascii="Tahoma" w:hAnsi="Tahoma" w:cs="Tahoma"/>
          <w:sz w:val="22"/>
          <w:szCs w:val="22"/>
        </w:rPr>
        <w:t xml:space="preserve">The Provider shall support staff with specialist knowledge and </w:t>
      </w:r>
      <w:r w:rsidR="00D972F3" w:rsidRPr="00DE61B1">
        <w:rPr>
          <w:rFonts w:ascii="Tahoma" w:hAnsi="Tahoma" w:cs="Tahoma"/>
          <w:sz w:val="22"/>
          <w:szCs w:val="22"/>
        </w:rPr>
        <w:t>experience to</w:t>
      </w:r>
      <w:r w:rsidRPr="00DE61B1">
        <w:rPr>
          <w:rFonts w:ascii="Tahoma" w:hAnsi="Tahoma" w:cs="Tahoma"/>
          <w:sz w:val="22"/>
          <w:szCs w:val="22"/>
        </w:rPr>
        <w:t xml:space="preserve"> share this with other staff members to optimise inclusion and the effectiveness of the service. </w:t>
      </w:r>
    </w:p>
    <w:p w14:paraId="2199B950" w14:textId="77777777" w:rsidR="002B77ED" w:rsidRPr="00DE61B1" w:rsidRDefault="002B77ED" w:rsidP="002B77ED">
      <w:pPr>
        <w:overflowPunct/>
        <w:autoSpaceDE/>
        <w:autoSpaceDN/>
        <w:adjustRightInd/>
        <w:jc w:val="both"/>
        <w:textAlignment w:val="auto"/>
        <w:rPr>
          <w:rFonts w:ascii="Tahoma" w:hAnsi="Tahoma" w:cs="Tahoma"/>
          <w:sz w:val="22"/>
          <w:szCs w:val="22"/>
        </w:rPr>
      </w:pPr>
    </w:p>
    <w:p w14:paraId="2166F520" w14:textId="77777777" w:rsidR="002B77ED" w:rsidRPr="00DE61B1" w:rsidRDefault="002B77ED" w:rsidP="00F0680C">
      <w:pPr>
        <w:pStyle w:val="ListParagraph"/>
        <w:numPr>
          <w:ilvl w:val="1"/>
          <w:numId w:val="13"/>
        </w:numPr>
        <w:overflowPunct/>
        <w:autoSpaceDE/>
        <w:autoSpaceDN/>
        <w:adjustRightInd/>
        <w:ind w:left="709" w:hanging="709"/>
        <w:textAlignment w:val="auto"/>
        <w:rPr>
          <w:rFonts w:ascii="Tahoma" w:hAnsi="Tahoma" w:cs="Tahoma"/>
          <w:sz w:val="22"/>
          <w:szCs w:val="22"/>
        </w:rPr>
      </w:pPr>
      <w:r w:rsidRPr="00DE61B1">
        <w:rPr>
          <w:rFonts w:ascii="Tahoma" w:hAnsi="Tahoma" w:cs="Tahoma"/>
          <w:sz w:val="22"/>
          <w:szCs w:val="22"/>
        </w:rPr>
        <w:t xml:space="preserve">The </w:t>
      </w:r>
      <w:r w:rsidR="001B6D35" w:rsidRPr="00DE61B1">
        <w:rPr>
          <w:rFonts w:ascii="Tahoma" w:hAnsi="Tahoma" w:cs="Tahoma"/>
          <w:sz w:val="22"/>
          <w:szCs w:val="22"/>
        </w:rPr>
        <w:t>P</w:t>
      </w:r>
      <w:r w:rsidRPr="00DE61B1">
        <w:rPr>
          <w:rFonts w:ascii="Tahoma" w:hAnsi="Tahoma" w:cs="Tahoma"/>
          <w:sz w:val="22"/>
          <w:szCs w:val="22"/>
        </w:rPr>
        <w:t xml:space="preserve">rovider shall adopt practices which foster constructive working environment and avoid a high turnover of staff. </w:t>
      </w:r>
    </w:p>
    <w:p w14:paraId="05D695E9" w14:textId="77777777" w:rsidR="002B77ED" w:rsidRPr="00DE61B1" w:rsidRDefault="002B77ED" w:rsidP="002B77ED">
      <w:pPr>
        <w:overflowPunct/>
        <w:autoSpaceDE/>
        <w:autoSpaceDN/>
        <w:adjustRightInd/>
        <w:ind w:left="-360"/>
        <w:jc w:val="both"/>
        <w:textAlignment w:val="auto"/>
        <w:rPr>
          <w:rFonts w:ascii="Tahoma" w:hAnsi="Tahoma" w:cs="Tahoma"/>
          <w:sz w:val="22"/>
          <w:szCs w:val="22"/>
        </w:rPr>
      </w:pPr>
    </w:p>
    <w:p w14:paraId="1441B17C" w14:textId="77777777" w:rsidR="009820C6" w:rsidRPr="00DE61B1" w:rsidRDefault="009820C6" w:rsidP="00F0680C">
      <w:pPr>
        <w:pStyle w:val="ListParagraph"/>
        <w:numPr>
          <w:ilvl w:val="1"/>
          <w:numId w:val="13"/>
        </w:numPr>
        <w:overflowPunct/>
        <w:autoSpaceDE/>
        <w:autoSpaceDN/>
        <w:adjustRightInd/>
        <w:ind w:left="709" w:hanging="709"/>
        <w:textAlignment w:val="auto"/>
        <w:rPr>
          <w:rFonts w:ascii="Tahoma" w:hAnsi="Tahoma" w:cs="Tahoma"/>
          <w:sz w:val="22"/>
          <w:szCs w:val="22"/>
        </w:rPr>
      </w:pPr>
      <w:r w:rsidRPr="00DE61B1">
        <w:rPr>
          <w:rFonts w:ascii="Tahoma" w:hAnsi="Tahoma" w:cs="Tahoma"/>
          <w:sz w:val="22"/>
          <w:szCs w:val="22"/>
        </w:rPr>
        <w:t xml:space="preserve">Volunteers, if utilised, must be competent to work with </w:t>
      </w:r>
      <w:r w:rsidR="00DA5EA0" w:rsidRPr="00DE61B1">
        <w:rPr>
          <w:rFonts w:ascii="Tahoma" w:hAnsi="Tahoma" w:cs="Tahoma"/>
          <w:sz w:val="22"/>
          <w:szCs w:val="22"/>
        </w:rPr>
        <w:t>s</w:t>
      </w:r>
      <w:r w:rsidRPr="00DE61B1">
        <w:rPr>
          <w:rFonts w:ascii="Tahoma" w:hAnsi="Tahoma" w:cs="Tahoma"/>
          <w:sz w:val="22"/>
          <w:szCs w:val="22"/>
        </w:rPr>
        <w:t xml:space="preserve">ervice </w:t>
      </w:r>
      <w:r w:rsidR="00DA5EA0" w:rsidRPr="00DE61B1">
        <w:rPr>
          <w:rFonts w:ascii="Tahoma" w:hAnsi="Tahoma" w:cs="Tahoma"/>
          <w:sz w:val="22"/>
          <w:szCs w:val="22"/>
        </w:rPr>
        <w:t>u</w:t>
      </w:r>
      <w:r w:rsidRPr="00DE61B1">
        <w:rPr>
          <w:rFonts w:ascii="Tahoma" w:hAnsi="Tahoma" w:cs="Tahoma"/>
          <w:sz w:val="22"/>
          <w:szCs w:val="22"/>
        </w:rPr>
        <w:t>sers and must be appropriately trained and managed.</w:t>
      </w:r>
    </w:p>
    <w:p w14:paraId="3742B179" w14:textId="77777777" w:rsidR="009820C6" w:rsidRPr="00DE61B1" w:rsidRDefault="009820C6" w:rsidP="009820C6">
      <w:pPr>
        <w:rPr>
          <w:rFonts w:ascii="Tahoma" w:hAnsi="Tahoma" w:cs="Tahoma"/>
          <w:sz w:val="22"/>
          <w:szCs w:val="22"/>
        </w:rPr>
      </w:pPr>
    </w:p>
    <w:p w14:paraId="149F371E" w14:textId="77777777" w:rsidR="00485EC2" w:rsidRPr="00DE61B1" w:rsidRDefault="006E3F2C" w:rsidP="00F0680C">
      <w:pPr>
        <w:pStyle w:val="ListParagraph"/>
        <w:numPr>
          <w:ilvl w:val="1"/>
          <w:numId w:val="13"/>
        </w:numPr>
        <w:overflowPunct/>
        <w:autoSpaceDE/>
        <w:autoSpaceDN/>
        <w:adjustRightInd/>
        <w:ind w:left="709" w:hanging="709"/>
        <w:textAlignment w:val="auto"/>
        <w:rPr>
          <w:rFonts w:ascii="Tahoma" w:hAnsi="Tahoma" w:cs="Tahoma"/>
          <w:sz w:val="22"/>
          <w:szCs w:val="22"/>
        </w:rPr>
      </w:pPr>
      <w:r w:rsidRPr="00DE61B1">
        <w:rPr>
          <w:rFonts w:ascii="Tahoma" w:hAnsi="Tahoma" w:cs="Tahoma"/>
          <w:sz w:val="22"/>
          <w:szCs w:val="22"/>
        </w:rPr>
        <w:t>The Provider shall ensure that staff work to the philosophy of enabling service users to exercise choice and be in control and to work alongside them to either retrieve lost skills or to build on their existing skills to maximise their independence.</w:t>
      </w:r>
      <w:r w:rsidR="00485EC2" w:rsidRPr="00DE61B1">
        <w:rPr>
          <w:rFonts w:ascii="Tahoma" w:hAnsi="Tahoma" w:cs="Tahoma"/>
          <w:sz w:val="22"/>
          <w:szCs w:val="22"/>
        </w:rPr>
        <w:t xml:space="preserve"> </w:t>
      </w:r>
    </w:p>
    <w:p w14:paraId="3B122A4E" w14:textId="77777777" w:rsidR="00030943" w:rsidRPr="00DE61B1" w:rsidRDefault="00030943" w:rsidP="00485EC2">
      <w:pPr>
        <w:rPr>
          <w:rFonts w:ascii="Tahoma" w:hAnsi="Tahoma" w:cs="Tahoma"/>
          <w:sz w:val="22"/>
          <w:szCs w:val="22"/>
        </w:rPr>
      </w:pPr>
    </w:p>
    <w:p w14:paraId="42EDB2D9" w14:textId="77777777" w:rsidR="00030943" w:rsidRPr="00DE61B1" w:rsidRDefault="00030943" w:rsidP="00F0680C">
      <w:pPr>
        <w:pStyle w:val="ListParagraph"/>
        <w:numPr>
          <w:ilvl w:val="0"/>
          <w:numId w:val="13"/>
        </w:numPr>
        <w:tabs>
          <w:tab w:val="left" w:pos="284"/>
        </w:tabs>
        <w:overflowPunct/>
        <w:autoSpaceDE/>
        <w:autoSpaceDN/>
        <w:adjustRightInd/>
        <w:ind w:left="0" w:firstLine="0"/>
        <w:jc w:val="both"/>
        <w:textAlignment w:val="auto"/>
        <w:rPr>
          <w:rFonts w:ascii="Tahoma" w:hAnsi="Tahoma" w:cs="Tahoma"/>
          <w:b/>
          <w:sz w:val="22"/>
          <w:szCs w:val="22"/>
        </w:rPr>
      </w:pPr>
      <w:r w:rsidRPr="00DE61B1">
        <w:rPr>
          <w:rFonts w:ascii="Tahoma" w:hAnsi="Tahoma" w:cs="Tahoma"/>
          <w:b/>
          <w:sz w:val="22"/>
          <w:szCs w:val="22"/>
        </w:rPr>
        <w:t>Quality and Performance</w:t>
      </w:r>
    </w:p>
    <w:p w14:paraId="33F317BC" w14:textId="77777777" w:rsidR="00030943" w:rsidRPr="00DE61B1" w:rsidRDefault="00030943" w:rsidP="00030943">
      <w:pPr>
        <w:overflowPunct/>
        <w:autoSpaceDE/>
        <w:autoSpaceDN/>
        <w:adjustRightInd/>
        <w:jc w:val="both"/>
        <w:textAlignment w:val="auto"/>
        <w:rPr>
          <w:rFonts w:ascii="Tahoma" w:hAnsi="Tahoma" w:cs="Tahoma"/>
          <w:b/>
          <w:sz w:val="22"/>
          <w:szCs w:val="22"/>
        </w:rPr>
      </w:pPr>
    </w:p>
    <w:p w14:paraId="0FE2462A" w14:textId="77777777" w:rsidR="00030943" w:rsidRPr="00DE61B1" w:rsidRDefault="00030943" w:rsidP="00F0680C">
      <w:pPr>
        <w:pStyle w:val="ListParagraph"/>
        <w:numPr>
          <w:ilvl w:val="1"/>
          <w:numId w:val="13"/>
        </w:numPr>
        <w:overflowPunct/>
        <w:autoSpaceDE/>
        <w:autoSpaceDN/>
        <w:adjustRightInd/>
        <w:ind w:left="709" w:hanging="709"/>
        <w:textAlignment w:val="auto"/>
        <w:rPr>
          <w:rFonts w:ascii="Tahoma" w:hAnsi="Tahoma" w:cs="Tahoma"/>
          <w:sz w:val="22"/>
          <w:szCs w:val="22"/>
        </w:rPr>
      </w:pPr>
      <w:r w:rsidRPr="00DE61B1">
        <w:rPr>
          <w:rFonts w:ascii="Tahoma" w:hAnsi="Tahoma" w:cs="Tahoma"/>
          <w:b/>
          <w:sz w:val="22"/>
          <w:szCs w:val="22"/>
        </w:rPr>
        <w:t xml:space="preserve"> </w:t>
      </w:r>
      <w:r w:rsidR="000F1FB2" w:rsidRPr="00DE61B1">
        <w:rPr>
          <w:rFonts w:ascii="Tahoma" w:hAnsi="Tahoma" w:cs="Tahoma"/>
          <w:sz w:val="22"/>
          <w:szCs w:val="22"/>
        </w:rPr>
        <w:t xml:space="preserve">The Council </w:t>
      </w:r>
      <w:r w:rsidRPr="00DE61B1">
        <w:rPr>
          <w:rFonts w:ascii="Tahoma" w:hAnsi="Tahoma" w:cs="Tahoma"/>
          <w:sz w:val="22"/>
          <w:szCs w:val="22"/>
        </w:rPr>
        <w:t>shall monitor the quality and performance of the service through monitoring processes which may be updated from time to time.</w:t>
      </w:r>
    </w:p>
    <w:p w14:paraId="76AA7BF1" w14:textId="77777777" w:rsidR="00030943" w:rsidRPr="00DE61B1" w:rsidRDefault="00030943" w:rsidP="00030943">
      <w:pPr>
        <w:overflowPunct/>
        <w:autoSpaceDE/>
        <w:autoSpaceDN/>
        <w:adjustRightInd/>
        <w:jc w:val="both"/>
        <w:textAlignment w:val="auto"/>
        <w:rPr>
          <w:rFonts w:ascii="Tahoma" w:hAnsi="Tahoma" w:cs="Tahoma"/>
          <w:sz w:val="22"/>
          <w:szCs w:val="22"/>
        </w:rPr>
      </w:pPr>
    </w:p>
    <w:p w14:paraId="0561BFB8" w14:textId="77777777" w:rsidR="00030943" w:rsidRPr="00DE61B1" w:rsidRDefault="00030943" w:rsidP="00F0680C">
      <w:pPr>
        <w:pStyle w:val="ListParagraph"/>
        <w:numPr>
          <w:ilvl w:val="1"/>
          <w:numId w:val="13"/>
        </w:numPr>
        <w:overflowPunct/>
        <w:autoSpaceDE/>
        <w:autoSpaceDN/>
        <w:adjustRightInd/>
        <w:ind w:left="709" w:hanging="709"/>
        <w:textAlignment w:val="auto"/>
        <w:rPr>
          <w:rFonts w:ascii="Tahoma" w:hAnsi="Tahoma" w:cs="Tahoma"/>
          <w:sz w:val="22"/>
          <w:szCs w:val="22"/>
        </w:rPr>
      </w:pPr>
      <w:r w:rsidRPr="00DE61B1">
        <w:rPr>
          <w:rFonts w:ascii="Tahoma" w:hAnsi="Tahoma" w:cs="Tahoma"/>
          <w:sz w:val="22"/>
          <w:szCs w:val="22"/>
        </w:rPr>
        <w:t xml:space="preserve">The </w:t>
      </w:r>
      <w:r w:rsidR="000F1FB2" w:rsidRPr="00DE61B1">
        <w:rPr>
          <w:rFonts w:ascii="Tahoma" w:hAnsi="Tahoma" w:cs="Tahoma"/>
          <w:sz w:val="22"/>
          <w:szCs w:val="22"/>
        </w:rPr>
        <w:t>P</w:t>
      </w:r>
      <w:r w:rsidRPr="00DE61B1">
        <w:rPr>
          <w:rFonts w:ascii="Tahoma" w:hAnsi="Tahoma" w:cs="Tahoma"/>
          <w:sz w:val="22"/>
          <w:szCs w:val="22"/>
        </w:rPr>
        <w:t xml:space="preserve">rovider will be </w:t>
      </w:r>
      <w:r w:rsidR="000F1FB2" w:rsidRPr="00DE61B1">
        <w:rPr>
          <w:rFonts w:ascii="Tahoma" w:hAnsi="Tahoma" w:cs="Tahoma"/>
          <w:sz w:val="22"/>
          <w:szCs w:val="22"/>
        </w:rPr>
        <w:t>responsible</w:t>
      </w:r>
      <w:r w:rsidRPr="00DE61B1">
        <w:rPr>
          <w:rFonts w:ascii="Tahoma" w:hAnsi="Tahoma" w:cs="Tahoma"/>
          <w:sz w:val="22"/>
          <w:szCs w:val="22"/>
        </w:rPr>
        <w:t xml:space="preserve"> for the collation and timely submission of accurate  qualitative and quantitative monitoring information and data in relation to performance and outcomes delivered in accordance with the requirements of this service</w:t>
      </w:r>
      <w:r w:rsidR="00A01214">
        <w:rPr>
          <w:rFonts w:ascii="Tahoma" w:hAnsi="Tahoma" w:cs="Tahoma"/>
          <w:sz w:val="22"/>
          <w:szCs w:val="22"/>
        </w:rPr>
        <w:t>.</w:t>
      </w:r>
      <w:r w:rsidR="00532C0F">
        <w:rPr>
          <w:rFonts w:ascii="Tahoma" w:hAnsi="Tahoma" w:cs="Tahoma"/>
          <w:sz w:val="22"/>
          <w:szCs w:val="22"/>
        </w:rPr>
        <w:t xml:space="preserve"> </w:t>
      </w:r>
    </w:p>
    <w:p w14:paraId="1204B05E" w14:textId="77777777" w:rsidR="00030943" w:rsidRPr="00DE61B1" w:rsidRDefault="00030943" w:rsidP="00030943">
      <w:pPr>
        <w:overflowPunct/>
        <w:autoSpaceDE/>
        <w:autoSpaceDN/>
        <w:adjustRightInd/>
        <w:jc w:val="both"/>
        <w:textAlignment w:val="auto"/>
        <w:rPr>
          <w:rFonts w:ascii="Tahoma" w:hAnsi="Tahoma" w:cs="Tahoma"/>
          <w:sz w:val="22"/>
          <w:szCs w:val="22"/>
        </w:rPr>
      </w:pPr>
    </w:p>
    <w:p w14:paraId="58EEB44E" w14:textId="77777777" w:rsidR="00030943" w:rsidRPr="00DE61B1" w:rsidRDefault="00030943" w:rsidP="00F0680C">
      <w:pPr>
        <w:pStyle w:val="ListParagraph"/>
        <w:numPr>
          <w:ilvl w:val="1"/>
          <w:numId w:val="13"/>
        </w:numPr>
        <w:overflowPunct/>
        <w:autoSpaceDE/>
        <w:autoSpaceDN/>
        <w:adjustRightInd/>
        <w:ind w:left="709" w:hanging="709"/>
        <w:textAlignment w:val="auto"/>
        <w:rPr>
          <w:rFonts w:ascii="Tahoma" w:hAnsi="Tahoma" w:cs="Tahoma"/>
          <w:sz w:val="22"/>
          <w:szCs w:val="22"/>
        </w:rPr>
      </w:pPr>
      <w:r w:rsidRPr="00DE61B1">
        <w:rPr>
          <w:rFonts w:ascii="Tahoma" w:hAnsi="Tahoma" w:cs="Tahoma"/>
          <w:sz w:val="22"/>
          <w:szCs w:val="22"/>
        </w:rPr>
        <w:t xml:space="preserve">The </w:t>
      </w:r>
      <w:r w:rsidR="000F1FB2" w:rsidRPr="00DE61B1">
        <w:rPr>
          <w:rFonts w:ascii="Tahoma" w:hAnsi="Tahoma" w:cs="Tahoma"/>
          <w:sz w:val="22"/>
          <w:szCs w:val="22"/>
        </w:rPr>
        <w:t>P</w:t>
      </w:r>
      <w:r w:rsidRPr="00DE61B1">
        <w:rPr>
          <w:rFonts w:ascii="Tahoma" w:hAnsi="Tahoma" w:cs="Tahoma"/>
          <w:sz w:val="22"/>
          <w:szCs w:val="22"/>
        </w:rPr>
        <w:t xml:space="preserve">rovider </w:t>
      </w:r>
      <w:r w:rsidR="00532C0F">
        <w:rPr>
          <w:rFonts w:ascii="Tahoma" w:hAnsi="Tahoma" w:cs="Tahoma"/>
          <w:sz w:val="22"/>
          <w:szCs w:val="22"/>
        </w:rPr>
        <w:t>will</w:t>
      </w:r>
      <w:r w:rsidRPr="00DE61B1">
        <w:rPr>
          <w:rFonts w:ascii="Tahoma" w:hAnsi="Tahoma" w:cs="Tahoma"/>
          <w:sz w:val="22"/>
          <w:szCs w:val="22"/>
        </w:rPr>
        <w:t xml:space="preserve"> develop and maintain system</w:t>
      </w:r>
      <w:r w:rsidR="000F1FB2" w:rsidRPr="00DE61B1">
        <w:rPr>
          <w:rFonts w:ascii="Tahoma" w:hAnsi="Tahoma" w:cs="Tahoma"/>
          <w:sz w:val="22"/>
          <w:szCs w:val="22"/>
        </w:rPr>
        <w:t xml:space="preserve">s to support the collection </w:t>
      </w:r>
      <w:r w:rsidR="00F0680C" w:rsidRPr="00DE61B1">
        <w:rPr>
          <w:rFonts w:ascii="Tahoma" w:hAnsi="Tahoma" w:cs="Tahoma"/>
          <w:sz w:val="22"/>
          <w:szCs w:val="22"/>
        </w:rPr>
        <w:t>of qualitative</w:t>
      </w:r>
      <w:r w:rsidRPr="00DE61B1">
        <w:rPr>
          <w:rFonts w:ascii="Tahoma" w:hAnsi="Tahoma" w:cs="Tahoma"/>
          <w:sz w:val="22"/>
          <w:szCs w:val="22"/>
        </w:rPr>
        <w:t xml:space="preserve"> and quantitative information and data in relati</w:t>
      </w:r>
      <w:r w:rsidR="000F1FB2" w:rsidRPr="00DE61B1">
        <w:rPr>
          <w:rFonts w:ascii="Tahoma" w:hAnsi="Tahoma" w:cs="Tahoma"/>
          <w:sz w:val="22"/>
          <w:szCs w:val="22"/>
        </w:rPr>
        <w:t xml:space="preserve">on to performance and outcomes   </w:t>
      </w:r>
      <w:r w:rsidRPr="00DE61B1">
        <w:rPr>
          <w:rFonts w:ascii="Tahoma" w:hAnsi="Tahoma" w:cs="Tahoma"/>
          <w:sz w:val="22"/>
          <w:szCs w:val="22"/>
        </w:rPr>
        <w:t xml:space="preserve">delivered in accordance with the requirements of this service specification. </w:t>
      </w:r>
    </w:p>
    <w:p w14:paraId="5887E9FA" w14:textId="77777777" w:rsidR="00030943" w:rsidRPr="00DE61B1" w:rsidRDefault="00030943" w:rsidP="00030943">
      <w:pPr>
        <w:overflowPunct/>
        <w:autoSpaceDE/>
        <w:autoSpaceDN/>
        <w:adjustRightInd/>
        <w:jc w:val="both"/>
        <w:textAlignment w:val="auto"/>
        <w:rPr>
          <w:rFonts w:ascii="Tahoma" w:hAnsi="Tahoma" w:cs="Tahoma"/>
          <w:sz w:val="22"/>
          <w:szCs w:val="22"/>
        </w:rPr>
      </w:pPr>
    </w:p>
    <w:p w14:paraId="71280D42" w14:textId="77777777" w:rsidR="00030943" w:rsidRPr="00DE61B1" w:rsidRDefault="000F1FB2" w:rsidP="00F0680C">
      <w:pPr>
        <w:pStyle w:val="ListParagraph"/>
        <w:numPr>
          <w:ilvl w:val="1"/>
          <w:numId w:val="13"/>
        </w:numPr>
        <w:overflowPunct/>
        <w:autoSpaceDE/>
        <w:autoSpaceDN/>
        <w:adjustRightInd/>
        <w:ind w:left="709" w:hanging="709"/>
        <w:textAlignment w:val="auto"/>
        <w:rPr>
          <w:rFonts w:ascii="Tahoma" w:hAnsi="Tahoma" w:cs="Tahoma"/>
          <w:sz w:val="22"/>
          <w:szCs w:val="22"/>
        </w:rPr>
      </w:pPr>
      <w:r w:rsidRPr="00DE61B1">
        <w:rPr>
          <w:rFonts w:ascii="Tahoma" w:hAnsi="Tahoma" w:cs="Tahoma"/>
          <w:sz w:val="22"/>
          <w:szCs w:val="22"/>
        </w:rPr>
        <w:t>The Pr</w:t>
      </w:r>
      <w:r w:rsidR="00030943" w:rsidRPr="00DE61B1">
        <w:rPr>
          <w:rFonts w:ascii="Tahoma" w:hAnsi="Tahoma" w:cs="Tahoma"/>
          <w:sz w:val="22"/>
          <w:szCs w:val="22"/>
        </w:rPr>
        <w:t>ovider</w:t>
      </w:r>
      <w:r w:rsidRPr="00DE61B1">
        <w:rPr>
          <w:rFonts w:ascii="Tahoma" w:hAnsi="Tahoma" w:cs="Tahoma"/>
          <w:sz w:val="22"/>
          <w:szCs w:val="22"/>
        </w:rPr>
        <w:t xml:space="preserve"> </w:t>
      </w:r>
      <w:r w:rsidR="00030943" w:rsidRPr="00DE61B1">
        <w:rPr>
          <w:rFonts w:ascii="Tahoma" w:hAnsi="Tahoma" w:cs="Tahoma"/>
          <w:sz w:val="22"/>
          <w:szCs w:val="22"/>
        </w:rPr>
        <w:t xml:space="preserve">shall be able to evidence continuous improvement in the quality and performance of services and activities. This shall include proactively seeking to make efficiency savings in service delivery. Any efficiency savings should be reported to </w:t>
      </w:r>
      <w:r w:rsidRPr="00DE61B1">
        <w:rPr>
          <w:rFonts w:ascii="Tahoma" w:hAnsi="Tahoma" w:cs="Tahoma"/>
          <w:sz w:val="22"/>
          <w:szCs w:val="22"/>
        </w:rPr>
        <w:t xml:space="preserve">the Council </w:t>
      </w:r>
      <w:r w:rsidR="00030943" w:rsidRPr="00DE61B1">
        <w:rPr>
          <w:rFonts w:ascii="Tahoma" w:hAnsi="Tahoma" w:cs="Tahoma"/>
          <w:sz w:val="22"/>
          <w:szCs w:val="22"/>
        </w:rPr>
        <w:t xml:space="preserve">at the earliest opportunity and annually at Contract Review. </w:t>
      </w:r>
    </w:p>
    <w:p w14:paraId="28919D55" w14:textId="77777777" w:rsidR="000F1FB2" w:rsidRPr="00DE61B1" w:rsidRDefault="000F1FB2" w:rsidP="00030943">
      <w:pPr>
        <w:overflowPunct/>
        <w:autoSpaceDE/>
        <w:autoSpaceDN/>
        <w:adjustRightInd/>
        <w:jc w:val="both"/>
        <w:textAlignment w:val="auto"/>
        <w:rPr>
          <w:rFonts w:ascii="Tahoma" w:hAnsi="Tahoma" w:cs="Tahoma"/>
          <w:sz w:val="22"/>
          <w:szCs w:val="22"/>
        </w:rPr>
      </w:pPr>
    </w:p>
    <w:p w14:paraId="754D7F32" w14:textId="77777777" w:rsidR="00030943" w:rsidRPr="00DE61B1" w:rsidRDefault="00A10112" w:rsidP="00F0680C">
      <w:pPr>
        <w:pStyle w:val="ListParagraph"/>
        <w:numPr>
          <w:ilvl w:val="1"/>
          <w:numId w:val="13"/>
        </w:numPr>
        <w:overflowPunct/>
        <w:autoSpaceDE/>
        <w:autoSpaceDN/>
        <w:adjustRightInd/>
        <w:ind w:left="709" w:hanging="709"/>
        <w:textAlignment w:val="auto"/>
        <w:rPr>
          <w:rFonts w:ascii="Tahoma" w:hAnsi="Tahoma" w:cs="Tahoma"/>
          <w:sz w:val="22"/>
          <w:szCs w:val="22"/>
        </w:rPr>
      </w:pPr>
      <w:r w:rsidRPr="00DE61B1">
        <w:rPr>
          <w:rFonts w:ascii="Tahoma" w:hAnsi="Tahoma" w:cs="Tahoma"/>
          <w:sz w:val="22"/>
          <w:szCs w:val="22"/>
        </w:rPr>
        <w:t xml:space="preserve">The Providers shall carry out </w:t>
      </w:r>
      <w:r w:rsidR="00532C0F">
        <w:rPr>
          <w:rFonts w:ascii="Tahoma" w:hAnsi="Tahoma" w:cs="Tahoma"/>
          <w:sz w:val="22"/>
          <w:szCs w:val="22"/>
        </w:rPr>
        <w:t>S</w:t>
      </w:r>
      <w:r w:rsidRPr="00DE61B1">
        <w:rPr>
          <w:rFonts w:ascii="Tahoma" w:hAnsi="Tahoma" w:cs="Tahoma"/>
          <w:sz w:val="22"/>
          <w:szCs w:val="22"/>
        </w:rPr>
        <w:t xml:space="preserve">ervice </w:t>
      </w:r>
      <w:r w:rsidR="00532C0F">
        <w:rPr>
          <w:rFonts w:ascii="Tahoma" w:hAnsi="Tahoma" w:cs="Tahoma"/>
          <w:sz w:val="22"/>
          <w:szCs w:val="22"/>
        </w:rPr>
        <w:t>U</w:t>
      </w:r>
      <w:r w:rsidRPr="00DE61B1">
        <w:rPr>
          <w:rFonts w:ascii="Tahoma" w:hAnsi="Tahoma" w:cs="Tahoma"/>
          <w:sz w:val="22"/>
          <w:szCs w:val="22"/>
        </w:rPr>
        <w:t xml:space="preserve">ser </w:t>
      </w:r>
      <w:r w:rsidR="00532C0F">
        <w:rPr>
          <w:rFonts w:ascii="Tahoma" w:hAnsi="Tahoma" w:cs="Tahoma"/>
          <w:sz w:val="22"/>
          <w:szCs w:val="22"/>
        </w:rPr>
        <w:t>S</w:t>
      </w:r>
      <w:r w:rsidRPr="00DE61B1">
        <w:rPr>
          <w:rFonts w:ascii="Tahoma" w:hAnsi="Tahoma" w:cs="Tahoma"/>
          <w:sz w:val="22"/>
          <w:szCs w:val="22"/>
        </w:rPr>
        <w:t xml:space="preserve">atisfaction </w:t>
      </w:r>
      <w:r w:rsidR="00532C0F">
        <w:rPr>
          <w:rFonts w:ascii="Tahoma" w:hAnsi="Tahoma" w:cs="Tahoma"/>
          <w:sz w:val="22"/>
          <w:szCs w:val="22"/>
        </w:rPr>
        <w:t>S</w:t>
      </w:r>
      <w:r w:rsidRPr="00DE61B1">
        <w:rPr>
          <w:rFonts w:ascii="Tahoma" w:hAnsi="Tahoma" w:cs="Tahoma"/>
          <w:sz w:val="22"/>
          <w:szCs w:val="22"/>
        </w:rPr>
        <w:t xml:space="preserve">urveys (format and content to be agreed with </w:t>
      </w:r>
      <w:r w:rsidR="00532C0F">
        <w:rPr>
          <w:rFonts w:ascii="Tahoma" w:hAnsi="Tahoma" w:cs="Tahoma"/>
          <w:sz w:val="22"/>
          <w:szCs w:val="22"/>
        </w:rPr>
        <w:t xml:space="preserve">the Council) </w:t>
      </w:r>
      <w:r w:rsidRPr="00DE61B1">
        <w:rPr>
          <w:rFonts w:ascii="Tahoma" w:hAnsi="Tahoma" w:cs="Tahoma"/>
          <w:sz w:val="22"/>
          <w:szCs w:val="22"/>
        </w:rPr>
        <w:t>at the end of each service users contact with the service</w:t>
      </w:r>
      <w:r w:rsidR="00532C0F">
        <w:rPr>
          <w:rFonts w:ascii="Tahoma" w:hAnsi="Tahoma" w:cs="Tahoma"/>
          <w:sz w:val="22"/>
          <w:szCs w:val="22"/>
        </w:rPr>
        <w:t xml:space="preserve"> as part of ‘exit’ planning</w:t>
      </w:r>
      <w:r w:rsidRPr="00DE61B1">
        <w:rPr>
          <w:rFonts w:ascii="Tahoma" w:hAnsi="Tahoma" w:cs="Tahoma"/>
          <w:sz w:val="22"/>
          <w:szCs w:val="22"/>
        </w:rPr>
        <w:t xml:space="preserve">. Responses to the survey will be collated and submitted as part of performance returns.  </w:t>
      </w:r>
    </w:p>
    <w:p w14:paraId="39159FA5" w14:textId="77777777" w:rsidR="00030943" w:rsidRPr="00DE61B1" w:rsidRDefault="00030943" w:rsidP="00030943">
      <w:pPr>
        <w:overflowPunct/>
        <w:autoSpaceDE/>
        <w:autoSpaceDN/>
        <w:adjustRightInd/>
        <w:jc w:val="both"/>
        <w:textAlignment w:val="auto"/>
        <w:rPr>
          <w:rFonts w:ascii="Tahoma" w:hAnsi="Tahoma" w:cs="Tahoma"/>
          <w:sz w:val="22"/>
          <w:szCs w:val="22"/>
        </w:rPr>
      </w:pPr>
    </w:p>
    <w:p w14:paraId="0D9A47CC" w14:textId="77777777" w:rsidR="00030943" w:rsidRPr="00DE61B1" w:rsidRDefault="00030943" w:rsidP="00F0680C">
      <w:pPr>
        <w:pStyle w:val="ListParagraph"/>
        <w:numPr>
          <w:ilvl w:val="1"/>
          <w:numId w:val="13"/>
        </w:numPr>
        <w:overflowPunct/>
        <w:autoSpaceDE/>
        <w:autoSpaceDN/>
        <w:adjustRightInd/>
        <w:ind w:left="709" w:hanging="709"/>
        <w:textAlignment w:val="auto"/>
        <w:rPr>
          <w:rFonts w:ascii="Tahoma" w:hAnsi="Tahoma" w:cs="Tahoma"/>
          <w:sz w:val="22"/>
          <w:szCs w:val="22"/>
        </w:rPr>
      </w:pPr>
      <w:r w:rsidRPr="00DE61B1">
        <w:rPr>
          <w:rFonts w:ascii="Tahoma" w:hAnsi="Tahoma" w:cs="Tahoma"/>
          <w:sz w:val="22"/>
          <w:szCs w:val="22"/>
        </w:rPr>
        <w:t xml:space="preserve">Reporting will be through </w:t>
      </w:r>
      <w:r w:rsidR="00167F0C">
        <w:rPr>
          <w:rFonts w:ascii="Tahoma" w:hAnsi="Tahoma" w:cs="Tahoma"/>
          <w:sz w:val="22"/>
          <w:szCs w:val="22"/>
        </w:rPr>
        <w:t>monthly</w:t>
      </w:r>
      <w:r w:rsidRPr="00DE61B1">
        <w:rPr>
          <w:rFonts w:ascii="Tahoma" w:hAnsi="Tahoma" w:cs="Tahoma"/>
          <w:sz w:val="22"/>
          <w:szCs w:val="22"/>
        </w:rPr>
        <w:t xml:space="preserve"> returns and an annual report. The format for reporting will be agreed between the </w:t>
      </w:r>
      <w:r w:rsidR="008034A5" w:rsidRPr="00DE61B1">
        <w:rPr>
          <w:rFonts w:ascii="Tahoma" w:hAnsi="Tahoma" w:cs="Tahoma"/>
          <w:sz w:val="22"/>
          <w:szCs w:val="22"/>
        </w:rPr>
        <w:t>Pr</w:t>
      </w:r>
      <w:r w:rsidRPr="00DE61B1">
        <w:rPr>
          <w:rFonts w:ascii="Tahoma" w:hAnsi="Tahoma" w:cs="Tahoma"/>
          <w:sz w:val="22"/>
          <w:szCs w:val="22"/>
        </w:rPr>
        <w:t xml:space="preserve">ovider and the </w:t>
      </w:r>
      <w:r w:rsidR="00A01214">
        <w:rPr>
          <w:rFonts w:ascii="Tahoma" w:hAnsi="Tahoma" w:cs="Tahoma"/>
          <w:sz w:val="22"/>
          <w:szCs w:val="22"/>
        </w:rPr>
        <w:t>Council</w:t>
      </w:r>
      <w:r w:rsidRPr="00DE61B1">
        <w:rPr>
          <w:rFonts w:ascii="Tahoma" w:hAnsi="Tahoma" w:cs="Tahoma"/>
          <w:sz w:val="22"/>
          <w:szCs w:val="22"/>
        </w:rPr>
        <w:t>.</w:t>
      </w:r>
    </w:p>
    <w:p w14:paraId="72C12231" w14:textId="77777777" w:rsidR="00030943" w:rsidRPr="00DE61B1" w:rsidRDefault="00030943" w:rsidP="00030943">
      <w:pPr>
        <w:tabs>
          <w:tab w:val="num" w:pos="360"/>
        </w:tabs>
        <w:overflowPunct/>
        <w:autoSpaceDE/>
        <w:autoSpaceDN/>
        <w:adjustRightInd/>
        <w:ind w:left="360" w:hanging="720"/>
        <w:jc w:val="both"/>
        <w:textAlignment w:val="auto"/>
        <w:rPr>
          <w:rFonts w:ascii="Tahoma" w:hAnsi="Tahoma" w:cs="Tahoma"/>
          <w:sz w:val="22"/>
          <w:szCs w:val="22"/>
        </w:rPr>
      </w:pPr>
    </w:p>
    <w:p w14:paraId="76499DC5" w14:textId="77777777" w:rsidR="00030943" w:rsidRPr="00DE61B1" w:rsidRDefault="00030943" w:rsidP="00F0680C">
      <w:pPr>
        <w:pStyle w:val="ListParagraph"/>
        <w:numPr>
          <w:ilvl w:val="1"/>
          <w:numId w:val="13"/>
        </w:numPr>
        <w:overflowPunct/>
        <w:autoSpaceDE/>
        <w:autoSpaceDN/>
        <w:adjustRightInd/>
        <w:ind w:left="709" w:hanging="709"/>
        <w:textAlignment w:val="auto"/>
        <w:rPr>
          <w:rFonts w:ascii="Tahoma" w:hAnsi="Tahoma" w:cs="Tahoma"/>
          <w:sz w:val="22"/>
          <w:szCs w:val="22"/>
        </w:rPr>
      </w:pPr>
      <w:r w:rsidRPr="00DE61B1">
        <w:rPr>
          <w:rFonts w:ascii="Tahoma" w:hAnsi="Tahoma" w:cs="Tahoma"/>
          <w:sz w:val="22"/>
          <w:szCs w:val="22"/>
        </w:rPr>
        <w:t>The quality and performance of the service shall be monitored using the processes outlined in the Councils Monitoring and Review Policy which may be updated from time to time.</w:t>
      </w:r>
    </w:p>
    <w:p w14:paraId="01368508" w14:textId="77777777" w:rsidR="00030943" w:rsidRPr="00DE61B1" w:rsidRDefault="00030943" w:rsidP="00030943">
      <w:pPr>
        <w:tabs>
          <w:tab w:val="num" w:pos="360"/>
        </w:tabs>
        <w:overflowPunct/>
        <w:autoSpaceDE/>
        <w:autoSpaceDN/>
        <w:adjustRightInd/>
        <w:ind w:left="360" w:hanging="720"/>
        <w:jc w:val="both"/>
        <w:textAlignment w:val="auto"/>
        <w:rPr>
          <w:rFonts w:ascii="Tahoma" w:hAnsi="Tahoma" w:cs="Tahoma"/>
          <w:sz w:val="22"/>
          <w:szCs w:val="22"/>
        </w:rPr>
      </w:pPr>
    </w:p>
    <w:p w14:paraId="239A3E21" w14:textId="77777777" w:rsidR="001D5DBC" w:rsidRPr="00DE61B1" w:rsidRDefault="001D5DBC" w:rsidP="00F0680C">
      <w:pPr>
        <w:pStyle w:val="ListParagraph"/>
        <w:numPr>
          <w:ilvl w:val="0"/>
          <w:numId w:val="13"/>
        </w:numPr>
        <w:tabs>
          <w:tab w:val="left" w:pos="284"/>
        </w:tabs>
        <w:overflowPunct/>
        <w:autoSpaceDE/>
        <w:autoSpaceDN/>
        <w:adjustRightInd/>
        <w:ind w:left="0" w:firstLine="0"/>
        <w:jc w:val="both"/>
        <w:textAlignment w:val="auto"/>
        <w:rPr>
          <w:rFonts w:ascii="Tahoma" w:eastAsia="Calibri" w:hAnsi="Tahoma" w:cs="Tahoma"/>
          <w:b/>
          <w:sz w:val="22"/>
          <w:szCs w:val="22"/>
        </w:rPr>
      </w:pPr>
      <w:r w:rsidRPr="00DE61B1">
        <w:rPr>
          <w:rFonts w:ascii="Tahoma" w:eastAsia="Calibri" w:hAnsi="Tahoma" w:cs="Tahoma"/>
          <w:b/>
          <w:sz w:val="22"/>
          <w:szCs w:val="22"/>
        </w:rPr>
        <w:t xml:space="preserve">Service (User) Outcomes and Performance Requirements </w:t>
      </w:r>
    </w:p>
    <w:p w14:paraId="6F4E30A2" w14:textId="77777777" w:rsidR="00227363" w:rsidRPr="00DE61B1" w:rsidRDefault="00227363" w:rsidP="001D5DBC">
      <w:pPr>
        <w:overflowPunct/>
        <w:autoSpaceDE/>
        <w:autoSpaceDN/>
        <w:adjustRightInd/>
        <w:jc w:val="both"/>
        <w:textAlignment w:val="auto"/>
        <w:rPr>
          <w:rFonts w:ascii="Tahoma" w:eastAsia="Calibri" w:hAnsi="Tahoma" w:cs="Tahoma"/>
          <w:b/>
          <w:sz w:val="22"/>
          <w:szCs w:val="22"/>
        </w:rPr>
      </w:pPr>
    </w:p>
    <w:p w14:paraId="25ACA87B" w14:textId="77777777" w:rsidR="00BE68C1" w:rsidRPr="00DE61B1" w:rsidRDefault="00BE68C1" w:rsidP="00F0680C">
      <w:pPr>
        <w:pStyle w:val="ListParagraph"/>
        <w:numPr>
          <w:ilvl w:val="1"/>
          <w:numId w:val="13"/>
        </w:numPr>
        <w:overflowPunct/>
        <w:autoSpaceDE/>
        <w:autoSpaceDN/>
        <w:adjustRightInd/>
        <w:ind w:left="709" w:hanging="709"/>
        <w:textAlignment w:val="auto"/>
        <w:rPr>
          <w:rFonts w:ascii="Tahoma" w:hAnsi="Tahoma" w:cs="Tahoma"/>
          <w:sz w:val="22"/>
          <w:szCs w:val="22"/>
        </w:rPr>
      </w:pPr>
      <w:r w:rsidRPr="00DE61B1">
        <w:rPr>
          <w:rFonts w:ascii="Tahoma" w:hAnsi="Tahoma" w:cs="Tahoma"/>
          <w:sz w:val="22"/>
          <w:szCs w:val="22"/>
        </w:rPr>
        <w:t>In addition</w:t>
      </w:r>
      <w:r w:rsidR="00090269" w:rsidRPr="00DE61B1">
        <w:rPr>
          <w:rFonts w:ascii="Tahoma" w:hAnsi="Tahoma" w:cs="Tahoma"/>
          <w:sz w:val="22"/>
          <w:szCs w:val="22"/>
        </w:rPr>
        <w:t xml:space="preserve"> to </w:t>
      </w:r>
      <w:r w:rsidR="00823A27">
        <w:rPr>
          <w:rFonts w:ascii="Tahoma" w:hAnsi="Tahoma" w:cs="Tahoma"/>
          <w:sz w:val="22"/>
          <w:szCs w:val="22"/>
        </w:rPr>
        <w:t>any</w:t>
      </w:r>
      <w:r w:rsidR="006630AF" w:rsidRPr="00DE61B1">
        <w:rPr>
          <w:rFonts w:ascii="Tahoma" w:hAnsi="Tahoma" w:cs="Tahoma"/>
          <w:sz w:val="22"/>
          <w:szCs w:val="22"/>
        </w:rPr>
        <w:t xml:space="preserve"> information </w:t>
      </w:r>
      <w:r w:rsidR="00090269" w:rsidRPr="00DE61B1">
        <w:rPr>
          <w:rFonts w:ascii="Tahoma" w:hAnsi="Tahoma" w:cs="Tahoma"/>
          <w:sz w:val="22"/>
          <w:szCs w:val="22"/>
        </w:rPr>
        <w:t xml:space="preserve">requirements </w:t>
      </w:r>
      <w:r w:rsidR="006630AF" w:rsidRPr="00DE61B1">
        <w:rPr>
          <w:rFonts w:ascii="Tahoma" w:hAnsi="Tahoma" w:cs="Tahoma"/>
          <w:sz w:val="22"/>
          <w:szCs w:val="22"/>
        </w:rPr>
        <w:t xml:space="preserve">already </w:t>
      </w:r>
      <w:r w:rsidR="00090269" w:rsidRPr="00DE61B1">
        <w:rPr>
          <w:rFonts w:ascii="Tahoma" w:hAnsi="Tahoma" w:cs="Tahoma"/>
          <w:sz w:val="22"/>
          <w:szCs w:val="22"/>
        </w:rPr>
        <w:t>stated within this specification</w:t>
      </w:r>
      <w:r w:rsidRPr="00DE61B1">
        <w:rPr>
          <w:rFonts w:ascii="Tahoma" w:hAnsi="Tahoma" w:cs="Tahoma"/>
          <w:sz w:val="22"/>
          <w:szCs w:val="22"/>
        </w:rPr>
        <w:t xml:space="preserve">, the </w:t>
      </w:r>
      <w:r w:rsidR="00823A27">
        <w:rPr>
          <w:rFonts w:ascii="Tahoma" w:hAnsi="Tahoma" w:cs="Tahoma"/>
          <w:sz w:val="22"/>
          <w:szCs w:val="22"/>
        </w:rPr>
        <w:t xml:space="preserve">performance and </w:t>
      </w:r>
      <w:r w:rsidRPr="00DE61B1">
        <w:rPr>
          <w:rFonts w:ascii="Tahoma" w:hAnsi="Tahoma" w:cs="Tahoma"/>
          <w:sz w:val="22"/>
          <w:szCs w:val="22"/>
        </w:rPr>
        <w:t>outcomes</w:t>
      </w:r>
      <w:r w:rsidR="00C20EA8" w:rsidRPr="00DE61B1">
        <w:rPr>
          <w:rFonts w:ascii="Tahoma" w:hAnsi="Tahoma" w:cs="Tahoma"/>
          <w:sz w:val="22"/>
          <w:szCs w:val="22"/>
        </w:rPr>
        <w:t>-related</w:t>
      </w:r>
      <w:r w:rsidRPr="00DE61B1">
        <w:rPr>
          <w:rFonts w:ascii="Tahoma" w:hAnsi="Tahoma" w:cs="Tahoma"/>
          <w:sz w:val="22"/>
          <w:szCs w:val="22"/>
        </w:rPr>
        <w:t xml:space="preserve"> </w:t>
      </w:r>
      <w:r w:rsidR="00C20EA8" w:rsidRPr="00DE61B1">
        <w:rPr>
          <w:rFonts w:ascii="Tahoma" w:hAnsi="Tahoma" w:cs="Tahoma"/>
          <w:sz w:val="22"/>
          <w:szCs w:val="22"/>
        </w:rPr>
        <w:t xml:space="preserve">information </w:t>
      </w:r>
      <w:r w:rsidR="00F33D78">
        <w:rPr>
          <w:rFonts w:ascii="Tahoma" w:hAnsi="Tahoma" w:cs="Tahoma"/>
          <w:sz w:val="22"/>
          <w:szCs w:val="22"/>
        </w:rPr>
        <w:t xml:space="preserve">contained within the table below </w:t>
      </w:r>
      <w:r w:rsidR="00C20EA8" w:rsidRPr="00DE61B1">
        <w:rPr>
          <w:rFonts w:ascii="Tahoma" w:hAnsi="Tahoma" w:cs="Tahoma"/>
          <w:sz w:val="22"/>
          <w:szCs w:val="22"/>
        </w:rPr>
        <w:t xml:space="preserve">must be recorded, collated and included within </w:t>
      </w:r>
      <w:r w:rsidR="00167F0C">
        <w:rPr>
          <w:rFonts w:ascii="Tahoma" w:hAnsi="Tahoma" w:cs="Tahoma"/>
          <w:sz w:val="22"/>
          <w:szCs w:val="22"/>
        </w:rPr>
        <w:t>monthly</w:t>
      </w:r>
      <w:r w:rsidR="00F33D78">
        <w:rPr>
          <w:rFonts w:ascii="Tahoma" w:hAnsi="Tahoma" w:cs="Tahoma"/>
          <w:sz w:val="22"/>
          <w:szCs w:val="22"/>
        </w:rPr>
        <w:t xml:space="preserve"> </w:t>
      </w:r>
      <w:r w:rsidR="00C20EA8" w:rsidRPr="00DE61B1">
        <w:rPr>
          <w:rFonts w:ascii="Tahoma" w:hAnsi="Tahoma" w:cs="Tahoma"/>
          <w:sz w:val="22"/>
          <w:szCs w:val="22"/>
        </w:rPr>
        <w:t>returns</w:t>
      </w:r>
      <w:r w:rsidR="00823A27">
        <w:rPr>
          <w:rFonts w:ascii="Tahoma" w:hAnsi="Tahoma" w:cs="Tahoma"/>
          <w:sz w:val="22"/>
          <w:szCs w:val="22"/>
        </w:rPr>
        <w:t xml:space="preserve"> from the commencement of the service</w:t>
      </w:r>
      <w:r w:rsidR="00C20EA8" w:rsidRPr="00DE61B1">
        <w:rPr>
          <w:rFonts w:ascii="Tahoma" w:hAnsi="Tahoma" w:cs="Tahoma"/>
          <w:sz w:val="22"/>
          <w:szCs w:val="22"/>
        </w:rPr>
        <w:t>.</w:t>
      </w:r>
      <w:r w:rsidR="00823A27">
        <w:rPr>
          <w:rFonts w:ascii="Tahoma" w:hAnsi="Tahoma" w:cs="Tahoma"/>
          <w:sz w:val="22"/>
          <w:szCs w:val="22"/>
        </w:rPr>
        <w:t xml:space="preserve"> </w:t>
      </w:r>
      <w:r w:rsidR="00823A27" w:rsidRPr="00823A27">
        <w:rPr>
          <w:rFonts w:ascii="Tahoma" w:hAnsi="Tahoma" w:cs="Tahoma"/>
          <w:sz w:val="22"/>
          <w:szCs w:val="22"/>
        </w:rPr>
        <w:t>An annual summary report will also be required.</w:t>
      </w:r>
    </w:p>
    <w:p w14:paraId="6BC84F06" w14:textId="77777777" w:rsidR="007475EE" w:rsidRPr="00DE61B1" w:rsidRDefault="007475EE" w:rsidP="007475EE">
      <w:pPr>
        <w:pStyle w:val="ListParagraph"/>
        <w:overflowPunct/>
        <w:autoSpaceDE/>
        <w:autoSpaceDN/>
        <w:adjustRightInd/>
        <w:ind w:left="709"/>
        <w:textAlignment w:val="auto"/>
        <w:rPr>
          <w:rFonts w:ascii="Tahoma" w:hAnsi="Tahoma" w:cs="Tahoma"/>
          <w:sz w:val="22"/>
          <w:szCs w:val="22"/>
        </w:rPr>
      </w:pPr>
    </w:p>
    <w:p w14:paraId="7E8C78EF" w14:textId="77777777" w:rsidR="00620A4C" w:rsidRPr="00DE61B1" w:rsidRDefault="00823A27" w:rsidP="00F0680C">
      <w:pPr>
        <w:pStyle w:val="ListParagraph"/>
        <w:numPr>
          <w:ilvl w:val="1"/>
          <w:numId w:val="13"/>
        </w:numPr>
        <w:overflowPunct/>
        <w:autoSpaceDE/>
        <w:autoSpaceDN/>
        <w:adjustRightInd/>
        <w:ind w:left="709" w:hanging="709"/>
        <w:textAlignment w:val="auto"/>
        <w:rPr>
          <w:rFonts w:ascii="Tahoma" w:hAnsi="Tahoma" w:cs="Tahoma"/>
          <w:sz w:val="22"/>
          <w:szCs w:val="22"/>
        </w:rPr>
      </w:pPr>
      <w:r>
        <w:rPr>
          <w:rFonts w:ascii="Tahoma" w:hAnsi="Tahoma" w:cs="Tahoma"/>
          <w:sz w:val="22"/>
          <w:szCs w:val="22"/>
        </w:rPr>
        <w:t xml:space="preserve">A reporting </w:t>
      </w:r>
      <w:r w:rsidR="00A10112" w:rsidRPr="00DE61B1">
        <w:rPr>
          <w:rFonts w:ascii="Tahoma" w:hAnsi="Tahoma" w:cs="Tahoma"/>
          <w:sz w:val="22"/>
          <w:szCs w:val="22"/>
        </w:rPr>
        <w:t xml:space="preserve">format </w:t>
      </w:r>
      <w:r>
        <w:rPr>
          <w:rFonts w:ascii="Tahoma" w:hAnsi="Tahoma" w:cs="Tahoma"/>
          <w:sz w:val="22"/>
          <w:szCs w:val="22"/>
        </w:rPr>
        <w:t xml:space="preserve">will be </w:t>
      </w:r>
      <w:r w:rsidR="00A01214">
        <w:rPr>
          <w:rFonts w:ascii="Tahoma" w:hAnsi="Tahoma" w:cs="Tahoma"/>
          <w:sz w:val="22"/>
          <w:szCs w:val="22"/>
        </w:rPr>
        <w:t xml:space="preserve">agreed </w:t>
      </w:r>
      <w:r>
        <w:rPr>
          <w:rFonts w:ascii="Tahoma" w:hAnsi="Tahoma" w:cs="Tahoma"/>
          <w:sz w:val="22"/>
          <w:szCs w:val="22"/>
        </w:rPr>
        <w:t xml:space="preserve">with </w:t>
      </w:r>
      <w:r w:rsidR="00A01214">
        <w:rPr>
          <w:rFonts w:ascii="Tahoma" w:hAnsi="Tahoma" w:cs="Tahoma"/>
          <w:sz w:val="22"/>
          <w:szCs w:val="22"/>
        </w:rPr>
        <w:t xml:space="preserve">and </w:t>
      </w:r>
      <w:r w:rsidR="00A10112" w:rsidRPr="00DE61B1">
        <w:rPr>
          <w:rFonts w:ascii="Tahoma" w:hAnsi="Tahoma" w:cs="Tahoma"/>
          <w:sz w:val="22"/>
          <w:szCs w:val="22"/>
        </w:rPr>
        <w:t>approved by the Council</w:t>
      </w:r>
      <w:r w:rsidR="00954719">
        <w:rPr>
          <w:rFonts w:ascii="Tahoma" w:hAnsi="Tahoma" w:cs="Tahoma"/>
          <w:sz w:val="22"/>
          <w:szCs w:val="22"/>
        </w:rPr>
        <w:t xml:space="preserve"> during a pre-contract meeting</w:t>
      </w:r>
      <w:r w:rsidR="00A10112" w:rsidRPr="00DE61B1">
        <w:rPr>
          <w:rFonts w:ascii="Tahoma" w:hAnsi="Tahoma" w:cs="Tahoma"/>
          <w:sz w:val="22"/>
          <w:szCs w:val="22"/>
        </w:rPr>
        <w:t>.</w:t>
      </w:r>
      <w:r w:rsidR="00620A4C" w:rsidRPr="00DE61B1">
        <w:rPr>
          <w:rFonts w:ascii="Tahoma" w:hAnsi="Tahoma" w:cs="Tahoma"/>
          <w:sz w:val="22"/>
          <w:szCs w:val="22"/>
        </w:rPr>
        <w:t xml:space="preserve"> </w:t>
      </w:r>
    </w:p>
    <w:p w14:paraId="6E086E6B" w14:textId="77777777" w:rsidR="00227363" w:rsidRPr="00DE61B1" w:rsidRDefault="00227363" w:rsidP="00227363">
      <w:pPr>
        <w:overflowPunct/>
        <w:autoSpaceDE/>
        <w:autoSpaceDN/>
        <w:adjustRightInd/>
        <w:jc w:val="both"/>
        <w:textAlignment w:val="auto"/>
        <w:rPr>
          <w:rFonts w:ascii="Tahoma" w:hAnsi="Tahoma" w:cs="Tahoma"/>
          <w:color w:val="FF0000"/>
          <w:sz w:val="22"/>
          <w:szCs w:val="22"/>
        </w:rPr>
      </w:pPr>
    </w:p>
    <w:p w14:paraId="5480F9FA" w14:textId="77777777" w:rsidR="00AA0C43" w:rsidRPr="00DE61B1" w:rsidRDefault="00AA0C43" w:rsidP="00F0680C">
      <w:pPr>
        <w:pStyle w:val="ListParagraph"/>
        <w:numPr>
          <w:ilvl w:val="1"/>
          <w:numId w:val="13"/>
        </w:numPr>
        <w:overflowPunct/>
        <w:autoSpaceDE/>
        <w:autoSpaceDN/>
        <w:adjustRightInd/>
        <w:ind w:left="709" w:hanging="709"/>
        <w:textAlignment w:val="auto"/>
        <w:rPr>
          <w:rFonts w:ascii="Tahoma" w:hAnsi="Tahoma" w:cs="Tahoma"/>
          <w:sz w:val="22"/>
          <w:szCs w:val="22"/>
        </w:rPr>
      </w:pPr>
      <w:r w:rsidRPr="00DE61B1">
        <w:rPr>
          <w:rFonts w:ascii="Tahoma" w:hAnsi="Tahoma" w:cs="Tahoma"/>
          <w:sz w:val="22"/>
          <w:szCs w:val="22"/>
        </w:rPr>
        <w:t>The numbers of existing and new service users will be differentiated within all performance returns to avoid double counting.</w:t>
      </w:r>
    </w:p>
    <w:p w14:paraId="7302D671" w14:textId="77777777" w:rsidR="00AA0C43" w:rsidRPr="00DE61B1" w:rsidRDefault="00AA0C43" w:rsidP="00AA0C43">
      <w:pPr>
        <w:rPr>
          <w:rFonts w:ascii="Tahoma" w:hAnsi="Tahoma" w:cs="Tahoma"/>
          <w:sz w:val="22"/>
          <w:szCs w:val="22"/>
        </w:rPr>
      </w:pPr>
    </w:p>
    <w:p w14:paraId="4EE99919" w14:textId="77777777" w:rsidR="00AA0C43" w:rsidRPr="00BE68C1" w:rsidRDefault="00AA0C43" w:rsidP="00F0680C">
      <w:pPr>
        <w:pStyle w:val="ListParagraph"/>
        <w:numPr>
          <w:ilvl w:val="1"/>
          <w:numId w:val="13"/>
        </w:numPr>
        <w:overflowPunct/>
        <w:autoSpaceDE/>
        <w:autoSpaceDN/>
        <w:adjustRightInd/>
        <w:ind w:left="709" w:hanging="709"/>
        <w:textAlignment w:val="auto"/>
        <w:rPr>
          <w:rFonts w:ascii="Tahoma" w:hAnsi="Tahoma" w:cs="Tahoma"/>
          <w:sz w:val="22"/>
          <w:szCs w:val="22"/>
        </w:rPr>
      </w:pPr>
      <w:r w:rsidRPr="00DE61B1">
        <w:rPr>
          <w:rFonts w:ascii="Tahoma" w:hAnsi="Tahoma" w:cs="Tahoma"/>
          <w:sz w:val="22"/>
          <w:szCs w:val="22"/>
        </w:rPr>
        <w:t>Outcomes will be subject to review to ensure they continue to meet the changing demography of the City and the needs of the service users for whom this service is commissione</w:t>
      </w:r>
      <w:r>
        <w:rPr>
          <w:rFonts w:ascii="Tahoma" w:hAnsi="Tahoma" w:cs="Tahoma"/>
          <w:sz w:val="22"/>
          <w:szCs w:val="22"/>
        </w:rPr>
        <w:t>d.</w:t>
      </w:r>
    </w:p>
    <w:p w14:paraId="72A32B39" w14:textId="77777777" w:rsidR="004A616C" w:rsidRDefault="004A616C" w:rsidP="001D5DBC">
      <w:pPr>
        <w:tabs>
          <w:tab w:val="left" w:pos="709"/>
        </w:tabs>
        <w:overflowPunct/>
        <w:autoSpaceDE/>
        <w:autoSpaceDN/>
        <w:adjustRightInd/>
        <w:jc w:val="both"/>
        <w:textAlignment w:val="auto"/>
        <w:rPr>
          <w:rFonts w:ascii="Tahoma" w:eastAsia="Calibri" w:hAnsi="Tahoma" w:cs="Tahoma"/>
          <w:sz w:val="22"/>
          <w:szCs w:val="22"/>
        </w:rPr>
        <w:sectPr w:rsidR="004A616C">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cols w:space="708"/>
          <w:docGrid w:linePitch="360"/>
        </w:sectPr>
      </w:pPr>
    </w:p>
    <w:tbl>
      <w:tblPr>
        <w:tblW w:w="1389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29"/>
        <w:gridCol w:w="3125"/>
        <w:gridCol w:w="2835"/>
        <w:gridCol w:w="5103"/>
      </w:tblGrid>
      <w:tr w:rsidR="001D5DBC" w:rsidRPr="001D5DBC" w14:paraId="6B2A4A03" w14:textId="77777777" w:rsidTr="00EC4F1C">
        <w:trPr>
          <w:tblHeader/>
        </w:trPr>
        <w:tc>
          <w:tcPr>
            <w:tcW w:w="2829" w:type="dxa"/>
            <w:shd w:val="clear" w:color="auto" w:fill="A6A6A6" w:themeFill="background1" w:themeFillShade="A6"/>
          </w:tcPr>
          <w:p w14:paraId="78BE0D0F" w14:textId="77777777" w:rsidR="001D5DBC" w:rsidRPr="001D5DBC" w:rsidRDefault="001D5DBC" w:rsidP="004A616C">
            <w:pPr>
              <w:rPr>
                <w:rFonts w:eastAsia="Calibri" w:cs="Arial"/>
                <w:b/>
                <w:sz w:val="20"/>
              </w:rPr>
            </w:pPr>
            <w:r w:rsidRPr="001D5DBC">
              <w:rPr>
                <w:rFonts w:eastAsia="Calibri" w:cs="Arial"/>
                <w:b/>
                <w:sz w:val="20"/>
              </w:rPr>
              <w:t xml:space="preserve">Outcomes </w:t>
            </w:r>
            <w:r w:rsidR="00EC4F1C">
              <w:rPr>
                <w:rFonts w:eastAsia="Calibri" w:cs="Arial"/>
                <w:b/>
                <w:sz w:val="20"/>
              </w:rPr>
              <w:t>Performance</w:t>
            </w:r>
          </w:p>
        </w:tc>
        <w:tc>
          <w:tcPr>
            <w:tcW w:w="3125" w:type="dxa"/>
            <w:shd w:val="clear" w:color="auto" w:fill="A6A6A6" w:themeFill="background1" w:themeFillShade="A6"/>
          </w:tcPr>
          <w:p w14:paraId="2E07F342" w14:textId="77777777" w:rsidR="001D5DBC" w:rsidRPr="001D5DBC" w:rsidRDefault="001D5DBC" w:rsidP="004A616C">
            <w:pPr>
              <w:rPr>
                <w:rFonts w:eastAsia="Calibri" w:cs="Arial"/>
                <w:b/>
                <w:sz w:val="20"/>
              </w:rPr>
            </w:pPr>
            <w:r w:rsidRPr="001D5DBC">
              <w:rPr>
                <w:rFonts w:eastAsia="Calibri" w:cs="Arial"/>
                <w:b/>
                <w:sz w:val="20"/>
              </w:rPr>
              <w:t>Performance</w:t>
            </w:r>
          </w:p>
          <w:p w14:paraId="020BF9BB" w14:textId="77777777" w:rsidR="001D5DBC" w:rsidRPr="001D5DBC" w:rsidRDefault="001D5DBC" w:rsidP="004A616C">
            <w:pPr>
              <w:rPr>
                <w:rFonts w:eastAsia="Calibri" w:cs="Arial"/>
                <w:b/>
                <w:sz w:val="20"/>
              </w:rPr>
            </w:pPr>
            <w:r w:rsidRPr="001D5DBC">
              <w:rPr>
                <w:rFonts w:eastAsia="Calibri" w:cs="Arial"/>
                <w:b/>
                <w:sz w:val="20"/>
              </w:rPr>
              <w:t>Measure</w:t>
            </w:r>
          </w:p>
        </w:tc>
        <w:tc>
          <w:tcPr>
            <w:tcW w:w="2835" w:type="dxa"/>
            <w:shd w:val="clear" w:color="auto" w:fill="A6A6A6" w:themeFill="background1" w:themeFillShade="A6"/>
          </w:tcPr>
          <w:p w14:paraId="20782ABD" w14:textId="77777777" w:rsidR="001D5DBC" w:rsidRPr="001D5DBC" w:rsidRDefault="00167F0C" w:rsidP="004A616C">
            <w:pPr>
              <w:rPr>
                <w:rFonts w:eastAsia="Calibri" w:cs="Arial"/>
                <w:b/>
                <w:sz w:val="20"/>
              </w:rPr>
            </w:pPr>
            <w:r>
              <w:rPr>
                <w:rFonts w:eastAsia="Calibri" w:cs="Arial"/>
                <w:b/>
                <w:sz w:val="20"/>
              </w:rPr>
              <w:t>Monthly</w:t>
            </w:r>
            <w:r w:rsidR="001D5DBC" w:rsidRPr="001D5DBC">
              <w:rPr>
                <w:rFonts w:eastAsia="Calibri" w:cs="Arial"/>
                <w:b/>
                <w:sz w:val="20"/>
              </w:rPr>
              <w:t xml:space="preserve"> Performance Targets</w:t>
            </w:r>
          </w:p>
        </w:tc>
        <w:tc>
          <w:tcPr>
            <w:tcW w:w="5103" w:type="dxa"/>
            <w:shd w:val="clear" w:color="auto" w:fill="A6A6A6" w:themeFill="background1" w:themeFillShade="A6"/>
          </w:tcPr>
          <w:p w14:paraId="3D0C6A28" w14:textId="77777777" w:rsidR="001D5DBC" w:rsidRPr="001D5DBC" w:rsidRDefault="001D5DBC" w:rsidP="004A616C">
            <w:pPr>
              <w:rPr>
                <w:rFonts w:eastAsia="Calibri" w:cs="Arial"/>
                <w:b/>
                <w:sz w:val="20"/>
              </w:rPr>
            </w:pPr>
            <w:r w:rsidRPr="001D5DBC">
              <w:rPr>
                <w:rFonts w:eastAsia="Calibri" w:cs="Arial"/>
                <w:b/>
                <w:sz w:val="20"/>
              </w:rPr>
              <w:t>Evidence Base/</w:t>
            </w:r>
          </w:p>
          <w:p w14:paraId="205154AE" w14:textId="77777777" w:rsidR="001D5DBC" w:rsidRPr="001D5DBC" w:rsidRDefault="001D5DBC" w:rsidP="004A616C">
            <w:pPr>
              <w:rPr>
                <w:rFonts w:eastAsia="Calibri" w:cs="Arial"/>
                <w:b/>
                <w:color w:val="FF0000"/>
                <w:sz w:val="20"/>
              </w:rPr>
            </w:pPr>
            <w:r w:rsidRPr="001D5DBC">
              <w:rPr>
                <w:rFonts w:eastAsia="Calibri" w:cs="Arial"/>
                <w:b/>
                <w:sz w:val="20"/>
              </w:rPr>
              <w:t>Additional Comments</w:t>
            </w:r>
          </w:p>
        </w:tc>
      </w:tr>
      <w:tr w:rsidR="001D5DBC" w:rsidRPr="001D5DBC" w14:paraId="6D1B6161" w14:textId="77777777" w:rsidTr="004A616C">
        <w:trPr>
          <w:tblHeader/>
        </w:trPr>
        <w:tc>
          <w:tcPr>
            <w:tcW w:w="2829" w:type="dxa"/>
            <w:shd w:val="clear" w:color="auto" w:fill="FFFFFF"/>
          </w:tcPr>
          <w:p w14:paraId="506634C6" w14:textId="77777777" w:rsidR="004A616C" w:rsidRPr="00FE7BB3" w:rsidRDefault="001D5DBC" w:rsidP="007E49F5">
            <w:pPr>
              <w:rPr>
                <w:rFonts w:ascii="Tahoma" w:eastAsia="Calibri" w:hAnsi="Tahoma" w:cs="Tahoma"/>
                <w:b/>
                <w:sz w:val="20"/>
              </w:rPr>
            </w:pPr>
            <w:r w:rsidRPr="00FE7BB3">
              <w:rPr>
                <w:rFonts w:ascii="Tahoma" w:eastAsia="Calibri" w:hAnsi="Tahoma" w:cs="Tahoma"/>
                <w:sz w:val="20"/>
              </w:rPr>
              <w:t>i. Preventing service users from (re)entering higher level/statutory services wherever possible to do so</w:t>
            </w:r>
          </w:p>
        </w:tc>
        <w:tc>
          <w:tcPr>
            <w:tcW w:w="3125" w:type="dxa"/>
            <w:shd w:val="clear" w:color="auto" w:fill="FFFFFF"/>
          </w:tcPr>
          <w:p w14:paraId="7C03681E" w14:textId="77777777" w:rsidR="001D5DBC" w:rsidRPr="00FE7BB3" w:rsidRDefault="001D5DBC" w:rsidP="001D5DBC">
            <w:pPr>
              <w:rPr>
                <w:rFonts w:ascii="Tahoma" w:eastAsia="Calibri" w:hAnsi="Tahoma" w:cs="Tahoma"/>
                <w:b/>
                <w:sz w:val="20"/>
              </w:rPr>
            </w:pPr>
            <w:r w:rsidRPr="00FE7BB3">
              <w:rPr>
                <w:rFonts w:ascii="Tahoma" w:eastAsia="Calibri" w:hAnsi="Tahoma" w:cs="Tahoma"/>
                <w:sz w:val="20"/>
              </w:rPr>
              <w:t>Number of service users (re)entering higher level/statutory services</w:t>
            </w:r>
          </w:p>
        </w:tc>
        <w:tc>
          <w:tcPr>
            <w:tcW w:w="2835" w:type="dxa"/>
            <w:shd w:val="clear" w:color="auto" w:fill="FFFFFF"/>
          </w:tcPr>
          <w:p w14:paraId="29BE3F16" w14:textId="77777777" w:rsidR="001D5DBC" w:rsidRPr="00FE7BB3" w:rsidRDefault="001D5DBC" w:rsidP="001D5DBC">
            <w:pPr>
              <w:rPr>
                <w:rFonts w:ascii="Tahoma" w:eastAsia="Calibri" w:hAnsi="Tahoma" w:cs="Tahoma"/>
                <w:sz w:val="20"/>
              </w:rPr>
            </w:pPr>
            <w:r w:rsidRPr="00FE7BB3">
              <w:rPr>
                <w:rFonts w:ascii="Tahoma" w:eastAsia="Calibri" w:hAnsi="Tahoma" w:cs="Tahoma"/>
                <w:sz w:val="20"/>
              </w:rPr>
              <w:t>Decreasing baseline numbers</w:t>
            </w:r>
            <w:r w:rsidR="006542B2">
              <w:rPr>
                <w:rFonts w:ascii="Tahoma" w:eastAsia="Calibri" w:hAnsi="Tahoma" w:cs="Tahoma"/>
                <w:sz w:val="20"/>
              </w:rPr>
              <w:t xml:space="preserve"> – </w:t>
            </w:r>
            <w:r w:rsidR="00DB261E">
              <w:rPr>
                <w:rFonts w:ascii="Tahoma" w:eastAsia="Calibri" w:hAnsi="Tahoma" w:cs="Tahoma"/>
                <w:sz w:val="20"/>
              </w:rPr>
              <w:t xml:space="preserve">will not exceed </w:t>
            </w:r>
            <w:r w:rsidR="006542B2">
              <w:rPr>
                <w:rFonts w:ascii="Tahoma" w:eastAsia="Calibri" w:hAnsi="Tahoma" w:cs="Tahoma"/>
                <w:sz w:val="20"/>
              </w:rPr>
              <w:t>more tha</w:t>
            </w:r>
            <w:r w:rsidR="00DB261E">
              <w:rPr>
                <w:rFonts w:ascii="Tahoma" w:eastAsia="Calibri" w:hAnsi="Tahoma" w:cs="Tahoma"/>
                <w:sz w:val="20"/>
              </w:rPr>
              <w:t xml:space="preserve">n </w:t>
            </w:r>
            <w:r w:rsidR="006542B2">
              <w:rPr>
                <w:rFonts w:ascii="Tahoma" w:eastAsia="Calibri" w:hAnsi="Tahoma" w:cs="Tahoma"/>
                <w:sz w:val="20"/>
              </w:rPr>
              <w:t xml:space="preserve"> </w:t>
            </w:r>
            <w:r w:rsidR="00DB261E" w:rsidRPr="00DB261E">
              <w:rPr>
                <w:rFonts w:ascii="Tahoma" w:eastAsia="Calibri" w:hAnsi="Tahoma" w:cs="Tahoma"/>
                <w:b/>
                <w:sz w:val="20"/>
              </w:rPr>
              <w:t>5%</w:t>
            </w:r>
            <w:r w:rsidR="00DB261E">
              <w:rPr>
                <w:rFonts w:ascii="Tahoma" w:eastAsia="Calibri" w:hAnsi="Tahoma" w:cs="Tahoma"/>
                <w:sz w:val="20"/>
              </w:rPr>
              <w:t xml:space="preserve"> of </w:t>
            </w:r>
            <w:r w:rsidR="00DB261E" w:rsidRPr="00DB261E">
              <w:rPr>
                <w:rFonts w:ascii="Tahoma" w:eastAsia="Calibri" w:hAnsi="Tahoma" w:cs="Tahoma"/>
                <w:sz w:val="20"/>
              </w:rPr>
              <w:t>the total number of current service users</w:t>
            </w:r>
          </w:p>
          <w:p w14:paraId="0286EFF6" w14:textId="77777777" w:rsidR="001D5DBC" w:rsidRPr="00FE7BB3" w:rsidRDefault="001D5DBC" w:rsidP="001D5DBC">
            <w:pPr>
              <w:jc w:val="center"/>
              <w:rPr>
                <w:rFonts w:ascii="Tahoma" w:eastAsia="Calibri" w:hAnsi="Tahoma" w:cs="Tahoma"/>
                <w:b/>
                <w:sz w:val="20"/>
              </w:rPr>
            </w:pPr>
          </w:p>
        </w:tc>
        <w:tc>
          <w:tcPr>
            <w:tcW w:w="5103" w:type="dxa"/>
            <w:shd w:val="clear" w:color="auto" w:fill="FFFFFF"/>
          </w:tcPr>
          <w:p w14:paraId="0DB04FFE" w14:textId="77777777" w:rsidR="001D5DBC" w:rsidRPr="00FE7BB3" w:rsidRDefault="001D5DBC" w:rsidP="001D5DBC">
            <w:pPr>
              <w:rPr>
                <w:rFonts w:ascii="Tahoma" w:eastAsia="Calibri" w:hAnsi="Tahoma" w:cs="Tahoma"/>
                <w:sz w:val="20"/>
              </w:rPr>
            </w:pPr>
            <w:r w:rsidRPr="00FE7BB3">
              <w:rPr>
                <w:rFonts w:ascii="Tahoma" w:eastAsia="Calibri" w:hAnsi="Tahoma" w:cs="Tahoma"/>
                <w:sz w:val="20"/>
              </w:rPr>
              <w:t>Written records/plans/outcomes</w:t>
            </w:r>
          </w:p>
          <w:p w14:paraId="3FF9696A" w14:textId="77777777" w:rsidR="001D5DBC" w:rsidRPr="00FE7BB3" w:rsidRDefault="001D5DBC" w:rsidP="001D5DBC">
            <w:pPr>
              <w:rPr>
                <w:rFonts w:ascii="Tahoma" w:eastAsia="Calibri" w:hAnsi="Tahoma" w:cs="Tahoma"/>
                <w:color w:val="FF0000"/>
                <w:sz w:val="20"/>
              </w:rPr>
            </w:pPr>
          </w:p>
          <w:p w14:paraId="5E4DE371" w14:textId="77777777" w:rsidR="001D5DBC" w:rsidRPr="00FE7BB3" w:rsidRDefault="001D5DBC" w:rsidP="001D5DBC">
            <w:pPr>
              <w:jc w:val="center"/>
              <w:rPr>
                <w:rFonts w:ascii="Tahoma" w:eastAsia="Calibri" w:hAnsi="Tahoma" w:cs="Tahoma"/>
                <w:b/>
                <w:sz w:val="20"/>
              </w:rPr>
            </w:pPr>
          </w:p>
        </w:tc>
      </w:tr>
      <w:tr w:rsidR="001D5DBC" w:rsidRPr="001D5DBC" w14:paraId="2ED3E0C6" w14:textId="77777777" w:rsidTr="004A616C">
        <w:trPr>
          <w:tblHeader/>
        </w:trPr>
        <w:tc>
          <w:tcPr>
            <w:tcW w:w="2829" w:type="dxa"/>
            <w:shd w:val="clear" w:color="auto" w:fill="FFFFFF"/>
          </w:tcPr>
          <w:p w14:paraId="4E73C5B1" w14:textId="77777777" w:rsidR="001D5DBC" w:rsidRPr="00FE7BB3" w:rsidRDefault="001D5DBC" w:rsidP="001D5DBC">
            <w:pPr>
              <w:rPr>
                <w:rFonts w:ascii="Tahoma" w:eastAsia="Calibri" w:hAnsi="Tahoma" w:cs="Tahoma"/>
                <w:b/>
                <w:sz w:val="20"/>
              </w:rPr>
            </w:pPr>
            <w:r w:rsidRPr="00FE7BB3">
              <w:rPr>
                <w:rFonts w:ascii="Tahoma" w:eastAsia="Calibri" w:hAnsi="Tahoma" w:cs="Tahoma"/>
                <w:sz w:val="20"/>
              </w:rPr>
              <w:t>ii. Meeting the identified needs of service users</w:t>
            </w:r>
          </w:p>
        </w:tc>
        <w:tc>
          <w:tcPr>
            <w:tcW w:w="3125" w:type="dxa"/>
            <w:shd w:val="clear" w:color="auto" w:fill="FFFFFF"/>
          </w:tcPr>
          <w:p w14:paraId="4A73F017" w14:textId="77777777" w:rsidR="001D5DBC" w:rsidRPr="00FE7BB3" w:rsidRDefault="001D5DBC" w:rsidP="001D5DBC">
            <w:pPr>
              <w:rPr>
                <w:rFonts w:ascii="Tahoma" w:eastAsia="Calibri" w:hAnsi="Tahoma" w:cs="Tahoma"/>
                <w:sz w:val="20"/>
              </w:rPr>
            </w:pPr>
            <w:r w:rsidRPr="00FE7BB3">
              <w:rPr>
                <w:rFonts w:ascii="Tahoma" w:eastAsia="Calibri" w:hAnsi="Tahoma" w:cs="Tahoma"/>
                <w:sz w:val="20"/>
              </w:rPr>
              <w:t xml:space="preserve">Number of service users who report that their </w:t>
            </w:r>
            <w:r w:rsidR="00DB565E" w:rsidRPr="00FE7BB3">
              <w:rPr>
                <w:rFonts w:ascii="Tahoma" w:eastAsia="Calibri" w:hAnsi="Tahoma" w:cs="Tahoma"/>
                <w:sz w:val="20"/>
              </w:rPr>
              <w:t xml:space="preserve">wellbeing and </w:t>
            </w:r>
            <w:r w:rsidR="00015728" w:rsidRPr="00FE7BB3">
              <w:rPr>
                <w:rFonts w:ascii="Tahoma" w:eastAsia="Calibri" w:hAnsi="Tahoma" w:cs="Tahoma"/>
                <w:sz w:val="20"/>
              </w:rPr>
              <w:t xml:space="preserve">general </w:t>
            </w:r>
            <w:r w:rsidR="00DB565E" w:rsidRPr="00FE7BB3">
              <w:rPr>
                <w:rFonts w:ascii="Tahoma" w:eastAsia="Calibri" w:hAnsi="Tahoma" w:cs="Tahoma"/>
                <w:sz w:val="20"/>
              </w:rPr>
              <w:t>situation</w:t>
            </w:r>
            <w:r w:rsidRPr="00FE7BB3">
              <w:rPr>
                <w:rFonts w:ascii="Tahoma" w:eastAsia="Calibri" w:hAnsi="Tahoma" w:cs="Tahoma"/>
                <w:sz w:val="20"/>
              </w:rPr>
              <w:t xml:space="preserve"> has improved </w:t>
            </w:r>
          </w:p>
          <w:p w14:paraId="5CCE858F" w14:textId="77777777" w:rsidR="001D5DBC" w:rsidRPr="00FE7BB3" w:rsidRDefault="001D5DBC" w:rsidP="001D5DBC">
            <w:pPr>
              <w:rPr>
                <w:rFonts w:ascii="Tahoma" w:eastAsia="Calibri" w:hAnsi="Tahoma" w:cs="Tahoma"/>
                <w:sz w:val="20"/>
              </w:rPr>
            </w:pPr>
          </w:p>
          <w:p w14:paraId="79E6ABAB" w14:textId="77777777" w:rsidR="001D5DBC" w:rsidRPr="00FE7BB3" w:rsidRDefault="001D5DBC" w:rsidP="001D5DBC">
            <w:pPr>
              <w:jc w:val="center"/>
              <w:rPr>
                <w:rFonts w:ascii="Tahoma" w:eastAsia="Calibri" w:hAnsi="Tahoma" w:cs="Tahoma"/>
                <w:b/>
                <w:sz w:val="20"/>
              </w:rPr>
            </w:pPr>
          </w:p>
        </w:tc>
        <w:tc>
          <w:tcPr>
            <w:tcW w:w="2835" w:type="dxa"/>
            <w:shd w:val="clear" w:color="auto" w:fill="FFFFFF"/>
          </w:tcPr>
          <w:p w14:paraId="2154AE77" w14:textId="77777777" w:rsidR="00576301" w:rsidRPr="00FE7BB3" w:rsidRDefault="001D5DBC" w:rsidP="00576301">
            <w:pPr>
              <w:rPr>
                <w:rFonts w:ascii="Tahoma" w:eastAsia="Calibri" w:hAnsi="Tahoma" w:cs="Tahoma"/>
                <w:sz w:val="20"/>
              </w:rPr>
            </w:pPr>
            <w:r w:rsidRPr="00FE7BB3">
              <w:rPr>
                <w:rFonts w:ascii="Tahoma" w:eastAsia="Calibri" w:hAnsi="Tahoma" w:cs="Tahoma"/>
                <w:b/>
                <w:sz w:val="20"/>
              </w:rPr>
              <w:t>100%</w:t>
            </w:r>
            <w:r w:rsidR="00954719">
              <w:rPr>
                <w:rFonts w:ascii="Tahoma" w:eastAsia="Calibri" w:hAnsi="Tahoma" w:cs="Tahoma"/>
                <w:b/>
                <w:sz w:val="20"/>
              </w:rPr>
              <w:t xml:space="preserve"> (</w:t>
            </w:r>
            <w:r w:rsidR="00952803">
              <w:rPr>
                <w:rFonts w:ascii="Tahoma" w:eastAsia="Calibri" w:hAnsi="Tahoma" w:cs="Tahoma"/>
                <w:b/>
                <w:sz w:val="20"/>
              </w:rPr>
              <w:t>incl.</w:t>
            </w:r>
            <w:r w:rsidR="00576301">
              <w:rPr>
                <w:rFonts w:ascii="Tahoma" w:eastAsia="Calibri" w:hAnsi="Tahoma" w:cs="Tahoma"/>
                <w:b/>
                <w:sz w:val="20"/>
              </w:rPr>
              <w:t xml:space="preserve"> </w:t>
            </w:r>
            <w:r w:rsidR="00D972F3">
              <w:rPr>
                <w:rFonts w:ascii="Tahoma" w:eastAsia="Calibri" w:hAnsi="Tahoma" w:cs="Tahoma"/>
                <w:b/>
                <w:sz w:val="20"/>
              </w:rPr>
              <w:t>actual number</w:t>
            </w:r>
            <w:r w:rsidR="00952803">
              <w:rPr>
                <w:rFonts w:ascii="Tahoma" w:eastAsia="Calibri" w:hAnsi="Tahoma" w:cs="Tahoma"/>
                <w:b/>
                <w:sz w:val="20"/>
              </w:rPr>
              <w:t>)</w:t>
            </w:r>
            <w:r w:rsidR="00576301" w:rsidRPr="00FE7BB3">
              <w:rPr>
                <w:rFonts w:ascii="Tahoma" w:eastAsia="Calibri" w:hAnsi="Tahoma" w:cs="Tahoma"/>
                <w:sz w:val="20"/>
              </w:rPr>
              <w:t xml:space="preserve"> of service users</w:t>
            </w:r>
          </w:p>
          <w:p w14:paraId="48B5E212" w14:textId="77777777" w:rsidR="001D5DBC" w:rsidRPr="00954719" w:rsidRDefault="00954719" w:rsidP="001D5DBC">
            <w:pPr>
              <w:rPr>
                <w:rFonts w:ascii="Tahoma" w:eastAsia="Calibri" w:hAnsi="Tahoma" w:cs="Tahoma"/>
                <w:sz w:val="20"/>
              </w:rPr>
            </w:pPr>
            <w:r w:rsidRPr="00954719">
              <w:rPr>
                <w:rFonts w:ascii="Tahoma" w:eastAsia="Calibri" w:hAnsi="Tahoma" w:cs="Tahoma"/>
                <w:sz w:val="20"/>
              </w:rPr>
              <w:t>asked</w:t>
            </w:r>
          </w:p>
        </w:tc>
        <w:tc>
          <w:tcPr>
            <w:tcW w:w="5103" w:type="dxa"/>
            <w:shd w:val="clear" w:color="auto" w:fill="FFFFFF"/>
          </w:tcPr>
          <w:p w14:paraId="04AEBA63" w14:textId="77777777" w:rsidR="00C20EA8" w:rsidRDefault="00C20EA8" w:rsidP="001D5DBC">
            <w:pPr>
              <w:rPr>
                <w:rFonts w:ascii="Tahoma" w:eastAsia="Calibri" w:hAnsi="Tahoma" w:cs="Tahoma"/>
                <w:sz w:val="20"/>
              </w:rPr>
            </w:pPr>
            <w:r>
              <w:rPr>
                <w:rFonts w:ascii="Tahoma" w:eastAsia="Calibri" w:hAnsi="Tahoma" w:cs="Tahoma"/>
                <w:sz w:val="20"/>
              </w:rPr>
              <w:t>Refer to ‘</w:t>
            </w:r>
            <w:r w:rsidRPr="00C20EA8">
              <w:rPr>
                <w:rFonts w:ascii="Tahoma" w:eastAsia="Calibri" w:hAnsi="Tahoma" w:cs="Tahoma"/>
                <w:i/>
                <w:sz w:val="20"/>
              </w:rPr>
              <w:t>Service Description/Activities</w:t>
            </w:r>
            <w:r>
              <w:rPr>
                <w:rFonts w:ascii="Tahoma" w:eastAsia="Calibri" w:hAnsi="Tahoma" w:cs="Tahoma"/>
                <w:i/>
                <w:sz w:val="20"/>
              </w:rPr>
              <w:t>’</w:t>
            </w:r>
          </w:p>
          <w:p w14:paraId="3E312661" w14:textId="77777777" w:rsidR="00C20EA8" w:rsidRDefault="00C20EA8" w:rsidP="001D5DBC">
            <w:pPr>
              <w:rPr>
                <w:rFonts w:ascii="Tahoma" w:eastAsia="Calibri" w:hAnsi="Tahoma" w:cs="Tahoma"/>
                <w:sz w:val="20"/>
              </w:rPr>
            </w:pPr>
          </w:p>
          <w:p w14:paraId="7E9A3CD6" w14:textId="77777777" w:rsidR="001D5DBC" w:rsidRPr="00FE7BB3" w:rsidRDefault="005C14A3" w:rsidP="001D5DBC">
            <w:pPr>
              <w:rPr>
                <w:rFonts w:ascii="Tahoma" w:eastAsia="Calibri" w:hAnsi="Tahoma" w:cs="Tahoma"/>
                <w:sz w:val="20"/>
              </w:rPr>
            </w:pPr>
            <w:r>
              <w:rPr>
                <w:rFonts w:ascii="Tahoma" w:eastAsia="Calibri" w:hAnsi="Tahoma" w:cs="Tahoma"/>
                <w:sz w:val="20"/>
              </w:rPr>
              <w:t>Various means including s</w:t>
            </w:r>
            <w:r w:rsidR="001D5DBC" w:rsidRPr="00FE7BB3">
              <w:rPr>
                <w:rFonts w:ascii="Tahoma" w:eastAsia="Calibri" w:hAnsi="Tahoma" w:cs="Tahoma"/>
                <w:sz w:val="20"/>
              </w:rPr>
              <w:t>ervice user reviews/evaluations &amp; satisfaction surveys</w:t>
            </w:r>
          </w:p>
          <w:p w14:paraId="7E1CE9A1" w14:textId="77777777" w:rsidR="001D5DBC" w:rsidRPr="00FE7BB3" w:rsidRDefault="001D5DBC" w:rsidP="001D5DBC">
            <w:pPr>
              <w:jc w:val="center"/>
              <w:rPr>
                <w:rFonts w:ascii="Tahoma" w:eastAsia="Calibri" w:hAnsi="Tahoma" w:cs="Tahoma"/>
                <w:b/>
                <w:sz w:val="20"/>
              </w:rPr>
            </w:pPr>
          </w:p>
          <w:p w14:paraId="363BCA7D" w14:textId="77777777" w:rsidR="001D5DBC" w:rsidRPr="00FE7BB3" w:rsidRDefault="001D5DBC" w:rsidP="007E49F5">
            <w:pPr>
              <w:rPr>
                <w:rFonts w:ascii="Tahoma" w:eastAsia="Calibri" w:hAnsi="Tahoma" w:cs="Tahoma"/>
                <w:b/>
                <w:sz w:val="20"/>
              </w:rPr>
            </w:pPr>
            <w:r w:rsidRPr="00FE7BB3">
              <w:rPr>
                <w:rFonts w:ascii="Tahoma" w:eastAsia="Calibri" w:hAnsi="Tahoma" w:cs="Tahoma"/>
                <w:sz w:val="20"/>
              </w:rPr>
              <w:t>Written records/plans</w:t>
            </w:r>
          </w:p>
        </w:tc>
      </w:tr>
      <w:tr w:rsidR="00A55A11" w:rsidRPr="001D5DBC" w14:paraId="53939180" w14:textId="77777777" w:rsidTr="004A616C">
        <w:trPr>
          <w:tblHeader/>
        </w:trPr>
        <w:tc>
          <w:tcPr>
            <w:tcW w:w="2829" w:type="dxa"/>
            <w:shd w:val="clear" w:color="auto" w:fill="FFFFFF"/>
          </w:tcPr>
          <w:p w14:paraId="1162CAB9" w14:textId="77777777" w:rsidR="00A55A11" w:rsidRPr="00FE7BB3" w:rsidRDefault="00A55A11" w:rsidP="00A55A11">
            <w:pPr>
              <w:rPr>
                <w:rFonts w:ascii="Tahoma" w:eastAsia="Calibri" w:hAnsi="Tahoma" w:cs="Tahoma"/>
                <w:sz w:val="20"/>
              </w:rPr>
            </w:pPr>
            <w:r w:rsidRPr="00FE7BB3">
              <w:rPr>
                <w:rFonts w:ascii="Tahoma" w:eastAsia="Calibri" w:hAnsi="Tahoma" w:cs="Tahoma"/>
                <w:sz w:val="20"/>
              </w:rPr>
              <w:t>i</w:t>
            </w:r>
            <w:r w:rsidR="00F351CE">
              <w:rPr>
                <w:rFonts w:ascii="Tahoma" w:eastAsia="Calibri" w:hAnsi="Tahoma" w:cs="Tahoma"/>
                <w:sz w:val="20"/>
              </w:rPr>
              <w:t>ii</w:t>
            </w:r>
            <w:r w:rsidRPr="00FE7BB3">
              <w:rPr>
                <w:rFonts w:ascii="Tahoma" w:eastAsia="Calibri" w:hAnsi="Tahoma" w:cs="Tahoma"/>
                <w:sz w:val="20"/>
              </w:rPr>
              <w:t>. Promoting service user independence</w:t>
            </w:r>
          </w:p>
          <w:p w14:paraId="1607D6EE" w14:textId="77777777" w:rsidR="00A55A11" w:rsidRPr="00FE7BB3" w:rsidRDefault="00A55A11" w:rsidP="00A55A11">
            <w:pPr>
              <w:rPr>
                <w:rFonts w:ascii="Tahoma" w:eastAsia="Calibri" w:hAnsi="Tahoma" w:cs="Tahoma"/>
                <w:sz w:val="20"/>
              </w:rPr>
            </w:pPr>
          </w:p>
          <w:p w14:paraId="45CD1305" w14:textId="77777777" w:rsidR="00A55A11" w:rsidRPr="00FE7BB3" w:rsidRDefault="00A55A11" w:rsidP="00A55A11">
            <w:pPr>
              <w:rPr>
                <w:rFonts w:ascii="Tahoma" w:eastAsia="Calibri" w:hAnsi="Tahoma" w:cs="Tahoma"/>
                <w:sz w:val="20"/>
              </w:rPr>
            </w:pPr>
          </w:p>
          <w:p w14:paraId="675F873F" w14:textId="77777777" w:rsidR="00A55A11" w:rsidRPr="00FE7BB3" w:rsidRDefault="00A55A11" w:rsidP="00A55A11">
            <w:pPr>
              <w:rPr>
                <w:rFonts w:ascii="Tahoma" w:eastAsia="Calibri" w:hAnsi="Tahoma" w:cs="Tahoma"/>
                <w:sz w:val="20"/>
              </w:rPr>
            </w:pPr>
          </w:p>
          <w:p w14:paraId="56D47352" w14:textId="77777777" w:rsidR="00A55A11" w:rsidRPr="00FE7BB3" w:rsidRDefault="00A55A11" w:rsidP="00A55A11">
            <w:pPr>
              <w:rPr>
                <w:rFonts w:ascii="Tahoma" w:eastAsia="Calibri" w:hAnsi="Tahoma" w:cs="Tahoma"/>
                <w:b/>
                <w:sz w:val="20"/>
              </w:rPr>
            </w:pPr>
          </w:p>
        </w:tc>
        <w:tc>
          <w:tcPr>
            <w:tcW w:w="3125" w:type="dxa"/>
            <w:shd w:val="clear" w:color="auto" w:fill="FFFFFF"/>
          </w:tcPr>
          <w:p w14:paraId="2F58FF29" w14:textId="77777777" w:rsidR="00A55A11" w:rsidRPr="00FE7BB3" w:rsidRDefault="00682FE3" w:rsidP="00A55A11">
            <w:pPr>
              <w:rPr>
                <w:rFonts w:ascii="Tahoma" w:eastAsia="Calibri" w:hAnsi="Tahoma" w:cs="Tahoma"/>
                <w:sz w:val="20"/>
              </w:rPr>
            </w:pPr>
            <w:r w:rsidRPr="00FE7BB3">
              <w:rPr>
                <w:rFonts w:ascii="Tahoma" w:eastAsia="Calibri" w:hAnsi="Tahoma" w:cs="Tahoma"/>
                <w:sz w:val="20"/>
              </w:rPr>
              <w:t>Number of service users who report that they have increased levels of independence and are able to cope.</w:t>
            </w:r>
          </w:p>
        </w:tc>
        <w:tc>
          <w:tcPr>
            <w:tcW w:w="2835" w:type="dxa"/>
            <w:shd w:val="clear" w:color="auto" w:fill="FFFFFF"/>
          </w:tcPr>
          <w:p w14:paraId="044190BB" w14:textId="77777777" w:rsidR="00576301" w:rsidRPr="00FE7BB3" w:rsidRDefault="00A55A11" w:rsidP="00576301">
            <w:pPr>
              <w:rPr>
                <w:rFonts w:ascii="Tahoma" w:eastAsia="Calibri" w:hAnsi="Tahoma" w:cs="Tahoma"/>
                <w:sz w:val="20"/>
              </w:rPr>
            </w:pPr>
            <w:r w:rsidRPr="00FE7BB3">
              <w:rPr>
                <w:rFonts w:ascii="Tahoma" w:eastAsia="Calibri" w:hAnsi="Tahoma" w:cs="Tahoma"/>
                <w:b/>
                <w:sz w:val="20"/>
              </w:rPr>
              <w:t>100%</w:t>
            </w:r>
            <w:r w:rsidR="00576301">
              <w:rPr>
                <w:rFonts w:ascii="Tahoma" w:eastAsia="Calibri" w:hAnsi="Tahoma" w:cs="Tahoma"/>
                <w:b/>
                <w:sz w:val="20"/>
              </w:rPr>
              <w:t xml:space="preserve"> </w:t>
            </w:r>
            <w:r w:rsidR="00823D60">
              <w:rPr>
                <w:rFonts w:ascii="Tahoma" w:eastAsia="Calibri" w:hAnsi="Tahoma" w:cs="Tahoma"/>
                <w:b/>
                <w:sz w:val="20"/>
              </w:rPr>
              <w:t>(incl.</w:t>
            </w:r>
            <w:r w:rsidR="00576301">
              <w:rPr>
                <w:rFonts w:ascii="Tahoma" w:eastAsia="Calibri" w:hAnsi="Tahoma" w:cs="Tahoma"/>
                <w:b/>
                <w:sz w:val="20"/>
              </w:rPr>
              <w:t xml:space="preserve"> </w:t>
            </w:r>
            <w:r w:rsidR="00D972F3">
              <w:rPr>
                <w:rFonts w:ascii="Tahoma" w:eastAsia="Calibri" w:hAnsi="Tahoma" w:cs="Tahoma"/>
                <w:b/>
                <w:sz w:val="20"/>
              </w:rPr>
              <w:t>actual number</w:t>
            </w:r>
            <w:r w:rsidR="00F33408">
              <w:rPr>
                <w:rFonts w:ascii="Tahoma" w:eastAsia="Calibri" w:hAnsi="Tahoma" w:cs="Tahoma"/>
                <w:b/>
                <w:sz w:val="20"/>
              </w:rPr>
              <w:t>)</w:t>
            </w:r>
            <w:r w:rsidR="00576301" w:rsidRPr="00FE7BB3">
              <w:rPr>
                <w:rFonts w:ascii="Tahoma" w:eastAsia="Calibri" w:hAnsi="Tahoma" w:cs="Tahoma"/>
                <w:sz w:val="20"/>
              </w:rPr>
              <w:t>of service users</w:t>
            </w:r>
            <w:r w:rsidR="00954719">
              <w:rPr>
                <w:rFonts w:ascii="Tahoma" w:eastAsia="Calibri" w:hAnsi="Tahoma" w:cs="Tahoma"/>
                <w:sz w:val="20"/>
              </w:rPr>
              <w:t xml:space="preserve"> asked</w:t>
            </w:r>
          </w:p>
          <w:p w14:paraId="6259F853" w14:textId="77777777" w:rsidR="00A55A11" w:rsidRPr="00FE7BB3" w:rsidRDefault="00A55A11" w:rsidP="00A55A11">
            <w:pPr>
              <w:rPr>
                <w:rFonts w:ascii="Tahoma" w:eastAsia="Calibri" w:hAnsi="Tahoma" w:cs="Tahoma"/>
                <w:b/>
                <w:sz w:val="20"/>
              </w:rPr>
            </w:pPr>
          </w:p>
        </w:tc>
        <w:tc>
          <w:tcPr>
            <w:tcW w:w="5103" w:type="dxa"/>
            <w:shd w:val="clear" w:color="auto" w:fill="FFFFFF"/>
          </w:tcPr>
          <w:p w14:paraId="3098704E" w14:textId="77777777" w:rsidR="00682FE3" w:rsidRPr="00FE7BB3" w:rsidRDefault="00A55A11" w:rsidP="00A55A11">
            <w:pPr>
              <w:rPr>
                <w:rFonts w:ascii="Tahoma" w:eastAsia="Calibri" w:hAnsi="Tahoma" w:cs="Tahoma"/>
                <w:sz w:val="20"/>
              </w:rPr>
            </w:pPr>
            <w:r w:rsidRPr="00FE7BB3">
              <w:rPr>
                <w:rFonts w:ascii="Tahoma" w:eastAsia="Calibri" w:hAnsi="Tahoma" w:cs="Tahoma"/>
                <w:sz w:val="20"/>
              </w:rPr>
              <w:t>Service Users are provided with support to develop their skills in</w:t>
            </w:r>
            <w:r w:rsidR="00823D60">
              <w:rPr>
                <w:rFonts w:ascii="Tahoma" w:eastAsia="Calibri" w:hAnsi="Tahoma" w:cs="Tahoma"/>
                <w:sz w:val="20"/>
              </w:rPr>
              <w:t xml:space="preserve"> </w:t>
            </w:r>
            <w:r w:rsidRPr="00FE7BB3">
              <w:rPr>
                <w:rFonts w:ascii="Tahoma" w:eastAsia="Calibri" w:hAnsi="Tahoma" w:cs="Tahoma"/>
                <w:sz w:val="20"/>
              </w:rPr>
              <w:t>order to live independently.</w:t>
            </w:r>
          </w:p>
          <w:p w14:paraId="6319263E" w14:textId="77777777" w:rsidR="00AC2975" w:rsidRPr="00FE7BB3" w:rsidRDefault="00A55A11" w:rsidP="00A55A11">
            <w:pPr>
              <w:rPr>
                <w:rFonts w:ascii="Tahoma" w:eastAsia="Calibri" w:hAnsi="Tahoma" w:cs="Tahoma"/>
                <w:sz w:val="20"/>
              </w:rPr>
            </w:pPr>
            <w:r w:rsidRPr="00FE7BB3">
              <w:rPr>
                <w:rFonts w:ascii="Tahoma" w:eastAsia="Calibri" w:hAnsi="Tahoma" w:cs="Tahoma"/>
                <w:sz w:val="20"/>
              </w:rPr>
              <w:t xml:space="preserve"> </w:t>
            </w:r>
          </w:p>
          <w:p w14:paraId="56DD046B" w14:textId="77777777" w:rsidR="00A55A11" w:rsidRPr="00FE7BB3" w:rsidRDefault="00A55A11" w:rsidP="00A55A11">
            <w:pPr>
              <w:rPr>
                <w:rFonts w:ascii="Tahoma" w:eastAsia="Calibri" w:hAnsi="Tahoma" w:cs="Tahoma"/>
                <w:sz w:val="20"/>
              </w:rPr>
            </w:pPr>
            <w:r w:rsidRPr="00FE7BB3">
              <w:rPr>
                <w:rFonts w:ascii="Tahoma" w:eastAsia="Calibri" w:hAnsi="Tahoma" w:cs="Tahoma"/>
                <w:sz w:val="20"/>
              </w:rPr>
              <w:t>Examples include</w:t>
            </w:r>
            <w:r w:rsidR="00AC2975" w:rsidRPr="00FE7BB3">
              <w:rPr>
                <w:rFonts w:ascii="Tahoma" w:eastAsia="Calibri" w:hAnsi="Tahoma" w:cs="Tahoma"/>
                <w:sz w:val="20"/>
              </w:rPr>
              <w:t xml:space="preserve">, </w:t>
            </w:r>
            <w:r w:rsidRPr="00FE7BB3">
              <w:rPr>
                <w:rFonts w:ascii="Tahoma" w:eastAsia="Calibri" w:hAnsi="Tahoma" w:cs="Tahoma"/>
                <w:sz w:val="20"/>
              </w:rPr>
              <w:t>developing</w:t>
            </w:r>
            <w:r w:rsidR="00682FE3" w:rsidRPr="00FE7BB3">
              <w:rPr>
                <w:rFonts w:ascii="Tahoma" w:eastAsia="Calibri" w:hAnsi="Tahoma" w:cs="Tahoma"/>
                <w:sz w:val="20"/>
              </w:rPr>
              <w:t xml:space="preserve"> the following skills</w:t>
            </w:r>
            <w:r w:rsidRPr="00FE7BB3">
              <w:rPr>
                <w:rFonts w:ascii="Tahoma" w:eastAsia="Calibri" w:hAnsi="Tahoma" w:cs="Tahoma"/>
                <w:sz w:val="20"/>
              </w:rPr>
              <w:t>:</w:t>
            </w:r>
          </w:p>
          <w:p w14:paraId="77FF6C49" w14:textId="77777777" w:rsidR="00015728" w:rsidRPr="00FE7BB3" w:rsidRDefault="00015728" w:rsidP="00015728">
            <w:pPr>
              <w:pStyle w:val="ListParagraph"/>
              <w:ind w:left="271"/>
              <w:rPr>
                <w:rFonts w:ascii="Tahoma" w:eastAsia="Calibri" w:hAnsi="Tahoma" w:cs="Tahoma"/>
                <w:sz w:val="20"/>
              </w:rPr>
            </w:pPr>
          </w:p>
          <w:p w14:paraId="1CEA308C" w14:textId="77777777" w:rsidR="00A55A11" w:rsidRPr="00FE7BB3" w:rsidRDefault="00A55A11" w:rsidP="00F0680C">
            <w:pPr>
              <w:pStyle w:val="ListParagraph"/>
              <w:numPr>
                <w:ilvl w:val="0"/>
                <w:numId w:val="10"/>
              </w:numPr>
              <w:ind w:left="271" w:hanging="141"/>
              <w:rPr>
                <w:rFonts w:ascii="Tahoma" w:eastAsia="Calibri" w:hAnsi="Tahoma" w:cs="Tahoma"/>
                <w:sz w:val="20"/>
              </w:rPr>
            </w:pPr>
            <w:r w:rsidRPr="00FE7BB3">
              <w:rPr>
                <w:rFonts w:ascii="Tahoma" w:eastAsia="Calibri" w:hAnsi="Tahoma" w:cs="Tahoma"/>
                <w:sz w:val="20"/>
              </w:rPr>
              <w:t>Self-esteem</w:t>
            </w:r>
          </w:p>
          <w:p w14:paraId="5F55206E" w14:textId="77777777" w:rsidR="00A55A11" w:rsidRPr="00FE7BB3" w:rsidRDefault="00A55A11" w:rsidP="00F0680C">
            <w:pPr>
              <w:pStyle w:val="ListParagraph"/>
              <w:numPr>
                <w:ilvl w:val="0"/>
                <w:numId w:val="10"/>
              </w:numPr>
              <w:ind w:left="271" w:hanging="141"/>
              <w:rPr>
                <w:rFonts w:ascii="Tahoma" w:eastAsia="Calibri" w:hAnsi="Tahoma" w:cs="Tahoma"/>
                <w:sz w:val="20"/>
              </w:rPr>
            </w:pPr>
            <w:r w:rsidRPr="00FE7BB3">
              <w:rPr>
                <w:rFonts w:ascii="Tahoma" w:eastAsia="Calibri" w:hAnsi="Tahoma" w:cs="Tahoma"/>
                <w:sz w:val="20"/>
              </w:rPr>
              <w:t>Confidence</w:t>
            </w:r>
          </w:p>
          <w:p w14:paraId="5FCA174B" w14:textId="77777777" w:rsidR="00015728" w:rsidRPr="00FE7BB3" w:rsidRDefault="00015728" w:rsidP="00F0680C">
            <w:pPr>
              <w:pStyle w:val="ListParagraph"/>
              <w:numPr>
                <w:ilvl w:val="0"/>
                <w:numId w:val="10"/>
              </w:numPr>
              <w:ind w:left="271" w:hanging="141"/>
              <w:rPr>
                <w:rFonts w:ascii="Tahoma" w:eastAsia="Calibri" w:hAnsi="Tahoma" w:cs="Tahoma"/>
                <w:sz w:val="20"/>
              </w:rPr>
            </w:pPr>
            <w:r w:rsidRPr="00FE7BB3">
              <w:rPr>
                <w:rFonts w:ascii="Tahoma" w:eastAsia="Calibri" w:hAnsi="Tahoma" w:cs="Tahoma"/>
                <w:sz w:val="20"/>
              </w:rPr>
              <w:t>Resilience</w:t>
            </w:r>
          </w:p>
          <w:p w14:paraId="66EC7155" w14:textId="77777777" w:rsidR="00682FE3" w:rsidRPr="00FE7BB3" w:rsidRDefault="00682FE3" w:rsidP="00F0680C">
            <w:pPr>
              <w:pStyle w:val="ListParagraph"/>
              <w:numPr>
                <w:ilvl w:val="0"/>
                <w:numId w:val="10"/>
              </w:numPr>
              <w:ind w:left="271" w:hanging="141"/>
              <w:rPr>
                <w:rFonts w:ascii="Tahoma" w:eastAsia="Calibri" w:hAnsi="Tahoma" w:cs="Tahoma"/>
                <w:sz w:val="20"/>
              </w:rPr>
            </w:pPr>
            <w:r w:rsidRPr="00FE7BB3">
              <w:rPr>
                <w:rFonts w:ascii="Tahoma" w:eastAsia="Calibri" w:hAnsi="Tahoma" w:cs="Tahoma"/>
                <w:sz w:val="20"/>
              </w:rPr>
              <w:t xml:space="preserve">Coping </w:t>
            </w:r>
          </w:p>
          <w:p w14:paraId="17C4C8F6" w14:textId="77777777" w:rsidR="00A55A11" w:rsidRPr="00FE7BB3" w:rsidRDefault="00A55A11" w:rsidP="00F0680C">
            <w:pPr>
              <w:pStyle w:val="ListParagraph"/>
              <w:numPr>
                <w:ilvl w:val="0"/>
                <w:numId w:val="10"/>
              </w:numPr>
              <w:ind w:left="271" w:hanging="141"/>
              <w:rPr>
                <w:rFonts w:ascii="Tahoma" w:eastAsia="Calibri" w:hAnsi="Tahoma" w:cs="Tahoma"/>
                <w:sz w:val="20"/>
              </w:rPr>
            </w:pPr>
            <w:r w:rsidRPr="00FE7BB3">
              <w:rPr>
                <w:rFonts w:ascii="Tahoma" w:eastAsia="Calibri" w:hAnsi="Tahoma" w:cs="Tahoma"/>
                <w:sz w:val="20"/>
              </w:rPr>
              <w:t>Interpersonal</w:t>
            </w:r>
          </w:p>
          <w:p w14:paraId="735E3B3D" w14:textId="77777777" w:rsidR="00A55A11" w:rsidRPr="00FE7BB3" w:rsidRDefault="00A55A11" w:rsidP="00F0680C">
            <w:pPr>
              <w:pStyle w:val="ListParagraph"/>
              <w:numPr>
                <w:ilvl w:val="0"/>
                <w:numId w:val="10"/>
              </w:numPr>
              <w:ind w:left="271" w:hanging="141"/>
              <w:rPr>
                <w:rFonts w:ascii="Tahoma" w:eastAsia="Calibri" w:hAnsi="Tahoma" w:cs="Tahoma"/>
                <w:sz w:val="20"/>
              </w:rPr>
            </w:pPr>
            <w:r w:rsidRPr="00FE7BB3">
              <w:rPr>
                <w:rFonts w:ascii="Tahoma" w:eastAsia="Calibri" w:hAnsi="Tahoma" w:cs="Tahoma"/>
                <w:sz w:val="20"/>
              </w:rPr>
              <w:t>Problem-solving</w:t>
            </w:r>
          </w:p>
          <w:p w14:paraId="01138402" w14:textId="77777777" w:rsidR="00A55A11" w:rsidRPr="00FE7BB3" w:rsidRDefault="00A55A11" w:rsidP="00F0680C">
            <w:pPr>
              <w:pStyle w:val="ListParagraph"/>
              <w:numPr>
                <w:ilvl w:val="0"/>
                <w:numId w:val="10"/>
              </w:numPr>
              <w:ind w:left="271" w:hanging="141"/>
              <w:rPr>
                <w:rFonts w:ascii="Tahoma" w:eastAsia="Calibri" w:hAnsi="Tahoma" w:cs="Tahoma"/>
                <w:sz w:val="20"/>
              </w:rPr>
            </w:pPr>
            <w:r w:rsidRPr="00FE7BB3">
              <w:rPr>
                <w:rFonts w:ascii="Tahoma" w:eastAsia="Calibri" w:hAnsi="Tahoma" w:cs="Tahoma"/>
                <w:sz w:val="20"/>
              </w:rPr>
              <w:t>Maintaining a home</w:t>
            </w:r>
          </w:p>
          <w:p w14:paraId="64BBE31E" w14:textId="77777777" w:rsidR="00015728" w:rsidRPr="00FE7BB3" w:rsidRDefault="00015728" w:rsidP="00F0680C">
            <w:pPr>
              <w:pStyle w:val="ListParagraph"/>
              <w:numPr>
                <w:ilvl w:val="0"/>
                <w:numId w:val="10"/>
              </w:numPr>
              <w:ind w:left="271" w:hanging="141"/>
              <w:rPr>
                <w:rFonts w:ascii="Tahoma" w:eastAsia="Calibri" w:hAnsi="Tahoma" w:cs="Tahoma"/>
                <w:sz w:val="20"/>
              </w:rPr>
            </w:pPr>
            <w:r w:rsidRPr="00FE7BB3">
              <w:rPr>
                <w:rFonts w:ascii="Tahoma" w:eastAsia="Calibri" w:hAnsi="Tahoma" w:cs="Tahoma"/>
                <w:sz w:val="20"/>
              </w:rPr>
              <w:t xml:space="preserve">Money management </w:t>
            </w:r>
          </w:p>
          <w:p w14:paraId="1704DE0E" w14:textId="77777777" w:rsidR="00015728" w:rsidRPr="00FE7BB3" w:rsidRDefault="00015728" w:rsidP="00015728">
            <w:pPr>
              <w:rPr>
                <w:rFonts w:ascii="Tahoma" w:eastAsia="Calibri" w:hAnsi="Tahoma" w:cs="Tahoma"/>
                <w:sz w:val="20"/>
              </w:rPr>
            </w:pPr>
          </w:p>
          <w:p w14:paraId="30C76A19" w14:textId="77777777" w:rsidR="00015728" w:rsidRPr="00FE7BB3" w:rsidRDefault="005C14A3" w:rsidP="00015728">
            <w:pPr>
              <w:rPr>
                <w:rFonts w:ascii="Tahoma" w:eastAsia="Calibri" w:hAnsi="Tahoma" w:cs="Tahoma"/>
                <w:sz w:val="20"/>
              </w:rPr>
            </w:pPr>
            <w:r>
              <w:rPr>
                <w:rFonts w:ascii="Tahoma" w:eastAsia="Calibri" w:hAnsi="Tahoma" w:cs="Tahoma"/>
                <w:sz w:val="20"/>
              </w:rPr>
              <w:t>Various means including s</w:t>
            </w:r>
            <w:r w:rsidR="00015728" w:rsidRPr="00FE7BB3">
              <w:rPr>
                <w:rFonts w:ascii="Tahoma" w:eastAsia="Calibri" w:hAnsi="Tahoma" w:cs="Tahoma"/>
                <w:sz w:val="20"/>
              </w:rPr>
              <w:t>ervice user reviews/evaluations &amp; satisfaction surveys</w:t>
            </w:r>
          </w:p>
          <w:p w14:paraId="6D3DFE99" w14:textId="77777777" w:rsidR="00015728" w:rsidRPr="00FE7BB3" w:rsidRDefault="00015728" w:rsidP="00015728">
            <w:pPr>
              <w:jc w:val="center"/>
              <w:rPr>
                <w:rFonts w:ascii="Tahoma" w:eastAsia="Calibri" w:hAnsi="Tahoma" w:cs="Tahoma"/>
                <w:b/>
                <w:sz w:val="20"/>
              </w:rPr>
            </w:pPr>
          </w:p>
          <w:p w14:paraId="7E5D124A" w14:textId="77777777" w:rsidR="00A55A11" w:rsidRPr="00FE7BB3" w:rsidRDefault="00015728" w:rsidP="007E49F5">
            <w:pPr>
              <w:rPr>
                <w:rFonts w:ascii="Tahoma" w:eastAsia="Calibri" w:hAnsi="Tahoma" w:cs="Tahoma"/>
                <w:b/>
                <w:sz w:val="20"/>
              </w:rPr>
            </w:pPr>
            <w:r w:rsidRPr="00FE7BB3">
              <w:rPr>
                <w:rFonts w:ascii="Tahoma" w:eastAsia="Calibri" w:hAnsi="Tahoma" w:cs="Tahoma"/>
                <w:sz w:val="20"/>
              </w:rPr>
              <w:t>Written records/plans</w:t>
            </w:r>
          </w:p>
        </w:tc>
      </w:tr>
      <w:tr w:rsidR="00015728" w:rsidRPr="001D5DBC" w14:paraId="64AD7318" w14:textId="77777777" w:rsidTr="004A616C">
        <w:trPr>
          <w:tblHeader/>
        </w:trPr>
        <w:tc>
          <w:tcPr>
            <w:tcW w:w="2829" w:type="dxa"/>
            <w:shd w:val="clear" w:color="auto" w:fill="FFFFFF"/>
          </w:tcPr>
          <w:p w14:paraId="5F41B5A3" w14:textId="77777777" w:rsidR="00015728" w:rsidRPr="00FE7BB3" w:rsidRDefault="00F351CE" w:rsidP="00A55A11">
            <w:pPr>
              <w:rPr>
                <w:rFonts w:ascii="Tahoma" w:eastAsia="Calibri" w:hAnsi="Tahoma" w:cs="Tahoma"/>
                <w:sz w:val="20"/>
              </w:rPr>
            </w:pPr>
            <w:r>
              <w:rPr>
                <w:rFonts w:ascii="Tahoma" w:eastAsia="Calibri" w:hAnsi="Tahoma" w:cs="Tahoma"/>
                <w:sz w:val="20"/>
              </w:rPr>
              <w:t>i</w:t>
            </w:r>
            <w:r w:rsidR="00887091" w:rsidRPr="00FE7BB3">
              <w:rPr>
                <w:rFonts w:ascii="Tahoma" w:eastAsia="Calibri" w:hAnsi="Tahoma" w:cs="Tahoma"/>
                <w:sz w:val="20"/>
              </w:rPr>
              <w:t>v.</w:t>
            </w:r>
            <w:r w:rsidR="00090269">
              <w:rPr>
                <w:rFonts w:ascii="Tahoma" w:eastAsia="Calibri" w:hAnsi="Tahoma" w:cs="Tahoma"/>
                <w:sz w:val="20"/>
              </w:rPr>
              <w:t xml:space="preserve">  </w:t>
            </w:r>
            <w:r w:rsidR="00015728" w:rsidRPr="00FE7BB3">
              <w:rPr>
                <w:rFonts w:ascii="Tahoma" w:eastAsia="Calibri" w:hAnsi="Tahoma" w:cs="Tahoma"/>
                <w:sz w:val="20"/>
              </w:rPr>
              <w:t xml:space="preserve">Service users lead inclusive lives as part of the </w:t>
            </w:r>
            <w:r w:rsidR="00682FE3" w:rsidRPr="00FE7BB3">
              <w:rPr>
                <w:rFonts w:ascii="Tahoma" w:eastAsia="Calibri" w:hAnsi="Tahoma" w:cs="Tahoma"/>
                <w:sz w:val="20"/>
              </w:rPr>
              <w:t xml:space="preserve">local </w:t>
            </w:r>
            <w:r w:rsidR="00015728" w:rsidRPr="00FE7BB3">
              <w:rPr>
                <w:rFonts w:ascii="Tahoma" w:eastAsia="Calibri" w:hAnsi="Tahoma" w:cs="Tahoma"/>
                <w:sz w:val="20"/>
              </w:rPr>
              <w:t>community</w:t>
            </w:r>
          </w:p>
        </w:tc>
        <w:tc>
          <w:tcPr>
            <w:tcW w:w="3125" w:type="dxa"/>
            <w:shd w:val="clear" w:color="auto" w:fill="FFFFFF"/>
          </w:tcPr>
          <w:p w14:paraId="76E21BC2" w14:textId="77777777" w:rsidR="00015728" w:rsidRPr="00FE7BB3" w:rsidRDefault="00682FE3" w:rsidP="00A55A11">
            <w:pPr>
              <w:rPr>
                <w:rFonts w:ascii="Tahoma" w:eastAsia="Calibri" w:hAnsi="Tahoma" w:cs="Tahoma"/>
                <w:sz w:val="20"/>
              </w:rPr>
            </w:pPr>
            <w:r w:rsidRPr="00FE7BB3">
              <w:rPr>
                <w:rFonts w:ascii="Tahoma" w:eastAsia="Calibri" w:hAnsi="Tahoma" w:cs="Tahoma"/>
                <w:sz w:val="20"/>
              </w:rPr>
              <w:t xml:space="preserve">Number of service users who report that they are </w:t>
            </w:r>
            <w:r w:rsidR="00382ACA" w:rsidRPr="00FE7BB3">
              <w:rPr>
                <w:rFonts w:ascii="Tahoma" w:eastAsia="Calibri" w:hAnsi="Tahoma" w:cs="Tahoma"/>
                <w:sz w:val="20"/>
              </w:rPr>
              <w:t xml:space="preserve">positively </w:t>
            </w:r>
            <w:r w:rsidRPr="00FE7BB3">
              <w:rPr>
                <w:rFonts w:ascii="Tahoma" w:eastAsia="Calibri" w:hAnsi="Tahoma" w:cs="Tahoma"/>
                <w:sz w:val="20"/>
              </w:rPr>
              <w:t>interacting with the local community</w:t>
            </w:r>
          </w:p>
        </w:tc>
        <w:tc>
          <w:tcPr>
            <w:tcW w:w="2835" w:type="dxa"/>
            <w:shd w:val="clear" w:color="auto" w:fill="FFFFFF"/>
          </w:tcPr>
          <w:p w14:paraId="5B4FD0BE" w14:textId="77777777" w:rsidR="00576301" w:rsidRPr="00FE7BB3" w:rsidRDefault="00682FE3" w:rsidP="00576301">
            <w:pPr>
              <w:rPr>
                <w:rFonts w:ascii="Tahoma" w:eastAsia="Calibri" w:hAnsi="Tahoma" w:cs="Tahoma"/>
                <w:sz w:val="20"/>
              </w:rPr>
            </w:pPr>
            <w:r w:rsidRPr="00FE7BB3">
              <w:rPr>
                <w:rFonts w:ascii="Tahoma" w:eastAsia="Calibri" w:hAnsi="Tahoma" w:cs="Tahoma"/>
                <w:b/>
                <w:sz w:val="20"/>
              </w:rPr>
              <w:t>100%</w:t>
            </w:r>
            <w:r w:rsidR="00576301">
              <w:rPr>
                <w:rFonts w:ascii="Tahoma" w:eastAsia="Calibri" w:hAnsi="Tahoma" w:cs="Tahoma"/>
                <w:b/>
                <w:sz w:val="20"/>
              </w:rPr>
              <w:t xml:space="preserve"> </w:t>
            </w:r>
            <w:r w:rsidR="00823D60">
              <w:rPr>
                <w:rFonts w:ascii="Tahoma" w:eastAsia="Calibri" w:hAnsi="Tahoma" w:cs="Tahoma"/>
                <w:b/>
                <w:sz w:val="20"/>
              </w:rPr>
              <w:t>(incl.</w:t>
            </w:r>
            <w:r w:rsidR="00576301">
              <w:rPr>
                <w:rFonts w:ascii="Tahoma" w:eastAsia="Calibri" w:hAnsi="Tahoma" w:cs="Tahoma"/>
                <w:b/>
                <w:sz w:val="20"/>
              </w:rPr>
              <w:t xml:space="preserve"> </w:t>
            </w:r>
            <w:r w:rsidR="00D972F3">
              <w:rPr>
                <w:rFonts w:ascii="Tahoma" w:eastAsia="Calibri" w:hAnsi="Tahoma" w:cs="Tahoma"/>
                <w:b/>
                <w:sz w:val="20"/>
              </w:rPr>
              <w:t>actual number</w:t>
            </w:r>
            <w:r w:rsidR="00823D60">
              <w:rPr>
                <w:rFonts w:ascii="Tahoma" w:eastAsia="Calibri" w:hAnsi="Tahoma" w:cs="Tahoma"/>
                <w:b/>
                <w:sz w:val="20"/>
              </w:rPr>
              <w:t>)</w:t>
            </w:r>
            <w:r w:rsidR="00576301" w:rsidRPr="00FE7BB3">
              <w:rPr>
                <w:rFonts w:ascii="Tahoma" w:eastAsia="Calibri" w:hAnsi="Tahoma" w:cs="Tahoma"/>
                <w:sz w:val="20"/>
              </w:rPr>
              <w:t xml:space="preserve"> of service users</w:t>
            </w:r>
            <w:r w:rsidR="005C14A3">
              <w:rPr>
                <w:rFonts w:ascii="Tahoma" w:eastAsia="Calibri" w:hAnsi="Tahoma" w:cs="Tahoma"/>
                <w:sz w:val="20"/>
              </w:rPr>
              <w:t xml:space="preserve"> asked</w:t>
            </w:r>
          </w:p>
          <w:p w14:paraId="2007FF30" w14:textId="77777777" w:rsidR="00015728" w:rsidRPr="00FE7BB3" w:rsidRDefault="00015728" w:rsidP="00A55A11">
            <w:pPr>
              <w:rPr>
                <w:rFonts w:ascii="Tahoma" w:eastAsia="Calibri" w:hAnsi="Tahoma" w:cs="Tahoma"/>
                <w:b/>
                <w:sz w:val="20"/>
              </w:rPr>
            </w:pPr>
          </w:p>
        </w:tc>
        <w:tc>
          <w:tcPr>
            <w:tcW w:w="5103" w:type="dxa"/>
            <w:shd w:val="clear" w:color="auto" w:fill="FFFFFF"/>
          </w:tcPr>
          <w:p w14:paraId="6DD59912" w14:textId="77777777" w:rsidR="00382ACA" w:rsidRPr="00FE7BB3" w:rsidRDefault="00382ACA" w:rsidP="00382ACA">
            <w:pPr>
              <w:rPr>
                <w:rFonts w:ascii="Tahoma" w:eastAsia="Calibri" w:hAnsi="Tahoma" w:cs="Tahoma"/>
                <w:sz w:val="20"/>
              </w:rPr>
            </w:pPr>
            <w:r w:rsidRPr="00FE7BB3">
              <w:rPr>
                <w:rFonts w:ascii="Tahoma" w:eastAsia="Calibri" w:hAnsi="Tahoma" w:cs="Tahoma"/>
                <w:sz w:val="20"/>
              </w:rPr>
              <w:t>Service Users are provided with support to develop their skills to interact positively within their local community.</w:t>
            </w:r>
          </w:p>
          <w:p w14:paraId="365E3011" w14:textId="77777777" w:rsidR="00382ACA" w:rsidRPr="00FE7BB3" w:rsidRDefault="00382ACA" w:rsidP="00382ACA">
            <w:pPr>
              <w:rPr>
                <w:rFonts w:ascii="Tahoma" w:eastAsia="Calibri" w:hAnsi="Tahoma" w:cs="Tahoma"/>
                <w:sz w:val="20"/>
              </w:rPr>
            </w:pPr>
            <w:r w:rsidRPr="00FE7BB3">
              <w:rPr>
                <w:rFonts w:ascii="Tahoma" w:eastAsia="Calibri" w:hAnsi="Tahoma" w:cs="Tahoma"/>
                <w:sz w:val="20"/>
              </w:rPr>
              <w:t xml:space="preserve"> </w:t>
            </w:r>
          </w:p>
          <w:p w14:paraId="5666BEA3" w14:textId="77777777" w:rsidR="00382ACA" w:rsidRPr="00FE7BB3" w:rsidRDefault="00382ACA" w:rsidP="00382ACA">
            <w:pPr>
              <w:rPr>
                <w:rFonts w:ascii="Tahoma" w:eastAsia="Calibri" w:hAnsi="Tahoma" w:cs="Tahoma"/>
                <w:sz w:val="20"/>
              </w:rPr>
            </w:pPr>
            <w:r w:rsidRPr="00FE7BB3">
              <w:rPr>
                <w:rFonts w:ascii="Tahoma" w:eastAsia="Calibri" w:hAnsi="Tahoma" w:cs="Tahoma"/>
                <w:sz w:val="20"/>
              </w:rPr>
              <w:t xml:space="preserve">Examples include, </w:t>
            </w:r>
          </w:p>
          <w:p w14:paraId="3EAC517A" w14:textId="77777777" w:rsidR="00897F01" w:rsidRPr="00FE7BB3" w:rsidRDefault="00897F01" w:rsidP="00897F01">
            <w:pPr>
              <w:ind w:left="271"/>
              <w:rPr>
                <w:rFonts w:ascii="Tahoma" w:eastAsia="Calibri" w:hAnsi="Tahoma" w:cs="Tahoma"/>
                <w:sz w:val="20"/>
              </w:rPr>
            </w:pPr>
          </w:p>
          <w:p w14:paraId="73BE7C20" w14:textId="77777777" w:rsidR="00382ACA" w:rsidRPr="00FE7BB3" w:rsidRDefault="00382ACA" w:rsidP="00F0680C">
            <w:pPr>
              <w:numPr>
                <w:ilvl w:val="0"/>
                <w:numId w:val="9"/>
              </w:numPr>
              <w:ind w:left="130" w:hanging="130"/>
              <w:rPr>
                <w:rFonts w:ascii="Tahoma" w:eastAsia="Calibri" w:hAnsi="Tahoma" w:cs="Tahoma"/>
                <w:sz w:val="20"/>
              </w:rPr>
            </w:pPr>
            <w:r w:rsidRPr="00FE7BB3">
              <w:rPr>
                <w:rFonts w:ascii="Tahoma" w:eastAsia="Calibri" w:hAnsi="Tahoma" w:cs="Tahoma"/>
                <w:sz w:val="20"/>
              </w:rPr>
              <w:t xml:space="preserve">Support to assist </w:t>
            </w:r>
            <w:r w:rsidR="00897F01" w:rsidRPr="00FE7BB3">
              <w:rPr>
                <w:rFonts w:ascii="Tahoma" w:eastAsia="Calibri" w:hAnsi="Tahoma" w:cs="Tahoma"/>
                <w:sz w:val="20"/>
              </w:rPr>
              <w:t>s</w:t>
            </w:r>
            <w:r w:rsidRPr="00FE7BB3">
              <w:rPr>
                <w:rFonts w:ascii="Tahoma" w:eastAsia="Calibri" w:hAnsi="Tahoma" w:cs="Tahoma"/>
                <w:sz w:val="20"/>
              </w:rPr>
              <w:t xml:space="preserve">ervice </w:t>
            </w:r>
            <w:r w:rsidR="00897F01" w:rsidRPr="00FE7BB3">
              <w:rPr>
                <w:rFonts w:ascii="Tahoma" w:eastAsia="Calibri" w:hAnsi="Tahoma" w:cs="Tahoma"/>
                <w:sz w:val="20"/>
              </w:rPr>
              <w:t>u</w:t>
            </w:r>
            <w:r w:rsidRPr="00FE7BB3">
              <w:rPr>
                <w:rFonts w:ascii="Tahoma" w:eastAsia="Calibri" w:hAnsi="Tahoma" w:cs="Tahoma"/>
                <w:sz w:val="20"/>
              </w:rPr>
              <w:t>sers to access local resources and facilities and community network</w:t>
            </w:r>
            <w:r w:rsidR="00897F01" w:rsidRPr="00FE7BB3">
              <w:rPr>
                <w:rFonts w:ascii="Tahoma" w:eastAsia="Calibri" w:hAnsi="Tahoma" w:cs="Tahoma"/>
                <w:sz w:val="20"/>
              </w:rPr>
              <w:t>s</w:t>
            </w:r>
            <w:r w:rsidRPr="00FE7BB3">
              <w:rPr>
                <w:rFonts w:ascii="Tahoma" w:eastAsia="Calibri" w:hAnsi="Tahoma" w:cs="Tahoma"/>
                <w:sz w:val="20"/>
              </w:rPr>
              <w:t>.</w:t>
            </w:r>
          </w:p>
          <w:p w14:paraId="6DACCA6A" w14:textId="77777777" w:rsidR="00382ACA" w:rsidRPr="00FE7BB3" w:rsidRDefault="00382ACA" w:rsidP="00F0680C">
            <w:pPr>
              <w:numPr>
                <w:ilvl w:val="0"/>
                <w:numId w:val="9"/>
              </w:numPr>
              <w:ind w:left="130" w:hanging="142"/>
              <w:rPr>
                <w:rFonts w:ascii="Tahoma" w:eastAsia="Calibri" w:hAnsi="Tahoma" w:cs="Tahoma"/>
                <w:sz w:val="20"/>
              </w:rPr>
            </w:pPr>
            <w:r w:rsidRPr="00FE7BB3">
              <w:rPr>
                <w:rFonts w:ascii="Tahoma" w:eastAsia="Calibri" w:hAnsi="Tahoma" w:cs="Tahoma"/>
                <w:sz w:val="20"/>
              </w:rPr>
              <w:t>Reduce</w:t>
            </w:r>
            <w:r w:rsidR="00897F01" w:rsidRPr="00FE7BB3">
              <w:rPr>
                <w:rFonts w:ascii="Tahoma" w:eastAsia="Calibri" w:hAnsi="Tahoma" w:cs="Tahoma"/>
                <w:sz w:val="20"/>
              </w:rPr>
              <w:t>d</w:t>
            </w:r>
            <w:r w:rsidRPr="00FE7BB3">
              <w:rPr>
                <w:rFonts w:ascii="Tahoma" w:eastAsia="Calibri" w:hAnsi="Tahoma" w:cs="Tahoma"/>
                <w:sz w:val="20"/>
              </w:rPr>
              <w:t xml:space="preserve"> social isolation</w:t>
            </w:r>
          </w:p>
          <w:p w14:paraId="18DE28D7" w14:textId="77777777" w:rsidR="00382ACA" w:rsidRPr="00FE7BB3" w:rsidRDefault="00382ACA" w:rsidP="00F0680C">
            <w:pPr>
              <w:numPr>
                <w:ilvl w:val="0"/>
                <w:numId w:val="9"/>
              </w:numPr>
              <w:ind w:left="130" w:hanging="142"/>
              <w:rPr>
                <w:rFonts w:ascii="Tahoma" w:eastAsia="Calibri" w:hAnsi="Tahoma" w:cs="Tahoma"/>
                <w:sz w:val="20"/>
              </w:rPr>
            </w:pPr>
            <w:r w:rsidRPr="00FE7BB3">
              <w:rPr>
                <w:rFonts w:ascii="Tahoma" w:eastAsia="Calibri" w:hAnsi="Tahoma" w:cs="Tahoma"/>
                <w:sz w:val="20"/>
              </w:rPr>
              <w:t>Getting involved in activities</w:t>
            </w:r>
          </w:p>
          <w:p w14:paraId="1DD17BFA" w14:textId="77777777" w:rsidR="00382ACA" w:rsidRPr="00FE7BB3" w:rsidRDefault="00382ACA" w:rsidP="00F0680C">
            <w:pPr>
              <w:numPr>
                <w:ilvl w:val="0"/>
                <w:numId w:val="9"/>
              </w:numPr>
              <w:ind w:left="130" w:hanging="142"/>
              <w:rPr>
                <w:rFonts w:ascii="Tahoma" w:eastAsia="Calibri" w:hAnsi="Tahoma" w:cs="Tahoma"/>
                <w:sz w:val="20"/>
              </w:rPr>
            </w:pPr>
            <w:r w:rsidRPr="00FE7BB3">
              <w:rPr>
                <w:rFonts w:ascii="Tahoma" w:eastAsia="Calibri" w:hAnsi="Tahoma" w:cs="Tahoma"/>
                <w:sz w:val="20"/>
              </w:rPr>
              <w:t>Feeling more involved</w:t>
            </w:r>
          </w:p>
          <w:p w14:paraId="088DDE52" w14:textId="77777777" w:rsidR="00382ACA" w:rsidRPr="00DB5505" w:rsidRDefault="00382ACA" w:rsidP="00F0680C">
            <w:pPr>
              <w:numPr>
                <w:ilvl w:val="0"/>
                <w:numId w:val="9"/>
              </w:numPr>
              <w:ind w:left="130" w:hanging="142"/>
              <w:rPr>
                <w:rFonts w:ascii="Tahoma" w:eastAsia="Calibri" w:hAnsi="Tahoma" w:cs="Tahoma"/>
                <w:sz w:val="20"/>
              </w:rPr>
            </w:pPr>
            <w:r w:rsidRPr="005C37DF">
              <w:rPr>
                <w:rFonts w:ascii="Tahoma" w:eastAsia="Calibri" w:hAnsi="Tahoma" w:cs="Tahoma"/>
                <w:sz w:val="20"/>
              </w:rPr>
              <w:t>Gaining and or maintaining employment</w:t>
            </w:r>
          </w:p>
          <w:p w14:paraId="4596A19E" w14:textId="77777777" w:rsidR="00382ACA" w:rsidRPr="00FE7BB3" w:rsidRDefault="00382ACA" w:rsidP="00382ACA">
            <w:pPr>
              <w:rPr>
                <w:rFonts w:ascii="Tahoma" w:eastAsia="Calibri" w:hAnsi="Tahoma" w:cs="Tahoma"/>
                <w:sz w:val="20"/>
              </w:rPr>
            </w:pPr>
          </w:p>
          <w:p w14:paraId="3EC2FC38" w14:textId="77777777" w:rsidR="00897F01" w:rsidRPr="00FE7BB3" w:rsidRDefault="005C14A3" w:rsidP="00897F01">
            <w:pPr>
              <w:rPr>
                <w:rFonts w:ascii="Tahoma" w:eastAsia="Calibri" w:hAnsi="Tahoma" w:cs="Tahoma"/>
                <w:sz w:val="20"/>
              </w:rPr>
            </w:pPr>
            <w:r>
              <w:rPr>
                <w:rFonts w:ascii="Tahoma" w:eastAsia="Calibri" w:hAnsi="Tahoma" w:cs="Tahoma"/>
                <w:sz w:val="20"/>
              </w:rPr>
              <w:t xml:space="preserve">Various means </w:t>
            </w:r>
            <w:r w:rsidR="00F33408">
              <w:rPr>
                <w:rFonts w:ascii="Tahoma" w:eastAsia="Calibri" w:hAnsi="Tahoma" w:cs="Tahoma"/>
                <w:sz w:val="20"/>
              </w:rPr>
              <w:t>including s</w:t>
            </w:r>
            <w:r w:rsidR="00897F01" w:rsidRPr="00FE7BB3">
              <w:rPr>
                <w:rFonts w:ascii="Tahoma" w:eastAsia="Calibri" w:hAnsi="Tahoma" w:cs="Tahoma"/>
                <w:sz w:val="20"/>
              </w:rPr>
              <w:t>ervice user reviews/evaluations &amp; satisfaction surveys</w:t>
            </w:r>
          </w:p>
          <w:p w14:paraId="5952D7AB" w14:textId="77777777" w:rsidR="00897F01" w:rsidRPr="00FE7BB3" w:rsidRDefault="00897F01" w:rsidP="00897F01">
            <w:pPr>
              <w:rPr>
                <w:rFonts w:ascii="Tahoma" w:eastAsia="Calibri" w:hAnsi="Tahoma" w:cs="Tahoma"/>
                <w:sz w:val="20"/>
              </w:rPr>
            </w:pPr>
          </w:p>
          <w:p w14:paraId="5A28A777" w14:textId="77777777" w:rsidR="00015728" w:rsidRPr="00FE7BB3" w:rsidRDefault="00897F01" w:rsidP="007E49F5">
            <w:pPr>
              <w:rPr>
                <w:rFonts w:ascii="Tahoma" w:eastAsia="Calibri" w:hAnsi="Tahoma" w:cs="Tahoma"/>
                <w:sz w:val="20"/>
              </w:rPr>
            </w:pPr>
            <w:r w:rsidRPr="00FE7BB3">
              <w:rPr>
                <w:rFonts w:ascii="Tahoma" w:eastAsia="Calibri" w:hAnsi="Tahoma" w:cs="Tahoma"/>
                <w:sz w:val="20"/>
              </w:rPr>
              <w:t>Written records/plans</w:t>
            </w:r>
          </w:p>
        </w:tc>
      </w:tr>
      <w:tr w:rsidR="00A55A11" w:rsidRPr="001D5DBC" w14:paraId="12EBAD21" w14:textId="77777777" w:rsidTr="004A616C">
        <w:trPr>
          <w:tblHeader/>
        </w:trPr>
        <w:tc>
          <w:tcPr>
            <w:tcW w:w="2829" w:type="dxa"/>
            <w:shd w:val="clear" w:color="auto" w:fill="FFFFFF"/>
          </w:tcPr>
          <w:p w14:paraId="6D254B03" w14:textId="77777777" w:rsidR="00A55A11" w:rsidRPr="00FE7BB3" w:rsidRDefault="00A55A11" w:rsidP="007E49F5">
            <w:pPr>
              <w:rPr>
                <w:rFonts w:ascii="Tahoma" w:eastAsia="Calibri" w:hAnsi="Tahoma" w:cs="Tahoma"/>
                <w:b/>
                <w:sz w:val="20"/>
              </w:rPr>
            </w:pPr>
            <w:r w:rsidRPr="00FE7BB3">
              <w:rPr>
                <w:rFonts w:ascii="Tahoma" w:eastAsia="Calibri" w:hAnsi="Tahoma" w:cs="Tahoma"/>
                <w:sz w:val="20"/>
              </w:rPr>
              <w:t>v. Working effectively with a range of relevant stakeholder organisations, agencies, groups and individuals to facilitate joint working and a holistic approach and referrals both in and out of the service.</w:t>
            </w:r>
          </w:p>
        </w:tc>
        <w:tc>
          <w:tcPr>
            <w:tcW w:w="3125" w:type="dxa"/>
            <w:shd w:val="clear" w:color="auto" w:fill="FFFFFF"/>
          </w:tcPr>
          <w:p w14:paraId="4ABBB67D" w14:textId="77777777" w:rsidR="00A55A11" w:rsidRPr="00FE7BB3" w:rsidRDefault="00A55A11" w:rsidP="00A55A11">
            <w:pPr>
              <w:rPr>
                <w:rFonts w:ascii="Tahoma" w:eastAsia="Calibri" w:hAnsi="Tahoma" w:cs="Tahoma"/>
                <w:sz w:val="20"/>
              </w:rPr>
            </w:pPr>
            <w:r w:rsidRPr="00FE7BB3">
              <w:rPr>
                <w:rFonts w:ascii="Tahoma" w:eastAsia="Calibri" w:hAnsi="Tahoma" w:cs="Tahoma"/>
                <w:sz w:val="20"/>
              </w:rPr>
              <w:t xml:space="preserve">Number </w:t>
            </w:r>
            <w:r w:rsidR="00D972F3" w:rsidRPr="00FE7BB3">
              <w:rPr>
                <w:rFonts w:ascii="Tahoma" w:eastAsia="Calibri" w:hAnsi="Tahoma" w:cs="Tahoma"/>
                <w:sz w:val="20"/>
              </w:rPr>
              <w:t xml:space="preserve">of </w:t>
            </w:r>
            <w:r w:rsidR="0040539E">
              <w:rPr>
                <w:rFonts w:ascii="Tahoma" w:eastAsia="Calibri" w:hAnsi="Tahoma" w:cs="Tahoma"/>
                <w:sz w:val="20"/>
              </w:rPr>
              <w:t xml:space="preserve">relevant </w:t>
            </w:r>
            <w:r w:rsidR="00D972F3" w:rsidRPr="00FE7BB3">
              <w:rPr>
                <w:rFonts w:ascii="Tahoma" w:eastAsia="Calibri" w:hAnsi="Tahoma" w:cs="Tahoma"/>
                <w:sz w:val="20"/>
              </w:rPr>
              <w:t>organisations</w:t>
            </w:r>
            <w:r w:rsidRPr="00FE7BB3">
              <w:rPr>
                <w:rFonts w:ascii="Tahoma" w:eastAsia="Calibri" w:hAnsi="Tahoma" w:cs="Tahoma"/>
                <w:sz w:val="20"/>
              </w:rPr>
              <w:t xml:space="preserve"> </w:t>
            </w:r>
            <w:r w:rsidR="00823D60">
              <w:rPr>
                <w:rFonts w:ascii="Tahoma" w:eastAsia="Calibri" w:hAnsi="Tahoma" w:cs="Tahoma"/>
                <w:sz w:val="20"/>
              </w:rPr>
              <w:t xml:space="preserve">actively </w:t>
            </w:r>
            <w:r w:rsidRPr="00FE7BB3">
              <w:rPr>
                <w:rFonts w:ascii="Tahoma" w:eastAsia="Calibri" w:hAnsi="Tahoma" w:cs="Tahoma"/>
                <w:sz w:val="20"/>
              </w:rPr>
              <w:t>involved in service delivery</w:t>
            </w:r>
          </w:p>
          <w:p w14:paraId="1E54B1C1" w14:textId="77777777" w:rsidR="00A55A11" w:rsidRPr="00FE7BB3" w:rsidRDefault="00A55A11" w:rsidP="00A55A11">
            <w:pPr>
              <w:rPr>
                <w:rFonts w:ascii="Tahoma" w:eastAsia="Calibri" w:hAnsi="Tahoma" w:cs="Tahoma"/>
                <w:color w:val="FF0000"/>
                <w:sz w:val="20"/>
              </w:rPr>
            </w:pPr>
          </w:p>
          <w:p w14:paraId="3233F282" w14:textId="77777777" w:rsidR="00A55A11" w:rsidRPr="00FE7BB3" w:rsidRDefault="00A55A11" w:rsidP="00A55A11">
            <w:pPr>
              <w:jc w:val="center"/>
              <w:rPr>
                <w:rFonts w:ascii="Tahoma" w:eastAsia="Calibri" w:hAnsi="Tahoma" w:cs="Tahoma"/>
                <w:b/>
                <w:sz w:val="20"/>
              </w:rPr>
            </w:pPr>
          </w:p>
        </w:tc>
        <w:tc>
          <w:tcPr>
            <w:tcW w:w="2835" w:type="dxa"/>
            <w:shd w:val="clear" w:color="auto" w:fill="FFFFFF"/>
          </w:tcPr>
          <w:p w14:paraId="0DEB4450" w14:textId="77777777" w:rsidR="00A55A11" w:rsidRPr="00FE7BB3" w:rsidRDefault="00A55A11" w:rsidP="00A55A11">
            <w:pPr>
              <w:rPr>
                <w:rFonts w:ascii="Tahoma" w:eastAsia="Calibri" w:hAnsi="Tahoma" w:cs="Tahoma"/>
                <w:sz w:val="20"/>
              </w:rPr>
            </w:pPr>
            <w:r w:rsidRPr="00FE7BB3">
              <w:rPr>
                <w:rFonts w:ascii="Tahoma" w:eastAsia="Calibri" w:hAnsi="Tahoma" w:cs="Tahoma"/>
                <w:sz w:val="20"/>
              </w:rPr>
              <w:t>Increasing baseline numbers</w:t>
            </w:r>
            <w:r w:rsidR="003D63C9">
              <w:rPr>
                <w:rFonts w:ascii="Tahoma" w:eastAsia="Calibri" w:hAnsi="Tahoma" w:cs="Tahoma"/>
                <w:sz w:val="20"/>
              </w:rPr>
              <w:t xml:space="preserve"> </w:t>
            </w:r>
            <w:r w:rsidR="0040539E">
              <w:rPr>
                <w:rFonts w:ascii="Tahoma" w:eastAsia="Calibri" w:hAnsi="Tahoma" w:cs="Tahoma"/>
                <w:sz w:val="20"/>
              </w:rPr>
              <w:t>to reflect</w:t>
            </w:r>
            <w:r w:rsidR="00F351CE">
              <w:rPr>
                <w:rFonts w:ascii="Tahoma" w:eastAsia="Calibri" w:hAnsi="Tahoma" w:cs="Tahoma"/>
                <w:sz w:val="20"/>
              </w:rPr>
              <w:t xml:space="preserve"> a joint approach to service delivery</w:t>
            </w:r>
          </w:p>
          <w:p w14:paraId="15A877CC" w14:textId="77777777" w:rsidR="00A55A11" w:rsidRPr="00FE7BB3" w:rsidRDefault="00A55A11" w:rsidP="00A55A11">
            <w:pPr>
              <w:jc w:val="center"/>
              <w:rPr>
                <w:rFonts w:ascii="Tahoma" w:eastAsia="Calibri" w:hAnsi="Tahoma" w:cs="Tahoma"/>
                <w:b/>
                <w:sz w:val="20"/>
              </w:rPr>
            </w:pPr>
          </w:p>
        </w:tc>
        <w:tc>
          <w:tcPr>
            <w:tcW w:w="5103" w:type="dxa"/>
            <w:shd w:val="clear" w:color="auto" w:fill="FFFFFF"/>
          </w:tcPr>
          <w:p w14:paraId="7B089291" w14:textId="77777777" w:rsidR="00A55A11" w:rsidRPr="00FE7BB3" w:rsidRDefault="00FE7BB3" w:rsidP="00A55A11">
            <w:pPr>
              <w:rPr>
                <w:rFonts w:ascii="Tahoma" w:eastAsia="Calibri" w:hAnsi="Tahoma" w:cs="Tahoma"/>
                <w:b/>
                <w:sz w:val="20"/>
              </w:rPr>
            </w:pPr>
            <w:r w:rsidRPr="00FE7BB3">
              <w:rPr>
                <w:rFonts w:ascii="Tahoma" w:eastAsia="Calibri" w:hAnsi="Tahoma" w:cs="Tahoma"/>
                <w:sz w:val="20"/>
              </w:rPr>
              <w:t>Written records/plans</w:t>
            </w:r>
          </w:p>
        </w:tc>
      </w:tr>
      <w:tr w:rsidR="00A55A11" w:rsidRPr="001D5DBC" w14:paraId="4E15B3AF" w14:textId="77777777" w:rsidTr="004A616C">
        <w:trPr>
          <w:tblHeader/>
        </w:trPr>
        <w:tc>
          <w:tcPr>
            <w:tcW w:w="2829" w:type="dxa"/>
            <w:shd w:val="clear" w:color="auto" w:fill="FFFFFF"/>
          </w:tcPr>
          <w:p w14:paraId="765D868E" w14:textId="77777777" w:rsidR="00A55A11" w:rsidRPr="00FE7BB3" w:rsidRDefault="00FE7BB3" w:rsidP="00A55A11">
            <w:pPr>
              <w:rPr>
                <w:rFonts w:ascii="Tahoma" w:eastAsia="Calibri" w:hAnsi="Tahoma" w:cs="Tahoma"/>
                <w:sz w:val="20"/>
              </w:rPr>
            </w:pPr>
            <w:r w:rsidRPr="00FE7BB3">
              <w:rPr>
                <w:rFonts w:ascii="Tahoma" w:eastAsia="Calibri" w:hAnsi="Tahoma" w:cs="Tahoma"/>
                <w:sz w:val="20"/>
              </w:rPr>
              <w:t>vi</w:t>
            </w:r>
            <w:r w:rsidR="00A55A11" w:rsidRPr="00FE7BB3">
              <w:rPr>
                <w:rFonts w:ascii="Tahoma" w:eastAsia="Calibri" w:hAnsi="Tahoma" w:cs="Tahoma"/>
                <w:sz w:val="20"/>
              </w:rPr>
              <w:t>.</w:t>
            </w:r>
            <w:r w:rsidR="00AE75E0">
              <w:rPr>
                <w:rFonts w:ascii="Tahoma" w:eastAsia="Calibri" w:hAnsi="Tahoma" w:cs="Tahoma"/>
                <w:sz w:val="20"/>
              </w:rPr>
              <w:t xml:space="preserve"> </w:t>
            </w:r>
            <w:r w:rsidR="00A55A11" w:rsidRPr="00FE7BB3">
              <w:rPr>
                <w:rFonts w:ascii="Tahoma" w:eastAsia="Calibri" w:hAnsi="Tahoma" w:cs="Tahoma"/>
                <w:sz w:val="20"/>
              </w:rPr>
              <w:t>The provision of an inclusive and equitable service which pro-actively targets marginalised and ‘hard to reach’ groups /communities</w:t>
            </w:r>
            <w:r w:rsidR="00583207">
              <w:rPr>
                <w:rFonts w:ascii="Tahoma" w:eastAsia="Calibri" w:hAnsi="Tahoma" w:cs="Tahoma"/>
                <w:sz w:val="20"/>
              </w:rPr>
              <w:t xml:space="preserve"> including those living </w:t>
            </w:r>
            <w:r w:rsidR="00424128">
              <w:rPr>
                <w:rFonts w:ascii="Tahoma" w:eastAsia="Calibri" w:hAnsi="Tahoma" w:cs="Tahoma"/>
                <w:sz w:val="20"/>
              </w:rPr>
              <w:t>with</w:t>
            </w:r>
            <w:r w:rsidR="00F917FE">
              <w:rPr>
                <w:rFonts w:ascii="Tahoma" w:eastAsia="Calibri" w:hAnsi="Tahoma" w:cs="Tahoma"/>
                <w:sz w:val="20"/>
              </w:rPr>
              <w:t xml:space="preserve"> long term conditions.</w:t>
            </w:r>
            <w:r w:rsidR="00A55A11" w:rsidRPr="00FE7BB3">
              <w:rPr>
                <w:rFonts w:ascii="Tahoma" w:eastAsia="Calibri" w:hAnsi="Tahoma" w:cs="Tahoma"/>
                <w:sz w:val="20"/>
              </w:rPr>
              <w:t xml:space="preserve"> </w:t>
            </w:r>
          </w:p>
          <w:p w14:paraId="7CFFDEEF" w14:textId="77777777" w:rsidR="00A55A11" w:rsidRPr="00FE7BB3" w:rsidRDefault="00A55A11" w:rsidP="00A55A11">
            <w:pPr>
              <w:rPr>
                <w:rFonts w:ascii="Tahoma" w:eastAsia="Calibri" w:hAnsi="Tahoma" w:cs="Tahoma"/>
                <w:b/>
                <w:sz w:val="20"/>
              </w:rPr>
            </w:pPr>
          </w:p>
        </w:tc>
        <w:tc>
          <w:tcPr>
            <w:tcW w:w="3125" w:type="dxa"/>
            <w:shd w:val="clear" w:color="auto" w:fill="FFFFFF"/>
          </w:tcPr>
          <w:p w14:paraId="7F185FA5" w14:textId="77777777" w:rsidR="00A55A11" w:rsidRPr="00FE7BB3" w:rsidRDefault="00A55A11" w:rsidP="00A55A11">
            <w:pPr>
              <w:rPr>
                <w:rFonts w:ascii="Tahoma" w:eastAsia="Calibri" w:hAnsi="Tahoma" w:cs="Tahoma"/>
                <w:sz w:val="20"/>
              </w:rPr>
            </w:pPr>
            <w:r w:rsidRPr="00FE7BB3">
              <w:rPr>
                <w:rFonts w:ascii="Tahoma" w:eastAsia="Calibri" w:hAnsi="Tahoma" w:cs="Tahoma"/>
                <w:sz w:val="20"/>
              </w:rPr>
              <w:t xml:space="preserve">Number of </w:t>
            </w:r>
            <w:r w:rsidR="00DA5EA0">
              <w:rPr>
                <w:rFonts w:ascii="Tahoma" w:eastAsia="Calibri" w:hAnsi="Tahoma" w:cs="Tahoma"/>
                <w:sz w:val="20"/>
              </w:rPr>
              <w:t>service users</w:t>
            </w:r>
            <w:r w:rsidRPr="00FE7BB3">
              <w:rPr>
                <w:rFonts w:ascii="Tahoma" w:eastAsia="Calibri" w:hAnsi="Tahoma" w:cs="Tahoma"/>
                <w:sz w:val="20"/>
              </w:rPr>
              <w:t xml:space="preserve"> from:</w:t>
            </w:r>
          </w:p>
          <w:p w14:paraId="651A41A3" w14:textId="77777777" w:rsidR="00A55A11" w:rsidRPr="005C37DF" w:rsidRDefault="00A55A11" w:rsidP="00A55A11">
            <w:pPr>
              <w:rPr>
                <w:rFonts w:ascii="Tahoma" w:eastAsia="Calibri" w:hAnsi="Tahoma" w:cs="Tahoma"/>
                <w:sz w:val="20"/>
              </w:rPr>
            </w:pPr>
            <w:r w:rsidRPr="005C37DF">
              <w:rPr>
                <w:rFonts w:ascii="Tahoma" w:eastAsia="Calibri" w:hAnsi="Tahoma" w:cs="Tahoma"/>
                <w:sz w:val="20"/>
              </w:rPr>
              <w:t>a.</w:t>
            </w:r>
            <w:r w:rsidR="00424128">
              <w:rPr>
                <w:rFonts w:ascii="Tahoma" w:eastAsia="Calibri" w:hAnsi="Tahoma" w:cs="Tahoma"/>
                <w:sz w:val="20"/>
              </w:rPr>
              <w:t xml:space="preserve"> </w:t>
            </w:r>
            <w:r w:rsidRPr="005C37DF">
              <w:rPr>
                <w:rFonts w:ascii="Tahoma" w:eastAsia="Calibri" w:hAnsi="Tahoma" w:cs="Tahoma"/>
                <w:sz w:val="20"/>
              </w:rPr>
              <w:t>New communities</w:t>
            </w:r>
          </w:p>
          <w:p w14:paraId="3B54FE6E" w14:textId="77777777" w:rsidR="00A55A11" w:rsidRPr="005C37DF" w:rsidRDefault="00A55A11" w:rsidP="00A55A11">
            <w:pPr>
              <w:rPr>
                <w:rFonts w:ascii="Tahoma" w:eastAsia="Calibri" w:hAnsi="Tahoma" w:cs="Tahoma"/>
                <w:sz w:val="20"/>
              </w:rPr>
            </w:pPr>
            <w:r w:rsidRPr="005C37DF">
              <w:rPr>
                <w:rFonts w:ascii="Tahoma" w:eastAsia="Calibri" w:hAnsi="Tahoma" w:cs="Tahoma"/>
                <w:sz w:val="20"/>
              </w:rPr>
              <w:t>b.</w:t>
            </w:r>
            <w:r w:rsidR="00424128">
              <w:rPr>
                <w:rFonts w:ascii="Tahoma" w:eastAsia="Calibri" w:hAnsi="Tahoma" w:cs="Tahoma"/>
                <w:sz w:val="20"/>
              </w:rPr>
              <w:t xml:space="preserve"> </w:t>
            </w:r>
            <w:r w:rsidRPr="005C37DF">
              <w:rPr>
                <w:rFonts w:ascii="Tahoma" w:eastAsia="Calibri" w:hAnsi="Tahoma" w:cs="Tahoma"/>
                <w:sz w:val="20"/>
              </w:rPr>
              <w:t>LGBT backgrounds</w:t>
            </w:r>
          </w:p>
          <w:p w14:paraId="46B1913C" w14:textId="77777777" w:rsidR="00A55A11" w:rsidRPr="005C37DF" w:rsidRDefault="00A55A11" w:rsidP="00A55A11">
            <w:pPr>
              <w:rPr>
                <w:rFonts w:ascii="Tahoma" w:eastAsia="Calibri" w:hAnsi="Tahoma" w:cs="Tahoma"/>
                <w:sz w:val="20"/>
              </w:rPr>
            </w:pPr>
            <w:r w:rsidRPr="005C37DF">
              <w:rPr>
                <w:rFonts w:ascii="Tahoma" w:eastAsia="Calibri" w:hAnsi="Tahoma" w:cs="Tahoma"/>
                <w:sz w:val="20"/>
              </w:rPr>
              <w:t>c. African Caribbean backgrounds</w:t>
            </w:r>
          </w:p>
          <w:p w14:paraId="251D8B62" w14:textId="77777777" w:rsidR="00A55A11" w:rsidRDefault="00424128" w:rsidP="007E49F5">
            <w:pPr>
              <w:rPr>
                <w:rFonts w:ascii="Tahoma" w:eastAsia="Calibri" w:hAnsi="Tahoma" w:cs="Tahoma"/>
                <w:sz w:val="20"/>
              </w:rPr>
            </w:pPr>
            <w:r>
              <w:rPr>
                <w:rFonts w:ascii="Tahoma" w:eastAsia="Calibri" w:hAnsi="Tahoma" w:cs="Tahoma"/>
                <w:sz w:val="20"/>
              </w:rPr>
              <w:t>d</w:t>
            </w:r>
            <w:r w:rsidR="00835467">
              <w:rPr>
                <w:rFonts w:ascii="Tahoma" w:eastAsia="Calibri" w:hAnsi="Tahoma" w:cs="Tahoma"/>
                <w:sz w:val="20"/>
              </w:rPr>
              <w:t xml:space="preserve">. </w:t>
            </w:r>
            <w:r w:rsidR="00A55A11" w:rsidRPr="005C37DF">
              <w:rPr>
                <w:rFonts w:ascii="Tahoma" w:eastAsia="Calibri" w:hAnsi="Tahoma" w:cs="Tahoma"/>
                <w:sz w:val="20"/>
              </w:rPr>
              <w:t>Other identified groups</w:t>
            </w:r>
            <w:r w:rsidR="00F351CE">
              <w:rPr>
                <w:rFonts w:ascii="Tahoma" w:eastAsia="Calibri" w:hAnsi="Tahoma" w:cs="Tahoma"/>
                <w:sz w:val="20"/>
              </w:rPr>
              <w:t xml:space="preserve"> as agreed</w:t>
            </w:r>
          </w:p>
          <w:p w14:paraId="7978E73F" w14:textId="77777777" w:rsidR="00835467" w:rsidRPr="00FE7BB3" w:rsidRDefault="00835467" w:rsidP="007E49F5">
            <w:pPr>
              <w:rPr>
                <w:rFonts w:ascii="Tahoma" w:eastAsia="Calibri" w:hAnsi="Tahoma" w:cs="Tahoma"/>
                <w:b/>
                <w:sz w:val="20"/>
              </w:rPr>
            </w:pPr>
          </w:p>
        </w:tc>
        <w:tc>
          <w:tcPr>
            <w:tcW w:w="2835" w:type="dxa"/>
            <w:shd w:val="clear" w:color="auto" w:fill="FFFFFF"/>
          </w:tcPr>
          <w:p w14:paraId="2E4C4204" w14:textId="77777777" w:rsidR="00A55A11" w:rsidRPr="00FE7BB3" w:rsidRDefault="00A55A11" w:rsidP="00A55A11">
            <w:pPr>
              <w:rPr>
                <w:rFonts w:ascii="Tahoma" w:eastAsia="Calibri" w:hAnsi="Tahoma" w:cs="Tahoma"/>
                <w:b/>
                <w:color w:val="FF0000"/>
                <w:sz w:val="20"/>
              </w:rPr>
            </w:pPr>
            <w:r w:rsidRPr="00FE7BB3">
              <w:rPr>
                <w:rFonts w:ascii="Tahoma" w:eastAsia="Calibri" w:hAnsi="Tahoma" w:cs="Tahoma"/>
                <w:sz w:val="20"/>
              </w:rPr>
              <w:t>Increasing baseline number</w:t>
            </w:r>
            <w:r w:rsidR="0086563D">
              <w:rPr>
                <w:rFonts w:ascii="Tahoma" w:eastAsia="Calibri" w:hAnsi="Tahoma" w:cs="Tahoma"/>
                <w:sz w:val="20"/>
              </w:rPr>
              <w:t>s</w:t>
            </w:r>
            <w:r w:rsidRPr="00FE7BB3">
              <w:rPr>
                <w:rFonts w:ascii="Tahoma" w:eastAsia="Calibri" w:hAnsi="Tahoma" w:cs="Tahoma"/>
                <w:sz w:val="20"/>
              </w:rPr>
              <w:t xml:space="preserve"> </w:t>
            </w:r>
            <w:r w:rsidR="00F33408">
              <w:rPr>
                <w:rFonts w:ascii="Tahoma" w:eastAsia="Calibri" w:hAnsi="Tahoma" w:cs="Tahoma"/>
                <w:sz w:val="20"/>
              </w:rPr>
              <w:t xml:space="preserve">of each identified group </w:t>
            </w:r>
            <w:r w:rsidRPr="00FE7BB3">
              <w:rPr>
                <w:rFonts w:ascii="Tahoma" w:eastAsia="Calibri" w:hAnsi="Tahoma" w:cs="Tahoma"/>
                <w:sz w:val="20"/>
              </w:rPr>
              <w:t xml:space="preserve">to reflect the demographic </w:t>
            </w:r>
            <w:r w:rsidR="009F6078">
              <w:rPr>
                <w:rFonts w:ascii="Tahoma" w:eastAsia="Calibri" w:hAnsi="Tahoma" w:cs="Tahoma"/>
                <w:sz w:val="20"/>
              </w:rPr>
              <w:t xml:space="preserve">population </w:t>
            </w:r>
            <w:r w:rsidRPr="00FE7BB3">
              <w:rPr>
                <w:rFonts w:ascii="Tahoma" w:eastAsia="Calibri" w:hAnsi="Tahoma" w:cs="Tahoma"/>
                <w:sz w:val="20"/>
              </w:rPr>
              <w:t>profile of Wolverhampton</w:t>
            </w:r>
            <w:r w:rsidR="003D63C9">
              <w:rPr>
                <w:rFonts w:ascii="Tahoma" w:eastAsia="Calibri" w:hAnsi="Tahoma" w:cs="Tahoma"/>
                <w:sz w:val="20"/>
              </w:rPr>
              <w:t xml:space="preserve"> </w:t>
            </w:r>
          </w:p>
        </w:tc>
        <w:tc>
          <w:tcPr>
            <w:tcW w:w="5103" w:type="dxa"/>
            <w:shd w:val="clear" w:color="auto" w:fill="FFFFFF"/>
          </w:tcPr>
          <w:p w14:paraId="3E8D5D1C" w14:textId="77777777" w:rsidR="00A55A11" w:rsidRPr="00FE7BB3" w:rsidRDefault="00A55A11" w:rsidP="00A55A11">
            <w:pPr>
              <w:rPr>
                <w:rFonts w:ascii="Tahoma" w:eastAsia="Calibri" w:hAnsi="Tahoma" w:cs="Tahoma"/>
                <w:sz w:val="20"/>
              </w:rPr>
            </w:pPr>
            <w:r w:rsidRPr="00FE7BB3">
              <w:rPr>
                <w:rFonts w:ascii="Tahoma" w:eastAsia="Calibri" w:hAnsi="Tahoma" w:cs="Tahoma"/>
                <w:sz w:val="20"/>
              </w:rPr>
              <w:t>Service user referrals and profile information</w:t>
            </w:r>
          </w:p>
          <w:p w14:paraId="5039C3DA" w14:textId="77777777" w:rsidR="00A55A11" w:rsidRDefault="00A55A11" w:rsidP="00A55A11">
            <w:pPr>
              <w:rPr>
                <w:rFonts w:ascii="Tahoma" w:eastAsia="Calibri" w:hAnsi="Tahoma" w:cs="Tahoma"/>
                <w:sz w:val="20"/>
              </w:rPr>
            </w:pPr>
          </w:p>
          <w:p w14:paraId="531B6360" w14:textId="77777777" w:rsidR="00167F0C" w:rsidRPr="00FE7BB3" w:rsidRDefault="00167F0C" w:rsidP="00A55A11">
            <w:pPr>
              <w:rPr>
                <w:rFonts w:ascii="Tahoma" w:eastAsia="Calibri" w:hAnsi="Tahoma" w:cs="Tahoma"/>
                <w:sz w:val="20"/>
              </w:rPr>
            </w:pPr>
            <w:r>
              <w:rPr>
                <w:rFonts w:ascii="Tahoma" w:eastAsia="Calibri" w:hAnsi="Tahoma" w:cs="Tahoma"/>
                <w:sz w:val="20"/>
              </w:rPr>
              <w:t xml:space="preserve">Promotional information </w:t>
            </w:r>
          </w:p>
          <w:p w14:paraId="5CC04A44" w14:textId="77777777" w:rsidR="00A55A11" w:rsidRPr="00FE7BB3" w:rsidRDefault="00A55A11" w:rsidP="00A55A11">
            <w:pPr>
              <w:rPr>
                <w:rFonts w:ascii="Tahoma" w:eastAsia="Calibri" w:hAnsi="Tahoma" w:cs="Tahoma"/>
                <w:sz w:val="20"/>
              </w:rPr>
            </w:pPr>
          </w:p>
          <w:p w14:paraId="57EDFE39" w14:textId="77777777" w:rsidR="00A55A11" w:rsidRPr="00FE7BB3" w:rsidRDefault="00F33408" w:rsidP="00A55A11">
            <w:pPr>
              <w:rPr>
                <w:rFonts w:ascii="Tahoma" w:eastAsia="Calibri" w:hAnsi="Tahoma" w:cs="Tahoma"/>
                <w:b/>
                <w:sz w:val="20"/>
              </w:rPr>
            </w:pPr>
            <w:r>
              <w:rPr>
                <w:rFonts w:ascii="Tahoma" w:eastAsia="Calibri" w:hAnsi="Tahoma" w:cs="Tahoma"/>
                <w:sz w:val="20"/>
              </w:rPr>
              <w:t>Various means including s</w:t>
            </w:r>
            <w:r w:rsidR="00A55A11" w:rsidRPr="00FE7BB3">
              <w:rPr>
                <w:rFonts w:ascii="Tahoma" w:eastAsia="Calibri" w:hAnsi="Tahoma" w:cs="Tahoma"/>
                <w:sz w:val="20"/>
              </w:rPr>
              <w:t>ervice user reviews/evaluations &amp; satisfaction surveys</w:t>
            </w:r>
          </w:p>
          <w:p w14:paraId="603EC3A5" w14:textId="77777777" w:rsidR="00A55A11" w:rsidRPr="00FE7BB3" w:rsidRDefault="00A55A11" w:rsidP="00A55A11">
            <w:pPr>
              <w:rPr>
                <w:rFonts w:ascii="Tahoma" w:eastAsia="Calibri" w:hAnsi="Tahoma" w:cs="Tahoma"/>
                <w:sz w:val="20"/>
              </w:rPr>
            </w:pPr>
          </w:p>
          <w:p w14:paraId="62E48335" w14:textId="77777777" w:rsidR="00A55A11" w:rsidRPr="00FE7BB3" w:rsidRDefault="00A55A11" w:rsidP="00A55A11">
            <w:pPr>
              <w:rPr>
                <w:rFonts w:ascii="Tahoma" w:eastAsia="Calibri" w:hAnsi="Tahoma" w:cs="Tahoma"/>
                <w:sz w:val="20"/>
              </w:rPr>
            </w:pPr>
          </w:p>
          <w:p w14:paraId="738A622A" w14:textId="77777777" w:rsidR="00A55A11" w:rsidRPr="00FE7BB3" w:rsidRDefault="00A55A11" w:rsidP="00A55A11">
            <w:pPr>
              <w:rPr>
                <w:rFonts w:ascii="Tahoma" w:eastAsia="Calibri" w:hAnsi="Tahoma" w:cs="Tahoma"/>
                <w:sz w:val="20"/>
              </w:rPr>
            </w:pPr>
            <w:r w:rsidRPr="00FE7BB3">
              <w:rPr>
                <w:rFonts w:ascii="Tahoma" w:eastAsia="Calibri" w:hAnsi="Tahoma" w:cs="Tahoma"/>
                <w:sz w:val="20"/>
              </w:rPr>
              <w:t>Written records/plans</w:t>
            </w:r>
          </w:p>
          <w:p w14:paraId="1EE4E443" w14:textId="77777777" w:rsidR="00A55A11" w:rsidRPr="00FE7BB3" w:rsidRDefault="00A55A11" w:rsidP="00A55A11">
            <w:pPr>
              <w:rPr>
                <w:rFonts w:ascii="Tahoma" w:eastAsia="Calibri" w:hAnsi="Tahoma" w:cs="Tahoma"/>
                <w:sz w:val="20"/>
              </w:rPr>
            </w:pPr>
          </w:p>
        </w:tc>
      </w:tr>
      <w:tr w:rsidR="00A55A11" w:rsidRPr="001D5DBC" w14:paraId="1FB9EEF7" w14:textId="77777777" w:rsidTr="004A616C">
        <w:tc>
          <w:tcPr>
            <w:tcW w:w="2829" w:type="dxa"/>
            <w:shd w:val="clear" w:color="auto" w:fill="auto"/>
          </w:tcPr>
          <w:p w14:paraId="319B1625" w14:textId="77777777" w:rsidR="00A55A11" w:rsidRPr="00FE7BB3" w:rsidRDefault="00FE7BB3" w:rsidP="00A55A11">
            <w:pPr>
              <w:rPr>
                <w:rFonts w:ascii="Tahoma" w:eastAsia="Calibri" w:hAnsi="Tahoma" w:cs="Tahoma"/>
                <w:sz w:val="20"/>
              </w:rPr>
            </w:pPr>
            <w:r w:rsidRPr="00FE7BB3">
              <w:rPr>
                <w:rFonts w:ascii="Tahoma" w:eastAsia="Calibri" w:hAnsi="Tahoma" w:cs="Tahoma"/>
                <w:sz w:val="20"/>
              </w:rPr>
              <w:t>vii</w:t>
            </w:r>
            <w:r w:rsidR="00A55A11" w:rsidRPr="00FE7BB3">
              <w:rPr>
                <w:rFonts w:ascii="Tahoma" w:eastAsia="Calibri" w:hAnsi="Tahoma" w:cs="Tahoma"/>
                <w:sz w:val="20"/>
              </w:rPr>
              <w:t>.</w:t>
            </w:r>
            <w:r w:rsidR="00234887" w:rsidRPr="00FE7BB3">
              <w:rPr>
                <w:rFonts w:ascii="Tahoma" w:eastAsia="Calibri" w:hAnsi="Tahoma" w:cs="Tahoma"/>
                <w:sz w:val="20"/>
              </w:rPr>
              <w:t xml:space="preserve"> Service user achievements - </w:t>
            </w:r>
            <w:r w:rsidR="00A55A11" w:rsidRPr="00FE7BB3">
              <w:rPr>
                <w:rFonts w:ascii="Tahoma" w:eastAsia="Calibri" w:hAnsi="Tahoma" w:cs="Tahoma"/>
                <w:sz w:val="20"/>
              </w:rPr>
              <w:t>Indicators of good/effective practice</w:t>
            </w:r>
          </w:p>
        </w:tc>
        <w:tc>
          <w:tcPr>
            <w:tcW w:w="3125" w:type="dxa"/>
            <w:shd w:val="clear" w:color="auto" w:fill="auto"/>
          </w:tcPr>
          <w:p w14:paraId="25AD4D8E" w14:textId="77777777" w:rsidR="00887091" w:rsidRPr="00FE7BB3" w:rsidRDefault="00887091" w:rsidP="00A55A11">
            <w:pPr>
              <w:rPr>
                <w:rFonts w:ascii="Tahoma" w:eastAsia="Calibri" w:hAnsi="Tahoma" w:cs="Tahoma"/>
                <w:sz w:val="20"/>
              </w:rPr>
            </w:pPr>
            <w:r w:rsidRPr="00FE7BB3">
              <w:rPr>
                <w:rFonts w:ascii="Tahoma" w:eastAsia="Calibri" w:hAnsi="Tahoma" w:cs="Tahoma"/>
                <w:sz w:val="20"/>
              </w:rPr>
              <w:t>Service Users achieving sustainable independent living following planned move-on from support service intervention</w:t>
            </w:r>
          </w:p>
        </w:tc>
        <w:tc>
          <w:tcPr>
            <w:tcW w:w="2835" w:type="dxa"/>
            <w:shd w:val="clear" w:color="auto" w:fill="auto"/>
          </w:tcPr>
          <w:p w14:paraId="0484F856" w14:textId="77777777" w:rsidR="00576301" w:rsidRPr="00FE7BB3" w:rsidRDefault="00887091" w:rsidP="00576301">
            <w:pPr>
              <w:rPr>
                <w:rFonts w:ascii="Tahoma" w:eastAsia="Calibri" w:hAnsi="Tahoma" w:cs="Tahoma"/>
                <w:sz w:val="20"/>
              </w:rPr>
            </w:pPr>
            <w:r w:rsidRPr="00402421">
              <w:rPr>
                <w:rFonts w:ascii="Tahoma" w:eastAsia="Calibri" w:hAnsi="Tahoma" w:cs="Tahoma"/>
                <w:b/>
                <w:sz w:val="20"/>
              </w:rPr>
              <w:t>90%</w:t>
            </w:r>
            <w:r w:rsidR="00576301">
              <w:rPr>
                <w:rFonts w:ascii="Tahoma" w:eastAsia="Calibri" w:hAnsi="Tahoma" w:cs="Tahoma"/>
                <w:b/>
                <w:sz w:val="20"/>
              </w:rPr>
              <w:t xml:space="preserve"> </w:t>
            </w:r>
            <w:r w:rsidR="00F351CE">
              <w:rPr>
                <w:rFonts w:ascii="Tahoma" w:eastAsia="Calibri" w:hAnsi="Tahoma" w:cs="Tahoma"/>
                <w:b/>
                <w:sz w:val="20"/>
              </w:rPr>
              <w:t>(incl.</w:t>
            </w:r>
            <w:r w:rsidR="00576301">
              <w:rPr>
                <w:rFonts w:ascii="Tahoma" w:eastAsia="Calibri" w:hAnsi="Tahoma" w:cs="Tahoma"/>
                <w:b/>
                <w:sz w:val="20"/>
              </w:rPr>
              <w:t xml:space="preserve"> </w:t>
            </w:r>
            <w:r w:rsidR="00C63532">
              <w:rPr>
                <w:rFonts w:ascii="Tahoma" w:eastAsia="Calibri" w:hAnsi="Tahoma" w:cs="Tahoma"/>
                <w:b/>
                <w:sz w:val="20"/>
              </w:rPr>
              <w:t>actual number</w:t>
            </w:r>
            <w:r w:rsidR="00F351CE">
              <w:rPr>
                <w:rFonts w:ascii="Tahoma" w:eastAsia="Calibri" w:hAnsi="Tahoma" w:cs="Tahoma"/>
                <w:b/>
                <w:sz w:val="20"/>
              </w:rPr>
              <w:t>)</w:t>
            </w:r>
            <w:r w:rsidR="00576301" w:rsidRPr="00FE7BB3">
              <w:rPr>
                <w:rFonts w:ascii="Tahoma" w:eastAsia="Calibri" w:hAnsi="Tahoma" w:cs="Tahoma"/>
                <w:sz w:val="20"/>
              </w:rPr>
              <w:t xml:space="preserve"> of service users</w:t>
            </w:r>
          </w:p>
          <w:p w14:paraId="7C37B41C" w14:textId="77777777" w:rsidR="00887091" w:rsidRPr="00402421" w:rsidRDefault="00887091" w:rsidP="00A55A11">
            <w:pPr>
              <w:rPr>
                <w:rFonts w:ascii="Tahoma" w:eastAsia="Calibri" w:hAnsi="Tahoma" w:cs="Tahoma"/>
                <w:b/>
                <w:sz w:val="20"/>
              </w:rPr>
            </w:pPr>
          </w:p>
          <w:p w14:paraId="00059135" w14:textId="77777777" w:rsidR="00A55A11" w:rsidRPr="00FE7BB3" w:rsidRDefault="00A55A11" w:rsidP="00A55A11">
            <w:pPr>
              <w:rPr>
                <w:rFonts w:ascii="Tahoma" w:eastAsia="Calibri" w:hAnsi="Tahoma" w:cs="Tahoma"/>
                <w:b/>
                <w:sz w:val="20"/>
              </w:rPr>
            </w:pPr>
          </w:p>
        </w:tc>
        <w:tc>
          <w:tcPr>
            <w:tcW w:w="5103" w:type="dxa"/>
          </w:tcPr>
          <w:p w14:paraId="70A05B9E" w14:textId="77777777" w:rsidR="00887091" w:rsidRPr="00FE7BB3" w:rsidRDefault="00887091" w:rsidP="00887091">
            <w:pPr>
              <w:rPr>
                <w:rFonts w:ascii="Tahoma" w:eastAsia="Calibri" w:hAnsi="Tahoma" w:cs="Tahoma"/>
                <w:sz w:val="20"/>
              </w:rPr>
            </w:pPr>
            <w:r w:rsidRPr="00FE7BB3">
              <w:rPr>
                <w:rFonts w:ascii="Tahoma" w:eastAsia="Calibri" w:hAnsi="Tahoma" w:cs="Tahoma"/>
                <w:sz w:val="20"/>
              </w:rPr>
              <w:t>Follow-up contact to be made</w:t>
            </w:r>
            <w:r w:rsidR="00790BDB">
              <w:rPr>
                <w:rFonts w:ascii="Tahoma" w:eastAsia="Calibri" w:hAnsi="Tahoma" w:cs="Tahoma"/>
                <w:sz w:val="20"/>
              </w:rPr>
              <w:t xml:space="preserve"> with individual service users</w:t>
            </w:r>
            <w:r w:rsidRPr="00FE7BB3">
              <w:rPr>
                <w:rFonts w:ascii="Tahoma" w:eastAsia="Calibri" w:hAnsi="Tahoma" w:cs="Tahoma"/>
                <w:sz w:val="20"/>
              </w:rPr>
              <w:t xml:space="preserve"> 3 months </w:t>
            </w:r>
            <w:r w:rsidR="00790BDB">
              <w:rPr>
                <w:rFonts w:ascii="Tahoma" w:eastAsia="Calibri" w:hAnsi="Tahoma" w:cs="Tahoma"/>
                <w:sz w:val="20"/>
              </w:rPr>
              <w:t xml:space="preserve">after leaving the </w:t>
            </w:r>
            <w:r w:rsidRPr="00FE7BB3">
              <w:rPr>
                <w:rFonts w:ascii="Tahoma" w:eastAsia="Calibri" w:hAnsi="Tahoma" w:cs="Tahoma"/>
                <w:sz w:val="20"/>
              </w:rPr>
              <w:t>service</w:t>
            </w:r>
          </w:p>
          <w:p w14:paraId="52E7B389" w14:textId="77777777" w:rsidR="00887091" w:rsidRPr="00FE7BB3" w:rsidRDefault="00887091" w:rsidP="00887091">
            <w:pPr>
              <w:rPr>
                <w:rFonts w:ascii="Tahoma" w:eastAsia="Calibri" w:hAnsi="Tahoma" w:cs="Tahoma"/>
                <w:sz w:val="20"/>
              </w:rPr>
            </w:pPr>
          </w:p>
          <w:p w14:paraId="1DDF6F34" w14:textId="77777777" w:rsidR="00A55A11" w:rsidRPr="00FE7BB3" w:rsidRDefault="00887091" w:rsidP="007E49F5">
            <w:pPr>
              <w:rPr>
                <w:rFonts w:ascii="Tahoma" w:eastAsia="Calibri" w:hAnsi="Tahoma" w:cs="Tahoma"/>
                <w:sz w:val="20"/>
              </w:rPr>
            </w:pPr>
            <w:r w:rsidRPr="00FE7BB3">
              <w:rPr>
                <w:rFonts w:ascii="Tahoma" w:eastAsia="Calibri" w:hAnsi="Tahoma" w:cs="Tahoma"/>
                <w:sz w:val="20"/>
              </w:rPr>
              <w:t>Written records/plans and case</w:t>
            </w:r>
            <w:r w:rsidR="00FE7BB3">
              <w:rPr>
                <w:rFonts w:ascii="Tahoma" w:eastAsia="Calibri" w:hAnsi="Tahoma" w:cs="Tahoma"/>
                <w:sz w:val="20"/>
              </w:rPr>
              <w:t xml:space="preserve"> </w:t>
            </w:r>
            <w:r w:rsidRPr="00FE7BB3">
              <w:rPr>
                <w:rFonts w:ascii="Tahoma" w:eastAsia="Calibri" w:hAnsi="Tahoma" w:cs="Tahoma"/>
                <w:sz w:val="20"/>
              </w:rPr>
              <w:t>studies</w:t>
            </w:r>
          </w:p>
        </w:tc>
      </w:tr>
    </w:tbl>
    <w:p w14:paraId="3B1141BD" w14:textId="77777777" w:rsidR="00EC4F1C" w:rsidRDefault="00EC4F1C"/>
    <w:tbl>
      <w:tblPr>
        <w:tblW w:w="1389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29"/>
        <w:gridCol w:w="3125"/>
        <w:gridCol w:w="2835"/>
        <w:gridCol w:w="5103"/>
      </w:tblGrid>
      <w:tr w:rsidR="00EC4F1C" w:rsidRPr="001D5DBC" w14:paraId="2F315D32" w14:textId="77777777" w:rsidTr="00EC4F1C">
        <w:tc>
          <w:tcPr>
            <w:tcW w:w="13892" w:type="dxa"/>
            <w:gridSpan w:val="4"/>
            <w:shd w:val="clear" w:color="auto" w:fill="BFBFBF" w:themeFill="background1" w:themeFillShade="BF"/>
          </w:tcPr>
          <w:p w14:paraId="2013B87E" w14:textId="77777777" w:rsidR="00EC4F1C" w:rsidRPr="00EC4F1C" w:rsidRDefault="00EC4F1C" w:rsidP="00A55A11">
            <w:pPr>
              <w:rPr>
                <w:rFonts w:ascii="Tahoma" w:eastAsia="Calibri" w:hAnsi="Tahoma" w:cs="Tahoma"/>
                <w:b/>
                <w:sz w:val="20"/>
              </w:rPr>
            </w:pPr>
            <w:r w:rsidRPr="00EC4F1C">
              <w:rPr>
                <w:rFonts w:ascii="Tahoma" w:eastAsia="Calibri" w:hAnsi="Tahoma" w:cs="Tahoma"/>
                <w:b/>
                <w:sz w:val="20"/>
              </w:rPr>
              <w:t xml:space="preserve">Operational Performance </w:t>
            </w:r>
          </w:p>
          <w:p w14:paraId="2F998288" w14:textId="77777777" w:rsidR="00EC4F1C" w:rsidRPr="00FE7BB3" w:rsidRDefault="00EC4F1C" w:rsidP="00A55A11">
            <w:pPr>
              <w:rPr>
                <w:rFonts w:ascii="Tahoma" w:eastAsia="Calibri" w:hAnsi="Tahoma" w:cs="Tahoma"/>
                <w:sz w:val="20"/>
              </w:rPr>
            </w:pPr>
            <w:r>
              <w:rPr>
                <w:rFonts w:ascii="Tahoma" w:eastAsia="Calibri" w:hAnsi="Tahoma" w:cs="Tahoma"/>
                <w:sz w:val="20"/>
              </w:rPr>
              <w:t xml:space="preserve"> </w:t>
            </w:r>
          </w:p>
        </w:tc>
      </w:tr>
      <w:tr w:rsidR="0031752E" w:rsidRPr="001D5DBC" w14:paraId="53F777C1" w14:textId="77777777" w:rsidTr="004A616C">
        <w:tc>
          <w:tcPr>
            <w:tcW w:w="2829" w:type="dxa"/>
            <w:tcBorders>
              <w:top w:val="single" w:sz="4" w:space="0" w:color="auto"/>
              <w:left w:val="single" w:sz="4" w:space="0" w:color="auto"/>
              <w:bottom w:val="single" w:sz="4" w:space="0" w:color="auto"/>
              <w:right w:val="single" w:sz="4" w:space="0" w:color="auto"/>
            </w:tcBorders>
            <w:shd w:val="clear" w:color="auto" w:fill="FFFFFF" w:themeFill="background1"/>
          </w:tcPr>
          <w:p w14:paraId="13D10D13" w14:textId="77777777" w:rsidR="0031752E" w:rsidRPr="00402421" w:rsidRDefault="00F40011" w:rsidP="00161392">
            <w:pPr>
              <w:rPr>
                <w:rFonts w:ascii="Tahoma" w:hAnsi="Tahoma" w:cs="Tahoma"/>
                <w:sz w:val="20"/>
              </w:rPr>
            </w:pPr>
            <w:r>
              <w:rPr>
                <w:rFonts w:ascii="Tahoma" w:hAnsi="Tahoma" w:cs="Tahoma"/>
                <w:sz w:val="20"/>
              </w:rPr>
              <w:t>i.</w:t>
            </w:r>
            <w:r w:rsidR="00FB2A0F">
              <w:rPr>
                <w:rFonts w:ascii="Tahoma" w:hAnsi="Tahoma" w:cs="Tahoma"/>
                <w:sz w:val="20"/>
              </w:rPr>
              <w:t xml:space="preserve"> </w:t>
            </w:r>
            <w:r w:rsidR="0031752E">
              <w:rPr>
                <w:rFonts w:ascii="Tahoma" w:hAnsi="Tahoma" w:cs="Tahoma"/>
                <w:sz w:val="20"/>
              </w:rPr>
              <w:t>Referral</w:t>
            </w:r>
            <w:r w:rsidR="00DB5505">
              <w:rPr>
                <w:rFonts w:ascii="Tahoma" w:hAnsi="Tahoma" w:cs="Tahoma"/>
                <w:sz w:val="20"/>
              </w:rPr>
              <w:t>s</w:t>
            </w:r>
            <w:r w:rsidR="0031752E">
              <w:rPr>
                <w:rFonts w:ascii="Tahoma" w:hAnsi="Tahoma" w:cs="Tahoma"/>
                <w:sz w:val="20"/>
              </w:rPr>
              <w:t xml:space="preserve"> turnaround times</w:t>
            </w:r>
          </w:p>
        </w:tc>
        <w:tc>
          <w:tcPr>
            <w:tcW w:w="3125" w:type="dxa"/>
            <w:tcBorders>
              <w:top w:val="single" w:sz="4" w:space="0" w:color="auto"/>
              <w:left w:val="single" w:sz="4" w:space="0" w:color="auto"/>
              <w:bottom w:val="single" w:sz="4" w:space="0" w:color="auto"/>
              <w:right w:val="single" w:sz="4" w:space="0" w:color="auto"/>
            </w:tcBorders>
          </w:tcPr>
          <w:p w14:paraId="55EF576F" w14:textId="77777777" w:rsidR="00A938E3" w:rsidRDefault="00A938E3" w:rsidP="00402421">
            <w:pPr>
              <w:widowControl w:val="0"/>
              <w:overflowPunct/>
              <w:autoSpaceDE/>
              <w:autoSpaceDN/>
              <w:adjustRightInd/>
              <w:textAlignment w:val="auto"/>
              <w:rPr>
                <w:rFonts w:ascii="Tahoma" w:hAnsi="Tahoma" w:cs="Tahoma"/>
                <w:sz w:val="20"/>
              </w:rPr>
            </w:pPr>
            <w:r>
              <w:rPr>
                <w:rFonts w:ascii="Tahoma" w:hAnsi="Tahoma" w:cs="Tahoma"/>
                <w:sz w:val="20"/>
              </w:rPr>
              <w:t xml:space="preserve">Initial contact made with </w:t>
            </w:r>
            <w:r w:rsidR="00F40011">
              <w:rPr>
                <w:rFonts w:ascii="Tahoma" w:hAnsi="Tahoma" w:cs="Tahoma"/>
                <w:sz w:val="20"/>
              </w:rPr>
              <w:t xml:space="preserve">individual within </w:t>
            </w:r>
            <w:r>
              <w:rPr>
                <w:rFonts w:ascii="Tahoma" w:hAnsi="Tahoma" w:cs="Tahoma"/>
                <w:sz w:val="20"/>
              </w:rPr>
              <w:t>2 working days of receipt</w:t>
            </w:r>
            <w:r w:rsidR="007C474C">
              <w:rPr>
                <w:rFonts w:ascii="Tahoma" w:hAnsi="Tahoma" w:cs="Tahoma"/>
                <w:sz w:val="20"/>
              </w:rPr>
              <w:t xml:space="preserve"> and </w:t>
            </w:r>
            <w:r>
              <w:rPr>
                <w:rFonts w:ascii="Tahoma" w:hAnsi="Tahoma" w:cs="Tahoma"/>
                <w:sz w:val="20"/>
              </w:rPr>
              <w:t>acceptance of referral</w:t>
            </w:r>
          </w:p>
          <w:p w14:paraId="59FA2CBE" w14:textId="77777777" w:rsidR="00A938E3" w:rsidRDefault="00A938E3" w:rsidP="00402421">
            <w:pPr>
              <w:widowControl w:val="0"/>
              <w:overflowPunct/>
              <w:autoSpaceDE/>
              <w:autoSpaceDN/>
              <w:adjustRightInd/>
              <w:textAlignment w:val="auto"/>
              <w:rPr>
                <w:rFonts w:ascii="Tahoma" w:hAnsi="Tahoma" w:cs="Tahoma"/>
                <w:sz w:val="20"/>
              </w:rPr>
            </w:pPr>
          </w:p>
          <w:p w14:paraId="6D9352AE" w14:textId="77777777" w:rsidR="00DB5505" w:rsidRPr="00402421" w:rsidRDefault="00F40011" w:rsidP="00DB5505">
            <w:pPr>
              <w:widowControl w:val="0"/>
              <w:overflowPunct/>
              <w:autoSpaceDE/>
              <w:autoSpaceDN/>
              <w:adjustRightInd/>
              <w:textAlignment w:val="auto"/>
              <w:rPr>
                <w:rFonts w:ascii="Tahoma" w:hAnsi="Tahoma" w:cs="Tahoma"/>
                <w:sz w:val="20"/>
              </w:rPr>
            </w:pPr>
            <w:r>
              <w:rPr>
                <w:rFonts w:ascii="Tahoma" w:hAnsi="Tahoma" w:cs="Tahoma"/>
                <w:sz w:val="20"/>
              </w:rPr>
              <w:t>Contact made and s</w:t>
            </w:r>
            <w:r w:rsidR="00A938E3">
              <w:rPr>
                <w:rFonts w:ascii="Tahoma" w:hAnsi="Tahoma" w:cs="Tahoma"/>
                <w:sz w:val="20"/>
              </w:rPr>
              <w:t xml:space="preserve">upport plan agreed with service user </w:t>
            </w:r>
            <w:r>
              <w:rPr>
                <w:rFonts w:ascii="Tahoma" w:hAnsi="Tahoma" w:cs="Tahoma"/>
                <w:sz w:val="20"/>
              </w:rPr>
              <w:t>within 5 days of acceptance into the service.</w:t>
            </w:r>
            <w:r w:rsidR="0031752E">
              <w:rPr>
                <w:rFonts w:ascii="Tahoma" w:hAnsi="Tahoma" w:cs="Tahoma"/>
                <w:sz w:val="20"/>
              </w:rPr>
              <w:t xml:space="preserve"> </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47D7DF5C" w14:textId="77777777" w:rsidR="0031752E" w:rsidRDefault="00F40011" w:rsidP="00161392">
            <w:pPr>
              <w:rPr>
                <w:rFonts w:ascii="Tahoma" w:eastAsia="Calibri" w:hAnsi="Tahoma" w:cs="Tahoma"/>
                <w:sz w:val="20"/>
              </w:rPr>
            </w:pPr>
            <w:r w:rsidRPr="00576301">
              <w:rPr>
                <w:rFonts w:ascii="Tahoma" w:eastAsia="Calibri" w:hAnsi="Tahoma" w:cs="Tahoma"/>
                <w:b/>
                <w:sz w:val="20"/>
              </w:rPr>
              <w:t>100%</w:t>
            </w:r>
            <w:r>
              <w:rPr>
                <w:rFonts w:ascii="Tahoma" w:eastAsia="Calibri" w:hAnsi="Tahoma" w:cs="Tahoma"/>
                <w:sz w:val="20"/>
              </w:rPr>
              <w:t xml:space="preserve"> of target times met</w:t>
            </w:r>
          </w:p>
          <w:p w14:paraId="3FA0B9E4" w14:textId="77777777" w:rsidR="00A10112" w:rsidRDefault="00A10112" w:rsidP="00161392">
            <w:pPr>
              <w:rPr>
                <w:rFonts w:ascii="Tahoma" w:eastAsia="Calibri" w:hAnsi="Tahoma" w:cs="Tahoma"/>
                <w:sz w:val="20"/>
              </w:rPr>
            </w:pPr>
          </w:p>
          <w:p w14:paraId="14084822" w14:textId="77777777" w:rsidR="00A10112" w:rsidRDefault="00A10112" w:rsidP="00161392">
            <w:pPr>
              <w:rPr>
                <w:rFonts w:ascii="Tahoma" w:eastAsia="Calibri" w:hAnsi="Tahoma" w:cs="Tahoma"/>
                <w:sz w:val="20"/>
              </w:rPr>
            </w:pPr>
          </w:p>
          <w:p w14:paraId="1CC3EDD6" w14:textId="77777777" w:rsidR="006C59D2" w:rsidRDefault="006C59D2" w:rsidP="00161392">
            <w:pPr>
              <w:rPr>
                <w:rFonts w:ascii="Tahoma" w:eastAsia="Calibri" w:hAnsi="Tahoma" w:cs="Tahoma"/>
                <w:sz w:val="20"/>
              </w:rPr>
            </w:pPr>
          </w:p>
          <w:p w14:paraId="2387E809" w14:textId="77777777" w:rsidR="00A10112" w:rsidRDefault="00A10112" w:rsidP="00161392">
            <w:pPr>
              <w:rPr>
                <w:rFonts w:ascii="Tahoma" w:eastAsia="Calibri" w:hAnsi="Tahoma" w:cs="Tahoma"/>
                <w:sz w:val="20"/>
              </w:rPr>
            </w:pPr>
          </w:p>
          <w:p w14:paraId="2FDD6B13" w14:textId="77777777" w:rsidR="00A10112" w:rsidRDefault="006C59D2" w:rsidP="00161392">
            <w:pPr>
              <w:rPr>
                <w:rFonts w:ascii="Tahoma" w:eastAsia="Calibri" w:hAnsi="Tahoma" w:cs="Tahoma"/>
                <w:sz w:val="20"/>
              </w:rPr>
            </w:pPr>
            <w:r w:rsidRPr="00576301">
              <w:rPr>
                <w:rFonts w:ascii="Tahoma" w:eastAsia="Calibri" w:hAnsi="Tahoma" w:cs="Tahoma"/>
                <w:b/>
                <w:sz w:val="20"/>
              </w:rPr>
              <w:t>100%</w:t>
            </w:r>
            <w:r w:rsidRPr="006C59D2">
              <w:rPr>
                <w:rFonts w:ascii="Tahoma" w:eastAsia="Calibri" w:hAnsi="Tahoma" w:cs="Tahoma"/>
                <w:sz w:val="20"/>
              </w:rPr>
              <w:t xml:space="preserve"> of target times met</w:t>
            </w:r>
          </w:p>
          <w:p w14:paraId="5C618E85" w14:textId="77777777" w:rsidR="00A10112" w:rsidRDefault="00A10112" w:rsidP="00161392">
            <w:pPr>
              <w:rPr>
                <w:rFonts w:ascii="Tahoma" w:eastAsia="Calibri" w:hAnsi="Tahoma" w:cs="Tahoma"/>
                <w:sz w:val="20"/>
              </w:rPr>
            </w:pP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14:paraId="25A55D42" w14:textId="77777777" w:rsidR="0031752E" w:rsidRPr="00402421" w:rsidRDefault="007475EE" w:rsidP="00161392">
            <w:pPr>
              <w:rPr>
                <w:rFonts w:ascii="Tahoma" w:hAnsi="Tahoma" w:cs="Tahoma"/>
                <w:sz w:val="20"/>
              </w:rPr>
            </w:pPr>
            <w:r>
              <w:rPr>
                <w:rFonts w:ascii="Tahoma" w:hAnsi="Tahoma" w:cs="Tahoma"/>
                <w:sz w:val="20"/>
              </w:rPr>
              <w:t>Written records</w:t>
            </w:r>
          </w:p>
        </w:tc>
      </w:tr>
      <w:tr w:rsidR="00271217" w:rsidRPr="001D5DBC" w14:paraId="0543E992" w14:textId="77777777" w:rsidTr="004A616C">
        <w:tc>
          <w:tcPr>
            <w:tcW w:w="2829" w:type="dxa"/>
            <w:tcBorders>
              <w:top w:val="single" w:sz="4" w:space="0" w:color="auto"/>
              <w:left w:val="single" w:sz="4" w:space="0" w:color="auto"/>
              <w:bottom w:val="single" w:sz="4" w:space="0" w:color="auto"/>
              <w:right w:val="single" w:sz="4" w:space="0" w:color="auto"/>
            </w:tcBorders>
            <w:shd w:val="clear" w:color="auto" w:fill="FFFFFF" w:themeFill="background1"/>
          </w:tcPr>
          <w:p w14:paraId="57BA0B97" w14:textId="77777777" w:rsidR="00271217" w:rsidRPr="00271217" w:rsidRDefault="001A597E" w:rsidP="00271217">
            <w:pPr>
              <w:rPr>
                <w:rFonts w:ascii="Tahoma" w:hAnsi="Tahoma" w:cs="Tahoma"/>
                <w:sz w:val="20"/>
              </w:rPr>
            </w:pPr>
            <w:r>
              <w:rPr>
                <w:rFonts w:ascii="Tahoma" w:hAnsi="Tahoma" w:cs="Tahoma"/>
                <w:sz w:val="20"/>
              </w:rPr>
              <w:t>ii.</w:t>
            </w:r>
            <w:r w:rsidR="00271217">
              <w:rPr>
                <w:rFonts w:ascii="Tahoma" w:hAnsi="Tahoma" w:cs="Tahoma"/>
                <w:sz w:val="20"/>
              </w:rPr>
              <w:t>Referral i</w:t>
            </w:r>
            <w:r w:rsidR="00271217" w:rsidRPr="00271217">
              <w:rPr>
                <w:rFonts w:ascii="Tahoma" w:hAnsi="Tahoma" w:cs="Tahoma"/>
                <w:sz w:val="20"/>
              </w:rPr>
              <w:t>nformation:</w:t>
            </w:r>
          </w:p>
          <w:p w14:paraId="175B8FF3" w14:textId="77777777" w:rsidR="00271217" w:rsidRPr="00271217" w:rsidRDefault="00271217" w:rsidP="00271217">
            <w:pPr>
              <w:rPr>
                <w:rFonts w:ascii="Tahoma" w:hAnsi="Tahoma" w:cs="Tahoma"/>
                <w:sz w:val="20"/>
              </w:rPr>
            </w:pPr>
          </w:p>
          <w:p w14:paraId="2EAE2CED" w14:textId="77777777" w:rsidR="00271217" w:rsidRDefault="00271217" w:rsidP="00930894">
            <w:pPr>
              <w:rPr>
                <w:rFonts w:ascii="Tahoma" w:hAnsi="Tahoma" w:cs="Tahoma"/>
                <w:sz w:val="20"/>
              </w:rPr>
            </w:pPr>
            <w:r w:rsidRPr="00271217">
              <w:rPr>
                <w:rFonts w:ascii="Tahoma" w:hAnsi="Tahoma" w:cs="Tahoma"/>
                <w:sz w:val="20"/>
              </w:rPr>
              <w:tab/>
            </w:r>
          </w:p>
          <w:p w14:paraId="6AFE5D28" w14:textId="77777777" w:rsidR="00271217" w:rsidRDefault="00271217" w:rsidP="00161392">
            <w:pPr>
              <w:rPr>
                <w:rFonts w:ascii="Tahoma" w:hAnsi="Tahoma" w:cs="Tahoma"/>
                <w:sz w:val="20"/>
              </w:rPr>
            </w:pPr>
          </w:p>
          <w:p w14:paraId="3B48B84D" w14:textId="77777777" w:rsidR="00271217" w:rsidRDefault="00271217" w:rsidP="00161392">
            <w:pPr>
              <w:rPr>
                <w:rFonts w:ascii="Tahoma" w:hAnsi="Tahoma" w:cs="Tahoma"/>
                <w:sz w:val="20"/>
              </w:rPr>
            </w:pPr>
          </w:p>
        </w:tc>
        <w:tc>
          <w:tcPr>
            <w:tcW w:w="3125" w:type="dxa"/>
            <w:tcBorders>
              <w:top w:val="single" w:sz="4" w:space="0" w:color="auto"/>
              <w:left w:val="single" w:sz="4" w:space="0" w:color="auto"/>
              <w:bottom w:val="single" w:sz="4" w:space="0" w:color="auto"/>
              <w:right w:val="single" w:sz="4" w:space="0" w:color="auto"/>
            </w:tcBorders>
          </w:tcPr>
          <w:p w14:paraId="6FD323AF" w14:textId="77777777" w:rsidR="00930894" w:rsidRPr="00930894" w:rsidRDefault="00795446" w:rsidP="00930894">
            <w:pPr>
              <w:widowControl w:val="0"/>
              <w:overflowPunct/>
              <w:autoSpaceDE/>
              <w:autoSpaceDN/>
              <w:adjustRightInd/>
              <w:textAlignment w:val="auto"/>
              <w:rPr>
                <w:rFonts w:ascii="Tahoma" w:hAnsi="Tahoma" w:cs="Tahoma"/>
                <w:sz w:val="20"/>
              </w:rPr>
            </w:pPr>
            <w:r>
              <w:rPr>
                <w:rFonts w:ascii="Tahoma" w:hAnsi="Tahoma" w:cs="Tahoma"/>
                <w:sz w:val="20"/>
              </w:rPr>
              <w:t xml:space="preserve">- </w:t>
            </w:r>
            <w:r w:rsidR="00930894" w:rsidRPr="00930894">
              <w:rPr>
                <w:rFonts w:ascii="Tahoma" w:hAnsi="Tahoma" w:cs="Tahoma"/>
                <w:sz w:val="20"/>
              </w:rPr>
              <w:t>Referral source</w:t>
            </w:r>
          </w:p>
          <w:p w14:paraId="120CD5E1" w14:textId="77777777" w:rsidR="00930894" w:rsidRPr="00930894" w:rsidRDefault="00795446" w:rsidP="00930894">
            <w:pPr>
              <w:widowControl w:val="0"/>
              <w:overflowPunct/>
              <w:autoSpaceDE/>
              <w:autoSpaceDN/>
              <w:adjustRightInd/>
              <w:textAlignment w:val="auto"/>
              <w:rPr>
                <w:rFonts w:ascii="Tahoma" w:hAnsi="Tahoma" w:cs="Tahoma"/>
                <w:sz w:val="20"/>
              </w:rPr>
            </w:pPr>
            <w:r>
              <w:rPr>
                <w:rFonts w:ascii="Tahoma" w:hAnsi="Tahoma" w:cs="Tahoma"/>
                <w:sz w:val="20"/>
              </w:rPr>
              <w:t>-</w:t>
            </w:r>
            <w:r w:rsidR="00930894" w:rsidRPr="00930894">
              <w:rPr>
                <w:rFonts w:ascii="Tahoma" w:hAnsi="Tahoma" w:cs="Tahoma"/>
                <w:sz w:val="20"/>
              </w:rPr>
              <w:t xml:space="preserve"> </w:t>
            </w:r>
            <w:r>
              <w:rPr>
                <w:rFonts w:ascii="Tahoma" w:hAnsi="Tahoma" w:cs="Tahoma"/>
                <w:sz w:val="20"/>
              </w:rPr>
              <w:t>Age profile (</w:t>
            </w:r>
            <w:r w:rsidR="00930894" w:rsidRPr="00930894">
              <w:rPr>
                <w:rFonts w:ascii="Tahoma" w:hAnsi="Tahoma" w:cs="Tahoma"/>
                <w:sz w:val="20"/>
              </w:rPr>
              <w:t>Date of birth</w:t>
            </w:r>
            <w:r>
              <w:rPr>
                <w:rFonts w:ascii="Tahoma" w:hAnsi="Tahoma" w:cs="Tahoma"/>
                <w:sz w:val="20"/>
              </w:rPr>
              <w:t>)</w:t>
            </w:r>
          </w:p>
          <w:p w14:paraId="1175E265" w14:textId="77777777" w:rsidR="00930894" w:rsidRPr="00930894" w:rsidRDefault="00930894" w:rsidP="00930894">
            <w:pPr>
              <w:widowControl w:val="0"/>
              <w:overflowPunct/>
              <w:autoSpaceDE/>
              <w:autoSpaceDN/>
              <w:adjustRightInd/>
              <w:textAlignment w:val="auto"/>
              <w:rPr>
                <w:rFonts w:ascii="Tahoma" w:hAnsi="Tahoma" w:cs="Tahoma"/>
                <w:sz w:val="20"/>
              </w:rPr>
            </w:pPr>
            <w:r w:rsidRPr="00930894">
              <w:rPr>
                <w:rFonts w:ascii="Tahoma" w:hAnsi="Tahoma" w:cs="Tahoma"/>
                <w:sz w:val="20"/>
              </w:rPr>
              <w:t>-</w:t>
            </w:r>
            <w:r w:rsidR="00795446">
              <w:rPr>
                <w:rFonts w:ascii="Tahoma" w:hAnsi="Tahoma" w:cs="Tahoma"/>
                <w:sz w:val="20"/>
              </w:rPr>
              <w:t xml:space="preserve"> </w:t>
            </w:r>
            <w:r w:rsidRPr="00930894">
              <w:rPr>
                <w:rFonts w:ascii="Tahoma" w:hAnsi="Tahoma" w:cs="Tahoma"/>
                <w:sz w:val="20"/>
              </w:rPr>
              <w:t>Current tenure</w:t>
            </w:r>
          </w:p>
          <w:p w14:paraId="727B055E" w14:textId="77777777" w:rsidR="00795446" w:rsidRDefault="00930894" w:rsidP="00930894">
            <w:pPr>
              <w:widowControl w:val="0"/>
              <w:overflowPunct/>
              <w:autoSpaceDE/>
              <w:autoSpaceDN/>
              <w:adjustRightInd/>
              <w:textAlignment w:val="auto"/>
              <w:rPr>
                <w:rFonts w:ascii="Tahoma" w:hAnsi="Tahoma" w:cs="Tahoma"/>
                <w:sz w:val="20"/>
              </w:rPr>
            </w:pPr>
            <w:r w:rsidRPr="00930894">
              <w:rPr>
                <w:rFonts w:ascii="Tahoma" w:hAnsi="Tahoma" w:cs="Tahoma"/>
                <w:sz w:val="20"/>
              </w:rPr>
              <w:t>-</w:t>
            </w:r>
            <w:r w:rsidR="00795446">
              <w:rPr>
                <w:rFonts w:ascii="Tahoma" w:hAnsi="Tahoma" w:cs="Tahoma"/>
                <w:sz w:val="20"/>
              </w:rPr>
              <w:t xml:space="preserve"> Geographical spread (f</w:t>
            </w:r>
            <w:r w:rsidRPr="00930894">
              <w:rPr>
                <w:rFonts w:ascii="Tahoma" w:hAnsi="Tahoma" w:cs="Tahoma"/>
                <w:sz w:val="20"/>
              </w:rPr>
              <w:t xml:space="preserve">irst four </w:t>
            </w:r>
            <w:r w:rsidR="00795446">
              <w:rPr>
                <w:rFonts w:ascii="Tahoma" w:hAnsi="Tahoma" w:cs="Tahoma"/>
                <w:sz w:val="20"/>
              </w:rPr>
              <w:t xml:space="preserve">      </w:t>
            </w:r>
          </w:p>
          <w:p w14:paraId="7489EEB1" w14:textId="77777777" w:rsidR="00795446" w:rsidRDefault="00795446" w:rsidP="00930894">
            <w:pPr>
              <w:widowControl w:val="0"/>
              <w:overflowPunct/>
              <w:autoSpaceDE/>
              <w:autoSpaceDN/>
              <w:adjustRightInd/>
              <w:textAlignment w:val="auto"/>
              <w:rPr>
                <w:rFonts w:ascii="Tahoma" w:hAnsi="Tahoma" w:cs="Tahoma"/>
                <w:sz w:val="20"/>
              </w:rPr>
            </w:pPr>
            <w:r>
              <w:rPr>
                <w:rFonts w:ascii="Tahoma" w:hAnsi="Tahoma" w:cs="Tahoma"/>
                <w:sz w:val="20"/>
              </w:rPr>
              <w:t xml:space="preserve">  </w:t>
            </w:r>
            <w:r w:rsidR="00930894" w:rsidRPr="00930894">
              <w:rPr>
                <w:rFonts w:ascii="Tahoma" w:hAnsi="Tahoma" w:cs="Tahoma"/>
                <w:sz w:val="20"/>
              </w:rPr>
              <w:t xml:space="preserve">digits of service user post </w:t>
            </w:r>
            <w:r>
              <w:rPr>
                <w:rFonts w:ascii="Tahoma" w:hAnsi="Tahoma" w:cs="Tahoma"/>
                <w:sz w:val="20"/>
              </w:rPr>
              <w:t xml:space="preserve">  </w:t>
            </w:r>
          </w:p>
          <w:p w14:paraId="6A96ECC4" w14:textId="77777777" w:rsidR="00930894" w:rsidRPr="00930894" w:rsidRDefault="00795446" w:rsidP="00930894">
            <w:pPr>
              <w:widowControl w:val="0"/>
              <w:overflowPunct/>
              <w:autoSpaceDE/>
              <w:autoSpaceDN/>
              <w:adjustRightInd/>
              <w:textAlignment w:val="auto"/>
              <w:rPr>
                <w:rFonts w:ascii="Tahoma" w:hAnsi="Tahoma" w:cs="Tahoma"/>
                <w:sz w:val="20"/>
              </w:rPr>
            </w:pPr>
            <w:r>
              <w:rPr>
                <w:rFonts w:ascii="Tahoma" w:hAnsi="Tahoma" w:cs="Tahoma"/>
                <w:sz w:val="20"/>
              </w:rPr>
              <w:t xml:space="preserve">  </w:t>
            </w:r>
            <w:r w:rsidR="00930894" w:rsidRPr="00930894">
              <w:rPr>
                <w:rFonts w:ascii="Tahoma" w:hAnsi="Tahoma" w:cs="Tahoma"/>
                <w:sz w:val="20"/>
              </w:rPr>
              <w:t>codes</w:t>
            </w:r>
          </w:p>
          <w:p w14:paraId="3B060DC5" w14:textId="77777777" w:rsidR="00930894" w:rsidRDefault="00930894" w:rsidP="00930894">
            <w:pPr>
              <w:widowControl w:val="0"/>
              <w:overflowPunct/>
              <w:autoSpaceDE/>
              <w:autoSpaceDN/>
              <w:adjustRightInd/>
              <w:textAlignment w:val="auto"/>
              <w:rPr>
                <w:rFonts w:ascii="Tahoma" w:hAnsi="Tahoma" w:cs="Tahoma"/>
                <w:sz w:val="20"/>
              </w:rPr>
            </w:pPr>
            <w:r w:rsidRPr="00930894">
              <w:rPr>
                <w:rFonts w:ascii="Tahoma" w:hAnsi="Tahoma" w:cs="Tahoma"/>
                <w:sz w:val="20"/>
              </w:rPr>
              <w:t>-</w:t>
            </w:r>
            <w:r w:rsidR="00795446">
              <w:rPr>
                <w:rFonts w:ascii="Tahoma" w:hAnsi="Tahoma" w:cs="Tahoma"/>
                <w:sz w:val="20"/>
              </w:rPr>
              <w:t xml:space="preserve"> </w:t>
            </w:r>
            <w:r w:rsidRPr="00930894">
              <w:rPr>
                <w:rFonts w:ascii="Tahoma" w:hAnsi="Tahoma" w:cs="Tahoma"/>
                <w:sz w:val="20"/>
              </w:rPr>
              <w:t>Nine Protected Characteristics</w:t>
            </w:r>
          </w:p>
          <w:p w14:paraId="724B0DFD" w14:textId="77777777" w:rsidR="00DE61B1" w:rsidRDefault="00DE61B1" w:rsidP="00930894">
            <w:pPr>
              <w:widowControl w:val="0"/>
              <w:overflowPunct/>
              <w:autoSpaceDE/>
              <w:autoSpaceDN/>
              <w:adjustRightInd/>
              <w:textAlignment w:val="auto"/>
              <w:rPr>
                <w:rFonts w:ascii="Tahoma" w:hAnsi="Tahoma" w:cs="Tahoma"/>
                <w:sz w:val="20"/>
              </w:rPr>
            </w:pPr>
            <w:r>
              <w:rPr>
                <w:rFonts w:ascii="Tahoma" w:hAnsi="Tahoma" w:cs="Tahoma"/>
                <w:sz w:val="20"/>
              </w:rPr>
              <w:t xml:space="preserve">- </w:t>
            </w:r>
            <w:r w:rsidRPr="00DE61B1">
              <w:rPr>
                <w:rFonts w:ascii="Tahoma" w:hAnsi="Tahoma" w:cs="Tahoma"/>
                <w:sz w:val="20"/>
              </w:rPr>
              <w:t xml:space="preserve">Contact/engagement with </w:t>
            </w:r>
            <w:r>
              <w:rPr>
                <w:rFonts w:ascii="Tahoma" w:hAnsi="Tahoma" w:cs="Tahoma"/>
                <w:sz w:val="20"/>
              </w:rPr>
              <w:t xml:space="preserve">     </w:t>
            </w:r>
          </w:p>
          <w:p w14:paraId="4464916E" w14:textId="77777777" w:rsidR="00DE61B1" w:rsidRPr="00930894" w:rsidRDefault="00DE61B1" w:rsidP="00930894">
            <w:pPr>
              <w:widowControl w:val="0"/>
              <w:overflowPunct/>
              <w:autoSpaceDE/>
              <w:autoSpaceDN/>
              <w:adjustRightInd/>
              <w:textAlignment w:val="auto"/>
              <w:rPr>
                <w:rFonts w:ascii="Tahoma" w:hAnsi="Tahoma" w:cs="Tahoma"/>
                <w:sz w:val="20"/>
              </w:rPr>
            </w:pPr>
            <w:r>
              <w:rPr>
                <w:rFonts w:ascii="Tahoma" w:hAnsi="Tahoma" w:cs="Tahoma"/>
                <w:sz w:val="20"/>
              </w:rPr>
              <w:t xml:space="preserve">  </w:t>
            </w:r>
            <w:r w:rsidRPr="00DE61B1">
              <w:rPr>
                <w:rFonts w:ascii="Tahoma" w:hAnsi="Tahoma" w:cs="Tahoma"/>
                <w:sz w:val="20"/>
              </w:rPr>
              <w:t>other service</w:t>
            </w:r>
            <w:r>
              <w:rPr>
                <w:rFonts w:ascii="Tahoma" w:hAnsi="Tahoma" w:cs="Tahoma"/>
                <w:sz w:val="20"/>
              </w:rPr>
              <w:t>s</w:t>
            </w:r>
          </w:p>
          <w:p w14:paraId="612BFFCD" w14:textId="77777777" w:rsidR="00271217" w:rsidRDefault="00930894" w:rsidP="003D63C9">
            <w:pPr>
              <w:widowControl w:val="0"/>
              <w:overflowPunct/>
              <w:autoSpaceDE/>
              <w:autoSpaceDN/>
              <w:adjustRightInd/>
              <w:textAlignment w:val="auto"/>
              <w:rPr>
                <w:rFonts w:ascii="Tahoma" w:hAnsi="Tahoma" w:cs="Tahoma"/>
                <w:sz w:val="20"/>
              </w:rPr>
            </w:pPr>
            <w:r w:rsidRPr="00930894">
              <w:rPr>
                <w:rFonts w:ascii="Tahoma" w:hAnsi="Tahoma" w:cs="Tahoma"/>
                <w:sz w:val="20"/>
              </w:rPr>
              <w:t>-</w:t>
            </w:r>
            <w:r w:rsidR="00795446">
              <w:rPr>
                <w:rFonts w:ascii="Tahoma" w:hAnsi="Tahoma" w:cs="Tahoma"/>
                <w:sz w:val="20"/>
              </w:rPr>
              <w:t xml:space="preserve"> </w:t>
            </w:r>
            <w:r w:rsidRPr="00930894">
              <w:rPr>
                <w:rFonts w:ascii="Tahoma" w:hAnsi="Tahoma" w:cs="Tahoma"/>
                <w:sz w:val="20"/>
              </w:rPr>
              <w:t>Reason for referral</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70014951" w14:textId="77777777" w:rsidR="00271217" w:rsidRPr="00576301" w:rsidRDefault="003D63C9" w:rsidP="00161392">
            <w:pPr>
              <w:rPr>
                <w:rFonts w:ascii="Tahoma" w:eastAsia="Calibri" w:hAnsi="Tahoma" w:cs="Tahoma"/>
                <w:b/>
                <w:sz w:val="20"/>
              </w:rPr>
            </w:pPr>
            <w:r>
              <w:rPr>
                <w:rFonts w:ascii="Tahoma" w:eastAsia="Calibri" w:hAnsi="Tahoma" w:cs="Tahoma"/>
                <w:b/>
                <w:sz w:val="20"/>
              </w:rPr>
              <w:t xml:space="preserve">90% </w:t>
            </w:r>
            <w:r w:rsidRPr="0086563D">
              <w:rPr>
                <w:rFonts w:ascii="Tahoma" w:eastAsia="Calibri" w:hAnsi="Tahoma" w:cs="Tahoma"/>
                <w:sz w:val="20"/>
              </w:rPr>
              <w:t>of referral information collected</w:t>
            </w:r>
            <w:r w:rsidRPr="0086563D">
              <w:rPr>
                <w:rFonts w:ascii="Tahoma" w:eastAsia="Calibri" w:hAnsi="Tahoma" w:cs="Tahoma"/>
                <w:b/>
                <w:sz w:val="20"/>
              </w:rPr>
              <w:t xml:space="preserve"> </w:t>
            </w:r>
            <w:r>
              <w:rPr>
                <w:rFonts w:ascii="Tahoma" w:eastAsia="Calibri" w:hAnsi="Tahoma" w:cs="Tahoma"/>
                <w:b/>
                <w:sz w:val="20"/>
              </w:rPr>
              <w:t>100% of the time</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14:paraId="7C668D33" w14:textId="77777777" w:rsidR="00271217" w:rsidRDefault="00DE61B1" w:rsidP="00161392">
            <w:pPr>
              <w:rPr>
                <w:rFonts w:ascii="Tahoma" w:hAnsi="Tahoma" w:cs="Tahoma"/>
                <w:sz w:val="20"/>
              </w:rPr>
            </w:pPr>
            <w:r>
              <w:rPr>
                <w:rFonts w:ascii="Tahoma" w:hAnsi="Tahoma" w:cs="Tahoma"/>
                <w:sz w:val="20"/>
              </w:rPr>
              <w:t xml:space="preserve">Written </w:t>
            </w:r>
            <w:r w:rsidR="009904DD">
              <w:rPr>
                <w:rFonts w:ascii="Tahoma" w:hAnsi="Tahoma" w:cs="Tahoma"/>
                <w:sz w:val="20"/>
              </w:rPr>
              <w:t>r</w:t>
            </w:r>
            <w:r>
              <w:rPr>
                <w:rFonts w:ascii="Tahoma" w:hAnsi="Tahoma" w:cs="Tahoma"/>
                <w:sz w:val="20"/>
              </w:rPr>
              <w:t>ecords</w:t>
            </w:r>
          </w:p>
        </w:tc>
      </w:tr>
      <w:tr w:rsidR="00402421" w:rsidRPr="001D5DBC" w14:paraId="680DFE97" w14:textId="77777777" w:rsidTr="009904DD">
        <w:tc>
          <w:tcPr>
            <w:tcW w:w="2829" w:type="dxa"/>
            <w:tcBorders>
              <w:top w:val="single" w:sz="4" w:space="0" w:color="auto"/>
              <w:left w:val="single" w:sz="4" w:space="0" w:color="auto"/>
              <w:bottom w:val="single" w:sz="4" w:space="0" w:color="auto"/>
              <w:right w:val="single" w:sz="4" w:space="0" w:color="auto"/>
            </w:tcBorders>
            <w:shd w:val="clear" w:color="auto" w:fill="FFFFFF" w:themeFill="background1"/>
          </w:tcPr>
          <w:p w14:paraId="19644C40" w14:textId="77777777" w:rsidR="00FD2E36" w:rsidRPr="00D57B8A" w:rsidRDefault="00EC4F1C" w:rsidP="00D57B8A">
            <w:pPr>
              <w:rPr>
                <w:rFonts w:ascii="Tahoma" w:hAnsi="Tahoma" w:cs="Tahoma"/>
                <w:sz w:val="20"/>
              </w:rPr>
            </w:pPr>
            <w:r>
              <w:rPr>
                <w:rFonts w:ascii="Tahoma" w:hAnsi="Tahoma" w:cs="Tahoma"/>
                <w:sz w:val="20"/>
              </w:rPr>
              <w:t>ii</w:t>
            </w:r>
            <w:r w:rsidR="00DF5FAF">
              <w:rPr>
                <w:rFonts w:ascii="Tahoma" w:hAnsi="Tahoma" w:cs="Tahoma"/>
                <w:sz w:val="20"/>
              </w:rPr>
              <w:t>i</w:t>
            </w:r>
            <w:r w:rsidR="00402421" w:rsidRPr="00D57B8A">
              <w:rPr>
                <w:rFonts w:ascii="Tahoma" w:hAnsi="Tahoma" w:cs="Tahoma"/>
                <w:sz w:val="20"/>
              </w:rPr>
              <w:t>. Service Utilisation</w:t>
            </w:r>
          </w:p>
        </w:tc>
        <w:tc>
          <w:tcPr>
            <w:tcW w:w="3125" w:type="dxa"/>
            <w:tcBorders>
              <w:top w:val="single" w:sz="4" w:space="0" w:color="auto"/>
              <w:left w:val="single" w:sz="4" w:space="0" w:color="auto"/>
              <w:bottom w:val="single" w:sz="4" w:space="0" w:color="auto"/>
              <w:right w:val="single" w:sz="4" w:space="0" w:color="auto"/>
            </w:tcBorders>
          </w:tcPr>
          <w:p w14:paraId="37CDEE4B" w14:textId="77777777" w:rsidR="009904DD" w:rsidRPr="009904DD" w:rsidRDefault="009904DD" w:rsidP="009904DD">
            <w:pPr>
              <w:widowControl w:val="0"/>
              <w:overflowPunct/>
              <w:autoSpaceDE/>
              <w:autoSpaceDN/>
              <w:adjustRightInd/>
              <w:textAlignment w:val="auto"/>
              <w:rPr>
                <w:rFonts w:ascii="Tahoma" w:hAnsi="Tahoma" w:cs="Tahoma"/>
                <w:sz w:val="20"/>
              </w:rPr>
            </w:pPr>
            <w:r w:rsidRPr="009904DD">
              <w:rPr>
                <w:rFonts w:ascii="Tahoma" w:hAnsi="Tahoma" w:cs="Tahoma"/>
                <w:sz w:val="20"/>
              </w:rPr>
              <w:t xml:space="preserve">An average of 17.5 hours of support for each service user over a 3 month duration. </w:t>
            </w:r>
          </w:p>
          <w:p w14:paraId="723B922D" w14:textId="77777777" w:rsidR="009904DD" w:rsidRPr="009904DD" w:rsidRDefault="009904DD" w:rsidP="009904DD">
            <w:pPr>
              <w:widowControl w:val="0"/>
              <w:overflowPunct/>
              <w:autoSpaceDE/>
              <w:autoSpaceDN/>
              <w:adjustRightInd/>
              <w:textAlignment w:val="auto"/>
              <w:rPr>
                <w:rFonts w:ascii="Tahoma" w:hAnsi="Tahoma" w:cs="Tahoma"/>
                <w:sz w:val="20"/>
              </w:rPr>
            </w:pPr>
          </w:p>
          <w:p w14:paraId="7263CDDE" w14:textId="77777777" w:rsidR="00FD2E36" w:rsidRPr="007E49F5" w:rsidRDefault="009904DD" w:rsidP="009904DD">
            <w:pPr>
              <w:widowControl w:val="0"/>
              <w:overflowPunct/>
              <w:autoSpaceDE/>
              <w:autoSpaceDN/>
              <w:adjustRightInd/>
              <w:textAlignment w:val="auto"/>
              <w:rPr>
                <w:rFonts w:ascii="Tahoma" w:hAnsi="Tahoma" w:cs="Tahoma"/>
                <w:color w:val="FF0000"/>
                <w:sz w:val="20"/>
              </w:rPr>
            </w:pPr>
            <w:r w:rsidRPr="009904DD">
              <w:rPr>
                <w:rFonts w:ascii="Tahoma" w:hAnsi="Tahoma" w:cs="Tahoma"/>
                <w:sz w:val="20"/>
              </w:rPr>
              <w:t xml:space="preserve">Minimum number of service users to be engaged on a </w:t>
            </w:r>
            <w:r w:rsidR="001A597E">
              <w:rPr>
                <w:rFonts w:ascii="Tahoma" w:hAnsi="Tahoma" w:cs="Tahoma"/>
                <w:sz w:val="20"/>
              </w:rPr>
              <w:t xml:space="preserve"> weekly basis 104.</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79DDB1DC" w14:textId="77777777" w:rsidR="009904DD" w:rsidRDefault="00402421" w:rsidP="009904DD">
            <w:pPr>
              <w:rPr>
                <w:rFonts w:ascii="Tahoma" w:eastAsia="Calibri" w:hAnsi="Tahoma" w:cs="Tahoma"/>
                <w:sz w:val="20"/>
              </w:rPr>
            </w:pPr>
            <w:r w:rsidRPr="009904DD">
              <w:rPr>
                <w:rFonts w:ascii="Tahoma" w:eastAsia="Calibri" w:hAnsi="Tahoma" w:cs="Tahoma"/>
                <w:b/>
                <w:sz w:val="20"/>
              </w:rPr>
              <w:t>100%</w:t>
            </w:r>
            <w:r w:rsidRPr="009904DD">
              <w:rPr>
                <w:rFonts w:ascii="Tahoma" w:eastAsia="Calibri" w:hAnsi="Tahoma" w:cs="Tahoma"/>
                <w:sz w:val="20"/>
              </w:rPr>
              <w:t xml:space="preserve"> utilisation </w:t>
            </w:r>
          </w:p>
          <w:p w14:paraId="48FD3AA2" w14:textId="77777777" w:rsidR="009904DD" w:rsidRDefault="009904DD" w:rsidP="009904DD">
            <w:pPr>
              <w:rPr>
                <w:rFonts w:ascii="Tahoma" w:eastAsia="Calibri" w:hAnsi="Tahoma" w:cs="Tahoma"/>
                <w:sz w:val="20"/>
              </w:rPr>
            </w:pPr>
          </w:p>
          <w:p w14:paraId="35BF407A" w14:textId="77777777" w:rsidR="009904DD" w:rsidRDefault="009904DD" w:rsidP="009904DD">
            <w:pPr>
              <w:rPr>
                <w:rFonts w:ascii="Tahoma" w:eastAsia="Calibri" w:hAnsi="Tahoma" w:cs="Tahoma"/>
                <w:sz w:val="20"/>
              </w:rPr>
            </w:pPr>
          </w:p>
          <w:p w14:paraId="05196A2E" w14:textId="77777777" w:rsidR="009904DD" w:rsidRDefault="009904DD" w:rsidP="009904DD">
            <w:pPr>
              <w:rPr>
                <w:rFonts w:ascii="Tahoma" w:eastAsia="Calibri" w:hAnsi="Tahoma" w:cs="Tahoma"/>
                <w:sz w:val="20"/>
              </w:rPr>
            </w:pPr>
          </w:p>
          <w:p w14:paraId="3B0B22BB" w14:textId="77777777" w:rsidR="009904DD" w:rsidRPr="009904DD" w:rsidRDefault="001A597E" w:rsidP="009904DD">
            <w:pPr>
              <w:rPr>
                <w:rFonts w:ascii="Tahoma" w:eastAsia="Calibri" w:hAnsi="Tahoma" w:cs="Tahoma"/>
                <w:sz w:val="20"/>
              </w:rPr>
            </w:pPr>
            <w:r w:rsidRPr="001A597E">
              <w:rPr>
                <w:rFonts w:ascii="Tahoma" w:eastAsia="Calibri" w:hAnsi="Tahoma" w:cs="Tahoma"/>
                <w:sz w:val="20"/>
              </w:rPr>
              <w:t>A minimum</w:t>
            </w:r>
            <w:r>
              <w:rPr>
                <w:rFonts w:ascii="Tahoma" w:eastAsia="Calibri" w:hAnsi="Tahoma" w:cs="Tahoma"/>
                <w:b/>
                <w:sz w:val="20"/>
              </w:rPr>
              <w:t xml:space="preserve"> </w:t>
            </w:r>
            <w:r w:rsidR="009904DD" w:rsidRPr="009904DD">
              <w:rPr>
                <w:rFonts w:ascii="Tahoma" w:eastAsia="Calibri" w:hAnsi="Tahoma" w:cs="Tahoma"/>
                <w:b/>
                <w:sz w:val="20"/>
              </w:rPr>
              <w:t>100%</w:t>
            </w:r>
            <w:r w:rsidR="009904DD" w:rsidRPr="009904DD">
              <w:rPr>
                <w:rFonts w:ascii="Tahoma" w:eastAsia="Calibri" w:hAnsi="Tahoma" w:cs="Tahoma"/>
                <w:sz w:val="20"/>
              </w:rPr>
              <w:t xml:space="preserve"> utilisation</w:t>
            </w:r>
          </w:p>
          <w:p w14:paraId="3540265E" w14:textId="77777777" w:rsidR="009904DD" w:rsidRPr="009904DD" w:rsidRDefault="009904DD" w:rsidP="009904DD">
            <w:pPr>
              <w:rPr>
                <w:rFonts w:ascii="Tahoma" w:eastAsia="Calibri" w:hAnsi="Tahoma" w:cs="Tahoma"/>
                <w:sz w:val="20"/>
              </w:rPr>
            </w:pPr>
          </w:p>
          <w:p w14:paraId="790CB418" w14:textId="77777777" w:rsidR="009904DD" w:rsidRDefault="009904DD" w:rsidP="009904DD">
            <w:pPr>
              <w:rPr>
                <w:rFonts w:ascii="Tahoma" w:eastAsia="Calibri" w:hAnsi="Tahoma" w:cs="Tahoma"/>
                <w:color w:val="FF0000"/>
                <w:sz w:val="20"/>
              </w:rPr>
            </w:pPr>
          </w:p>
          <w:p w14:paraId="7765F5A6" w14:textId="77777777" w:rsidR="00402421" w:rsidRPr="007E49F5" w:rsidRDefault="00402421" w:rsidP="009904DD">
            <w:pPr>
              <w:rPr>
                <w:rFonts w:ascii="Tahoma" w:eastAsia="Calibri" w:hAnsi="Tahoma" w:cs="Tahoma"/>
                <w:color w:val="FF0000"/>
                <w:sz w:val="20"/>
              </w:rPr>
            </w:pP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14:paraId="1D8DE81A" w14:textId="77777777" w:rsidR="00402421" w:rsidRPr="005C37DF" w:rsidRDefault="007475EE" w:rsidP="00161392">
            <w:pPr>
              <w:rPr>
                <w:rFonts w:ascii="Tahoma" w:hAnsi="Tahoma" w:cs="Tahoma"/>
                <w:sz w:val="20"/>
                <w:highlight w:val="yellow"/>
              </w:rPr>
            </w:pPr>
            <w:r w:rsidRPr="007475EE">
              <w:rPr>
                <w:rFonts w:ascii="Tahoma" w:hAnsi="Tahoma" w:cs="Tahoma"/>
                <w:sz w:val="20"/>
              </w:rPr>
              <w:t>Written records</w:t>
            </w:r>
          </w:p>
        </w:tc>
      </w:tr>
      <w:tr w:rsidR="00D32571" w:rsidRPr="001D5DBC" w14:paraId="680F1B2B" w14:textId="77777777" w:rsidTr="001A597E">
        <w:trPr>
          <w:trHeight w:val="2791"/>
        </w:trPr>
        <w:tc>
          <w:tcPr>
            <w:tcW w:w="2829" w:type="dxa"/>
            <w:tcBorders>
              <w:top w:val="single" w:sz="4" w:space="0" w:color="auto"/>
              <w:left w:val="single" w:sz="4" w:space="0" w:color="auto"/>
              <w:bottom w:val="single" w:sz="4" w:space="0" w:color="auto"/>
              <w:right w:val="single" w:sz="4" w:space="0" w:color="auto"/>
            </w:tcBorders>
            <w:shd w:val="clear" w:color="auto" w:fill="FFFFFF" w:themeFill="background1"/>
          </w:tcPr>
          <w:p w14:paraId="7BECDC31" w14:textId="77777777" w:rsidR="00432DB3" w:rsidRDefault="00EC4F1C" w:rsidP="00F40011">
            <w:pPr>
              <w:rPr>
                <w:rFonts w:ascii="Tahoma" w:hAnsi="Tahoma" w:cs="Tahoma"/>
                <w:sz w:val="20"/>
              </w:rPr>
            </w:pPr>
            <w:r>
              <w:rPr>
                <w:rFonts w:ascii="Tahoma" w:hAnsi="Tahoma" w:cs="Tahoma"/>
                <w:sz w:val="20"/>
              </w:rPr>
              <w:t>i</w:t>
            </w:r>
            <w:r w:rsidR="00DF5FAF">
              <w:rPr>
                <w:rFonts w:ascii="Tahoma" w:hAnsi="Tahoma" w:cs="Tahoma"/>
                <w:sz w:val="20"/>
              </w:rPr>
              <w:t>v</w:t>
            </w:r>
            <w:r w:rsidR="00F40011">
              <w:rPr>
                <w:rFonts w:ascii="Tahoma" w:hAnsi="Tahoma" w:cs="Tahoma"/>
                <w:sz w:val="20"/>
              </w:rPr>
              <w:t xml:space="preserve">. </w:t>
            </w:r>
            <w:r w:rsidR="00D32571" w:rsidRPr="00F40011">
              <w:rPr>
                <w:rFonts w:ascii="Tahoma" w:hAnsi="Tahoma" w:cs="Tahoma"/>
                <w:sz w:val="20"/>
              </w:rPr>
              <w:t xml:space="preserve">Service </w:t>
            </w:r>
            <w:r w:rsidR="00432DB3">
              <w:rPr>
                <w:rFonts w:ascii="Tahoma" w:hAnsi="Tahoma" w:cs="Tahoma"/>
                <w:sz w:val="20"/>
              </w:rPr>
              <w:t>d</w:t>
            </w:r>
            <w:r w:rsidR="00D32571" w:rsidRPr="00F40011">
              <w:rPr>
                <w:rFonts w:ascii="Tahoma" w:hAnsi="Tahoma" w:cs="Tahoma"/>
                <w:sz w:val="20"/>
              </w:rPr>
              <w:t>uration</w:t>
            </w:r>
          </w:p>
          <w:p w14:paraId="48C82EE0" w14:textId="77777777" w:rsidR="00432DB3" w:rsidRPr="00432DB3" w:rsidRDefault="00432DB3" w:rsidP="00432DB3">
            <w:pPr>
              <w:rPr>
                <w:rFonts w:ascii="Tahoma" w:hAnsi="Tahoma" w:cs="Tahoma"/>
                <w:sz w:val="20"/>
              </w:rPr>
            </w:pPr>
          </w:p>
          <w:p w14:paraId="42BB1095" w14:textId="77777777" w:rsidR="00432DB3" w:rsidRPr="00432DB3" w:rsidRDefault="00432DB3" w:rsidP="00432DB3">
            <w:pPr>
              <w:rPr>
                <w:rFonts w:ascii="Tahoma" w:hAnsi="Tahoma" w:cs="Tahoma"/>
                <w:sz w:val="20"/>
              </w:rPr>
            </w:pPr>
          </w:p>
          <w:p w14:paraId="1D77E95D" w14:textId="77777777" w:rsidR="00432DB3" w:rsidRPr="00432DB3" w:rsidRDefault="00432DB3" w:rsidP="00432DB3">
            <w:pPr>
              <w:rPr>
                <w:rFonts w:ascii="Tahoma" w:hAnsi="Tahoma" w:cs="Tahoma"/>
                <w:sz w:val="20"/>
              </w:rPr>
            </w:pPr>
          </w:p>
          <w:p w14:paraId="1C406855" w14:textId="77777777" w:rsidR="00432DB3" w:rsidRPr="00432DB3" w:rsidRDefault="00432DB3" w:rsidP="00432DB3">
            <w:pPr>
              <w:rPr>
                <w:rFonts w:ascii="Tahoma" w:hAnsi="Tahoma" w:cs="Tahoma"/>
                <w:sz w:val="20"/>
              </w:rPr>
            </w:pPr>
          </w:p>
          <w:p w14:paraId="6DEF4CA8" w14:textId="77777777" w:rsidR="00432DB3" w:rsidRPr="00432DB3" w:rsidRDefault="00432DB3" w:rsidP="00432DB3">
            <w:pPr>
              <w:rPr>
                <w:rFonts w:ascii="Tahoma" w:hAnsi="Tahoma" w:cs="Tahoma"/>
                <w:sz w:val="20"/>
              </w:rPr>
            </w:pPr>
          </w:p>
          <w:p w14:paraId="105CC9B0" w14:textId="77777777" w:rsidR="00432DB3" w:rsidRPr="00432DB3" w:rsidRDefault="00432DB3" w:rsidP="00432DB3">
            <w:pPr>
              <w:rPr>
                <w:rFonts w:ascii="Tahoma" w:hAnsi="Tahoma" w:cs="Tahoma"/>
                <w:sz w:val="20"/>
              </w:rPr>
            </w:pPr>
          </w:p>
          <w:p w14:paraId="52B213C4" w14:textId="77777777" w:rsidR="00432DB3" w:rsidRPr="00432DB3" w:rsidRDefault="00432DB3" w:rsidP="00432DB3">
            <w:pPr>
              <w:rPr>
                <w:rFonts w:ascii="Tahoma" w:hAnsi="Tahoma" w:cs="Tahoma"/>
                <w:sz w:val="20"/>
              </w:rPr>
            </w:pPr>
          </w:p>
          <w:p w14:paraId="14AD3433" w14:textId="77777777" w:rsidR="00432DB3" w:rsidRPr="00432DB3" w:rsidRDefault="00432DB3" w:rsidP="00432DB3">
            <w:pPr>
              <w:rPr>
                <w:rFonts w:ascii="Tahoma" w:hAnsi="Tahoma" w:cs="Tahoma"/>
                <w:sz w:val="20"/>
              </w:rPr>
            </w:pPr>
          </w:p>
          <w:p w14:paraId="53B854E1" w14:textId="77777777" w:rsidR="00D32571" w:rsidRPr="00432DB3" w:rsidRDefault="00D32571" w:rsidP="00432DB3">
            <w:pPr>
              <w:rPr>
                <w:rFonts w:ascii="Tahoma" w:hAnsi="Tahoma" w:cs="Tahoma"/>
                <w:sz w:val="20"/>
              </w:rPr>
            </w:pPr>
          </w:p>
        </w:tc>
        <w:tc>
          <w:tcPr>
            <w:tcW w:w="3125" w:type="dxa"/>
            <w:tcBorders>
              <w:top w:val="single" w:sz="4" w:space="0" w:color="auto"/>
              <w:left w:val="single" w:sz="4" w:space="0" w:color="auto"/>
              <w:bottom w:val="single" w:sz="4" w:space="0" w:color="auto"/>
              <w:right w:val="single" w:sz="4" w:space="0" w:color="auto"/>
            </w:tcBorders>
          </w:tcPr>
          <w:p w14:paraId="619D1919" w14:textId="77777777" w:rsidR="00D32571" w:rsidRDefault="00D32571" w:rsidP="00402421">
            <w:pPr>
              <w:widowControl w:val="0"/>
              <w:overflowPunct/>
              <w:autoSpaceDE/>
              <w:autoSpaceDN/>
              <w:adjustRightInd/>
              <w:textAlignment w:val="auto"/>
              <w:rPr>
                <w:rFonts w:ascii="Tahoma" w:hAnsi="Tahoma" w:cs="Tahoma"/>
                <w:sz w:val="20"/>
              </w:rPr>
            </w:pPr>
            <w:r>
              <w:rPr>
                <w:rFonts w:ascii="Tahoma" w:hAnsi="Tahoma" w:cs="Tahoma"/>
                <w:sz w:val="20"/>
              </w:rPr>
              <w:t xml:space="preserve">Service users who exceed </w:t>
            </w:r>
            <w:r w:rsidR="00221751">
              <w:rPr>
                <w:rFonts w:ascii="Tahoma" w:hAnsi="Tahoma" w:cs="Tahoma"/>
                <w:sz w:val="20"/>
              </w:rPr>
              <w:t xml:space="preserve">a </w:t>
            </w:r>
            <w:r w:rsidR="00AD4D5A">
              <w:rPr>
                <w:rFonts w:ascii="Tahoma" w:hAnsi="Tahoma" w:cs="Tahoma"/>
                <w:sz w:val="20"/>
              </w:rPr>
              <w:t xml:space="preserve">3 </w:t>
            </w:r>
            <w:r w:rsidR="00631C3D">
              <w:rPr>
                <w:rFonts w:ascii="Tahoma" w:hAnsi="Tahoma" w:cs="Tahoma"/>
                <w:sz w:val="20"/>
              </w:rPr>
              <w:t>month</w:t>
            </w:r>
            <w:r>
              <w:rPr>
                <w:rFonts w:ascii="Tahoma" w:hAnsi="Tahoma" w:cs="Tahoma"/>
                <w:sz w:val="20"/>
              </w:rPr>
              <w:t xml:space="preserve"> </w:t>
            </w:r>
            <w:r w:rsidR="00221751">
              <w:rPr>
                <w:rFonts w:ascii="Tahoma" w:hAnsi="Tahoma" w:cs="Tahoma"/>
                <w:sz w:val="20"/>
              </w:rPr>
              <w:t xml:space="preserve">service </w:t>
            </w:r>
            <w:r>
              <w:rPr>
                <w:rFonts w:ascii="Tahoma" w:hAnsi="Tahoma" w:cs="Tahoma"/>
                <w:sz w:val="20"/>
              </w:rPr>
              <w:t>duration</w:t>
            </w:r>
          </w:p>
          <w:p w14:paraId="62D8BA5B" w14:textId="77777777" w:rsidR="00D32571" w:rsidRDefault="00D32571" w:rsidP="00402421">
            <w:pPr>
              <w:widowControl w:val="0"/>
              <w:overflowPunct/>
              <w:autoSpaceDE/>
              <w:autoSpaceDN/>
              <w:adjustRightInd/>
              <w:textAlignment w:val="auto"/>
              <w:rPr>
                <w:rFonts w:ascii="Tahoma" w:hAnsi="Tahoma" w:cs="Tahoma"/>
                <w:sz w:val="20"/>
              </w:rPr>
            </w:pPr>
          </w:p>
          <w:p w14:paraId="2F7232F1" w14:textId="77777777" w:rsidR="00576301" w:rsidRDefault="00576301" w:rsidP="00402421">
            <w:pPr>
              <w:widowControl w:val="0"/>
              <w:overflowPunct/>
              <w:autoSpaceDE/>
              <w:autoSpaceDN/>
              <w:adjustRightInd/>
              <w:textAlignment w:val="auto"/>
              <w:rPr>
                <w:rFonts w:ascii="Tahoma" w:hAnsi="Tahoma" w:cs="Tahoma"/>
                <w:sz w:val="20"/>
              </w:rPr>
            </w:pPr>
          </w:p>
          <w:p w14:paraId="4B190105" w14:textId="77777777" w:rsidR="00107FF5" w:rsidRDefault="00107FF5" w:rsidP="00402421">
            <w:pPr>
              <w:widowControl w:val="0"/>
              <w:overflowPunct/>
              <w:autoSpaceDE/>
              <w:autoSpaceDN/>
              <w:adjustRightInd/>
              <w:textAlignment w:val="auto"/>
              <w:rPr>
                <w:rFonts w:ascii="Tahoma" w:hAnsi="Tahoma" w:cs="Tahoma"/>
                <w:sz w:val="20"/>
              </w:rPr>
            </w:pPr>
          </w:p>
          <w:p w14:paraId="194902DF" w14:textId="77777777" w:rsidR="00107FF5" w:rsidRDefault="00107FF5" w:rsidP="00402421">
            <w:pPr>
              <w:widowControl w:val="0"/>
              <w:overflowPunct/>
              <w:autoSpaceDE/>
              <w:autoSpaceDN/>
              <w:adjustRightInd/>
              <w:textAlignment w:val="auto"/>
              <w:rPr>
                <w:rFonts w:ascii="Tahoma" w:hAnsi="Tahoma" w:cs="Tahoma"/>
                <w:sz w:val="20"/>
              </w:rPr>
            </w:pPr>
          </w:p>
          <w:p w14:paraId="20FFE7A0" w14:textId="77777777" w:rsidR="007475EE" w:rsidRDefault="007475EE" w:rsidP="00402421">
            <w:pPr>
              <w:widowControl w:val="0"/>
              <w:overflowPunct/>
              <w:autoSpaceDE/>
              <w:autoSpaceDN/>
              <w:adjustRightInd/>
              <w:textAlignment w:val="auto"/>
              <w:rPr>
                <w:rFonts w:ascii="Tahoma" w:hAnsi="Tahoma" w:cs="Tahoma"/>
                <w:sz w:val="20"/>
              </w:rPr>
            </w:pPr>
          </w:p>
          <w:p w14:paraId="1465AAF6" w14:textId="77777777" w:rsidR="00764623" w:rsidRDefault="00764623" w:rsidP="00402421">
            <w:pPr>
              <w:widowControl w:val="0"/>
              <w:overflowPunct/>
              <w:autoSpaceDE/>
              <w:autoSpaceDN/>
              <w:adjustRightInd/>
              <w:textAlignment w:val="auto"/>
              <w:rPr>
                <w:rFonts w:ascii="Tahoma" w:hAnsi="Tahoma" w:cs="Tahoma"/>
                <w:sz w:val="20"/>
              </w:rPr>
            </w:pPr>
          </w:p>
          <w:p w14:paraId="1B5C5DEF" w14:textId="77777777" w:rsidR="00D32571" w:rsidRPr="00402421" w:rsidRDefault="00107FF5" w:rsidP="00402421">
            <w:pPr>
              <w:widowControl w:val="0"/>
              <w:overflowPunct/>
              <w:autoSpaceDE/>
              <w:autoSpaceDN/>
              <w:adjustRightInd/>
              <w:textAlignment w:val="auto"/>
              <w:rPr>
                <w:rFonts w:ascii="Tahoma" w:hAnsi="Tahoma" w:cs="Tahoma"/>
                <w:sz w:val="20"/>
              </w:rPr>
            </w:pPr>
            <w:r>
              <w:rPr>
                <w:rFonts w:ascii="Tahoma" w:hAnsi="Tahoma" w:cs="Tahoma"/>
                <w:sz w:val="20"/>
              </w:rPr>
              <w:t>Prior a</w:t>
            </w:r>
            <w:r w:rsidR="00D32571">
              <w:rPr>
                <w:rFonts w:ascii="Tahoma" w:hAnsi="Tahoma" w:cs="Tahoma"/>
                <w:sz w:val="20"/>
              </w:rPr>
              <w:t>uthorisation sought from the Council</w:t>
            </w:r>
            <w:r w:rsidR="009F6078">
              <w:rPr>
                <w:rFonts w:ascii="Tahoma" w:hAnsi="Tahoma" w:cs="Tahoma"/>
                <w:sz w:val="20"/>
              </w:rPr>
              <w:t xml:space="preserve"> </w:t>
            </w:r>
            <w:r w:rsidR="00764623">
              <w:rPr>
                <w:rFonts w:ascii="Tahoma" w:hAnsi="Tahoma" w:cs="Tahoma"/>
                <w:sz w:val="20"/>
              </w:rPr>
              <w:t xml:space="preserve">in respect of service users expected to </w:t>
            </w:r>
            <w:r w:rsidR="009F6078">
              <w:rPr>
                <w:rFonts w:ascii="Tahoma" w:hAnsi="Tahoma" w:cs="Tahoma"/>
                <w:sz w:val="20"/>
              </w:rPr>
              <w:t xml:space="preserve">exceed 3 month </w:t>
            </w:r>
            <w:r w:rsidR="00221751">
              <w:rPr>
                <w:rFonts w:ascii="Tahoma" w:hAnsi="Tahoma" w:cs="Tahoma"/>
                <w:sz w:val="20"/>
              </w:rPr>
              <w:t xml:space="preserve">service </w:t>
            </w:r>
            <w:r w:rsidR="009F6078">
              <w:rPr>
                <w:rFonts w:ascii="Tahoma" w:hAnsi="Tahoma" w:cs="Tahoma"/>
                <w:sz w:val="20"/>
              </w:rPr>
              <w:t>duration.</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418C6700" w14:textId="77777777" w:rsidR="00780F73" w:rsidRDefault="00835467" w:rsidP="001A597E">
            <w:pPr>
              <w:rPr>
                <w:rFonts w:ascii="Tahoma" w:eastAsia="Calibri" w:hAnsi="Tahoma" w:cs="Tahoma"/>
                <w:sz w:val="20"/>
              </w:rPr>
            </w:pPr>
            <w:r>
              <w:rPr>
                <w:rFonts w:ascii="Tahoma" w:eastAsia="Calibri" w:hAnsi="Tahoma" w:cs="Tahoma"/>
                <w:sz w:val="20"/>
              </w:rPr>
              <w:t xml:space="preserve">Number of </w:t>
            </w:r>
            <w:r w:rsidR="00780F73">
              <w:rPr>
                <w:rFonts w:ascii="Tahoma" w:eastAsia="Calibri" w:hAnsi="Tahoma" w:cs="Tahoma"/>
                <w:sz w:val="20"/>
              </w:rPr>
              <w:t xml:space="preserve">service users </w:t>
            </w:r>
            <w:r>
              <w:rPr>
                <w:rFonts w:ascii="Tahoma" w:eastAsia="Calibri" w:hAnsi="Tahoma" w:cs="Tahoma"/>
                <w:sz w:val="20"/>
              </w:rPr>
              <w:t>exceeding a 3 month service duration will not</w:t>
            </w:r>
            <w:r w:rsidR="00764623">
              <w:rPr>
                <w:rFonts w:ascii="Tahoma" w:eastAsia="Calibri" w:hAnsi="Tahoma" w:cs="Tahoma"/>
                <w:sz w:val="20"/>
              </w:rPr>
              <w:t xml:space="preserve"> reach more than </w:t>
            </w:r>
            <w:r w:rsidRPr="00835467">
              <w:rPr>
                <w:rFonts w:ascii="Tahoma" w:eastAsia="Calibri" w:hAnsi="Tahoma" w:cs="Tahoma"/>
                <w:b/>
                <w:sz w:val="20"/>
              </w:rPr>
              <w:t>10%</w:t>
            </w:r>
            <w:r>
              <w:rPr>
                <w:rFonts w:ascii="Tahoma" w:eastAsia="Calibri" w:hAnsi="Tahoma" w:cs="Tahoma"/>
                <w:sz w:val="20"/>
              </w:rPr>
              <w:t xml:space="preserve"> o</w:t>
            </w:r>
            <w:r w:rsidR="00780F73">
              <w:rPr>
                <w:rFonts w:ascii="Tahoma" w:eastAsia="Calibri" w:hAnsi="Tahoma" w:cs="Tahoma"/>
                <w:sz w:val="20"/>
              </w:rPr>
              <w:t xml:space="preserve">f </w:t>
            </w:r>
            <w:r w:rsidR="00764623">
              <w:rPr>
                <w:rFonts w:ascii="Tahoma" w:eastAsia="Calibri" w:hAnsi="Tahoma" w:cs="Tahoma"/>
                <w:sz w:val="20"/>
              </w:rPr>
              <w:t xml:space="preserve">the </w:t>
            </w:r>
            <w:r w:rsidR="00780F73">
              <w:rPr>
                <w:rFonts w:ascii="Tahoma" w:eastAsia="Calibri" w:hAnsi="Tahoma" w:cs="Tahoma"/>
                <w:sz w:val="20"/>
              </w:rPr>
              <w:t>total number of current</w:t>
            </w:r>
            <w:r>
              <w:rPr>
                <w:rFonts w:ascii="Tahoma" w:eastAsia="Calibri" w:hAnsi="Tahoma" w:cs="Tahoma"/>
                <w:sz w:val="20"/>
              </w:rPr>
              <w:t xml:space="preserve"> </w:t>
            </w:r>
            <w:r w:rsidR="00780F73">
              <w:rPr>
                <w:rFonts w:ascii="Tahoma" w:eastAsia="Calibri" w:hAnsi="Tahoma" w:cs="Tahoma"/>
                <w:sz w:val="20"/>
              </w:rPr>
              <w:t>service users</w:t>
            </w:r>
            <w:bookmarkStart w:id="0" w:name="_GoBack"/>
            <w:bookmarkEnd w:id="0"/>
          </w:p>
          <w:p w14:paraId="42584849" w14:textId="77777777" w:rsidR="00780F73" w:rsidRDefault="00780F73" w:rsidP="001A597E">
            <w:pPr>
              <w:rPr>
                <w:rFonts w:ascii="Tahoma" w:eastAsia="Calibri" w:hAnsi="Tahoma" w:cs="Tahoma"/>
                <w:sz w:val="20"/>
              </w:rPr>
            </w:pPr>
          </w:p>
          <w:p w14:paraId="4FD9F7D4" w14:textId="77777777" w:rsidR="00780F73" w:rsidRDefault="00780F73" w:rsidP="001A597E">
            <w:pPr>
              <w:rPr>
                <w:rFonts w:ascii="Tahoma" w:eastAsia="Calibri" w:hAnsi="Tahoma" w:cs="Tahoma"/>
                <w:sz w:val="20"/>
              </w:rPr>
            </w:pPr>
          </w:p>
          <w:p w14:paraId="78055BA6" w14:textId="77777777" w:rsidR="001A597E" w:rsidRDefault="001A597E" w:rsidP="001A597E">
            <w:pPr>
              <w:rPr>
                <w:rFonts w:ascii="Tahoma" w:eastAsia="Calibri" w:hAnsi="Tahoma" w:cs="Tahoma"/>
                <w:sz w:val="20"/>
              </w:rPr>
            </w:pPr>
          </w:p>
          <w:p w14:paraId="0099F521" w14:textId="77777777" w:rsidR="00780F73" w:rsidRPr="00780F73" w:rsidRDefault="00780F73" w:rsidP="001A597E">
            <w:pPr>
              <w:widowControl w:val="0"/>
              <w:overflowPunct/>
              <w:autoSpaceDE/>
              <w:autoSpaceDN/>
              <w:adjustRightInd/>
              <w:textAlignment w:val="auto"/>
              <w:rPr>
                <w:rFonts w:ascii="Tahoma" w:hAnsi="Tahoma" w:cs="Tahoma"/>
                <w:b/>
                <w:sz w:val="20"/>
              </w:rPr>
            </w:pPr>
            <w:r w:rsidRPr="00780F73">
              <w:rPr>
                <w:rFonts w:ascii="Tahoma" w:eastAsia="Calibri" w:hAnsi="Tahoma" w:cs="Tahoma"/>
                <w:b/>
                <w:sz w:val="20"/>
              </w:rPr>
              <w:t>100%</w:t>
            </w:r>
          </w:p>
          <w:p w14:paraId="2D5DB65A" w14:textId="77777777" w:rsidR="00780F73" w:rsidRDefault="00780F73" w:rsidP="001A597E">
            <w:pPr>
              <w:widowControl w:val="0"/>
              <w:overflowPunct/>
              <w:autoSpaceDE/>
              <w:autoSpaceDN/>
              <w:adjustRightInd/>
              <w:textAlignment w:val="auto"/>
              <w:rPr>
                <w:rFonts w:ascii="Tahoma" w:hAnsi="Tahoma" w:cs="Tahoma"/>
                <w:sz w:val="20"/>
              </w:rPr>
            </w:pPr>
          </w:p>
          <w:p w14:paraId="7F29597C" w14:textId="77777777" w:rsidR="00D32571" w:rsidRDefault="00780F73" w:rsidP="001A597E">
            <w:pPr>
              <w:overflowPunct/>
              <w:autoSpaceDE/>
              <w:autoSpaceDN/>
              <w:adjustRightInd/>
              <w:textAlignment w:val="auto"/>
              <w:rPr>
                <w:rFonts w:ascii="Tahoma" w:eastAsia="Calibri" w:hAnsi="Tahoma" w:cs="Tahoma"/>
                <w:sz w:val="20"/>
              </w:rPr>
            </w:pPr>
            <w:r>
              <w:rPr>
                <w:rFonts w:ascii="Tahoma" w:eastAsia="Calibri" w:hAnsi="Tahoma" w:cs="Tahoma"/>
                <w:sz w:val="20"/>
              </w:rPr>
              <w:t xml:space="preserve"> </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705AD7A0" w14:textId="77777777" w:rsidR="00D32571" w:rsidRPr="00402421" w:rsidRDefault="007475EE" w:rsidP="005F1770">
            <w:pPr>
              <w:rPr>
                <w:rFonts w:ascii="Tahoma" w:hAnsi="Tahoma" w:cs="Tahoma"/>
                <w:sz w:val="20"/>
              </w:rPr>
            </w:pPr>
            <w:r>
              <w:rPr>
                <w:rFonts w:ascii="Tahoma" w:hAnsi="Tahoma" w:cs="Tahoma"/>
                <w:sz w:val="20"/>
              </w:rPr>
              <w:t>Written records</w:t>
            </w:r>
          </w:p>
        </w:tc>
      </w:tr>
      <w:tr w:rsidR="00F351CE" w:rsidRPr="001D5DBC" w14:paraId="68A1D025" w14:textId="77777777" w:rsidTr="001A597E">
        <w:trPr>
          <w:trHeight w:val="1408"/>
        </w:trPr>
        <w:tc>
          <w:tcPr>
            <w:tcW w:w="2829" w:type="dxa"/>
            <w:tcBorders>
              <w:top w:val="single" w:sz="4" w:space="0" w:color="auto"/>
              <w:left w:val="single" w:sz="4" w:space="0" w:color="auto"/>
              <w:bottom w:val="single" w:sz="4" w:space="0" w:color="auto"/>
              <w:right w:val="single" w:sz="4" w:space="0" w:color="auto"/>
            </w:tcBorders>
            <w:shd w:val="clear" w:color="auto" w:fill="FFFFFF" w:themeFill="background1"/>
          </w:tcPr>
          <w:p w14:paraId="26923F2D" w14:textId="77777777" w:rsidR="00F351CE" w:rsidRDefault="00F351CE" w:rsidP="00F351CE">
            <w:pPr>
              <w:rPr>
                <w:rFonts w:ascii="Tahoma" w:hAnsi="Tahoma" w:cs="Tahoma"/>
                <w:sz w:val="20"/>
              </w:rPr>
            </w:pPr>
            <w:r>
              <w:rPr>
                <w:rFonts w:ascii="Tahoma" w:eastAsia="Calibri" w:hAnsi="Tahoma" w:cs="Tahoma"/>
                <w:sz w:val="20"/>
              </w:rPr>
              <w:t>v. S</w:t>
            </w:r>
            <w:r w:rsidRPr="00FE7BB3">
              <w:rPr>
                <w:rFonts w:ascii="Tahoma" w:eastAsia="Calibri" w:hAnsi="Tahoma" w:cs="Tahoma"/>
                <w:sz w:val="20"/>
              </w:rPr>
              <w:t>ervice user satisfaction surveys carried out</w:t>
            </w:r>
          </w:p>
        </w:tc>
        <w:tc>
          <w:tcPr>
            <w:tcW w:w="3125" w:type="dxa"/>
            <w:tcBorders>
              <w:top w:val="single" w:sz="4" w:space="0" w:color="auto"/>
              <w:left w:val="single" w:sz="4" w:space="0" w:color="auto"/>
              <w:bottom w:val="single" w:sz="4" w:space="0" w:color="auto"/>
              <w:right w:val="single" w:sz="4" w:space="0" w:color="auto"/>
            </w:tcBorders>
          </w:tcPr>
          <w:p w14:paraId="538E732B" w14:textId="77777777" w:rsidR="00F351CE" w:rsidRPr="00FE7BB3" w:rsidRDefault="00F351CE" w:rsidP="00F351CE">
            <w:pPr>
              <w:rPr>
                <w:rFonts w:ascii="Tahoma" w:eastAsia="Calibri" w:hAnsi="Tahoma" w:cs="Tahoma"/>
                <w:sz w:val="20"/>
              </w:rPr>
            </w:pPr>
            <w:r w:rsidRPr="00FE7BB3">
              <w:rPr>
                <w:rFonts w:ascii="Tahoma" w:eastAsia="Calibri" w:hAnsi="Tahoma" w:cs="Tahoma"/>
                <w:sz w:val="20"/>
              </w:rPr>
              <w:t>Number of satisfaction surveys sent out to users</w:t>
            </w:r>
          </w:p>
          <w:p w14:paraId="1AE51FF3" w14:textId="77777777" w:rsidR="00F351CE" w:rsidRPr="00FE7BB3" w:rsidRDefault="00F351CE" w:rsidP="00F351CE">
            <w:pPr>
              <w:rPr>
                <w:rFonts w:ascii="Tahoma" w:eastAsia="Calibri" w:hAnsi="Tahoma" w:cs="Tahoma"/>
                <w:sz w:val="20"/>
              </w:rPr>
            </w:pPr>
          </w:p>
          <w:p w14:paraId="63077342" w14:textId="77777777" w:rsidR="00F351CE" w:rsidRDefault="00F351CE" w:rsidP="00F351CE">
            <w:pPr>
              <w:rPr>
                <w:rFonts w:ascii="Tahoma" w:eastAsia="Calibri" w:hAnsi="Tahoma" w:cs="Tahoma"/>
                <w:sz w:val="20"/>
              </w:rPr>
            </w:pPr>
          </w:p>
          <w:p w14:paraId="2FDD9DD8" w14:textId="77777777" w:rsidR="00F351CE" w:rsidRPr="00FE7BB3" w:rsidRDefault="00F351CE" w:rsidP="00F351CE">
            <w:pPr>
              <w:rPr>
                <w:rFonts w:ascii="Tahoma" w:eastAsia="Calibri" w:hAnsi="Tahoma" w:cs="Tahoma"/>
                <w:sz w:val="20"/>
              </w:rPr>
            </w:pPr>
          </w:p>
          <w:p w14:paraId="63FD2C67" w14:textId="77777777" w:rsidR="00F351CE" w:rsidRPr="00FE7BB3" w:rsidRDefault="00F351CE" w:rsidP="00F351CE">
            <w:pPr>
              <w:rPr>
                <w:rFonts w:ascii="Tahoma" w:eastAsia="Calibri" w:hAnsi="Tahoma" w:cs="Tahoma"/>
                <w:sz w:val="20"/>
              </w:rPr>
            </w:pPr>
            <w:r w:rsidRPr="00FE7BB3">
              <w:rPr>
                <w:rFonts w:ascii="Tahoma" w:eastAsia="Calibri" w:hAnsi="Tahoma" w:cs="Tahoma"/>
                <w:sz w:val="20"/>
              </w:rPr>
              <w:t>Number of completed satisfaction surveys returned</w:t>
            </w:r>
          </w:p>
          <w:p w14:paraId="029D4975" w14:textId="77777777" w:rsidR="00F351CE" w:rsidRPr="00FE7BB3" w:rsidRDefault="00F351CE" w:rsidP="00F351CE">
            <w:pPr>
              <w:rPr>
                <w:rFonts w:ascii="Tahoma" w:eastAsia="Calibri" w:hAnsi="Tahoma" w:cs="Tahoma"/>
                <w:sz w:val="20"/>
              </w:rPr>
            </w:pPr>
          </w:p>
          <w:p w14:paraId="6717BF67" w14:textId="77777777" w:rsidR="00F351CE" w:rsidRDefault="00F351CE" w:rsidP="00F351CE">
            <w:pPr>
              <w:widowControl w:val="0"/>
              <w:overflowPunct/>
              <w:autoSpaceDE/>
              <w:autoSpaceDN/>
              <w:adjustRightInd/>
              <w:textAlignment w:val="auto"/>
              <w:rPr>
                <w:rFonts w:ascii="Tahoma" w:hAnsi="Tahoma" w:cs="Tahoma"/>
                <w:sz w:val="20"/>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1516D194" w14:textId="77777777" w:rsidR="00F351CE" w:rsidRPr="00FE7BB3" w:rsidRDefault="00F351CE" w:rsidP="00F351CE">
            <w:pPr>
              <w:rPr>
                <w:rFonts w:ascii="Tahoma" w:eastAsia="Calibri" w:hAnsi="Tahoma" w:cs="Tahoma"/>
                <w:sz w:val="20"/>
              </w:rPr>
            </w:pPr>
            <w:r w:rsidRPr="00FE7BB3">
              <w:rPr>
                <w:rFonts w:ascii="Tahoma" w:eastAsia="Calibri" w:hAnsi="Tahoma" w:cs="Tahoma"/>
                <w:b/>
                <w:sz w:val="20"/>
              </w:rPr>
              <w:t>100%</w:t>
            </w:r>
            <w:r>
              <w:rPr>
                <w:rFonts w:ascii="Tahoma" w:eastAsia="Calibri" w:hAnsi="Tahoma" w:cs="Tahoma"/>
                <w:b/>
                <w:sz w:val="20"/>
              </w:rPr>
              <w:t xml:space="preserve"> (incl. actual number)</w:t>
            </w:r>
            <w:r w:rsidRPr="00FE7BB3">
              <w:rPr>
                <w:rFonts w:ascii="Tahoma" w:eastAsia="Calibri" w:hAnsi="Tahoma" w:cs="Tahoma"/>
                <w:sz w:val="20"/>
              </w:rPr>
              <w:t xml:space="preserve"> of service users</w:t>
            </w:r>
          </w:p>
          <w:p w14:paraId="2772C840" w14:textId="77777777" w:rsidR="00F351CE" w:rsidRPr="00FE7BB3" w:rsidRDefault="00F351CE" w:rsidP="00F351CE">
            <w:pPr>
              <w:rPr>
                <w:rFonts w:ascii="Tahoma" w:eastAsia="Calibri" w:hAnsi="Tahoma" w:cs="Tahoma"/>
                <w:sz w:val="20"/>
              </w:rPr>
            </w:pPr>
          </w:p>
          <w:p w14:paraId="7978FC8A" w14:textId="77777777" w:rsidR="00F351CE" w:rsidRPr="00FE7BB3" w:rsidRDefault="00F351CE" w:rsidP="00F351CE">
            <w:pPr>
              <w:rPr>
                <w:rFonts w:ascii="Tahoma" w:eastAsia="Calibri" w:hAnsi="Tahoma" w:cs="Tahoma"/>
                <w:sz w:val="20"/>
              </w:rPr>
            </w:pPr>
          </w:p>
          <w:p w14:paraId="317D2A4D" w14:textId="77777777" w:rsidR="00F351CE" w:rsidRPr="00FE7BB3" w:rsidRDefault="00F351CE" w:rsidP="00F351CE">
            <w:pPr>
              <w:rPr>
                <w:rFonts w:ascii="Tahoma" w:eastAsia="Calibri" w:hAnsi="Tahoma" w:cs="Tahoma"/>
                <w:sz w:val="20"/>
              </w:rPr>
            </w:pPr>
          </w:p>
          <w:p w14:paraId="29CCA2AB" w14:textId="77777777" w:rsidR="00F351CE" w:rsidRDefault="00F351CE" w:rsidP="00F351CE">
            <w:pPr>
              <w:rPr>
                <w:rFonts w:ascii="Tahoma" w:eastAsia="Calibri" w:hAnsi="Tahoma" w:cs="Tahoma"/>
                <w:sz w:val="20"/>
              </w:rPr>
            </w:pPr>
            <w:r w:rsidRPr="00FE7BB3">
              <w:rPr>
                <w:rFonts w:ascii="Tahoma" w:eastAsia="Calibri" w:hAnsi="Tahoma" w:cs="Tahoma"/>
                <w:sz w:val="20"/>
              </w:rPr>
              <w:t xml:space="preserve">Minimum of </w:t>
            </w:r>
            <w:r w:rsidRPr="00FE7BB3">
              <w:rPr>
                <w:rFonts w:ascii="Tahoma" w:eastAsia="Calibri" w:hAnsi="Tahoma" w:cs="Tahoma"/>
                <w:b/>
                <w:sz w:val="20"/>
              </w:rPr>
              <w:t>50%</w:t>
            </w:r>
            <w:r w:rsidRPr="00FE7BB3">
              <w:rPr>
                <w:rFonts w:ascii="Tahoma" w:eastAsia="Calibri" w:hAnsi="Tahoma" w:cs="Tahoma"/>
                <w:sz w:val="20"/>
              </w:rPr>
              <w:t xml:space="preserve"> of number sent out. Increasing baseline numbers</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2A8933AB" w14:textId="77777777" w:rsidR="00F351CE" w:rsidRDefault="00F351CE" w:rsidP="00F351CE">
            <w:pPr>
              <w:rPr>
                <w:rFonts w:ascii="Tahoma" w:eastAsia="Calibri" w:hAnsi="Tahoma" w:cs="Tahoma"/>
                <w:sz w:val="20"/>
              </w:rPr>
            </w:pPr>
            <w:r>
              <w:rPr>
                <w:rFonts w:ascii="Tahoma" w:eastAsia="Calibri" w:hAnsi="Tahoma" w:cs="Tahoma"/>
                <w:sz w:val="20"/>
              </w:rPr>
              <w:t>The number of satisfaction surveys sent out should equate to the number of service users who have moved-on in addition to those that have exceeded the 3 month service duration.</w:t>
            </w:r>
          </w:p>
          <w:p w14:paraId="6C8FEDC7" w14:textId="77777777" w:rsidR="00F351CE" w:rsidRDefault="00F351CE" w:rsidP="00F351CE">
            <w:pPr>
              <w:rPr>
                <w:rFonts w:ascii="Tahoma" w:hAnsi="Tahoma" w:cs="Tahoma"/>
                <w:sz w:val="20"/>
              </w:rPr>
            </w:pPr>
            <w:r>
              <w:rPr>
                <w:rFonts w:ascii="Tahoma" w:eastAsia="Calibri" w:hAnsi="Tahoma" w:cs="Tahoma"/>
                <w:sz w:val="20"/>
              </w:rPr>
              <w:t>Rolling Process</w:t>
            </w:r>
          </w:p>
        </w:tc>
      </w:tr>
      <w:tr w:rsidR="00F351CE" w:rsidRPr="001D5DBC" w14:paraId="467455AB" w14:textId="77777777" w:rsidTr="001A597E">
        <w:trPr>
          <w:trHeight w:val="1408"/>
        </w:trPr>
        <w:tc>
          <w:tcPr>
            <w:tcW w:w="2829" w:type="dxa"/>
            <w:tcBorders>
              <w:top w:val="single" w:sz="4" w:space="0" w:color="auto"/>
              <w:left w:val="single" w:sz="4" w:space="0" w:color="auto"/>
              <w:bottom w:val="single" w:sz="4" w:space="0" w:color="auto"/>
              <w:right w:val="single" w:sz="4" w:space="0" w:color="auto"/>
            </w:tcBorders>
            <w:shd w:val="clear" w:color="auto" w:fill="FFFFFF" w:themeFill="background1"/>
          </w:tcPr>
          <w:p w14:paraId="22BB082A" w14:textId="77777777" w:rsidR="00F351CE" w:rsidRPr="00BF048A" w:rsidRDefault="00F351CE" w:rsidP="00F351CE">
            <w:pPr>
              <w:rPr>
                <w:rFonts w:ascii="Tahoma" w:hAnsi="Tahoma" w:cs="Tahoma"/>
                <w:sz w:val="20"/>
              </w:rPr>
            </w:pPr>
            <w:r>
              <w:rPr>
                <w:rFonts w:ascii="Tahoma" w:hAnsi="Tahoma" w:cs="Tahoma"/>
                <w:sz w:val="20"/>
              </w:rPr>
              <w:t>vi. C</w:t>
            </w:r>
            <w:r w:rsidRPr="00BF048A">
              <w:rPr>
                <w:rFonts w:ascii="Tahoma" w:hAnsi="Tahoma" w:cs="Tahoma"/>
                <w:sz w:val="20"/>
              </w:rPr>
              <w:t xml:space="preserve">omplaints    </w:t>
            </w:r>
          </w:p>
        </w:tc>
        <w:tc>
          <w:tcPr>
            <w:tcW w:w="3125" w:type="dxa"/>
            <w:tcBorders>
              <w:top w:val="single" w:sz="4" w:space="0" w:color="auto"/>
              <w:left w:val="single" w:sz="4" w:space="0" w:color="auto"/>
              <w:bottom w:val="single" w:sz="4" w:space="0" w:color="auto"/>
              <w:right w:val="single" w:sz="4" w:space="0" w:color="auto"/>
            </w:tcBorders>
          </w:tcPr>
          <w:p w14:paraId="7C34FC3C" w14:textId="77777777" w:rsidR="00F351CE" w:rsidRDefault="00F351CE" w:rsidP="00F351CE">
            <w:pPr>
              <w:widowControl w:val="0"/>
              <w:overflowPunct/>
              <w:autoSpaceDE/>
              <w:autoSpaceDN/>
              <w:adjustRightInd/>
              <w:textAlignment w:val="auto"/>
              <w:rPr>
                <w:rFonts w:ascii="Tahoma" w:hAnsi="Tahoma" w:cs="Tahoma"/>
                <w:sz w:val="20"/>
              </w:rPr>
            </w:pPr>
            <w:r>
              <w:rPr>
                <w:rFonts w:ascii="Tahoma" w:hAnsi="Tahoma" w:cs="Tahoma"/>
                <w:sz w:val="20"/>
              </w:rPr>
              <w:t>C</w:t>
            </w:r>
            <w:r w:rsidRPr="008E6975">
              <w:rPr>
                <w:rFonts w:ascii="Tahoma" w:hAnsi="Tahoma" w:cs="Tahoma"/>
                <w:sz w:val="20"/>
              </w:rPr>
              <w:t>omplaints will be acknowledged in writing within 5 working days of receipt and attempts made to resolve complaints effectively within 28 working days of receipt.</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17BD86DB" w14:textId="77777777" w:rsidR="00F351CE" w:rsidRDefault="00F351CE" w:rsidP="00F351CE">
            <w:pPr>
              <w:rPr>
                <w:rFonts w:ascii="Tahoma" w:eastAsia="Calibri" w:hAnsi="Tahoma" w:cs="Tahoma"/>
                <w:sz w:val="20"/>
              </w:rPr>
            </w:pPr>
            <w:r>
              <w:rPr>
                <w:rFonts w:ascii="Tahoma" w:eastAsia="Calibri" w:hAnsi="Tahoma" w:cs="Tahoma"/>
                <w:sz w:val="20"/>
              </w:rPr>
              <w:t>Number of complaints received</w:t>
            </w:r>
          </w:p>
          <w:p w14:paraId="5CEB392D" w14:textId="77777777" w:rsidR="00F351CE" w:rsidRDefault="00F351CE" w:rsidP="00F351CE">
            <w:pPr>
              <w:rPr>
                <w:rFonts w:ascii="Tahoma" w:eastAsia="Calibri" w:hAnsi="Tahoma" w:cs="Tahoma"/>
                <w:sz w:val="20"/>
              </w:rPr>
            </w:pPr>
          </w:p>
          <w:p w14:paraId="46FD6756" w14:textId="77777777" w:rsidR="00F351CE" w:rsidRDefault="00F351CE" w:rsidP="00F351CE">
            <w:pPr>
              <w:rPr>
                <w:rFonts w:ascii="Tahoma" w:eastAsia="Calibri" w:hAnsi="Tahoma" w:cs="Tahoma"/>
                <w:sz w:val="20"/>
              </w:rPr>
            </w:pPr>
            <w:r>
              <w:rPr>
                <w:rFonts w:ascii="Tahoma" w:eastAsia="Calibri" w:hAnsi="Tahoma" w:cs="Tahoma"/>
                <w:sz w:val="20"/>
              </w:rPr>
              <w:t xml:space="preserve">Timely follow up action taken and feedback given to complainant </w:t>
            </w:r>
            <w:r w:rsidRPr="008E6975">
              <w:rPr>
                <w:rFonts w:ascii="Tahoma" w:eastAsia="Calibri" w:hAnsi="Tahoma" w:cs="Tahoma"/>
                <w:b/>
                <w:sz w:val="20"/>
              </w:rPr>
              <w:t>100%</w:t>
            </w:r>
            <w:r>
              <w:rPr>
                <w:rFonts w:ascii="Tahoma" w:eastAsia="Calibri" w:hAnsi="Tahoma" w:cs="Tahoma"/>
                <w:sz w:val="20"/>
              </w:rPr>
              <w:t xml:space="preserve"> </w:t>
            </w:r>
          </w:p>
          <w:p w14:paraId="02722EFB" w14:textId="77777777" w:rsidR="00F351CE" w:rsidRDefault="00F351CE" w:rsidP="00F351CE">
            <w:pPr>
              <w:rPr>
                <w:rFonts w:ascii="Tahoma" w:eastAsia="Calibri" w:hAnsi="Tahoma" w:cs="Tahoma"/>
                <w:sz w:val="20"/>
              </w:rPr>
            </w:pP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7180F366" w14:textId="77777777" w:rsidR="00F351CE" w:rsidRDefault="00F351CE" w:rsidP="00F351CE">
            <w:pPr>
              <w:rPr>
                <w:rFonts w:ascii="Tahoma" w:hAnsi="Tahoma" w:cs="Tahoma"/>
                <w:sz w:val="20"/>
              </w:rPr>
            </w:pPr>
          </w:p>
          <w:p w14:paraId="7B06944D" w14:textId="77777777" w:rsidR="00F351CE" w:rsidRDefault="00F351CE" w:rsidP="00F351CE">
            <w:pPr>
              <w:rPr>
                <w:rFonts w:ascii="Tahoma" w:hAnsi="Tahoma" w:cs="Tahoma"/>
                <w:sz w:val="20"/>
              </w:rPr>
            </w:pPr>
            <w:r>
              <w:rPr>
                <w:rFonts w:ascii="Tahoma" w:hAnsi="Tahoma" w:cs="Tahoma"/>
                <w:sz w:val="20"/>
              </w:rPr>
              <w:t xml:space="preserve">Written records </w:t>
            </w:r>
          </w:p>
        </w:tc>
      </w:tr>
      <w:tr w:rsidR="00F351CE" w:rsidRPr="001D5DBC" w14:paraId="3B272E76" w14:textId="77777777" w:rsidTr="003F2362">
        <w:trPr>
          <w:trHeight w:val="1408"/>
        </w:trPr>
        <w:tc>
          <w:tcPr>
            <w:tcW w:w="2829" w:type="dxa"/>
            <w:tcBorders>
              <w:top w:val="single" w:sz="4" w:space="0" w:color="auto"/>
              <w:left w:val="single" w:sz="4" w:space="0" w:color="auto"/>
              <w:bottom w:val="single" w:sz="4" w:space="0" w:color="auto"/>
              <w:right w:val="single" w:sz="4" w:space="0" w:color="auto"/>
            </w:tcBorders>
            <w:shd w:val="clear" w:color="auto" w:fill="FFFFFF" w:themeFill="background1"/>
          </w:tcPr>
          <w:p w14:paraId="78075929" w14:textId="77777777" w:rsidR="00F351CE" w:rsidRPr="00764623" w:rsidRDefault="00F351CE" w:rsidP="00F351CE">
            <w:pPr>
              <w:rPr>
                <w:rFonts w:ascii="Tahoma" w:hAnsi="Tahoma" w:cs="Tahoma"/>
                <w:color w:val="FF0000"/>
                <w:sz w:val="20"/>
              </w:rPr>
            </w:pPr>
            <w:r w:rsidRPr="009C0793">
              <w:rPr>
                <w:rFonts w:ascii="Tahoma" w:hAnsi="Tahoma" w:cs="Tahoma"/>
                <w:sz w:val="20"/>
              </w:rPr>
              <w:t>vi</w:t>
            </w:r>
            <w:r>
              <w:rPr>
                <w:rFonts w:ascii="Tahoma" w:hAnsi="Tahoma" w:cs="Tahoma"/>
                <w:sz w:val="20"/>
              </w:rPr>
              <w:t>i</w:t>
            </w:r>
            <w:r w:rsidRPr="009C0793">
              <w:rPr>
                <w:rFonts w:ascii="Tahoma" w:hAnsi="Tahoma" w:cs="Tahoma"/>
                <w:sz w:val="20"/>
              </w:rPr>
              <w:t>. Outcomes and Performance Information Requirements</w:t>
            </w:r>
          </w:p>
        </w:tc>
        <w:tc>
          <w:tcPr>
            <w:tcW w:w="3125" w:type="dxa"/>
            <w:tcBorders>
              <w:top w:val="single" w:sz="4" w:space="0" w:color="auto"/>
              <w:left w:val="single" w:sz="4" w:space="0" w:color="auto"/>
              <w:bottom w:val="single" w:sz="4" w:space="0" w:color="auto"/>
              <w:right w:val="single" w:sz="4" w:space="0" w:color="auto"/>
            </w:tcBorders>
          </w:tcPr>
          <w:p w14:paraId="4CF46424" w14:textId="77777777" w:rsidR="00F351CE" w:rsidRDefault="00F351CE" w:rsidP="00F351CE">
            <w:pPr>
              <w:widowControl w:val="0"/>
              <w:overflowPunct/>
              <w:autoSpaceDE/>
              <w:autoSpaceDN/>
              <w:adjustRightInd/>
              <w:textAlignment w:val="auto"/>
              <w:rPr>
                <w:rFonts w:ascii="Tahoma" w:hAnsi="Tahoma" w:cs="Tahoma"/>
                <w:sz w:val="20"/>
              </w:rPr>
            </w:pPr>
            <w:r w:rsidRPr="001F075A">
              <w:rPr>
                <w:rFonts w:ascii="Tahoma" w:hAnsi="Tahoma" w:cs="Tahoma"/>
                <w:sz w:val="20"/>
              </w:rPr>
              <w:t xml:space="preserve">Retrospective performance returns will be submitted to </w:t>
            </w:r>
            <w:r>
              <w:rPr>
                <w:rFonts w:ascii="Tahoma" w:hAnsi="Tahoma" w:cs="Tahoma"/>
                <w:sz w:val="20"/>
              </w:rPr>
              <w:t>The</w:t>
            </w:r>
            <w:r w:rsidRPr="001F075A">
              <w:rPr>
                <w:rFonts w:ascii="Tahoma" w:hAnsi="Tahoma" w:cs="Tahoma"/>
                <w:sz w:val="20"/>
              </w:rPr>
              <w:t xml:space="preserve"> Council on a monthly basis from the commencement of the service in a format to be </w:t>
            </w:r>
            <w:r w:rsidR="00F33408">
              <w:rPr>
                <w:rFonts w:ascii="Tahoma" w:hAnsi="Tahoma" w:cs="Tahoma"/>
                <w:sz w:val="20"/>
              </w:rPr>
              <w:t xml:space="preserve">agreed </w:t>
            </w:r>
            <w:r w:rsidRPr="001F075A">
              <w:rPr>
                <w:rFonts w:ascii="Tahoma" w:hAnsi="Tahoma" w:cs="Tahoma"/>
                <w:sz w:val="20"/>
              </w:rPr>
              <w:t>by the Council</w:t>
            </w:r>
            <w:r w:rsidR="00F33408">
              <w:rPr>
                <w:rFonts w:ascii="Tahoma" w:hAnsi="Tahoma" w:cs="Tahoma"/>
                <w:sz w:val="20"/>
              </w:rPr>
              <w:t xml:space="preserve"> (during a pre-contract meeting)</w:t>
            </w:r>
            <w:r w:rsidRPr="001F075A">
              <w:rPr>
                <w:rFonts w:ascii="Tahoma" w:hAnsi="Tahoma" w:cs="Tahoma"/>
                <w:sz w:val="20"/>
              </w:rPr>
              <w:t>. An annual summary report will also be required.</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56B2A8CC" w14:textId="77777777" w:rsidR="00F351CE" w:rsidRDefault="00F351CE" w:rsidP="00F351CE">
            <w:pPr>
              <w:rPr>
                <w:rFonts w:ascii="Tahoma" w:eastAsia="Calibri" w:hAnsi="Tahoma" w:cs="Tahoma"/>
                <w:sz w:val="20"/>
              </w:rPr>
            </w:pPr>
            <w:r>
              <w:rPr>
                <w:rFonts w:ascii="Tahoma" w:eastAsia="Calibri" w:hAnsi="Tahoma" w:cs="Tahoma"/>
                <w:sz w:val="20"/>
              </w:rPr>
              <w:t xml:space="preserve">Complete and accurate outcomes and performance information submitted on time </w:t>
            </w:r>
            <w:r w:rsidRPr="009C0793">
              <w:rPr>
                <w:rFonts w:ascii="Tahoma" w:eastAsia="Calibri" w:hAnsi="Tahoma" w:cs="Tahoma"/>
                <w:b/>
                <w:sz w:val="20"/>
              </w:rPr>
              <w:t>100%</w:t>
            </w:r>
            <w:r>
              <w:rPr>
                <w:rFonts w:ascii="Tahoma" w:eastAsia="Calibri" w:hAnsi="Tahoma" w:cs="Tahoma"/>
                <w:sz w:val="20"/>
              </w:rPr>
              <w:t>.</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1F026D48" w14:textId="77777777" w:rsidR="00F351CE" w:rsidRDefault="00F351CE" w:rsidP="00F351CE">
            <w:pPr>
              <w:rPr>
                <w:rFonts w:ascii="Tahoma" w:hAnsi="Tahoma" w:cs="Tahoma"/>
                <w:sz w:val="20"/>
              </w:rPr>
            </w:pPr>
          </w:p>
        </w:tc>
      </w:tr>
    </w:tbl>
    <w:p w14:paraId="692E2D65" w14:textId="77777777" w:rsidR="006E3F2C" w:rsidRDefault="006E3F2C" w:rsidP="003F2362"/>
    <w:sectPr w:rsidR="006E3F2C" w:rsidSect="003E60FE">
      <w:pgSz w:w="16838" w:h="11906" w:orient="landscape"/>
      <w:pgMar w:top="1440" w:right="1440" w:bottom="567"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2B23A06" w14:textId="77777777" w:rsidR="00CC40C4" w:rsidRDefault="00CC40C4" w:rsidP="002B77ED">
      <w:r>
        <w:separator/>
      </w:r>
    </w:p>
  </w:endnote>
  <w:endnote w:type="continuationSeparator" w:id="0">
    <w:p w14:paraId="22425C02" w14:textId="77777777" w:rsidR="00CC40C4" w:rsidRDefault="00CC40C4" w:rsidP="002B77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66C4EF" w14:textId="77777777" w:rsidR="00CC40C4" w:rsidRDefault="00CC40C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A70123" w14:textId="77777777" w:rsidR="00CC40C4" w:rsidRDefault="00CC40C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9D66A3" w14:textId="77777777" w:rsidR="00CC40C4" w:rsidRDefault="00CC40C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AC3786F" w14:textId="77777777" w:rsidR="00CC40C4" w:rsidRDefault="00CC40C4" w:rsidP="002B77ED">
      <w:r>
        <w:separator/>
      </w:r>
    </w:p>
  </w:footnote>
  <w:footnote w:type="continuationSeparator" w:id="0">
    <w:p w14:paraId="2A96C23E" w14:textId="77777777" w:rsidR="00CC40C4" w:rsidRDefault="00CC40C4" w:rsidP="002B77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40BCA0" w14:textId="77777777" w:rsidR="00CC40C4" w:rsidRDefault="00CC40C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07A46B" w14:textId="77777777" w:rsidR="00CC40C4" w:rsidRDefault="00CC40C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18FAA6" w14:textId="77777777" w:rsidR="00CC40C4" w:rsidRDefault="00CC40C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D23D1D"/>
    <w:multiLevelType w:val="hybridMultilevel"/>
    <w:tmpl w:val="6C8EE95C"/>
    <w:lvl w:ilvl="0" w:tplc="AF30673C">
      <w:start w:val="2"/>
      <w:numFmt w:val="bullet"/>
      <w:lvlText w:val="-"/>
      <w:lvlJc w:val="left"/>
      <w:pPr>
        <w:tabs>
          <w:tab w:val="num" w:pos="1080"/>
        </w:tabs>
        <w:ind w:left="1080" w:hanging="360"/>
      </w:pPr>
      <w:rPr>
        <w:rFonts w:ascii="Arial" w:eastAsia="Times New Roman" w:hAnsi="Arial" w:cs="Aria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195C1FCF"/>
    <w:multiLevelType w:val="hybridMultilevel"/>
    <w:tmpl w:val="EBD00BE0"/>
    <w:lvl w:ilvl="0" w:tplc="AF30673C">
      <w:start w:val="2"/>
      <w:numFmt w:val="bullet"/>
      <w:lvlText w:val="-"/>
      <w:lvlJc w:val="left"/>
      <w:pPr>
        <w:tabs>
          <w:tab w:val="num" w:pos="1080"/>
        </w:tabs>
        <w:ind w:left="1080" w:hanging="360"/>
      </w:pPr>
      <w:rPr>
        <w:rFonts w:ascii="Arial" w:eastAsia="Times New Roman" w:hAnsi="Arial" w:cs="Aria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1E780747"/>
    <w:multiLevelType w:val="hybridMultilevel"/>
    <w:tmpl w:val="C4C8B71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299792E"/>
    <w:multiLevelType w:val="hybridMultilevel"/>
    <w:tmpl w:val="58A04856"/>
    <w:lvl w:ilvl="0" w:tplc="AF30673C">
      <w:start w:val="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3A52AEA"/>
    <w:multiLevelType w:val="hybridMultilevel"/>
    <w:tmpl w:val="0FAEF3D8"/>
    <w:lvl w:ilvl="0" w:tplc="9830DFFC">
      <w:start w:val="1"/>
      <w:numFmt w:val="lowerRoman"/>
      <w:lvlText w:val="%1."/>
      <w:lvlJc w:val="left"/>
      <w:pPr>
        <w:tabs>
          <w:tab w:val="num" w:pos="1080"/>
        </w:tabs>
        <w:ind w:left="1080" w:hanging="360"/>
      </w:pPr>
      <w:rPr>
        <w:rFonts w:hint="default"/>
        <w:b w:val="0"/>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2B3B38FA"/>
    <w:multiLevelType w:val="multilevel"/>
    <w:tmpl w:val="BDB6AAC0"/>
    <w:lvl w:ilvl="0">
      <w:start w:val="1"/>
      <w:numFmt w:val="decimal"/>
      <w:lvlText w:val="%1."/>
      <w:lvlJc w:val="left"/>
      <w:pPr>
        <w:ind w:left="1021" w:hanging="737"/>
      </w:pPr>
      <w:rPr>
        <w:rFonts w:hint="default"/>
      </w:rPr>
    </w:lvl>
    <w:lvl w:ilvl="1">
      <w:start w:val="1"/>
      <w:numFmt w:val="decimal"/>
      <w:lvlText w:val="%1.%2"/>
      <w:lvlJc w:val="left"/>
      <w:pPr>
        <w:ind w:left="737" w:hanging="737"/>
      </w:pPr>
      <w:rPr>
        <w:rFonts w:hint="default"/>
      </w:rPr>
    </w:lvl>
    <w:lvl w:ilvl="2">
      <w:start w:val="1"/>
      <w:numFmt w:val="decimal"/>
      <w:lvlText w:val="%1.%2.%3"/>
      <w:lvlJc w:val="left"/>
      <w:pPr>
        <w:tabs>
          <w:tab w:val="num" w:pos="1304"/>
        </w:tabs>
        <w:ind w:left="1928" w:hanging="1191"/>
      </w:pPr>
      <w:rPr>
        <w:rFonts w:hint="default"/>
      </w:rPr>
    </w:lvl>
    <w:lvl w:ilvl="3">
      <w:start w:val="1"/>
      <w:numFmt w:val="decimal"/>
      <w:lvlText w:val="%1.%2.%3.%4."/>
      <w:lvlJc w:val="left"/>
      <w:pPr>
        <w:ind w:left="3629" w:hanging="1701"/>
      </w:pPr>
      <w:rPr>
        <w:rFonts w:hint="default"/>
      </w:rPr>
    </w:lvl>
    <w:lvl w:ilvl="4">
      <w:start w:val="1"/>
      <w:numFmt w:val="decimal"/>
      <w:pStyle w:val="Heading5"/>
      <w:lvlText w:val="%1.%2.%3.%4.%5"/>
      <w:lvlJc w:val="left"/>
      <w:pPr>
        <w:ind w:left="1800" w:hanging="360"/>
      </w:pPr>
      <w:rPr>
        <w:rFonts w:hint="default"/>
      </w:rPr>
    </w:lvl>
    <w:lvl w:ilvl="5">
      <w:start w:val="1"/>
      <w:numFmt w:val="upperLetter"/>
      <w:lvlRestart w:val="0"/>
      <w:pStyle w:val="Heading6"/>
      <w:lvlText w:val="Schedule %6"/>
      <w:lvlJc w:val="left"/>
      <w:pPr>
        <w:ind w:left="2160" w:hanging="360"/>
      </w:pPr>
      <w:rPr>
        <w:rFonts w:hint="default"/>
        <w:b/>
        <w:i w:val="0"/>
        <w:sz w:val="32"/>
        <w:szCs w:val="32"/>
      </w:rPr>
    </w:lvl>
    <w:lvl w:ilvl="6">
      <w:start w:val="1"/>
      <w:numFmt w:val="decimal"/>
      <w:pStyle w:val="Heading7"/>
      <w:lvlText w:val="%6.%7"/>
      <w:lvlJc w:val="left"/>
      <w:pPr>
        <w:ind w:left="2520" w:hanging="360"/>
      </w:pPr>
      <w:rPr>
        <w:rFonts w:hint="default"/>
        <w:b w:val="0"/>
      </w:rPr>
    </w:lvl>
    <w:lvl w:ilvl="7">
      <w:start w:val="1"/>
      <w:numFmt w:val="decimal"/>
      <w:lvlText w:val="%6.%7.%8"/>
      <w:lvlJc w:val="left"/>
      <w:pPr>
        <w:ind w:left="2880" w:hanging="360"/>
      </w:pPr>
      <w:rPr>
        <w:rFonts w:hint="default"/>
      </w:rPr>
    </w:lvl>
    <w:lvl w:ilvl="8">
      <w:start w:val="1"/>
      <w:numFmt w:val="decimal"/>
      <w:lvlText w:val="%6.%7.%8.%9"/>
      <w:lvlJc w:val="left"/>
      <w:pPr>
        <w:ind w:left="3240" w:hanging="360"/>
      </w:pPr>
      <w:rPr>
        <w:rFonts w:hint="default"/>
        <w:b w:val="0"/>
        <w:i w:val="0"/>
      </w:rPr>
    </w:lvl>
  </w:abstractNum>
  <w:abstractNum w:abstractNumId="6" w15:restartNumberingAfterBreak="0">
    <w:nsid w:val="33D66311"/>
    <w:multiLevelType w:val="multilevel"/>
    <w:tmpl w:val="ED321E6E"/>
    <w:lvl w:ilvl="0">
      <w:start w:val="1"/>
      <w:numFmt w:val="decimal"/>
      <w:lvlText w:val="%1."/>
      <w:lvlJc w:val="left"/>
      <w:pPr>
        <w:ind w:left="720" w:hanging="360"/>
      </w:pPr>
      <w:rPr>
        <w:b/>
      </w:rPr>
    </w:lvl>
    <w:lvl w:ilvl="1">
      <w:start w:val="1"/>
      <w:numFmt w:val="decimal"/>
      <w:isLgl/>
      <w:lvlText w:val="%1.%2."/>
      <w:lvlJc w:val="left"/>
      <w:pPr>
        <w:ind w:left="1080" w:hanging="720"/>
      </w:pPr>
      <w:rPr>
        <w:rFonts w:ascii="Tahoma" w:hAnsi="Tahoma" w:cs="Tahoma" w:hint="default"/>
        <w:b w:val="0"/>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7" w15:restartNumberingAfterBreak="0">
    <w:nsid w:val="351A5FBD"/>
    <w:multiLevelType w:val="hybridMultilevel"/>
    <w:tmpl w:val="635C48B6"/>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54960C2"/>
    <w:multiLevelType w:val="hybridMultilevel"/>
    <w:tmpl w:val="6D9A2158"/>
    <w:lvl w:ilvl="0" w:tplc="AF30673C">
      <w:start w:val="2"/>
      <w:numFmt w:val="bullet"/>
      <w:lvlText w:val="-"/>
      <w:lvlJc w:val="left"/>
      <w:pPr>
        <w:tabs>
          <w:tab w:val="num" w:pos="2160"/>
        </w:tabs>
        <w:ind w:left="2160" w:hanging="360"/>
      </w:pPr>
      <w:rPr>
        <w:rFonts w:ascii="Arial" w:eastAsia="Times New Roman" w:hAnsi="Arial" w:cs="Aria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9" w15:restartNumberingAfterBreak="0">
    <w:nsid w:val="37865AE0"/>
    <w:multiLevelType w:val="hybridMultilevel"/>
    <w:tmpl w:val="A3F8073C"/>
    <w:lvl w:ilvl="0" w:tplc="AF30673C">
      <w:start w:val="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E707D7D"/>
    <w:multiLevelType w:val="hybridMultilevel"/>
    <w:tmpl w:val="18E45FB8"/>
    <w:lvl w:ilvl="0" w:tplc="AF30673C">
      <w:start w:val="2"/>
      <w:numFmt w:val="bullet"/>
      <w:lvlText w:val="-"/>
      <w:lvlJc w:val="left"/>
      <w:pPr>
        <w:tabs>
          <w:tab w:val="num" w:pos="1080"/>
        </w:tabs>
        <w:ind w:left="1080" w:hanging="360"/>
      </w:pPr>
      <w:rPr>
        <w:rFonts w:ascii="Arial" w:eastAsia="Times New Roman" w:hAnsi="Arial" w:cs="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33B6AC3"/>
    <w:multiLevelType w:val="hybridMultilevel"/>
    <w:tmpl w:val="183E7276"/>
    <w:lvl w:ilvl="0" w:tplc="AF30673C">
      <w:start w:val="2"/>
      <w:numFmt w:val="bullet"/>
      <w:lvlText w:val="-"/>
      <w:lvlJc w:val="left"/>
      <w:pPr>
        <w:tabs>
          <w:tab w:val="num" w:pos="1778"/>
        </w:tabs>
        <w:ind w:left="1778" w:hanging="360"/>
      </w:pPr>
      <w:rPr>
        <w:rFonts w:ascii="Arial" w:eastAsia="Times New Roman" w:hAnsi="Arial" w:cs="Arial" w:hint="default"/>
      </w:rPr>
    </w:lvl>
    <w:lvl w:ilvl="1" w:tplc="08090003" w:tentative="1">
      <w:start w:val="1"/>
      <w:numFmt w:val="bullet"/>
      <w:lvlText w:val="o"/>
      <w:lvlJc w:val="left"/>
      <w:pPr>
        <w:tabs>
          <w:tab w:val="num" w:pos="1778"/>
        </w:tabs>
        <w:ind w:left="1778" w:hanging="360"/>
      </w:pPr>
      <w:rPr>
        <w:rFonts w:ascii="Courier New" w:hAnsi="Courier New" w:cs="Courier New" w:hint="default"/>
      </w:rPr>
    </w:lvl>
    <w:lvl w:ilvl="2" w:tplc="08090005" w:tentative="1">
      <w:start w:val="1"/>
      <w:numFmt w:val="bullet"/>
      <w:lvlText w:val=""/>
      <w:lvlJc w:val="left"/>
      <w:pPr>
        <w:tabs>
          <w:tab w:val="num" w:pos="2498"/>
        </w:tabs>
        <w:ind w:left="2498" w:hanging="360"/>
      </w:pPr>
      <w:rPr>
        <w:rFonts w:ascii="Wingdings" w:hAnsi="Wingdings" w:hint="default"/>
      </w:rPr>
    </w:lvl>
    <w:lvl w:ilvl="3" w:tplc="08090001" w:tentative="1">
      <w:start w:val="1"/>
      <w:numFmt w:val="bullet"/>
      <w:lvlText w:val=""/>
      <w:lvlJc w:val="left"/>
      <w:pPr>
        <w:tabs>
          <w:tab w:val="num" w:pos="3218"/>
        </w:tabs>
        <w:ind w:left="3218" w:hanging="360"/>
      </w:pPr>
      <w:rPr>
        <w:rFonts w:ascii="Symbol" w:hAnsi="Symbol" w:hint="default"/>
      </w:rPr>
    </w:lvl>
    <w:lvl w:ilvl="4" w:tplc="08090003" w:tentative="1">
      <w:start w:val="1"/>
      <w:numFmt w:val="bullet"/>
      <w:lvlText w:val="o"/>
      <w:lvlJc w:val="left"/>
      <w:pPr>
        <w:tabs>
          <w:tab w:val="num" w:pos="3938"/>
        </w:tabs>
        <w:ind w:left="3938" w:hanging="360"/>
      </w:pPr>
      <w:rPr>
        <w:rFonts w:ascii="Courier New" w:hAnsi="Courier New" w:cs="Courier New" w:hint="default"/>
      </w:rPr>
    </w:lvl>
    <w:lvl w:ilvl="5" w:tplc="08090005" w:tentative="1">
      <w:start w:val="1"/>
      <w:numFmt w:val="bullet"/>
      <w:lvlText w:val=""/>
      <w:lvlJc w:val="left"/>
      <w:pPr>
        <w:tabs>
          <w:tab w:val="num" w:pos="4658"/>
        </w:tabs>
        <w:ind w:left="4658" w:hanging="360"/>
      </w:pPr>
      <w:rPr>
        <w:rFonts w:ascii="Wingdings" w:hAnsi="Wingdings" w:hint="default"/>
      </w:rPr>
    </w:lvl>
    <w:lvl w:ilvl="6" w:tplc="08090001" w:tentative="1">
      <w:start w:val="1"/>
      <w:numFmt w:val="bullet"/>
      <w:lvlText w:val=""/>
      <w:lvlJc w:val="left"/>
      <w:pPr>
        <w:tabs>
          <w:tab w:val="num" w:pos="5378"/>
        </w:tabs>
        <w:ind w:left="5378" w:hanging="360"/>
      </w:pPr>
      <w:rPr>
        <w:rFonts w:ascii="Symbol" w:hAnsi="Symbol" w:hint="default"/>
      </w:rPr>
    </w:lvl>
    <w:lvl w:ilvl="7" w:tplc="08090003" w:tentative="1">
      <w:start w:val="1"/>
      <w:numFmt w:val="bullet"/>
      <w:lvlText w:val="o"/>
      <w:lvlJc w:val="left"/>
      <w:pPr>
        <w:tabs>
          <w:tab w:val="num" w:pos="6098"/>
        </w:tabs>
        <w:ind w:left="6098" w:hanging="360"/>
      </w:pPr>
      <w:rPr>
        <w:rFonts w:ascii="Courier New" w:hAnsi="Courier New" w:cs="Courier New" w:hint="default"/>
      </w:rPr>
    </w:lvl>
    <w:lvl w:ilvl="8" w:tplc="08090005" w:tentative="1">
      <w:start w:val="1"/>
      <w:numFmt w:val="bullet"/>
      <w:lvlText w:val=""/>
      <w:lvlJc w:val="left"/>
      <w:pPr>
        <w:tabs>
          <w:tab w:val="num" w:pos="6818"/>
        </w:tabs>
        <w:ind w:left="6818" w:hanging="360"/>
      </w:pPr>
      <w:rPr>
        <w:rFonts w:ascii="Wingdings" w:hAnsi="Wingdings" w:hint="default"/>
      </w:rPr>
    </w:lvl>
  </w:abstractNum>
  <w:abstractNum w:abstractNumId="12" w15:restartNumberingAfterBreak="0">
    <w:nsid w:val="57C02908"/>
    <w:multiLevelType w:val="hybridMultilevel"/>
    <w:tmpl w:val="E486942E"/>
    <w:lvl w:ilvl="0" w:tplc="368E3720">
      <w:start w:val="2"/>
      <w:numFmt w:val="bullet"/>
      <w:pStyle w:val="Heading9"/>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2342D90"/>
    <w:multiLevelType w:val="hybridMultilevel"/>
    <w:tmpl w:val="43129C28"/>
    <w:lvl w:ilvl="0" w:tplc="AF30673C">
      <w:start w:val="2"/>
      <w:numFmt w:val="bullet"/>
      <w:lvlText w:val="-"/>
      <w:lvlJc w:val="left"/>
      <w:pPr>
        <w:tabs>
          <w:tab w:val="num" w:pos="1080"/>
        </w:tabs>
        <w:ind w:left="1080" w:hanging="360"/>
      </w:pPr>
      <w:rPr>
        <w:rFonts w:ascii="Arial" w:eastAsia="Times New Roman" w:hAnsi="Arial" w:cs="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B8D50E1"/>
    <w:multiLevelType w:val="hybridMultilevel"/>
    <w:tmpl w:val="635C48B6"/>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E5B6D9D"/>
    <w:multiLevelType w:val="hybridMultilevel"/>
    <w:tmpl w:val="BF2C71D2"/>
    <w:lvl w:ilvl="0" w:tplc="9830DFFC">
      <w:start w:val="1"/>
      <w:numFmt w:val="lowerRoman"/>
      <w:lvlText w:val="%1."/>
      <w:lvlJc w:val="left"/>
      <w:pPr>
        <w:tabs>
          <w:tab w:val="num" w:pos="1440"/>
        </w:tabs>
        <w:ind w:left="1440" w:hanging="360"/>
      </w:pPr>
      <w:rPr>
        <w:rFonts w:hint="default"/>
        <w:b w:val="0"/>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EE8159E"/>
    <w:multiLevelType w:val="hybridMultilevel"/>
    <w:tmpl w:val="AB06BB36"/>
    <w:lvl w:ilvl="0" w:tplc="AF30673C">
      <w:start w:val="2"/>
      <w:numFmt w:val="bullet"/>
      <w:lvlText w:val="-"/>
      <w:lvlJc w:val="left"/>
      <w:pPr>
        <w:tabs>
          <w:tab w:val="num" w:pos="1080"/>
        </w:tabs>
        <w:ind w:left="1080" w:hanging="360"/>
      </w:pPr>
      <w:rPr>
        <w:rFonts w:ascii="Arial" w:eastAsia="Times New Roman" w:hAnsi="Arial" w:cs="Aria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76281C7A"/>
    <w:multiLevelType w:val="hybridMultilevel"/>
    <w:tmpl w:val="3A3C69DE"/>
    <w:lvl w:ilvl="0" w:tplc="9830DFFC">
      <w:start w:val="1"/>
      <w:numFmt w:val="lowerRoman"/>
      <w:lvlText w:val="%1."/>
      <w:lvlJc w:val="left"/>
      <w:pPr>
        <w:tabs>
          <w:tab w:val="num" w:pos="1080"/>
        </w:tabs>
        <w:ind w:left="1080" w:hanging="360"/>
      </w:pPr>
      <w:rPr>
        <w:rFonts w:hint="default"/>
        <w:b w:val="0"/>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780D6A8F"/>
    <w:multiLevelType w:val="hybridMultilevel"/>
    <w:tmpl w:val="635C48B6"/>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0"/>
  </w:num>
  <w:num w:numId="2">
    <w:abstractNumId w:val="0"/>
  </w:num>
  <w:num w:numId="3">
    <w:abstractNumId w:val="11"/>
  </w:num>
  <w:num w:numId="4">
    <w:abstractNumId w:val="16"/>
  </w:num>
  <w:num w:numId="5">
    <w:abstractNumId w:val="8"/>
  </w:num>
  <w:num w:numId="6">
    <w:abstractNumId w:val="1"/>
  </w:num>
  <w:num w:numId="7">
    <w:abstractNumId w:val="13"/>
  </w:num>
  <w:num w:numId="8">
    <w:abstractNumId w:val="5"/>
  </w:num>
  <w:num w:numId="9">
    <w:abstractNumId w:val="9"/>
  </w:num>
  <w:num w:numId="10">
    <w:abstractNumId w:val="3"/>
  </w:num>
  <w:num w:numId="11">
    <w:abstractNumId w:val="2"/>
  </w:num>
  <w:num w:numId="12">
    <w:abstractNumId w:val="12"/>
  </w:num>
  <w:num w:numId="13">
    <w:abstractNumId w:val="6"/>
  </w:num>
  <w:num w:numId="14">
    <w:abstractNumId w:val="15"/>
  </w:num>
  <w:num w:numId="15">
    <w:abstractNumId w:val="17"/>
  </w:num>
  <w:num w:numId="16">
    <w:abstractNumId w:val="4"/>
  </w:num>
  <w:num w:numId="17">
    <w:abstractNumId w:val="18"/>
  </w:num>
  <w:num w:numId="18">
    <w:abstractNumId w:val="14"/>
  </w:num>
  <w:num w:numId="19">
    <w:abstractNumId w:val="7"/>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77ED"/>
    <w:rsid w:val="000073D7"/>
    <w:rsid w:val="000076B1"/>
    <w:rsid w:val="00010C18"/>
    <w:rsid w:val="000130C3"/>
    <w:rsid w:val="00013E7E"/>
    <w:rsid w:val="00015728"/>
    <w:rsid w:val="00015C29"/>
    <w:rsid w:val="00016D19"/>
    <w:rsid w:val="00030943"/>
    <w:rsid w:val="0004099F"/>
    <w:rsid w:val="00060E31"/>
    <w:rsid w:val="00074707"/>
    <w:rsid w:val="000751DA"/>
    <w:rsid w:val="000757BF"/>
    <w:rsid w:val="00081AD9"/>
    <w:rsid w:val="00083426"/>
    <w:rsid w:val="00087317"/>
    <w:rsid w:val="00090269"/>
    <w:rsid w:val="000A20F0"/>
    <w:rsid w:val="000A39D3"/>
    <w:rsid w:val="000B58B9"/>
    <w:rsid w:val="000C3A73"/>
    <w:rsid w:val="000D07AE"/>
    <w:rsid w:val="000E2BEA"/>
    <w:rsid w:val="000E3F36"/>
    <w:rsid w:val="000F1FB2"/>
    <w:rsid w:val="000F3F5E"/>
    <w:rsid w:val="000F497B"/>
    <w:rsid w:val="000F5400"/>
    <w:rsid w:val="000F691D"/>
    <w:rsid w:val="00106F99"/>
    <w:rsid w:val="00107FF5"/>
    <w:rsid w:val="00115DC1"/>
    <w:rsid w:val="001169D5"/>
    <w:rsid w:val="0012116A"/>
    <w:rsid w:val="00121383"/>
    <w:rsid w:val="00125A1D"/>
    <w:rsid w:val="00136EC8"/>
    <w:rsid w:val="00145EC8"/>
    <w:rsid w:val="00153A19"/>
    <w:rsid w:val="00161392"/>
    <w:rsid w:val="00166383"/>
    <w:rsid w:val="0016652F"/>
    <w:rsid w:val="00167F0C"/>
    <w:rsid w:val="00195725"/>
    <w:rsid w:val="00197D63"/>
    <w:rsid w:val="001A23D9"/>
    <w:rsid w:val="001A597E"/>
    <w:rsid w:val="001B40AA"/>
    <w:rsid w:val="001B6D35"/>
    <w:rsid w:val="001C4F13"/>
    <w:rsid w:val="001D4E96"/>
    <w:rsid w:val="001D52BE"/>
    <w:rsid w:val="001D5DBC"/>
    <w:rsid w:val="001E2A80"/>
    <w:rsid w:val="001E43A9"/>
    <w:rsid w:val="001F0702"/>
    <w:rsid w:val="001F075A"/>
    <w:rsid w:val="001F3584"/>
    <w:rsid w:val="001F4776"/>
    <w:rsid w:val="001F7E5C"/>
    <w:rsid w:val="00206AD7"/>
    <w:rsid w:val="00207FDB"/>
    <w:rsid w:val="00221751"/>
    <w:rsid w:val="00224F1C"/>
    <w:rsid w:val="00227363"/>
    <w:rsid w:val="00234887"/>
    <w:rsid w:val="00235FA0"/>
    <w:rsid w:val="00237580"/>
    <w:rsid w:val="00242008"/>
    <w:rsid w:val="00242513"/>
    <w:rsid w:val="00255676"/>
    <w:rsid w:val="00265DFE"/>
    <w:rsid w:val="00265E1F"/>
    <w:rsid w:val="00271217"/>
    <w:rsid w:val="00274806"/>
    <w:rsid w:val="00275B72"/>
    <w:rsid w:val="00284B94"/>
    <w:rsid w:val="00291F7A"/>
    <w:rsid w:val="002A0B4D"/>
    <w:rsid w:val="002A6FDF"/>
    <w:rsid w:val="002B77ED"/>
    <w:rsid w:val="002C6F18"/>
    <w:rsid w:val="002D3DD1"/>
    <w:rsid w:val="002E72D7"/>
    <w:rsid w:val="003053CD"/>
    <w:rsid w:val="00313E3F"/>
    <w:rsid w:val="0031752E"/>
    <w:rsid w:val="00326DF2"/>
    <w:rsid w:val="00331A7A"/>
    <w:rsid w:val="00357D05"/>
    <w:rsid w:val="00364103"/>
    <w:rsid w:val="003712C0"/>
    <w:rsid w:val="00375A20"/>
    <w:rsid w:val="00382ACA"/>
    <w:rsid w:val="00392B40"/>
    <w:rsid w:val="0039720B"/>
    <w:rsid w:val="003A0AF6"/>
    <w:rsid w:val="003A1742"/>
    <w:rsid w:val="003A3715"/>
    <w:rsid w:val="003C315D"/>
    <w:rsid w:val="003D0A79"/>
    <w:rsid w:val="003D1537"/>
    <w:rsid w:val="003D1A0E"/>
    <w:rsid w:val="003D3151"/>
    <w:rsid w:val="003D56A7"/>
    <w:rsid w:val="003D63C9"/>
    <w:rsid w:val="003E3A09"/>
    <w:rsid w:val="003E60FE"/>
    <w:rsid w:val="003F2362"/>
    <w:rsid w:val="00401CE7"/>
    <w:rsid w:val="00402421"/>
    <w:rsid w:val="0040539E"/>
    <w:rsid w:val="00406FDA"/>
    <w:rsid w:val="0041083D"/>
    <w:rsid w:val="00410908"/>
    <w:rsid w:val="00424128"/>
    <w:rsid w:val="00426D94"/>
    <w:rsid w:val="00432DB3"/>
    <w:rsid w:val="00452FF7"/>
    <w:rsid w:val="00473DD3"/>
    <w:rsid w:val="004820D0"/>
    <w:rsid w:val="00485EC2"/>
    <w:rsid w:val="00486EA4"/>
    <w:rsid w:val="00495680"/>
    <w:rsid w:val="004A5875"/>
    <w:rsid w:val="004A616C"/>
    <w:rsid w:val="004C2EFA"/>
    <w:rsid w:val="004C71F5"/>
    <w:rsid w:val="004F0185"/>
    <w:rsid w:val="00513966"/>
    <w:rsid w:val="00532C0F"/>
    <w:rsid w:val="00552860"/>
    <w:rsid w:val="00552DD1"/>
    <w:rsid w:val="00552E15"/>
    <w:rsid w:val="005531B2"/>
    <w:rsid w:val="00554135"/>
    <w:rsid w:val="00566922"/>
    <w:rsid w:val="00576301"/>
    <w:rsid w:val="00577850"/>
    <w:rsid w:val="00583207"/>
    <w:rsid w:val="0058403C"/>
    <w:rsid w:val="0059315F"/>
    <w:rsid w:val="00593691"/>
    <w:rsid w:val="00594B4D"/>
    <w:rsid w:val="005A3A98"/>
    <w:rsid w:val="005B08CD"/>
    <w:rsid w:val="005B7440"/>
    <w:rsid w:val="005C0EF0"/>
    <w:rsid w:val="005C14A3"/>
    <w:rsid w:val="005C302A"/>
    <w:rsid w:val="005C37DF"/>
    <w:rsid w:val="005C4FDC"/>
    <w:rsid w:val="005D5E55"/>
    <w:rsid w:val="005F0B2E"/>
    <w:rsid w:val="005F1770"/>
    <w:rsid w:val="005F6184"/>
    <w:rsid w:val="005F669F"/>
    <w:rsid w:val="005F7A8A"/>
    <w:rsid w:val="00605899"/>
    <w:rsid w:val="00612E93"/>
    <w:rsid w:val="00620A4C"/>
    <w:rsid w:val="00622289"/>
    <w:rsid w:val="00631C3D"/>
    <w:rsid w:val="00652864"/>
    <w:rsid w:val="006542B2"/>
    <w:rsid w:val="00660E55"/>
    <w:rsid w:val="00661F23"/>
    <w:rsid w:val="006630AF"/>
    <w:rsid w:val="00682406"/>
    <w:rsid w:val="00682FE3"/>
    <w:rsid w:val="006863B5"/>
    <w:rsid w:val="006A216C"/>
    <w:rsid w:val="006B3291"/>
    <w:rsid w:val="006C5873"/>
    <w:rsid w:val="006C59D2"/>
    <w:rsid w:val="006E2AA5"/>
    <w:rsid w:val="006E3F2C"/>
    <w:rsid w:val="006F0D01"/>
    <w:rsid w:val="006F5B97"/>
    <w:rsid w:val="0070102C"/>
    <w:rsid w:val="007015FA"/>
    <w:rsid w:val="00703BFC"/>
    <w:rsid w:val="00705EEA"/>
    <w:rsid w:val="0071531E"/>
    <w:rsid w:val="00723B1C"/>
    <w:rsid w:val="0073362E"/>
    <w:rsid w:val="00741FAF"/>
    <w:rsid w:val="007468C8"/>
    <w:rsid w:val="007475EE"/>
    <w:rsid w:val="0075056A"/>
    <w:rsid w:val="00753D5F"/>
    <w:rsid w:val="00764623"/>
    <w:rsid w:val="00770F84"/>
    <w:rsid w:val="0077150D"/>
    <w:rsid w:val="00780F73"/>
    <w:rsid w:val="00790BDB"/>
    <w:rsid w:val="00790F3E"/>
    <w:rsid w:val="00794A26"/>
    <w:rsid w:val="00795446"/>
    <w:rsid w:val="00795743"/>
    <w:rsid w:val="007A5071"/>
    <w:rsid w:val="007C299A"/>
    <w:rsid w:val="007C474C"/>
    <w:rsid w:val="007D483F"/>
    <w:rsid w:val="007D7401"/>
    <w:rsid w:val="007E49F5"/>
    <w:rsid w:val="007E6C6F"/>
    <w:rsid w:val="007F24CB"/>
    <w:rsid w:val="0080164D"/>
    <w:rsid w:val="008034A5"/>
    <w:rsid w:val="00804F45"/>
    <w:rsid w:val="00811B23"/>
    <w:rsid w:val="008124C9"/>
    <w:rsid w:val="008141A4"/>
    <w:rsid w:val="008202AF"/>
    <w:rsid w:val="00823A27"/>
    <w:rsid w:val="00823D60"/>
    <w:rsid w:val="00835467"/>
    <w:rsid w:val="008472B5"/>
    <w:rsid w:val="0086563D"/>
    <w:rsid w:val="0086667B"/>
    <w:rsid w:val="008771A7"/>
    <w:rsid w:val="0088099A"/>
    <w:rsid w:val="00887091"/>
    <w:rsid w:val="00891C42"/>
    <w:rsid w:val="00892040"/>
    <w:rsid w:val="00897F01"/>
    <w:rsid w:val="008A1281"/>
    <w:rsid w:val="008A7D7E"/>
    <w:rsid w:val="008B28C4"/>
    <w:rsid w:val="008C19E2"/>
    <w:rsid w:val="008C2BB0"/>
    <w:rsid w:val="008C4025"/>
    <w:rsid w:val="008C7CFE"/>
    <w:rsid w:val="008E6975"/>
    <w:rsid w:val="008F4085"/>
    <w:rsid w:val="00911F5C"/>
    <w:rsid w:val="00916FC0"/>
    <w:rsid w:val="00930894"/>
    <w:rsid w:val="00932114"/>
    <w:rsid w:val="009375A3"/>
    <w:rsid w:val="00952803"/>
    <w:rsid w:val="00953274"/>
    <w:rsid w:val="00954719"/>
    <w:rsid w:val="00955F54"/>
    <w:rsid w:val="00974643"/>
    <w:rsid w:val="009820C6"/>
    <w:rsid w:val="009878B2"/>
    <w:rsid w:val="009904DD"/>
    <w:rsid w:val="00996802"/>
    <w:rsid w:val="009A37BC"/>
    <w:rsid w:val="009B4EC9"/>
    <w:rsid w:val="009C0793"/>
    <w:rsid w:val="009C210C"/>
    <w:rsid w:val="009E634B"/>
    <w:rsid w:val="009E657E"/>
    <w:rsid w:val="009F22C7"/>
    <w:rsid w:val="009F6078"/>
    <w:rsid w:val="00A01214"/>
    <w:rsid w:val="00A01F6A"/>
    <w:rsid w:val="00A10112"/>
    <w:rsid w:val="00A1607C"/>
    <w:rsid w:val="00A37C5D"/>
    <w:rsid w:val="00A40116"/>
    <w:rsid w:val="00A40182"/>
    <w:rsid w:val="00A547CE"/>
    <w:rsid w:val="00A55A11"/>
    <w:rsid w:val="00A579AC"/>
    <w:rsid w:val="00A61A0F"/>
    <w:rsid w:val="00A70877"/>
    <w:rsid w:val="00A722E8"/>
    <w:rsid w:val="00A77D87"/>
    <w:rsid w:val="00A84C94"/>
    <w:rsid w:val="00A87650"/>
    <w:rsid w:val="00A938E3"/>
    <w:rsid w:val="00A9466D"/>
    <w:rsid w:val="00A94882"/>
    <w:rsid w:val="00A9513B"/>
    <w:rsid w:val="00AA0C43"/>
    <w:rsid w:val="00AB68B5"/>
    <w:rsid w:val="00AC1F61"/>
    <w:rsid w:val="00AC2975"/>
    <w:rsid w:val="00AD4D5A"/>
    <w:rsid w:val="00AE75E0"/>
    <w:rsid w:val="00B01160"/>
    <w:rsid w:val="00B040D4"/>
    <w:rsid w:val="00B074A4"/>
    <w:rsid w:val="00B24EDD"/>
    <w:rsid w:val="00B45260"/>
    <w:rsid w:val="00B47BB2"/>
    <w:rsid w:val="00B5141F"/>
    <w:rsid w:val="00B66562"/>
    <w:rsid w:val="00B75971"/>
    <w:rsid w:val="00B76A8C"/>
    <w:rsid w:val="00BA21A0"/>
    <w:rsid w:val="00BB1E40"/>
    <w:rsid w:val="00BB3F8F"/>
    <w:rsid w:val="00BC5B4C"/>
    <w:rsid w:val="00BD047E"/>
    <w:rsid w:val="00BD6557"/>
    <w:rsid w:val="00BE68C1"/>
    <w:rsid w:val="00BF048A"/>
    <w:rsid w:val="00BF16DD"/>
    <w:rsid w:val="00BF1D2D"/>
    <w:rsid w:val="00BF3670"/>
    <w:rsid w:val="00C0008D"/>
    <w:rsid w:val="00C01B44"/>
    <w:rsid w:val="00C06BE4"/>
    <w:rsid w:val="00C153A7"/>
    <w:rsid w:val="00C15A76"/>
    <w:rsid w:val="00C165DF"/>
    <w:rsid w:val="00C17AA3"/>
    <w:rsid w:val="00C20EA8"/>
    <w:rsid w:val="00C264EA"/>
    <w:rsid w:val="00C31FB2"/>
    <w:rsid w:val="00C45C91"/>
    <w:rsid w:val="00C5203B"/>
    <w:rsid w:val="00C54E58"/>
    <w:rsid w:val="00C578AC"/>
    <w:rsid w:val="00C63532"/>
    <w:rsid w:val="00C6735A"/>
    <w:rsid w:val="00C95497"/>
    <w:rsid w:val="00C955AE"/>
    <w:rsid w:val="00CA06B4"/>
    <w:rsid w:val="00CB223A"/>
    <w:rsid w:val="00CC40C4"/>
    <w:rsid w:val="00CC5D23"/>
    <w:rsid w:val="00CD0216"/>
    <w:rsid w:val="00CE06BD"/>
    <w:rsid w:val="00CE23B5"/>
    <w:rsid w:val="00CE6120"/>
    <w:rsid w:val="00CF6E5B"/>
    <w:rsid w:val="00D00677"/>
    <w:rsid w:val="00D0376E"/>
    <w:rsid w:val="00D14287"/>
    <w:rsid w:val="00D15B02"/>
    <w:rsid w:val="00D229E0"/>
    <w:rsid w:val="00D32571"/>
    <w:rsid w:val="00D32649"/>
    <w:rsid w:val="00D414D5"/>
    <w:rsid w:val="00D41A75"/>
    <w:rsid w:val="00D44981"/>
    <w:rsid w:val="00D45269"/>
    <w:rsid w:val="00D45399"/>
    <w:rsid w:val="00D472D1"/>
    <w:rsid w:val="00D57B8A"/>
    <w:rsid w:val="00D60790"/>
    <w:rsid w:val="00D64810"/>
    <w:rsid w:val="00D703B6"/>
    <w:rsid w:val="00D716B9"/>
    <w:rsid w:val="00D73CC6"/>
    <w:rsid w:val="00D74531"/>
    <w:rsid w:val="00D74990"/>
    <w:rsid w:val="00D76D65"/>
    <w:rsid w:val="00D972F3"/>
    <w:rsid w:val="00D97329"/>
    <w:rsid w:val="00DA544E"/>
    <w:rsid w:val="00DA5EA0"/>
    <w:rsid w:val="00DB15C4"/>
    <w:rsid w:val="00DB261E"/>
    <w:rsid w:val="00DB5505"/>
    <w:rsid w:val="00DB565E"/>
    <w:rsid w:val="00DC3FC0"/>
    <w:rsid w:val="00DD17D7"/>
    <w:rsid w:val="00DE217B"/>
    <w:rsid w:val="00DE61B1"/>
    <w:rsid w:val="00DE6DF0"/>
    <w:rsid w:val="00DE7733"/>
    <w:rsid w:val="00DF03E5"/>
    <w:rsid w:val="00DF176A"/>
    <w:rsid w:val="00DF5FAF"/>
    <w:rsid w:val="00E019EA"/>
    <w:rsid w:val="00E14B11"/>
    <w:rsid w:val="00E35BEB"/>
    <w:rsid w:val="00E4654B"/>
    <w:rsid w:val="00E46FE0"/>
    <w:rsid w:val="00E47660"/>
    <w:rsid w:val="00E57381"/>
    <w:rsid w:val="00E801D1"/>
    <w:rsid w:val="00E81EE5"/>
    <w:rsid w:val="00E81F1C"/>
    <w:rsid w:val="00E960CD"/>
    <w:rsid w:val="00EB2CBC"/>
    <w:rsid w:val="00EC4F1C"/>
    <w:rsid w:val="00EC5F01"/>
    <w:rsid w:val="00ED2B8E"/>
    <w:rsid w:val="00ED7190"/>
    <w:rsid w:val="00EE6AEC"/>
    <w:rsid w:val="00EF1A28"/>
    <w:rsid w:val="00F0680C"/>
    <w:rsid w:val="00F13F07"/>
    <w:rsid w:val="00F215EE"/>
    <w:rsid w:val="00F2281B"/>
    <w:rsid w:val="00F26D43"/>
    <w:rsid w:val="00F33408"/>
    <w:rsid w:val="00F33D78"/>
    <w:rsid w:val="00F3490C"/>
    <w:rsid w:val="00F351CE"/>
    <w:rsid w:val="00F40011"/>
    <w:rsid w:val="00F56D31"/>
    <w:rsid w:val="00F62738"/>
    <w:rsid w:val="00F62821"/>
    <w:rsid w:val="00F7080B"/>
    <w:rsid w:val="00F735D9"/>
    <w:rsid w:val="00F742C6"/>
    <w:rsid w:val="00F77C0F"/>
    <w:rsid w:val="00F83B4A"/>
    <w:rsid w:val="00F87B9F"/>
    <w:rsid w:val="00F917FE"/>
    <w:rsid w:val="00F946EE"/>
    <w:rsid w:val="00F9476B"/>
    <w:rsid w:val="00F94FD7"/>
    <w:rsid w:val="00FA07BB"/>
    <w:rsid w:val="00FA1227"/>
    <w:rsid w:val="00FA35EC"/>
    <w:rsid w:val="00FA78F2"/>
    <w:rsid w:val="00FB01E7"/>
    <w:rsid w:val="00FB2A0F"/>
    <w:rsid w:val="00FD166F"/>
    <w:rsid w:val="00FD2E36"/>
    <w:rsid w:val="00FE67AE"/>
    <w:rsid w:val="00FE7BB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B7FE641"/>
  <w15:chartTrackingRefBased/>
  <w15:docId w15:val="{196C7331-965F-4911-884D-56DB443F2C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401CE7"/>
    <w:pPr>
      <w:overflowPunct w:val="0"/>
      <w:autoSpaceDE w:val="0"/>
      <w:autoSpaceDN w:val="0"/>
      <w:adjustRightInd w:val="0"/>
      <w:spacing w:after="0" w:line="240" w:lineRule="auto"/>
      <w:textAlignment w:val="baseline"/>
    </w:pPr>
    <w:rPr>
      <w:rFonts w:ascii="Arial" w:eastAsia="Times New Roman" w:hAnsi="Arial" w:cs="Times New Roman"/>
      <w:sz w:val="24"/>
      <w:szCs w:val="20"/>
      <w:lang w:eastAsia="en-GB"/>
    </w:rPr>
  </w:style>
  <w:style w:type="paragraph" w:styleId="Heading5">
    <w:name w:val="heading 5"/>
    <w:basedOn w:val="Normal"/>
    <w:next w:val="Normal"/>
    <w:link w:val="Heading5Char"/>
    <w:autoRedefine/>
    <w:qFormat/>
    <w:rsid w:val="00D45399"/>
    <w:pPr>
      <w:keepNext/>
      <w:numPr>
        <w:ilvl w:val="4"/>
        <w:numId w:val="8"/>
      </w:numPr>
      <w:tabs>
        <w:tab w:val="left" w:pos="540"/>
        <w:tab w:val="left" w:pos="1260"/>
        <w:tab w:val="left" w:pos="2070"/>
        <w:tab w:val="left" w:pos="2835"/>
      </w:tabs>
      <w:suppressAutoHyphens/>
      <w:jc w:val="both"/>
      <w:outlineLvl w:val="4"/>
    </w:pPr>
  </w:style>
  <w:style w:type="paragraph" w:styleId="Heading6">
    <w:name w:val="heading 6"/>
    <w:basedOn w:val="Normal"/>
    <w:next w:val="Normal"/>
    <w:link w:val="Heading6Char"/>
    <w:qFormat/>
    <w:rsid w:val="00D45399"/>
    <w:pPr>
      <w:numPr>
        <w:ilvl w:val="5"/>
        <w:numId w:val="8"/>
      </w:numPr>
      <w:overflowPunct/>
      <w:autoSpaceDE/>
      <w:autoSpaceDN/>
      <w:adjustRightInd/>
      <w:spacing w:before="240" w:after="60"/>
      <w:textAlignment w:val="auto"/>
      <w:outlineLvl w:val="5"/>
    </w:pPr>
    <w:rPr>
      <w:rFonts w:cs="Arial"/>
      <w:b/>
      <w:bCs/>
      <w:sz w:val="32"/>
      <w:szCs w:val="22"/>
    </w:rPr>
  </w:style>
  <w:style w:type="paragraph" w:styleId="Heading7">
    <w:name w:val="heading 7"/>
    <w:basedOn w:val="Normal"/>
    <w:next w:val="Normal"/>
    <w:link w:val="Heading7Char"/>
    <w:autoRedefine/>
    <w:qFormat/>
    <w:rsid w:val="00D45399"/>
    <w:pPr>
      <w:widowControl w:val="0"/>
      <w:numPr>
        <w:ilvl w:val="6"/>
        <w:numId w:val="8"/>
      </w:numPr>
      <w:overflowPunct/>
      <w:autoSpaceDE/>
      <w:autoSpaceDN/>
      <w:adjustRightInd/>
      <w:spacing w:before="120" w:after="60"/>
      <w:ind w:left="709" w:hanging="709"/>
      <w:textAlignment w:val="auto"/>
      <w:outlineLvl w:val="6"/>
    </w:pPr>
    <w:rPr>
      <w:szCs w:val="24"/>
    </w:rPr>
  </w:style>
  <w:style w:type="paragraph" w:styleId="Heading8">
    <w:name w:val="heading 8"/>
    <w:basedOn w:val="Normal"/>
    <w:next w:val="Normal"/>
    <w:link w:val="Heading8Char"/>
    <w:autoRedefine/>
    <w:qFormat/>
    <w:rsid w:val="00E47660"/>
    <w:pPr>
      <w:widowControl w:val="0"/>
      <w:tabs>
        <w:tab w:val="left" w:pos="3360"/>
      </w:tabs>
      <w:overflowPunct/>
      <w:autoSpaceDE/>
      <w:autoSpaceDN/>
      <w:adjustRightInd/>
      <w:spacing w:before="120" w:after="120"/>
      <w:textAlignment w:val="auto"/>
      <w:outlineLvl w:val="7"/>
    </w:pPr>
    <w:rPr>
      <w:iCs/>
      <w:szCs w:val="24"/>
    </w:rPr>
  </w:style>
  <w:style w:type="paragraph" w:styleId="Heading9">
    <w:name w:val="heading 9"/>
    <w:basedOn w:val="Normal"/>
    <w:next w:val="Normal"/>
    <w:link w:val="Heading9Char"/>
    <w:autoRedefine/>
    <w:unhideWhenUsed/>
    <w:qFormat/>
    <w:rsid w:val="000C3A73"/>
    <w:pPr>
      <w:widowControl w:val="0"/>
      <w:numPr>
        <w:numId w:val="12"/>
      </w:numPr>
      <w:tabs>
        <w:tab w:val="left" w:pos="3360"/>
      </w:tabs>
      <w:overflowPunct/>
      <w:autoSpaceDE/>
      <w:autoSpaceDN/>
      <w:adjustRightInd/>
      <w:spacing w:after="60"/>
      <w:textAlignment w:val="auto"/>
      <w:outlineLvl w:val="8"/>
    </w:pPr>
    <w:rPr>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B77ED"/>
    <w:pPr>
      <w:tabs>
        <w:tab w:val="center" w:pos="4513"/>
        <w:tab w:val="right" w:pos="9026"/>
      </w:tabs>
    </w:pPr>
  </w:style>
  <w:style w:type="character" w:customStyle="1" w:styleId="HeaderChar">
    <w:name w:val="Header Char"/>
    <w:basedOn w:val="DefaultParagraphFont"/>
    <w:link w:val="Header"/>
    <w:uiPriority w:val="99"/>
    <w:rsid w:val="002B77ED"/>
  </w:style>
  <w:style w:type="paragraph" w:styleId="Footer">
    <w:name w:val="footer"/>
    <w:basedOn w:val="Normal"/>
    <w:link w:val="FooterChar"/>
    <w:uiPriority w:val="99"/>
    <w:unhideWhenUsed/>
    <w:rsid w:val="002B77ED"/>
    <w:pPr>
      <w:tabs>
        <w:tab w:val="center" w:pos="4513"/>
        <w:tab w:val="right" w:pos="9026"/>
      </w:tabs>
    </w:pPr>
  </w:style>
  <w:style w:type="character" w:customStyle="1" w:styleId="FooterChar">
    <w:name w:val="Footer Char"/>
    <w:basedOn w:val="DefaultParagraphFont"/>
    <w:link w:val="Footer"/>
    <w:uiPriority w:val="99"/>
    <w:rsid w:val="002B77ED"/>
  </w:style>
  <w:style w:type="numbering" w:customStyle="1" w:styleId="11111121">
    <w:name w:val="1 / 1.1 / 1.1.121"/>
    <w:basedOn w:val="NoList"/>
    <w:next w:val="111111"/>
    <w:rsid w:val="002B77ED"/>
  </w:style>
  <w:style w:type="numbering" w:styleId="111111">
    <w:name w:val="Outline List 2"/>
    <w:basedOn w:val="NoList"/>
    <w:uiPriority w:val="99"/>
    <w:semiHidden/>
    <w:unhideWhenUsed/>
    <w:rsid w:val="002B77ED"/>
  </w:style>
  <w:style w:type="character" w:customStyle="1" w:styleId="Heading5Char">
    <w:name w:val="Heading 5 Char"/>
    <w:basedOn w:val="DefaultParagraphFont"/>
    <w:link w:val="Heading5"/>
    <w:rsid w:val="00D45399"/>
    <w:rPr>
      <w:rFonts w:ascii="Arial" w:eastAsia="Times New Roman" w:hAnsi="Arial" w:cs="Times New Roman"/>
      <w:sz w:val="24"/>
      <w:szCs w:val="20"/>
      <w:lang w:eastAsia="en-GB"/>
    </w:rPr>
  </w:style>
  <w:style w:type="character" w:customStyle="1" w:styleId="Heading6Char">
    <w:name w:val="Heading 6 Char"/>
    <w:basedOn w:val="DefaultParagraphFont"/>
    <w:link w:val="Heading6"/>
    <w:rsid w:val="00D45399"/>
    <w:rPr>
      <w:rFonts w:ascii="Arial" w:eastAsia="Times New Roman" w:hAnsi="Arial" w:cs="Arial"/>
      <w:b/>
      <w:bCs/>
      <w:sz w:val="32"/>
      <w:lang w:eastAsia="en-GB"/>
    </w:rPr>
  </w:style>
  <w:style w:type="character" w:customStyle="1" w:styleId="Heading7Char">
    <w:name w:val="Heading 7 Char"/>
    <w:basedOn w:val="DefaultParagraphFont"/>
    <w:link w:val="Heading7"/>
    <w:rsid w:val="00D45399"/>
    <w:rPr>
      <w:rFonts w:ascii="Arial" w:eastAsia="Times New Roman" w:hAnsi="Arial" w:cs="Times New Roman"/>
      <w:sz w:val="24"/>
      <w:szCs w:val="24"/>
      <w:lang w:eastAsia="en-GB"/>
    </w:rPr>
  </w:style>
  <w:style w:type="character" w:customStyle="1" w:styleId="Heading8Char">
    <w:name w:val="Heading 8 Char"/>
    <w:basedOn w:val="DefaultParagraphFont"/>
    <w:link w:val="Heading8"/>
    <w:rsid w:val="00E47660"/>
    <w:rPr>
      <w:rFonts w:ascii="Arial" w:eastAsia="Times New Roman" w:hAnsi="Arial" w:cs="Times New Roman"/>
      <w:iCs/>
      <w:sz w:val="24"/>
      <w:szCs w:val="24"/>
      <w:lang w:eastAsia="en-GB"/>
    </w:rPr>
  </w:style>
  <w:style w:type="character" w:customStyle="1" w:styleId="Heading9Char">
    <w:name w:val="Heading 9 Char"/>
    <w:basedOn w:val="DefaultParagraphFont"/>
    <w:link w:val="Heading9"/>
    <w:rsid w:val="000C3A73"/>
    <w:rPr>
      <w:rFonts w:ascii="Arial" w:eastAsia="Times New Roman" w:hAnsi="Arial" w:cs="Times New Roman"/>
      <w:iCs/>
      <w:sz w:val="24"/>
      <w:szCs w:val="20"/>
      <w:lang w:eastAsia="en-GB"/>
    </w:rPr>
  </w:style>
  <w:style w:type="paragraph" w:styleId="ListParagraph">
    <w:name w:val="List Paragraph"/>
    <w:basedOn w:val="Normal"/>
    <w:uiPriority w:val="34"/>
    <w:qFormat/>
    <w:rsid w:val="00932114"/>
    <w:pPr>
      <w:ind w:left="720"/>
      <w:contextualSpacing/>
    </w:pPr>
  </w:style>
  <w:style w:type="paragraph" w:styleId="BalloonText">
    <w:name w:val="Balloon Text"/>
    <w:basedOn w:val="Normal"/>
    <w:link w:val="BalloonTextChar"/>
    <w:uiPriority w:val="99"/>
    <w:semiHidden/>
    <w:unhideWhenUsed/>
    <w:rsid w:val="001F358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F3584"/>
    <w:rPr>
      <w:rFonts w:ascii="Segoe UI" w:eastAsia="Times New Roman" w:hAnsi="Segoe UI" w:cs="Segoe UI"/>
      <w:sz w:val="18"/>
      <w:szCs w:val="18"/>
      <w:lang w:eastAsia="en-GB"/>
    </w:rPr>
  </w:style>
  <w:style w:type="character" w:styleId="CommentReference">
    <w:name w:val="annotation reference"/>
    <w:basedOn w:val="DefaultParagraphFont"/>
    <w:uiPriority w:val="99"/>
    <w:semiHidden/>
    <w:unhideWhenUsed/>
    <w:rsid w:val="003C315D"/>
    <w:rPr>
      <w:sz w:val="16"/>
      <w:szCs w:val="16"/>
    </w:rPr>
  </w:style>
  <w:style w:type="paragraph" w:styleId="CommentText">
    <w:name w:val="annotation text"/>
    <w:basedOn w:val="Normal"/>
    <w:link w:val="CommentTextChar"/>
    <w:uiPriority w:val="99"/>
    <w:semiHidden/>
    <w:unhideWhenUsed/>
    <w:rsid w:val="003C315D"/>
    <w:rPr>
      <w:sz w:val="20"/>
    </w:rPr>
  </w:style>
  <w:style w:type="character" w:customStyle="1" w:styleId="CommentTextChar">
    <w:name w:val="Comment Text Char"/>
    <w:basedOn w:val="DefaultParagraphFont"/>
    <w:link w:val="CommentText"/>
    <w:uiPriority w:val="99"/>
    <w:semiHidden/>
    <w:rsid w:val="003C315D"/>
    <w:rPr>
      <w:rFonts w:ascii="Arial" w:eastAsia="Times New Roman" w:hAnsi="Arial"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3C315D"/>
    <w:rPr>
      <w:b/>
      <w:bCs/>
    </w:rPr>
  </w:style>
  <w:style w:type="character" w:customStyle="1" w:styleId="CommentSubjectChar">
    <w:name w:val="Comment Subject Char"/>
    <w:basedOn w:val="CommentTextChar"/>
    <w:link w:val="CommentSubject"/>
    <w:uiPriority w:val="99"/>
    <w:semiHidden/>
    <w:rsid w:val="003C315D"/>
    <w:rPr>
      <w:rFonts w:ascii="Arial" w:eastAsia="Times New Roman" w:hAnsi="Arial" w:cs="Times New Roman"/>
      <w:b/>
      <w:bCs/>
      <w:sz w:val="20"/>
      <w:szCs w:val="20"/>
      <w:lang w:eastAsia="en-GB"/>
    </w:rPr>
  </w:style>
  <w:style w:type="character" w:styleId="HTMLCite">
    <w:name w:val="HTML Cite"/>
    <w:basedOn w:val="DefaultParagraphFont"/>
    <w:uiPriority w:val="99"/>
    <w:semiHidden/>
    <w:unhideWhenUsed/>
    <w:rsid w:val="00CC40C4"/>
    <w:rPr>
      <w:i/>
      <w:iCs/>
    </w:rPr>
  </w:style>
  <w:style w:type="character" w:styleId="Hyperlink">
    <w:name w:val="Hyperlink"/>
    <w:basedOn w:val="DefaultParagraphFont"/>
    <w:uiPriority w:val="99"/>
    <w:unhideWhenUsed/>
    <w:rsid w:val="00F62821"/>
    <w:rPr>
      <w:color w:val="0563C1" w:themeColor="hyperlink"/>
      <w:u w:val="single"/>
    </w:rPr>
  </w:style>
  <w:style w:type="character" w:styleId="FollowedHyperlink">
    <w:name w:val="FollowedHyperlink"/>
    <w:basedOn w:val="DefaultParagraphFont"/>
    <w:uiPriority w:val="99"/>
    <w:semiHidden/>
    <w:unhideWhenUsed/>
    <w:rsid w:val="00F6282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s://www.gov.uk/government/uploads/system/uploads/attachment_data/file/272238/6737.pdf"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isl xmlns:xsi="http://www.w3.org/2001/XMLSchema-instance" xmlns:xsd="http://www.w3.org/2001/XMLSchema" xmlns="http://www.boldonjames.com/2008/01/sie/internal/label" sislVersion="0" policy="d1ad9c81-f337-4bd5-833e-94829d607ab9"/>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409926-9D5F-493C-8FC6-59C60047CB70}">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5014FDF6-90F0-4265-90AA-F3DD100031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5456</Words>
  <Characters>28213</Characters>
  <Application>Microsoft Office Word</Application>
  <DocSecurity>0</DocSecurity>
  <Lines>1343</Lines>
  <Paragraphs>687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Jacqui McLaughlin</dc:creator>
  <cp:keywords/>
  <dc:description/>
  <cp:lastModifiedBy>Chanpreet Dhesi</cp:lastModifiedBy>
  <cp:revision>2</cp:revision>
  <cp:lastPrinted>2017-07-18T17:51:00Z</cp:lastPrinted>
  <dcterms:created xsi:type="dcterms:W3CDTF">2017-08-31T16:17:00Z</dcterms:created>
  <dcterms:modified xsi:type="dcterms:W3CDTF">2017-08-31T16:17:00Z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fc9c3797-7df6-4f7d-a3b1-96f0267d667c</vt:lpwstr>
  </property>
  <property fmtid="{D5CDD505-2E9C-101B-9397-08002B2CF9AE}" pid="3" name="bjSaver">
    <vt:lpwstr>yKrZOhO5YjxlV3zXbf1zG3pH8xI3V6tT</vt:lpwstr>
  </property>
  <property fmtid="{D5CDD505-2E9C-101B-9397-08002B2CF9AE}" pid="4" name="bjDocumentSecurityLabel">
    <vt:lpwstr>No Marking</vt:lpwstr>
  </property>
  <property fmtid="{D5CDD505-2E9C-101B-9397-08002B2CF9AE}" pid="5" name="bjDocumentLabelFieldCode">
    <vt:lpwstr>No Marking</vt:lpwstr>
  </property>
  <property fmtid="{D5CDD505-2E9C-101B-9397-08002B2CF9AE}" pid="6" name="bjDocumentLabelFieldCodeHeaderFooter">
    <vt:lpwstr>No Marking</vt:lpwstr>
  </property>
</Properties>
</file>