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1BF33" w14:textId="77777777" w:rsidR="00D84193" w:rsidRPr="00893741" w:rsidRDefault="00D84193" w:rsidP="00D84193">
      <w:pPr>
        <w:pStyle w:val="GPSL1SCHEDULEHeading"/>
        <w:ind w:left="-436" w:firstLine="0"/>
        <w:jc w:val="center"/>
        <w:rPr>
          <w:rFonts w:hint="eastAsia"/>
        </w:rPr>
      </w:pPr>
      <w:r w:rsidRPr="00893741">
        <w:t>FRAMEWORK SCHEDULE 4</w:t>
      </w:r>
      <w:r>
        <w:t xml:space="preserve"> – Annex 3</w:t>
      </w:r>
    </w:p>
    <w:p w14:paraId="78C0F0CC" w14:textId="5F3DF845" w:rsidR="00D84193" w:rsidRPr="00937013" w:rsidRDefault="00D84193" w:rsidP="0050488A">
      <w:pPr>
        <w:jc w:val="center"/>
        <w:rPr>
          <w:rFonts w:ascii="Arial" w:hAnsi="Arial" w:cs="Arial"/>
          <w:b/>
        </w:rPr>
      </w:pPr>
      <w:r w:rsidRPr="00937013">
        <w:rPr>
          <w:rFonts w:ascii="Arial" w:hAnsi="Arial" w:cs="Arial"/>
          <w:b/>
        </w:rPr>
        <w:t>ALTERNATIVE AND ADDITIONAL C</w:t>
      </w:r>
      <w:r w:rsidR="00501B64">
        <w:rPr>
          <w:rFonts w:ascii="Arial" w:hAnsi="Arial" w:cs="Arial"/>
          <w:b/>
        </w:rPr>
        <w:t>LAUSE</w:t>
      </w:r>
      <w:r>
        <w:rPr>
          <w:rFonts w:ascii="Arial" w:hAnsi="Arial" w:cs="Arial"/>
          <w:b/>
        </w:rPr>
        <w:t>S</w:t>
      </w:r>
    </w:p>
    <w:p w14:paraId="1CE2CA42" w14:textId="77777777" w:rsidR="00D84193" w:rsidRDefault="00D84193" w:rsidP="00D84193">
      <w:pPr>
        <w:rPr>
          <w:b/>
        </w:rPr>
      </w:pPr>
    </w:p>
    <w:tbl>
      <w:tblPr>
        <w:tblW w:w="8789" w:type="dxa"/>
        <w:tblLook w:val="04A0" w:firstRow="1" w:lastRow="0" w:firstColumn="1" w:lastColumn="0" w:noHBand="0" w:noVBand="1"/>
      </w:tblPr>
      <w:tblGrid>
        <w:gridCol w:w="3969"/>
        <w:gridCol w:w="709"/>
        <w:gridCol w:w="4111"/>
      </w:tblGrid>
      <w:tr w:rsidR="002637E1" w:rsidRPr="000E6B38" w14:paraId="25889F54" w14:textId="77777777" w:rsidTr="00190ABC">
        <w:trPr>
          <w:trHeight w:val="285"/>
        </w:trPr>
        <w:tc>
          <w:tcPr>
            <w:tcW w:w="8789" w:type="dxa"/>
            <w:gridSpan w:val="3"/>
            <w:tcBorders>
              <w:top w:val="nil"/>
              <w:left w:val="nil"/>
              <w:bottom w:val="nil"/>
              <w:right w:val="nil"/>
            </w:tcBorders>
          </w:tcPr>
          <w:p w14:paraId="4239268C" w14:textId="4A8F2EA8" w:rsidR="002637E1" w:rsidRPr="000E6B38" w:rsidRDefault="002637E1" w:rsidP="00B34F25">
            <w:pPr>
              <w:spacing w:after="0" w:line="240" w:lineRule="auto"/>
              <w:jc w:val="center"/>
              <w:rPr>
                <w:rFonts w:ascii="Calibri" w:eastAsia="Times New Roman" w:hAnsi="Calibri" w:cs="Times New Roman"/>
                <w:color w:val="000000" w:themeColor="text1"/>
                <w:lang w:eastAsia="en-GB"/>
              </w:rPr>
            </w:pPr>
            <w:r w:rsidRPr="000E6B38">
              <w:rPr>
                <w:b/>
                <w:color w:val="000000" w:themeColor="text1"/>
              </w:rPr>
              <w:t>ALTERNATIVE CLAUSES</w:t>
            </w:r>
          </w:p>
        </w:tc>
      </w:tr>
      <w:tr w:rsidR="00D84193" w:rsidRPr="000E6B38" w14:paraId="0BF14C3C" w14:textId="77777777" w:rsidTr="00190ABC">
        <w:trPr>
          <w:trHeight w:val="285"/>
        </w:trPr>
        <w:tc>
          <w:tcPr>
            <w:tcW w:w="3969" w:type="dxa"/>
            <w:tcBorders>
              <w:top w:val="nil"/>
              <w:left w:val="nil"/>
              <w:bottom w:val="nil"/>
              <w:right w:val="nil"/>
            </w:tcBorders>
          </w:tcPr>
          <w:p w14:paraId="0555248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2E66D557"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3A1327F9"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Scots Law</w:t>
            </w:r>
          </w:p>
        </w:tc>
      </w:tr>
      <w:tr w:rsidR="00D84193" w:rsidRPr="000E6B38" w14:paraId="4726BA19" w14:textId="77777777" w:rsidTr="00190ABC">
        <w:trPr>
          <w:trHeight w:val="285"/>
        </w:trPr>
        <w:tc>
          <w:tcPr>
            <w:tcW w:w="3969" w:type="dxa"/>
            <w:tcBorders>
              <w:top w:val="nil"/>
              <w:left w:val="nil"/>
              <w:bottom w:val="nil"/>
              <w:right w:val="nil"/>
            </w:tcBorders>
          </w:tcPr>
          <w:p w14:paraId="430645E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2B594C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B195D8C"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Northern Ireland Law</w:t>
            </w:r>
          </w:p>
        </w:tc>
      </w:tr>
      <w:tr w:rsidR="00D84193" w:rsidRPr="000E6B38" w14:paraId="6EE58C16" w14:textId="77777777" w:rsidTr="00190ABC">
        <w:trPr>
          <w:trHeight w:val="285"/>
        </w:trPr>
        <w:tc>
          <w:tcPr>
            <w:tcW w:w="3969" w:type="dxa"/>
            <w:tcBorders>
              <w:top w:val="nil"/>
              <w:left w:val="nil"/>
              <w:bottom w:val="nil"/>
              <w:right w:val="nil"/>
            </w:tcBorders>
          </w:tcPr>
          <w:p w14:paraId="33BE1CD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1F6509B9"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0232B8BB"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Non-Crown Bodies</w:t>
            </w:r>
          </w:p>
        </w:tc>
      </w:tr>
      <w:tr w:rsidR="00D84193" w:rsidRPr="000E6B38" w14:paraId="28B96587" w14:textId="77777777" w:rsidTr="00190ABC">
        <w:trPr>
          <w:trHeight w:val="285"/>
        </w:trPr>
        <w:tc>
          <w:tcPr>
            <w:tcW w:w="3969" w:type="dxa"/>
            <w:tcBorders>
              <w:top w:val="nil"/>
              <w:left w:val="nil"/>
              <w:bottom w:val="nil"/>
              <w:right w:val="nil"/>
            </w:tcBorders>
          </w:tcPr>
          <w:p w14:paraId="773C23FF"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593DF614"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391654A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Non-FOIA Public Bodies</w:t>
            </w:r>
          </w:p>
        </w:tc>
      </w:tr>
      <w:tr w:rsidR="002637E1" w:rsidRPr="000E6B38" w14:paraId="442785E1" w14:textId="77777777" w:rsidTr="00190ABC">
        <w:trPr>
          <w:trHeight w:val="285"/>
        </w:trPr>
        <w:tc>
          <w:tcPr>
            <w:tcW w:w="8789" w:type="dxa"/>
            <w:gridSpan w:val="3"/>
            <w:tcBorders>
              <w:top w:val="nil"/>
              <w:left w:val="nil"/>
              <w:bottom w:val="nil"/>
              <w:right w:val="nil"/>
            </w:tcBorders>
          </w:tcPr>
          <w:p w14:paraId="580EA046" w14:textId="38E221C7" w:rsidR="002637E1" w:rsidRPr="000E6B38" w:rsidRDefault="002637E1" w:rsidP="00B34F25">
            <w:pPr>
              <w:spacing w:after="0" w:line="240" w:lineRule="auto"/>
              <w:jc w:val="center"/>
              <w:rPr>
                <w:rFonts w:ascii="Calibri" w:eastAsia="Times New Roman" w:hAnsi="Calibri" w:cs="Times New Roman"/>
                <w:color w:val="000000" w:themeColor="text1"/>
                <w:lang w:eastAsia="en-GB"/>
              </w:rPr>
            </w:pPr>
            <w:r w:rsidRPr="000E6B38">
              <w:rPr>
                <w:b/>
                <w:color w:val="000000" w:themeColor="text1"/>
              </w:rPr>
              <w:t>ADDITIONAL CLAUSES AND SCHEDULES</w:t>
            </w:r>
          </w:p>
        </w:tc>
      </w:tr>
      <w:tr w:rsidR="00D84193" w:rsidRPr="000E6B38" w14:paraId="352D7DFC" w14:textId="77777777" w:rsidTr="00190ABC">
        <w:trPr>
          <w:trHeight w:val="285"/>
        </w:trPr>
        <w:tc>
          <w:tcPr>
            <w:tcW w:w="3969" w:type="dxa"/>
            <w:tcBorders>
              <w:top w:val="nil"/>
              <w:left w:val="nil"/>
              <w:bottom w:val="nil"/>
              <w:right w:val="nil"/>
            </w:tcBorders>
          </w:tcPr>
          <w:p w14:paraId="3B47EA85" w14:textId="72DE8337" w:rsidR="00D84193" w:rsidRPr="000E6B38" w:rsidRDefault="00D84193" w:rsidP="005E0FE4">
            <w:pPr>
              <w:spacing w:after="0" w:line="240" w:lineRule="auto"/>
              <w:rPr>
                <w:rFonts w:ascii="Calibri" w:eastAsia="Times New Roman" w:hAnsi="Calibri" w:cs="Times New Roman"/>
                <w:color w:val="000000" w:themeColor="text1"/>
                <w:lang w:eastAsia="en-GB"/>
              </w:rPr>
            </w:pPr>
            <w:r w:rsidRPr="000E6B38">
              <w:rPr>
                <w:b/>
                <w:color w:val="000000" w:themeColor="text1"/>
              </w:rPr>
              <w:t xml:space="preserve">A: </w:t>
            </w:r>
            <w:r w:rsidR="005E0FE4">
              <w:rPr>
                <w:b/>
                <w:color w:val="000000" w:themeColor="text1"/>
              </w:rPr>
              <w:t>SERVICE</w:t>
            </w:r>
            <w:r w:rsidRPr="000E6B38">
              <w:rPr>
                <w:b/>
                <w:color w:val="000000" w:themeColor="text1"/>
              </w:rPr>
              <w:t>S</w:t>
            </w:r>
          </w:p>
        </w:tc>
        <w:tc>
          <w:tcPr>
            <w:tcW w:w="709" w:type="dxa"/>
            <w:tcBorders>
              <w:top w:val="nil"/>
              <w:left w:val="nil"/>
              <w:bottom w:val="nil"/>
              <w:right w:val="nil"/>
            </w:tcBorders>
            <w:shd w:val="clear" w:color="auto" w:fill="auto"/>
            <w:noWrap/>
            <w:vAlign w:val="bottom"/>
          </w:tcPr>
          <w:p w14:paraId="50FCCBBA"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0D208F7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r>
      <w:tr w:rsidR="00D84193" w:rsidRPr="000E6B38" w14:paraId="783F0964" w14:textId="77777777" w:rsidTr="00190ABC">
        <w:trPr>
          <w:trHeight w:val="285"/>
        </w:trPr>
        <w:tc>
          <w:tcPr>
            <w:tcW w:w="3969" w:type="dxa"/>
            <w:tcBorders>
              <w:top w:val="nil"/>
              <w:left w:val="nil"/>
              <w:bottom w:val="nil"/>
              <w:right w:val="nil"/>
            </w:tcBorders>
          </w:tcPr>
          <w:p w14:paraId="2D4702A4" w14:textId="4DE54E99" w:rsidR="00D84193" w:rsidRPr="000E6B38" w:rsidRDefault="00C20129" w:rsidP="002637E1">
            <w:pPr>
              <w:spacing w:after="0" w:line="240" w:lineRule="auto"/>
              <w:jc w:val="right"/>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*optional for Projects</w:t>
            </w:r>
          </w:p>
        </w:tc>
        <w:tc>
          <w:tcPr>
            <w:tcW w:w="709" w:type="dxa"/>
            <w:tcBorders>
              <w:top w:val="nil"/>
              <w:left w:val="nil"/>
              <w:bottom w:val="nil"/>
              <w:right w:val="nil"/>
            </w:tcBorders>
            <w:shd w:val="clear" w:color="auto" w:fill="auto"/>
            <w:noWrap/>
            <w:vAlign w:val="bottom"/>
            <w:hideMark/>
          </w:tcPr>
          <w:p w14:paraId="183D1C1B"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A1</w:t>
            </w:r>
          </w:p>
        </w:tc>
        <w:tc>
          <w:tcPr>
            <w:tcW w:w="4111" w:type="dxa"/>
            <w:tcBorders>
              <w:top w:val="nil"/>
              <w:left w:val="nil"/>
              <w:bottom w:val="nil"/>
              <w:right w:val="nil"/>
            </w:tcBorders>
            <w:shd w:val="clear" w:color="auto" w:fill="auto"/>
            <w:noWrap/>
            <w:vAlign w:val="bottom"/>
            <w:hideMark/>
          </w:tcPr>
          <w:p w14:paraId="7B6BF911" w14:textId="5D5CC90B" w:rsidR="00D84193" w:rsidRPr="000E6B38" w:rsidRDefault="00C20129"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Testing</w:t>
            </w:r>
          </w:p>
        </w:tc>
      </w:tr>
      <w:tr w:rsidR="00D84193" w:rsidRPr="000E6B38" w14:paraId="540B84AB" w14:textId="77777777" w:rsidTr="00190ABC">
        <w:trPr>
          <w:trHeight w:val="285"/>
        </w:trPr>
        <w:tc>
          <w:tcPr>
            <w:tcW w:w="3969" w:type="dxa"/>
            <w:tcBorders>
              <w:top w:val="nil"/>
              <w:left w:val="nil"/>
              <w:bottom w:val="nil"/>
              <w:right w:val="nil"/>
            </w:tcBorders>
          </w:tcPr>
          <w:p w14:paraId="25584A39" w14:textId="616F74C0" w:rsidR="00D84193" w:rsidRPr="000E6B38" w:rsidRDefault="009B6137" w:rsidP="002637E1">
            <w:pPr>
              <w:spacing w:after="0" w:line="240" w:lineRule="auto"/>
              <w:jc w:val="right"/>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*optional for Projects</w:t>
            </w:r>
          </w:p>
        </w:tc>
        <w:tc>
          <w:tcPr>
            <w:tcW w:w="709" w:type="dxa"/>
            <w:tcBorders>
              <w:top w:val="nil"/>
              <w:left w:val="nil"/>
              <w:bottom w:val="nil"/>
              <w:right w:val="nil"/>
            </w:tcBorders>
            <w:shd w:val="clear" w:color="auto" w:fill="auto"/>
            <w:noWrap/>
            <w:vAlign w:val="bottom"/>
            <w:hideMark/>
          </w:tcPr>
          <w:p w14:paraId="47244127"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A2</w:t>
            </w:r>
          </w:p>
        </w:tc>
        <w:tc>
          <w:tcPr>
            <w:tcW w:w="4111" w:type="dxa"/>
            <w:tcBorders>
              <w:top w:val="nil"/>
              <w:left w:val="nil"/>
              <w:bottom w:val="nil"/>
              <w:right w:val="nil"/>
            </w:tcBorders>
            <w:shd w:val="clear" w:color="auto" w:fill="auto"/>
            <w:noWrap/>
            <w:vAlign w:val="bottom"/>
            <w:hideMark/>
          </w:tcPr>
          <w:p w14:paraId="54E443D7" w14:textId="4B9992C5" w:rsidR="00D84193" w:rsidRPr="000E6B38" w:rsidRDefault="00C20129"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Key Personnel</w:t>
            </w:r>
          </w:p>
        </w:tc>
      </w:tr>
      <w:tr w:rsidR="00D84193" w:rsidRPr="000E6B38" w14:paraId="3095A0CC" w14:textId="77777777" w:rsidTr="00190ABC">
        <w:trPr>
          <w:trHeight w:val="285"/>
        </w:trPr>
        <w:tc>
          <w:tcPr>
            <w:tcW w:w="3969" w:type="dxa"/>
            <w:tcBorders>
              <w:top w:val="nil"/>
              <w:left w:val="nil"/>
              <w:bottom w:val="nil"/>
              <w:right w:val="nil"/>
            </w:tcBorders>
          </w:tcPr>
          <w:p w14:paraId="58ED6DBC"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2797A86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A3</w:t>
            </w:r>
          </w:p>
        </w:tc>
        <w:tc>
          <w:tcPr>
            <w:tcW w:w="4111" w:type="dxa"/>
            <w:tcBorders>
              <w:top w:val="nil"/>
              <w:left w:val="nil"/>
              <w:bottom w:val="nil"/>
              <w:right w:val="nil"/>
            </w:tcBorders>
            <w:shd w:val="clear" w:color="auto" w:fill="auto"/>
            <w:noWrap/>
            <w:vAlign w:val="bottom"/>
            <w:hideMark/>
          </w:tcPr>
          <w:p w14:paraId="0025435B" w14:textId="4AAAC5CB" w:rsidR="00D84193" w:rsidRPr="000E6B38" w:rsidRDefault="00C20129" w:rsidP="00C20129">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Staff Transfer</w:t>
            </w:r>
          </w:p>
        </w:tc>
      </w:tr>
      <w:tr w:rsidR="00D84193" w:rsidRPr="000E6B38" w14:paraId="1EFC60B2" w14:textId="77777777" w:rsidTr="00190ABC">
        <w:trPr>
          <w:trHeight w:val="285"/>
        </w:trPr>
        <w:tc>
          <w:tcPr>
            <w:tcW w:w="3969" w:type="dxa"/>
            <w:tcBorders>
              <w:top w:val="nil"/>
              <w:left w:val="nil"/>
              <w:bottom w:val="nil"/>
              <w:right w:val="nil"/>
            </w:tcBorders>
          </w:tcPr>
          <w:p w14:paraId="7746886D"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7ECAF69"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A4</w:t>
            </w:r>
          </w:p>
        </w:tc>
        <w:tc>
          <w:tcPr>
            <w:tcW w:w="4111" w:type="dxa"/>
            <w:tcBorders>
              <w:top w:val="nil"/>
              <w:left w:val="nil"/>
              <w:bottom w:val="nil"/>
              <w:right w:val="nil"/>
            </w:tcBorders>
            <w:shd w:val="clear" w:color="auto" w:fill="auto"/>
            <w:noWrap/>
            <w:vAlign w:val="bottom"/>
            <w:hideMark/>
          </w:tcPr>
          <w:p w14:paraId="7E124C0C" w14:textId="7142C68F" w:rsidR="00D84193" w:rsidRPr="000E6B38" w:rsidRDefault="00C20129"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Exit Management</w:t>
            </w:r>
          </w:p>
        </w:tc>
      </w:tr>
      <w:tr w:rsidR="00D84193" w:rsidRPr="000E6B38" w14:paraId="3A9C40AE" w14:textId="77777777" w:rsidTr="00190ABC">
        <w:trPr>
          <w:trHeight w:val="285"/>
        </w:trPr>
        <w:tc>
          <w:tcPr>
            <w:tcW w:w="3969" w:type="dxa"/>
            <w:tcBorders>
              <w:top w:val="nil"/>
              <w:left w:val="nil"/>
              <w:bottom w:val="nil"/>
              <w:right w:val="nil"/>
            </w:tcBorders>
          </w:tcPr>
          <w:p w14:paraId="2338B08A" w14:textId="451BD7F8" w:rsidR="00D84193" w:rsidRPr="000E6B38" w:rsidRDefault="00D84193" w:rsidP="00C20129">
            <w:pPr>
              <w:spacing w:after="0" w:line="240" w:lineRule="auto"/>
              <w:rPr>
                <w:rFonts w:ascii="Calibri" w:eastAsia="Times New Roman" w:hAnsi="Calibri" w:cs="Times New Roman"/>
                <w:color w:val="000000" w:themeColor="text1"/>
                <w:lang w:eastAsia="en-GB"/>
              </w:rPr>
            </w:pPr>
            <w:r w:rsidRPr="000E6B38">
              <w:rPr>
                <w:b/>
                <w:color w:val="000000" w:themeColor="text1"/>
              </w:rPr>
              <w:t xml:space="preserve">B: </w:t>
            </w:r>
            <w:r w:rsidR="00C20129">
              <w:rPr>
                <w:b/>
                <w:color w:val="000000" w:themeColor="text1"/>
              </w:rPr>
              <w:t>OPTIONS</w:t>
            </w:r>
            <w:r w:rsidRPr="000E6B38">
              <w:rPr>
                <w:b/>
                <w:color w:val="000000" w:themeColor="text1"/>
              </w:rPr>
              <w:t xml:space="preserve"> – </w:t>
            </w:r>
            <w:r w:rsidR="00501B64">
              <w:rPr>
                <w:b/>
                <w:color w:val="000000" w:themeColor="text1"/>
              </w:rPr>
              <w:t xml:space="preserve">FOR </w:t>
            </w:r>
            <w:r w:rsidR="00C20129">
              <w:rPr>
                <w:b/>
                <w:color w:val="000000" w:themeColor="text1"/>
              </w:rPr>
              <w:t>SERVICE</w:t>
            </w:r>
            <w:r w:rsidR="00C20129" w:rsidRPr="000E6B38">
              <w:rPr>
                <w:b/>
                <w:color w:val="000000" w:themeColor="text1"/>
              </w:rPr>
              <w:t>S</w:t>
            </w:r>
            <w:r w:rsidR="00C20129">
              <w:rPr>
                <w:b/>
                <w:color w:val="000000" w:themeColor="text1"/>
              </w:rPr>
              <w:t xml:space="preserve"> ONLY</w:t>
            </w:r>
          </w:p>
        </w:tc>
        <w:tc>
          <w:tcPr>
            <w:tcW w:w="709" w:type="dxa"/>
            <w:tcBorders>
              <w:top w:val="nil"/>
              <w:left w:val="nil"/>
              <w:bottom w:val="nil"/>
              <w:right w:val="nil"/>
            </w:tcBorders>
            <w:shd w:val="clear" w:color="auto" w:fill="auto"/>
            <w:noWrap/>
            <w:vAlign w:val="bottom"/>
          </w:tcPr>
          <w:p w14:paraId="50D95F18"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3E22081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r>
      <w:tr w:rsidR="00D84193" w:rsidRPr="000E6B38" w14:paraId="63FDDC48" w14:textId="77777777" w:rsidTr="00190ABC">
        <w:trPr>
          <w:trHeight w:val="285"/>
        </w:trPr>
        <w:tc>
          <w:tcPr>
            <w:tcW w:w="3969" w:type="dxa"/>
            <w:tcBorders>
              <w:top w:val="nil"/>
              <w:left w:val="nil"/>
              <w:bottom w:val="nil"/>
              <w:right w:val="nil"/>
            </w:tcBorders>
          </w:tcPr>
          <w:p w14:paraId="176A182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5C2D217A"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B1</w:t>
            </w:r>
          </w:p>
        </w:tc>
        <w:tc>
          <w:tcPr>
            <w:tcW w:w="4111" w:type="dxa"/>
            <w:tcBorders>
              <w:top w:val="nil"/>
              <w:left w:val="nil"/>
              <w:bottom w:val="nil"/>
              <w:right w:val="nil"/>
            </w:tcBorders>
            <w:shd w:val="clear" w:color="auto" w:fill="auto"/>
            <w:noWrap/>
            <w:vAlign w:val="bottom"/>
            <w:hideMark/>
          </w:tcPr>
          <w:p w14:paraId="4A6A1D96" w14:textId="377E36CE" w:rsidR="00D84193" w:rsidRPr="000E6B38" w:rsidRDefault="009B6137" w:rsidP="009B6137">
            <w:pPr>
              <w:spacing w:after="0" w:line="240" w:lineRule="auto"/>
              <w:rPr>
                <w:rFonts w:ascii="Calibri" w:eastAsia="Times New Roman" w:hAnsi="Calibri" w:cs="Times New Roman"/>
                <w:color w:val="000000" w:themeColor="text1"/>
                <w:lang w:eastAsia="en-GB"/>
              </w:rPr>
            </w:pPr>
            <w:r w:rsidRPr="009D4A63">
              <w:rPr>
                <w:color w:val="000000" w:themeColor="text1"/>
              </w:rPr>
              <w:t>Business Continuity and Disaster Recovery</w:t>
            </w:r>
          </w:p>
        </w:tc>
      </w:tr>
      <w:tr w:rsidR="00D84193" w:rsidRPr="000E6B38" w14:paraId="56F76CED" w14:textId="77777777" w:rsidTr="00190ABC">
        <w:trPr>
          <w:trHeight w:val="285"/>
        </w:trPr>
        <w:tc>
          <w:tcPr>
            <w:tcW w:w="3969" w:type="dxa"/>
            <w:tcBorders>
              <w:top w:val="nil"/>
              <w:left w:val="nil"/>
              <w:bottom w:val="nil"/>
              <w:right w:val="nil"/>
            </w:tcBorders>
          </w:tcPr>
          <w:p w14:paraId="1CF8995D"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08204B2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B2</w:t>
            </w:r>
          </w:p>
        </w:tc>
        <w:tc>
          <w:tcPr>
            <w:tcW w:w="4111" w:type="dxa"/>
            <w:tcBorders>
              <w:top w:val="nil"/>
              <w:left w:val="nil"/>
              <w:bottom w:val="nil"/>
              <w:right w:val="nil"/>
            </w:tcBorders>
            <w:shd w:val="clear" w:color="auto" w:fill="auto"/>
            <w:noWrap/>
            <w:vAlign w:val="bottom"/>
            <w:hideMark/>
          </w:tcPr>
          <w:p w14:paraId="59EF936C" w14:textId="0009478B" w:rsidR="00D84193" w:rsidRPr="000E6B38" w:rsidRDefault="009B6137"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Continuous Improvement &amp; Benchmarking</w:t>
            </w:r>
          </w:p>
        </w:tc>
      </w:tr>
      <w:tr w:rsidR="00D84193" w:rsidRPr="000E6B38" w14:paraId="6BEDFD94" w14:textId="77777777" w:rsidTr="002637E1">
        <w:trPr>
          <w:trHeight w:val="285"/>
        </w:trPr>
        <w:tc>
          <w:tcPr>
            <w:tcW w:w="3969" w:type="dxa"/>
            <w:tcBorders>
              <w:top w:val="nil"/>
              <w:left w:val="nil"/>
              <w:bottom w:val="nil"/>
              <w:right w:val="nil"/>
            </w:tcBorders>
          </w:tcPr>
          <w:p w14:paraId="6D1AA00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31793363"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B3</w:t>
            </w:r>
          </w:p>
        </w:tc>
        <w:tc>
          <w:tcPr>
            <w:tcW w:w="4111" w:type="dxa"/>
            <w:tcBorders>
              <w:top w:val="nil"/>
              <w:left w:val="nil"/>
              <w:bottom w:val="nil"/>
              <w:right w:val="nil"/>
            </w:tcBorders>
            <w:shd w:val="clear" w:color="auto" w:fill="auto"/>
            <w:noWrap/>
            <w:vAlign w:val="bottom"/>
          </w:tcPr>
          <w:p w14:paraId="11B51B88" w14:textId="7F0A56A4" w:rsidR="00D84193" w:rsidRPr="000E6B38" w:rsidRDefault="009B6137"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Supplier Equipment</w:t>
            </w:r>
          </w:p>
        </w:tc>
      </w:tr>
      <w:tr w:rsidR="00D84193" w:rsidRPr="000E6B38" w14:paraId="614241A9" w14:textId="77777777" w:rsidTr="002637E1">
        <w:trPr>
          <w:trHeight w:val="285"/>
        </w:trPr>
        <w:tc>
          <w:tcPr>
            <w:tcW w:w="3969" w:type="dxa"/>
            <w:tcBorders>
              <w:top w:val="nil"/>
              <w:left w:val="nil"/>
              <w:bottom w:val="nil"/>
              <w:right w:val="nil"/>
            </w:tcBorders>
          </w:tcPr>
          <w:p w14:paraId="24261A6B"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4D033E4"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B4</w:t>
            </w:r>
          </w:p>
        </w:tc>
        <w:tc>
          <w:tcPr>
            <w:tcW w:w="4111" w:type="dxa"/>
            <w:tcBorders>
              <w:top w:val="nil"/>
              <w:left w:val="nil"/>
              <w:bottom w:val="nil"/>
              <w:right w:val="nil"/>
            </w:tcBorders>
            <w:shd w:val="clear" w:color="auto" w:fill="auto"/>
            <w:noWrap/>
            <w:vAlign w:val="bottom"/>
          </w:tcPr>
          <w:p w14:paraId="22639470" w14:textId="5AD28425" w:rsidR="00D84193" w:rsidRPr="000E6B38" w:rsidRDefault="009B6137" w:rsidP="00190ABC">
            <w:pPr>
              <w:spacing w:after="0" w:line="240" w:lineRule="auto"/>
              <w:rPr>
                <w:rFonts w:ascii="Calibri" w:eastAsia="Times New Roman" w:hAnsi="Calibri" w:cs="Times New Roman"/>
                <w:color w:val="000000" w:themeColor="text1"/>
                <w:lang w:eastAsia="en-GB"/>
              </w:rPr>
            </w:pPr>
            <w:r w:rsidRPr="002637E1">
              <w:rPr>
                <w:rFonts w:ascii="Calibri" w:eastAsia="Times New Roman" w:hAnsi="Calibri" w:cs="Times New Roman"/>
                <w:color w:val="000000" w:themeColor="text1"/>
                <w:lang w:eastAsia="en-GB"/>
              </w:rPr>
              <w:t>Maintenance of the ICT Environment</w:t>
            </w:r>
          </w:p>
        </w:tc>
      </w:tr>
      <w:tr w:rsidR="00AE706E" w:rsidRPr="000E6B38" w14:paraId="02CF35C1" w14:textId="77777777" w:rsidTr="002637E1">
        <w:trPr>
          <w:trHeight w:val="285"/>
        </w:trPr>
        <w:tc>
          <w:tcPr>
            <w:tcW w:w="3969" w:type="dxa"/>
            <w:tcBorders>
              <w:top w:val="nil"/>
              <w:left w:val="nil"/>
              <w:bottom w:val="nil"/>
              <w:right w:val="nil"/>
            </w:tcBorders>
          </w:tcPr>
          <w:p w14:paraId="3455CDF9" w14:textId="77777777" w:rsidR="00AE706E" w:rsidRPr="000E6B38" w:rsidRDefault="00AE706E"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5ACB865F" w14:textId="41F0C4FE" w:rsidR="00AE706E" w:rsidRPr="000E6B38"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B5</w:t>
            </w:r>
          </w:p>
        </w:tc>
        <w:tc>
          <w:tcPr>
            <w:tcW w:w="4111" w:type="dxa"/>
            <w:tcBorders>
              <w:top w:val="nil"/>
              <w:left w:val="nil"/>
              <w:bottom w:val="nil"/>
              <w:right w:val="nil"/>
            </w:tcBorders>
            <w:shd w:val="clear" w:color="auto" w:fill="auto"/>
            <w:noWrap/>
            <w:vAlign w:val="bottom"/>
          </w:tcPr>
          <w:p w14:paraId="4CEEDE33" w14:textId="2BFC7949" w:rsidR="00AE706E" w:rsidRPr="002637E1" w:rsidRDefault="00AE706E" w:rsidP="00AE706E">
            <w:pPr>
              <w:spacing w:after="0" w:line="240" w:lineRule="auto"/>
              <w:rPr>
                <w:rFonts w:ascii="Calibri" w:eastAsia="Times New Roman" w:hAnsi="Calibri" w:cs="Times New Roman"/>
                <w:color w:val="000000" w:themeColor="text1"/>
                <w:lang w:eastAsia="en-GB"/>
              </w:rPr>
            </w:pPr>
            <w:r w:rsidRPr="00AE706E">
              <w:rPr>
                <w:rFonts w:ascii="Calibri" w:eastAsia="Times New Roman" w:hAnsi="Calibri" w:cs="Times New Roman"/>
                <w:color w:val="000000" w:themeColor="text1"/>
                <w:lang w:eastAsia="en-GB"/>
              </w:rPr>
              <w:t xml:space="preserve">Supplier Request </w:t>
            </w:r>
            <w:r>
              <w:rPr>
                <w:rFonts w:ascii="Calibri" w:eastAsia="Times New Roman" w:hAnsi="Calibri" w:cs="Times New Roman"/>
                <w:color w:val="000000" w:themeColor="text1"/>
                <w:lang w:eastAsia="en-GB"/>
              </w:rPr>
              <w:t>f</w:t>
            </w:r>
            <w:r w:rsidRPr="00AE706E">
              <w:rPr>
                <w:rFonts w:ascii="Calibri" w:eastAsia="Times New Roman" w:hAnsi="Calibri" w:cs="Times New Roman"/>
                <w:color w:val="000000" w:themeColor="text1"/>
                <w:lang w:eastAsia="en-GB"/>
              </w:rPr>
              <w:t xml:space="preserve">or Increase </w:t>
            </w:r>
            <w:r>
              <w:rPr>
                <w:rFonts w:ascii="Calibri" w:eastAsia="Times New Roman" w:hAnsi="Calibri" w:cs="Times New Roman"/>
                <w:color w:val="000000" w:themeColor="text1"/>
                <w:lang w:eastAsia="en-GB"/>
              </w:rPr>
              <w:t>o</w:t>
            </w:r>
            <w:r w:rsidRPr="00AE706E">
              <w:rPr>
                <w:rFonts w:ascii="Calibri" w:eastAsia="Times New Roman" w:hAnsi="Calibri" w:cs="Times New Roman"/>
                <w:color w:val="000000" w:themeColor="text1"/>
                <w:lang w:eastAsia="en-GB"/>
              </w:rPr>
              <w:t xml:space="preserve">f </w:t>
            </w:r>
            <w:r>
              <w:rPr>
                <w:rFonts w:ascii="Calibri" w:eastAsia="Times New Roman" w:hAnsi="Calibri" w:cs="Times New Roman"/>
                <w:color w:val="000000" w:themeColor="text1"/>
                <w:lang w:eastAsia="en-GB"/>
              </w:rPr>
              <w:t>t</w:t>
            </w:r>
            <w:r w:rsidRPr="00AE706E">
              <w:rPr>
                <w:rFonts w:ascii="Calibri" w:eastAsia="Times New Roman" w:hAnsi="Calibri" w:cs="Times New Roman"/>
                <w:color w:val="000000" w:themeColor="text1"/>
                <w:lang w:eastAsia="en-GB"/>
              </w:rPr>
              <w:t>he Call Off Contract Charges</w:t>
            </w:r>
          </w:p>
        </w:tc>
      </w:tr>
      <w:tr w:rsidR="00AE706E" w:rsidRPr="000E6B38" w14:paraId="373E278F" w14:textId="77777777" w:rsidTr="002637E1">
        <w:trPr>
          <w:trHeight w:val="285"/>
        </w:trPr>
        <w:tc>
          <w:tcPr>
            <w:tcW w:w="3969" w:type="dxa"/>
            <w:tcBorders>
              <w:top w:val="nil"/>
              <w:left w:val="nil"/>
              <w:bottom w:val="nil"/>
              <w:right w:val="nil"/>
            </w:tcBorders>
          </w:tcPr>
          <w:p w14:paraId="53087758" w14:textId="77777777" w:rsidR="00AE706E" w:rsidRPr="000E6B38" w:rsidRDefault="00AE706E"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06D746C2" w14:textId="4CC21C17" w:rsidR="00AE706E" w:rsidRPr="000E6B38"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B6</w:t>
            </w:r>
          </w:p>
        </w:tc>
        <w:tc>
          <w:tcPr>
            <w:tcW w:w="4111" w:type="dxa"/>
            <w:tcBorders>
              <w:top w:val="nil"/>
              <w:left w:val="nil"/>
              <w:bottom w:val="nil"/>
              <w:right w:val="nil"/>
            </w:tcBorders>
            <w:shd w:val="clear" w:color="auto" w:fill="auto"/>
            <w:noWrap/>
            <w:vAlign w:val="bottom"/>
          </w:tcPr>
          <w:p w14:paraId="0BC24783" w14:textId="0FC5A523" w:rsidR="00AE706E" w:rsidRPr="002637E1"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Indexation</w:t>
            </w:r>
          </w:p>
        </w:tc>
      </w:tr>
      <w:tr w:rsidR="00AE706E" w:rsidRPr="000E6B38" w14:paraId="0FD6E3E0" w14:textId="77777777" w:rsidTr="002637E1">
        <w:trPr>
          <w:trHeight w:val="285"/>
        </w:trPr>
        <w:tc>
          <w:tcPr>
            <w:tcW w:w="3969" w:type="dxa"/>
            <w:tcBorders>
              <w:top w:val="nil"/>
              <w:left w:val="nil"/>
              <w:bottom w:val="nil"/>
              <w:right w:val="nil"/>
            </w:tcBorders>
          </w:tcPr>
          <w:p w14:paraId="72677479" w14:textId="77777777" w:rsidR="00AE706E" w:rsidRPr="000E6B38" w:rsidRDefault="00AE706E"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05EC4377" w14:textId="4DBC73B3" w:rsidR="00AE706E" w:rsidRPr="000E6B38" w:rsidRDefault="00AE706E"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B7</w:t>
            </w:r>
          </w:p>
        </w:tc>
        <w:tc>
          <w:tcPr>
            <w:tcW w:w="4111" w:type="dxa"/>
            <w:tcBorders>
              <w:top w:val="nil"/>
              <w:left w:val="nil"/>
              <w:bottom w:val="nil"/>
              <w:right w:val="nil"/>
            </w:tcBorders>
            <w:shd w:val="clear" w:color="auto" w:fill="auto"/>
            <w:noWrap/>
            <w:vAlign w:val="bottom"/>
          </w:tcPr>
          <w:p w14:paraId="53E4E94C" w14:textId="20AE33ED" w:rsidR="00AE706E" w:rsidRPr="002637E1" w:rsidRDefault="00AE706E" w:rsidP="00190ABC">
            <w:pPr>
              <w:spacing w:after="0" w:line="240" w:lineRule="auto"/>
              <w:rPr>
                <w:rFonts w:ascii="Calibri" w:eastAsia="Times New Roman" w:hAnsi="Calibri" w:cs="Times New Roman"/>
                <w:color w:val="000000" w:themeColor="text1"/>
                <w:lang w:eastAsia="en-GB"/>
              </w:rPr>
            </w:pPr>
            <w:r w:rsidRPr="00B01681">
              <w:t>Additional Performance Monitoring Requirements</w:t>
            </w:r>
          </w:p>
        </w:tc>
      </w:tr>
      <w:tr w:rsidR="00D84193" w:rsidRPr="000E6B38" w14:paraId="27880F4A" w14:textId="77777777" w:rsidTr="00190ABC">
        <w:trPr>
          <w:trHeight w:val="285"/>
        </w:trPr>
        <w:tc>
          <w:tcPr>
            <w:tcW w:w="3969" w:type="dxa"/>
            <w:tcBorders>
              <w:top w:val="nil"/>
              <w:left w:val="nil"/>
              <w:bottom w:val="nil"/>
              <w:right w:val="nil"/>
            </w:tcBorders>
          </w:tcPr>
          <w:p w14:paraId="2D6C64D3" w14:textId="5BBDC0C8" w:rsidR="00D84193" w:rsidRPr="000E6B38" w:rsidRDefault="00D84193" w:rsidP="002637E1">
            <w:pPr>
              <w:spacing w:after="0" w:line="240" w:lineRule="auto"/>
              <w:rPr>
                <w:rFonts w:ascii="Calibri" w:eastAsia="Times New Roman" w:hAnsi="Calibri" w:cs="Times New Roman"/>
                <w:color w:val="000000" w:themeColor="text1"/>
                <w:lang w:eastAsia="en-GB"/>
              </w:rPr>
            </w:pPr>
            <w:r w:rsidRPr="000E6B38">
              <w:rPr>
                <w:b/>
                <w:color w:val="000000" w:themeColor="text1"/>
              </w:rPr>
              <w:t>C-</w:t>
            </w:r>
            <w:r w:rsidR="002637E1">
              <w:rPr>
                <w:b/>
                <w:color w:val="000000" w:themeColor="text1"/>
              </w:rPr>
              <w:t>H</w:t>
            </w:r>
            <w:r w:rsidRPr="000E6B38">
              <w:rPr>
                <w:b/>
                <w:color w:val="000000" w:themeColor="text1"/>
              </w:rPr>
              <w:t>: OPTIONAL PROVISIONS</w:t>
            </w:r>
            <w:r w:rsidR="002637E1">
              <w:rPr>
                <w:b/>
                <w:color w:val="000000" w:themeColor="text1"/>
              </w:rPr>
              <w:t xml:space="preserve"> (generically applicable)</w:t>
            </w:r>
          </w:p>
        </w:tc>
        <w:tc>
          <w:tcPr>
            <w:tcW w:w="709" w:type="dxa"/>
            <w:tcBorders>
              <w:top w:val="nil"/>
              <w:left w:val="nil"/>
              <w:bottom w:val="nil"/>
              <w:right w:val="nil"/>
            </w:tcBorders>
            <w:shd w:val="clear" w:color="auto" w:fill="auto"/>
            <w:vAlign w:val="bottom"/>
          </w:tcPr>
          <w:p w14:paraId="3264AD53"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5B5A053E"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r>
      <w:tr w:rsidR="00D84193" w:rsidRPr="000E6B38" w14:paraId="218F204C" w14:textId="77777777" w:rsidTr="00190ABC">
        <w:trPr>
          <w:trHeight w:val="285"/>
        </w:trPr>
        <w:tc>
          <w:tcPr>
            <w:tcW w:w="3969" w:type="dxa"/>
            <w:tcBorders>
              <w:top w:val="nil"/>
              <w:left w:val="nil"/>
              <w:bottom w:val="nil"/>
              <w:right w:val="nil"/>
            </w:tcBorders>
          </w:tcPr>
          <w:p w14:paraId="29BF55B6"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vAlign w:val="bottom"/>
            <w:hideMark/>
          </w:tcPr>
          <w:p w14:paraId="2C47FA10"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w:t>
            </w:r>
          </w:p>
        </w:tc>
        <w:tc>
          <w:tcPr>
            <w:tcW w:w="4111" w:type="dxa"/>
            <w:tcBorders>
              <w:top w:val="nil"/>
              <w:left w:val="nil"/>
              <w:bottom w:val="nil"/>
              <w:right w:val="nil"/>
            </w:tcBorders>
            <w:shd w:val="clear" w:color="auto" w:fill="auto"/>
            <w:noWrap/>
            <w:vAlign w:val="bottom"/>
            <w:hideMark/>
          </w:tcPr>
          <w:p w14:paraId="60511492" w14:textId="59245768"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Call Off Guarantee</w:t>
            </w:r>
          </w:p>
        </w:tc>
      </w:tr>
      <w:tr w:rsidR="00D84193" w:rsidRPr="000E6B38" w14:paraId="7F76221C" w14:textId="77777777" w:rsidTr="00190ABC">
        <w:trPr>
          <w:trHeight w:val="285"/>
        </w:trPr>
        <w:tc>
          <w:tcPr>
            <w:tcW w:w="3969" w:type="dxa"/>
            <w:tcBorders>
              <w:top w:val="nil"/>
              <w:left w:val="nil"/>
              <w:bottom w:val="nil"/>
              <w:right w:val="nil"/>
            </w:tcBorders>
          </w:tcPr>
          <w:p w14:paraId="0AD6D5BC"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D243C4"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D</w:t>
            </w:r>
          </w:p>
        </w:tc>
        <w:tc>
          <w:tcPr>
            <w:tcW w:w="4111" w:type="dxa"/>
            <w:tcBorders>
              <w:top w:val="nil"/>
              <w:left w:val="nil"/>
              <w:bottom w:val="nil"/>
              <w:right w:val="nil"/>
            </w:tcBorders>
            <w:shd w:val="clear" w:color="auto" w:fill="auto"/>
            <w:noWrap/>
            <w:vAlign w:val="bottom"/>
            <w:hideMark/>
          </w:tcPr>
          <w:p w14:paraId="137EB86E" w14:textId="1DF4B7DD"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Relevant Convictions</w:t>
            </w:r>
          </w:p>
        </w:tc>
      </w:tr>
      <w:tr w:rsidR="00D84193" w:rsidRPr="000E6B38" w14:paraId="66E9A426" w14:textId="77777777" w:rsidTr="00190ABC">
        <w:trPr>
          <w:trHeight w:val="285"/>
        </w:trPr>
        <w:tc>
          <w:tcPr>
            <w:tcW w:w="3969" w:type="dxa"/>
            <w:tcBorders>
              <w:top w:val="nil"/>
              <w:left w:val="nil"/>
              <w:bottom w:val="nil"/>
              <w:right w:val="nil"/>
            </w:tcBorders>
          </w:tcPr>
          <w:p w14:paraId="7207775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2379550A"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E</w:t>
            </w:r>
          </w:p>
        </w:tc>
        <w:tc>
          <w:tcPr>
            <w:tcW w:w="4111" w:type="dxa"/>
            <w:tcBorders>
              <w:top w:val="nil"/>
              <w:left w:val="nil"/>
              <w:bottom w:val="nil"/>
              <w:right w:val="nil"/>
            </w:tcBorders>
            <w:shd w:val="clear" w:color="auto" w:fill="auto"/>
            <w:noWrap/>
            <w:vAlign w:val="bottom"/>
            <w:hideMark/>
          </w:tcPr>
          <w:p w14:paraId="00C028CB" w14:textId="1D8764F1"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 xml:space="preserve">Security </w:t>
            </w:r>
            <w:r w:rsidR="00D84193" w:rsidRPr="000E6B38">
              <w:rPr>
                <w:rFonts w:ascii="Calibri" w:eastAsia="Times New Roman" w:hAnsi="Calibri" w:cs="Times New Roman"/>
                <w:color w:val="000000" w:themeColor="text1"/>
                <w:lang w:eastAsia="en-GB"/>
              </w:rPr>
              <w:t>Requirements</w:t>
            </w:r>
          </w:p>
        </w:tc>
      </w:tr>
      <w:tr w:rsidR="00D84193" w:rsidRPr="000E6B38" w14:paraId="5B508E60" w14:textId="77777777" w:rsidTr="00190ABC">
        <w:trPr>
          <w:trHeight w:val="285"/>
        </w:trPr>
        <w:tc>
          <w:tcPr>
            <w:tcW w:w="3969" w:type="dxa"/>
            <w:tcBorders>
              <w:top w:val="nil"/>
              <w:left w:val="nil"/>
              <w:bottom w:val="nil"/>
              <w:right w:val="nil"/>
            </w:tcBorders>
          </w:tcPr>
          <w:p w14:paraId="2C4B2CAF"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5AFE0393"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F</w:t>
            </w:r>
          </w:p>
        </w:tc>
        <w:tc>
          <w:tcPr>
            <w:tcW w:w="4111" w:type="dxa"/>
            <w:tcBorders>
              <w:top w:val="nil"/>
              <w:left w:val="nil"/>
              <w:bottom w:val="nil"/>
              <w:right w:val="nil"/>
            </w:tcBorders>
            <w:shd w:val="clear" w:color="auto" w:fill="auto"/>
            <w:noWrap/>
            <w:vAlign w:val="bottom"/>
            <w:hideMark/>
          </w:tcPr>
          <w:p w14:paraId="5DDBFB9D" w14:textId="1999AC93" w:rsidR="00D84193" w:rsidRPr="000E6B38" w:rsidRDefault="00207156" w:rsidP="00190ABC">
            <w:pPr>
              <w:spacing w:after="0" w:line="240" w:lineRule="auto"/>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eastAsia="en-GB"/>
              </w:rPr>
              <w:t>Collaboration Agreement</w:t>
            </w:r>
          </w:p>
        </w:tc>
      </w:tr>
      <w:tr w:rsidR="00D84193" w:rsidRPr="000E6B38" w14:paraId="7E6C1130" w14:textId="77777777" w:rsidTr="00190ABC">
        <w:trPr>
          <w:trHeight w:val="285"/>
        </w:trPr>
        <w:tc>
          <w:tcPr>
            <w:tcW w:w="3969" w:type="dxa"/>
            <w:tcBorders>
              <w:top w:val="nil"/>
              <w:left w:val="nil"/>
              <w:bottom w:val="nil"/>
              <w:right w:val="nil"/>
            </w:tcBorders>
          </w:tcPr>
          <w:p w14:paraId="3C72D8A2"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1CED9DF0"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G</w:t>
            </w:r>
          </w:p>
        </w:tc>
        <w:tc>
          <w:tcPr>
            <w:tcW w:w="4111" w:type="dxa"/>
            <w:tcBorders>
              <w:top w:val="nil"/>
              <w:left w:val="nil"/>
              <w:bottom w:val="nil"/>
              <w:right w:val="nil"/>
            </w:tcBorders>
            <w:shd w:val="clear" w:color="auto" w:fill="auto"/>
            <w:noWrap/>
            <w:vAlign w:val="center"/>
            <w:hideMark/>
          </w:tcPr>
          <w:p w14:paraId="62D0C6EB" w14:textId="7A86F3FF" w:rsidR="00D84193" w:rsidRPr="000E6B38" w:rsidRDefault="00207156"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Security Measures</w:t>
            </w:r>
          </w:p>
        </w:tc>
      </w:tr>
      <w:tr w:rsidR="00D84193" w:rsidRPr="000E6B38" w14:paraId="6F45201F" w14:textId="77777777" w:rsidTr="00190ABC">
        <w:trPr>
          <w:trHeight w:val="285"/>
        </w:trPr>
        <w:tc>
          <w:tcPr>
            <w:tcW w:w="3969" w:type="dxa"/>
            <w:tcBorders>
              <w:top w:val="nil"/>
              <w:left w:val="nil"/>
              <w:bottom w:val="nil"/>
              <w:right w:val="nil"/>
            </w:tcBorders>
          </w:tcPr>
          <w:p w14:paraId="12DC6D41"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2D58122F" w14:textId="77777777" w:rsidR="00D84193" w:rsidRPr="000E6B38" w:rsidRDefault="00D84193" w:rsidP="00190ABC">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H</w:t>
            </w:r>
          </w:p>
        </w:tc>
        <w:tc>
          <w:tcPr>
            <w:tcW w:w="4111" w:type="dxa"/>
            <w:tcBorders>
              <w:top w:val="nil"/>
              <w:left w:val="nil"/>
              <w:bottom w:val="nil"/>
              <w:right w:val="nil"/>
            </w:tcBorders>
            <w:shd w:val="clear" w:color="auto" w:fill="auto"/>
            <w:noWrap/>
            <w:vAlign w:val="center"/>
            <w:hideMark/>
          </w:tcPr>
          <w:p w14:paraId="26BE5810" w14:textId="264B7C7E" w:rsidR="00D84193" w:rsidRPr="000E6B38" w:rsidRDefault="00207156" w:rsidP="00207156">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MOD Additional Clauses</w:t>
            </w:r>
          </w:p>
        </w:tc>
      </w:tr>
    </w:tbl>
    <w:p w14:paraId="22630DFD" w14:textId="77777777" w:rsidR="00D84193" w:rsidRDefault="00D84193" w:rsidP="00D84193">
      <w:pPr>
        <w:rPr>
          <w:b/>
        </w:rPr>
      </w:pPr>
    </w:p>
    <w:p w14:paraId="4D1C770E" w14:textId="788663E2" w:rsidR="00D84193" w:rsidRDefault="00D84193" w:rsidP="00D84193">
      <w:pPr>
        <w:rPr>
          <w:b/>
        </w:rPr>
      </w:pPr>
      <w:r>
        <w:rPr>
          <w:rFonts w:ascii="Arial" w:hAnsi="Arial" w:cs="Arial"/>
          <w:color w:val="222222"/>
          <w:shd w:val="clear" w:color="auto" w:fill="FFFFFF"/>
        </w:rPr>
        <w:t xml:space="preserve">Unless </w:t>
      </w:r>
      <w:r w:rsidR="00187E24">
        <w:rPr>
          <w:rFonts w:ascii="Arial" w:hAnsi="Arial" w:cs="Arial"/>
          <w:color w:val="222222"/>
          <w:shd w:val="clear" w:color="auto" w:fill="FFFFFF"/>
        </w:rPr>
        <w:t xml:space="preserve">there </w:t>
      </w:r>
      <w:r w:rsidR="002832E0">
        <w:rPr>
          <w:rFonts w:ascii="Arial" w:hAnsi="Arial" w:cs="Arial"/>
          <w:color w:val="222222"/>
          <w:shd w:val="clear" w:color="auto" w:fill="FFFFFF"/>
        </w:rPr>
        <w:t xml:space="preserve">is </w:t>
      </w:r>
      <w:r>
        <w:rPr>
          <w:rFonts w:ascii="Arial" w:hAnsi="Arial" w:cs="Arial"/>
          <w:color w:val="222222"/>
          <w:shd w:val="clear" w:color="auto" w:fill="FFFFFF"/>
        </w:rPr>
        <w:t>a clear adjustment to an existing provision of the Call Off Contract</w:t>
      </w:r>
      <w:r w:rsidR="002832E0">
        <w:rPr>
          <w:rFonts w:ascii="Arial" w:hAnsi="Arial" w:cs="Arial"/>
          <w:color w:val="222222"/>
          <w:shd w:val="clear" w:color="auto" w:fill="FFFFFF"/>
        </w:rPr>
        <w:t>,</w:t>
      </w:r>
      <w:r>
        <w:rPr>
          <w:rFonts w:ascii="Arial" w:hAnsi="Arial" w:cs="Arial"/>
          <w:color w:val="222222"/>
          <w:shd w:val="clear" w:color="auto" w:fill="FFFFFF"/>
        </w:rPr>
        <w:t xml:space="preserve"> additional Clauses incorporated </w:t>
      </w:r>
      <w:r w:rsidR="002832E0">
        <w:rPr>
          <w:rFonts w:ascii="Arial" w:hAnsi="Arial" w:cs="Arial"/>
          <w:color w:val="222222"/>
          <w:shd w:val="clear" w:color="auto" w:fill="FFFFFF"/>
        </w:rPr>
        <w:t>in</w:t>
      </w:r>
      <w:r>
        <w:rPr>
          <w:rFonts w:ascii="Arial" w:hAnsi="Arial" w:cs="Arial"/>
          <w:color w:val="222222"/>
          <w:shd w:val="clear" w:color="auto" w:fill="FFFFFF"/>
        </w:rPr>
        <w:t xml:space="preserve">to the Call Off Contract via the Order Form will have the effect of being inserted sequentially immediately after </w:t>
      </w:r>
      <w:r w:rsidRPr="0050488A">
        <w:rPr>
          <w:rFonts w:ascii="Arial" w:hAnsi="Arial" w:cs="Arial"/>
          <w:color w:val="222222"/>
          <w:shd w:val="clear" w:color="auto" w:fill="FFFFFF"/>
        </w:rPr>
        <w:t xml:space="preserve">Clause </w:t>
      </w:r>
      <w:r w:rsidR="004838D0" w:rsidRPr="004838D0">
        <w:rPr>
          <w:rFonts w:ascii="Arial" w:hAnsi="Arial" w:cs="Arial"/>
          <w:color w:val="222222"/>
          <w:shd w:val="clear" w:color="auto" w:fill="FFFFFF"/>
        </w:rPr>
        <w:t>46</w:t>
      </w:r>
      <w:r>
        <w:rPr>
          <w:rFonts w:ascii="Arial" w:hAnsi="Arial" w:cs="Arial"/>
          <w:color w:val="222222"/>
          <w:shd w:val="clear" w:color="auto" w:fill="FFFFFF"/>
        </w:rPr>
        <w:t xml:space="preserve">. New definitions for Call Off Schedule 1 will have the effect of being inserted alphabetically into the table therein and associated schedules will have the effect of being inserted sequentially immediately after </w:t>
      </w:r>
      <w:r w:rsidRPr="0050488A">
        <w:rPr>
          <w:rFonts w:ascii="Arial" w:hAnsi="Arial" w:cs="Arial"/>
          <w:color w:val="222222"/>
          <w:shd w:val="clear" w:color="auto" w:fill="FFFFFF"/>
        </w:rPr>
        <w:t>Call Off Schedule </w:t>
      </w:r>
      <w:r w:rsidR="004838D0" w:rsidRPr="004838D0">
        <w:rPr>
          <w:rFonts w:ascii="Arial" w:hAnsi="Arial" w:cs="Arial"/>
          <w:color w:val="222222"/>
          <w:shd w:val="clear" w:color="auto" w:fill="FFFFFF"/>
        </w:rPr>
        <w:t>6</w:t>
      </w:r>
      <w:r>
        <w:rPr>
          <w:rFonts w:ascii="Arial" w:hAnsi="Arial" w:cs="Arial"/>
          <w:color w:val="222222"/>
          <w:shd w:val="clear" w:color="auto" w:fill="FFFFFF"/>
        </w:rPr>
        <w:t>.</w:t>
      </w:r>
      <w:r>
        <w:rPr>
          <w:b/>
        </w:rPr>
        <w:br w:type="page"/>
      </w:r>
    </w:p>
    <w:p w14:paraId="58102D40" w14:textId="77777777" w:rsidR="00D84193" w:rsidRPr="004C1CF2" w:rsidRDefault="00D84193" w:rsidP="00D84193">
      <w:pPr>
        <w:pBdr>
          <w:bottom w:val="single" w:sz="4" w:space="1" w:color="auto"/>
        </w:pBdr>
        <w:rPr>
          <w:rFonts w:ascii="Arial" w:hAnsi="Arial" w:cs="Arial"/>
          <w:b/>
        </w:rPr>
      </w:pPr>
      <w:r w:rsidRPr="004C1CF2">
        <w:rPr>
          <w:rFonts w:ascii="Arial" w:hAnsi="Arial" w:cs="Arial"/>
          <w:b/>
        </w:rPr>
        <w:lastRenderedPageBreak/>
        <w:t>ALTERNATIVE CLAUSES</w:t>
      </w:r>
    </w:p>
    <w:p w14:paraId="375D5B92" w14:textId="77777777" w:rsidR="00C37AE0" w:rsidRPr="009D4A63" w:rsidRDefault="00C37AE0" w:rsidP="00B34F25">
      <w:pPr>
        <w:pStyle w:val="GPSL2numberedclause"/>
        <w:numPr>
          <w:ilvl w:val="0"/>
          <w:numId w:val="0"/>
        </w:numPr>
        <w:jc w:val="left"/>
        <w:rPr>
          <w:color w:val="000000" w:themeColor="text1"/>
        </w:rPr>
      </w:pPr>
      <w:r w:rsidRPr="009D4A63">
        <w:rPr>
          <w:color w:val="000000" w:themeColor="text1"/>
        </w:rPr>
        <w:t>The Customer may, in the Order Form, request the following Alternative Clauses:</w:t>
      </w:r>
    </w:p>
    <w:p w14:paraId="70924B3D" w14:textId="77777777" w:rsidR="00C37AE0" w:rsidRDefault="00C37AE0" w:rsidP="00D84193">
      <w:pPr>
        <w:rPr>
          <w:b/>
        </w:rPr>
      </w:pPr>
    </w:p>
    <w:p w14:paraId="7FA4CFEE" w14:textId="77777777" w:rsidR="00D84193" w:rsidRPr="004C1CF2" w:rsidRDefault="00D84193" w:rsidP="00D84193">
      <w:pPr>
        <w:rPr>
          <w:rFonts w:ascii="Arial" w:hAnsi="Arial" w:cs="Arial"/>
          <w:b/>
        </w:rPr>
      </w:pPr>
      <w:r w:rsidRPr="004C1CF2">
        <w:rPr>
          <w:rFonts w:ascii="Arial" w:hAnsi="Arial" w:cs="Arial"/>
          <w:b/>
        </w:rPr>
        <w:t>SCOTS LAW</w:t>
      </w:r>
    </w:p>
    <w:p w14:paraId="70C9DBF0" w14:textId="131CF39D" w:rsidR="00D84193" w:rsidRPr="004C1CF2" w:rsidRDefault="00D67B1D" w:rsidP="00D84193">
      <w:pPr>
        <w:rPr>
          <w:rFonts w:ascii="Arial" w:hAnsi="Arial" w:cs="Arial"/>
        </w:rPr>
      </w:pPr>
      <w:r w:rsidRPr="004C1CF2">
        <w:rPr>
          <w:rFonts w:ascii="Arial" w:hAnsi="Arial" w:cs="Arial"/>
        </w:rPr>
        <w:t xml:space="preserve">Governing </w:t>
      </w:r>
      <w:r w:rsidR="00D84193" w:rsidRPr="004C1CF2">
        <w:rPr>
          <w:rFonts w:ascii="Arial" w:hAnsi="Arial" w:cs="Arial"/>
        </w:rPr>
        <w:t xml:space="preserve">Law and Jurisdiction (Clause </w:t>
      </w:r>
      <w:r w:rsidRPr="004C1CF2">
        <w:rPr>
          <w:rFonts w:ascii="Arial" w:hAnsi="Arial" w:cs="Arial"/>
        </w:rPr>
        <w:t>46</w:t>
      </w:r>
      <w:r w:rsidR="00D84193" w:rsidRPr="004C1CF2">
        <w:rPr>
          <w:rFonts w:ascii="Arial" w:hAnsi="Arial" w:cs="Arial"/>
        </w:rPr>
        <w:t>)</w:t>
      </w:r>
    </w:p>
    <w:p w14:paraId="1788D18F" w14:textId="549B6D8D" w:rsidR="00E265C0" w:rsidRPr="004838D0" w:rsidRDefault="00E265C0" w:rsidP="00C15A09">
      <w:pPr>
        <w:pStyle w:val="ListParagraph"/>
        <w:numPr>
          <w:ilvl w:val="0"/>
          <w:numId w:val="17"/>
        </w:numPr>
      </w:pPr>
      <w:bookmarkStart w:id="0" w:name="_Ref475450591"/>
      <w:r w:rsidRPr="004838D0">
        <w:t>References to “England and Wales” in the original Clause 46 of this Call Off Contract (Governing Law and Jurisdiction) shall be replaced with “Scotland”.</w:t>
      </w:r>
      <w:bookmarkEnd w:id="0"/>
    </w:p>
    <w:p w14:paraId="76DC1E02" w14:textId="695937D8" w:rsidR="00E265C0" w:rsidRPr="004838D0" w:rsidRDefault="00E265C0" w:rsidP="00C15A09">
      <w:pPr>
        <w:pStyle w:val="ListParagraph"/>
        <w:numPr>
          <w:ilvl w:val="0"/>
          <w:numId w:val="17"/>
        </w:numPr>
      </w:pPr>
      <w:r w:rsidRPr="004838D0">
        <w:t xml:space="preserve">Where legislation is expressly mentioned in this Call Off Contract, the adoption of Clause </w:t>
      </w:r>
      <w:r w:rsidRPr="004838D0">
        <w:fldChar w:fldCharType="begin"/>
      </w:r>
      <w:r w:rsidRPr="004838D0">
        <w:instrText xml:space="preserve"> REF _Ref475450591 \r \h </w:instrText>
      </w:r>
      <w:r w:rsidR="004838D0" w:rsidRPr="004838D0">
        <w:instrText xml:space="preserve"> \* MERGEFORMAT </w:instrText>
      </w:r>
      <w:r w:rsidRPr="004838D0">
        <w:fldChar w:fldCharType="separate"/>
      </w:r>
      <w:r w:rsidR="0050488A">
        <w:t>(a)</w:t>
      </w:r>
      <w:r w:rsidRPr="004838D0">
        <w:fldChar w:fldCharType="end"/>
      </w:r>
      <w:r w:rsidRPr="004838D0">
        <w:t xml:space="preserve"> shall have the effect of substituting the equivalent Scots legislation.</w:t>
      </w:r>
    </w:p>
    <w:p w14:paraId="1E910B21" w14:textId="77777777" w:rsidR="00D84193" w:rsidRPr="004C1CF2" w:rsidRDefault="00D84193" w:rsidP="00D84193">
      <w:pPr>
        <w:rPr>
          <w:rFonts w:ascii="Arial" w:hAnsi="Arial" w:cs="Arial"/>
          <w:b/>
        </w:rPr>
      </w:pPr>
      <w:r w:rsidRPr="004C1CF2">
        <w:rPr>
          <w:rFonts w:ascii="Arial" w:hAnsi="Arial" w:cs="Arial"/>
          <w:b/>
        </w:rPr>
        <w:t>NORTHERN IRELAND LAW</w:t>
      </w:r>
    </w:p>
    <w:p w14:paraId="3D64BCE4" w14:textId="5E00ED0D" w:rsidR="00D84193" w:rsidRPr="004C1CF2" w:rsidRDefault="00E265C0" w:rsidP="00D84193">
      <w:pPr>
        <w:rPr>
          <w:rFonts w:ascii="Arial" w:hAnsi="Arial" w:cs="Arial"/>
        </w:rPr>
      </w:pPr>
      <w:r w:rsidRPr="004C1CF2">
        <w:rPr>
          <w:rFonts w:ascii="Arial" w:hAnsi="Arial" w:cs="Arial"/>
        </w:rPr>
        <w:t xml:space="preserve">Governing </w:t>
      </w:r>
      <w:r w:rsidR="00D84193" w:rsidRPr="004C1CF2">
        <w:rPr>
          <w:rFonts w:ascii="Arial" w:hAnsi="Arial" w:cs="Arial"/>
        </w:rPr>
        <w:t xml:space="preserve">Law and Jurisdiction (Clause </w:t>
      </w:r>
      <w:r w:rsidRPr="004C1CF2">
        <w:rPr>
          <w:rFonts w:ascii="Arial" w:hAnsi="Arial" w:cs="Arial"/>
        </w:rPr>
        <w:t>46</w:t>
      </w:r>
      <w:r w:rsidR="00D84193" w:rsidRPr="004C1CF2">
        <w:rPr>
          <w:rFonts w:ascii="Arial" w:hAnsi="Arial" w:cs="Arial"/>
        </w:rPr>
        <w:t>)</w:t>
      </w:r>
    </w:p>
    <w:p w14:paraId="79166A4B" w14:textId="69C69A47" w:rsidR="00E265C0" w:rsidRPr="004838D0" w:rsidRDefault="00E265C0" w:rsidP="00C15A09">
      <w:pPr>
        <w:pStyle w:val="ListParagraph"/>
        <w:numPr>
          <w:ilvl w:val="0"/>
          <w:numId w:val="18"/>
        </w:numPr>
      </w:pPr>
      <w:bookmarkStart w:id="1" w:name="_Ref475450871"/>
      <w:r w:rsidRPr="004838D0">
        <w:t>References to “England and Wales” in the original Clause 46 of this Call Off Contract (Governing Law and Jurisdiction) shall be replaced with “Northern Ireland”.</w:t>
      </w:r>
      <w:bookmarkEnd w:id="1"/>
    </w:p>
    <w:p w14:paraId="5BD77195" w14:textId="031990C1" w:rsidR="00E265C0" w:rsidRPr="004838D0" w:rsidRDefault="00E265C0" w:rsidP="00C15A09">
      <w:pPr>
        <w:pStyle w:val="ListParagraph"/>
        <w:numPr>
          <w:ilvl w:val="0"/>
          <w:numId w:val="18"/>
        </w:numPr>
      </w:pPr>
      <w:r w:rsidRPr="004838D0">
        <w:t xml:space="preserve">Where legislation is expressly mentioned in this Call Off Contract the adoption of Clause </w:t>
      </w:r>
      <w:r w:rsidRPr="004838D0">
        <w:fldChar w:fldCharType="begin"/>
      </w:r>
      <w:r w:rsidRPr="004838D0">
        <w:instrText xml:space="preserve"> REF _Ref475450871 \r \h </w:instrText>
      </w:r>
      <w:r w:rsidR="004838D0" w:rsidRPr="004838D0">
        <w:instrText xml:space="preserve"> \* MERGEFORMAT </w:instrText>
      </w:r>
      <w:r w:rsidRPr="004838D0">
        <w:fldChar w:fldCharType="separate"/>
      </w:r>
      <w:r w:rsidR="0050488A">
        <w:t>(a)</w:t>
      </w:r>
      <w:r w:rsidRPr="004838D0">
        <w:fldChar w:fldCharType="end"/>
      </w:r>
      <w:r w:rsidRPr="004838D0">
        <w:t xml:space="preserve"> shall have the effect of substituting the equivalent Northern Ireland legislation.</w:t>
      </w:r>
    </w:p>
    <w:p w14:paraId="3F993EC0" w14:textId="732D53C4" w:rsidR="00E265C0" w:rsidRPr="004C1CF2" w:rsidRDefault="00E265C0" w:rsidP="006D6BFE">
      <w:pPr>
        <w:rPr>
          <w:rFonts w:ascii="Arial" w:hAnsi="Arial" w:cs="Arial"/>
        </w:rPr>
      </w:pPr>
      <w:r w:rsidRPr="004C1CF2">
        <w:rPr>
          <w:rFonts w:ascii="Arial" w:hAnsi="Arial" w:cs="Arial"/>
        </w:rPr>
        <w:t>Insolvency Event</w:t>
      </w:r>
    </w:p>
    <w:p w14:paraId="75092523" w14:textId="77777777" w:rsidR="00E265C0" w:rsidRPr="004C1CF2" w:rsidRDefault="00E265C0" w:rsidP="006D6BFE">
      <w:pPr>
        <w:rPr>
          <w:rFonts w:ascii="Arial" w:hAnsi="Arial" w:cs="Arial"/>
        </w:rPr>
      </w:pPr>
      <w:r w:rsidRPr="004C1CF2">
        <w:rPr>
          <w:rFonts w:ascii="Arial" w:hAnsi="Arial" w:cs="Arial"/>
        </w:rPr>
        <w:t>In Call Off Schedule 1 (Definitions), reference to “section 123 of the Insolvency Act 1986" in limb f) of the definition of Insolvency Event shall be replaced with “Article 103 of the Insolvency (NI) Order 1989”.</w:t>
      </w:r>
    </w:p>
    <w:p w14:paraId="4E6ACEBF" w14:textId="77777777" w:rsidR="00D84193" w:rsidRPr="004C1CF2" w:rsidRDefault="00D84193" w:rsidP="00D84193">
      <w:pPr>
        <w:rPr>
          <w:rFonts w:ascii="Arial" w:hAnsi="Arial" w:cs="Arial"/>
          <w:b/>
        </w:rPr>
      </w:pPr>
      <w:r w:rsidRPr="004C1CF2">
        <w:rPr>
          <w:rFonts w:ascii="Arial" w:hAnsi="Arial" w:cs="Arial"/>
          <w:b/>
        </w:rPr>
        <w:t>NON-CROWN BODIES</w:t>
      </w:r>
    </w:p>
    <w:p w14:paraId="728A5A16" w14:textId="06D2F25D" w:rsidR="00D84193" w:rsidRPr="004838D0" w:rsidRDefault="00D84193" w:rsidP="00D84193">
      <w:r w:rsidRPr="004C1CF2">
        <w:rPr>
          <w:rFonts w:ascii="Arial" w:hAnsi="Arial" w:cs="Arial"/>
        </w:rPr>
        <w:t xml:space="preserve">Where the Customer is not a Crown Body replace Clause </w:t>
      </w:r>
      <w:r w:rsidR="00E265C0" w:rsidRPr="004C1CF2">
        <w:rPr>
          <w:rFonts w:ascii="Arial" w:hAnsi="Arial" w:cs="Arial"/>
        </w:rPr>
        <w:t>35.3</w:t>
      </w:r>
      <w:r w:rsidRPr="004C1CF2">
        <w:rPr>
          <w:rFonts w:ascii="Arial" w:hAnsi="Arial" w:cs="Arial"/>
        </w:rPr>
        <w:t xml:space="preserve"> with the following:</w:t>
      </w:r>
    </w:p>
    <w:p w14:paraId="40AF02FD" w14:textId="65A8A0BE" w:rsidR="00D84193" w:rsidRPr="004C1CF2" w:rsidRDefault="00D84193" w:rsidP="00D84193">
      <w:pPr>
        <w:rPr>
          <w:rFonts w:ascii="Arial" w:hAnsi="Arial" w:cs="Arial"/>
          <w:b/>
        </w:rPr>
      </w:pPr>
      <w:r w:rsidRPr="004C1CF2">
        <w:rPr>
          <w:rFonts w:ascii="Arial" w:hAnsi="Arial" w:cs="Arial"/>
        </w:rPr>
        <w:t>“</w:t>
      </w:r>
      <w:r w:rsidR="00E265C0" w:rsidRPr="004C1CF2">
        <w:rPr>
          <w:rFonts w:ascii="Arial" w:hAnsi="Arial" w:cs="Arial"/>
          <w:b/>
        </w:rPr>
        <w:t>35.3</w:t>
      </w:r>
      <w:r w:rsidRPr="004C1CF2">
        <w:rPr>
          <w:rFonts w:ascii="Arial" w:hAnsi="Arial" w:cs="Arial"/>
          <w:b/>
        </w:rPr>
        <w:tab/>
        <w:t>Finance Act</w:t>
      </w:r>
    </w:p>
    <w:p w14:paraId="15128DA3" w14:textId="112B8A62" w:rsidR="00D84193" w:rsidRPr="004C1CF2" w:rsidRDefault="00E265C0" w:rsidP="00D84193">
      <w:pPr>
        <w:pBdr>
          <w:bottom w:val="single" w:sz="4" w:space="1" w:color="auto"/>
        </w:pBdr>
        <w:rPr>
          <w:rFonts w:ascii="Arial" w:hAnsi="Arial" w:cs="Arial"/>
        </w:rPr>
      </w:pPr>
      <w:r w:rsidRPr="004C1CF2">
        <w:rPr>
          <w:rFonts w:ascii="Arial" w:hAnsi="Arial" w:cs="Arial"/>
        </w:rPr>
        <w:t>35.3.1</w:t>
      </w:r>
      <w:r w:rsidRPr="004C1CF2">
        <w:rPr>
          <w:rFonts w:ascii="Arial" w:hAnsi="Arial" w:cs="Arial"/>
        </w:rPr>
        <w:tab/>
      </w:r>
      <w:r w:rsidR="00D84193" w:rsidRPr="004C1CF2">
        <w:rPr>
          <w:rFonts w:ascii="Arial" w:hAnsi="Arial" w:cs="Arial"/>
        </w:rPr>
        <w:t>The Supplier shall comply with section 182 of the Finance Act 1989.”</w:t>
      </w:r>
    </w:p>
    <w:p w14:paraId="03D06502" w14:textId="77777777" w:rsidR="00D84193" w:rsidRPr="004C1CF2" w:rsidRDefault="00D84193" w:rsidP="00D84193">
      <w:pPr>
        <w:rPr>
          <w:rFonts w:ascii="Arial" w:hAnsi="Arial" w:cs="Arial"/>
          <w:b/>
        </w:rPr>
      </w:pPr>
      <w:r w:rsidRPr="004C1CF2">
        <w:rPr>
          <w:rFonts w:ascii="Arial" w:hAnsi="Arial" w:cs="Arial"/>
          <w:b/>
        </w:rPr>
        <w:t>NON-FOIA PUBLIC BODIES</w:t>
      </w:r>
    </w:p>
    <w:p w14:paraId="6CBFB971" w14:textId="51C4F1E5" w:rsidR="00D84193" w:rsidRPr="004C1CF2" w:rsidRDefault="00D84193" w:rsidP="00D84193">
      <w:pPr>
        <w:rPr>
          <w:rFonts w:ascii="Arial" w:hAnsi="Arial" w:cs="Arial"/>
        </w:rPr>
      </w:pPr>
      <w:r w:rsidRPr="004C1CF2">
        <w:rPr>
          <w:rFonts w:ascii="Arial" w:hAnsi="Arial" w:cs="Arial"/>
        </w:rPr>
        <w:t xml:space="preserve">Where the Customer is not a public body for the purposes of FOIA replace Clause </w:t>
      </w:r>
      <w:r w:rsidR="00E265C0" w:rsidRPr="004C1CF2">
        <w:rPr>
          <w:rFonts w:ascii="Arial" w:hAnsi="Arial" w:cs="Arial"/>
        </w:rPr>
        <w:t>23.5</w:t>
      </w:r>
      <w:r w:rsidRPr="004C1CF2">
        <w:rPr>
          <w:rFonts w:ascii="Arial" w:hAnsi="Arial" w:cs="Arial"/>
        </w:rPr>
        <w:t xml:space="preserve"> with the following:</w:t>
      </w:r>
    </w:p>
    <w:p w14:paraId="123A1B57" w14:textId="0B80C7B2" w:rsidR="00D84193" w:rsidRPr="004C1CF2" w:rsidRDefault="00D84193" w:rsidP="00D84193">
      <w:pPr>
        <w:rPr>
          <w:rFonts w:ascii="Arial" w:hAnsi="Arial" w:cs="Arial"/>
          <w:b/>
        </w:rPr>
      </w:pPr>
      <w:r w:rsidRPr="004C1CF2">
        <w:rPr>
          <w:rFonts w:ascii="Arial" w:hAnsi="Arial" w:cs="Arial"/>
        </w:rPr>
        <w:t>“</w:t>
      </w:r>
      <w:r w:rsidR="00E265C0" w:rsidRPr="004C1CF2">
        <w:rPr>
          <w:rFonts w:ascii="Arial" w:hAnsi="Arial" w:cs="Arial"/>
          <w:b/>
        </w:rPr>
        <w:t>23.5</w:t>
      </w:r>
      <w:r w:rsidRPr="004C1CF2">
        <w:rPr>
          <w:rFonts w:ascii="Arial" w:hAnsi="Arial" w:cs="Arial"/>
          <w:b/>
        </w:rPr>
        <w:tab/>
        <w:t>Freedom of Information</w:t>
      </w:r>
    </w:p>
    <w:p w14:paraId="5A3792AC" w14:textId="6679A18C" w:rsidR="00D84193" w:rsidRPr="004C1CF2" w:rsidRDefault="00E265C0" w:rsidP="00D84193">
      <w:pPr>
        <w:pBdr>
          <w:bottom w:val="single" w:sz="4" w:space="1" w:color="auto"/>
        </w:pBdr>
        <w:rPr>
          <w:rFonts w:ascii="Arial" w:hAnsi="Arial" w:cs="Arial"/>
        </w:rPr>
      </w:pPr>
      <w:r w:rsidRPr="004C1CF2">
        <w:rPr>
          <w:rFonts w:ascii="Arial" w:hAnsi="Arial" w:cs="Arial"/>
        </w:rPr>
        <w:t>23.5.1</w:t>
      </w:r>
      <w:r w:rsidR="00D84193" w:rsidRPr="004C1CF2">
        <w:rPr>
          <w:rFonts w:ascii="Arial" w:hAnsi="Arial" w:cs="Arial"/>
        </w:rPr>
        <w:tab/>
        <w:t>The Customer has notified the Supplier that the Customer is exempt from the provisions of FOIA."</w:t>
      </w:r>
    </w:p>
    <w:p w14:paraId="1B2F5E15" w14:textId="77777777" w:rsidR="005F28D4" w:rsidRPr="004C1CF2" w:rsidRDefault="005F28D4">
      <w:pPr>
        <w:rPr>
          <w:rFonts w:ascii="Arial" w:hAnsi="Arial" w:cs="Arial"/>
          <w:color w:val="000000" w:themeColor="text1"/>
        </w:rPr>
      </w:pPr>
    </w:p>
    <w:p w14:paraId="0E45E033" w14:textId="56064756" w:rsidR="00C37AE0" w:rsidRPr="004C1CF2" w:rsidRDefault="00C37AE0" w:rsidP="00B34F25">
      <w:pPr>
        <w:pBdr>
          <w:bottom w:val="single" w:sz="4" w:space="1" w:color="auto"/>
        </w:pBdr>
        <w:rPr>
          <w:rFonts w:ascii="Arial" w:hAnsi="Arial" w:cs="Arial"/>
          <w:b/>
        </w:rPr>
      </w:pPr>
      <w:r w:rsidRPr="004C1CF2">
        <w:rPr>
          <w:rFonts w:ascii="Arial" w:hAnsi="Arial" w:cs="Arial"/>
          <w:b/>
        </w:rPr>
        <w:t>ADDITIONAL CLAUSES AND SCHEDULES</w:t>
      </w:r>
    </w:p>
    <w:p w14:paraId="49664E3B" w14:textId="53877C5C" w:rsidR="00C37AE0" w:rsidRDefault="00C37AE0">
      <w:pPr>
        <w:rPr>
          <w:color w:val="000000" w:themeColor="text1"/>
        </w:rPr>
      </w:pPr>
      <w:r w:rsidRPr="009D4A63">
        <w:rPr>
          <w:color w:val="000000" w:themeColor="text1"/>
        </w:rPr>
        <w:t xml:space="preserve">The Customer may, in the Order Form, request </w:t>
      </w:r>
      <w:r w:rsidR="00C04C04">
        <w:rPr>
          <w:color w:val="000000" w:themeColor="text1"/>
        </w:rPr>
        <w:t xml:space="preserve">that </w:t>
      </w:r>
      <w:r w:rsidRPr="009D4A63">
        <w:rPr>
          <w:color w:val="000000" w:themeColor="text1"/>
        </w:rPr>
        <w:t>the following Additional Clauses should apply:</w:t>
      </w:r>
    </w:p>
    <w:p w14:paraId="3DF2B138" w14:textId="77777777" w:rsidR="005F28D4" w:rsidRPr="00B34F25" w:rsidRDefault="005F28D4" w:rsidP="00C15A09">
      <w:pPr>
        <w:pStyle w:val="ListParagraph"/>
        <w:numPr>
          <w:ilvl w:val="0"/>
          <w:numId w:val="15"/>
        </w:numPr>
        <w:rPr>
          <w:b/>
        </w:rPr>
      </w:pPr>
      <w:bookmarkStart w:id="2" w:name="_Toc358671726"/>
      <w:bookmarkStart w:id="3" w:name="_Ref359400813"/>
      <w:bookmarkStart w:id="4" w:name="_Ref360630342"/>
      <w:bookmarkStart w:id="5" w:name="_Ref381014960"/>
      <w:bookmarkStart w:id="6" w:name="_Ref381016660"/>
      <w:bookmarkStart w:id="7" w:name="_Ref381019823"/>
      <w:bookmarkStart w:id="8" w:name="_Toc472591925"/>
      <w:r w:rsidRPr="00B34F25">
        <w:rPr>
          <w:rFonts w:hint="eastAsia"/>
          <w:b/>
        </w:rPr>
        <w:t>TESTING</w:t>
      </w:r>
      <w:bookmarkEnd w:id="2"/>
      <w:bookmarkEnd w:id="3"/>
      <w:bookmarkEnd w:id="4"/>
      <w:bookmarkEnd w:id="5"/>
      <w:bookmarkEnd w:id="6"/>
      <w:bookmarkEnd w:id="7"/>
      <w:bookmarkEnd w:id="8"/>
    </w:p>
    <w:p w14:paraId="2285972D" w14:textId="0430A777" w:rsidR="005F28D4" w:rsidRPr="00B34F25" w:rsidRDefault="005F28D4" w:rsidP="00C15A09">
      <w:pPr>
        <w:pStyle w:val="ListParagraph"/>
        <w:numPr>
          <w:ilvl w:val="1"/>
          <w:numId w:val="15"/>
        </w:numPr>
      </w:pPr>
      <w:r w:rsidRPr="00B34F25">
        <w:t xml:space="preserve">This Clause </w:t>
      </w:r>
      <w:r w:rsidRPr="00B34F25">
        <w:fldChar w:fldCharType="begin"/>
      </w:r>
      <w:r w:rsidRPr="00B34F25">
        <w:instrText xml:space="preserve"> REF _Ref381016660 \w \h </w:instrText>
      </w:r>
      <w:r w:rsidR="00594C35">
        <w:instrText xml:space="preserve"> \* MERGEFORMAT </w:instrText>
      </w:r>
      <w:r w:rsidRPr="00B34F25">
        <w:fldChar w:fldCharType="separate"/>
      </w:r>
      <w:r w:rsidR="0050488A">
        <w:t>A1</w:t>
      </w:r>
      <w:r w:rsidRPr="00B34F25">
        <w:fldChar w:fldCharType="end"/>
      </w:r>
      <w:r w:rsidRPr="00B34F25">
        <w:t xml:space="preserve"> shall apply if so specified by the Customer in </w:t>
      </w:r>
      <w:r w:rsidR="00B20D14">
        <w:t xml:space="preserve">section C of </w:t>
      </w:r>
      <w:r w:rsidRPr="00B34F25">
        <w:t>the Order Form.</w:t>
      </w:r>
    </w:p>
    <w:p w14:paraId="7A055E0E" w14:textId="6BA67079" w:rsidR="005F28D4" w:rsidRPr="00B34F25" w:rsidRDefault="005F28D4" w:rsidP="00C15A09">
      <w:pPr>
        <w:pStyle w:val="ListParagraph"/>
        <w:numPr>
          <w:ilvl w:val="1"/>
          <w:numId w:val="15"/>
        </w:numPr>
      </w:pPr>
      <w:r w:rsidRPr="00B34F25">
        <w:lastRenderedPageBreak/>
        <w:t xml:space="preserve">The Parties shall comply with any provisions set out Call Off </w:t>
      </w:r>
      <w:r w:rsidR="00594C35">
        <w:t>Schedule A1</w:t>
      </w:r>
      <w:r w:rsidRPr="00B34F25">
        <w:t xml:space="preserve"> (Testing).</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6060"/>
      </w:tblGrid>
      <w:tr w:rsidR="00112A4C" w:rsidRPr="00B34F25" w14:paraId="2CFE4EA5" w14:textId="77777777" w:rsidTr="00E43141">
        <w:tc>
          <w:tcPr>
            <w:tcW w:w="2410" w:type="dxa"/>
            <w:shd w:val="clear" w:color="auto" w:fill="auto"/>
          </w:tcPr>
          <w:p w14:paraId="5BB6502E" w14:textId="77777777" w:rsidR="00112A4C" w:rsidRPr="00B34F25" w:rsidRDefault="00112A4C" w:rsidP="00E43141">
            <w:pPr>
              <w:pStyle w:val="GPSDefinitionTerm"/>
              <w:rPr>
                <w:color w:val="000000" w:themeColor="text1"/>
              </w:rPr>
            </w:pPr>
            <w:r w:rsidRPr="00B34F25">
              <w:rPr>
                <w:color w:val="000000" w:themeColor="text1"/>
              </w:rPr>
              <w:t>"Test" and "Testing"</w:t>
            </w:r>
          </w:p>
        </w:tc>
        <w:tc>
          <w:tcPr>
            <w:tcW w:w="6060" w:type="dxa"/>
            <w:shd w:val="clear" w:color="auto" w:fill="auto"/>
          </w:tcPr>
          <w:p w14:paraId="7C2EDDC2" w14:textId="77777777" w:rsidR="00112A4C" w:rsidRPr="00B34F25" w:rsidRDefault="00112A4C" w:rsidP="00E43141">
            <w:pPr>
              <w:pStyle w:val="GPsDefinition"/>
              <w:rPr>
                <w:color w:val="000000" w:themeColor="text1"/>
              </w:rPr>
            </w:pPr>
            <w:r w:rsidRPr="00B34F25">
              <w:rPr>
                <w:color w:val="000000" w:themeColor="text1"/>
              </w:rPr>
              <w:t xml:space="preserve">means any tests required to be carried out pursuant to this Call Off Contract as set out in the Test Strategy Plan (where used) </w:t>
            </w:r>
            <w:r w:rsidRPr="00B34F25">
              <w:rPr>
                <w:color w:val="000000" w:themeColor="text1"/>
                <w:spacing w:val="-2"/>
              </w:rPr>
              <w:t>and “</w:t>
            </w:r>
            <w:r w:rsidRPr="00B34F25">
              <w:rPr>
                <w:b/>
                <w:color w:val="000000" w:themeColor="text1"/>
                <w:spacing w:val="-2"/>
              </w:rPr>
              <w:t>Tested”</w:t>
            </w:r>
            <w:r w:rsidRPr="00B34F25">
              <w:rPr>
                <w:color w:val="000000" w:themeColor="text1"/>
                <w:spacing w:val="-2"/>
              </w:rPr>
              <w:t xml:space="preserve"> shall be construed accordingly</w:t>
            </w:r>
            <w:r w:rsidRPr="00B34F25">
              <w:rPr>
                <w:color w:val="000000" w:themeColor="text1"/>
              </w:rPr>
              <w:t>;</w:t>
            </w:r>
          </w:p>
        </w:tc>
      </w:tr>
      <w:tr w:rsidR="00112A4C" w:rsidRPr="00B34F25" w14:paraId="5796DC9B" w14:textId="77777777" w:rsidTr="00E43141">
        <w:tc>
          <w:tcPr>
            <w:tcW w:w="2410" w:type="dxa"/>
            <w:shd w:val="clear" w:color="auto" w:fill="auto"/>
          </w:tcPr>
          <w:p w14:paraId="331BCA76" w14:textId="77777777" w:rsidR="00112A4C" w:rsidRPr="00B34F25" w:rsidRDefault="00112A4C" w:rsidP="00E43141">
            <w:pPr>
              <w:pStyle w:val="GPSDefinitionTerm"/>
              <w:rPr>
                <w:color w:val="000000" w:themeColor="text1"/>
              </w:rPr>
            </w:pPr>
            <w:r w:rsidRPr="00B34F25">
              <w:rPr>
                <w:color w:val="000000" w:themeColor="text1"/>
              </w:rPr>
              <w:t>"Test Issue"</w:t>
            </w:r>
          </w:p>
        </w:tc>
        <w:tc>
          <w:tcPr>
            <w:tcW w:w="6060" w:type="dxa"/>
            <w:shd w:val="clear" w:color="auto" w:fill="auto"/>
          </w:tcPr>
          <w:p w14:paraId="4C32E563" w14:textId="77777777" w:rsidR="00112A4C" w:rsidRPr="00B34F25" w:rsidRDefault="00112A4C" w:rsidP="00E43141">
            <w:pPr>
              <w:pStyle w:val="GPsDefinition"/>
              <w:rPr>
                <w:color w:val="000000" w:themeColor="text1"/>
              </w:rPr>
            </w:pPr>
            <w:r w:rsidRPr="00B34F25">
              <w:rPr>
                <w:color w:val="000000" w:themeColor="text1"/>
              </w:rPr>
              <w:t>means any variance or non-conformity of the Services or Deliverables from their requirements as set out in the Order Form;</w:t>
            </w:r>
          </w:p>
        </w:tc>
      </w:tr>
      <w:tr w:rsidR="00112A4C" w:rsidRPr="00B34F25" w14:paraId="56B253B6" w14:textId="77777777" w:rsidTr="00E43141">
        <w:tc>
          <w:tcPr>
            <w:tcW w:w="2410" w:type="dxa"/>
            <w:shd w:val="clear" w:color="auto" w:fill="auto"/>
          </w:tcPr>
          <w:p w14:paraId="519A17C0" w14:textId="77777777" w:rsidR="00112A4C" w:rsidRPr="00B34F25" w:rsidRDefault="00112A4C" w:rsidP="00E43141">
            <w:pPr>
              <w:pStyle w:val="GPSDefinitionTerm"/>
              <w:rPr>
                <w:color w:val="000000" w:themeColor="text1"/>
              </w:rPr>
            </w:pPr>
            <w:r w:rsidRPr="00B34F25">
              <w:rPr>
                <w:color w:val="000000" w:themeColor="text1"/>
              </w:rPr>
              <w:t>“Testing Strategy Plan”</w:t>
            </w:r>
          </w:p>
        </w:tc>
        <w:tc>
          <w:tcPr>
            <w:tcW w:w="6060" w:type="dxa"/>
            <w:shd w:val="clear" w:color="auto" w:fill="auto"/>
          </w:tcPr>
          <w:p w14:paraId="1F8DFABE" w14:textId="77777777" w:rsidR="00112A4C" w:rsidRPr="00B34F25" w:rsidRDefault="00112A4C" w:rsidP="00E43141">
            <w:pPr>
              <w:pStyle w:val="GPsDefinition"/>
              <w:rPr>
                <w:color w:val="000000" w:themeColor="text1"/>
              </w:rPr>
            </w:pPr>
            <w:r w:rsidRPr="00B34F25">
              <w:rPr>
                <w:color w:val="000000" w:themeColor="text1"/>
              </w:rPr>
              <w:t>means a plan:</w:t>
            </w:r>
          </w:p>
          <w:p w14:paraId="24D90445" w14:textId="77777777" w:rsidR="00112A4C" w:rsidRPr="00B34F25" w:rsidRDefault="00112A4C" w:rsidP="00E43141">
            <w:pPr>
              <w:pStyle w:val="GPSDefinitionL2"/>
              <w:rPr>
                <w:color w:val="000000" w:themeColor="text1"/>
              </w:rPr>
            </w:pPr>
            <w:r w:rsidRPr="00B34F25">
              <w:rPr>
                <w:color w:val="000000" w:themeColor="text1"/>
              </w:rPr>
              <w:t>for the Testing of Deliverables; and</w:t>
            </w:r>
          </w:p>
          <w:p w14:paraId="34859C37" w14:textId="77777777" w:rsidR="00112A4C" w:rsidRPr="00B34F25" w:rsidRDefault="00112A4C" w:rsidP="00E43141">
            <w:pPr>
              <w:pStyle w:val="GPSDefinitionL2"/>
              <w:rPr>
                <w:color w:val="000000" w:themeColor="text1"/>
              </w:rPr>
            </w:pPr>
            <w:r w:rsidRPr="00B34F25">
              <w:rPr>
                <w:color w:val="000000" w:themeColor="text1"/>
              </w:rPr>
              <w:t>setting out other agreed criteria related to the achievement of Milestones,</w:t>
            </w:r>
          </w:p>
          <w:p w14:paraId="04C6B8F5" w14:textId="77777777" w:rsidR="00112A4C" w:rsidRPr="00B34F25" w:rsidRDefault="00112A4C" w:rsidP="00E43141">
            <w:pPr>
              <w:pStyle w:val="GPsDefinition"/>
              <w:rPr>
                <w:color w:val="000000" w:themeColor="text1"/>
              </w:rPr>
            </w:pPr>
            <w:r w:rsidRPr="00B34F25">
              <w:rPr>
                <w:color w:val="000000" w:themeColor="text1"/>
              </w:rPr>
              <w:t>as described further in paragraph </w:t>
            </w:r>
            <w:r w:rsidRPr="00B34F25">
              <w:rPr>
                <w:color w:val="000000" w:themeColor="text1"/>
              </w:rPr>
              <w:fldChar w:fldCharType="begin"/>
            </w:r>
            <w:r w:rsidRPr="00B34F25">
              <w:rPr>
                <w:color w:val="000000" w:themeColor="text1"/>
              </w:rPr>
              <w:instrText xml:space="preserve"> REF _Ref364417418 \r \h </w:instrText>
            </w:r>
            <w:r w:rsidRPr="00B34F25">
              <w:rPr>
                <w:color w:val="000000" w:themeColor="text1"/>
              </w:rPr>
            </w:r>
            <w:r w:rsidRPr="00B34F25">
              <w:rPr>
                <w:color w:val="000000" w:themeColor="text1"/>
              </w:rPr>
              <w:fldChar w:fldCharType="separate"/>
            </w:r>
            <w:r w:rsidR="0050488A">
              <w:rPr>
                <w:color w:val="000000" w:themeColor="text1"/>
              </w:rPr>
              <w:t>6</w:t>
            </w:r>
            <w:r w:rsidRPr="00B34F25">
              <w:rPr>
                <w:color w:val="000000" w:themeColor="text1"/>
              </w:rPr>
              <w:fldChar w:fldCharType="end"/>
            </w:r>
            <w:r w:rsidRPr="00B34F25">
              <w:rPr>
                <w:color w:val="000000" w:themeColor="text1"/>
              </w:rPr>
              <w:t xml:space="preserve"> of this Call Off Schedule;</w:t>
            </w:r>
          </w:p>
        </w:tc>
      </w:tr>
    </w:tbl>
    <w:p w14:paraId="26A8F2A9" w14:textId="77777777" w:rsidR="00112A4C" w:rsidRPr="00B34F25" w:rsidRDefault="00112A4C" w:rsidP="00112A4C">
      <w:pPr>
        <w:rPr>
          <w:color w:val="000000" w:themeColor="text1"/>
        </w:rPr>
      </w:pPr>
    </w:p>
    <w:p w14:paraId="1165C866" w14:textId="6B35D395" w:rsidR="00FB28AE" w:rsidRPr="00B34F25" w:rsidRDefault="00FB28AE" w:rsidP="00FB28AE">
      <w:pPr>
        <w:pStyle w:val="GPSSchTitleandNumber"/>
        <w:rPr>
          <w:rFonts w:hint="eastAsia"/>
          <w:color w:val="000000" w:themeColor="text1"/>
        </w:rPr>
      </w:pPr>
      <w:bookmarkStart w:id="9" w:name="_Toc472591987"/>
      <w:r w:rsidRPr="00B34F25">
        <w:rPr>
          <w:rFonts w:hint="eastAsia"/>
          <w:color w:val="000000" w:themeColor="text1"/>
        </w:rPr>
        <w:t xml:space="preserve">CALL OFF SCHEDULE </w:t>
      </w:r>
      <w:r w:rsidR="00594C35">
        <w:rPr>
          <w:color w:val="000000" w:themeColor="text1"/>
        </w:rPr>
        <w:t>A1</w:t>
      </w:r>
      <w:r w:rsidRPr="00B34F25">
        <w:rPr>
          <w:rFonts w:hint="eastAsia"/>
          <w:color w:val="000000" w:themeColor="text1"/>
        </w:rPr>
        <w:t>: TESTING</w:t>
      </w:r>
      <w:bookmarkEnd w:id="9"/>
    </w:p>
    <w:p w14:paraId="20F26AD5" w14:textId="77777777" w:rsidR="00FB28AE" w:rsidRPr="0050488A" w:rsidRDefault="00FB28AE" w:rsidP="0050488A">
      <w:pPr>
        <w:pStyle w:val="GPSL1CLAUSEHEADING"/>
        <w:rPr>
          <w:rFonts w:hint="eastAsia"/>
        </w:rPr>
      </w:pPr>
      <w:r w:rsidRPr="0050488A">
        <w:rPr>
          <w:rFonts w:hint="eastAsia"/>
        </w:rPr>
        <w:t>DEFINITIONS</w:t>
      </w:r>
    </w:p>
    <w:p w14:paraId="0EF924D4" w14:textId="77777777" w:rsidR="00FB28AE" w:rsidRPr="00B34F25" w:rsidRDefault="00FB28AE" w:rsidP="00FB28AE">
      <w:pPr>
        <w:pStyle w:val="GPSL2numberedclause"/>
        <w:rPr>
          <w:color w:val="000000" w:themeColor="text1"/>
        </w:rPr>
      </w:pPr>
      <w:r w:rsidRPr="00B34F25">
        <w:rPr>
          <w:color w:val="000000" w:themeColor="text1"/>
        </w:rPr>
        <w:t>In this Schedule, the following definitions shall apply:</w:t>
      </w:r>
    </w:p>
    <w:tbl>
      <w:tblPr>
        <w:tblW w:w="8687" w:type="dxa"/>
        <w:tblInd w:w="768" w:type="dxa"/>
        <w:tblLook w:val="0000" w:firstRow="0" w:lastRow="0" w:firstColumn="0" w:lastColumn="0" w:noHBand="0" w:noVBand="0"/>
      </w:tblPr>
      <w:tblGrid>
        <w:gridCol w:w="2884"/>
        <w:gridCol w:w="5803"/>
      </w:tblGrid>
      <w:tr w:rsidR="00FB28AE" w:rsidRPr="00B34F25" w14:paraId="4A0392A0" w14:textId="77777777" w:rsidTr="00E43141">
        <w:tc>
          <w:tcPr>
            <w:tcW w:w="2884" w:type="dxa"/>
          </w:tcPr>
          <w:p w14:paraId="07069C61" w14:textId="77777777" w:rsidR="00FB28AE" w:rsidRPr="00B34F25" w:rsidRDefault="00FB28AE" w:rsidP="00E43141">
            <w:pPr>
              <w:pStyle w:val="GPSDefinitionTerm"/>
              <w:rPr>
                <w:color w:val="000000" w:themeColor="text1"/>
              </w:rPr>
            </w:pPr>
            <w:r w:rsidRPr="00B34F25">
              <w:rPr>
                <w:color w:val="000000" w:themeColor="text1"/>
              </w:rPr>
              <w:t>"Component"</w:t>
            </w:r>
          </w:p>
        </w:tc>
        <w:tc>
          <w:tcPr>
            <w:tcW w:w="5803" w:type="dxa"/>
          </w:tcPr>
          <w:p w14:paraId="23A9F408" w14:textId="77777777" w:rsidR="00FB28AE" w:rsidRPr="00B34F25" w:rsidRDefault="00FB28AE" w:rsidP="00E43141">
            <w:pPr>
              <w:pStyle w:val="GPsDefinition"/>
              <w:rPr>
                <w:color w:val="000000" w:themeColor="text1"/>
              </w:rPr>
            </w:pPr>
            <w:r w:rsidRPr="00B34F25">
              <w:rPr>
                <w:color w:val="000000" w:themeColor="text1"/>
              </w:rPr>
              <w:t>means any constituent parts of the Services, bespoke or COTS, hardware or software;</w:t>
            </w:r>
          </w:p>
        </w:tc>
      </w:tr>
      <w:tr w:rsidR="00FB28AE" w:rsidRPr="00B34F25" w14:paraId="1DEBF5D2" w14:textId="77777777" w:rsidTr="00E43141">
        <w:tc>
          <w:tcPr>
            <w:tcW w:w="2884" w:type="dxa"/>
          </w:tcPr>
          <w:p w14:paraId="061CD50D" w14:textId="77777777" w:rsidR="00FB28AE" w:rsidRPr="00B34F25" w:rsidRDefault="00FB28AE" w:rsidP="00E43141">
            <w:pPr>
              <w:pStyle w:val="GPSDefinitionTerm"/>
              <w:rPr>
                <w:color w:val="000000" w:themeColor="text1"/>
              </w:rPr>
            </w:pPr>
            <w:r w:rsidRPr="00B34F25">
              <w:rPr>
                <w:color w:val="000000" w:themeColor="text1"/>
              </w:rPr>
              <w:t>"COTS"</w:t>
            </w:r>
          </w:p>
        </w:tc>
        <w:tc>
          <w:tcPr>
            <w:tcW w:w="5803" w:type="dxa"/>
          </w:tcPr>
          <w:p w14:paraId="1B260DCB" w14:textId="77777777" w:rsidR="00FB28AE" w:rsidRPr="00B34F25" w:rsidRDefault="00FB28AE" w:rsidP="00E43141">
            <w:pPr>
              <w:pStyle w:val="GPsDefinition"/>
              <w:rPr>
                <w:color w:val="000000" w:themeColor="text1"/>
              </w:rPr>
            </w:pPr>
            <w:r w:rsidRPr="00B34F25">
              <w:rPr>
                <w:color w:val="000000" w:themeColor="text1"/>
              </w:rPr>
              <w:t>means commercially available off the shelf software, being software that is commonly used and is provided in a standard form and on standard licence terms which are not typically negotiated by the licensor;</w:t>
            </w:r>
          </w:p>
        </w:tc>
      </w:tr>
      <w:tr w:rsidR="00FB28AE" w:rsidRPr="00B34F25" w14:paraId="266FBCCF" w14:textId="77777777" w:rsidTr="00E43141">
        <w:tc>
          <w:tcPr>
            <w:tcW w:w="2884" w:type="dxa"/>
          </w:tcPr>
          <w:p w14:paraId="0042414D" w14:textId="77777777" w:rsidR="00FB28AE" w:rsidRPr="00B34F25" w:rsidRDefault="00FB28AE" w:rsidP="00E43141">
            <w:pPr>
              <w:pStyle w:val="GPSDefinitionTerm"/>
              <w:rPr>
                <w:color w:val="000000" w:themeColor="text1"/>
              </w:rPr>
            </w:pPr>
            <w:r w:rsidRPr="00B34F25">
              <w:rPr>
                <w:color w:val="000000" w:themeColor="text1"/>
              </w:rPr>
              <w:t>"Material Test Issue"</w:t>
            </w:r>
          </w:p>
        </w:tc>
        <w:tc>
          <w:tcPr>
            <w:tcW w:w="5803" w:type="dxa"/>
          </w:tcPr>
          <w:p w14:paraId="08CFC972" w14:textId="77777777" w:rsidR="00FB28AE" w:rsidRPr="00B34F25" w:rsidRDefault="00FB28AE" w:rsidP="00E43141">
            <w:pPr>
              <w:pStyle w:val="GPsDefinition"/>
              <w:rPr>
                <w:color w:val="000000" w:themeColor="text1"/>
              </w:rPr>
            </w:pPr>
            <w:r w:rsidRPr="00B34F25">
              <w:rPr>
                <w:color w:val="000000" w:themeColor="text1"/>
              </w:rPr>
              <w:t>means a Test Issue of Severity Level 1 or Severity Level 2;</w:t>
            </w:r>
          </w:p>
        </w:tc>
      </w:tr>
      <w:tr w:rsidR="00FB28AE" w:rsidRPr="00B34F25" w14:paraId="0931EC95" w14:textId="77777777" w:rsidTr="00E43141">
        <w:tc>
          <w:tcPr>
            <w:tcW w:w="2884" w:type="dxa"/>
          </w:tcPr>
          <w:p w14:paraId="27AB215D" w14:textId="77777777" w:rsidR="00FB28AE" w:rsidRPr="00B34F25" w:rsidRDefault="00FB28AE" w:rsidP="00E43141">
            <w:pPr>
              <w:pStyle w:val="GPSDefinitionTerm"/>
              <w:rPr>
                <w:color w:val="000000" w:themeColor="text1"/>
              </w:rPr>
            </w:pPr>
            <w:r w:rsidRPr="00B34F25">
              <w:rPr>
                <w:color w:val="000000" w:themeColor="text1"/>
              </w:rPr>
              <w:t>"Severity Level"</w:t>
            </w:r>
          </w:p>
        </w:tc>
        <w:tc>
          <w:tcPr>
            <w:tcW w:w="5803" w:type="dxa"/>
          </w:tcPr>
          <w:p w14:paraId="6B2BC503" w14:textId="77777777" w:rsidR="00FB28AE" w:rsidRPr="00B34F25" w:rsidRDefault="00FB28AE" w:rsidP="00E43141">
            <w:pPr>
              <w:pStyle w:val="GPsDefinition"/>
              <w:rPr>
                <w:color w:val="000000" w:themeColor="text1"/>
              </w:rPr>
            </w:pPr>
            <w:r w:rsidRPr="00B34F25">
              <w:rPr>
                <w:color w:val="000000" w:themeColor="text1"/>
              </w:rPr>
              <w:t>means the level of severity of a Test Issue, the criteria for which are described in Annex 1;</w:t>
            </w:r>
          </w:p>
        </w:tc>
      </w:tr>
      <w:tr w:rsidR="00FB28AE" w:rsidRPr="00B34F25" w14:paraId="76E35FB9" w14:textId="77777777" w:rsidTr="00E43141">
        <w:tc>
          <w:tcPr>
            <w:tcW w:w="2884" w:type="dxa"/>
          </w:tcPr>
          <w:p w14:paraId="5B4DBBF6" w14:textId="77777777" w:rsidR="00FB28AE" w:rsidRPr="00B34F25" w:rsidRDefault="00FB28AE" w:rsidP="00E43141">
            <w:pPr>
              <w:pStyle w:val="GPSDefinitionTerm"/>
              <w:rPr>
                <w:color w:val="000000" w:themeColor="text1"/>
              </w:rPr>
            </w:pPr>
            <w:r w:rsidRPr="00B34F25">
              <w:rPr>
                <w:color w:val="000000" w:themeColor="text1"/>
              </w:rPr>
              <w:t>"Test Certificate"</w:t>
            </w:r>
          </w:p>
        </w:tc>
        <w:tc>
          <w:tcPr>
            <w:tcW w:w="5803" w:type="dxa"/>
          </w:tcPr>
          <w:p w14:paraId="5030B02C" w14:textId="77777777" w:rsidR="00FB28AE" w:rsidRPr="00B34F25" w:rsidRDefault="00FB28AE" w:rsidP="00E43141">
            <w:pPr>
              <w:pStyle w:val="GPsDefinition"/>
              <w:rPr>
                <w:color w:val="000000" w:themeColor="text1"/>
              </w:rPr>
            </w:pPr>
            <w:r w:rsidRPr="00B34F25">
              <w:rPr>
                <w:color w:val="000000" w:themeColor="text1"/>
              </w:rPr>
              <w:t>means a certificate materially in the form of the document contained in Annex 2 issued by the Customer when a Deliverable has satisfied its relevant Test Success Criteria;</w:t>
            </w:r>
          </w:p>
        </w:tc>
      </w:tr>
      <w:tr w:rsidR="00FB28AE" w:rsidRPr="00B34F25" w14:paraId="75A0F6C8" w14:textId="77777777" w:rsidTr="00E43141">
        <w:tc>
          <w:tcPr>
            <w:tcW w:w="2884" w:type="dxa"/>
          </w:tcPr>
          <w:p w14:paraId="0BDC30F3" w14:textId="77777777" w:rsidR="00FB28AE" w:rsidRPr="00B34F25" w:rsidRDefault="00FB28AE" w:rsidP="00E43141">
            <w:pPr>
              <w:pStyle w:val="GPSDefinitionTerm"/>
              <w:rPr>
                <w:color w:val="000000" w:themeColor="text1"/>
              </w:rPr>
            </w:pPr>
            <w:r w:rsidRPr="00B34F25">
              <w:rPr>
                <w:color w:val="000000" w:themeColor="text1"/>
              </w:rPr>
              <w:t>"Test Issue Threshold"</w:t>
            </w:r>
          </w:p>
        </w:tc>
        <w:tc>
          <w:tcPr>
            <w:tcW w:w="5803" w:type="dxa"/>
          </w:tcPr>
          <w:p w14:paraId="194E8DC1" w14:textId="77777777" w:rsidR="00FB28AE" w:rsidRPr="00B34F25" w:rsidRDefault="00FB28AE" w:rsidP="00E43141">
            <w:pPr>
              <w:pStyle w:val="GPsDefinition"/>
              <w:rPr>
                <w:color w:val="000000" w:themeColor="text1"/>
              </w:rPr>
            </w:pPr>
            <w:r w:rsidRPr="00B34F25">
              <w:rPr>
                <w:color w:val="000000" w:themeColor="text1"/>
              </w:rPr>
              <w:t xml:space="preserve">means, in relation to the Tests applicable to a Milestone, a maximum number of Severity Level 3, Severity Level 4 and Severity Level 5 Test Issues as set out in the relevant Testing Strategy </w:t>
            </w:r>
            <w:proofErr w:type="gramStart"/>
            <w:r w:rsidRPr="00B34F25">
              <w:rPr>
                <w:color w:val="000000" w:themeColor="text1"/>
              </w:rPr>
              <w:t>Plan ;</w:t>
            </w:r>
            <w:proofErr w:type="gramEnd"/>
            <w:r w:rsidRPr="00B34F25">
              <w:rPr>
                <w:color w:val="000000" w:themeColor="text1"/>
              </w:rPr>
              <w:t xml:space="preserve"> </w:t>
            </w:r>
          </w:p>
        </w:tc>
      </w:tr>
      <w:tr w:rsidR="00FB28AE" w:rsidRPr="00B34F25" w14:paraId="15219023" w14:textId="77777777" w:rsidTr="00E43141">
        <w:tc>
          <w:tcPr>
            <w:tcW w:w="2884" w:type="dxa"/>
          </w:tcPr>
          <w:p w14:paraId="3B285669" w14:textId="77777777" w:rsidR="00FB28AE" w:rsidRPr="00B34F25" w:rsidRDefault="00FB28AE" w:rsidP="00E43141">
            <w:pPr>
              <w:pStyle w:val="GPSDefinitionTerm"/>
              <w:rPr>
                <w:color w:val="000000" w:themeColor="text1"/>
              </w:rPr>
            </w:pPr>
            <w:r w:rsidRPr="00B34F25">
              <w:rPr>
                <w:color w:val="000000" w:themeColor="text1"/>
              </w:rPr>
              <w:t>"Test Issue Management Log"</w:t>
            </w:r>
          </w:p>
        </w:tc>
        <w:tc>
          <w:tcPr>
            <w:tcW w:w="5803" w:type="dxa"/>
          </w:tcPr>
          <w:p w14:paraId="1587C873" w14:textId="77777777" w:rsidR="00FB28AE" w:rsidRPr="00B34F25" w:rsidRDefault="00FB28AE" w:rsidP="00E43141">
            <w:pPr>
              <w:pStyle w:val="GPsDefinition"/>
              <w:rPr>
                <w:color w:val="000000" w:themeColor="text1"/>
              </w:rPr>
            </w:pPr>
            <w:r w:rsidRPr="00B34F25">
              <w:rPr>
                <w:color w:val="000000" w:themeColor="text1"/>
              </w:rPr>
              <w:t>means a log for the recording of Test Issues as described further in paragraph </w:t>
            </w:r>
            <w:r w:rsidRPr="00B34F25">
              <w:rPr>
                <w:color w:val="000000" w:themeColor="text1"/>
              </w:rPr>
              <w:fldChar w:fldCharType="begin"/>
            </w:r>
            <w:r w:rsidRPr="00B34F25">
              <w:rPr>
                <w:color w:val="000000" w:themeColor="text1"/>
              </w:rPr>
              <w:instrText xml:space="preserve"> REF _Ref364417058 \r \h </w:instrText>
            </w:r>
            <w:r w:rsidRPr="00B34F25">
              <w:rPr>
                <w:color w:val="000000" w:themeColor="text1"/>
              </w:rPr>
            </w:r>
            <w:r w:rsidRPr="00B34F25">
              <w:rPr>
                <w:color w:val="000000" w:themeColor="text1"/>
              </w:rPr>
              <w:fldChar w:fldCharType="separate"/>
            </w:r>
            <w:r w:rsidR="0050488A">
              <w:rPr>
                <w:color w:val="000000" w:themeColor="text1"/>
              </w:rPr>
              <w:t>10.1</w:t>
            </w:r>
            <w:r w:rsidRPr="00B34F25">
              <w:rPr>
                <w:color w:val="000000" w:themeColor="text1"/>
              </w:rPr>
              <w:fldChar w:fldCharType="end"/>
            </w:r>
            <w:r w:rsidRPr="00B34F25">
              <w:rPr>
                <w:color w:val="000000" w:themeColor="text1"/>
              </w:rPr>
              <w:t xml:space="preserve"> of this Call Off Schedule;</w:t>
            </w:r>
          </w:p>
        </w:tc>
      </w:tr>
      <w:tr w:rsidR="00FB28AE" w:rsidRPr="00B34F25" w14:paraId="7B41349B" w14:textId="77777777" w:rsidTr="00E43141">
        <w:tc>
          <w:tcPr>
            <w:tcW w:w="2884" w:type="dxa"/>
          </w:tcPr>
          <w:p w14:paraId="43A35692" w14:textId="77777777" w:rsidR="00FB28AE" w:rsidRPr="00B34F25" w:rsidRDefault="00FB28AE" w:rsidP="00E43141">
            <w:pPr>
              <w:pStyle w:val="GPSDefinitionTerm"/>
              <w:rPr>
                <w:color w:val="000000" w:themeColor="text1"/>
              </w:rPr>
            </w:pPr>
            <w:r w:rsidRPr="00B34F25">
              <w:rPr>
                <w:color w:val="000000" w:themeColor="text1"/>
              </w:rPr>
              <w:t>"Test Reports"</w:t>
            </w:r>
          </w:p>
        </w:tc>
        <w:tc>
          <w:tcPr>
            <w:tcW w:w="5803" w:type="dxa"/>
          </w:tcPr>
          <w:p w14:paraId="6C3D004B" w14:textId="77777777" w:rsidR="00FB28AE" w:rsidRPr="00B34F25" w:rsidRDefault="00FB28AE" w:rsidP="00E43141">
            <w:pPr>
              <w:pStyle w:val="GPsDefinition"/>
              <w:rPr>
                <w:color w:val="000000" w:themeColor="text1"/>
              </w:rPr>
            </w:pPr>
            <w:r w:rsidRPr="00B34F25">
              <w:rPr>
                <w:color w:val="000000" w:themeColor="text1"/>
              </w:rPr>
              <w:t>means the reports to be produced by the Supplier setting out the results of Tests;</w:t>
            </w:r>
          </w:p>
        </w:tc>
      </w:tr>
      <w:tr w:rsidR="00FB28AE" w:rsidRPr="00B34F25" w14:paraId="295A98AF" w14:textId="77777777" w:rsidTr="00E43141">
        <w:tc>
          <w:tcPr>
            <w:tcW w:w="2884" w:type="dxa"/>
          </w:tcPr>
          <w:p w14:paraId="0F8C05CA" w14:textId="77777777" w:rsidR="00FB28AE" w:rsidRPr="00B34F25" w:rsidRDefault="00FB28AE" w:rsidP="00E43141">
            <w:pPr>
              <w:pStyle w:val="GPSDefinitionTerm"/>
              <w:rPr>
                <w:color w:val="000000" w:themeColor="text1"/>
              </w:rPr>
            </w:pPr>
            <w:r w:rsidRPr="00B34F25">
              <w:rPr>
                <w:color w:val="000000" w:themeColor="text1"/>
              </w:rPr>
              <w:t>"Test Specification"</w:t>
            </w:r>
          </w:p>
        </w:tc>
        <w:tc>
          <w:tcPr>
            <w:tcW w:w="5803" w:type="dxa"/>
          </w:tcPr>
          <w:p w14:paraId="09C6C405" w14:textId="77777777" w:rsidR="00FB28AE" w:rsidRPr="00B34F25" w:rsidRDefault="00FB28AE" w:rsidP="00E43141">
            <w:pPr>
              <w:pStyle w:val="GPsDefinition"/>
              <w:rPr>
                <w:color w:val="000000" w:themeColor="text1"/>
              </w:rPr>
            </w:pPr>
            <w:r w:rsidRPr="00B34F25">
              <w:rPr>
                <w:color w:val="000000" w:themeColor="text1"/>
              </w:rPr>
              <w:t xml:space="preserve">means the specification that sets out how Tests will demonstrate that the Test Success Criteria have been </w:t>
            </w:r>
            <w:r w:rsidRPr="00B34F25">
              <w:rPr>
                <w:color w:val="000000" w:themeColor="text1"/>
              </w:rPr>
              <w:lastRenderedPageBreak/>
              <w:t>satisfied, as described in more detail in paragraph 7 of this Call Off Schedule;</w:t>
            </w:r>
          </w:p>
        </w:tc>
      </w:tr>
      <w:tr w:rsidR="00FB28AE" w:rsidRPr="00B34F25" w14:paraId="5B550086" w14:textId="77777777" w:rsidTr="00E43141">
        <w:tc>
          <w:tcPr>
            <w:tcW w:w="2884" w:type="dxa"/>
          </w:tcPr>
          <w:p w14:paraId="13A03324" w14:textId="77777777" w:rsidR="00FB28AE" w:rsidRPr="00B34F25" w:rsidRDefault="00FB28AE" w:rsidP="00E43141">
            <w:pPr>
              <w:pStyle w:val="GPSDefinitionTerm"/>
              <w:rPr>
                <w:color w:val="000000" w:themeColor="text1"/>
              </w:rPr>
            </w:pPr>
            <w:r w:rsidRPr="00B34F25">
              <w:rPr>
                <w:color w:val="000000" w:themeColor="text1"/>
              </w:rPr>
              <w:lastRenderedPageBreak/>
              <w:t>"Test Strategy"</w:t>
            </w:r>
          </w:p>
        </w:tc>
        <w:tc>
          <w:tcPr>
            <w:tcW w:w="5803" w:type="dxa"/>
          </w:tcPr>
          <w:p w14:paraId="03D69D16" w14:textId="77777777" w:rsidR="00FB28AE" w:rsidRPr="00B34F25" w:rsidRDefault="00FB28AE" w:rsidP="00E43141">
            <w:pPr>
              <w:pStyle w:val="GPsDefinition"/>
              <w:rPr>
                <w:color w:val="000000" w:themeColor="text1"/>
              </w:rPr>
            </w:pPr>
            <w:r w:rsidRPr="00B34F25">
              <w:rPr>
                <w:color w:val="000000" w:themeColor="text1"/>
              </w:rPr>
              <w:t>means a strategy for the conduct of Testing as described further in paragraph </w:t>
            </w:r>
            <w:r w:rsidRPr="00B34F25">
              <w:rPr>
                <w:color w:val="000000" w:themeColor="text1"/>
              </w:rPr>
              <w:fldChar w:fldCharType="begin"/>
            </w:r>
            <w:r w:rsidRPr="00B34F25">
              <w:rPr>
                <w:color w:val="000000" w:themeColor="text1"/>
              </w:rPr>
              <w:instrText xml:space="preserve"> REF _Ref364417457 \r \h </w:instrText>
            </w:r>
            <w:r w:rsidRPr="00B34F25">
              <w:rPr>
                <w:color w:val="000000" w:themeColor="text1"/>
              </w:rPr>
            </w:r>
            <w:r w:rsidRPr="00B34F25">
              <w:rPr>
                <w:color w:val="000000" w:themeColor="text1"/>
              </w:rPr>
              <w:fldChar w:fldCharType="separate"/>
            </w:r>
            <w:r w:rsidR="0050488A">
              <w:rPr>
                <w:color w:val="000000" w:themeColor="text1"/>
              </w:rPr>
              <w:t>5</w:t>
            </w:r>
            <w:r w:rsidRPr="00B34F25">
              <w:rPr>
                <w:color w:val="000000" w:themeColor="text1"/>
              </w:rPr>
              <w:fldChar w:fldCharType="end"/>
            </w:r>
            <w:r w:rsidRPr="00B34F25">
              <w:rPr>
                <w:color w:val="000000" w:themeColor="text1"/>
              </w:rPr>
              <w:t xml:space="preserve"> of this Call Off Schedule;</w:t>
            </w:r>
          </w:p>
        </w:tc>
      </w:tr>
      <w:tr w:rsidR="00FB28AE" w:rsidRPr="00B34F25" w14:paraId="4AC2F073" w14:textId="77777777" w:rsidTr="00E43141">
        <w:tc>
          <w:tcPr>
            <w:tcW w:w="2884" w:type="dxa"/>
          </w:tcPr>
          <w:p w14:paraId="670202F9" w14:textId="77777777" w:rsidR="00FB28AE" w:rsidRPr="00B34F25" w:rsidRDefault="00FB28AE" w:rsidP="00E43141">
            <w:pPr>
              <w:pStyle w:val="GPSDefinitionTerm"/>
              <w:rPr>
                <w:color w:val="000000" w:themeColor="text1"/>
              </w:rPr>
            </w:pPr>
            <w:r w:rsidRPr="00B34F25">
              <w:rPr>
                <w:color w:val="000000" w:themeColor="text1"/>
              </w:rPr>
              <w:t>"Test Success Criteria"</w:t>
            </w:r>
          </w:p>
        </w:tc>
        <w:tc>
          <w:tcPr>
            <w:tcW w:w="5803" w:type="dxa"/>
          </w:tcPr>
          <w:p w14:paraId="5338F2AE" w14:textId="77777777" w:rsidR="00FB28AE" w:rsidRPr="00B34F25" w:rsidRDefault="00FB28AE" w:rsidP="00E43141">
            <w:pPr>
              <w:pStyle w:val="GPsDefinition"/>
              <w:rPr>
                <w:color w:val="000000" w:themeColor="text1"/>
              </w:rPr>
            </w:pPr>
            <w:r w:rsidRPr="00B34F25">
              <w:rPr>
                <w:color w:val="000000" w:themeColor="text1"/>
              </w:rPr>
              <w:t xml:space="preserve">means, in relation to a Test, the test success criteria for that Test as referred to in paragraph </w:t>
            </w:r>
            <w:r w:rsidRPr="00B34F25">
              <w:rPr>
                <w:color w:val="000000" w:themeColor="text1"/>
              </w:rPr>
              <w:fldChar w:fldCharType="begin"/>
            </w:r>
            <w:r w:rsidRPr="00B34F25">
              <w:rPr>
                <w:color w:val="000000" w:themeColor="text1"/>
              </w:rPr>
              <w:instrText xml:space="preserve"> REF _Ref364417515 \r \h </w:instrText>
            </w:r>
            <w:r w:rsidRPr="00B34F25">
              <w:rPr>
                <w:color w:val="000000" w:themeColor="text1"/>
              </w:rPr>
            </w:r>
            <w:r w:rsidRPr="00B34F25">
              <w:rPr>
                <w:color w:val="000000" w:themeColor="text1"/>
              </w:rPr>
              <w:fldChar w:fldCharType="separate"/>
            </w:r>
            <w:r w:rsidR="0050488A">
              <w:rPr>
                <w:color w:val="000000" w:themeColor="text1"/>
              </w:rPr>
              <w:t>7</w:t>
            </w:r>
            <w:r w:rsidRPr="00B34F25">
              <w:rPr>
                <w:color w:val="000000" w:themeColor="text1"/>
              </w:rPr>
              <w:fldChar w:fldCharType="end"/>
            </w:r>
            <w:r w:rsidRPr="00B34F25">
              <w:rPr>
                <w:color w:val="000000" w:themeColor="text1"/>
              </w:rPr>
              <w:t xml:space="preserve"> of this Call Off Schedule;</w:t>
            </w:r>
          </w:p>
        </w:tc>
      </w:tr>
      <w:tr w:rsidR="00FB28AE" w:rsidRPr="00B34F25" w14:paraId="3DC2CB98" w14:textId="77777777" w:rsidTr="00E43141">
        <w:tc>
          <w:tcPr>
            <w:tcW w:w="2884" w:type="dxa"/>
          </w:tcPr>
          <w:p w14:paraId="338F538E" w14:textId="77777777" w:rsidR="00FB28AE" w:rsidRPr="00B34F25" w:rsidRDefault="00FB28AE" w:rsidP="00E43141">
            <w:pPr>
              <w:pStyle w:val="GPSDefinitionTerm"/>
              <w:rPr>
                <w:color w:val="000000" w:themeColor="text1"/>
              </w:rPr>
            </w:pPr>
            <w:r w:rsidRPr="00B34F25">
              <w:rPr>
                <w:color w:val="000000" w:themeColor="text1"/>
              </w:rPr>
              <w:t>"Test Witness"</w:t>
            </w:r>
          </w:p>
        </w:tc>
        <w:tc>
          <w:tcPr>
            <w:tcW w:w="5803" w:type="dxa"/>
          </w:tcPr>
          <w:p w14:paraId="1C853805" w14:textId="77777777" w:rsidR="00FB28AE" w:rsidRPr="00B34F25" w:rsidRDefault="00FB28AE" w:rsidP="00E43141">
            <w:pPr>
              <w:pStyle w:val="GPsDefinition"/>
              <w:rPr>
                <w:color w:val="000000" w:themeColor="text1"/>
              </w:rPr>
            </w:pPr>
            <w:r w:rsidRPr="00B34F25">
              <w:rPr>
                <w:color w:val="000000" w:themeColor="text1"/>
              </w:rPr>
              <w:t>means any person appointed by the Customer pursuant to paragraph </w:t>
            </w:r>
            <w:r w:rsidRPr="00B34F25">
              <w:rPr>
                <w:color w:val="000000" w:themeColor="text1"/>
              </w:rPr>
              <w:fldChar w:fldCharType="begin"/>
            </w:r>
            <w:r w:rsidRPr="00B34F25">
              <w:rPr>
                <w:color w:val="000000" w:themeColor="text1"/>
              </w:rPr>
              <w:instrText xml:space="preserve"> REF _Ref364417931 \r \h </w:instrText>
            </w:r>
            <w:r w:rsidRPr="00B34F25">
              <w:rPr>
                <w:color w:val="000000" w:themeColor="text1"/>
              </w:rPr>
            </w:r>
            <w:r w:rsidRPr="00B34F25">
              <w:rPr>
                <w:color w:val="000000" w:themeColor="text1"/>
              </w:rPr>
              <w:fldChar w:fldCharType="separate"/>
            </w:r>
            <w:r w:rsidR="0050488A">
              <w:rPr>
                <w:color w:val="000000" w:themeColor="text1"/>
              </w:rPr>
              <w:t>11</w:t>
            </w:r>
            <w:r w:rsidRPr="00B34F25">
              <w:rPr>
                <w:color w:val="000000" w:themeColor="text1"/>
              </w:rPr>
              <w:fldChar w:fldCharType="end"/>
            </w:r>
            <w:r w:rsidRPr="00B34F25">
              <w:rPr>
                <w:rStyle w:val="CommentReference"/>
                <w:rFonts w:ascii="Times New Roman" w:eastAsia="STZhongsong" w:hAnsi="Times New Roman"/>
                <w:color w:val="000000" w:themeColor="text1"/>
                <w:lang w:eastAsia="x-none"/>
              </w:rPr>
              <w:t xml:space="preserve"> </w:t>
            </w:r>
            <w:r w:rsidRPr="00B34F25">
              <w:rPr>
                <w:color w:val="000000" w:themeColor="text1"/>
              </w:rPr>
              <w:t>of this Call Off Schedule; and</w:t>
            </w:r>
          </w:p>
        </w:tc>
      </w:tr>
      <w:tr w:rsidR="00FB28AE" w:rsidRPr="00B34F25" w14:paraId="59D00CF3" w14:textId="77777777" w:rsidTr="00E43141">
        <w:tc>
          <w:tcPr>
            <w:tcW w:w="2884" w:type="dxa"/>
          </w:tcPr>
          <w:p w14:paraId="75094D66" w14:textId="77777777" w:rsidR="00FB28AE" w:rsidRPr="00B34F25" w:rsidRDefault="00FB28AE" w:rsidP="00E43141">
            <w:pPr>
              <w:pStyle w:val="GPSDefinitionTerm"/>
              <w:rPr>
                <w:color w:val="000000" w:themeColor="text1"/>
              </w:rPr>
            </w:pPr>
            <w:r w:rsidRPr="00B34F25">
              <w:rPr>
                <w:color w:val="000000" w:themeColor="text1"/>
              </w:rPr>
              <w:t>"Testing Procedures"</w:t>
            </w:r>
          </w:p>
        </w:tc>
        <w:tc>
          <w:tcPr>
            <w:tcW w:w="5803" w:type="dxa"/>
          </w:tcPr>
          <w:p w14:paraId="00EB3154" w14:textId="77777777" w:rsidR="00FB28AE" w:rsidRPr="00B34F25" w:rsidRDefault="00FB28AE" w:rsidP="00E43141">
            <w:pPr>
              <w:pStyle w:val="GPsDefinition"/>
              <w:rPr>
                <w:color w:val="000000" w:themeColor="text1"/>
              </w:rPr>
            </w:pPr>
            <w:r w:rsidRPr="00B34F25">
              <w:rPr>
                <w:color w:val="000000" w:themeColor="text1"/>
              </w:rPr>
              <w:t>means the applicable testing procedures and Test Success Criteria set out in this Schedule.</w:t>
            </w:r>
          </w:p>
        </w:tc>
      </w:tr>
    </w:tbl>
    <w:p w14:paraId="1D8DB147" w14:textId="77777777" w:rsidR="00FB28AE" w:rsidRPr="0050488A" w:rsidRDefault="00FB28AE" w:rsidP="0050488A">
      <w:pPr>
        <w:pStyle w:val="GPSL1CLAUSEHEADING"/>
        <w:rPr>
          <w:rFonts w:hint="eastAsia"/>
        </w:rPr>
      </w:pPr>
      <w:r w:rsidRPr="0050488A">
        <w:rPr>
          <w:rFonts w:hint="eastAsia"/>
        </w:rPr>
        <w:t>INTRODUCTION</w:t>
      </w:r>
    </w:p>
    <w:p w14:paraId="5FD6BE6B" w14:textId="77777777" w:rsidR="00FB28AE" w:rsidRPr="00B34F25" w:rsidRDefault="00FB28AE" w:rsidP="00FB28AE">
      <w:pPr>
        <w:pStyle w:val="GPSL2numberedclause"/>
        <w:rPr>
          <w:color w:val="000000" w:themeColor="text1"/>
        </w:rPr>
      </w:pPr>
      <w:r w:rsidRPr="00B34F25">
        <w:rPr>
          <w:color w:val="000000" w:themeColor="text1"/>
        </w:rPr>
        <w:t>This Call Off Schedule (Testing) sets out the approach to Testing and the different Testing activities to be undertaken, including the preparation and agreement of the Test Strategy and Testing Strategy Plans.</w:t>
      </w:r>
    </w:p>
    <w:p w14:paraId="4C53EF9A" w14:textId="77777777" w:rsidR="00FB28AE" w:rsidRPr="0050488A" w:rsidRDefault="00FB28AE" w:rsidP="0050488A">
      <w:pPr>
        <w:pStyle w:val="GPSL1CLAUSEHEADING"/>
        <w:rPr>
          <w:rFonts w:hint="eastAsia"/>
        </w:rPr>
      </w:pPr>
      <w:r w:rsidRPr="0050488A">
        <w:rPr>
          <w:rFonts w:hint="eastAsia"/>
        </w:rPr>
        <w:t>RISK</w:t>
      </w:r>
    </w:p>
    <w:p w14:paraId="4B1BD3E4" w14:textId="77777777" w:rsidR="00FB28AE" w:rsidRPr="00B34F25" w:rsidRDefault="00FB28AE" w:rsidP="00FB28AE">
      <w:pPr>
        <w:pStyle w:val="GPSL2numberedclause"/>
        <w:rPr>
          <w:color w:val="000000" w:themeColor="text1"/>
        </w:rPr>
      </w:pPr>
      <w:r w:rsidRPr="00B34F25">
        <w:rPr>
          <w:color w:val="000000" w:themeColor="text1"/>
        </w:rPr>
        <w:t>The issue of a Test Certificate, a Satisfaction Certificate and/or a conditional Satisfaction Certificate shall not:</w:t>
      </w:r>
    </w:p>
    <w:p w14:paraId="059CAFB8" w14:textId="77777777" w:rsidR="00FB28AE" w:rsidRPr="00B34F25" w:rsidRDefault="00FB28AE" w:rsidP="00FB28AE">
      <w:pPr>
        <w:pStyle w:val="GPSL3numberedclause"/>
        <w:rPr>
          <w:color w:val="000000" w:themeColor="text1"/>
        </w:rPr>
      </w:pPr>
      <w:r w:rsidRPr="00B34F25">
        <w:rPr>
          <w:color w:val="000000" w:themeColor="text1"/>
        </w:rPr>
        <w:t>operate to transfer any risk that the relevant Deliverable or Milestone is complete or will meet and/or satisfy the Customer's requirements for that Deliverable or Milestone; or</w:t>
      </w:r>
    </w:p>
    <w:p w14:paraId="670DC9CF" w14:textId="77777777" w:rsidR="00FB28AE" w:rsidRPr="00B34F25" w:rsidRDefault="00FB28AE" w:rsidP="00FB28AE">
      <w:pPr>
        <w:pStyle w:val="GPSL3numberedclause"/>
        <w:rPr>
          <w:color w:val="000000" w:themeColor="text1"/>
        </w:rPr>
      </w:pPr>
      <w:r w:rsidRPr="00B34F25">
        <w:rPr>
          <w:color w:val="000000" w:themeColor="text1"/>
        </w:rPr>
        <w:t>affect the Customer's right subsequently to reject:</w:t>
      </w:r>
    </w:p>
    <w:p w14:paraId="1703EB3C" w14:textId="77777777" w:rsidR="00FB28AE" w:rsidRPr="00B34F25" w:rsidRDefault="00FB28AE" w:rsidP="00FB28AE">
      <w:pPr>
        <w:pStyle w:val="GPSL4numberedclause"/>
        <w:rPr>
          <w:color w:val="000000" w:themeColor="text1"/>
        </w:rPr>
      </w:pPr>
      <w:r w:rsidRPr="00B34F25">
        <w:rPr>
          <w:color w:val="000000" w:themeColor="text1"/>
        </w:rPr>
        <w:t>all or any element of the Deliverables to which a Test Certificate relates; or</w:t>
      </w:r>
    </w:p>
    <w:p w14:paraId="0C6418E5" w14:textId="77777777" w:rsidR="00FB28AE" w:rsidRPr="00B34F25" w:rsidRDefault="00FB28AE" w:rsidP="00FB28AE">
      <w:pPr>
        <w:pStyle w:val="GPSL4numberedclause"/>
        <w:rPr>
          <w:color w:val="000000" w:themeColor="text1"/>
        </w:rPr>
      </w:pPr>
      <w:r w:rsidRPr="00B34F25">
        <w:rPr>
          <w:color w:val="000000" w:themeColor="text1"/>
        </w:rPr>
        <w:t xml:space="preserve">any Milestone to which the Satisfaction Certificate relates. </w:t>
      </w:r>
    </w:p>
    <w:p w14:paraId="771BB03A" w14:textId="77777777" w:rsidR="00FB28AE" w:rsidRPr="00B34F25" w:rsidRDefault="00FB28AE" w:rsidP="00FB28AE">
      <w:pPr>
        <w:pStyle w:val="GPSL2numberedclause"/>
        <w:rPr>
          <w:color w:val="000000" w:themeColor="text1"/>
        </w:rPr>
      </w:pPr>
      <w:r w:rsidRPr="00B34F25">
        <w:rPr>
          <w:color w:val="000000" w:themeColor="text1"/>
        </w:rPr>
        <w:t>Notwithstanding the issuing of any Satisfaction Certificate, the Supplier shall remain solely responsible for ensuring that:</w:t>
      </w:r>
    </w:p>
    <w:p w14:paraId="7C449342" w14:textId="77777777" w:rsidR="00FB28AE" w:rsidRPr="00B34F25" w:rsidRDefault="00FB28AE" w:rsidP="00FB28AE">
      <w:pPr>
        <w:pStyle w:val="GPSL3numberedclause"/>
        <w:rPr>
          <w:color w:val="000000" w:themeColor="text1"/>
        </w:rPr>
      </w:pPr>
      <w:r w:rsidRPr="00B34F25">
        <w:rPr>
          <w:color w:val="000000" w:themeColor="text1"/>
        </w:rPr>
        <w:t>the Services are implemented in accordance with this Call Off Contract; and</w:t>
      </w:r>
    </w:p>
    <w:p w14:paraId="6DD24448" w14:textId="77777777" w:rsidR="00FB28AE" w:rsidRPr="00B34F25" w:rsidRDefault="00FB28AE" w:rsidP="00FB28AE">
      <w:pPr>
        <w:pStyle w:val="GPSL3numberedclause"/>
        <w:rPr>
          <w:color w:val="000000" w:themeColor="text1"/>
        </w:rPr>
      </w:pPr>
      <w:r w:rsidRPr="00B34F25">
        <w:rPr>
          <w:color w:val="000000" w:themeColor="text1"/>
        </w:rPr>
        <w:t xml:space="preserve">each Service Level is met. </w:t>
      </w:r>
    </w:p>
    <w:p w14:paraId="3692815B" w14:textId="77777777" w:rsidR="00FB28AE" w:rsidRPr="0050488A" w:rsidRDefault="00FB28AE" w:rsidP="0050488A">
      <w:pPr>
        <w:pStyle w:val="GPSL1CLAUSEHEADING"/>
        <w:rPr>
          <w:rFonts w:hint="eastAsia"/>
        </w:rPr>
      </w:pPr>
      <w:r w:rsidRPr="0050488A">
        <w:rPr>
          <w:rFonts w:hint="eastAsia"/>
        </w:rPr>
        <w:t>TESTING OVERVIEW</w:t>
      </w:r>
    </w:p>
    <w:p w14:paraId="2D795BFF" w14:textId="77777777" w:rsidR="00FB28AE" w:rsidRPr="00B34F25" w:rsidRDefault="00FB28AE" w:rsidP="00FB28AE">
      <w:pPr>
        <w:pStyle w:val="GPSL2numberedclause"/>
        <w:rPr>
          <w:color w:val="000000" w:themeColor="text1"/>
        </w:rPr>
      </w:pPr>
      <w:r w:rsidRPr="00B34F25">
        <w:rPr>
          <w:color w:val="000000" w:themeColor="text1"/>
        </w:rPr>
        <w:t>All Tests conducted by the Supplier shall be conducted in accordance with the Test Strategy, Test Specification and the Testing Strategy Plans.</w:t>
      </w:r>
    </w:p>
    <w:p w14:paraId="23CB1A9C" w14:textId="77777777" w:rsidR="00FB28AE" w:rsidRPr="00B34F25" w:rsidRDefault="00FB28AE" w:rsidP="00FB28AE">
      <w:pPr>
        <w:pStyle w:val="GPSL2numberedclause"/>
        <w:rPr>
          <w:color w:val="000000" w:themeColor="text1"/>
        </w:rPr>
      </w:pPr>
      <w:r w:rsidRPr="00B34F25">
        <w:rPr>
          <w:color w:val="000000" w:themeColor="text1"/>
        </w:rPr>
        <w:t>The Supplier shall not submit any Deliverable for Testing:</w:t>
      </w:r>
    </w:p>
    <w:p w14:paraId="41C88566" w14:textId="77777777" w:rsidR="00FB28AE" w:rsidRPr="00B34F25" w:rsidRDefault="00FB28AE" w:rsidP="00FB28AE">
      <w:pPr>
        <w:pStyle w:val="GPSL3numberedclause"/>
        <w:rPr>
          <w:color w:val="000000" w:themeColor="text1"/>
        </w:rPr>
      </w:pPr>
      <w:r w:rsidRPr="00B34F25">
        <w:rPr>
          <w:color w:val="000000" w:themeColor="text1"/>
        </w:rPr>
        <w:t>unless the Supplier is reasonably confident that it will satisfy the relevant Test Success Criteria;</w:t>
      </w:r>
    </w:p>
    <w:p w14:paraId="44B272C5" w14:textId="77777777" w:rsidR="00FB28AE" w:rsidRPr="00B34F25" w:rsidRDefault="00FB28AE" w:rsidP="00FB28AE">
      <w:pPr>
        <w:pStyle w:val="GPSL3numberedclause"/>
        <w:rPr>
          <w:color w:val="000000" w:themeColor="text1"/>
        </w:rPr>
      </w:pPr>
      <w:r w:rsidRPr="00B34F25">
        <w:rPr>
          <w:color w:val="000000" w:themeColor="text1"/>
        </w:rPr>
        <w:t>until the Customer has issued a Test Certificate in respect of any prior, dependant Deliverable(s); and</w:t>
      </w:r>
    </w:p>
    <w:p w14:paraId="0CE9CBCE" w14:textId="77777777" w:rsidR="00FB28AE" w:rsidRPr="00B34F25" w:rsidRDefault="00FB28AE" w:rsidP="00FB28AE">
      <w:pPr>
        <w:pStyle w:val="GPSL3numberedclause"/>
        <w:rPr>
          <w:color w:val="000000" w:themeColor="text1"/>
        </w:rPr>
      </w:pPr>
      <w:r w:rsidRPr="00B34F25">
        <w:rPr>
          <w:color w:val="000000" w:themeColor="text1"/>
        </w:rPr>
        <w:t>until the Parties have agreed the Testing Strategy Plan and the Test Specification relating to the relevant Deliverable(s).</w:t>
      </w:r>
    </w:p>
    <w:p w14:paraId="003C6852" w14:textId="77777777" w:rsidR="00FB28AE" w:rsidRPr="00B34F25" w:rsidRDefault="00FB28AE" w:rsidP="00FB28AE">
      <w:pPr>
        <w:pStyle w:val="GPSL2numberedclause"/>
        <w:rPr>
          <w:color w:val="000000" w:themeColor="text1"/>
        </w:rPr>
      </w:pPr>
      <w:r w:rsidRPr="00B34F25">
        <w:rPr>
          <w:color w:val="000000" w:themeColor="text1"/>
        </w:rPr>
        <w:lastRenderedPageBreak/>
        <w:t>The Supplier shall use reasonable endeavours to submit each Deliverable for Testing or re-Testing by or before the date set out in the Implementation Plan for the commencement of Testing in respect of the relevant Deliverable.</w:t>
      </w:r>
    </w:p>
    <w:p w14:paraId="287AB408" w14:textId="77777777" w:rsidR="00FB28AE" w:rsidRPr="00B34F25" w:rsidRDefault="00FB28AE" w:rsidP="00FB28AE">
      <w:pPr>
        <w:pStyle w:val="GPSL2numberedclause"/>
        <w:rPr>
          <w:color w:val="000000" w:themeColor="text1"/>
        </w:rPr>
      </w:pPr>
      <w:r w:rsidRPr="00B34F25">
        <w:rPr>
          <w:color w:val="000000" w:themeColor="text1"/>
        </w:rPr>
        <w:t>Prior to the issue of a Test Certificate, the Customer shall be entitled to review the relevant Test Reports and the Test Issue Management Log.</w:t>
      </w:r>
    </w:p>
    <w:p w14:paraId="06597120" w14:textId="77777777" w:rsidR="00FB28AE" w:rsidRPr="00B34F25" w:rsidRDefault="00FB28AE" w:rsidP="00FB28AE">
      <w:pPr>
        <w:pStyle w:val="GPSL2numberedclause"/>
        <w:rPr>
          <w:color w:val="000000" w:themeColor="text1"/>
        </w:rPr>
      </w:pPr>
      <w:r w:rsidRPr="00B34F25">
        <w:rPr>
          <w:color w:val="000000" w:themeColor="text1"/>
        </w:rPr>
        <w:t>Any Disputes between the Supplier and the Customer regarding this Testing shall be referred to the Dispute Resolution Procedure.</w:t>
      </w:r>
    </w:p>
    <w:p w14:paraId="30558ECD" w14:textId="77777777" w:rsidR="00FB28AE" w:rsidRPr="0050488A" w:rsidRDefault="00FB28AE" w:rsidP="0050488A">
      <w:pPr>
        <w:pStyle w:val="GPSL1CLAUSEHEADING"/>
        <w:rPr>
          <w:rFonts w:hint="eastAsia"/>
        </w:rPr>
      </w:pPr>
      <w:bookmarkStart w:id="10" w:name="_Ref364417457"/>
      <w:r w:rsidRPr="0050488A">
        <w:rPr>
          <w:rFonts w:hint="eastAsia"/>
        </w:rPr>
        <w:t>TEST STRATEGY</w:t>
      </w:r>
      <w:bookmarkEnd w:id="10"/>
    </w:p>
    <w:p w14:paraId="5D540E76" w14:textId="77777777" w:rsidR="00FB28AE" w:rsidRPr="00B34F25" w:rsidRDefault="00FB28AE" w:rsidP="00FB28AE">
      <w:pPr>
        <w:pStyle w:val="GPSL2numberedclause"/>
        <w:rPr>
          <w:color w:val="000000" w:themeColor="text1"/>
        </w:rPr>
      </w:pPr>
      <w:r w:rsidRPr="00B34F25">
        <w:rPr>
          <w:color w:val="000000" w:themeColor="text1"/>
        </w:rPr>
        <w:t xml:space="preserve">The Supplier shall develop the final Test Strategy as soon as practicable after the Call Off Commencement Date </w:t>
      </w:r>
      <w:proofErr w:type="gramStart"/>
      <w:r w:rsidRPr="00B34F25">
        <w:rPr>
          <w:color w:val="000000" w:themeColor="text1"/>
        </w:rPr>
        <w:t xml:space="preserve">but in any case </w:t>
      </w:r>
      <w:proofErr w:type="gramEnd"/>
      <w:r w:rsidRPr="00B34F25">
        <w:rPr>
          <w:color w:val="000000" w:themeColor="text1"/>
        </w:rPr>
        <w:t>no later than twenty (20) Working Days (or such other period as the Parties may agree) after the Call Off Commencement Date.</w:t>
      </w:r>
    </w:p>
    <w:p w14:paraId="7CBBA359" w14:textId="77777777" w:rsidR="00FB28AE" w:rsidRPr="00B34F25" w:rsidRDefault="00FB28AE" w:rsidP="00FB28AE">
      <w:pPr>
        <w:pStyle w:val="GPSL2numberedclause"/>
        <w:rPr>
          <w:color w:val="000000" w:themeColor="text1"/>
        </w:rPr>
      </w:pPr>
      <w:r w:rsidRPr="00B34F25">
        <w:rPr>
          <w:color w:val="000000" w:themeColor="text1"/>
        </w:rPr>
        <w:t>The final Test Strategy shall include:</w:t>
      </w:r>
    </w:p>
    <w:p w14:paraId="45768F68" w14:textId="77777777" w:rsidR="00FB28AE" w:rsidRPr="00B34F25" w:rsidRDefault="00FB28AE" w:rsidP="00FB28AE">
      <w:pPr>
        <w:pStyle w:val="GPSL3numberedclause"/>
        <w:rPr>
          <w:color w:val="000000" w:themeColor="text1"/>
        </w:rPr>
      </w:pPr>
      <w:r w:rsidRPr="00B34F25">
        <w:rPr>
          <w:color w:val="000000" w:themeColor="text1"/>
        </w:rPr>
        <w:t>an overview of how Testing will be conducted in accordance with the Implementation Plan;</w:t>
      </w:r>
    </w:p>
    <w:p w14:paraId="70686F35" w14:textId="77777777" w:rsidR="00FB28AE" w:rsidRPr="00B34F25" w:rsidRDefault="00FB28AE" w:rsidP="00FB28AE">
      <w:pPr>
        <w:pStyle w:val="GPSL3numberedclause"/>
        <w:rPr>
          <w:color w:val="000000" w:themeColor="text1"/>
        </w:rPr>
      </w:pPr>
      <w:r w:rsidRPr="00B34F25">
        <w:rPr>
          <w:color w:val="000000" w:themeColor="text1"/>
        </w:rPr>
        <w:t>the process to be used to capture and record Test results and the categorisation of Test Issues;</w:t>
      </w:r>
    </w:p>
    <w:p w14:paraId="717F29B4" w14:textId="77777777" w:rsidR="00FB28AE" w:rsidRPr="00B34F25" w:rsidRDefault="00FB28AE" w:rsidP="00FB28AE">
      <w:pPr>
        <w:pStyle w:val="GPSL3numberedclause"/>
        <w:rPr>
          <w:color w:val="000000" w:themeColor="text1"/>
        </w:rPr>
      </w:pPr>
      <w:r w:rsidRPr="00B34F25">
        <w:rPr>
          <w:color w:val="000000" w:themeColor="text1"/>
        </w:rPr>
        <w:t>the procedure to be followed if a Deliverable fails to satisfy the Test Success Criteria or produces unexpected results, including a procedure for the resolution of Test Issues;</w:t>
      </w:r>
    </w:p>
    <w:p w14:paraId="366FDC7F" w14:textId="77777777" w:rsidR="00FB28AE" w:rsidRPr="00B34F25" w:rsidRDefault="00FB28AE" w:rsidP="00FB28AE">
      <w:pPr>
        <w:pStyle w:val="GPSL3numberedclause"/>
        <w:rPr>
          <w:color w:val="000000" w:themeColor="text1"/>
        </w:rPr>
      </w:pPr>
      <w:r w:rsidRPr="00B34F25">
        <w:rPr>
          <w:color w:val="000000" w:themeColor="text1"/>
        </w:rPr>
        <w:t xml:space="preserve">the procedure to be followed to sign off each Test; </w:t>
      </w:r>
    </w:p>
    <w:p w14:paraId="7C6AC295" w14:textId="77777777" w:rsidR="00FB28AE" w:rsidRPr="00B34F25" w:rsidRDefault="00FB28AE" w:rsidP="00FB28AE">
      <w:pPr>
        <w:pStyle w:val="GPSL3numberedclause"/>
        <w:rPr>
          <w:color w:val="000000" w:themeColor="text1"/>
        </w:rPr>
      </w:pPr>
      <w:r w:rsidRPr="00B34F25">
        <w:rPr>
          <w:color w:val="000000" w:themeColor="text1"/>
        </w:rPr>
        <w:t>the process for the production and maintenance of Test Reports, including templates for the Test Reports and the Test Issue Management Log, and a sample plan for the resolution of Test Issues</w:t>
      </w:r>
      <w:r w:rsidRPr="00B34F25" w:rsidDel="00100648">
        <w:rPr>
          <w:color w:val="000000" w:themeColor="text1"/>
        </w:rPr>
        <w:t xml:space="preserve"> </w:t>
      </w:r>
    </w:p>
    <w:p w14:paraId="26B7D527" w14:textId="77777777" w:rsidR="00FB28AE" w:rsidRPr="00B34F25" w:rsidRDefault="00FB28AE" w:rsidP="00FB28AE">
      <w:pPr>
        <w:pStyle w:val="GPSL3numberedclause"/>
        <w:rPr>
          <w:color w:val="000000" w:themeColor="text1"/>
        </w:rPr>
      </w:pPr>
      <w:r w:rsidRPr="00B34F25">
        <w:rPr>
          <w:color w:val="000000" w:themeColor="text1"/>
        </w:rPr>
        <w:t>the names and contact details of the Customer's and the Supplier's Test representatives;</w:t>
      </w:r>
    </w:p>
    <w:p w14:paraId="7578F8EE" w14:textId="77777777" w:rsidR="00FB28AE" w:rsidRPr="00B34F25" w:rsidRDefault="00FB28AE" w:rsidP="00FB28AE">
      <w:pPr>
        <w:pStyle w:val="GPSL3numberedclause"/>
        <w:rPr>
          <w:color w:val="000000" w:themeColor="text1"/>
        </w:rPr>
      </w:pPr>
      <w:r w:rsidRPr="00B34F25">
        <w:rPr>
          <w:color w:val="000000" w:themeColor="text1"/>
        </w:rPr>
        <w:t xml:space="preserve">a </w:t>
      </w:r>
      <w:proofErr w:type="gramStart"/>
      <w:r w:rsidRPr="00B34F25">
        <w:rPr>
          <w:color w:val="000000" w:themeColor="text1"/>
        </w:rPr>
        <w:t>high level</w:t>
      </w:r>
      <w:proofErr w:type="gramEnd"/>
      <w:r w:rsidRPr="00B34F25">
        <w:rPr>
          <w:color w:val="000000" w:themeColor="text1"/>
        </w:rPr>
        <w:t xml:space="preserve"> identification of the resources required for Testing, including facilities, infrastructure, personnel and Customer and/or third party involvement in the conduct of the Tests;</w:t>
      </w:r>
    </w:p>
    <w:p w14:paraId="3CF2B268" w14:textId="77777777" w:rsidR="00FB28AE" w:rsidRPr="00B34F25" w:rsidRDefault="00FB28AE" w:rsidP="00FB28AE">
      <w:pPr>
        <w:pStyle w:val="GPSL3numberedclause"/>
        <w:rPr>
          <w:color w:val="000000" w:themeColor="text1"/>
        </w:rPr>
      </w:pPr>
      <w:r w:rsidRPr="00B34F25">
        <w:rPr>
          <w:color w:val="000000" w:themeColor="text1"/>
        </w:rPr>
        <w:t>the technical environments required to support the Tests; and</w:t>
      </w:r>
    </w:p>
    <w:p w14:paraId="45B301A5" w14:textId="77777777" w:rsidR="00FB28AE" w:rsidRPr="00B34F25" w:rsidRDefault="00FB28AE" w:rsidP="00FB28AE">
      <w:pPr>
        <w:pStyle w:val="GPSL3numberedclause"/>
        <w:rPr>
          <w:color w:val="000000" w:themeColor="text1"/>
        </w:rPr>
      </w:pPr>
      <w:r w:rsidRPr="00B34F25">
        <w:rPr>
          <w:color w:val="000000" w:themeColor="text1"/>
        </w:rPr>
        <w:t>the procedure for managing the configuration of the Test environments.</w:t>
      </w:r>
    </w:p>
    <w:p w14:paraId="7F52E3D0" w14:textId="77777777" w:rsidR="00FB28AE" w:rsidRPr="0050488A" w:rsidRDefault="00FB28AE" w:rsidP="0050488A">
      <w:pPr>
        <w:pStyle w:val="GPSL1CLAUSEHEADING"/>
        <w:rPr>
          <w:rFonts w:hint="eastAsia"/>
        </w:rPr>
      </w:pPr>
      <w:bookmarkStart w:id="11" w:name="_Ref364417418"/>
      <w:r w:rsidRPr="0050488A">
        <w:rPr>
          <w:rFonts w:hint="eastAsia"/>
        </w:rPr>
        <w:t>TESTING STRATEGY PLANS</w:t>
      </w:r>
      <w:bookmarkEnd w:id="11"/>
    </w:p>
    <w:p w14:paraId="29FAB0B4" w14:textId="77777777" w:rsidR="00FB28AE" w:rsidRPr="00B34F25" w:rsidRDefault="00FB28AE" w:rsidP="00FB28AE">
      <w:pPr>
        <w:pStyle w:val="GPSL2numberedclause"/>
        <w:rPr>
          <w:color w:val="000000" w:themeColor="text1"/>
        </w:rPr>
      </w:pPr>
      <w:r w:rsidRPr="00B34F25">
        <w:rPr>
          <w:color w:val="000000" w:themeColor="text1"/>
        </w:rPr>
        <w:t>The Supplier shall develop Testing Strategy Plans and submit these for Approval as soon as practicable but in any case no later than twenty (20) Working Days (or such other period as the Parties may agree in the Test Strategy or otherwise) prior to the start date for the relevant Testing as specified in the Implementation Plan.</w:t>
      </w:r>
    </w:p>
    <w:p w14:paraId="1159B2E6" w14:textId="77777777" w:rsidR="00FB28AE" w:rsidRPr="00B34F25" w:rsidRDefault="00FB28AE" w:rsidP="00FB28AE">
      <w:pPr>
        <w:pStyle w:val="GPSL2numberedclause"/>
        <w:rPr>
          <w:color w:val="000000" w:themeColor="text1"/>
        </w:rPr>
      </w:pPr>
      <w:r w:rsidRPr="00B34F25">
        <w:rPr>
          <w:color w:val="000000" w:themeColor="text1"/>
        </w:rPr>
        <w:t>Each Testing Strategy Plan shall include as a minimum:</w:t>
      </w:r>
    </w:p>
    <w:p w14:paraId="3930DC4D" w14:textId="77777777" w:rsidR="00FB28AE" w:rsidRPr="00B34F25" w:rsidRDefault="00FB28AE" w:rsidP="00FB28AE">
      <w:pPr>
        <w:pStyle w:val="GPSL3numberedclause"/>
        <w:rPr>
          <w:color w:val="000000" w:themeColor="text1"/>
        </w:rPr>
      </w:pPr>
      <w:r w:rsidRPr="00B34F25">
        <w:rPr>
          <w:color w:val="000000" w:themeColor="text1"/>
        </w:rPr>
        <w:t>the relevant Test definition and the purpose of the Test, the Milestone to which it relates, the requirements being Tested</w:t>
      </w:r>
      <w:r w:rsidRPr="00B34F25">
        <w:rPr>
          <w:rFonts w:ascii="Trebuchet MS" w:hAnsi="Trebuchet MS"/>
          <w:color w:val="000000" w:themeColor="text1"/>
          <w:lang w:eastAsia="en-US"/>
        </w:rPr>
        <w:t xml:space="preserve"> </w:t>
      </w:r>
      <w:r w:rsidRPr="00B34F25">
        <w:rPr>
          <w:color w:val="000000" w:themeColor="text1"/>
        </w:rPr>
        <w:t>and, for each Test, the specific Test Success Criteria to be satisfied;</w:t>
      </w:r>
    </w:p>
    <w:p w14:paraId="22803909" w14:textId="77777777" w:rsidR="00FB28AE" w:rsidRPr="00B34F25" w:rsidRDefault="00FB28AE" w:rsidP="00FB28AE">
      <w:pPr>
        <w:pStyle w:val="GPSL3numberedclause"/>
        <w:rPr>
          <w:color w:val="000000" w:themeColor="text1"/>
        </w:rPr>
      </w:pPr>
      <w:r w:rsidRPr="00B34F25">
        <w:rPr>
          <w:color w:val="000000" w:themeColor="text1"/>
        </w:rPr>
        <w:t>a detailed procedure for the Tests to be carried out, including:</w:t>
      </w:r>
    </w:p>
    <w:p w14:paraId="2C18D78D" w14:textId="77777777" w:rsidR="00FB28AE" w:rsidRPr="00B34F25" w:rsidRDefault="00FB28AE" w:rsidP="00FB28AE">
      <w:pPr>
        <w:pStyle w:val="GPSL4numberedclause"/>
        <w:rPr>
          <w:color w:val="000000" w:themeColor="text1"/>
        </w:rPr>
      </w:pPr>
      <w:r w:rsidRPr="00B34F25">
        <w:rPr>
          <w:color w:val="000000" w:themeColor="text1"/>
        </w:rPr>
        <w:t>the relevant Test Issue Thresholds;</w:t>
      </w:r>
    </w:p>
    <w:p w14:paraId="5012086D" w14:textId="77777777" w:rsidR="00FB28AE" w:rsidRPr="00B34F25" w:rsidRDefault="00FB28AE" w:rsidP="00FB28AE">
      <w:pPr>
        <w:pStyle w:val="GPSL4numberedclause"/>
        <w:rPr>
          <w:color w:val="000000" w:themeColor="text1"/>
        </w:rPr>
      </w:pPr>
      <w:r w:rsidRPr="00B34F25">
        <w:rPr>
          <w:color w:val="000000" w:themeColor="text1"/>
        </w:rPr>
        <w:t>the timetable for the Tests including start and end dates;</w:t>
      </w:r>
    </w:p>
    <w:p w14:paraId="5EDA0D05" w14:textId="77777777" w:rsidR="00FB28AE" w:rsidRPr="00B34F25" w:rsidRDefault="00FB28AE" w:rsidP="00FB28AE">
      <w:pPr>
        <w:pStyle w:val="GPSL4numberedclause"/>
        <w:rPr>
          <w:color w:val="000000" w:themeColor="text1"/>
        </w:rPr>
      </w:pPr>
      <w:r w:rsidRPr="00B34F25">
        <w:rPr>
          <w:color w:val="000000" w:themeColor="text1"/>
        </w:rPr>
        <w:lastRenderedPageBreak/>
        <w:t>the Testing mechanism;</w:t>
      </w:r>
    </w:p>
    <w:p w14:paraId="6E326755" w14:textId="77777777" w:rsidR="00FB28AE" w:rsidRPr="00B34F25" w:rsidRDefault="00FB28AE" w:rsidP="00FB28AE">
      <w:pPr>
        <w:pStyle w:val="GPSL4numberedclause"/>
        <w:rPr>
          <w:color w:val="000000" w:themeColor="text1"/>
        </w:rPr>
      </w:pPr>
      <w:r w:rsidRPr="00B34F25">
        <w:rPr>
          <w:color w:val="000000" w:themeColor="text1"/>
        </w:rPr>
        <w:t>dates and methods by which the Customer can inspect Test results or witness the Tests in order to establish that the Test Success Criteria have been met;</w:t>
      </w:r>
    </w:p>
    <w:p w14:paraId="1EB32503" w14:textId="77777777" w:rsidR="00FB28AE" w:rsidRPr="00B34F25" w:rsidRDefault="00FB28AE" w:rsidP="00FB28AE">
      <w:pPr>
        <w:pStyle w:val="GPSL4numberedclause"/>
        <w:rPr>
          <w:color w:val="000000" w:themeColor="text1"/>
        </w:rPr>
      </w:pPr>
      <w:r w:rsidRPr="00B34F25">
        <w:rPr>
          <w:color w:val="000000" w:themeColor="text1"/>
        </w:rPr>
        <w:t>the mechanism for ensuring the quality, completeness and relevance of the Tests;</w:t>
      </w:r>
    </w:p>
    <w:p w14:paraId="599FA4C0" w14:textId="77777777" w:rsidR="00FB28AE" w:rsidRPr="00B34F25" w:rsidRDefault="00FB28AE" w:rsidP="00FB28AE">
      <w:pPr>
        <w:pStyle w:val="GPSL4numberedclause"/>
        <w:rPr>
          <w:color w:val="000000" w:themeColor="text1"/>
        </w:rPr>
      </w:pPr>
      <w:r w:rsidRPr="00B34F25">
        <w:rPr>
          <w:color w:val="000000" w:themeColor="text1"/>
        </w:rPr>
        <w:t>the format and an example of Test progress reports and the process with which the Customer accesses daily Test schedules;</w:t>
      </w:r>
    </w:p>
    <w:p w14:paraId="5C805096" w14:textId="77777777" w:rsidR="00FB28AE" w:rsidRPr="00B34F25" w:rsidRDefault="00FB28AE" w:rsidP="00FB28AE">
      <w:pPr>
        <w:pStyle w:val="GPSL4numberedclause"/>
        <w:rPr>
          <w:color w:val="000000" w:themeColor="text1"/>
        </w:rPr>
      </w:pPr>
      <w:r w:rsidRPr="00B34F25">
        <w:rPr>
          <w:color w:val="000000" w:themeColor="text1"/>
        </w:rPr>
        <w:t xml:space="preserve">the process which the Customer will use to review Test Issues and the Supplier’s progress in resolving these in a timely basis; </w:t>
      </w:r>
    </w:p>
    <w:p w14:paraId="41A0677A" w14:textId="77777777" w:rsidR="00FB28AE" w:rsidRPr="00B34F25" w:rsidRDefault="00FB28AE" w:rsidP="00FB28AE">
      <w:pPr>
        <w:pStyle w:val="GPSL4numberedclause"/>
        <w:rPr>
          <w:color w:val="000000" w:themeColor="text1"/>
        </w:rPr>
      </w:pPr>
      <w:r w:rsidRPr="00B34F25">
        <w:rPr>
          <w:color w:val="000000" w:themeColor="text1"/>
        </w:rPr>
        <w:t>the re-Test procedure, the timetable and the resources which would be required for re-Testing; and</w:t>
      </w:r>
    </w:p>
    <w:p w14:paraId="41AE9D1F" w14:textId="77777777" w:rsidR="00FB28AE" w:rsidRPr="00B34F25" w:rsidRDefault="00FB28AE" w:rsidP="00FB28AE">
      <w:pPr>
        <w:pStyle w:val="GPSL4numberedclause"/>
        <w:rPr>
          <w:color w:val="000000" w:themeColor="text1"/>
        </w:rPr>
      </w:pPr>
      <w:r w:rsidRPr="00B34F25">
        <w:rPr>
          <w:color w:val="000000" w:themeColor="text1"/>
        </w:rPr>
        <w:t>the process for escalating Test Issues from a re-test situation to the taking of specific remedial action to resolve the Test Issue.</w:t>
      </w:r>
    </w:p>
    <w:p w14:paraId="62CE7405" w14:textId="77777777" w:rsidR="00FB28AE" w:rsidRPr="00B34F25" w:rsidRDefault="00FB28AE" w:rsidP="00FB28AE">
      <w:pPr>
        <w:pStyle w:val="GPSL2numberedclause"/>
        <w:rPr>
          <w:color w:val="000000" w:themeColor="text1"/>
        </w:rPr>
      </w:pPr>
      <w:r w:rsidRPr="00B34F25">
        <w:rPr>
          <w:color w:val="000000" w:themeColor="text1"/>
        </w:rPr>
        <w:t>The Customer shall not unreasonably withhold or delay its Approval of the Testing Strategy Plans provided that the Supplier shall implement any reasonable requirements of the Customer in the Testing Strategy Plans.</w:t>
      </w:r>
    </w:p>
    <w:p w14:paraId="2545C1C7" w14:textId="77777777" w:rsidR="00FB28AE" w:rsidRPr="0050488A" w:rsidRDefault="00FB28AE" w:rsidP="0050488A">
      <w:pPr>
        <w:pStyle w:val="GPSL1CLAUSEHEADING"/>
        <w:rPr>
          <w:rFonts w:hint="eastAsia"/>
        </w:rPr>
      </w:pPr>
      <w:bookmarkStart w:id="12" w:name="_Ref364417515"/>
      <w:r w:rsidRPr="0050488A">
        <w:rPr>
          <w:rFonts w:hint="eastAsia"/>
        </w:rPr>
        <w:t>TEST SUCCESS CRITERIA</w:t>
      </w:r>
      <w:bookmarkEnd w:id="12"/>
    </w:p>
    <w:p w14:paraId="0027C098" w14:textId="77777777" w:rsidR="00FB28AE" w:rsidRPr="00B34F25" w:rsidRDefault="00FB28AE" w:rsidP="00FB28AE">
      <w:pPr>
        <w:pStyle w:val="GPSL2numberedclause"/>
        <w:rPr>
          <w:color w:val="000000" w:themeColor="text1"/>
        </w:rPr>
      </w:pPr>
      <w:r w:rsidRPr="00B34F25">
        <w:rPr>
          <w:color w:val="000000" w:themeColor="text1"/>
        </w:rPr>
        <w:t xml:space="preserve">The Test Success Criteria for all Tests shall be agreed between the Parties as part of the relevant Testing Strategy Plan pursuant to paragraph </w:t>
      </w:r>
      <w:r w:rsidRPr="00B34F25">
        <w:rPr>
          <w:color w:val="000000" w:themeColor="text1"/>
        </w:rPr>
        <w:fldChar w:fldCharType="begin"/>
      </w:r>
      <w:r w:rsidRPr="00B34F25">
        <w:rPr>
          <w:color w:val="000000" w:themeColor="text1"/>
        </w:rPr>
        <w:instrText xml:space="preserve"> REF _Ref364417418 \r \h </w:instrText>
      </w:r>
      <w:r w:rsidRPr="00B34F25">
        <w:rPr>
          <w:color w:val="000000" w:themeColor="text1"/>
        </w:rPr>
      </w:r>
      <w:r w:rsidRPr="00B34F25">
        <w:rPr>
          <w:color w:val="000000" w:themeColor="text1"/>
        </w:rPr>
        <w:fldChar w:fldCharType="separate"/>
      </w:r>
      <w:r w:rsidR="0050488A">
        <w:rPr>
          <w:color w:val="000000" w:themeColor="text1"/>
        </w:rPr>
        <w:t>6</w:t>
      </w:r>
      <w:r w:rsidRPr="00B34F25">
        <w:rPr>
          <w:color w:val="000000" w:themeColor="text1"/>
        </w:rPr>
        <w:fldChar w:fldCharType="end"/>
      </w:r>
      <w:r w:rsidRPr="00B34F25">
        <w:rPr>
          <w:color w:val="000000" w:themeColor="text1"/>
        </w:rPr>
        <w:t xml:space="preserve"> of this Call Off Schedule.</w:t>
      </w:r>
    </w:p>
    <w:p w14:paraId="10143DC5" w14:textId="77777777" w:rsidR="00FB28AE" w:rsidRPr="0050488A" w:rsidRDefault="00FB28AE" w:rsidP="0050488A">
      <w:pPr>
        <w:pStyle w:val="GPSL1CLAUSEHEADING"/>
        <w:rPr>
          <w:rFonts w:hint="eastAsia"/>
        </w:rPr>
      </w:pPr>
      <w:r w:rsidRPr="0050488A">
        <w:rPr>
          <w:rFonts w:hint="eastAsia"/>
        </w:rPr>
        <w:t>TEST SPECIFICATION</w:t>
      </w:r>
    </w:p>
    <w:p w14:paraId="73926B08" w14:textId="77777777" w:rsidR="00FB28AE" w:rsidRPr="00B34F25" w:rsidRDefault="00FB28AE" w:rsidP="00FB28AE">
      <w:pPr>
        <w:pStyle w:val="GPSL2numberedclause"/>
        <w:rPr>
          <w:color w:val="000000" w:themeColor="text1"/>
        </w:rPr>
      </w:pPr>
      <w:r w:rsidRPr="00B34F25">
        <w:rPr>
          <w:color w:val="000000" w:themeColor="text1"/>
        </w:rPr>
        <w:t>Following approval of a Testing Strategy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53211084" w14:textId="77777777" w:rsidR="00FB28AE" w:rsidRPr="00B34F25" w:rsidRDefault="00FB28AE" w:rsidP="00FB28AE">
      <w:pPr>
        <w:pStyle w:val="GPSL2numberedclause"/>
        <w:rPr>
          <w:color w:val="000000" w:themeColor="text1"/>
        </w:rPr>
      </w:pPr>
      <w:r w:rsidRPr="00B34F25">
        <w:rPr>
          <w:color w:val="000000" w:themeColor="text1"/>
        </w:rPr>
        <w:t>Each Test Specification shall include as a minimum:</w:t>
      </w:r>
    </w:p>
    <w:p w14:paraId="368378B0" w14:textId="77777777" w:rsidR="00FB28AE" w:rsidRPr="00B34F25" w:rsidRDefault="00FB28AE" w:rsidP="00FB28AE">
      <w:pPr>
        <w:pStyle w:val="GPSL3numberedclause"/>
        <w:rPr>
          <w:color w:val="000000" w:themeColor="text1"/>
        </w:rPr>
      </w:pPr>
      <w:r w:rsidRPr="00B34F25">
        <w:rPr>
          <w:color w:val="000000" w:themeColor="text1"/>
        </w:rPr>
        <w:t>the specification of the Test data, including its source, scope, volume and management, a request (if applicable) for relevant Test data to be provided by the Customer and the extent to which it is equivalent to live operational data;</w:t>
      </w:r>
    </w:p>
    <w:p w14:paraId="6CB9BE84" w14:textId="77777777" w:rsidR="00FB28AE" w:rsidRPr="00B34F25" w:rsidRDefault="00FB28AE" w:rsidP="00FB28AE">
      <w:pPr>
        <w:pStyle w:val="GPSL3numberedclause"/>
        <w:rPr>
          <w:color w:val="000000" w:themeColor="text1"/>
        </w:rPr>
      </w:pPr>
      <w:r w:rsidRPr="00B34F25">
        <w:rPr>
          <w:color w:val="000000" w:themeColor="text1"/>
        </w:rPr>
        <w:t>a plan to make the resources available for Testing;</w:t>
      </w:r>
    </w:p>
    <w:p w14:paraId="2CCED234" w14:textId="77777777" w:rsidR="00FB28AE" w:rsidRPr="00B34F25" w:rsidRDefault="00FB28AE" w:rsidP="00FB28AE">
      <w:pPr>
        <w:pStyle w:val="GPSL3numberedclause"/>
        <w:rPr>
          <w:color w:val="000000" w:themeColor="text1"/>
        </w:rPr>
      </w:pPr>
      <w:r w:rsidRPr="00B34F25">
        <w:rPr>
          <w:color w:val="000000" w:themeColor="text1"/>
        </w:rPr>
        <w:t>Test scripts;</w:t>
      </w:r>
    </w:p>
    <w:p w14:paraId="1562DF4C" w14:textId="77777777" w:rsidR="00FB28AE" w:rsidRPr="00B34F25" w:rsidRDefault="00FB28AE" w:rsidP="00FB28AE">
      <w:pPr>
        <w:pStyle w:val="GPSL3numberedclause"/>
        <w:rPr>
          <w:color w:val="000000" w:themeColor="text1"/>
        </w:rPr>
      </w:pPr>
      <w:r w:rsidRPr="00B34F25">
        <w:rPr>
          <w:color w:val="000000" w:themeColor="text1"/>
        </w:rPr>
        <w:t>Test pre-requisites and the mechanism for measuring them; and</w:t>
      </w:r>
    </w:p>
    <w:p w14:paraId="0D1D2840" w14:textId="77777777" w:rsidR="00FB28AE" w:rsidRPr="00B34F25" w:rsidRDefault="00FB28AE" w:rsidP="00FB28AE">
      <w:pPr>
        <w:pStyle w:val="GPSL3numberedclause"/>
        <w:rPr>
          <w:color w:val="000000" w:themeColor="text1"/>
        </w:rPr>
      </w:pPr>
      <w:r w:rsidRPr="00B34F25">
        <w:rPr>
          <w:color w:val="000000" w:themeColor="text1"/>
        </w:rPr>
        <w:t>expected Test results, including:</w:t>
      </w:r>
    </w:p>
    <w:p w14:paraId="329DD739" w14:textId="77777777" w:rsidR="00FB28AE" w:rsidRPr="00B34F25" w:rsidRDefault="00FB28AE" w:rsidP="00FB28AE">
      <w:pPr>
        <w:pStyle w:val="GPSL4numberedclause"/>
        <w:rPr>
          <w:color w:val="000000" w:themeColor="text1"/>
        </w:rPr>
      </w:pPr>
      <w:r w:rsidRPr="00B34F25">
        <w:rPr>
          <w:color w:val="000000" w:themeColor="text1"/>
        </w:rPr>
        <w:t>a mechanism to be used to capture and record Test results; and</w:t>
      </w:r>
    </w:p>
    <w:p w14:paraId="6C56737B" w14:textId="77777777" w:rsidR="00FB28AE" w:rsidRPr="00B34F25" w:rsidRDefault="00FB28AE" w:rsidP="00FB28AE">
      <w:pPr>
        <w:pStyle w:val="GPSL4numberedclause"/>
        <w:rPr>
          <w:color w:val="000000" w:themeColor="text1"/>
        </w:rPr>
      </w:pPr>
      <w:r w:rsidRPr="00B34F25">
        <w:rPr>
          <w:color w:val="000000" w:themeColor="text1"/>
        </w:rPr>
        <w:t>a method to process the Test results to establish their content.</w:t>
      </w:r>
    </w:p>
    <w:p w14:paraId="4B99245A" w14:textId="77777777" w:rsidR="00FB28AE" w:rsidRPr="0050488A" w:rsidRDefault="00FB28AE" w:rsidP="0050488A">
      <w:pPr>
        <w:pStyle w:val="GPSL1CLAUSEHEADING"/>
        <w:rPr>
          <w:rFonts w:hint="eastAsia"/>
        </w:rPr>
      </w:pPr>
      <w:r w:rsidRPr="0050488A">
        <w:rPr>
          <w:rFonts w:hint="eastAsia"/>
        </w:rPr>
        <w:t>TESTING</w:t>
      </w:r>
    </w:p>
    <w:p w14:paraId="4D147579" w14:textId="77777777" w:rsidR="00FB28AE" w:rsidRPr="00B34F25" w:rsidRDefault="00FB28AE" w:rsidP="00FB28AE">
      <w:pPr>
        <w:pStyle w:val="GPSL2numberedclause"/>
        <w:rPr>
          <w:color w:val="000000" w:themeColor="text1"/>
        </w:rPr>
      </w:pPr>
      <w:bookmarkStart w:id="13" w:name="_Ref364416994"/>
      <w:r w:rsidRPr="00B34F25">
        <w:rPr>
          <w:color w:val="000000" w:themeColor="text1"/>
        </w:rPr>
        <w:t>Before submitting any Deliverables for Testing the Supplier shall subject the relevant Deliverables to its own internal quality control measures.</w:t>
      </w:r>
      <w:bookmarkEnd w:id="13"/>
    </w:p>
    <w:p w14:paraId="24EB8890" w14:textId="77777777" w:rsidR="00FB28AE" w:rsidRPr="00B34F25" w:rsidRDefault="00FB28AE" w:rsidP="00FB28AE">
      <w:pPr>
        <w:pStyle w:val="GPSL2numberedclause"/>
        <w:rPr>
          <w:color w:val="000000" w:themeColor="text1"/>
        </w:rPr>
      </w:pPr>
      <w:r w:rsidRPr="00B34F25">
        <w:rPr>
          <w:color w:val="000000" w:themeColor="text1"/>
        </w:rPr>
        <w:t xml:space="preserve">The Supplier shall manage the progress of Testing in accordance with the relevant Testing Strategy Plan and shall carry out the Tests in accordance with the relevant </w:t>
      </w:r>
      <w:r w:rsidRPr="00B34F25">
        <w:rPr>
          <w:color w:val="000000" w:themeColor="text1"/>
        </w:rPr>
        <w:lastRenderedPageBreak/>
        <w:t>Test Specification. Tests may be witnessed by the Test Witnesses in accordance with paragraph </w:t>
      </w:r>
      <w:r w:rsidRPr="00B34F25">
        <w:rPr>
          <w:color w:val="000000" w:themeColor="text1"/>
        </w:rPr>
        <w:fldChar w:fldCharType="begin"/>
      </w:r>
      <w:r w:rsidRPr="00B34F25">
        <w:rPr>
          <w:color w:val="000000" w:themeColor="text1"/>
        </w:rPr>
        <w:instrText xml:space="preserve"> REF _Ref364417931 \r \h </w:instrText>
      </w:r>
      <w:r w:rsidRPr="00B34F25">
        <w:rPr>
          <w:color w:val="000000" w:themeColor="text1"/>
        </w:rPr>
      </w:r>
      <w:r w:rsidRPr="00B34F25">
        <w:rPr>
          <w:color w:val="000000" w:themeColor="text1"/>
        </w:rPr>
        <w:fldChar w:fldCharType="separate"/>
      </w:r>
      <w:r w:rsidR="0050488A">
        <w:rPr>
          <w:color w:val="000000" w:themeColor="text1"/>
        </w:rPr>
        <w:t>11</w:t>
      </w:r>
      <w:r w:rsidRPr="00B34F25">
        <w:rPr>
          <w:color w:val="000000" w:themeColor="text1"/>
        </w:rPr>
        <w:fldChar w:fldCharType="end"/>
      </w:r>
      <w:r w:rsidRPr="00B34F25">
        <w:rPr>
          <w:color w:val="000000" w:themeColor="text1"/>
        </w:rPr>
        <w:t xml:space="preserve"> of this Call Off Schedule.</w:t>
      </w:r>
    </w:p>
    <w:p w14:paraId="7AE2BB79" w14:textId="77777777" w:rsidR="00FB28AE" w:rsidRPr="00B34F25" w:rsidRDefault="00FB28AE" w:rsidP="00FB28AE">
      <w:pPr>
        <w:pStyle w:val="GPSL2numberedclause"/>
        <w:rPr>
          <w:color w:val="000000" w:themeColor="text1"/>
        </w:rPr>
      </w:pPr>
      <w:r w:rsidRPr="00B34F25">
        <w:rPr>
          <w:color w:val="000000" w:themeColor="text1"/>
        </w:rPr>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14:paraId="673F15E1" w14:textId="77777777" w:rsidR="00FB28AE" w:rsidRPr="00B34F25" w:rsidRDefault="00FB28AE" w:rsidP="00FB28AE">
      <w:pPr>
        <w:pStyle w:val="GPSL2numberedclause"/>
        <w:rPr>
          <w:color w:val="000000" w:themeColor="text1"/>
        </w:rPr>
      </w:pPr>
      <w:r w:rsidRPr="00B34F25">
        <w:rPr>
          <w:color w:val="000000" w:themeColor="text1"/>
        </w:rPr>
        <w:t>The Customer may raise and close Test Issues during the Test witnessing process.</w:t>
      </w:r>
    </w:p>
    <w:p w14:paraId="7A373B91" w14:textId="77777777" w:rsidR="00FB28AE" w:rsidRPr="00B34F25" w:rsidRDefault="00FB28AE" w:rsidP="00FB28AE">
      <w:pPr>
        <w:pStyle w:val="GPSL2numberedclause"/>
        <w:rPr>
          <w:color w:val="000000" w:themeColor="text1"/>
        </w:rPr>
      </w:pPr>
      <w:r w:rsidRPr="00B34F25">
        <w:rPr>
          <w:color w:val="000000" w:themeColor="text1"/>
        </w:rPr>
        <w:t>The Supplier shall provide to the Customer in relation to each Test:</w:t>
      </w:r>
    </w:p>
    <w:p w14:paraId="33F519EB" w14:textId="77777777" w:rsidR="00FB28AE" w:rsidRPr="00B34F25" w:rsidRDefault="00FB28AE" w:rsidP="00FB28AE">
      <w:pPr>
        <w:pStyle w:val="GPSL3numberedclause"/>
        <w:rPr>
          <w:color w:val="000000" w:themeColor="text1"/>
        </w:rPr>
      </w:pPr>
      <w:r w:rsidRPr="00B34F25">
        <w:rPr>
          <w:color w:val="000000" w:themeColor="text1"/>
        </w:rPr>
        <w:t>a draft Test Report not less than 2 Working Days (or such other period as the Parties may agree in writing) prior to the date on which the Test is planned to end; and</w:t>
      </w:r>
    </w:p>
    <w:p w14:paraId="5CF02A1B" w14:textId="77777777" w:rsidR="00FB28AE" w:rsidRPr="00B34F25" w:rsidRDefault="00FB28AE" w:rsidP="00FB28AE">
      <w:pPr>
        <w:pStyle w:val="GPSL3numberedclause"/>
        <w:rPr>
          <w:color w:val="000000" w:themeColor="text1"/>
        </w:rPr>
      </w:pPr>
      <w:r w:rsidRPr="00B34F25">
        <w:rPr>
          <w:color w:val="000000" w:themeColor="text1"/>
        </w:rPr>
        <w:t>the final Test Report within 5 Working Days (or such other period as the Parties may agree in writing) of completion of Testing.</w:t>
      </w:r>
    </w:p>
    <w:p w14:paraId="048C3091" w14:textId="77777777" w:rsidR="00FB28AE" w:rsidRPr="00B34F25" w:rsidRDefault="00FB28AE" w:rsidP="00FB28AE">
      <w:pPr>
        <w:pStyle w:val="GPSL2numberedclause"/>
        <w:rPr>
          <w:color w:val="000000" w:themeColor="text1"/>
        </w:rPr>
      </w:pPr>
      <w:r w:rsidRPr="00B34F25">
        <w:rPr>
          <w:color w:val="000000" w:themeColor="text1"/>
        </w:rPr>
        <w:t>Each Test Report shall provide a full report on the Testing conducted in respect of the relevant Deliverables, including:</w:t>
      </w:r>
    </w:p>
    <w:p w14:paraId="112FED97" w14:textId="77777777" w:rsidR="00FB28AE" w:rsidRPr="00B34F25" w:rsidRDefault="00FB28AE" w:rsidP="00FB28AE">
      <w:pPr>
        <w:pStyle w:val="GPSL3numberedclause"/>
        <w:rPr>
          <w:color w:val="000000" w:themeColor="text1"/>
        </w:rPr>
      </w:pPr>
      <w:r w:rsidRPr="00B34F25">
        <w:rPr>
          <w:color w:val="000000" w:themeColor="text1"/>
        </w:rPr>
        <w:t>an overview of the Testing conducted;</w:t>
      </w:r>
    </w:p>
    <w:p w14:paraId="76BA7532" w14:textId="77777777" w:rsidR="00FB28AE" w:rsidRPr="00B34F25" w:rsidRDefault="00FB28AE" w:rsidP="00FB28AE">
      <w:pPr>
        <w:pStyle w:val="GPSL3numberedclause"/>
        <w:rPr>
          <w:color w:val="000000" w:themeColor="text1"/>
        </w:rPr>
      </w:pPr>
      <w:r w:rsidRPr="00B34F25">
        <w:rPr>
          <w:color w:val="000000" w:themeColor="text1"/>
        </w:rPr>
        <w:t>identification of the relevant Test Success Criteria that have been satisfied;</w:t>
      </w:r>
    </w:p>
    <w:p w14:paraId="6A2EF9F8" w14:textId="77777777" w:rsidR="00FB28AE" w:rsidRPr="00B34F25" w:rsidRDefault="00FB28AE" w:rsidP="00FB28AE">
      <w:pPr>
        <w:pStyle w:val="GPSL3numberedclause"/>
        <w:rPr>
          <w:color w:val="000000" w:themeColor="text1"/>
        </w:rPr>
      </w:pPr>
      <w:r w:rsidRPr="00B34F25">
        <w:rPr>
          <w:color w:val="000000" w:themeColor="text1"/>
        </w:rPr>
        <w:t>identification of the relevant Test Success Criteria that have not been satisfied together with the Supplier's explanation of why those criteria have not been met;</w:t>
      </w:r>
    </w:p>
    <w:p w14:paraId="27389435" w14:textId="77777777" w:rsidR="00FB28AE" w:rsidRPr="00B34F25" w:rsidRDefault="00FB28AE" w:rsidP="00FB28AE">
      <w:pPr>
        <w:pStyle w:val="GPSL3numberedclause"/>
        <w:rPr>
          <w:color w:val="000000" w:themeColor="text1"/>
        </w:rPr>
      </w:pPr>
      <w:r w:rsidRPr="00B34F25">
        <w:rPr>
          <w:color w:val="000000" w:themeColor="text1"/>
        </w:rPr>
        <w:t>the Tests that were not completed together with the Supplier's explanation of why those Tests were not completed;</w:t>
      </w:r>
    </w:p>
    <w:p w14:paraId="409A8B6C" w14:textId="77777777" w:rsidR="00FB28AE" w:rsidRPr="00B34F25" w:rsidRDefault="00FB28AE" w:rsidP="00FB28AE">
      <w:pPr>
        <w:pStyle w:val="GPSL3numberedclause"/>
        <w:rPr>
          <w:color w:val="000000" w:themeColor="text1"/>
        </w:rPr>
      </w:pPr>
      <w:r w:rsidRPr="00B34F25">
        <w:rPr>
          <w:color w:val="000000" w:themeColor="text1"/>
        </w:rPr>
        <w:t>the Test Success Criteria that were satisfied, not satisfied or which were not tested, and any other relevant categories, in each case grouped by Severity Level in accordance with paragraph </w:t>
      </w:r>
      <w:r w:rsidRPr="00B34F25">
        <w:rPr>
          <w:color w:val="000000" w:themeColor="text1"/>
        </w:rPr>
        <w:fldChar w:fldCharType="begin"/>
      </w:r>
      <w:r w:rsidRPr="00B34F25">
        <w:rPr>
          <w:color w:val="000000" w:themeColor="text1"/>
        </w:rPr>
        <w:instrText xml:space="preserve"> REF _Ref364417058 \r \h </w:instrText>
      </w:r>
      <w:r w:rsidRPr="00B34F25">
        <w:rPr>
          <w:color w:val="000000" w:themeColor="text1"/>
        </w:rPr>
      </w:r>
      <w:r w:rsidRPr="00B34F25">
        <w:rPr>
          <w:color w:val="000000" w:themeColor="text1"/>
        </w:rPr>
        <w:fldChar w:fldCharType="separate"/>
      </w:r>
      <w:r w:rsidR="0050488A">
        <w:rPr>
          <w:color w:val="000000" w:themeColor="text1"/>
        </w:rPr>
        <w:t>10.1</w:t>
      </w:r>
      <w:r w:rsidRPr="00B34F25">
        <w:rPr>
          <w:color w:val="000000" w:themeColor="text1"/>
        </w:rPr>
        <w:fldChar w:fldCharType="end"/>
      </w:r>
      <w:r w:rsidRPr="00B34F25">
        <w:rPr>
          <w:color w:val="000000" w:themeColor="text1"/>
        </w:rPr>
        <w:t xml:space="preserve"> of this Call Off Schedule; and</w:t>
      </w:r>
    </w:p>
    <w:p w14:paraId="03E383BB" w14:textId="77777777" w:rsidR="00FB28AE" w:rsidRPr="00B34F25" w:rsidRDefault="00FB28AE" w:rsidP="00FB28AE">
      <w:pPr>
        <w:pStyle w:val="GPSL3numberedclause"/>
        <w:rPr>
          <w:color w:val="000000" w:themeColor="text1"/>
        </w:rPr>
      </w:pPr>
      <w:r w:rsidRPr="00B34F25">
        <w:rPr>
          <w:color w:val="000000" w:themeColor="text1"/>
        </w:rPr>
        <w:t>the specification for any hardware and software used throughout Testing and any changes that were applied to that hardware and/or software during Testing.</w:t>
      </w:r>
    </w:p>
    <w:p w14:paraId="4A415A13" w14:textId="77777777" w:rsidR="00FB28AE" w:rsidRPr="00B34F25" w:rsidRDefault="00FB28AE" w:rsidP="00FB28AE">
      <w:pPr>
        <w:pStyle w:val="GPSL2numberedclause"/>
        <w:rPr>
          <w:color w:val="000000" w:themeColor="text1"/>
        </w:rPr>
      </w:pPr>
      <w:r w:rsidRPr="00B34F25">
        <w:rPr>
          <w:color w:val="000000" w:themeColor="text1"/>
        </w:rPr>
        <w:t xml:space="preserve">When the Supplier has completed a </w:t>
      </w:r>
      <w:proofErr w:type="gramStart"/>
      <w:r w:rsidRPr="00B34F25">
        <w:rPr>
          <w:color w:val="000000" w:themeColor="text1"/>
        </w:rPr>
        <w:t>Milestone</w:t>
      </w:r>
      <w:proofErr w:type="gramEnd"/>
      <w:r w:rsidRPr="00B34F25">
        <w:rPr>
          <w:color w:val="000000" w:themeColor="text1"/>
        </w:rPr>
        <w:t xml:space="preserve"> it shall submit any Deliverables relating to that Milestone for Testing.</w:t>
      </w:r>
    </w:p>
    <w:p w14:paraId="48296D22" w14:textId="77777777" w:rsidR="00FB28AE" w:rsidRPr="00B34F25" w:rsidRDefault="00FB28AE" w:rsidP="00FB28AE">
      <w:pPr>
        <w:pStyle w:val="GPSL2numberedclause"/>
        <w:rPr>
          <w:color w:val="000000" w:themeColor="text1"/>
        </w:rPr>
      </w:pPr>
      <w:r w:rsidRPr="00B34F25">
        <w:rPr>
          <w:color w:val="000000" w:themeColor="text1"/>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784C9035" w14:textId="77777777" w:rsidR="00FB28AE" w:rsidRPr="00B34F25" w:rsidRDefault="00FB28AE" w:rsidP="00FB28AE">
      <w:pPr>
        <w:pStyle w:val="GPSL2numberedclause"/>
        <w:rPr>
          <w:color w:val="000000" w:themeColor="text1"/>
        </w:rPr>
      </w:pPr>
      <w:r w:rsidRPr="00B34F25">
        <w:rPr>
          <w:color w:val="000000" w:themeColor="text1"/>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Services are provided in accordance with this Call Off Contract. </w:t>
      </w:r>
    </w:p>
    <w:p w14:paraId="2C453FCF" w14:textId="77777777" w:rsidR="00FB28AE" w:rsidRPr="0050488A" w:rsidRDefault="00FB28AE" w:rsidP="0050488A">
      <w:pPr>
        <w:pStyle w:val="GPSL1CLAUSEHEADING"/>
        <w:rPr>
          <w:rFonts w:hint="eastAsia"/>
        </w:rPr>
      </w:pPr>
      <w:r w:rsidRPr="0050488A">
        <w:rPr>
          <w:rFonts w:hint="eastAsia"/>
        </w:rPr>
        <w:t>TEST ISSUES</w:t>
      </w:r>
    </w:p>
    <w:p w14:paraId="77ADBA18" w14:textId="77777777" w:rsidR="00FB28AE" w:rsidRPr="00B34F25" w:rsidRDefault="00FB28AE" w:rsidP="00FB28AE">
      <w:pPr>
        <w:pStyle w:val="GPSL2numberedclause"/>
        <w:rPr>
          <w:color w:val="000000" w:themeColor="text1"/>
        </w:rPr>
      </w:pPr>
      <w:bookmarkStart w:id="14" w:name="_Ref364417058"/>
      <w:r w:rsidRPr="00B34F25">
        <w:rPr>
          <w:color w:val="000000" w:themeColor="text1"/>
        </w:rPr>
        <w:t xml:space="preserve">Where a Test Report identifies a Test Issue, the Parties shall agree the classification of the Test Issue using the criteria specified in Annex 1 and the Test Issue </w:t>
      </w:r>
      <w:r w:rsidRPr="00B34F25">
        <w:rPr>
          <w:color w:val="000000" w:themeColor="text1"/>
        </w:rPr>
        <w:lastRenderedPageBreak/>
        <w:t>Management Log maintained by the Supplier shall log Test Issues reflecting the Severity Level allocated to each Test Issue.</w:t>
      </w:r>
      <w:bookmarkEnd w:id="14"/>
    </w:p>
    <w:p w14:paraId="5EC91903" w14:textId="77777777" w:rsidR="00FB28AE" w:rsidRPr="00B34F25" w:rsidRDefault="00FB28AE" w:rsidP="00FB28AE">
      <w:pPr>
        <w:pStyle w:val="GPSL2numberedclause"/>
        <w:rPr>
          <w:color w:val="000000" w:themeColor="text1"/>
        </w:rPr>
      </w:pPr>
      <w:r w:rsidRPr="00B34F25">
        <w:rPr>
          <w:color w:val="000000" w:themeColor="text1"/>
        </w:rPr>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14:paraId="63D17050" w14:textId="77777777" w:rsidR="00FB28AE" w:rsidRPr="00B34F25" w:rsidRDefault="00FB28AE" w:rsidP="00FB28AE">
      <w:pPr>
        <w:pStyle w:val="GPSL2numberedclause"/>
        <w:rPr>
          <w:color w:val="000000" w:themeColor="text1"/>
        </w:rPr>
      </w:pPr>
      <w:r w:rsidRPr="00B34F25">
        <w:rPr>
          <w:color w:val="000000" w:themeColor="text1"/>
        </w:rPr>
        <w:t>The Customer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4CEA04D" w14:textId="77777777" w:rsidR="00FB28AE" w:rsidRPr="0050488A" w:rsidRDefault="00FB28AE" w:rsidP="0050488A">
      <w:pPr>
        <w:pStyle w:val="GPSL1CLAUSEHEADING"/>
        <w:rPr>
          <w:rFonts w:hint="eastAsia"/>
        </w:rPr>
      </w:pPr>
      <w:bookmarkStart w:id="15" w:name="_Ref364417931"/>
      <w:r w:rsidRPr="0050488A">
        <w:rPr>
          <w:rFonts w:hint="eastAsia"/>
        </w:rPr>
        <w:t>TEST WITNESSING</w:t>
      </w:r>
      <w:bookmarkEnd w:id="15"/>
    </w:p>
    <w:p w14:paraId="35E891C0" w14:textId="77777777" w:rsidR="00FB28AE" w:rsidRPr="00B34F25" w:rsidRDefault="00FB28AE" w:rsidP="00FB28AE">
      <w:pPr>
        <w:pStyle w:val="GPSL2numberedclause"/>
        <w:rPr>
          <w:color w:val="000000" w:themeColor="text1"/>
        </w:rPr>
      </w:pPr>
      <w:r w:rsidRPr="00B34F25">
        <w:rPr>
          <w:color w:val="000000" w:themeColor="text1"/>
        </w:rPr>
        <w:t>The Customer may, in its sole discretion, require the attendance at any Test of one or more Test Witnesses selected by the Customer, each of whom shall have appropriate skills to fulfil the role of a Test Witness.</w:t>
      </w:r>
    </w:p>
    <w:p w14:paraId="362C3C41" w14:textId="77777777" w:rsidR="00FB28AE" w:rsidRPr="00B34F25" w:rsidRDefault="00FB28AE" w:rsidP="00FB28AE">
      <w:pPr>
        <w:pStyle w:val="GPSL2numberedclause"/>
        <w:rPr>
          <w:color w:val="000000" w:themeColor="text1"/>
        </w:rPr>
      </w:pPr>
      <w:r w:rsidRPr="00B34F25">
        <w:rPr>
          <w:color w:val="000000" w:themeColor="text1"/>
        </w:rPr>
        <w:t>The Supplier shall give the Test Witnesses access to any documentation and Testing environments reasonably necessary and requested by the Test Witnesses to perform their role as a Test Witness in respect of the relevant Tests.</w:t>
      </w:r>
    </w:p>
    <w:p w14:paraId="5A106AB8" w14:textId="77777777" w:rsidR="00FB28AE" w:rsidRPr="00B34F25" w:rsidRDefault="00FB28AE" w:rsidP="00FB28AE">
      <w:pPr>
        <w:pStyle w:val="GPSL2numberedclause"/>
        <w:rPr>
          <w:color w:val="000000" w:themeColor="text1"/>
        </w:rPr>
      </w:pPr>
      <w:r w:rsidRPr="00B34F25">
        <w:rPr>
          <w:color w:val="000000" w:themeColor="text1"/>
        </w:rPr>
        <w:t>The Test Witnesses:</w:t>
      </w:r>
    </w:p>
    <w:p w14:paraId="42DAFE45" w14:textId="77777777" w:rsidR="00FB28AE" w:rsidRPr="00B34F25" w:rsidRDefault="00FB28AE" w:rsidP="00FB28AE">
      <w:pPr>
        <w:pStyle w:val="GPSL3numberedclause"/>
        <w:rPr>
          <w:color w:val="000000" w:themeColor="text1"/>
        </w:rPr>
      </w:pPr>
      <w:r w:rsidRPr="00B34F25">
        <w:rPr>
          <w:color w:val="000000" w:themeColor="text1"/>
        </w:rPr>
        <w:t>shall actively review the Test documentation;</w:t>
      </w:r>
    </w:p>
    <w:p w14:paraId="66596658" w14:textId="77777777" w:rsidR="00FB28AE" w:rsidRPr="00B34F25" w:rsidRDefault="00FB28AE" w:rsidP="00FB28AE">
      <w:pPr>
        <w:pStyle w:val="GPSL3numberedclause"/>
        <w:rPr>
          <w:color w:val="000000" w:themeColor="text1"/>
        </w:rPr>
      </w:pPr>
      <w:r w:rsidRPr="00B34F25">
        <w:rPr>
          <w:color w:val="000000" w:themeColor="text1"/>
        </w:rPr>
        <w:t xml:space="preserve">will attend and engage in the performance of the Tests on behalf of the Customer </w:t>
      </w:r>
      <w:proofErr w:type="gramStart"/>
      <w:r w:rsidRPr="00B34F25">
        <w:rPr>
          <w:color w:val="000000" w:themeColor="text1"/>
        </w:rPr>
        <w:t>so as to</w:t>
      </w:r>
      <w:proofErr w:type="gramEnd"/>
      <w:r w:rsidRPr="00B34F25">
        <w:rPr>
          <w:color w:val="000000" w:themeColor="text1"/>
        </w:rPr>
        <w:t xml:space="preserve"> enable the Customer to gain an informed view of whether a Test Issue may be closed or whether the relevant element of the Test should be re-Tested;</w:t>
      </w:r>
    </w:p>
    <w:p w14:paraId="0EB8308A" w14:textId="77777777" w:rsidR="00FB28AE" w:rsidRPr="00B34F25" w:rsidRDefault="00FB28AE" w:rsidP="00FB28AE">
      <w:pPr>
        <w:pStyle w:val="GPSL3numberedclause"/>
        <w:rPr>
          <w:color w:val="000000" w:themeColor="text1"/>
        </w:rPr>
      </w:pPr>
      <w:r w:rsidRPr="00B34F25">
        <w:rPr>
          <w:color w:val="000000" w:themeColor="text1"/>
        </w:rPr>
        <w:t>shall not be involved in the execution of any Test;</w:t>
      </w:r>
    </w:p>
    <w:p w14:paraId="4B2AC731" w14:textId="77777777" w:rsidR="00FB28AE" w:rsidRPr="00B34F25" w:rsidRDefault="00FB28AE" w:rsidP="00FB28AE">
      <w:pPr>
        <w:pStyle w:val="GPSL3numberedclause"/>
        <w:rPr>
          <w:color w:val="000000" w:themeColor="text1"/>
        </w:rPr>
      </w:pPr>
      <w:r w:rsidRPr="00B34F25">
        <w:rPr>
          <w:color w:val="000000" w:themeColor="text1"/>
        </w:rPr>
        <w:t xml:space="preserve">shall be required to verify that the Supplier conducted the Tests in accordance with the Test Success Criteria and the relevant Testing Strategy Plan and Test Specification; </w:t>
      </w:r>
    </w:p>
    <w:p w14:paraId="43289152" w14:textId="77777777" w:rsidR="00FB28AE" w:rsidRPr="00B34F25" w:rsidRDefault="00FB28AE" w:rsidP="00FB28AE">
      <w:pPr>
        <w:pStyle w:val="GPSL3numberedclause"/>
        <w:rPr>
          <w:color w:val="000000" w:themeColor="text1"/>
        </w:rPr>
      </w:pPr>
      <w:r w:rsidRPr="00B34F25">
        <w:rPr>
          <w:color w:val="000000" w:themeColor="text1"/>
        </w:rPr>
        <w:t xml:space="preserve">may produce and deliver their own, independent reports on Testing, which may be used by the Customer to assess whether the Tests have been Achieved; </w:t>
      </w:r>
    </w:p>
    <w:p w14:paraId="065BCD8F" w14:textId="77777777" w:rsidR="00FB28AE" w:rsidRPr="00B34F25" w:rsidRDefault="00FB28AE" w:rsidP="00FB28AE">
      <w:pPr>
        <w:pStyle w:val="GPSL3numberedclause"/>
        <w:rPr>
          <w:color w:val="000000" w:themeColor="text1"/>
        </w:rPr>
      </w:pPr>
      <w:r w:rsidRPr="00B34F25">
        <w:rPr>
          <w:color w:val="000000" w:themeColor="text1"/>
        </w:rPr>
        <w:t>may raise Test Issues on the Test Issue Management Log in respect of any Testing; and</w:t>
      </w:r>
    </w:p>
    <w:p w14:paraId="0AE9A777" w14:textId="77777777" w:rsidR="00FB28AE" w:rsidRPr="00B34F25" w:rsidRDefault="00FB28AE" w:rsidP="00FB28AE">
      <w:pPr>
        <w:pStyle w:val="GPSL3numberedclause"/>
        <w:rPr>
          <w:color w:val="000000" w:themeColor="text1"/>
        </w:rPr>
      </w:pPr>
      <w:r w:rsidRPr="00B34F25">
        <w:rPr>
          <w:color w:val="000000" w:themeColor="text1"/>
        </w:rPr>
        <w:t>may require the Supplier to demonstrate the modifications made to any defective Deliverable before a Test Issue is closed.</w:t>
      </w:r>
    </w:p>
    <w:p w14:paraId="40CA42C4" w14:textId="77777777" w:rsidR="00FB28AE" w:rsidRPr="0050488A" w:rsidRDefault="00FB28AE" w:rsidP="0050488A">
      <w:pPr>
        <w:pStyle w:val="GPSL1CLAUSEHEADING"/>
        <w:rPr>
          <w:rFonts w:hint="eastAsia"/>
        </w:rPr>
      </w:pPr>
      <w:r w:rsidRPr="0050488A">
        <w:rPr>
          <w:rFonts w:hint="eastAsia"/>
        </w:rPr>
        <w:t>TEST QUALITY AUDIT</w:t>
      </w:r>
    </w:p>
    <w:p w14:paraId="2A703E6F" w14:textId="6617758B" w:rsidR="00FB28AE" w:rsidRPr="00B34F25" w:rsidRDefault="00FB28AE" w:rsidP="00FB28AE">
      <w:pPr>
        <w:pStyle w:val="GPSL2numberedclause"/>
        <w:rPr>
          <w:color w:val="000000" w:themeColor="text1"/>
        </w:rPr>
      </w:pPr>
      <w:r w:rsidRPr="00B34F25">
        <w:rPr>
          <w:color w:val="000000" w:themeColor="text1"/>
        </w:rPr>
        <w:t xml:space="preserve">Without prejudice to its rights pursuant to Clause </w:t>
      </w:r>
      <w:r w:rsidR="006E4B5D">
        <w:rPr>
          <w:color w:val="000000" w:themeColor="text1"/>
        </w:rPr>
        <w:t>14</w:t>
      </w:r>
      <w:r w:rsidRPr="00B34F25">
        <w:rPr>
          <w:color w:val="000000" w:themeColor="text1"/>
        </w:rPr>
        <w:t xml:space="preserve"> of this Call Off Contract (Records, Audit Access and Open Book Data), the Customer or an agent or contractor appointed by the Customer may perform on-going quality audits in respect of any part of the Testing (each a “</w:t>
      </w:r>
      <w:r w:rsidRPr="00B34F25">
        <w:rPr>
          <w:b/>
          <w:color w:val="000000" w:themeColor="text1"/>
        </w:rPr>
        <w:t>Testing Quality Audit</w:t>
      </w:r>
      <w:r w:rsidRPr="00B34F25">
        <w:rPr>
          <w:color w:val="000000" w:themeColor="text1"/>
        </w:rPr>
        <w:t>”) subject to the provisions set out in the agreed Quality Plan.</w:t>
      </w:r>
    </w:p>
    <w:p w14:paraId="2F17EB03" w14:textId="77777777" w:rsidR="00FB28AE" w:rsidRPr="00B34F25" w:rsidRDefault="00FB28AE" w:rsidP="00FB28AE">
      <w:pPr>
        <w:pStyle w:val="GPSL2numberedclause"/>
        <w:rPr>
          <w:color w:val="000000" w:themeColor="text1"/>
        </w:rPr>
      </w:pPr>
      <w:r w:rsidRPr="00B34F25">
        <w:rPr>
          <w:color w:val="000000" w:themeColor="text1"/>
        </w:rPr>
        <w:t>The focus of the Testing Quality Audits shall be on:</w:t>
      </w:r>
    </w:p>
    <w:p w14:paraId="439F9EE4" w14:textId="77777777" w:rsidR="00FB28AE" w:rsidRPr="00B34F25" w:rsidRDefault="00FB28AE" w:rsidP="00FB28AE">
      <w:pPr>
        <w:pStyle w:val="GPSL3numberedclause"/>
        <w:rPr>
          <w:color w:val="000000" w:themeColor="text1"/>
        </w:rPr>
      </w:pPr>
      <w:r w:rsidRPr="00B34F25">
        <w:rPr>
          <w:color w:val="000000" w:themeColor="text1"/>
        </w:rPr>
        <w:t>adherence to an agreed methodology;</w:t>
      </w:r>
    </w:p>
    <w:p w14:paraId="5D9F71A2" w14:textId="77777777" w:rsidR="00FB28AE" w:rsidRPr="00B34F25" w:rsidRDefault="00FB28AE" w:rsidP="00FB28AE">
      <w:pPr>
        <w:pStyle w:val="GPSL3numberedclause"/>
        <w:rPr>
          <w:color w:val="000000" w:themeColor="text1"/>
        </w:rPr>
      </w:pPr>
      <w:r w:rsidRPr="00B34F25">
        <w:rPr>
          <w:color w:val="000000" w:themeColor="text1"/>
        </w:rPr>
        <w:t>adherence to the agreed Testing process;</w:t>
      </w:r>
    </w:p>
    <w:p w14:paraId="48D747C4" w14:textId="77777777" w:rsidR="00FB28AE" w:rsidRPr="00B34F25" w:rsidRDefault="00FB28AE" w:rsidP="00FB28AE">
      <w:pPr>
        <w:pStyle w:val="GPSL3numberedclause"/>
        <w:rPr>
          <w:color w:val="000000" w:themeColor="text1"/>
        </w:rPr>
      </w:pPr>
      <w:r w:rsidRPr="00B34F25">
        <w:rPr>
          <w:color w:val="000000" w:themeColor="text1"/>
        </w:rPr>
        <w:lastRenderedPageBreak/>
        <w:t>adherence to the Quality Plan;</w:t>
      </w:r>
    </w:p>
    <w:p w14:paraId="05E903F9" w14:textId="77777777" w:rsidR="00FB28AE" w:rsidRPr="00B34F25" w:rsidRDefault="00FB28AE" w:rsidP="00FB28AE">
      <w:pPr>
        <w:pStyle w:val="GPSL3numberedclause"/>
        <w:rPr>
          <w:color w:val="000000" w:themeColor="text1"/>
        </w:rPr>
      </w:pPr>
      <w:r w:rsidRPr="00B34F25">
        <w:rPr>
          <w:color w:val="000000" w:themeColor="text1"/>
        </w:rPr>
        <w:t>review of status and key development issues; and</w:t>
      </w:r>
    </w:p>
    <w:p w14:paraId="574A0BCC" w14:textId="77777777" w:rsidR="00FB28AE" w:rsidRPr="00B34F25" w:rsidRDefault="00FB28AE" w:rsidP="00FB28AE">
      <w:pPr>
        <w:pStyle w:val="GPSL3numberedclause"/>
        <w:rPr>
          <w:color w:val="000000" w:themeColor="text1"/>
        </w:rPr>
      </w:pPr>
      <w:r w:rsidRPr="00B34F25">
        <w:rPr>
          <w:color w:val="000000" w:themeColor="text1"/>
        </w:rPr>
        <w:t>identification of key risk areas.</w:t>
      </w:r>
    </w:p>
    <w:p w14:paraId="4EB36E9F" w14:textId="77777777" w:rsidR="00FB28AE" w:rsidRPr="00B34F25" w:rsidRDefault="00FB28AE" w:rsidP="00FB28AE">
      <w:pPr>
        <w:pStyle w:val="GPSL2numberedclause"/>
        <w:rPr>
          <w:color w:val="000000" w:themeColor="text1"/>
        </w:rPr>
      </w:pPr>
      <w:r w:rsidRPr="00B34F25">
        <w:rPr>
          <w:color w:val="000000" w:themeColor="text1"/>
        </w:rPr>
        <w:t xml:space="preserve">The Supplier shall allow </w:t>
      </w:r>
      <w:proofErr w:type="gramStart"/>
      <w:r w:rsidRPr="00B34F25">
        <w:rPr>
          <w:color w:val="000000" w:themeColor="text1"/>
        </w:rPr>
        <w:t>sufficient</w:t>
      </w:r>
      <w:proofErr w:type="gramEnd"/>
      <w:r w:rsidRPr="00B34F25">
        <w:rPr>
          <w:color w:val="000000" w:themeColor="text1"/>
        </w:rPr>
        <w:t xml:space="preserve"> time in the Testing Strategy Plan to ensure that adequate responses to a Testing Quality Audit can be provided.</w:t>
      </w:r>
    </w:p>
    <w:p w14:paraId="54A7979C" w14:textId="77777777" w:rsidR="00FB28AE" w:rsidRPr="00B34F25" w:rsidRDefault="00FB28AE" w:rsidP="00FB28AE">
      <w:pPr>
        <w:pStyle w:val="GPSL2numberedclause"/>
        <w:rPr>
          <w:color w:val="000000" w:themeColor="text1"/>
        </w:rPr>
      </w:pPr>
      <w:r w:rsidRPr="00B34F25">
        <w:rPr>
          <w:color w:val="000000" w:themeColor="text1"/>
        </w:rPr>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3C70314F" w14:textId="50A8B7D0" w:rsidR="00FB28AE" w:rsidRPr="00B34F25" w:rsidRDefault="00FB28AE" w:rsidP="00FB28AE">
      <w:pPr>
        <w:pStyle w:val="GPSL2numberedclause"/>
        <w:rPr>
          <w:color w:val="000000" w:themeColor="text1"/>
        </w:rPr>
      </w:pPr>
      <w:r w:rsidRPr="00B34F25">
        <w:rPr>
          <w:color w:val="000000" w:themeColor="text1"/>
        </w:rPr>
        <w:t xml:space="preserve">A Testing Quality Audit may involve document reviews, interviews with the Supplier Personnel involved in or monitoring the activities being undertaken pursuant to this </w:t>
      </w:r>
      <w:r w:rsidR="00FB1693">
        <w:rPr>
          <w:color w:val="000000" w:themeColor="text1"/>
        </w:rPr>
        <w:t xml:space="preserve">Call </w:t>
      </w:r>
      <w:r w:rsidR="00596D79">
        <w:rPr>
          <w:color w:val="000000" w:themeColor="text1"/>
        </w:rPr>
        <w:t>Off</w:t>
      </w:r>
      <w:r w:rsidR="00FB1693">
        <w:rPr>
          <w:color w:val="000000" w:themeColor="text1"/>
        </w:rPr>
        <w:t xml:space="preserve"> </w:t>
      </w:r>
      <w:r w:rsidRPr="00B34F25">
        <w:rPr>
          <w:color w:val="000000" w:themeColor="text1"/>
        </w:rPr>
        <w:t xml:space="preserve">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w:t>
      </w:r>
      <w:proofErr w:type="gramStart"/>
      <w:r w:rsidRPr="00B34F25">
        <w:rPr>
          <w:color w:val="000000" w:themeColor="text1"/>
        </w:rPr>
        <w:t>reasonable</w:t>
      </w:r>
      <w:proofErr w:type="gramEnd"/>
      <w:r w:rsidRPr="00B34F25">
        <w:rPr>
          <w:color w:val="000000" w:themeColor="text1"/>
        </w:rPr>
        <w:t xml:space="preserve"> necessary assistance and access to all relevant documentation required by the Customer to enable it to carry out the Testing Quality Audit.</w:t>
      </w:r>
    </w:p>
    <w:p w14:paraId="37208448" w14:textId="77777777" w:rsidR="00FB28AE" w:rsidRPr="00B34F25" w:rsidRDefault="00FB28AE" w:rsidP="00FB28AE">
      <w:pPr>
        <w:pStyle w:val="GPSL2numberedclause"/>
        <w:rPr>
          <w:color w:val="000000" w:themeColor="text1"/>
        </w:rPr>
      </w:pPr>
      <w:r w:rsidRPr="00B34F25">
        <w:rPr>
          <w:color w:val="000000" w:themeColor="text1"/>
        </w:rPr>
        <w:t>If the Testing Quality Audit gives the Customer concern in respect of the Testing Procedures or any Test, the Customer shall:</w:t>
      </w:r>
    </w:p>
    <w:p w14:paraId="757F9D2A" w14:textId="77777777" w:rsidR="00FB28AE" w:rsidRPr="00B34F25" w:rsidRDefault="00FB28AE" w:rsidP="00FB28AE">
      <w:pPr>
        <w:pStyle w:val="GPSL3numberedclause"/>
        <w:rPr>
          <w:color w:val="000000" w:themeColor="text1"/>
        </w:rPr>
      </w:pPr>
      <w:r w:rsidRPr="00B34F25">
        <w:rPr>
          <w:color w:val="000000" w:themeColor="text1"/>
        </w:rPr>
        <w:t>discuss the outcome of the Testing Quality Audit with the Supplier, giving the Supplier the opportunity to provide feedback in relation to specific activities; and</w:t>
      </w:r>
    </w:p>
    <w:p w14:paraId="3BBD3A63" w14:textId="77777777" w:rsidR="00FB28AE" w:rsidRPr="00B34F25" w:rsidRDefault="00FB28AE" w:rsidP="00FB28AE">
      <w:pPr>
        <w:pStyle w:val="GPSL3numberedclause"/>
        <w:rPr>
          <w:color w:val="000000" w:themeColor="text1"/>
        </w:rPr>
      </w:pPr>
      <w:r w:rsidRPr="00B34F25">
        <w:rPr>
          <w:color w:val="000000" w:themeColor="text1"/>
        </w:rPr>
        <w:t>subsequently prepare a written report for the Supplier detailing its concerns,</w:t>
      </w:r>
    </w:p>
    <w:p w14:paraId="6575B19E" w14:textId="77777777" w:rsidR="00FB28AE" w:rsidRPr="00B34F25" w:rsidRDefault="00FB28AE" w:rsidP="00FB28AE">
      <w:pPr>
        <w:pStyle w:val="GPSL2Indent"/>
        <w:rPr>
          <w:color w:val="000000" w:themeColor="text1"/>
        </w:rPr>
      </w:pPr>
      <w:r w:rsidRPr="00B34F25">
        <w:rPr>
          <w:color w:val="000000" w:themeColor="text1"/>
        </w:rPr>
        <w:t>and the Supplier shall, within a reasonable timeframe, respond in writing to the Customer’s report.</w:t>
      </w:r>
    </w:p>
    <w:p w14:paraId="6F2BE971" w14:textId="77777777" w:rsidR="00FB28AE" w:rsidRPr="00B34F25" w:rsidRDefault="00FB28AE" w:rsidP="00FB28AE">
      <w:pPr>
        <w:pStyle w:val="GPSL2numberedclause"/>
        <w:rPr>
          <w:color w:val="000000" w:themeColor="text1"/>
        </w:rPr>
      </w:pPr>
      <w:r w:rsidRPr="00B34F25">
        <w:rPr>
          <w:color w:val="000000" w:themeColor="text1"/>
        </w:rPr>
        <w:t>In the event of an inadequate response to the written report from the Supplier, the Customer (acting reasonably) may withhold a Test Certificate (and consequently delay the grant of a Satisfaction Certificate) until the issues in the report have been addressed to the reasonable satisfaction of the Customer.</w:t>
      </w:r>
    </w:p>
    <w:p w14:paraId="02A7753D" w14:textId="77777777" w:rsidR="00FB28AE" w:rsidRPr="0050488A" w:rsidRDefault="00FB28AE" w:rsidP="0050488A">
      <w:pPr>
        <w:pStyle w:val="GPSL1CLAUSEHEADING"/>
        <w:rPr>
          <w:rFonts w:hint="eastAsia"/>
        </w:rPr>
      </w:pPr>
      <w:r w:rsidRPr="0050488A">
        <w:rPr>
          <w:rFonts w:hint="eastAsia"/>
        </w:rPr>
        <w:t>OUTCOME OF TESTING</w:t>
      </w:r>
    </w:p>
    <w:p w14:paraId="6D4948E6" w14:textId="77777777" w:rsidR="00FB28AE" w:rsidRPr="00B34F25" w:rsidRDefault="00FB28AE" w:rsidP="00FB28AE">
      <w:pPr>
        <w:pStyle w:val="GPSL2numberedclause"/>
        <w:rPr>
          <w:color w:val="000000" w:themeColor="text1"/>
        </w:rPr>
      </w:pPr>
      <w:bookmarkStart w:id="16" w:name="_Ref364420628"/>
      <w:r w:rsidRPr="00B34F25">
        <w:rPr>
          <w:color w:val="000000" w:themeColor="text1"/>
        </w:rPr>
        <w:t>The Customer will issue a Test Certificate when the Deliverables satisfy the Test Success Criteria in respect of that Test without any Test Issues.</w:t>
      </w:r>
      <w:bookmarkEnd w:id="16"/>
    </w:p>
    <w:p w14:paraId="2F7E920C" w14:textId="77777777" w:rsidR="00FB28AE" w:rsidRPr="00B34F25" w:rsidRDefault="00FB28AE" w:rsidP="00FB28AE">
      <w:pPr>
        <w:pStyle w:val="GPSL2numberedclause"/>
        <w:rPr>
          <w:color w:val="000000" w:themeColor="text1"/>
        </w:rPr>
      </w:pPr>
      <w:r w:rsidRPr="00B34F25">
        <w:rPr>
          <w:color w:val="000000" w:themeColor="text1"/>
        </w:rPr>
        <w:t xml:space="preserve">If the Deliverables (or any relevant part) do not satisfy the Test Success </w:t>
      </w:r>
      <w:proofErr w:type="gramStart"/>
      <w:r w:rsidRPr="00B34F25">
        <w:rPr>
          <w:color w:val="000000" w:themeColor="text1"/>
        </w:rPr>
        <w:t>Criteria</w:t>
      </w:r>
      <w:proofErr w:type="gramEnd"/>
      <w:r w:rsidRPr="00B34F25">
        <w:rPr>
          <w:color w:val="000000" w:themeColor="text1"/>
        </w:rPr>
        <w:t xml:space="preserve"> then the Customer shall notify the Supplier and:</w:t>
      </w:r>
    </w:p>
    <w:p w14:paraId="25B5B5E5" w14:textId="77777777" w:rsidR="00FB28AE" w:rsidRPr="00B34F25" w:rsidRDefault="00FB28AE" w:rsidP="00FB28AE">
      <w:pPr>
        <w:pStyle w:val="GPSL3numberedclause"/>
        <w:rPr>
          <w:color w:val="000000" w:themeColor="text1"/>
        </w:rPr>
      </w:pPr>
      <w:r w:rsidRPr="00B34F25">
        <w:rPr>
          <w:color w:val="000000" w:themeColor="text1"/>
        </w:rPr>
        <w:t xml:space="preserve">the Customer may issue a Test Certificate conditional upon the remediation of the Test Issues; </w:t>
      </w:r>
    </w:p>
    <w:p w14:paraId="470FDC5F" w14:textId="77777777" w:rsidR="00FB28AE" w:rsidRPr="00B34F25" w:rsidRDefault="00FB28AE" w:rsidP="00FB28AE">
      <w:pPr>
        <w:pStyle w:val="GPSL3numberedclause"/>
        <w:rPr>
          <w:color w:val="000000" w:themeColor="text1"/>
        </w:rPr>
      </w:pPr>
      <w:r w:rsidRPr="00B34F25">
        <w:rPr>
          <w:color w:val="000000" w:themeColor="text1"/>
        </w:rPr>
        <w:t>where the Parties agree that there is sufficient time prior to the relevant Milestone Date, the Customer may extend the Testing Strategy Plan by such reasonable period or periods as the Parties may reasonably agree and require the Supplier to rectify the cause of the Test Issue and re-submit the Deliverables (or the relevant part) to Testing; or</w:t>
      </w:r>
    </w:p>
    <w:p w14:paraId="4685FB9B" w14:textId="77777777" w:rsidR="00FB28AE" w:rsidRPr="00B34F25" w:rsidRDefault="00FB28AE" w:rsidP="00FB28AE">
      <w:pPr>
        <w:pStyle w:val="GPSL3numberedclause"/>
        <w:rPr>
          <w:color w:val="000000" w:themeColor="text1"/>
        </w:rPr>
      </w:pPr>
      <w:r w:rsidRPr="00B34F25">
        <w:rPr>
          <w:color w:val="000000" w:themeColor="text1"/>
        </w:rPr>
        <w:lastRenderedPageBreak/>
        <w:t>where the failure to satisfy the Test Success Criteria results, or is likely to result, in the failure (in whole or in part) by the Supplier to meet a Milestone, then without prejudice to the Customer’s other rights and remedies, such failure shall constitute a material Default</w:t>
      </w:r>
      <w:r w:rsidRPr="00B34F25">
        <w:rPr>
          <w:i/>
          <w:color w:val="000000" w:themeColor="text1"/>
        </w:rPr>
        <w:t>.</w:t>
      </w:r>
      <w:r w:rsidRPr="00B34F25">
        <w:rPr>
          <w:color w:val="000000" w:themeColor="text1"/>
        </w:rPr>
        <w:t xml:space="preserve"> </w:t>
      </w:r>
    </w:p>
    <w:p w14:paraId="1D125402" w14:textId="77777777" w:rsidR="00FB28AE" w:rsidRPr="00B34F25" w:rsidRDefault="00FB28AE" w:rsidP="00FB28AE">
      <w:pPr>
        <w:pStyle w:val="GPSL2numberedclause"/>
        <w:rPr>
          <w:color w:val="000000" w:themeColor="text1"/>
        </w:rPr>
      </w:pPr>
      <w:bookmarkStart w:id="17" w:name="_Ref364420459"/>
      <w:r w:rsidRPr="00B34F25">
        <w:rPr>
          <w:color w:val="000000" w:themeColor="text1"/>
        </w:rPr>
        <w:t>The Customer shall be entitled, without prejudice to any other rights and remedies that it has under this Call Off Contract, to recover from the Supplier any reasonable additional costs it may incur as a direct result of further review or re-Testing which is required for the Test Success Criteria for that Deliverable to be satisfied.</w:t>
      </w:r>
      <w:bookmarkEnd w:id="17"/>
    </w:p>
    <w:p w14:paraId="632D9D60" w14:textId="77777777" w:rsidR="00FB28AE" w:rsidRPr="0050488A" w:rsidRDefault="00FB28AE" w:rsidP="0050488A">
      <w:pPr>
        <w:pStyle w:val="GPSL1CLAUSEHEADING"/>
        <w:rPr>
          <w:rFonts w:hint="eastAsia"/>
        </w:rPr>
      </w:pPr>
      <w:r w:rsidRPr="0050488A">
        <w:rPr>
          <w:rFonts w:hint="eastAsia"/>
        </w:rPr>
        <w:t>ISSUE OF SATISFACTION CERTIFICATE</w:t>
      </w:r>
    </w:p>
    <w:p w14:paraId="67FB651B" w14:textId="77777777" w:rsidR="00FB28AE" w:rsidRPr="00B34F25" w:rsidRDefault="00FB28AE" w:rsidP="00FB28AE">
      <w:pPr>
        <w:pStyle w:val="GPSL2numberedclause"/>
        <w:rPr>
          <w:color w:val="000000" w:themeColor="text1"/>
        </w:rPr>
      </w:pPr>
      <w:r w:rsidRPr="00B34F25">
        <w:rPr>
          <w:color w:val="000000" w:themeColor="text1"/>
        </w:rPr>
        <w:t>The Customer shall issue a Satisfaction Certificate in respect of a given Milestone as soon as is reasonably practicable following:</w:t>
      </w:r>
    </w:p>
    <w:p w14:paraId="3262B8F7" w14:textId="77777777" w:rsidR="00FB28AE" w:rsidRPr="00B34F25" w:rsidRDefault="00FB28AE" w:rsidP="00FB28AE">
      <w:pPr>
        <w:pStyle w:val="GPSL3numberedclause"/>
        <w:rPr>
          <w:color w:val="000000" w:themeColor="text1"/>
        </w:rPr>
      </w:pPr>
      <w:r w:rsidRPr="00B34F25">
        <w:rPr>
          <w:color w:val="000000" w:themeColor="text1"/>
        </w:rPr>
        <w:t>the issuing by the Customer of Test Certificates and/or conditional Test Certificates in respect of all Deliverables related to that Milestone which are due to be Tested; and</w:t>
      </w:r>
    </w:p>
    <w:p w14:paraId="105EB4C0" w14:textId="77777777" w:rsidR="00FB28AE" w:rsidRPr="00B34F25" w:rsidRDefault="00FB28AE" w:rsidP="00FB28AE">
      <w:pPr>
        <w:pStyle w:val="GPSL3numberedclause"/>
        <w:rPr>
          <w:color w:val="000000" w:themeColor="text1"/>
        </w:rPr>
      </w:pPr>
      <w:r w:rsidRPr="00B34F25">
        <w:rPr>
          <w:color w:val="000000" w:themeColor="text1"/>
        </w:rPr>
        <w:t>performance by the Supplier to the reasonable satisfaction of the Customer of any other tasks identified in the Implementation Plan as associated with that Milestone (which may include the submission of a Deliverable that is not due to be Tested, such as the production of Documentation).</w:t>
      </w:r>
    </w:p>
    <w:p w14:paraId="1C48D523" w14:textId="3EABE537" w:rsidR="00FB28AE" w:rsidRPr="00B34F25" w:rsidRDefault="00FB28AE" w:rsidP="00FB28AE">
      <w:pPr>
        <w:pStyle w:val="GPSL2numberedclause"/>
        <w:rPr>
          <w:color w:val="000000" w:themeColor="text1"/>
        </w:rPr>
      </w:pPr>
      <w:r w:rsidRPr="00B34F25">
        <w:rPr>
          <w:color w:val="000000" w:themeColor="text1"/>
        </w:rPr>
        <w:t xml:space="preserve">The grant of a Satisfaction Certificate shall entitle the Supplier to the receipt of a payment in respect of that Milestone in accordance with the provisions of any Implementation Plan and </w:t>
      </w:r>
      <w:r w:rsidR="002C44F2">
        <w:rPr>
          <w:color w:val="000000" w:themeColor="text1"/>
        </w:rPr>
        <w:t xml:space="preserve">Call Off </w:t>
      </w:r>
      <w:r w:rsidRPr="00B34F25">
        <w:rPr>
          <w:color w:val="000000" w:themeColor="text1"/>
        </w:rPr>
        <w:t>Schedule 2 (Call Off Contract Charging, Payment and Invoicing).</w:t>
      </w:r>
    </w:p>
    <w:p w14:paraId="312559B6" w14:textId="77777777" w:rsidR="00FB28AE" w:rsidRPr="00B34F25" w:rsidRDefault="00FB28AE" w:rsidP="00FB28AE">
      <w:pPr>
        <w:pStyle w:val="GPSL2numberedclause"/>
        <w:rPr>
          <w:color w:val="000000" w:themeColor="text1"/>
        </w:rPr>
      </w:pPr>
      <w:r w:rsidRPr="00B34F25">
        <w:rPr>
          <w:color w:val="000000" w:themeColor="text1"/>
        </w:rPr>
        <w:t>If a Milestone is not Achieved, the Customer shall promptly issue a report to the Supplier setting out:</w:t>
      </w:r>
    </w:p>
    <w:p w14:paraId="00EF653A" w14:textId="77777777" w:rsidR="00FB28AE" w:rsidRPr="00B34F25" w:rsidRDefault="00FB28AE" w:rsidP="00FB28AE">
      <w:pPr>
        <w:pStyle w:val="GPSL3numberedclause"/>
        <w:rPr>
          <w:color w:val="000000" w:themeColor="text1"/>
        </w:rPr>
      </w:pPr>
      <w:r w:rsidRPr="00B34F25">
        <w:rPr>
          <w:color w:val="000000" w:themeColor="text1"/>
        </w:rPr>
        <w:t>the applicable Test Issues; and</w:t>
      </w:r>
    </w:p>
    <w:p w14:paraId="7B0B07D5" w14:textId="77777777" w:rsidR="00FB28AE" w:rsidRPr="00B34F25" w:rsidRDefault="00FB28AE" w:rsidP="00FB28AE">
      <w:pPr>
        <w:pStyle w:val="GPSL3numberedclause"/>
        <w:rPr>
          <w:color w:val="000000" w:themeColor="text1"/>
        </w:rPr>
      </w:pPr>
      <w:r w:rsidRPr="00B34F25">
        <w:rPr>
          <w:color w:val="000000" w:themeColor="text1"/>
        </w:rPr>
        <w:t>any other reasons for the relevant Milestone not being Achieved.</w:t>
      </w:r>
    </w:p>
    <w:p w14:paraId="71386532" w14:textId="77777777" w:rsidR="00FB28AE" w:rsidRPr="00B34F25" w:rsidRDefault="00FB28AE" w:rsidP="00FB28AE">
      <w:pPr>
        <w:pStyle w:val="GPSL2numberedclause"/>
        <w:rPr>
          <w:color w:val="000000" w:themeColor="text1"/>
        </w:rPr>
      </w:pPr>
      <w:r w:rsidRPr="00B34F25">
        <w:rPr>
          <w:color w:val="000000" w:themeColor="text1"/>
        </w:rPr>
        <w:t xml:space="preserve">If there are Test Issues but these do not exceed the Test Issues Threshold, then provided there are no Material Test Issues, the Customer shall issue a Satisfaction Certificate.  </w:t>
      </w:r>
    </w:p>
    <w:p w14:paraId="1B8F2D6C" w14:textId="77777777" w:rsidR="00FB28AE" w:rsidRPr="00B34F25" w:rsidRDefault="00FB28AE" w:rsidP="00FB28AE">
      <w:pPr>
        <w:pStyle w:val="GPSL2numberedclause"/>
        <w:rPr>
          <w:color w:val="000000" w:themeColor="text1"/>
        </w:rPr>
      </w:pPr>
      <w:r w:rsidRPr="00B34F25">
        <w:rPr>
          <w:color w:val="000000" w:themeColor="text1"/>
        </w:rPr>
        <w:t>If there is one or more Material Test Issue(s), the Customer shall refuse to issue a Satisfaction Certificate and, without prejudice to the Customer’s other rights and remedies, such failure shall constitute a material Default.</w:t>
      </w:r>
    </w:p>
    <w:p w14:paraId="5ECE3E42" w14:textId="77777777" w:rsidR="00FB28AE" w:rsidRPr="00B34F25" w:rsidRDefault="00FB28AE" w:rsidP="00FB28AE">
      <w:pPr>
        <w:pStyle w:val="GPSL2numberedclause"/>
        <w:rPr>
          <w:color w:val="000000" w:themeColor="text1"/>
        </w:rPr>
      </w:pPr>
      <w:r w:rsidRPr="00B34F25">
        <w:rPr>
          <w:color w:val="000000" w:themeColor="text1"/>
        </w:rPr>
        <w:t xml:space="preserve">If there are Test Issues which exceed the Test Issues Threshold but there are no Material Test Issues, the Customer may at its discretion (without waiving any rights in relation to the other options) choose to issue a Satisfaction Certificate conditional on the remediation of the Test Issues in accordance with an agreed Rectification Plan provided that: </w:t>
      </w:r>
    </w:p>
    <w:p w14:paraId="29374265" w14:textId="77777777" w:rsidR="00FB28AE" w:rsidRPr="00B34F25" w:rsidRDefault="00FB28AE" w:rsidP="00FB28AE">
      <w:pPr>
        <w:pStyle w:val="GPSL3numberedclause"/>
        <w:rPr>
          <w:color w:val="000000" w:themeColor="text1"/>
        </w:rPr>
      </w:pPr>
      <w:r w:rsidRPr="00B34F25">
        <w:rPr>
          <w:color w:val="000000" w:themeColor="text1"/>
        </w:rPr>
        <w:t>any Rectification Plan shall be agreed before the issue of a conditional Satisfaction Certificate unless the Customer agrees otherwise (in which case the Supplier shall submit a Rectification Plan for approval by the Customer within 10 Working Days of receipt of the Customer’s report pursuant to paragraph </w:t>
      </w:r>
      <w:r w:rsidRPr="00B34F25">
        <w:rPr>
          <w:color w:val="000000" w:themeColor="text1"/>
        </w:rPr>
        <w:fldChar w:fldCharType="begin"/>
      </w:r>
      <w:r w:rsidRPr="00B34F25">
        <w:rPr>
          <w:color w:val="000000" w:themeColor="text1"/>
        </w:rPr>
        <w:instrText xml:space="preserve"> REF _Ref364420459 \r \h </w:instrText>
      </w:r>
      <w:r w:rsidRPr="00B34F25">
        <w:rPr>
          <w:color w:val="000000" w:themeColor="text1"/>
        </w:rPr>
      </w:r>
      <w:r w:rsidRPr="00B34F25">
        <w:rPr>
          <w:color w:val="000000" w:themeColor="text1"/>
        </w:rPr>
        <w:fldChar w:fldCharType="separate"/>
      </w:r>
      <w:r w:rsidR="0050488A">
        <w:rPr>
          <w:color w:val="000000" w:themeColor="text1"/>
        </w:rPr>
        <w:t>13.3</w:t>
      </w:r>
      <w:r w:rsidRPr="00B34F25">
        <w:rPr>
          <w:color w:val="000000" w:themeColor="text1"/>
        </w:rPr>
        <w:fldChar w:fldCharType="end"/>
      </w:r>
      <w:r w:rsidRPr="00B34F25">
        <w:rPr>
          <w:color w:val="000000" w:themeColor="text1"/>
        </w:rPr>
        <w:t xml:space="preserve"> of this Call Off Schedule); and</w:t>
      </w:r>
    </w:p>
    <w:p w14:paraId="47FADD0E" w14:textId="77777777" w:rsidR="00FB28AE" w:rsidRPr="00B34F25" w:rsidRDefault="00FB28AE" w:rsidP="00FB28AE">
      <w:pPr>
        <w:pStyle w:val="GPSL3numberedclause"/>
        <w:rPr>
          <w:color w:val="000000" w:themeColor="text1"/>
        </w:rPr>
      </w:pPr>
      <w:r w:rsidRPr="00B34F25">
        <w:rPr>
          <w:color w:val="000000" w:themeColor="text1"/>
        </w:rPr>
        <w:t>where the Customer issues a conditional Satisfaction Certificate, it may (but shall not be obliged to) revise the failed Milestone Date and any subsequent Milestone Date.</w:t>
      </w:r>
    </w:p>
    <w:p w14:paraId="7DFF3D0C" w14:textId="43633D3D" w:rsidR="00FB28AE" w:rsidRPr="00B34F25" w:rsidRDefault="00FB28AE" w:rsidP="00FB28AE">
      <w:pPr>
        <w:pStyle w:val="GPSmacrorestart"/>
        <w:rPr>
          <w:color w:val="000000" w:themeColor="text1"/>
        </w:rPr>
      </w:pPr>
    </w:p>
    <w:p w14:paraId="43D5E2D4" w14:textId="77777777" w:rsidR="00FB28AE" w:rsidRPr="00B34F25" w:rsidRDefault="00FB28AE" w:rsidP="00FB28AE">
      <w:pPr>
        <w:pStyle w:val="GPSSchAnnexname"/>
        <w:rPr>
          <w:rFonts w:hint="eastAsia"/>
          <w:color w:val="000000" w:themeColor="text1"/>
        </w:rPr>
      </w:pPr>
      <w:r w:rsidRPr="00B34F25">
        <w:rPr>
          <w:rFonts w:hint="eastAsia"/>
          <w:color w:val="000000" w:themeColor="text1"/>
        </w:rPr>
        <w:br w:type="page"/>
      </w:r>
      <w:bookmarkStart w:id="18" w:name="_Toc472591988"/>
      <w:r w:rsidRPr="00B34F25">
        <w:rPr>
          <w:rFonts w:hint="eastAsia"/>
          <w:color w:val="000000" w:themeColor="text1"/>
        </w:rPr>
        <w:lastRenderedPageBreak/>
        <w:t xml:space="preserve">ANNEX 1: TEST ISSUES </w:t>
      </w:r>
      <w:r w:rsidRPr="00B34F25">
        <w:rPr>
          <w:rFonts w:hint="eastAsia"/>
          <w:color w:val="000000" w:themeColor="text1"/>
        </w:rPr>
        <w:t>–</w:t>
      </w:r>
      <w:r w:rsidRPr="00B34F25">
        <w:rPr>
          <w:rFonts w:hint="eastAsia"/>
          <w:color w:val="000000" w:themeColor="text1"/>
        </w:rPr>
        <w:t xml:space="preserve"> SEVERITY LEVELS</w:t>
      </w:r>
      <w:bookmarkEnd w:id="18"/>
    </w:p>
    <w:p w14:paraId="7F6BC763" w14:textId="77777777" w:rsidR="00FB28AE" w:rsidRPr="0050488A" w:rsidRDefault="00FB28AE" w:rsidP="00C15A09">
      <w:pPr>
        <w:pStyle w:val="GPSL1CLAUSEHEADING"/>
        <w:numPr>
          <w:ilvl w:val="0"/>
          <w:numId w:val="26"/>
        </w:numPr>
        <w:rPr>
          <w:rFonts w:hint="eastAsia"/>
        </w:rPr>
      </w:pPr>
      <w:r w:rsidRPr="0050488A">
        <w:rPr>
          <w:rFonts w:hint="eastAsia"/>
        </w:rPr>
        <w:t>SEVERITY 1 ERROR</w:t>
      </w:r>
    </w:p>
    <w:p w14:paraId="64CD2224" w14:textId="77777777" w:rsidR="00FB28AE" w:rsidRPr="00B34F25" w:rsidRDefault="00FB28AE" w:rsidP="00FB28AE">
      <w:pPr>
        <w:pStyle w:val="GPSL2numberedclause"/>
        <w:rPr>
          <w:color w:val="000000" w:themeColor="text1"/>
        </w:rPr>
      </w:pPr>
      <w:r w:rsidRPr="00B34F25">
        <w:rPr>
          <w:color w:val="000000" w:themeColor="text1"/>
        </w:rPr>
        <w:t>This is an error that causes non-recoverable conditions, e.g. it is not possible to continue using a Component, a Component crashes, there is database or file corruption, or data loss.</w:t>
      </w:r>
    </w:p>
    <w:p w14:paraId="2CA39E9D" w14:textId="77777777" w:rsidR="00FB28AE" w:rsidRPr="0050488A" w:rsidRDefault="00FB28AE" w:rsidP="0050488A">
      <w:pPr>
        <w:pStyle w:val="GPSL1CLAUSEHEADING"/>
        <w:rPr>
          <w:rFonts w:hint="eastAsia"/>
        </w:rPr>
      </w:pPr>
      <w:r w:rsidRPr="0050488A">
        <w:rPr>
          <w:rFonts w:hint="eastAsia"/>
        </w:rPr>
        <w:t>SEVERITY 2 ERROR</w:t>
      </w:r>
    </w:p>
    <w:p w14:paraId="1C08B737" w14:textId="77777777" w:rsidR="00FB28AE" w:rsidRPr="00B34F25" w:rsidRDefault="00FB28AE" w:rsidP="00FB28AE">
      <w:pPr>
        <w:pStyle w:val="GPSL2numberedclause"/>
        <w:rPr>
          <w:color w:val="000000" w:themeColor="text1"/>
        </w:rPr>
      </w:pPr>
      <w:r w:rsidRPr="00B34F25">
        <w:rPr>
          <w:color w:val="000000" w:themeColor="text1"/>
        </w:rPr>
        <w:t>This is an error for which, as reasonably determined by the Customer, there is no practicable workaround available, and which:</w:t>
      </w:r>
    </w:p>
    <w:p w14:paraId="15698C14" w14:textId="77777777" w:rsidR="00FB28AE" w:rsidRPr="00B34F25" w:rsidRDefault="00FB28AE" w:rsidP="00FB28AE">
      <w:pPr>
        <w:pStyle w:val="GPSL3numberedclause"/>
        <w:rPr>
          <w:color w:val="000000" w:themeColor="text1"/>
        </w:rPr>
      </w:pPr>
      <w:r w:rsidRPr="00B34F25">
        <w:rPr>
          <w:color w:val="000000" w:themeColor="text1"/>
        </w:rPr>
        <w:t xml:space="preserve">causes a Component to become unusable; </w:t>
      </w:r>
    </w:p>
    <w:p w14:paraId="0D2F9F9B" w14:textId="77777777" w:rsidR="00FB28AE" w:rsidRPr="00B34F25" w:rsidRDefault="00FB28AE" w:rsidP="00FB28AE">
      <w:pPr>
        <w:pStyle w:val="GPSL3numberedclause"/>
        <w:rPr>
          <w:color w:val="000000" w:themeColor="text1"/>
        </w:rPr>
      </w:pPr>
      <w:r w:rsidRPr="00B34F25">
        <w:rPr>
          <w:color w:val="000000" w:themeColor="text1"/>
        </w:rPr>
        <w:t xml:space="preserve">causes a lack of functionality, or unexpected functionality, that has an impact on the current Test; or </w:t>
      </w:r>
    </w:p>
    <w:p w14:paraId="770AA398" w14:textId="77777777" w:rsidR="00FB28AE" w:rsidRPr="00B34F25" w:rsidRDefault="00FB28AE" w:rsidP="00FB28AE">
      <w:pPr>
        <w:pStyle w:val="GPSL3numberedclause"/>
        <w:rPr>
          <w:color w:val="000000" w:themeColor="text1"/>
        </w:rPr>
      </w:pPr>
      <w:r w:rsidRPr="00B34F25">
        <w:rPr>
          <w:color w:val="000000" w:themeColor="text1"/>
        </w:rPr>
        <w:t>has an adverse impact on any other Component(s) or any other area of the Services;</w:t>
      </w:r>
    </w:p>
    <w:p w14:paraId="6E32F773" w14:textId="77777777" w:rsidR="00FB28AE" w:rsidRPr="0050488A" w:rsidRDefault="00FB28AE" w:rsidP="0050488A">
      <w:pPr>
        <w:pStyle w:val="GPSL1CLAUSEHEADING"/>
        <w:rPr>
          <w:rFonts w:hint="eastAsia"/>
        </w:rPr>
      </w:pPr>
      <w:r w:rsidRPr="0050488A">
        <w:rPr>
          <w:rFonts w:hint="eastAsia"/>
        </w:rPr>
        <w:t>SEVERITY 3 ERROR</w:t>
      </w:r>
    </w:p>
    <w:p w14:paraId="344BF316" w14:textId="77777777" w:rsidR="00FB28AE" w:rsidRPr="00B34F25" w:rsidRDefault="00FB28AE" w:rsidP="00FB28AE">
      <w:pPr>
        <w:pStyle w:val="GPSL2numberedclause"/>
        <w:rPr>
          <w:color w:val="000000" w:themeColor="text1"/>
        </w:rPr>
      </w:pPr>
      <w:r w:rsidRPr="00B34F25">
        <w:rPr>
          <w:color w:val="000000" w:themeColor="text1"/>
        </w:rPr>
        <w:t>This is an error which:</w:t>
      </w:r>
    </w:p>
    <w:p w14:paraId="60B953A7" w14:textId="77777777" w:rsidR="00FB28AE" w:rsidRPr="00B34F25" w:rsidRDefault="00FB28AE" w:rsidP="00FB28AE">
      <w:pPr>
        <w:pStyle w:val="GPSL3numberedclause"/>
        <w:rPr>
          <w:color w:val="000000" w:themeColor="text1"/>
        </w:rPr>
      </w:pPr>
      <w:r w:rsidRPr="00B34F25">
        <w:rPr>
          <w:color w:val="000000" w:themeColor="text1"/>
        </w:rPr>
        <w:t xml:space="preserve">causes a Component to become unusable; </w:t>
      </w:r>
    </w:p>
    <w:p w14:paraId="40CB2481" w14:textId="77777777" w:rsidR="00FB28AE" w:rsidRPr="00B34F25" w:rsidRDefault="00FB28AE" w:rsidP="00FB28AE">
      <w:pPr>
        <w:pStyle w:val="GPSL3numberedclause"/>
        <w:rPr>
          <w:color w:val="000000" w:themeColor="text1"/>
        </w:rPr>
      </w:pPr>
      <w:r w:rsidRPr="00B34F25">
        <w:rPr>
          <w:color w:val="000000" w:themeColor="text1"/>
        </w:rPr>
        <w:t xml:space="preserve">causes a lack of functionality, or unexpected functionality, but which does not impact on the current Test; or </w:t>
      </w:r>
    </w:p>
    <w:p w14:paraId="4C4445D9" w14:textId="77777777" w:rsidR="00FB28AE" w:rsidRPr="00B34F25" w:rsidRDefault="00FB28AE" w:rsidP="00FB28AE">
      <w:pPr>
        <w:pStyle w:val="GPSL3numberedclause"/>
        <w:rPr>
          <w:color w:val="000000" w:themeColor="text1"/>
        </w:rPr>
      </w:pPr>
      <w:r w:rsidRPr="00B34F25">
        <w:rPr>
          <w:color w:val="000000" w:themeColor="text1"/>
        </w:rPr>
        <w:t>has an impact on any other Component(s) or any other area of the Services;</w:t>
      </w:r>
    </w:p>
    <w:p w14:paraId="72387FA1" w14:textId="77777777" w:rsidR="00FB28AE" w:rsidRPr="00B34F25" w:rsidRDefault="00FB28AE" w:rsidP="00FB28AE">
      <w:pPr>
        <w:pStyle w:val="GPSL2Indent"/>
        <w:rPr>
          <w:color w:val="000000" w:themeColor="text1"/>
        </w:rPr>
      </w:pPr>
      <w:r w:rsidRPr="00B34F25">
        <w:rPr>
          <w:color w:val="000000" w:themeColor="text1"/>
        </w:rPr>
        <w:t>but for which, as reasonably determined by the Customer, there is a practicable workaround available;</w:t>
      </w:r>
    </w:p>
    <w:p w14:paraId="7C852F9B" w14:textId="77777777" w:rsidR="00FB28AE" w:rsidRPr="0050488A" w:rsidRDefault="00FB28AE" w:rsidP="0050488A">
      <w:pPr>
        <w:pStyle w:val="GPSL1CLAUSEHEADING"/>
        <w:rPr>
          <w:rFonts w:hint="eastAsia"/>
        </w:rPr>
      </w:pPr>
      <w:r w:rsidRPr="0050488A">
        <w:rPr>
          <w:rFonts w:hint="eastAsia"/>
        </w:rPr>
        <w:t>SEVERITY 4 ERROR</w:t>
      </w:r>
    </w:p>
    <w:p w14:paraId="1C8051B6" w14:textId="77777777" w:rsidR="00FB28AE" w:rsidRPr="00B34F25" w:rsidRDefault="00FB28AE" w:rsidP="00FB28AE">
      <w:pPr>
        <w:pStyle w:val="GPSL2numberedclause"/>
        <w:rPr>
          <w:b/>
          <w:caps/>
          <w:color w:val="000000" w:themeColor="text1"/>
        </w:rPr>
      </w:pPr>
      <w:r w:rsidRPr="00B34F25">
        <w:rPr>
          <w:color w:val="000000" w:themeColor="text1"/>
        </w:rPr>
        <w:t>This is an error which causes incorrect functionality of a Component or process, but for which there is a simple, Component based, workaround, and which has no impact on the current Test, or other areas of the Services; and</w:t>
      </w:r>
    </w:p>
    <w:p w14:paraId="01CB6519" w14:textId="77777777" w:rsidR="00FB28AE" w:rsidRPr="0050488A" w:rsidRDefault="00FB28AE" w:rsidP="0050488A">
      <w:pPr>
        <w:pStyle w:val="GPSL1CLAUSEHEADING"/>
        <w:rPr>
          <w:rFonts w:hint="eastAsia"/>
        </w:rPr>
      </w:pPr>
      <w:r w:rsidRPr="0050488A">
        <w:rPr>
          <w:rFonts w:hint="eastAsia"/>
        </w:rPr>
        <w:t>SEVERITY 5 ERROR</w:t>
      </w:r>
    </w:p>
    <w:p w14:paraId="72F22979" w14:textId="77777777" w:rsidR="00FB28AE" w:rsidRPr="00B34F25" w:rsidRDefault="00FB28AE" w:rsidP="00FB28AE">
      <w:pPr>
        <w:pStyle w:val="GPSL2numberedclause"/>
        <w:rPr>
          <w:color w:val="000000" w:themeColor="text1"/>
        </w:rPr>
      </w:pPr>
      <w:r w:rsidRPr="00B34F25">
        <w:rPr>
          <w:color w:val="000000" w:themeColor="text1"/>
        </w:rPr>
        <w:t>This is an error that causes a minor problem, for which no workaround is required, and which has no impact on the current Test, or other areas of the Services.</w:t>
      </w:r>
    </w:p>
    <w:p w14:paraId="4F2E0C68" w14:textId="5F364D5C" w:rsidR="00FB28AE" w:rsidRPr="00B34F25" w:rsidRDefault="00FB28AE" w:rsidP="00FB28AE">
      <w:pPr>
        <w:pStyle w:val="GPSmacrorestart"/>
        <w:rPr>
          <w:color w:val="000000" w:themeColor="text1"/>
        </w:rPr>
      </w:pPr>
    </w:p>
    <w:p w14:paraId="349ECF84" w14:textId="77777777" w:rsidR="00FB28AE" w:rsidRPr="00B34F25" w:rsidRDefault="00FB28AE" w:rsidP="00FB28AE">
      <w:pPr>
        <w:pStyle w:val="GPSSchAnnexname"/>
        <w:rPr>
          <w:rFonts w:hint="eastAsia"/>
          <w:color w:val="000000" w:themeColor="text1"/>
        </w:rPr>
      </w:pPr>
      <w:r w:rsidRPr="00B34F25">
        <w:rPr>
          <w:rFonts w:hint="eastAsia"/>
          <w:color w:val="000000" w:themeColor="text1"/>
        </w:rPr>
        <w:br w:type="page"/>
      </w:r>
      <w:bookmarkStart w:id="19" w:name="_Toc472591989"/>
      <w:r w:rsidRPr="00B34F25">
        <w:rPr>
          <w:rFonts w:hint="eastAsia"/>
          <w:color w:val="000000" w:themeColor="text1"/>
        </w:rPr>
        <w:lastRenderedPageBreak/>
        <w:t>ANNEX 2: TEST CERTIFICATE</w:t>
      </w:r>
      <w:bookmarkEnd w:id="19"/>
    </w:p>
    <w:p w14:paraId="4B8BDDB5" w14:textId="77777777" w:rsidR="00FB28AE" w:rsidRPr="00B34F25" w:rsidRDefault="00FB28AE" w:rsidP="00FB28AE">
      <w:pPr>
        <w:ind w:left="709"/>
        <w:rPr>
          <w:color w:val="000000" w:themeColor="text1"/>
        </w:rPr>
      </w:pPr>
      <w:r w:rsidRPr="00B34F25">
        <w:rPr>
          <w:color w:val="000000" w:themeColor="text1"/>
        </w:rPr>
        <w:t>To:</w:t>
      </w:r>
      <w:r w:rsidRPr="00B34F25">
        <w:rPr>
          <w:color w:val="000000" w:themeColor="text1"/>
        </w:rPr>
        <w:tab/>
      </w:r>
      <w:r w:rsidRPr="00B34F25">
        <w:rPr>
          <w:color w:val="000000" w:themeColor="text1"/>
        </w:rPr>
        <w:tab/>
      </w:r>
      <w:r w:rsidRPr="00B34F25">
        <w:rPr>
          <w:color w:val="000000" w:themeColor="text1"/>
          <w:highlight w:val="yellow"/>
        </w:rPr>
        <w:t>[insert name of Supplier]</w:t>
      </w:r>
      <w:r w:rsidRPr="00B34F25">
        <w:rPr>
          <w:color w:val="000000" w:themeColor="text1"/>
        </w:rPr>
        <w:t xml:space="preserve"> </w:t>
      </w:r>
    </w:p>
    <w:p w14:paraId="4FC55207" w14:textId="77777777" w:rsidR="00FB28AE" w:rsidRPr="00B34F25" w:rsidRDefault="00FB28AE" w:rsidP="00FB28AE">
      <w:pPr>
        <w:ind w:left="709"/>
        <w:rPr>
          <w:color w:val="000000" w:themeColor="text1"/>
        </w:rPr>
      </w:pPr>
      <w:r w:rsidRPr="00B34F25">
        <w:rPr>
          <w:color w:val="000000" w:themeColor="text1"/>
        </w:rPr>
        <w:t>From:</w:t>
      </w:r>
      <w:r w:rsidRPr="00B34F25">
        <w:rPr>
          <w:color w:val="000000" w:themeColor="text1"/>
        </w:rPr>
        <w:tab/>
      </w:r>
      <w:r w:rsidRPr="00B34F25">
        <w:rPr>
          <w:color w:val="000000" w:themeColor="text1"/>
        </w:rPr>
        <w:tab/>
      </w:r>
      <w:r w:rsidRPr="00B34F25">
        <w:rPr>
          <w:color w:val="000000" w:themeColor="text1"/>
          <w:highlight w:val="yellow"/>
        </w:rPr>
        <w:t>[insert name of Customer]</w:t>
      </w:r>
    </w:p>
    <w:p w14:paraId="5FE8B83F" w14:textId="77777777" w:rsidR="00FB28AE" w:rsidRPr="00B34F25" w:rsidRDefault="00FB28AE" w:rsidP="00FB28AE">
      <w:pPr>
        <w:ind w:left="709"/>
        <w:rPr>
          <w:color w:val="000000" w:themeColor="text1"/>
        </w:rPr>
      </w:pPr>
      <w:r w:rsidRPr="00B34F25">
        <w:rPr>
          <w:color w:val="000000" w:themeColor="text1"/>
          <w:highlight w:val="yellow"/>
        </w:rPr>
        <w:t>[insert Date dd/mm/</w:t>
      </w:r>
      <w:proofErr w:type="spellStart"/>
      <w:r w:rsidRPr="00B34F25">
        <w:rPr>
          <w:color w:val="000000" w:themeColor="text1"/>
          <w:highlight w:val="yellow"/>
        </w:rPr>
        <w:t>yyyy</w:t>
      </w:r>
      <w:proofErr w:type="spellEnd"/>
      <w:r w:rsidRPr="00B34F25">
        <w:rPr>
          <w:color w:val="000000" w:themeColor="text1"/>
          <w:highlight w:val="yellow"/>
        </w:rPr>
        <w:t>]</w:t>
      </w:r>
    </w:p>
    <w:p w14:paraId="7DF143B1" w14:textId="77777777" w:rsidR="00FB28AE" w:rsidRPr="00B34F25" w:rsidRDefault="00FB28AE" w:rsidP="00FB28AE">
      <w:pPr>
        <w:pStyle w:val="MarginText"/>
        <w:rPr>
          <w:rFonts w:cs="Arial"/>
          <w:color w:val="000000" w:themeColor="text1"/>
          <w:sz w:val="22"/>
          <w:szCs w:val="22"/>
          <w:lang w:val="en-GB"/>
        </w:rPr>
      </w:pPr>
    </w:p>
    <w:p w14:paraId="2BBED257" w14:textId="77777777" w:rsidR="00FB28AE" w:rsidRPr="00B34F25" w:rsidRDefault="00FB28AE" w:rsidP="00FB28AE">
      <w:pPr>
        <w:ind w:left="709"/>
        <w:rPr>
          <w:color w:val="000000" w:themeColor="text1"/>
        </w:rPr>
      </w:pPr>
      <w:r w:rsidRPr="00B34F25">
        <w:rPr>
          <w:color w:val="000000" w:themeColor="text1"/>
        </w:rPr>
        <w:t>Dear Sirs,</w:t>
      </w:r>
    </w:p>
    <w:p w14:paraId="529822F4" w14:textId="77777777" w:rsidR="00FB28AE" w:rsidRPr="00B34F25" w:rsidRDefault="00FB28AE" w:rsidP="00FB28AE">
      <w:pPr>
        <w:pStyle w:val="MarginText"/>
        <w:jc w:val="center"/>
        <w:rPr>
          <w:rFonts w:cs="Arial"/>
          <w:b/>
          <w:color w:val="000000" w:themeColor="text1"/>
          <w:sz w:val="22"/>
          <w:szCs w:val="22"/>
          <w:lang w:val="en-GB"/>
        </w:rPr>
      </w:pPr>
      <w:r w:rsidRPr="00B34F25">
        <w:rPr>
          <w:rFonts w:cs="Arial"/>
          <w:b/>
          <w:color w:val="000000" w:themeColor="text1"/>
          <w:sz w:val="22"/>
          <w:szCs w:val="22"/>
          <w:lang w:val="en-GB"/>
        </w:rPr>
        <w:t>TEST CERTIFICATE</w:t>
      </w:r>
    </w:p>
    <w:p w14:paraId="3181D231" w14:textId="77777777" w:rsidR="00FB28AE" w:rsidRPr="00B34F25" w:rsidRDefault="00FB28AE" w:rsidP="00FB28AE">
      <w:pPr>
        <w:ind w:left="709"/>
        <w:rPr>
          <w:color w:val="000000" w:themeColor="text1"/>
        </w:rPr>
      </w:pPr>
      <w:r w:rsidRPr="00B34F25">
        <w:rPr>
          <w:color w:val="000000" w:themeColor="text1"/>
        </w:rPr>
        <w:t>Deliverables:</w:t>
      </w:r>
    </w:p>
    <w:p w14:paraId="5C697CB0" w14:textId="77777777" w:rsidR="00FB28AE" w:rsidRPr="00B34F25" w:rsidRDefault="00FB28AE" w:rsidP="00FB28AE">
      <w:pPr>
        <w:pStyle w:val="GPSL1Guidance"/>
        <w:rPr>
          <w:color w:val="000000" w:themeColor="text1"/>
        </w:rPr>
      </w:pPr>
      <w:r w:rsidRPr="00B34F25">
        <w:rPr>
          <w:color w:val="000000" w:themeColor="text1"/>
          <w:highlight w:val="green"/>
        </w:rPr>
        <w:t>[Guidance Note to Customer: Insert description of the relevant Deliverables/Milestones]</w:t>
      </w:r>
    </w:p>
    <w:p w14:paraId="55E15270" w14:textId="77777777" w:rsidR="00FB28AE" w:rsidRPr="00B34F25" w:rsidRDefault="00FB28AE" w:rsidP="00FB28AE">
      <w:pPr>
        <w:ind w:left="709"/>
        <w:rPr>
          <w:color w:val="000000" w:themeColor="text1"/>
        </w:rPr>
      </w:pPr>
      <w:r w:rsidRPr="00B34F25">
        <w:rPr>
          <w:color w:val="000000" w:themeColor="text1"/>
        </w:rPr>
        <w:t>We refer to the agreement (</w:t>
      </w:r>
      <w:r w:rsidRPr="00B34F25">
        <w:rPr>
          <w:b/>
          <w:color w:val="000000" w:themeColor="text1"/>
        </w:rPr>
        <w:t>"Call Off Contract"</w:t>
      </w:r>
      <w:r w:rsidRPr="00B34F25">
        <w:rPr>
          <w:color w:val="000000" w:themeColor="text1"/>
        </w:rPr>
        <w:t xml:space="preserve">) relating to the provision of the Services between the </w:t>
      </w:r>
      <w:r w:rsidRPr="00B34F25">
        <w:rPr>
          <w:color w:val="000000" w:themeColor="text1"/>
          <w:highlight w:val="yellow"/>
        </w:rPr>
        <w:t>[</w:t>
      </w:r>
      <w:r w:rsidRPr="00B34F25">
        <w:rPr>
          <w:i/>
          <w:color w:val="000000" w:themeColor="text1"/>
          <w:highlight w:val="yellow"/>
        </w:rPr>
        <w:t>insert Customer name</w:t>
      </w:r>
      <w:r w:rsidRPr="00B34F25">
        <w:rPr>
          <w:color w:val="000000" w:themeColor="text1"/>
          <w:highlight w:val="yellow"/>
        </w:rPr>
        <w:t>]</w:t>
      </w:r>
      <w:r w:rsidRPr="00B34F25">
        <w:rPr>
          <w:color w:val="000000" w:themeColor="text1"/>
        </w:rPr>
        <w:t xml:space="preserve"> (</w:t>
      </w:r>
      <w:r w:rsidRPr="00B34F25">
        <w:rPr>
          <w:b/>
          <w:color w:val="000000" w:themeColor="text1"/>
        </w:rPr>
        <w:t>"Customer"</w:t>
      </w:r>
      <w:r w:rsidRPr="00B34F25">
        <w:rPr>
          <w:color w:val="000000" w:themeColor="text1"/>
        </w:rPr>
        <w:t xml:space="preserve">) and </w:t>
      </w:r>
      <w:r w:rsidRPr="00B34F25">
        <w:rPr>
          <w:color w:val="000000" w:themeColor="text1"/>
          <w:highlight w:val="yellow"/>
        </w:rPr>
        <w:t>[</w:t>
      </w:r>
      <w:r w:rsidRPr="00B34F25">
        <w:rPr>
          <w:i/>
          <w:color w:val="000000" w:themeColor="text1"/>
          <w:highlight w:val="yellow"/>
        </w:rPr>
        <w:t>insert Supplier name</w:t>
      </w:r>
      <w:r w:rsidRPr="00B34F25">
        <w:rPr>
          <w:color w:val="000000" w:themeColor="text1"/>
          <w:highlight w:val="yellow"/>
        </w:rPr>
        <w:t>]</w:t>
      </w:r>
      <w:r w:rsidRPr="00B34F25">
        <w:rPr>
          <w:color w:val="000000" w:themeColor="text1"/>
        </w:rPr>
        <w:t xml:space="preserve"> (</w:t>
      </w:r>
      <w:r w:rsidRPr="00B34F25">
        <w:rPr>
          <w:b/>
          <w:color w:val="000000" w:themeColor="text1"/>
        </w:rPr>
        <w:t>"Supplier"</w:t>
      </w:r>
      <w:r w:rsidRPr="00B34F25">
        <w:rPr>
          <w:color w:val="000000" w:themeColor="text1"/>
        </w:rPr>
        <w:t xml:space="preserve">) dated </w:t>
      </w:r>
      <w:r w:rsidRPr="00B34F25">
        <w:rPr>
          <w:color w:val="000000" w:themeColor="text1"/>
          <w:highlight w:val="yellow"/>
        </w:rPr>
        <w:t>[</w:t>
      </w:r>
      <w:r w:rsidRPr="00B34F25">
        <w:rPr>
          <w:i/>
          <w:color w:val="000000" w:themeColor="text1"/>
          <w:highlight w:val="yellow"/>
        </w:rPr>
        <w:t>insert Call Off Commencement Date dd/mm/</w:t>
      </w:r>
      <w:proofErr w:type="spellStart"/>
      <w:r w:rsidRPr="00B34F25">
        <w:rPr>
          <w:i/>
          <w:color w:val="000000" w:themeColor="text1"/>
          <w:highlight w:val="yellow"/>
        </w:rPr>
        <w:t>yyyy</w:t>
      </w:r>
      <w:proofErr w:type="spellEnd"/>
      <w:r w:rsidRPr="00B34F25">
        <w:rPr>
          <w:color w:val="000000" w:themeColor="text1"/>
          <w:highlight w:val="yellow"/>
        </w:rPr>
        <w:t xml:space="preserve"> ]</w:t>
      </w:r>
      <w:r w:rsidRPr="00B34F25">
        <w:rPr>
          <w:color w:val="000000" w:themeColor="text1"/>
        </w:rPr>
        <w:t>.</w:t>
      </w:r>
    </w:p>
    <w:p w14:paraId="40247F1C" w14:textId="77777777" w:rsidR="00FB28AE" w:rsidRPr="00B34F25" w:rsidRDefault="00FB28AE" w:rsidP="00FB28AE">
      <w:pPr>
        <w:ind w:left="709"/>
        <w:rPr>
          <w:color w:val="000000" w:themeColor="text1"/>
        </w:rPr>
      </w:pPr>
      <w:r w:rsidRPr="00B34F25">
        <w:rPr>
          <w:color w:val="000000" w:themeColor="text1"/>
        </w:rPr>
        <w:t>The definitions for terms capitalised in this certificate are set out in this Call Off Contract.</w:t>
      </w:r>
    </w:p>
    <w:p w14:paraId="532D28A4" w14:textId="77777777" w:rsidR="00FB28AE" w:rsidRPr="00B34F25" w:rsidRDefault="00FB28AE" w:rsidP="00FB28AE">
      <w:pPr>
        <w:ind w:left="709"/>
        <w:rPr>
          <w:color w:val="000000" w:themeColor="text1"/>
        </w:rPr>
      </w:pPr>
      <w:r w:rsidRPr="00B34F25">
        <w:rPr>
          <w:color w:val="000000" w:themeColor="text1"/>
          <w:highlight w:val="yellow"/>
        </w:rPr>
        <w:t>[We confirm that all of Deliverables listed above have been tested successfully in accordance with the Testing Strategy Plan relevant to those Deliverables.]</w:t>
      </w:r>
    </w:p>
    <w:p w14:paraId="067D02C2" w14:textId="77777777" w:rsidR="00FB28AE" w:rsidRPr="00B34F25" w:rsidRDefault="00FB28AE" w:rsidP="00FB28AE">
      <w:pPr>
        <w:ind w:left="709"/>
        <w:rPr>
          <w:color w:val="000000" w:themeColor="text1"/>
        </w:rPr>
      </w:pPr>
      <w:r w:rsidRPr="00B34F25">
        <w:rPr>
          <w:color w:val="000000" w:themeColor="text1"/>
          <w:highlight w:val="yellow"/>
        </w:rPr>
        <w:t>[OR]</w:t>
      </w:r>
    </w:p>
    <w:p w14:paraId="04DF8487" w14:textId="0B02DE43" w:rsidR="00FB28AE" w:rsidRPr="00B34F25" w:rsidRDefault="00FB28AE" w:rsidP="00FB28AE">
      <w:pPr>
        <w:ind w:left="709"/>
        <w:rPr>
          <w:color w:val="000000" w:themeColor="text1"/>
        </w:rPr>
      </w:pPr>
      <w:r w:rsidRPr="00B34F25">
        <w:rPr>
          <w:color w:val="000000" w:themeColor="text1"/>
          <w:highlight w:val="yellow"/>
        </w:rPr>
        <w:t>[This Test Certificate is issued pursuant to paragraph </w:t>
      </w:r>
      <w:r w:rsidRPr="00B34F25">
        <w:rPr>
          <w:color w:val="000000" w:themeColor="text1"/>
          <w:highlight w:val="yellow"/>
        </w:rPr>
        <w:fldChar w:fldCharType="begin"/>
      </w:r>
      <w:r w:rsidRPr="00B34F25">
        <w:rPr>
          <w:color w:val="000000" w:themeColor="text1"/>
          <w:highlight w:val="yellow"/>
        </w:rPr>
        <w:instrText xml:space="preserve"> REF _Ref364420628 \r \h  \* MERGEFORMAT </w:instrText>
      </w:r>
      <w:r w:rsidRPr="00B34F25">
        <w:rPr>
          <w:color w:val="000000" w:themeColor="text1"/>
          <w:highlight w:val="yellow"/>
        </w:rPr>
      </w:r>
      <w:r w:rsidRPr="00B34F25">
        <w:rPr>
          <w:color w:val="000000" w:themeColor="text1"/>
          <w:highlight w:val="yellow"/>
        </w:rPr>
        <w:fldChar w:fldCharType="separate"/>
      </w:r>
      <w:r w:rsidR="0050488A">
        <w:rPr>
          <w:color w:val="000000" w:themeColor="text1"/>
          <w:highlight w:val="yellow"/>
        </w:rPr>
        <w:t>13.1</w:t>
      </w:r>
      <w:r w:rsidRPr="00B34F25">
        <w:rPr>
          <w:color w:val="000000" w:themeColor="text1"/>
          <w:highlight w:val="yellow"/>
        </w:rPr>
        <w:fldChar w:fldCharType="end"/>
      </w:r>
      <w:r w:rsidRPr="00B34F25">
        <w:rPr>
          <w:color w:val="000000" w:themeColor="text1"/>
          <w:highlight w:val="yellow"/>
        </w:rPr>
        <w:t xml:space="preserve"> of Call Off </w:t>
      </w:r>
      <w:r w:rsidR="00594C35">
        <w:rPr>
          <w:color w:val="000000" w:themeColor="text1"/>
          <w:highlight w:val="yellow"/>
        </w:rPr>
        <w:t>Schedule A1</w:t>
      </w:r>
      <w:r w:rsidRPr="00B34F25">
        <w:rPr>
          <w:color w:val="000000" w:themeColor="text1"/>
          <w:highlight w:val="yellow"/>
        </w:rPr>
        <w:t> (Testing) of this Call Off Contract on the condition that any Test Issues are remedied in accordance with the Rectification Plan attached to this certificate.]*</w:t>
      </w:r>
    </w:p>
    <w:p w14:paraId="0DEBDD6D" w14:textId="77777777" w:rsidR="00FB28AE" w:rsidRPr="00B34F25" w:rsidRDefault="00FB28AE" w:rsidP="00FB28AE">
      <w:pPr>
        <w:pStyle w:val="GPSL1Guidance"/>
        <w:rPr>
          <w:color w:val="000000" w:themeColor="text1"/>
        </w:rPr>
      </w:pPr>
      <w:r w:rsidRPr="00B34F25">
        <w:rPr>
          <w:color w:val="000000" w:themeColor="text1"/>
          <w:highlight w:val="green"/>
        </w:rPr>
        <w:t>[*Guidance Note: delete as appropriate]</w:t>
      </w:r>
    </w:p>
    <w:p w14:paraId="2C9A62C9" w14:textId="77777777" w:rsidR="00FB28AE" w:rsidRPr="00B34F25" w:rsidRDefault="00FB28AE" w:rsidP="00FB28AE">
      <w:pPr>
        <w:ind w:left="709"/>
        <w:rPr>
          <w:color w:val="000000" w:themeColor="text1"/>
        </w:rPr>
      </w:pPr>
      <w:r w:rsidRPr="00B34F25">
        <w:rPr>
          <w:color w:val="000000" w:themeColor="text1"/>
        </w:rPr>
        <w:t>Yours faithfully</w:t>
      </w:r>
    </w:p>
    <w:p w14:paraId="39CC77BC" w14:textId="77777777" w:rsidR="00FB28AE" w:rsidRPr="00B34F25" w:rsidRDefault="00FB28AE" w:rsidP="00FB28AE">
      <w:pPr>
        <w:ind w:left="709"/>
        <w:rPr>
          <w:color w:val="000000" w:themeColor="text1"/>
        </w:rPr>
      </w:pPr>
      <w:r w:rsidRPr="00B34F25">
        <w:rPr>
          <w:color w:val="000000" w:themeColor="text1"/>
          <w:highlight w:val="yellow"/>
        </w:rPr>
        <w:t>[insert Name]</w:t>
      </w:r>
    </w:p>
    <w:p w14:paraId="741A4268" w14:textId="77777777" w:rsidR="00FB28AE" w:rsidRPr="00B34F25" w:rsidRDefault="00FB28AE" w:rsidP="00FB28AE">
      <w:pPr>
        <w:ind w:left="709"/>
        <w:rPr>
          <w:color w:val="000000" w:themeColor="text1"/>
        </w:rPr>
      </w:pPr>
      <w:r w:rsidRPr="00B34F25">
        <w:rPr>
          <w:color w:val="000000" w:themeColor="text1"/>
          <w:highlight w:val="yellow"/>
        </w:rPr>
        <w:t>[insert Position]</w:t>
      </w:r>
    </w:p>
    <w:p w14:paraId="2E728B31" w14:textId="77777777" w:rsidR="00FB28AE" w:rsidRPr="00B34F25" w:rsidRDefault="00FB28AE" w:rsidP="00FB28AE">
      <w:pPr>
        <w:ind w:left="709"/>
        <w:rPr>
          <w:b/>
          <w:color w:val="000000" w:themeColor="text1"/>
        </w:rPr>
      </w:pPr>
      <w:r w:rsidRPr="00B34F25">
        <w:rPr>
          <w:color w:val="000000" w:themeColor="text1"/>
        </w:rPr>
        <w:t xml:space="preserve">acting on behalf of </w:t>
      </w:r>
      <w:r w:rsidRPr="00B34F25">
        <w:rPr>
          <w:color w:val="000000" w:themeColor="text1"/>
          <w:highlight w:val="yellow"/>
        </w:rPr>
        <w:t>[insert name of Customer]</w:t>
      </w:r>
      <w:r w:rsidRPr="00B34F25">
        <w:rPr>
          <w:b/>
          <w:color w:val="000000" w:themeColor="text1"/>
        </w:rPr>
        <w:t xml:space="preserve"> </w:t>
      </w:r>
    </w:p>
    <w:p w14:paraId="7B529091" w14:textId="77777777" w:rsidR="00FB28AE" w:rsidRPr="00B34F25" w:rsidRDefault="00FB28AE" w:rsidP="00FB28AE">
      <w:pPr>
        <w:pStyle w:val="GPSSchAnnexname"/>
        <w:rPr>
          <w:rFonts w:hint="eastAsia"/>
          <w:color w:val="000000" w:themeColor="text1"/>
        </w:rPr>
      </w:pPr>
      <w:r w:rsidRPr="00B34F25">
        <w:rPr>
          <w:color w:val="000000" w:themeColor="text1"/>
        </w:rPr>
        <w:br w:type="page"/>
      </w:r>
      <w:bookmarkStart w:id="20" w:name="_Toc472591990"/>
      <w:r w:rsidRPr="00B34F25">
        <w:rPr>
          <w:rFonts w:hint="eastAsia"/>
          <w:color w:val="000000" w:themeColor="text1"/>
        </w:rPr>
        <w:lastRenderedPageBreak/>
        <w:t>ANNEX 3: SATISFACTION CERTIFICATE</w:t>
      </w:r>
      <w:bookmarkEnd w:id="20"/>
    </w:p>
    <w:p w14:paraId="29810C9A" w14:textId="77777777" w:rsidR="00FB28AE" w:rsidRPr="00B34F25" w:rsidRDefault="00FB28AE" w:rsidP="00FB28AE">
      <w:pPr>
        <w:ind w:left="709"/>
        <w:rPr>
          <w:color w:val="000000" w:themeColor="text1"/>
        </w:rPr>
      </w:pPr>
      <w:r w:rsidRPr="00B34F25">
        <w:rPr>
          <w:color w:val="000000" w:themeColor="text1"/>
        </w:rPr>
        <w:t>To:</w:t>
      </w:r>
      <w:r w:rsidRPr="00B34F25">
        <w:rPr>
          <w:color w:val="000000" w:themeColor="text1"/>
        </w:rPr>
        <w:tab/>
      </w:r>
      <w:r w:rsidRPr="00B34F25">
        <w:rPr>
          <w:color w:val="000000" w:themeColor="text1"/>
        </w:rPr>
        <w:tab/>
      </w:r>
      <w:r w:rsidRPr="00B34F25">
        <w:rPr>
          <w:color w:val="000000" w:themeColor="text1"/>
          <w:highlight w:val="yellow"/>
        </w:rPr>
        <w:t>[insert name of Supplier]</w:t>
      </w:r>
      <w:r w:rsidRPr="00B34F25">
        <w:rPr>
          <w:color w:val="000000" w:themeColor="text1"/>
        </w:rPr>
        <w:t xml:space="preserve"> </w:t>
      </w:r>
    </w:p>
    <w:p w14:paraId="56CD4896" w14:textId="77777777" w:rsidR="00FB28AE" w:rsidRPr="00B34F25" w:rsidRDefault="00FB28AE" w:rsidP="00FB28AE">
      <w:pPr>
        <w:ind w:firstLine="709"/>
        <w:rPr>
          <w:color w:val="000000" w:themeColor="text1"/>
        </w:rPr>
      </w:pPr>
      <w:r w:rsidRPr="00B34F25">
        <w:rPr>
          <w:color w:val="000000" w:themeColor="text1"/>
        </w:rPr>
        <w:t>From:</w:t>
      </w:r>
      <w:r w:rsidRPr="00B34F25">
        <w:rPr>
          <w:color w:val="000000" w:themeColor="text1"/>
        </w:rPr>
        <w:tab/>
      </w:r>
      <w:r w:rsidRPr="00B34F25">
        <w:rPr>
          <w:color w:val="000000" w:themeColor="text1"/>
        </w:rPr>
        <w:tab/>
      </w:r>
      <w:r w:rsidRPr="00B34F25">
        <w:rPr>
          <w:color w:val="000000" w:themeColor="text1"/>
          <w:highlight w:val="yellow"/>
        </w:rPr>
        <w:t>[insert name of Customer]</w:t>
      </w:r>
    </w:p>
    <w:p w14:paraId="1C6677C3" w14:textId="77777777" w:rsidR="00FB28AE" w:rsidRPr="00B34F25" w:rsidRDefault="00FB28AE" w:rsidP="00FB28AE">
      <w:pPr>
        <w:ind w:left="709"/>
        <w:rPr>
          <w:color w:val="000000" w:themeColor="text1"/>
        </w:rPr>
      </w:pPr>
      <w:r w:rsidRPr="00B34F25">
        <w:rPr>
          <w:color w:val="000000" w:themeColor="text1"/>
          <w:highlight w:val="yellow"/>
        </w:rPr>
        <w:t>[insert Date dd/mm/</w:t>
      </w:r>
      <w:proofErr w:type="spellStart"/>
      <w:r w:rsidRPr="00B34F25">
        <w:rPr>
          <w:color w:val="000000" w:themeColor="text1"/>
          <w:highlight w:val="yellow"/>
        </w:rPr>
        <w:t>yyyy</w:t>
      </w:r>
      <w:proofErr w:type="spellEnd"/>
      <w:r w:rsidRPr="00B34F25">
        <w:rPr>
          <w:color w:val="000000" w:themeColor="text1"/>
          <w:highlight w:val="yellow"/>
        </w:rPr>
        <w:t>]</w:t>
      </w:r>
    </w:p>
    <w:p w14:paraId="220D4271" w14:textId="77777777" w:rsidR="00FB28AE" w:rsidRPr="00B34F25" w:rsidRDefault="00FB28AE" w:rsidP="00FB28AE">
      <w:pPr>
        <w:pStyle w:val="MarginText"/>
        <w:rPr>
          <w:rFonts w:cs="Arial"/>
          <w:color w:val="000000" w:themeColor="text1"/>
          <w:sz w:val="22"/>
          <w:szCs w:val="22"/>
          <w:lang w:val="en-GB"/>
        </w:rPr>
      </w:pPr>
    </w:p>
    <w:p w14:paraId="71BAB147" w14:textId="77777777" w:rsidR="00FB28AE" w:rsidRPr="00B34F25" w:rsidRDefault="00FB28AE" w:rsidP="00FB28AE">
      <w:pPr>
        <w:ind w:left="709"/>
        <w:rPr>
          <w:color w:val="000000" w:themeColor="text1"/>
        </w:rPr>
      </w:pPr>
      <w:r w:rsidRPr="00B34F25">
        <w:rPr>
          <w:color w:val="000000" w:themeColor="text1"/>
        </w:rPr>
        <w:t>Dear Sirs,</w:t>
      </w:r>
    </w:p>
    <w:p w14:paraId="222FF4E5" w14:textId="77777777" w:rsidR="00FB28AE" w:rsidRPr="00B34F25" w:rsidRDefault="00FB28AE" w:rsidP="00FB28AE">
      <w:pPr>
        <w:pStyle w:val="MarginText"/>
        <w:jc w:val="center"/>
        <w:rPr>
          <w:rFonts w:cs="Arial"/>
          <w:b/>
          <w:color w:val="000000" w:themeColor="text1"/>
          <w:sz w:val="22"/>
          <w:szCs w:val="22"/>
          <w:lang w:val="en-GB"/>
        </w:rPr>
      </w:pPr>
      <w:r w:rsidRPr="00B34F25">
        <w:rPr>
          <w:rFonts w:cs="Arial"/>
          <w:b/>
          <w:color w:val="000000" w:themeColor="text1"/>
          <w:sz w:val="22"/>
          <w:szCs w:val="22"/>
          <w:lang w:val="en-GB"/>
        </w:rPr>
        <w:t>SATISFACTION CERTIFICATE</w:t>
      </w:r>
    </w:p>
    <w:p w14:paraId="24D2B1A9" w14:textId="77777777" w:rsidR="00FB28AE" w:rsidRPr="00B34F25" w:rsidRDefault="00FB28AE" w:rsidP="00FB28AE">
      <w:pPr>
        <w:ind w:left="709"/>
        <w:rPr>
          <w:color w:val="000000" w:themeColor="text1"/>
        </w:rPr>
      </w:pPr>
      <w:r w:rsidRPr="00B34F25">
        <w:rPr>
          <w:color w:val="000000" w:themeColor="text1"/>
        </w:rPr>
        <w:t>Milestone:</w:t>
      </w:r>
    </w:p>
    <w:p w14:paraId="41F66A46" w14:textId="77777777" w:rsidR="00FB28AE" w:rsidRPr="00B34F25" w:rsidRDefault="00FB28AE" w:rsidP="00FB28AE">
      <w:pPr>
        <w:pStyle w:val="GPSL1Guidance"/>
        <w:rPr>
          <w:color w:val="000000" w:themeColor="text1"/>
        </w:rPr>
      </w:pPr>
      <w:r w:rsidRPr="00B34F25">
        <w:rPr>
          <w:color w:val="000000" w:themeColor="text1"/>
          <w:highlight w:val="green"/>
        </w:rPr>
        <w:t>[Guidance Note to Customer: Insert description of the relevant Milestones]</w:t>
      </w:r>
    </w:p>
    <w:p w14:paraId="2557DD04" w14:textId="77777777" w:rsidR="00FB28AE" w:rsidRPr="00B34F25" w:rsidRDefault="00FB28AE" w:rsidP="00FB28AE">
      <w:pPr>
        <w:ind w:left="709"/>
        <w:rPr>
          <w:color w:val="000000" w:themeColor="text1"/>
        </w:rPr>
      </w:pPr>
      <w:r w:rsidRPr="00B34F25">
        <w:rPr>
          <w:color w:val="000000" w:themeColor="text1"/>
        </w:rPr>
        <w:t>We refer to the agreement (</w:t>
      </w:r>
      <w:r w:rsidRPr="00B34F25">
        <w:rPr>
          <w:b/>
          <w:color w:val="000000" w:themeColor="text1"/>
        </w:rPr>
        <w:t>"Call Off Contract"</w:t>
      </w:r>
      <w:r w:rsidRPr="00B34F25">
        <w:rPr>
          <w:color w:val="000000" w:themeColor="text1"/>
        </w:rPr>
        <w:t xml:space="preserve">) relating to the provision of the Services between the </w:t>
      </w:r>
      <w:r w:rsidRPr="00B34F25">
        <w:rPr>
          <w:color w:val="000000" w:themeColor="text1"/>
          <w:highlight w:val="yellow"/>
        </w:rPr>
        <w:t>[</w:t>
      </w:r>
      <w:r w:rsidRPr="00B34F25">
        <w:rPr>
          <w:i/>
          <w:color w:val="000000" w:themeColor="text1"/>
          <w:highlight w:val="yellow"/>
        </w:rPr>
        <w:t>insert Customer name</w:t>
      </w:r>
      <w:r w:rsidRPr="00B34F25">
        <w:rPr>
          <w:color w:val="000000" w:themeColor="text1"/>
          <w:highlight w:val="yellow"/>
        </w:rPr>
        <w:t>]</w:t>
      </w:r>
      <w:r w:rsidRPr="00B34F25">
        <w:rPr>
          <w:color w:val="000000" w:themeColor="text1"/>
        </w:rPr>
        <w:t xml:space="preserve"> (</w:t>
      </w:r>
      <w:r w:rsidRPr="00B34F25">
        <w:rPr>
          <w:b/>
          <w:color w:val="000000" w:themeColor="text1"/>
        </w:rPr>
        <w:t>"Customer"</w:t>
      </w:r>
      <w:r w:rsidRPr="00B34F25">
        <w:rPr>
          <w:color w:val="000000" w:themeColor="text1"/>
        </w:rPr>
        <w:t xml:space="preserve">) and </w:t>
      </w:r>
      <w:r w:rsidRPr="00B34F25">
        <w:rPr>
          <w:color w:val="000000" w:themeColor="text1"/>
          <w:highlight w:val="yellow"/>
        </w:rPr>
        <w:t>[</w:t>
      </w:r>
      <w:r w:rsidRPr="00B34F25">
        <w:rPr>
          <w:i/>
          <w:color w:val="000000" w:themeColor="text1"/>
          <w:highlight w:val="yellow"/>
        </w:rPr>
        <w:t>insert Supplier name</w:t>
      </w:r>
      <w:r w:rsidRPr="00B34F25">
        <w:rPr>
          <w:color w:val="000000" w:themeColor="text1"/>
          <w:highlight w:val="yellow"/>
        </w:rPr>
        <w:t>]</w:t>
      </w:r>
      <w:r w:rsidRPr="00B34F25">
        <w:rPr>
          <w:color w:val="000000" w:themeColor="text1"/>
        </w:rPr>
        <w:t xml:space="preserve">  (</w:t>
      </w:r>
      <w:r w:rsidRPr="00B34F25">
        <w:rPr>
          <w:b/>
          <w:color w:val="000000" w:themeColor="text1"/>
        </w:rPr>
        <w:t>"Supplier"</w:t>
      </w:r>
      <w:r w:rsidRPr="00B34F25">
        <w:rPr>
          <w:color w:val="000000" w:themeColor="text1"/>
        </w:rPr>
        <w:t xml:space="preserve">) dated </w:t>
      </w:r>
      <w:r w:rsidRPr="00B34F25">
        <w:rPr>
          <w:color w:val="000000" w:themeColor="text1"/>
          <w:highlight w:val="yellow"/>
        </w:rPr>
        <w:t>[</w:t>
      </w:r>
      <w:r w:rsidRPr="00B34F25">
        <w:rPr>
          <w:i/>
          <w:color w:val="000000" w:themeColor="text1"/>
          <w:highlight w:val="yellow"/>
        </w:rPr>
        <w:t>insert Call Off Commencement Date dd/mm/</w:t>
      </w:r>
      <w:proofErr w:type="spellStart"/>
      <w:r w:rsidRPr="00B34F25">
        <w:rPr>
          <w:i/>
          <w:color w:val="000000" w:themeColor="text1"/>
          <w:highlight w:val="yellow"/>
        </w:rPr>
        <w:t>yyyy</w:t>
      </w:r>
      <w:proofErr w:type="spellEnd"/>
      <w:r w:rsidRPr="00B34F25">
        <w:rPr>
          <w:color w:val="000000" w:themeColor="text1"/>
          <w:highlight w:val="yellow"/>
        </w:rPr>
        <w:t xml:space="preserve"> ]</w:t>
      </w:r>
      <w:r w:rsidRPr="00B34F25">
        <w:rPr>
          <w:color w:val="000000" w:themeColor="text1"/>
        </w:rPr>
        <w:t>.</w:t>
      </w:r>
    </w:p>
    <w:p w14:paraId="36C6B746" w14:textId="77777777" w:rsidR="00FB28AE" w:rsidRPr="00B34F25" w:rsidRDefault="00FB28AE" w:rsidP="00FB28AE">
      <w:pPr>
        <w:ind w:left="709"/>
        <w:rPr>
          <w:color w:val="000000" w:themeColor="text1"/>
        </w:rPr>
      </w:pPr>
      <w:r w:rsidRPr="00B34F25">
        <w:rPr>
          <w:color w:val="000000" w:themeColor="text1"/>
        </w:rPr>
        <w:t>The definitions for terms capitalised in this certificate are set out in this Call Off Contract.</w:t>
      </w:r>
    </w:p>
    <w:p w14:paraId="0071C396" w14:textId="77777777"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[We confirm that all the Deliverables relating to Milestone [number] have been tested successfully in accordance with the Testing Strategy Plan relevant to this Milestone [or that a conditional Test Certificate has been issued in respect of those Deliverables that have not satisfied the relevant Test Success Criteria.]]*</w:t>
      </w:r>
    </w:p>
    <w:p w14:paraId="27690C17" w14:textId="77777777"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[OR]</w:t>
      </w:r>
    </w:p>
    <w:p w14:paraId="0401837C" w14:textId="08156FCF"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 xml:space="preserve">[This Satisfaction Certificate is granted pursuant to paragraph 13.1 of Call Off </w:t>
      </w:r>
      <w:r w:rsidR="00594C35">
        <w:rPr>
          <w:rFonts w:cs="Arial"/>
          <w:color w:val="000000" w:themeColor="text1"/>
          <w:sz w:val="22"/>
          <w:szCs w:val="22"/>
          <w:highlight w:val="yellow"/>
          <w:lang w:val="en-GB"/>
        </w:rPr>
        <w:t>Schedule A1</w:t>
      </w:r>
      <w:r w:rsidRPr="00B34F25">
        <w:rPr>
          <w:rFonts w:cs="Arial"/>
          <w:color w:val="000000" w:themeColor="text1"/>
          <w:sz w:val="22"/>
          <w:szCs w:val="22"/>
          <w:highlight w:val="yellow"/>
          <w:lang w:val="en-GB"/>
        </w:rPr>
        <w:t> (Testing) of this Call Off Contract on the condition that any Test Issues are remedied in accordance with the Rectification Plan attached to this certificate</w:t>
      </w:r>
      <w:proofErr w:type="gramStart"/>
      <w:r w:rsidRPr="00B34F25">
        <w:rPr>
          <w:rFonts w:cs="Arial"/>
          <w:color w:val="000000" w:themeColor="text1"/>
          <w:sz w:val="22"/>
          <w:szCs w:val="22"/>
          <w:highlight w:val="yellow"/>
          <w:lang w:val="en-GB"/>
        </w:rPr>
        <w:t>.]*</w:t>
      </w:r>
      <w:proofErr w:type="gramEnd"/>
    </w:p>
    <w:p w14:paraId="491DE2B5" w14:textId="4C93F15E" w:rsidR="00FB28AE" w:rsidRPr="00B34F25" w:rsidRDefault="00FB28AE" w:rsidP="00FB28AE">
      <w:pPr>
        <w:pStyle w:val="MarginText"/>
        <w:ind w:left="709"/>
        <w:rPr>
          <w:rFonts w:cs="Arial"/>
          <w:color w:val="000000" w:themeColor="text1"/>
          <w:sz w:val="22"/>
          <w:szCs w:val="22"/>
          <w:lang w:val="en-GB"/>
        </w:rPr>
      </w:pPr>
      <w:r w:rsidRPr="00B34F25">
        <w:rPr>
          <w:rFonts w:cs="Arial"/>
          <w:color w:val="000000" w:themeColor="text1"/>
          <w:sz w:val="22"/>
          <w:szCs w:val="22"/>
          <w:highlight w:val="yellow"/>
          <w:lang w:val="en-GB"/>
        </w:rPr>
        <w:t>[You may now issue an invoice in respect of the Milestone Payment associated with this Milestone in accordance with the provisions of Call Off Schedule 2 (Call Off Contract Charges, Payment and Invoicing</w:t>
      </w:r>
      <w:proofErr w:type="gramStart"/>
      <w:r w:rsidRPr="00B34F25">
        <w:rPr>
          <w:rFonts w:cs="Arial"/>
          <w:color w:val="000000" w:themeColor="text1"/>
          <w:sz w:val="22"/>
          <w:szCs w:val="22"/>
          <w:highlight w:val="yellow"/>
          <w:lang w:val="en-GB"/>
        </w:rPr>
        <w:t>)]*</w:t>
      </w:r>
      <w:proofErr w:type="gramEnd"/>
    </w:p>
    <w:p w14:paraId="1A8F13DC" w14:textId="77777777" w:rsidR="00FB28AE" w:rsidRPr="00B34F25" w:rsidRDefault="00FB28AE" w:rsidP="00FB28AE">
      <w:pPr>
        <w:pStyle w:val="GPSL1Guidance"/>
        <w:rPr>
          <w:color w:val="000000" w:themeColor="text1"/>
        </w:rPr>
      </w:pPr>
      <w:r w:rsidRPr="00B34F25">
        <w:rPr>
          <w:color w:val="000000" w:themeColor="text1"/>
          <w:highlight w:val="green"/>
        </w:rPr>
        <w:t>[*Guidance Note: delete as appropriate]</w:t>
      </w:r>
    </w:p>
    <w:p w14:paraId="7DF98F79" w14:textId="77777777" w:rsidR="00FB28AE" w:rsidRPr="00B34F25" w:rsidRDefault="00FB28AE" w:rsidP="00FB28AE">
      <w:pPr>
        <w:ind w:left="709"/>
        <w:rPr>
          <w:color w:val="000000" w:themeColor="text1"/>
        </w:rPr>
      </w:pPr>
      <w:r w:rsidRPr="00B34F25">
        <w:rPr>
          <w:color w:val="000000" w:themeColor="text1"/>
        </w:rPr>
        <w:t>Yours faithfully</w:t>
      </w:r>
    </w:p>
    <w:p w14:paraId="6A0209C5" w14:textId="77777777" w:rsidR="00FB28AE" w:rsidRPr="00B34F25" w:rsidRDefault="00FB28AE" w:rsidP="00FB28AE">
      <w:pPr>
        <w:ind w:left="709"/>
        <w:rPr>
          <w:color w:val="000000" w:themeColor="text1"/>
        </w:rPr>
      </w:pPr>
      <w:r w:rsidRPr="00B34F25">
        <w:rPr>
          <w:color w:val="000000" w:themeColor="text1"/>
          <w:highlight w:val="yellow"/>
        </w:rPr>
        <w:t>[insert Name]</w:t>
      </w:r>
    </w:p>
    <w:p w14:paraId="6B3DAB4C" w14:textId="77777777" w:rsidR="00FB28AE" w:rsidRPr="00B34F25" w:rsidRDefault="00FB28AE" w:rsidP="00FB28AE">
      <w:pPr>
        <w:ind w:left="709"/>
        <w:rPr>
          <w:color w:val="000000" w:themeColor="text1"/>
        </w:rPr>
      </w:pPr>
      <w:r w:rsidRPr="00B34F25">
        <w:rPr>
          <w:color w:val="000000" w:themeColor="text1"/>
          <w:highlight w:val="yellow"/>
        </w:rPr>
        <w:t>[insert Position]</w:t>
      </w:r>
    </w:p>
    <w:p w14:paraId="37E16F8E" w14:textId="77777777" w:rsidR="00FB28AE" w:rsidRPr="00B34F25" w:rsidRDefault="00FB28AE" w:rsidP="00FB28AE">
      <w:pPr>
        <w:ind w:left="709"/>
        <w:rPr>
          <w:b/>
          <w:color w:val="000000" w:themeColor="text1"/>
        </w:rPr>
      </w:pPr>
      <w:r w:rsidRPr="00B34F25">
        <w:rPr>
          <w:color w:val="000000" w:themeColor="text1"/>
        </w:rPr>
        <w:t xml:space="preserve">acting on behalf of </w:t>
      </w:r>
      <w:r w:rsidRPr="00B34F25">
        <w:rPr>
          <w:color w:val="000000" w:themeColor="text1"/>
          <w:highlight w:val="yellow"/>
        </w:rPr>
        <w:t>[insert name of Customer]</w:t>
      </w:r>
    </w:p>
    <w:p w14:paraId="5E81789F" w14:textId="77777777" w:rsidR="00FB28AE" w:rsidRPr="00B34F25" w:rsidRDefault="00FB28AE" w:rsidP="00FB28AE">
      <w:pPr>
        <w:rPr>
          <w:color w:val="000000" w:themeColor="text1"/>
        </w:rPr>
      </w:pPr>
      <w:r w:rsidRPr="00B34F25">
        <w:rPr>
          <w:color w:val="000000" w:themeColor="text1"/>
        </w:rPr>
        <w:br w:type="page"/>
      </w:r>
    </w:p>
    <w:p w14:paraId="17A15718" w14:textId="2D055267" w:rsidR="00E942E9" w:rsidRPr="009D4A63" w:rsidRDefault="00E942E9" w:rsidP="00E942E9">
      <w:pPr>
        <w:rPr>
          <w:color w:val="000000" w:themeColor="text1"/>
        </w:rPr>
      </w:pPr>
    </w:p>
    <w:p w14:paraId="2396F5F5" w14:textId="77777777" w:rsidR="00E942E9" w:rsidRPr="00B34F25" w:rsidRDefault="00E942E9" w:rsidP="00C15A09">
      <w:pPr>
        <w:pStyle w:val="ListParagraph"/>
        <w:numPr>
          <w:ilvl w:val="0"/>
          <w:numId w:val="15"/>
        </w:numPr>
        <w:rPr>
          <w:b/>
        </w:rPr>
      </w:pPr>
      <w:bookmarkStart w:id="21" w:name="_Ref475376663"/>
      <w:r w:rsidRPr="00B34F25">
        <w:rPr>
          <w:rFonts w:hint="eastAsia"/>
          <w:b/>
        </w:rPr>
        <w:t>KEY PERSONNEL</w:t>
      </w:r>
      <w:bookmarkEnd w:id="21"/>
    </w:p>
    <w:p w14:paraId="7166815B" w14:textId="72376341" w:rsidR="00E942E9" w:rsidRPr="00B34F25" w:rsidRDefault="00E942E9" w:rsidP="00C15A09">
      <w:pPr>
        <w:pStyle w:val="ListParagraph"/>
        <w:numPr>
          <w:ilvl w:val="1"/>
          <w:numId w:val="15"/>
        </w:numPr>
      </w:pPr>
      <w:r w:rsidRPr="00B34F25">
        <w:t xml:space="preserve">This Clause </w:t>
      </w:r>
      <w:r w:rsidR="00B34F25">
        <w:fldChar w:fldCharType="begin"/>
      </w:r>
      <w:r w:rsidR="00B34F25">
        <w:instrText xml:space="preserve"> REF _Ref475376663 \r \h </w:instrText>
      </w:r>
      <w:r w:rsidR="00B34F25">
        <w:fldChar w:fldCharType="separate"/>
      </w:r>
      <w:r w:rsidR="0050488A">
        <w:t>A2</w:t>
      </w:r>
      <w:r w:rsidR="00B34F25">
        <w:fldChar w:fldCharType="end"/>
      </w:r>
      <w:r w:rsidRPr="00B34F25">
        <w:t xml:space="preserve"> shall apply if </w:t>
      </w:r>
      <w:proofErr w:type="gramStart"/>
      <w:r w:rsidRPr="00B34F25">
        <w:t>so</w:t>
      </w:r>
      <w:proofErr w:type="gramEnd"/>
      <w:r w:rsidRPr="00B34F25">
        <w:t xml:space="preserve"> specified in </w:t>
      </w:r>
      <w:r w:rsidR="00B20D14">
        <w:t xml:space="preserve">section C of </w:t>
      </w:r>
      <w:r w:rsidRPr="00B34F25">
        <w:t xml:space="preserve">the Order Form. The Parties have agreed to the appointment of the Key Personnel. </w:t>
      </w:r>
      <w:r w:rsidR="00B20D14">
        <w:t>Section</w:t>
      </w:r>
      <w:r w:rsidR="00B20D14" w:rsidRPr="00B34F25">
        <w:t xml:space="preserve"> </w:t>
      </w:r>
      <w:r w:rsidRPr="00B34F25">
        <w:t xml:space="preserve">C of </w:t>
      </w:r>
      <w:r w:rsidR="00B20D14">
        <w:t>the Order Form</w:t>
      </w:r>
      <w:r w:rsidRPr="00B34F25">
        <w:t xml:space="preserve"> lists the key roles (“Key Roles”) and names of the persons who the Supplier shall appoint to fill those Key Roles at the Call Off Commencement Date.</w:t>
      </w:r>
    </w:p>
    <w:p w14:paraId="047D7999" w14:textId="77777777" w:rsidR="00E942E9" w:rsidRPr="00B34F25" w:rsidRDefault="00E942E9" w:rsidP="00C15A09">
      <w:pPr>
        <w:pStyle w:val="ListParagraph"/>
        <w:numPr>
          <w:ilvl w:val="1"/>
          <w:numId w:val="15"/>
        </w:numPr>
      </w:pPr>
      <w:r w:rsidRPr="00B34F25">
        <w:t xml:space="preserve">The Supplier shall ensure that the Key Personnel </w:t>
      </w:r>
      <w:proofErr w:type="gramStart"/>
      <w:r w:rsidRPr="00B34F25">
        <w:t>fulfil the Key Roles at all times</w:t>
      </w:r>
      <w:proofErr w:type="gramEnd"/>
      <w:r w:rsidRPr="00B34F25">
        <w:t xml:space="preserve"> during the Call Off Contract Period.</w:t>
      </w:r>
    </w:p>
    <w:p w14:paraId="5CAE87AC" w14:textId="77777777" w:rsidR="00E942E9" w:rsidRPr="00B34F25" w:rsidRDefault="00E942E9" w:rsidP="00C15A09">
      <w:pPr>
        <w:pStyle w:val="ListParagraph"/>
        <w:numPr>
          <w:ilvl w:val="1"/>
          <w:numId w:val="15"/>
        </w:numPr>
      </w:pPr>
      <w:r w:rsidRPr="00B34F25">
        <w:t>The Customer may identify any further roles as being Key Roles and, following agreement to the same by the Supplier, the relevant person selected to fill those Key Roles shall be included on the list of Key Personnel.</w:t>
      </w:r>
    </w:p>
    <w:p w14:paraId="2E97A7F4" w14:textId="77777777" w:rsidR="00E942E9" w:rsidRPr="00B34F25" w:rsidRDefault="00E942E9" w:rsidP="00C15A09">
      <w:pPr>
        <w:pStyle w:val="ListParagraph"/>
        <w:numPr>
          <w:ilvl w:val="1"/>
          <w:numId w:val="15"/>
        </w:numPr>
      </w:pPr>
      <w:r w:rsidRPr="00B34F25">
        <w:t>The Supplier shall not remove or replace any Key Personnel (including when carrying out its obligations under Call Off Schedule A4 (Exit Management)) unless:</w:t>
      </w:r>
    </w:p>
    <w:p w14:paraId="0B1306A6" w14:textId="77777777" w:rsidR="00E942E9" w:rsidRPr="00B34F25" w:rsidRDefault="00E942E9" w:rsidP="00C15A09">
      <w:pPr>
        <w:pStyle w:val="ListParagraph"/>
        <w:numPr>
          <w:ilvl w:val="2"/>
          <w:numId w:val="15"/>
        </w:numPr>
      </w:pPr>
      <w:r w:rsidRPr="00B34F25">
        <w:t>requested to do so by the Customer;</w:t>
      </w:r>
    </w:p>
    <w:p w14:paraId="73F2BAF6" w14:textId="77777777" w:rsidR="00E942E9" w:rsidRPr="00B34F25" w:rsidRDefault="00E942E9" w:rsidP="00C15A09">
      <w:pPr>
        <w:pStyle w:val="ListParagraph"/>
        <w:numPr>
          <w:ilvl w:val="2"/>
          <w:numId w:val="15"/>
        </w:numPr>
      </w:pPr>
      <w:r w:rsidRPr="00B34F25">
        <w:t>the person concerned resigns, retires or dies or is on maternity or long-term sick leave;</w:t>
      </w:r>
    </w:p>
    <w:p w14:paraId="41FB5319" w14:textId="77777777" w:rsidR="00E942E9" w:rsidRPr="00B34F25" w:rsidRDefault="00E942E9" w:rsidP="00C15A09">
      <w:pPr>
        <w:pStyle w:val="ListParagraph"/>
        <w:numPr>
          <w:ilvl w:val="2"/>
          <w:numId w:val="15"/>
        </w:numPr>
      </w:pPr>
      <w:r w:rsidRPr="00B34F25">
        <w:t>the person’s employment or contractual arrangement with the Supplier or a Sub-Contractor is terminated for material breach of contract by the employee; or</w:t>
      </w:r>
    </w:p>
    <w:p w14:paraId="61AFB6EE" w14:textId="77777777" w:rsidR="00E942E9" w:rsidRPr="00B34F25" w:rsidRDefault="00E942E9" w:rsidP="00C15A09">
      <w:pPr>
        <w:pStyle w:val="ListParagraph"/>
        <w:numPr>
          <w:ilvl w:val="2"/>
          <w:numId w:val="15"/>
        </w:numPr>
      </w:pPr>
      <w:r w:rsidRPr="00B34F25">
        <w:t>the Supplier obtains the Customer’s prior written consent (such consent not to be unreasonably withheld or delayed).</w:t>
      </w:r>
    </w:p>
    <w:p w14:paraId="2D09A1ED" w14:textId="77777777" w:rsidR="00E942E9" w:rsidRPr="00B34F25" w:rsidRDefault="00E942E9" w:rsidP="00C15A09">
      <w:pPr>
        <w:pStyle w:val="ListParagraph"/>
        <w:numPr>
          <w:ilvl w:val="1"/>
          <w:numId w:val="15"/>
        </w:numPr>
      </w:pPr>
      <w:r w:rsidRPr="00B34F25">
        <w:t>The Supplier shall:</w:t>
      </w:r>
    </w:p>
    <w:p w14:paraId="6595D64A" w14:textId="77777777" w:rsidR="00E942E9" w:rsidRPr="00B34F25" w:rsidRDefault="00E942E9" w:rsidP="00C15A09">
      <w:pPr>
        <w:pStyle w:val="ListParagraph"/>
        <w:numPr>
          <w:ilvl w:val="2"/>
          <w:numId w:val="15"/>
        </w:numPr>
      </w:pPr>
      <w:r w:rsidRPr="00B34F25">
        <w:t>notify the Customer promptly of the absence of any Key Personnel (other than for short-term sickness or holidays of two (2) weeks or less, in which case the Supplier shall ensure appropriate temporary cover for that Key Role);</w:t>
      </w:r>
    </w:p>
    <w:p w14:paraId="404AC2E1" w14:textId="77777777" w:rsidR="00E942E9" w:rsidRPr="00B34F25" w:rsidRDefault="00E942E9" w:rsidP="00C15A09">
      <w:pPr>
        <w:pStyle w:val="ListParagraph"/>
        <w:numPr>
          <w:ilvl w:val="2"/>
          <w:numId w:val="15"/>
        </w:numPr>
      </w:pPr>
      <w:r w:rsidRPr="00B34F25">
        <w:t>ensure that any Key Role is not vacant for any longer than ten (10) Working Days;</w:t>
      </w:r>
    </w:p>
    <w:p w14:paraId="0F22FE18" w14:textId="77777777" w:rsidR="00E942E9" w:rsidRPr="00B34F25" w:rsidRDefault="00E942E9" w:rsidP="00C15A09">
      <w:pPr>
        <w:pStyle w:val="ListParagraph"/>
        <w:numPr>
          <w:ilvl w:val="2"/>
          <w:numId w:val="15"/>
        </w:numPr>
      </w:pPr>
      <w:r w:rsidRPr="00B34F25">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C7A95B7" w14:textId="77777777" w:rsidR="00E942E9" w:rsidRPr="00B34F25" w:rsidRDefault="00E942E9" w:rsidP="00C15A09">
      <w:pPr>
        <w:pStyle w:val="ListParagraph"/>
        <w:numPr>
          <w:ilvl w:val="2"/>
          <w:numId w:val="15"/>
        </w:numPr>
      </w:pPr>
      <w:r w:rsidRPr="00B34F25">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15CE73C3" w14:textId="77777777" w:rsidR="00E942E9" w:rsidRPr="00B34F25" w:rsidRDefault="00E942E9" w:rsidP="00C15A09">
      <w:pPr>
        <w:pStyle w:val="ListParagraph"/>
        <w:numPr>
          <w:ilvl w:val="2"/>
          <w:numId w:val="15"/>
        </w:numPr>
      </w:pPr>
      <w:r w:rsidRPr="00B34F25">
        <w:t>ensure that any replacement for a Key Role:</w:t>
      </w:r>
    </w:p>
    <w:p w14:paraId="2C3BB0FF" w14:textId="77777777" w:rsidR="00E942E9" w:rsidRPr="009D4A63" w:rsidRDefault="00E942E9" w:rsidP="00E942E9">
      <w:pPr>
        <w:pStyle w:val="GPSL4numberedclause"/>
        <w:rPr>
          <w:color w:val="000000" w:themeColor="text1"/>
        </w:rPr>
      </w:pPr>
      <w:r w:rsidRPr="009D4A63">
        <w:rPr>
          <w:color w:val="000000" w:themeColor="text1"/>
        </w:rPr>
        <w:lastRenderedPageBreak/>
        <w:t>has a level of qualifications and experience appropriate to the relevant Key Role; and</w:t>
      </w:r>
    </w:p>
    <w:p w14:paraId="0901E01C" w14:textId="77777777" w:rsidR="00E942E9" w:rsidRPr="009D4A63" w:rsidRDefault="00E942E9" w:rsidP="00E942E9">
      <w:pPr>
        <w:pStyle w:val="GPSL4numberedclause"/>
        <w:rPr>
          <w:color w:val="000000" w:themeColor="text1"/>
        </w:rPr>
      </w:pPr>
      <w:r w:rsidRPr="009D4A63">
        <w:rPr>
          <w:color w:val="000000" w:themeColor="text1"/>
        </w:rPr>
        <w:t>is fully competent to carry out the tasks assigned to the Key Personnel whom he or she has replaced.</w:t>
      </w:r>
    </w:p>
    <w:p w14:paraId="27FF51DD" w14:textId="77777777" w:rsidR="00E942E9" w:rsidRPr="00B34F25" w:rsidRDefault="00E942E9" w:rsidP="00C15A09">
      <w:pPr>
        <w:pStyle w:val="ListParagraph"/>
        <w:numPr>
          <w:ilvl w:val="2"/>
          <w:numId w:val="15"/>
        </w:numPr>
      </w:pPr>
      <w:r w:rsidRPr="00B34F25">
        <w:t>shall and shall procure that any Sub-Contractor shall not remove or replace any Key Personnel during the Call Off Contract Period without Approval.</w:t>
      </w:r>
    </w:p>
    <w:p w14:paraId="08F44DE6" w14:textId="77777777" w:rsidR="00E942E9" w:rsidRPr="00B34F25" w:rsidRDefault="00E942E9" w:rsidP="00C15A09">
      <w:pPr>
        <w:pStyle w:val="ListParagraph"/>
        <w:numPr>
          <w:ilvl w:val="1"/>
          <w:numId w:val="15"/>
        </w:numPr>
      </w:pPr>
      <w:r w:rsidRPr="00B34F25">
        <w:t>The Customer may require the Supplier to remove any Key Personnel that the Customer considers in any respect unsatisfactory. The Customer shall not be liable for the cost of replacing any Key Personnel.</w:t>
      </w:r>
    </w:p>
    <w:p w14:paraId="1F5D3664" w14:textId="77777777" w:rsidR="00E942E9" w:rsidRPr="009D4A63" w:rsidRDefault="00E942E9" w:rsidP="00E942E9">
      <w:pPr>
        <w:rPr>
          <w:color w:val="000000" w:themeColor="text1"/>
        </w:rPr>
      </w:pPr>
    </w:p>
    <w:p w14:paraId="030F790B" w14:textId="77777777" w:rsidR="005F28D4" w:rsidRPr="00B34F25" w:rsidRDefault="005F28D4" w:rsidP="00C15A09">
      <w:pPr>
        <w:pStyle w:val="ListParagraph"/>
        <w:numPr>
          <w:ilvl w:val="0"/>
          <w:numId w:val="15"/>
        </w:numPr>
        <w:rPr>
          <w:b/>
        </w:rPr>
      </w:pPr>
      <w:bookmarkStart w:id="22" w:name="_Ref359400599"/>
      <w:bookmarkStart w:id="23" w:name="_Toc472591944"/>
      <w:r w:rsidRPr="00B34F25">
        <w:rPr>
          <w:rFonts w:hint="eastAsia"/>
          <w:b/>
        </w:rPr>
        <w:t>STAFF TRANSFER</w:t>
      </w:r>
      <w:bookmarkEnd w:id="22"/>
      <w:bookmarkEnd w:id="23"/>
    </w:p>
    <w:p w14:paraId="03A34376" w14:textId="77777777" w:rsidR="005F28D4" w:rsidRPr="00B34F25" w:rsidRDefault="005F28D4" w:rsidP="00C15A09">
      <w:pPr>
        <w:pStyle w:val="ListParagraph"/>
        <w:numPr>
          <w:ilvl w:val="1"/>
          <w:numId w:val="15"/>
        </w:numPr>
      </w:pPr>
      <w:bookmarkStart w:id="24" w:name="_Ref358297649"/>
      <w:bookmarkStart w:id="25" w:name="_Ref381014161"/>
      <w:r w:rsidRPr="00B34F25">
        <w:t>The Parties agree that:</w:t>
      </w:r>
      <w:bookmarkEnd w:id="24"/>
      <w:bookmarkEnd w:id="25"/>
    </w:p>
    <w:p w14:paraId="295FBCA5" w14:textId="1BE8171F" w:rsidR="005F28D4" w:rsidRPr="00B34F25" w:rsidRDefault="005F28D4" w:rsidP="00C15A09">
      <w:pPr>
        <w:pStyle w:val="ListParagraph"/>
        <w:numPr>
          <w:ilvl w:val="2"/>
          <w:numId w:val="15"/>
        </w:numPr>
      </w:pPr>
      <w:bookmarkStart w:id="26" w:name="_Ref358297659"/>
      <w:r w:rsidRPr="00B34F25">
        <w:t xml:space="preserve">where the commencement of the provision of the Services or any part of the Services results in one or more Relevant Transfers, Call Off </w:t>
      </w:r>
      <w:r w:rsidR="00594C35">
        <w:t>Schedule A3</w:t>
      </w:r>
      <w:r w:rsidRPr="00B34F25">
        <w:t> (Staff Transfer) shall apply as follows:</w:t>
      </w:r>
    </w:p>
    <w:p w14:paraId="58D4C7F1" w14:textId="31CBB709" w:rsidR="005F28D4" w:rsidRPr="00B34F25" w:rsidRDefault="005F28D4" w:rsidP="005F28D4">
      <w:pPr>
        <w:pStyle w:val="GPSL4numberedclause"/>
        <w:rPr>
          <w:color w:val="000000" w:themeColor="text1"/>
        </w:rPr>
      </w:pPr>
      <w:r w:rsidRPr="00B34F25">
        <w:rPr>
          <w:color w:val="000000" w:themeColor="text1"/>
        </w:rPr>
        <w:t xml:space="preserve">where the Relevant Transfer involves the transfer of Transferring Customer Employees, Part A of Call Off </w:t>
      </w:r>
      <w:r w:rsidR="00594C35">
        <w:rPr>
          <w:color w:val="000000" w:themeColor="text1"/>
        </w:rPr>
        <w:t>Schedule A3</w:t>
      </w:r>
      <w:r w:rsidRPr="00B34F25">
        <w:rPr>
          <w:color w:val="000000" w:themeColor="text1"/>
        </w:rPr>
        <w:t> (Staff Transfer) shall apply;</w:t>
      </w:r>
    </w:p>
    <w:p w14:paraId="76075A7A" w14:textId="6F39A5A4" w:rsidR="005F28D4" w:rsidRPr="00B34F25" w:rsidRDefault="005F28D4" w:rsidP="005F28D4">
      <w:pPr>
        <w:pStyle w:val="GPSL4numberedclause"/>
        <w:rPr>
          <w:color w:val="000000" w:themeColor="text1"/>
        </w:rPr>
      </w:pPr>
      <w:r w:rsidRPr="00B34F25">
        <w:rPr>
          <w:color w:val="000000" w:themeColor="text1"/>
        </w:rPr>
        <w:t xml:space="preserve">where the Relevant Transfer involves the transfer of Transferring Former Supplier Employees, Part B of Call Off </w:t>
      </w:r>
      <w:r w:rsidR="00594C35">
        <w:rPr>
          <w:color w:val="000000" w:themeColor="text1"/>
        </w:rPr>
        <w:t>Schedule A3</w:t>
      </w:r>
      <w:r w:rsidRPr="00B34F25">
        <w:rPr>
          <w:color w:val="000000" w:themeColor="text1"/>
        </w:rPr>
        <w:t> (Staff Transfer) shall apply;</w:t>
      </w:r>
    </w:p>
    <w:p w14:paraId="1326EE76" w14:textId="11946876" w:rsidR="005F28D4" w:rsidRPr="00B34F25" w:rsidRDefault="005F28D4" w:rsidP="005F28D4">
      <w:pPr>
        <w:pStyle w:val="GPSL4numberedclause"/>
        <w:rPr>
          <w:color w:val="000000" w:themeColor="text1"/>
        </w:rPr>
      </w:pPr>
      <w:r w:rsidRPr="00B34F25">
        <w:rPr>
          <w:color w:val="000000" w:themeColor="text1"/>
        </w:rPr>
        <w:t xml:space="preserve">where the Relevant Transfer involves the transfer of Transferring Customer Employees and Transferring Former Supplier Employees, Parts A and B of Call Off </w:t>
      </w:r>
      <w:r w:rsidR="00594C35">
        <w:rPr>
          <w:color w:val="000000" w:themeColor="text1"/>
        </w:rPr>
        <w:t>Schedule A3</w:t>
      </w:r>
      <w:r w:rsidRPr="00B34F25">
        <w:rPr>
          <w:color w:val="000000" w:themeColor="text1"/>
        </w:rPr>
        <w:t> (Staff Transfer) shall apply; and</w:t>
      </w:r>
    </w:p>
    <w:p w14:paraId="5796ED52" w14:textId="6EBAFB1A" w:rsidR="005F28D4" w:rsidRPr="00B34F25" w:rsidRDefault="005F28D4" w:rsidP="005F28D4">
      <w:pPr>
        <w:pStyle w:val="GPSL4numberedclause"/>
        <w:rPr>
          <w:color w:val="000000" w:themeColor="text1"/>
        </w:rPr>
      </w:pPr>
      <w:r w:rsidRPr="00B34F25">
        <w:rPr>
          <w:color w:val="000000" w:themeColor="text1"/>
        </w:rPr>
        <w:t xml:space="preserve">Part C of Call Off </w:t>
      </w:r>
      <w:r w:rsidR="00594C35">
        <w:rPr>
          <w:color w:val="000000" w:themeColor="text1"/>
        </w:rPr>
        <w:t>Schedule A3</w:t>
      </w:r>
      <w:r w:rsidRPr="00B34F25">
        <w:rPr>
          <w:color w:val="000000" w:themeColor="text1"/>
        </w:rPr>
        <w:t> (Staff Transfer) shall not apply</w:t>
      </w:r>
      <w:r w:rsidR="00E942E9">
        <w:rPr>
          <w:color w:val="000000" w:themeColor="text1"/>
        </w:rPr>
        <w:t>.</w:t>
      </w:r>
    </w:p>
    <w:p w14:paraId="541B556E" w14:textId="32CF7CC7" w:rsidR="005F28D4" w:rsidRPr="00B34F25" w:rsidRDefault="005F28D4" w:rsidP="00C15A09">
      <w:pPr>
        <w:pStyle w:val="ListParagraph"/>
        <w:numPr>
          <w:ilvl w:val="2"/>
          <w:numId w:val="15"/>
        </w:numPr>
      </w:pPr>
      <w:r w:rsidRPr="00B34F25">
        <w:t xml:space="preserve">where commencement of the provision of the Services or a part of the Services does not result in a Relevant Transfer, Part C of Call Off </w:t>
      </w:r>
      <w:r w:rsidR="00594C35">
        <w:t>Schedule A3</w:t>
      </w:r>
      <w:r w:rsidRPr="00B34F25">
        <w:t xml:space="preserve"> (Staff Transfer) shall apply and Parts A and B of Call Off </w:t>
      </w:r>
      <w:r w:rsidR="00594C35">
        <w:t>Schedule A3</w:t>
      </w:r>
      <w:r w:rsidRPr="00B34F25">
        <w:t> (Staff Transfer) shall not apply; and</w:t>
      </w:r>
    </w:p>
    <w:p w14:paraId="37A9335B" w14:textId="5CF2AEC4" w:rsidR="005F28D4" w:rsidRPr="00B34F25" w:rsidRDefault="005F28D4" w:rsidP="00C15A09">
      <w:pPr>
        <w:pStyle w:val="ListParagraph"/>
        <w:numPr>
          <w:ilvl w:val="2"/>
          <w:numId w:val="15"/>
        </w:numPr>
      </w:pPr>
      <w:r w:rsidRPr="00B34F25">
        <w:t xml:space="preserve">Part D of Call Off </w:t>
      </w:r>
      <w:r w:rsidR="00594C35">
        <w:t>Schedule A3</w:t>
      </w:r>
      <w:r w:rsidRPr="00B34F25">
        <w:t> (Staff Transfer) shall apply on the expiry or termination of the Services or any part of the Services</w:t>
      </w:r>
      <w:bookmarkEnd w:id="26"/>
      <w:r w:rsidRPr="00B34F25">
        <w:t>.</w:t>
      </w:r>
    </w:p>
    <w:p w14:paraId="7123EE17" w14:textId="77777777" w:rsidR="005F28D4" w:rsidRPr="00B34F25" w:rsidRDefault="005F28D4" w:rsidP="00C15A09">
      <w:pPr>
        <w:pStyle w:val="ListParagraph"/>
        <w:numPr>
          <w:ilvl w:val="1"/>
          <w:numId w:val="15"/>
        </w:numPr>
      </w:pPr>
      <w:bookmarkStart w:id="27" w:name="_Ref358300369"/>
      <w:r w:rsidRPr="00B34F25">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27"/>
    </w:p>
    <w:p w14:paraId="0A71E5DD" w14:textId="77777777" w:rsidR="005F28D4" w:rsidRPr="00B34F25" w:rsidRDefault="005F28D4">
      <w:pPr>
        <w:rPr>
          <w:color w:val="000000" w:themeColor="text1"/>
        </w:rPr>
      </w:pPr>
    </w:p>
    <w:p w14:paraId="714872B0" w14:textId="2E7B54DD" w:rsidR="005B7289" w:rsidRPr="00B34F25" w:rsidRDefault="005B7289" w:rsidP="005B7289">
      <w:pPr>
        <w:pStyle w:val="GPSSchTitleandNumber"/>
        <w:rPr>
          <w:rFonts w:hint="eastAsia"/>
          <w:color w:val="000000" w:themeColor="text1"/>
        </w:rPr>
      </w:pPr>
      <w:bookmarkStart w:id="28" w:name="_Toc472592002"/>
      <w:r w:rsidRPr="00B34F25">
        <w:rPr>
          <w:rFonts w:hint="eastAsia"/>
          <w:color w:val="000000" w:themeColor="text1"/>
        </w:rPr>
        <w:t xml:space="preserve">CALL OFF SCHEDULE </w:t>
      </w:r>
      <w:r w:rsidR="00594C35">
        <w:rPr>
          <w:color w:val="000000" w:themeColor="text1"/>
        </w:rPr>
        <w:t>A3</w:t>
      </w:r>
      <w:r w:rsidRPr="00B34F25">
        <w:rPr>
          <w:rFonts w:hint="eastAsia"/>
          <w:color w:val="000000" w:themeColor="text1"/>
        </w:rPr>
        <w:t>: STAFF TRANSFER</w:t>
      </w:r>
      <w:bookmarkEnd w:id="28"/>
    </w:p>
    <w:p w14:paraId="0364AF3F" w14:textId="77777777" w:rsidR="005B7289" w:rsidRPr="0050488A" w:rsidRDefault="005B7289" w:rsidP="00C15A09">
      <w:pPr>
        <w:pStyle w:val="GPSL1CLAUSEHEADING"/>
        <w:numPr>
          <w:ilvl w:val="0"/>
          <w:numId w:val="27"/>
        </w:numPr>
        <w:rPr>
          <w:rFonts w:hint="eastAsia"/>
        </w:rPr>
      </w:pPr>
      <w:bookmarkStart w:id="29" w:name="_Ref384036770"/>
      <w:r w:rsidRPr="0050488A">
        <w:rPr>
          <w:rFonts w:hint="eastAsia"/>
        </w:rPr>
        <w:t>DEFINITIONS</w:t>
      </w:r>
      <w:bookmarkEnd w:id="29"/>
    </w:p>
    <w:p w14:paraId="48A3A72E" w14:textId="77777777" w:rsidR="005B7289" w:rsidRPr="00B34F25" w:rsidRDefault="005B7289" w:rsidP="005B7289">
      <w:pPr>
        <w:pStyle w:val="GPSL2numberedclause"/>
        <w:rPr>
          <w:color w:val="000000" w:themeColor="text1"/>
        </w:rPr>
      </w:pPr>
      <w:r w:rsidRPr="00B34F25">
        <w:rPr>
          <w:color w:val="000000" w:themeColor="text1"/>
        </w:rPr>
        <w:t>In this Schedule, the following definitions shall apply:</w:t>
      </w:r>
    </w:p>
    <w:tbl>
      <w:tblPr>
        <w:tblW w:w="0" w:type="auto"/>
        <w:tblLook w:val="04A0" w:firstRow="1" w:lastRow="0" w:firstColumn="1" w:lastColumn="0" w:noHBand="0" w:noVBand="1"/>
      </w:tblPr>
      <w:tblGrid>
        <w:gridCol w:w="3022"/>
        <w:gridCol w:w="6004"/>
      </w:tblGrid>
      <w:tr w:rsidR="005B7289" w:rsidRPr="00B34F25" w14:paraId="5DE3CC9E" w14:textId="77777777" w:rsidTr="005B7289">
        <w:tc>
          <w:tcPr>
            <w:tcW w:w="3085" w:type="dxa"/>
          </w:tcPr>
          <w:p w14:paraId="49515864" w14:textId="77777777" w:rsidR="005B7289" w:rsidRPr="00B34F25" w:rsidRDefault="005B7289" w:rsidP="005B7289">
            <w:pPr>
              <w:pStyle w:val="GPSDefinitionTerm"/>
              <w:rPr>
                <w:bCs/>
                <w:i/>
                <w:color w:val="000000" w:themeColor="text1"/>
              </w:rPr>
            </w:pPr>
            <w:r w:rsidRPr="00B34F25">
              <w:rPr>
                <w:color w:val="000000" w:themeColor="text1"/>
              </w:rPr>
              <w:lastRenderedPageBreak/>
              <w:t>“Admission Agreement”</w:t>
            </w:r>
          </w:p>
        </w:tc>
        <w:tc>
          <w:tcPr>
            <w:tcW w:w="6157" w:type="dxa"/>
          </w:tcPr>
          <w:p w14:paraId="50B8D582"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The agreement to be entered into by which the supplier agrees to participate in the Schemes as amended from time to time;</w:t>
            </w:r>
          </w:p>
        </w:tc>
      </w:tr>
      <w:tr w:rsidR="005B7289" w:rsidRPr="00B34F25" w14:paraId="4E9A5EF7" w14:textId="77777777" w:rsidTr="005B7289">
        <w:tc>
          <w:tcPr>
            <w:tcW w:w="3085" w:type="dxa"/>
          </w:tcPr>
          <w:p w14:paraId="072DB4ED" w14:textId="77777777" w:rsidR="005B7289" w:rsidRPr="00B34F25" w:rsidRDefault="005B7289" w:rsidP="005B7289">
            <w:pPr>
              <w:pStyle w:val="GPSDefinitionTerm"/>
              <w:rPr>
                <w:color w:val="000000" w:themeColor="text1"/>
              </w:rPr>
            </w:pPr>
            <w:r w:rsidRPr="00B34F25">
              <w:rPr>
                <w:color w:val="000000" w:themeColor="text1"/>
              </w:rPr>
              <w:t>“Eligible Employee”</w:t>
            </w:r>
          </w:p>
        </w:tc>
        <w:tc>
          <w:tcPr>
            <w:tcW w:w="6157" w:type="dxa"/>
          </w:tcPr>
          <w:p w14:paraId="7F828E4F"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any Fair Deal Employee who at the relevant time is an eligible employee as defined in the Admission Agreement;</w:t>
            </w:r>
          </w:p>
        </w:tc>
      </w:tr>
      <w:tr w:rsidR="005B7289" w:rsidRPr="00B34F25" w14:paraId="237EF84A" w14:textId="77777777" w:rsidTr="005B7289">
        <w:tc>
          <w:tcPr>
            <w:tcW w:w="3085" w:type="dxa"/>
          </w:tcPr>
          <w:p w14:paraId="133A03B9" w14:textId="77777777" w:rsidR="005B7289" w:rsidRPr="00B34F25" w:rsidRDefault="005B7289" w:rsidP="005B7289">
            <w:pPr>
              <w:pStyle w:val="GPSDefinitionTerm"/>
              <w:rPr>
                <w:color w:val="000000" w:themeColor="text1"/>
              </w:rPr>
            </w:pPr>
            <w:r w:rsidRPr="00B34F25">
              <w:rPr>
                <w:color w:val="000000" w:themeColor="text1"/>
              </w:rPr>
              <w:t>“Fair Deal Employees”</w:t>
            </w:r>
          </w:p>
        </w:tc>
        <w:tc>
          <w:tcPr>
            <w:tcW w:w="6157" w:type="dxa"/>
          </w:tcPr>
          <w:p w14:paraId="33AD8974"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5B7289" w:rsidRPr="00B34F25" w14:paraId="54B900FB" w14:textId="77777777" w:rsidTr="005B7289">
        <w:tc>
          <w:tcPr>
            <w:tcW w:w="3085" w:type="dxa"/>
          </w:tcPr>
          <w:p w14:paraId="5907FDDB" w14:textId="77777777" w:rsidR="005B7289" w:rsidRPr="00B34F25" w:rsidRDefault="005B7289" w:rsidP="005B7289">
            <w:pPr>
              <w:pStyle w:val="GPSDefinitionTerm"/>
              <w:rPr>
                <w:color w:val="000000" w:themeColor="text1"/>
              </w:rPr>
            </w:pPr>
            <w:r w:rsidRPr="00B34F25">
              <w:rPr>
                <w:color w:val="000000" w:themeColor="text1"/>
              </w:rPr>
              <w:t>“Former Supplier”</w:t>
            </w:r>
          </w:p>
        </w:tc>
        <w:tc>
          <w:tcPr>
            <w:tcW w:w="6157" w:type="dxa"/>
          </w:tcPr>
          <w:p w14:paraId="22A2A5A2"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5B7289" w:rsidRPr="00B34F25" w14:paraId="1505FED8" w14:textId="77777777" w:rsidTr="005B7289">
        <w:tc>
          <w:tcPr>
            <w:tcW w:w="3085" w:type="dxa"/>
          </w:tcPr>
          <w:p w14:paraId="586781D0" w14:textId="77777777" w:rsidR="005B7289" w:rsidRPr="00B34F25" w:rsidRDefault="005B7289" w:rsidP="005B7289">
            <w:pPr>
              <w:pStyle w:val="GPSDefinitionTerm"/>
              <w:rPr>
                <w:color w:val="000000" w:themeColor="text1"/>
              </w:rPr>
            </w:pPr>
            <w:r w:rsidRPr="00B34F25">
              <w:rPr>
                <w:color w:val="000000" w:themeColor="text1"/>
              </w:rPr>
              <w:t>“New Fair Deal”</w:t>
            </w:r>
          </w:p>
        </w:tc>
        <w:tc>
          <w:tcPr>
            <w:tcW w:w="6157" w:type="dxa"/>
          </w:tcPr>
          <w:p w14:paraId="15EBE03B"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 xml:space="preserve">the revised Fair Deal position set out in the HM Treasury guidance: </w:t>
            </w:r>
            <w:r w:rsidRPr="00B34F25">
              <w:rPr>
                <w:rFonts w:cs="Arial"/>
                <w:b w:val="0"/>
                <w:bCs/>
                <w:color w:val="000000" w:themeColor="text1"/>
                <w:sz w:val="22"/>
                <w:szCs w:val="22"/>
              </w:rPr>
              <w:t>“Fair Deal for staff pensions: staff transfer from central government”</w:t>
            </w:r>
            <w:r w:rsidRPr="00B34F25">
              <w:rPr>
                <w:rFonts w:cs="Arial"/>
                <w:b w:val="0"/>
                <w:bCs/>
                <w:i w:val="0"/>
                <w:color w:val="000000" w:themeColor="text1"/>
                <w:sz w:val="22"/>
                <w:szCs w:val="22"/>
              </w:rPr>
              <w:t xml:space="preserve"> issued in October 2013;</w:t>
            </w:r>
          </w:p>
        </w:tc>
      </w:tr>
      <w:tr w:rsidR="005B7289" w:rsidRPr="00B34F25" w14:paraId="56273016" w14:textId="77777777" w:rsidTr="005B7289">
        <w:tc>
          <w:tcPr>
            <w:tcW w:w="3085" w:type="dxa"/>
          </w:tcPr>
          <w:p w14:paraId="220E5BEB" w14:textId="77777777" w:rsidR="005B7289" w:rsidRPr="00B34F25" w:rsidRDefault="005B7289" w:rsidP="005B7289">
            <w:pPr>
              <w:pStyle w:val="GPSDefinitionTerm"/>
              <w:rPr>
                <w:color w:val="000000" w:themeColor="text1"/>
              </w:rPr>
            </w:pPr>
            <w:r w:rsidRPr="00B34F25">
              <w:rPr>
                <w:color w:val="000000" w:themeColor="text1"/>
              </w:rPr>
              <w:t>“Notified Sub-contractor”</w:t>
            </w:r>
          </w:p>
        </w:tc>
        <w:tc>
          <w:tcPr>
            <w:tcW w:w="6157" w:type="dxa"/>
          </w:tcPr>
          <w:p w14:paraId="1BE909BC"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a Sub-contractor identified in the Annex to this Schedule to whom Transferring Customer Employees and/or Transferring Former Supplier Employees will transfer on a Relevant Transfer Date;</w:t>
            </w:r>
          </w:p>
        </w:tc>
      </w:tr>
      <w:tr w:rsidR="005B7289" w:rsidRPr="00B34F25" w14:paraId="22E0F216" w14:textId="77777777" w:rsidTr="005B7289">
        <w:tc>
          <w:tcPr>
            <w:tcW w:w="3085" w:type="dxa"/>
          </w:tcPr>
          <w:p w14:paraId="386C9E13" w14:textId="77777777" w:rsidR="005B7289" w:rsidRPr="00B34F25" w:rsidRDefault="005B7289" w:rsidP="005B7289">
            <w:pPr>
              <w:pStyle w:val="GPSDefinitionTerm"/>
              <w:rPr>
                <w:color w:val="000000" w:themeColor="text1"/>
              </w:rPr>
            </w:pPr>
            <w:r w:rsidRPr="00B34F25">
              <w:rPr>
                <w:color w:val="000000" w:themeColor="text1"/>
              </w:rPr>
              <w:t>“Replacement Sub-contractor”</w:t>
            </w:r>
          </w:p>
        </w:tc>
        <w:tc>
          <w:tcPr>
            <w:tcW w:w="6157" w:type="dxa"/>
          </w:tcPr>
          <w:p w14:paraId="39F90FD3" w14:textId="77777777" w:rsidR="005B7289" w:rsidRPr="00B34F25" w:rsidRDefault="005B7289" w:rsidP="005B7289">
            <w:pPr>
              <w:pStyle w:val="Guidancenoteparagraphtext"/>
              <w:tabs>
                <w:tab w:val="left" w:pos="235"/>
              </w:tabs>
              <w:rPr>
                <w:rFonts w:cs="Arial"/>
                <w:b w:val="0"/>
                <w:bCs/>
                <w:i w:val="0"/>
                <w:color w:val="000000" w:themeColor="text1"/>
                <w:sz w:val="22"/>
                <w:szCs w:val="22"/>
              </w:rPr>
            </w:pPr>
            <w:r w:rsidRPr="00B34F25">
              <w:rPr>
                <w:rFonts w:cs="Arial"/>
                <w:b w:val="0"/>
                <w:bCs/>
                <w:i w:val="0"/>
                <w:color w:val="000000" w:themeColor="text1"/>
                <w:sz w:val="22"/>
                <w:szCs w:val="22"/>
              </w:rPr>
              <w:t xml:space="preserve">a sub-contractor of the Replacement Supplier to whom Transferring Supplier Employees will transfer on a Service Transfer Date (or any sub-contractor of any such sub-contractor); </w:t>
            </w:r>
          </w:p>
        </w:tc>
      </w:tr>
      <w:tr w:rsidR="005B7289" w:rsidRPr="00B34F25" w14:paraId="5FA1D6E7" w14:textId="77777777" w:rsidTr="005B7289">
        <w:tc>
          <w:tcPr>
            <w:tcW w:w="3085" w:type="dxa"/>
          </w:tcPr>
          <w:p w14:paraId="2AB40711" w14:textId="77777777" w:rsidR="005B7289" w:rsidRPr="00B34F25" w:rsidRDefault="005B7289" w:rsidP="005B7289">
            <w:pPr>
              <w:pStyle w:val="GPSDefinitionTerm"/>
              <w:rPr>
                <w:color w:val="000000" w:themeColor="text1"/>
              </w:rPr>
            </w:pPr>
            <w:r w:rsidRPr="00B34F25">
              <w:rPr>
                <w:color w:val="000000" w:themeColor="text1"/>
              </w:rPr>
              <w:t>“Relevant Transfer”</w:t>
            </w:r>
          </w:p>
        </w:tc>
        <w:tc>
          <w:tcPr>
            <w:tcW w:w="6157" w:type="dxa"/>
          </w:tcPr>
          <w:p w14:paraId="577FDF2E" w14:textId="77777777" w:rsidR="005B7289" w:rsidRPr="00B34F25" w:rsidRDefault="005B7289" w:rsidP="005B7289">
            <w:pPr>
              <w:pStyle w:val="Guidancenoteparagraphtext"/>
              <w:tabs>
                <w:tab w:val="left" w:pos="235"/>
              </w:tabs>
              <w:rPr>
                <w:rFonts w:cs="Arial"/>
                <w:b w:val="0"/>
                <w:i w:val="0"/>
                <w:color w:val="000000" w:themeColor="text1"/>
                <w:sz w:val="22"/>
                <w:highlight w:val="green"/>
              </w:rPr>
            </w:pPr>
            <w:r w:rsidRPr="00B34F25">
              <w:rPr>
                <w:rFonts w:cs="Arial"/>
                <w:b w:val="0"/>
                <w:i w:val="0"/>
                <w:color w:val="000000" w:themeColor="text1"/>
                <w:sz w:val="22"/>
              </w:rPr>
              <w:t>a transfer of employment to which the Employment Regulations applies;</w:t>
            </w:r>
          </w:p>
        </w:tc>
      </w:tr>
      <w:tr w:rsidR="005B7289" w:rsidRPr="00B34F25" w14:paraId="62B87524" w14:textId="77777777" w:rsidTr="005B7289">
        <w:tc>
          <w:tcPr>
            <w:tcW w:w="3085" w:type="dxa"/>
          </w:tcPr>
          <w:p w14:paraId="5EBE4B09" w14:textId="77777777" w:rsidR="005B7289" w:rsidRPr="00B34F25" w:rsidRDefault="005B7289" w:rsidP="005B7289">
            <w:pPr>
              <w:pStyle w:val="GPSDefinitionTerm"/>
              <w:rPr>
                <w:color w:val="000000" w:themeColor="text1"/>
              </w:rPr>
            </w:pPr>
            <w:r w:rsidRPr="00B34F25">
              <w:rPr>
                <w:color w:val="000000" w:themeColor="text1"/>
              </w:rPr>
              <w:t>“Relevant Transfer Date”</w:t>
            </w:r>
          </w:p>
        </w:tc>
        <w:tc>
          <w:tcPr>
            <w:tcW w:w="6157" w:type="dxa"/>
          </w:tcPr>
          <w:p w14:paraId="4551806B" w14:textId="77777777" w:rsidR="005B7289" w:rsidRPr="00B34F25" w:rsidRDefault="005B7289" w:rsidP="005B7289">
            <w:pPr>
              <w:pStyle w:val="BodyTextIndent2"/>
              <w:tabs>
                <w:tab w:val="num" w:pos="34"/>
              </w:tabs>
              <w:spacing w:line="240" w:lineRule="auto"/>
              <w:ind w:left="0"/>
              <w:rPr>
                <w:rFonts w:ascii="Arial" w:hAnsi="Arial" w:cs="Arial"/>
                <w:color w:val="000000" w:themeColor="text1"/>
                <w:szCs w:val="22"/>
                <w:highlight w:val="green"/>
              </w:rPr>
            </w:pPr>
            <w:r w:rsidRPr="00B34F25">
              <w:rPr>
                <w:rFonts w:ascii="Arial" w:hAnsi="Arial" w:cs="Arial"/>
                <w:bCs/>
                <w:color w:val="000000" w:themeColor="text1"/>
                <w:szCs w:val="22"/>
              </w:rPr>
              <w:t>in relation to a Relevant Transfer, the date upon</w:t>
            </w:r>
            <w:r w:rsidRPr="00B34F25">
              <w:rPr>
                <w:rFonts w:ascii="Arial" w:hAnsi="Arial" w:cs="Arial"/>
                <w:color w:val="000000" w:themeColor="text1"/>
                <w:szCs w:val="22"/>
              </w:rPr>
              <w:t xml:space="preserve"> which the Relevant Transfer takes place;</w:t>
            </w:r>
          </w:p>
        </w:tc>
      </w:tr>
      <w:tr w:rsidR="005B7289" w:rsidRPr="00B34F25" w14:paraId="603C6B09" w14:textId="77777777" w:rsidTr="005B7289">
        <w:tc>
          <w:tcPr>
            <w:tcW w:w="3085" w:type="dxa"/>
          </w:tcPr>
          <w:p w14:paraId="5972D1F9" w14:textId="77777777" w:rsidR="005B7289" w:rsidRPr="00B34F25" w:rsidRDefault="005B7289" w:rsidP="005B7289">
            <w:pPr>
              <w:pStyle w:val="GPSDefinitionTerm"/>
              <w:rPr>
                <w:color w:val="000000" w:themeColor="text1"/>
              </w:rPr>
            </w:pPr>
            <w:r w:rsidRPr="00B34F25">
              <w:rPr>
                <w:color w:val="000000" w:themeColor="text1"/>
              </w:rPr>
              <w:t>“Schemes”</w:t>
            </w:r>
          </w:p>
        </w:tc>
        <w:tc>
          <w:tcPr>
            <w:tcW w:w="6157" w:type="dxa"/>
          </w:tcPr>
          <w:p w14:paraId="24EE2CE1" w14:textId="77777777" w:rsidR="005B7289" w:rsidRPr="00B34F25" w:rsidRDefault="005B7289" w:rsidP="005B7289">
            <w:pPr>
              <w:pStyle w:val="BodyTextIndent2"/>
              <w:tabs>
                <w:tab w:val="num" w:pos="34"/>
              </w:tabs>
              <w:spacing w:line="240" w:lineRule="auto"/>
              <w:ind w:left="0"/>
              <w:rPr>
                <w:rFonts w:ascii="Arial" w:hAnsi="Arial" w:cs="Arial"/>
                <w:bCs/>
                <w:color w:val="000000" w:themeColor="text1"/>
                <w:szCs w:val="22"/>
              </w:rPr>
            </w:pPr>
            <w:r w:rsidRPr="00B34F25">
              <w:rPr>
                <w:rFonts w:ascii="Arial" w:hAnsi="Arial" w:cs="Arial"/>
                <w:bCs/>
                <w:color w:val="000000" w:themeColor="text1"/>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5B7289" w:rsidRPr="00B34F25" w14:paraId="36873204" w14:textId="77777777" w:rsidTr="005B7289">
        <w:tc>
          <w:tcPr>
            <w:tcW w:w="3085" w:type="dxa"/>
          </w:tcPr>
          <w:p w14:paraId="08E3140F" w14:textId="77777777" w:rsidR="005B7289" w:rsidRPr="00B34F25" w:rsidRDefault="005B7289" w:rsidP="005B7289">
            <w:pPr>
              <w:pStyle w:val="GPSDefinitionTerm"/>
              <w:rPr>
                <w:color w:val="000000" w:themeColor="text1"/>
              </w:rPr>
            </w:pPr>
            <w:r w:rsidRPr="00B34F25">
              <w:rPr>
                <w:color w:val="000000" w:themeColor="text1"/>
              </w:rPr>
              <w:lastRenderedPageBreak/>
              <w:t>“Service Transfer”</w:t>
            </w:r>
          </w:p>
        </w:tc>
        <w:tc>
          <w:tcPr>
            <w:tcW w:w="6157" w:type="dxa"/>
          </w:tcPr>
          <w:p w14:paraId="0A854A7C" w14:textId="77777777" w:rsidR="005B7289" w:rsidRPr="00B34F25" w:rsidRDefault="005B7289" w:rsidP="005B7289">
            <w:pPr>
              <w:pStyle w:val="Guidancenoteparagraphtext"/>
              <w:rPr>
                <w:rFonts w:cs="Arial"/>
                <w:b w:val="0"/>
                <w:i w:val="0"/>
                <w:color w:val="000000" w:themeColor="text1"/>
                <w:sz w:val="22"/>
                <w:highlight w:val="green"/>
              </w:rPr>
            </w:pPr>
            <w:r w:rsidRPr="00B34F25">
              <w:rPr>
                <w:rFonts w:cs="Arial"/>
                <w:b w:val="0"/>
                <w:i w:val="0"/>
                <w:color w:val="000000" w:themeColor="text1"/>
                <w:sz w:val="22"/>
              </w:rPr>
              <w:t>any transfer of the Services (or any part</w:t>
            </w:r>
            <w:r w:rsidRPr="00B34F25">
              <w:rPr>
                <w:rFonts w:cs="Arial"/>
                <w:b w:val="0"/>
                <w:i w:val="0"/>
                <w:color w:val="000000" w:themeColor="text1"/>
                <w:sz w:val="22"/>
                <w:szCs w:val="22"/>
              </w:rPr>
              <w:t xml:space="preserve"> of the Services</w:t>
            </w:r>
            <w:r w:rsidRPr="00B34F25">
              <w:rPr>
                <w:rFonts w:cs="Arial"/>
                <w:b w:val="0"/>
                <w:i w:val="0"/>
                <w:color w:val="000000" w:themeColor="text1"/>
                <w:sz w:val="22"/>
              </w:rPr>
              <w:t>), for whatever reason, from the Supplier or any Sub-contractor to a Replacement Supplier or a Replacement Sub-contractor;</w:t>
            </w:r>
          </w:p>
        </w:tc>
      </w:tr>
      <w:tr w:rsidR="005B7289" w:rsidRPr="00B34F25" w14:paraId="1E4B1492" w14:textId="77777777" w:rsidTr="005B7289">
        <w:tc>
          <w:tcPr>
            <w:tcW w:w="3085" w:type="dxa"/>
          </w:tcPr>
          <w:p w14:paraId="7B969B6A" w14:textId="77777777" w:rsidR="005B7289" w:rsidRPr="00B34F25" w:rsidRDefault="005B7289" w:rsidP="005B7289">
            <w:pPr>
              <w:pStyle w:val="GPSDefinitionTerm"/>
              <w:rPr>
                <w:color w:val="000000" w:themeColor="text1"/>
              </w:rPr>
            </w:pPr>
            <w:r w:rsidRPr="00B34F25">
              <w:rPr>
                <w:color w:val="000000" w:themeColor="text1"/>
              </w:rPr>
              <w:t>“Service Transfer Date”</w:t>
            </w:r>
          </w:p>
        </w:tc>
        <w:tc>
          <w:tcPr>
            <w:tcW w:w="6157" w:type="dxa"/>
          </w:tcPr>
          <w:p w14:paraId="5BD53B26" w14:textId="77777777" w:rsidR="005B7289" w:rsidRPr="00B34F25" w:rsidRDefault="005B7289" w:rsidP="005B7289">
            <w:pPr>
              <w:pStyle w:val="BodyTextIndent2"/>
              <w:tabs>
                <w:tab w:val="num" w:pos="34"/>
              </w:tabs>
              <w:spacing w:line="240" w:lineRule="auto"/>
              <w:ind w:left="0"/>
              <w:rPr>
                <w:rFonts w:ascii="Arial" w:hAnsi="Arial" w:cs="Arial"/>
                <w:color w:val="000000" w:themeColor="text1"/>
                <w:szCs w:val="22"/>
                <w:highlight w:val="green"/>
              </w:rPr>
            </w:pPr>
            <w:r w:rsidRPr="00B34F25">
              <w:rPr>
                <w:rFonts w:ascii="Arial" w:hAnsi="Arial" w:cs="Arial"/>
                <w:color w:val="000000" w:themeColor="text1"/>
                <w:szCs w:val="22"/>
              </w:rPr>
              <w:t>the date of a Service Transfer;</w:t>
            </w:r>
          </w:p>
        </w:tc>
      </w:tr>
      <w:tr w:rsidR="005B7289" w:rsidRPr="00B34F25" w14:paraId="1ABAD31F" w14:textId="77777777" w:rsidTr="005B7289">
        <w:tc>
          <w:tcPr>
            <w:tcW w:w="3085" w:type="dxa"/>
          </w:tcPr>
          <w:p w14:paraId="4160F0DE" w14:textId="77777777" w:rsidR="005B7289" w:rsidRPr="00B34F25" w:rsidRDefault="005B7289" w:rsidP="005B7289">
            <w:pPr>
              <w:pStyle w:val="GPSDefinitionTerm"/>
              <w:rPr>
                <w:color w:val="000000" w:themeColor="text1"/>
              </w:rPr>
            </w:pPr>
            <w:r w:rsidRPr="00B34F25">
              <w:rPr>
                <w:color w:val="000000" w:themeColor="text1"/>
              </w:rPr>
              <w:t>“Staffing Information”</w:t>
            </w:r>
          </w:p>
        </w:tc>
        <w:tc>
          <w:tcPr>
            <w:tcW w:w="6157" w:type="dxa"/>
          </w:tcPr>
          <w:p w14:paraId="3F054798"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in relation to all persons identified on the Supplier's Provisional Supplier Personnel List</w:t>
            </w:r>
            <w:r w:rsidRPr="00B34F25">
              <w:rPr>
                <w:rFonts w:cs="Arial"/>
                <w:b w:val="0"/>
                <w:bCs/>
                <w:i w:val="0"/>
                <w:color w:val="000000" w:themeColor="text1"/>
                <w:sz w:val="22"/>
                <w:szCs w:val="22"/>
              </w:rPr>
              <w:t xml:space="preserve"> or </w:t>
            </w:r>
            <w:r w:rsidRPr="00B34F25">
              <w:rPr>
                <w:rFonts w:cs="Arial"/>
                <w:b w:val="0"/>
                <w:i w:val="0"/>
                <w:color w:val="000000" w:themeColor="text1"/>
                <w:sz w:val="22"/>
                <w:szCs w:val="22"/>
              </w:rPr>
              <w:t>Supplier's Final Supplier Personnel List, as the case may be</w:t>
            </w:r>
            <w:r w:rsidRPr="00B34F25">
              <w:rPr>
                <w:rFonts w:cs="Arial"/>
                <w:b w:val="0"/>
                <w:i w:val="0"/>
                <w:color w:val="000000" w:themeColor="text1"/>
                <w:sz w:val="22"/>
              </w:rPr>
              <w:t>, such information as the Customer may reasonably request (subject to all applicable provisions of</w:t>
            </w:r>
            <w:r w:rsidRPr="00B34F25">
              <w:rPr>
                <w:rFonts w:cs="Arial"/>
                <w:b w:val="0"/>
                <w:bCs/>
                <w:i w:val="0"/>
                <w:color w:val="000000" w:themeColor="text1"/>
                <w:sz w:val="22"/>
                <w:szCs w:val="22"/>
              </w:rPr>
              <w:t xml:space="preserve"> the</w:t>
            </w:r>
            <w:r w:rsidRPr="00B34F25">
              <w:rPr>
                <w:rFonts w:cs="Arial"/>
                <w:b w:val="0"/>
                <w:i w:val="0"/>
                <w:color w:val="000000" w:themeColor="text1"/>
                <w:sz w:val="22"/>
              </w:rPr>
              <w:t xml:space="preserve"> DPA), but including in an anonymised format:</w:t>
            </w:r>
          </w:p>
          <w:p w14:paraId="48986EFB"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their ages, dates of commencement of employment or engagement and gender;</w:t>
            </w:r>
          </w:p>
          <w:p w14:paraId="1AE66814"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 xml:space="preserve">details of whether they </w:t>
            </w:r>
            <w:r w:rsidRPr="00B34F25">
              <w:rPr>
                <w:rFonts w:cs="Arial"/>
                <w:b w:val="0"/>
                <w:bCs/>
                <w:i w:val="0"/>
                <w:color w:val="000000" w:themeColor="text1"/>
                <w:sz w:val="22"/>
                <w:szCs w:val="22"/>
              </w:rPr>
              <w:t>are</w:t>
            </w:r>
            <w:r w:rsidRPr="00B34F25">
              <w:rPr>
                <w:rFonts w:cs="Arial"/>
                <w:b w:val="0"/>
                <w:i w:val="0"/>
                <w:color w:val="000000" w:themeColor="text1"/>
                <w:sz w:val="22"/>
              </w:rPr>
              <w:t xml:space="preserve"> employed, </w:t>
            </w:r>
            <w:proofErr w:type="spellStart"/>
            <w:r w:rsidRPr="00B34F25">
              <w:rPr>
                <w:rFonts w:cs="Arial"/>
                <w:b w:val="0"/>
                <w:i w:val="0"/>
                <w:color w:val="000000" w:themeColor="text1"/>
                <w:sz w:val="22"/>
              </w:rPr>
              <w:t>self employed</w:t>
            </w:r>
            <w:proofErr w:type="spellEnd"/>
            <w:r w:rsidRPr="00B34F25">
              <w:rPr>
                <w:rFonts w:cs="Arial"/>
                <w:b w:val="0"/>
                <w:i w:val="0"/>
                <w:color w:val="000000" w:themeColor="text1"/>
                <w:sz w:val="22"/>
              </w:rPr>
              <w:t xml:space="preserve"> contractors or consultants, agency workers or otherwise;</w:t>
            </w:r>
          </w:p>
          <w:p w14:paraId="14339964"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the identity of the employer or relevant contracting Party;</w:t>
            </w:r>
          </w:p>
          <w:p w14:paraId="1A9047CE"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their relevant contractual notice periods and any other terms relating to termination of employment, including redundancy procedures, and redundancy payments;</w:t>
            </w:r>
          </w:p>
          <w:p w14:paraId="2C1F5F56"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bCs/>
                <w:i w:val="0"/>
                <w:color w:val="000000" w:themeColor="text1"/>
                <w:sz w:val="22"/>
                <w:szCs w:val="22"/>
              </w:rPr>
              <w:t>their</w:t>
            </w:r>
            <w:r w:rsidRPr="00B34F25">
              <w:rPr>
                <w:rFonts w:cs="Arial"/>
                <w:b w:val="0"/>
                <w:i w:val="0"/>
                <w:color w:val="000000" w:themeColor="text1"/>
                <w:sz w:val="22"/>
              </w:rPr>
              <w:t xml:space="preserve"> wages, salaries</w:t>
            </w:r>
            <w:r w:rsidRPr="00B34F25">
              <w:rPr>
                <w:rFonts w:cs="Arial"/>
                <w:b w:val="0"/>
                <w:bCs/>
                <w:i w:val="0"/>
                <w:color w:val="000000" w:themeColor="text1"/>
                <w:sz w:val="22"/>
                <w:szCs w:val="22"/>
              </w:rPr>
              <w:t xml:space="preserve"> and</w:t>
            </w:r>
            <w:r w:rsidRPr="00B34F25">
              <w:rPr>
                <w:rFonts w:cs="Arial"/>
                <w:b w:val="0"/>
                <w:i w:val="0"/>
                <w:color w:val="000000" w:themeColor="text1"/>
                <w:sz w:val="22"/>
              </w:rPr>
              <w:t xml:space="preserve"> </w:t>
            </w:r>
            <w:proofErr w:type="gramStart"/>
            <w:r w:rsidRPr="00B34F25">
              <w:rPr>
                <w:rFonts w:cs="Arial"/>
                <w:b w:val="0"/>
                <w:i w:val="0"/>
                <w:color w:val="000000" w:themeColor="text1"/>
                <w:sz w:val="22"/>
              </w:rPr>
              <w:t>profit sharing</w:t>
            </w:r>
            <w:proofErr w:type="gramEnd"/>
            <w:r w:rsidRPr="00B34F25">
              <w:rPr>
                <w:rFonts w:cs="Arial"/>
                <w:b w:val="0"/>
                <w:bCs/>
                <w:i w:val="0"/>
                <w:color w:val="000000" w:themeColor="text1"/>
                <w:sz w:val="22"/>
                <w:szCs w:val="22"/>
              </w:rPr>
              <w:t xml:space="preserve"> arrangements as applicable</w:t>
            </w:r>
            <w:r w:rsidRPr="00B34F25">
              <w:rPr>
                <w:rFonts w:cs="Arial"/>
                <w:b w:val="0"/>
                <w:i w:val="0"/>
                <w:color w:val="000000" w:themeColor="text1"/>
                <w:sz w:val="22"/>
              </w:rPr>
              <w:t>;</w:t>
            </w:r>
          </w:p>
          <w:p w14:paraId="4A99343E"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details of other employment-related benefits, including (without limitation) medical insurance, life assurance, pension or other retirement benefit schemes, share option schemes and company car schedules applicable to them;</w:t>
            </w:r>
          </w:p>
          <w:p w14:paraId="72760BBB"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any outstanding or potential contractual, statutory or other liabilities in respect of such individuals (including in respect of personal injury claims);</w:t>
            </w:r>
          </w:p>
          <w:p w14:paraId="35AD03A3"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 xml:space="preserve">details of any such individuals on long term sickness absence, parental leave, maternity leave or other authorised </w:t>
            </w:r>
            <w:proofErr w:type="gramStart"/>
            <w:r w:rsidRPr="00B34F25">
              <w:rPr>
                <w:rFonts w:cs="Arial"/>
                <w:b w:val="0"/>
                <w:i w:val="0"/>
                <w:color w:val="000000" w:themeColor="text1"/>
                <w:sz w:val="22"/>
              </w:rPr>
              <w:t>long term</w:t>
            </w:r>
            <w:proofErr w:type="gramEnd"/>
            <w:r w:rsidRPr="00B34F25">
              <w:rPr>
                <w:rFonts w:cs="Arial"/>
                <w:b w:val="0"/>
                <w:i w:val="0"/>
                <w:color w:val="000000" w:themeColor="text1"/>
                <w:sz w:val="22"/>
              </w:rPr>
              <w:t xml:space="preserve"> absence; </w:t>
            </w:r>
          </w:p>
          <w:p w14:paraId="4971640C"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copies of all relevant documents and materials relating to such information, including copies of relevant contracts of employment (or relevant standard contracts if applied generally in respect of such employees); and</w:t>
            </w:r>
          </w:p>
          <w:p w14:paraId="1E18066A" w14:textId="77777777" w:rsidR="005B7289" w:rsidRPr="00B34F25" w:rsidRDefault="005B7289" w:rsidP="00B15DB7">
            <w:pPr>
              <w:pStyle w:val="Guidancenoteparagraphtext"/>
              <w:numPr>
                <w:ilvl w:val="0"/>
                <w:numId w:val="8"/>
              </w:numPr>
              <w:rPr>
                <w:rFonts w:cs="Arial"/>
                <w:b w:val="0"/>
                <w:i w:val="0"/>
                <w:color w:val="000000" w:themeColor="text1"/>
                <w:sz w:val="22"/>
              </w:rPr>
            </w:pPr>
            <w:r w:rsidRPr="00B34F25">
              <w:rPr>
                <w:rFonts w:cs="Arial"/>
                <w:b w:val="0"/>
                <w:i w:val="0"/>
                <w:color w:val="000000" w:themeColor="text1"/>
                <w:sz w:val="22"/>
              </w:rPr>
              <w:t xml:space="preserve">any other </w:t>
            </w:r>
            <w:r w:rsidRPr="00B34F25">
              <w:rPr>
                <w:rFonts w:cs="Arial"/>
                <w:b w:val="0"/>
                <w:bCs/>
                <w:i w:val="0"/>
                <w:color w:val="000000" w:themeColor="text1"/>
                <w:sz w:val="22"/>
                <w:szCs w:val="22"/>
              </w:rPr>
              <w:t>“</w:t>
            </w:r>
            <w:r w:rsidRPr="00B34F25">
              <w:rPr>
                <w:rFonts w:cs="Arial"/>
                <w:b w:val="0"/>
                <w:i w:val="0"/>
                <w:color w:val="000000" w:themeColor="text1"/>
                <w:sz w:val="22"/>
              </w:rPr>
              <w:t>employee liability information</w:t>
            </w:r>
            <w:r w:rsidRPr="00B34F25">
              <w:rPr>
                <w:rFonts w:cs="Arial"/>
                <w:b w:val="0"/>
                <w:bCs/>
                <w:i w:val="0"/>
                <w:color w:val="000000" w:themeColor="text1"/>
                <w:sz w:val="22"/>
                <w:szCs w:val="22"/>
              </w:rPr>
              <w:t>”</w:t>
            </w:r>
            <w:r w:rsidRPr="00B34F25">
              <w:rPr>
                <w:rFonts w:cs="Arial"/>
                <w:b w:val="0"/>
                <w:i w:val="0"/>
                <w:color w:val="000000" w:themeColor="text1"/>
                <w:sz w:val="22"/>
              </w:rPr>
              <w:t xml:space="preserve"> as such term is defined in regulation</w:t>
            </w:r>
            <w:r w:rsidRPr="00B34F25">
              <w:rPr>
                <w:rFonts w:cs="Arial"/>
                <w:b w:val="0"/>
                <w:bCs/>
                <w:i w:val="0"/>
                <w:color w:val="000000" w:themeColor="text1"/>
                <w:sz w:val="22"/>
                <w:szCs w:val="22"/>
              </w:rPr>
              <w:t> </w:t>
            </w:r>
            <w:r w:rsidRPr="00B34F25">
              <w:rPr>
                <w:rFonts w:cs="Arial"/>
                <w:b w:val="0"/>
                <w:i w:val="0"/>
                <w:color w:val="000000" w:themeColor="text1"/>
                <w:sz w:val="22"/>
              </w:rPr>
              <w:t>11 of the Employment Regulations;</w:t>
            </w:r>
          </w:p>
        </w:tc>
      </w:tr>
      <w:tr w:rsidR="005B7289" w:rsidRPr="00B34F25" w14:paraId="37DB387B" w14:textId="77777777" w:rsidTr="005B7289">
        <w:tc>
          <w:tcPr>
            <w:tcW w:w="3085" w:type="dxa"/>
          </w:tcPr>
          <w:p w14:paraId="0C421219" w14:textId="77777777" w:rsidR="005B7289" w:rsidRPr="00B34F25" w:rsidRDefault="005B7289" w:rsidP="005B7289">
            <w:pPr>
              <w:pStyle w:val="GPSDefinitionTerm"/>
              <w:rPr>
                <w:color w:val="000000" w:themeColor="text1"/>
              </w:rPr>
            </w:pPr>
            <w:r w:rsidRPr="00B34F25">
              <w:rPr>
                <w:color w:val="000000" w:themeColor="text1"/>
              </w:rPr>
              <w:lastRenderedPageBreak/>
              <w:t>“Supplier's Final Supplier Personnel List”</w:t>
            </w:r>
          </w:p>
        </w:tc>
        <w:tc>
          <w:tcPr>
            <w:tcW w:w="6157" w:type="dxa"/>
          </w:tcPr>
          <w:p w14:paraId="5DBD07A5" w14:textId="77777777" w:rsidR="005B7289" w:rsidRPr="00B34F25" w:rsidRDefault="005B7289" w:rsidP="005B7289">
            <w:pPr>
              <w:pStyle w:val="BodyTextIndent"/>
              <w:tabs>
                <w:tab w:val="left" w:pos="34"/>
              </w:tabs>
              <w:spacing w:line="240" w:lineRule="auto"/>
              <w:ind w:left="0"/>
              <w:rPr>
                <w:rFonts w:ascii="Arial" w:hAnsi="Arial" w:cs="Arial"/>
                <w:color w:val="000000" w:themeColor="text1"/>
                <w:szCs w:val="22"/>
              </w:rPr>
            </w:pPr>
            <w:r w:rsidRPr="00B34F25">
              <w:rPr>
                <w:rFonts w:ascii="Arial" w:hAnsi="Arial" w:cs="Arial"/>
                <w:color w:val="000000" w:themeColor="text1"/>
                <w:szCs w:val="22"/>
              </w:rPr>
              <w:t>a list provided by the Supplier of all Supplier Personnel who will transfer under the Employment Regulations on the Relevant Transfer Date;</w:t>
            </w:r>
          </w:p>
        </w:tc>
      </w:tr>
      <w:tr w:rsidR="005B7289" w:rsidRPr="00B34F25" w14:paraId="47988B0E" w14:textId="77777777" w:rsidTr="005B7289">
        <w:tc>
          <w:tcPr>
            <w:tcW w:w="3085" w:type="dxa"/>
          </w:tcPr>
          <w:p w14:paraId="7012A3F7" w14:textId="77777777" w:rsidR="005B7289" w:rsidRPr="00B34F25" w:rsidRDefault="005B7289" w:rsidP="005B7289">
            <w:pPr>
              <w:pStyle w:val="GPSDefinitionTerm"/>
              <w:rPr>
                <w:color w:val="000000" w:themeColor="text1"/>
              </w:rPr>
            </w:pPr>
            <w:r w:rsidRPr="00B34F25">
              <w:rPr>
                <w:color w:val="000000" w:themeColor="text1"/>
              </w:rPr>
              <w:t>“Supplier's Provisional Supplier Personnel List”</w:t>
            </w:r>
          </w:p>
        </w:tc>
        <w:tc>
          <w:tcPr>
            <w:tcW w:w="6157" w:type="dxa"/>
          </w:tcPr>
          <w:p w14:paraId="16294068" w14:textId="77777777" w:rsidR="005B7289" w:rsidRPr="00B34F25" w:rsidRDefault="005B7289" w:rsidP="005B7289">
            <w:pPr>
              <w:pStyle w:val="BodyTextIndent"/>
              <w:spacing w:line="240" w:lineRule="auto"/>
              <w:ind w:left="34"/>
              <w:rPr>
                <w:rFonts w:ascii="Arial" w:hAnsi="Arial" w:cs="Arial"/>
                <w:color w:val="000000" w:themeColor="text1"/>
                <w:szCs w:val="22"/>
              </w:rPr>
            </w:pPr>
            <w:r w:rsidRPr="00B34F25">
              <w:rPr>
                <w:rFonts w:ascii="Arial" w:hAnsi="Arial" w:cs="Arial"/>
                <w:color w:val="000000" w:themeColor="text1"/>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5B7289" w:rsidRPr="00B34F25" w14:paraId="6FF0FEC1" w14:textId="77777777" w:rsidTr="005B7289">
        <w:tc>
          <w:tcPr>
            <w:tcW w:w="3085" w:type="dxa"/>
          </w:tcPr>
          <w:p w14:paraId="421B778B" w14:textId="77777777" w:rsidR="005B7289" w:rsidRPr="00B34F25" w:rsidRDefault="005B7289" w:rsidP="005B7289">
            <w:pPr>
              <w:pStyle w:val="GPSDefinitionTerm"/>
              <w:rPr>
                <w:color w:val="000000" w:themeColor="text1"/>
              </w:rPr>
            </w:pPr>
            <w:r w:rsidRPr="00B34F25">
              <w:rPr>
                <w:color w:val="000000" w:themeColor="text1"/>
              </w:rPr>
              <w:t>“Transferring Customer Employees”</w:t>
            </w:r>
          </w:p>
        </w:tc>
        <w:tc>
          <w:tcPr>
            <w:tcW w:w="6157" w:type="dxa"/>
          </w:tcPr>
          <w:p w14:paraId="32C5F912"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 xml:space="preserve">those employees of the Customer to </w:t>
            </w:r>
            <w:r w:rsidRPr="00B34F25">
              <w:rPr>
                <w:rFonts w:cs="Arial"/>
                <w:b w:val="0"/>
                <w:i w:val="0"/>
                <w:color w:val="000000" w:themeColor="text1"/>
                <w:sz w:val="22"/>
                <w:szCs w:val="22"/>
              </w:rPr>
              <w:t>whom</w:t>
            </w:r>
            <w:r w:rsidRPr="00B34F25">
              <w:rPr>
                <w:rFonts w:cs="Arial"/>
                <w:b w:val="0"/>
                <w:i w:val="0"/>
                <w:color w:val="000000" w:themeColor="text1"/>
                <w:sz w:val="22"/>
              </w:rPr>
              <w:t xml:space="preserve"> the Employment Regulations will apply on the Relevant Transfer Date;</w:t>
            </w:r>
          </w:p>
        </w:tc>
      </w:tr>
      <w:tr w:rsidR="005B7289" w:rsidRPr="00B34F25" w14:paraId="0A7CF346" w14:textId="77777777" w:rsidTr="005B7289">
        <w:tc>
          <w:tcPr>
            <w:tcW w:w="3085" w:type="dxa"/>
          </w:tcPr>
          <w:p w14:paraId="0B6A1C71" w14:textId="77777777" w:rsidR="005B7289" w:rsidRPr="00B34F25" w:rsidRDefault="005B7289" w:rsidP="005B7289">
            <w:pPr>
              <w:pStyle w:val="GPSDefinitionTerm"/>
              <w:rPr>
                <w:color w:val="000000" w:themeColor="text1"/>
              </w:rPr>
            </w:pPr>
            <w:r w:rsidRPr="00B34F25">
              <w:rPr>
                <w:color w:val="000000" w:themeColor="text1"/>
              </w:rPr>
              <w:t>“Transferring Former Supplier Employees”</w:t>
            </w:r>
          </w:p>
        </w:tc>
        <w:tc>
          <w:tcPr>
            <w:tcW w:w="6157" w:type="dxa"/>
          </w:tcPr>
          <w:p w14:paraId="00D1C4F1"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 xml:space="preserve">in relation to a Former Supplier, those employees of the Former Supplier to </w:t>
            </w:r>
            <w:r w:rsidRPr="00B34F25">
              <w:rPr>
                <w:rFonts w:cs="Arial"/>
                <w:b w:val="0"/>
                <w:i w:val="0"/>
                <w:color w:val="000000" w:themeColor="text1"/>
                <w:sz w:val="22"/>
                <w:szCs w:val="22"/>
              </w:rPr>
              <w:t>whom</w:t>
            </w:r>
            <w:r w:rsidRPr="00B34F25">
              <w:rPr>
                <w:rFonts w:cs="Arial"/>
                <w:b w:val="0"/>
                <w:i w:val="0"/>
                <w:color w:val="000000" w:themeColor="text1"/>
                <w:sz w:val="22"/>
              </w:rPr>
              <w:t xml:space="preserve"> the Employment Regulations will apply on the Relevant Transfer Date;</w:t>
            </w:r>
            <w:r w:rsidRPr="00B34F25">
              <w:rPr>
                <w:rFonts w:cs="Arial"/>
                <w:b w:val="0"/>
                <w:i w:val="0"/>
                <w:color w:val="000000" w:themeColor="text1"/>
                <w:sz w:val="22"/>
                <w:szCs w:val="22"/>
              </w:rPr>
              <w:t xml:space="preserve"> and</w:t>
            </w:r>
          </w:p>
        </w:tc>
      </w:tr>
      <w:tr w:rsidR="005B7289" w:rsidRPr="00B34F25" w14:paraId="2363C8DF" w14:textId="77777777" w:rsidTr="005B7289">
        <w:tc>
          <w:tcPr>
            <w:tcW w:w="3085" w:type="dxa"/>
          </w:tcPr>
          <w:p w14:paraId="768D6DDD" w14:textId="77777777" w:rsidR="005B7289" w:rsidRPr="00B34F25" w:rsidRDefault="005B7289" w:rsidP="005B7289">
            <w:pPr>
              <w:pStyle w:val="GPSDefinitionTerm"/>
              <w:rPr>
                <w:color w:val="000000" w:themeColor="text1"/>
              </w:rPr>
            </w:pPr>
            <w:r w:rsidRPr="00B34F25">
              <w:rPr>
                <w:color w:val="000000" w:themeColor="text1"/>
              </w:rPr>
              <w:t>“Transferring Supplier Employees”</w:t>
            </w:r>
          </w:p>
        </w:tc>
        <w:tc>
          <w:tcPr>
            <w:tcW w:w="6157" w:type="dxa"/>
          </w:tcPr>
          <w:p w14:paraId="2ABCADC9" w14:textId="77777777" w:rsidR="005B7289" w:rsidRPr="00B34F25" w:rsidRDefault="005B7289" w:rsidP="005B7289">
            <w:pPr>
              <w:pStyle w:val="Guidancenoteparagraphtext"/>
              <w:rPr>
                <w:rFonts w:cs="Arial"/>
                <w:b w:val="0"/>
                <w:i w:val="0"/>
                <w:color w:val="000000" w:themeColor="text1"/>
                <w:sz w:val="22"/>
              </w:rPr>
            </w:pPr>
            <w:r w:rsidRPr="00B34F25">
              <w:rPr>
                <w:rFonts w:cs="Arial"/>
                <w:b w:val="0"/>
                <w:i w:val="0"/>
                <w:color w:val="000000" w:themeColor="text1"/>
                <w:sz w:val="22"/>
              </w:rPr>
              <w:t xml:space="preserve">those employees of the Supplier and/or the Supplier’s Sub-contractors to </w:t>
            </w:r>
            <w:r w:rsidRPr="00B34F25">
              <w:rPr>
                <w:rFonts w:cs="Arial"/>
                <w:b w:val="0"/>
                <w:i w:val="0"/>
                <w:color w:val="000000" w:themeColor="text1"/>
                <w:sz w:val="22"/>
                <w:szCs w:val="22"/>
              </w:rPr>
              <w:t>whom</w:t>
            </w:r>
            <w:r w:rsidRPr="00B34F25">
              <w:rPr>
                <w:rFonts w:cs="Arial"/>
                <w:b w:val="0"/>
                <w:i w:val="0"/>
                <w:color w:val="000000" w:themeColor="text1"/>
                <w:sz w:val="22"/>
              </w:rPr>
              <w:t xml:space="preserve"> the Employment Regulations will apply on the Service Transfer Date</w:t>
            </w:r>
            <w:r w:rsidRPr="00B34F25">
              <w:rPr>
                <w:rFonts w:cs="Arial"/>
                <w:b w:val="0"/>
                <w:i w:val="0"/>
                <w:color w:val="000000" w:themeColor="text1"/>
                <w:sz w:val="22"/>
                <w:szCs w:val="22"/>
              </w:rPr>
              <w:t>.</w:t>
            </w:r>
            <w:r w:rsidRPr="00B34F25">
              <w:rPr>
                <w:rFonts w:cs="Arial"/>
                <w:b w:val="0"/>
                <w:i w:val="0"/>
                <w:color w:val="000000" w:themeColor="text1"/>
                <w:sz w:val="22"/>
              </w:rPr>
              <w:t xml:space="preserve"> </w:t>
            </w:r>
          </w:p>
        </w:tc>
      </w:tr>
    </w:tbl>
    <w:p w14:paraId="461DC61D" w14:textId="77777777" w:rsidR="005B7289" w:rsidRPr="0050488A" w:rsidRDefault="005B7289" w:rsidP="0050488A">
      <w:pPr>
        <w:pStyle w:val="GPSL1CLAUSEHEADING"/>
        <w:rPr>
          <w:rFonts w:hint="eastAsia"/>
        </w:rPr>
      </w:pPr>
      <w:r w:rsidRPr="0050488A">
        <w:rPr>
          <w:rFonts w:hint="eastAsia"/>
        </w:rPr>
        <w:t>INTERPRETATION</w:t>
      </w:r>
    </w:p>
    <w:p w14:paraId="7F461BBA" w14:textId="77777777" w:rsidR="005B7289" w:rsidRPr="0050488A" w:rsidRDefault="005B7289" w:rsidP="0050488A">
      <w:pPr>
        <w:pStyle w:val="GPSL2numberedclause"/>
        <w:rPr>
          <w:color w:val="000000" w:themeColor="text1"/>
        </w:rPr>
      </w:pPr>
      <w:r w:rsidRPr="0050488A">
        <w:rPr>
          <w:color w:val="000000" w:themeColor="text1"/>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FA29C91" w14:textId="3C16311E" w:rsidR="005B7289" w:rsidRPr="00B34F25" w:rsidRDefault="005B7289" w:rsidP="005B7289">
      <w:pPr>
        <w:pStyle w:val="GPSmacrorestart"/>
        <w:rPr>
          <w:color w:val="000000" w:themeColor="text1"/>
        </w:rPr>
      </w:pPr>
    </w:p>
    <w:p w14:paraId="5C5D3307" w14:textId="77777777" w:rsidR="005B7289" w:rsidRPr="00B34F25" w:rsidRDefault="005B7289" w:rsidP="005B7289">
      <w:pPr>
        <w:pStyle w:val="PartHeadingboldcentered"/>
        <w:rPr>
          <w:color w:val="000000" w:themeColor="text1"/>
          <w:sz w:val="22"/>
        </w:rPr>
      </w:pPr>
      <w:r w:rsidRPr="00B34F25">
        <w:rPr>
          <w:color w:val="000000" w:themeColor="text1"/>
        </w:rPr>
        <w:br w:type="page"/>
      </w:r>
    </w:p>
    <w:p w14:paraId="7E7B70E6" w14:textId="77777777" w:rsidR="005B7289" w:rsidRPr="00B34F25" w:rsidRDefault="005B7289" w:rsidP="005B7289">
      <w:pPr>
        <w:pStyle w:val="PartHeadingboldcentered"/>
        <w:rPr>
          <w:color w:val="000000" w:themeColor="text1"/>
        </w:rPr>
      </w:pPr>
      <w:r w:rsidRPr="00B34F25">
        <w:rPr>
          <w:color w:val="000000" w:themeColor="text1"/>
          <w:sz w:val="22"/>
        </w:rPr>
        <w:lastRenderedPageBreak/>
        <w:t>PART A</w:t>
      </w:r>
    </w:p>
    <w:p w14:paraId="60A73432" w14:textId="77777777" w:rsidR="005B7289" w:rsidRPr="00B34F25" w:rsidRDefault="005B7289" w:rsidP="005B7289">
      <w:pPr>
        <w:pStyle w:val="PartHeadingboldcentered"/>
        <w:rPr>
          <w:rFonts w:cs="Arial"/>
          <w:color w:val="000000" w:themeColor="text1"/>
          <w:sz w:val="22"/>
        </w:rPr>
      </w:pPr>
      <w:r w:rsidRPr="00B34F25">
        <w:rPr>
          <w:rFonts w:eastAsia="Times New Roman" w:cs="Arial"/>
          <w:color w:val="000000" w:themeColor="text1"/>
          <w:sz w:val="22"/>
          <w:szCs w:val="22"/>
          <w:lang w:eastAsia="en-US"/>
        </w:rPr>
        <w:t xml:space="preserve">TRANSFERRING CUSTOMER EMPLOYEES AT COMMENCEMENT OF SERVICES </w:t>
      </w:r>
    </w:p>
    <w:p w14:paraId="098A39C2" w14:textId="77777777" w:rsidR="005B7289" w:rsidRPr="0050488A" w:rsidRDefault="005B7289" w:rsidP="00C15A09">
      <w:pPr>
        <w:pStyle w:val="GPSL1CLAUSEHEADING"/>
        <w:numPr>
          <w:ilvl w:val="0"/>
          <w:numId w:val="28"/>
        </w:numPr>
        <w:rPr>
          <w:rFonts w:hint="eastAsia"/>
        </w:rPr>
      </w:pPr>
      <w:r w:rsidRPr="0050488A">
        <w:rPr>
          <w:rFonts w:hint="eastAsia"/>
        </w:rPr>
        <w:t>RELEVANT TRANSFERS</w:t>
      </w:r>
    </w:p>
    <w:p w14:paraId="16D687EB" w14:textId="77777777" w:rsidR="005B7289" w:rsidRPr="00B34F25" w:rsidRDefault="005B7289" w:rsidP="005B7289">
      <w:pPr>
        <w:pStyle w:val="GPSL2numberedclause"/>
        <w:rPr>
          <w:color w:val="000000" w:themeColor="text1"/>
        </w:rPr>
      </w:pPr>
      <w:r w:rsidRPr="00B34F25">
        <w:rPr>
          <w:color w:val="000000" w:themeColor="text1"/>
        </w:rPr>
        <w:t>The Customer and the Supplier agree that:</w:t>
      </w:r>
    </w:p>
    <w:p w14:paraId="3F28FDF1" w14:textId="77777777" w:rsidR="005B7289" w:rsidRPr="00B34F25" w:rsidRDefault="005B7289" w:rsidP="005B7289">
      <w:pPr>
        <w:pStyle w:val="GPSL3numberedclause"/>
        <w:rPr>
          <w:color w:val="000000" w:themeColor="text1"/>
        </w:rPr>
      </w:pPr>
      <w:r w:rsidRPr="00B34F25">
        <w:rPr>
          <w:color w:val="000000" w:themeColor="text1"/>
        </w:rPr>
        <w:t>the commencement of the provision of the Services or of each relevant part of the Services will be a Relevant Transfer in relation to the Transferring Customer Employees; and</w:t>
      </w:r>
    </w:p>
    <w:p w14:paraId="22A2C98A" w14:textId="77777777" w:rsidR="005B7289" w:rsidRPr="00B34F25" w:rsidRDefault="005B7289" w:rsidP="005B7289">
      <w:pPr>
        <w:pStyle w:val="GPSL3numberedclause"/>
        <w:rPr>
          <w:color w:val="000000" w:themeColor="text1"/>
        </w:rPr>
      </w:pPr>
      <w:r w:rsidRPr="00B34F25">
        <w:rPr>
          <w:color w:val="000000" w:themeColor="text1"/>
        </w:rPr>
        <w:t>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5A1A7571" w14:textId="77777777" w:rsidR="005B7289" w:rsidRPr="00B34F25" w:rsidRDefault="005B7289" w:rsidP="005B7289">
      <w:pPr>
        <w:pStyle w:val="GPSL2numberedclause"/>
        <w:rPr>
          <w:color w:val="000000" w:themeColor="text1"/>
        </w:rPr>
      </w:pPr>
      <w:r w:rsidRPr="00B34F25">
        <w:rPr>
          <w:color w:val="000000" w:themeColor="text1"/>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41866BD" w14:textId="77777777" w:rsidR="005B7289" w:rsidRPr="0050488A" w:rsidRDefault="005B7289" w:rsidP="0050488A">
      <w:pPr>
        <w:pStyle w:val="GPSL1CLAUSEHEADING"/>
        <w:rPr>
          <w:rFonts w:hint="eastAsia"/>
        </w:rPr>
      </w:pPr>
      <w:r w:rsidRPr="0050488A">
        <w:rPr>
          <w:rFonts w:hint="eastAsia"/>
        </w:rPr>
        <w:t>CUSTOMER INDEMNITIES</w:t>
      </w:r>
    </w:p>
    <w:p w14:paraId="772A2FB5" w14:textId="77777777" w:rsidR="005B7289" w:rsidRPr="00B34F25" w:rsidRDefault="005B7289" w:rsidP="005B7289">
      <w:pPr>
        <w:pStyle w:val="GPSL2numberedclause"/>
        <w:rPr>
          <w:color w:val="000000" w:themeColor="text1"/>
        </w:rPr>
      </w:pPr>
      <w:r w:rsidRPr="00B34F25">
        <w:rPr>
          <w:color w:val="000000" w:themeColor="text1"/>
        </w:rPr>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287524CC" w14:textId="77777777" w:rsidR="005B7289" w:rsidRPr="00B34F25" w:rsidRDefault="005B7289" w:rsidP="005B7289">
      <w:pPr>
        <w:pStyle w:val="GPSL3numberedclause"/>
        <w:rPr>
          <w:color w:val="000000" w:themeColor="text1"/>
        </w:rPr>
      </w:pPr>
      <w:r w:rsidRPr="00B34F25">
        <w:rPr>
          <w:color w:val="000000" w:themeColor="text1"/>
        </w:rPr>
        <w:t>any act or omission by the Customer occurring before the Relevant Transfer Date;</w:t>
      </w:r>
    </w:p>
    <w:p w14:paraId="31116B45" w14:textId="77777777" w:rsidR="005B7289" w:rsidRPr="00B34F25" w:rsidRDefault="005B7289" w:rsidP="005B7289">
      <w:pPr>
        <w:pStyle w:val="GPSL3numberedclause"/>
        <w:rPr>
          <w:color w:val="000000" w:themeColor="text1"/>
        </w:rPr>
      </w:pPr>
      <w:r w:rsidRPr="00B34F25">
        <w:rPr>
          <w:color w:val="000000" w:themeColor="text1"/>
        </w:rPr>
        <w:t>the breach or non-observance by the Customer before the Relevant Transfer Date of:</w:t>
      </w:r>
    </w:p>
    <w:p w14:paraId="044D02A6"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Customer Employees; and/or </w:t>
      </w:r>
    </w:p>
    <w:p w14:paraId="196B3FD9"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Customer Employees which the Customer is contractually bound to honour;</w:t>
      </w:r>
    </w:p>
    <w:p w14:paraId="427D1B62"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490573E"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406FBACB" w14:textId="77777777" w:rsidR="005B7289" w:rsidRPr="00B34F25" w:rsidRDefault="005B7289" w:rsidP="005B7289">
      <w:pPr>
        <w:pStyle w:val="GPSL4numberedclause"/>
        <w:rPr>
          <w:color w:val="000000" w:themeColor="text1"/>
        </w:rPr>
      </w:pPr>
      <w:r w:rsidRPr="00B34F25">
        <w:rPr>
          <w:color w:val="000000" w:themeColor="text1"/>
        </w:rPr>
        <w:lastRenderedPageBreak/>
        <w:t>in relation to any Transferring Customer Employee, to the extent that the proceeding, claim or demand by HMRC or other statutory authority relates to financial obligations arising before the Relevant Transfer Date; and</w:t>
      </w:r>
    </w:p>
    <w:p w14:paraId="195DCC59"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3E753A90" w14:textId="77777777" w:rsidR="005B7289" w:rsidRPr="00B34F25" w:rsidRDefault="005B7289" w:rsidP="005B7289">
      <w:pPr>
        <w:pStyle w:val="GPSL3numberedclause"/>
        <w:rPr>
          <w:color w:val="000000" w:themeColor="text1"/>
        </w:rPr>
      </w:pPr>
      <w:r w:rsidRPr="00B34F25">
        <w:rPr>
          <w:color w:val="000000" w:themeColor="text1"/>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254840D" w14:textId="77777777" w:rsidR="005B7289" w:rsidRPr="00B34F25" w:rsidRDefault="005B7289" w:rsidP="005B7289">
      <w:pPr>
        <w:pStyle w:val="GPSL3numberedclause"/>
        <w:rPr>
          <w:color w:val="000000" w:themeColor="text1"/>
        </w:rPr>
      </w:pPr>
      <w:r w:rsidRPr="00B34F25">
        <w:rPr>
          <w:color w:val="000000" w:themeColor="text1"/>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F5AA31D"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033078D0"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5977EFA" w14:textId="77777777" w:rsidR="005B7289" w:rsidRPr="00B34F25" w:rsidRDefault="005B7289" w:rsidP="005B7289">
      <w:pPr>
        <w:pStyle w:val="GPSL3numberedclause"/>
        <w:rPr>
          <w:color w:val="000000" w:themeColor="text1"/>
        </w:rPr>
      </w:pPr>
      <w:r w:rsidRPr="00B34F25">
        <w:rPr>
          <w:color w:val="000000" w:themeColor="text1"/>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4FEF3E99" w14:textId="77777777" w:rsidR="005B7289" w:rsidRPr="00B34F25" w:rsidRDefault="005B7289" w:rsidP="005B7289">
      <w:pPr>
        <w:pStyle w:val="GPSL3numberedclause"/>
        <w:rPr>
          <w:color w:val="000000" w:themeColor="text1"/>
        </w:rPr>
      </w:pPr>
      <w:r w:rsidRPr="00B34F25">
        <w:rPr>
          <w:color w:val="000000" w:themeColor="text1"/>
        </w:rPr>
        <w:t>arising from the failure by the Supplier or any Sub-contractor to comply with its obligations under the Employment Regulations.</w:t>
      </w:r>
    </w:p>
    <w:p w14:paraId="28415537" w14:textId="77777777" w:rsidR="005B7289" w:rsidRPr="00B34F25" w:rsidRDefault="005B7289" w:rsidP="005B7289">
      <w:pPr>
        <w:pStyle w:val="GPSL2numberedclause"/>
        <w:rPr>
          <w:color w:val="000000" w:themeColor="text1"/>
        </w:rPr>
      </w:pPr>
      <w:r w:rsidRPr="00B34F25">
        <w:rPr>
          <w:color w:val="000000" w:themeColor="text1"/>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D6EEC74" w14:textId="77777777" w:rsidR="005B7289" w:rsidRPr="00B34F25" w:rsidRDefault="005B7289" w:rsidP="005B7289">
      <w:pPr>
        <w:pStyle w:val="GPSL3numberedclause"/>
        <w:rPr>
          <w:color w:val="000000" w:themeColor="text1"/>
        </w:rPr>
      </w:pPr>
      <w:r w:rsidRPr="00B34F25">
        <w:rPr>
          <w:color w:val="000000" w:themeColor="text1"/>
        </w:rPr>
        <w:t>the Supplier shall, or shall procure that the Notified Sub-contractor shall, within 5 Working Days of becoming aware of that fact, give notice in writing to the Customer; and</w:t>
      </w:r>
    </w:p>
    <w:p w14:paraId="5372174C" w14:textId="77777777" w:rsidR="005B7289" w:rsidRPr="00B34F25" w:rsidRDefault="005B7289" w:rsidP="005B7289">
      <w:pPr>
        <w:pStyle w:val="GPSL3numberedclause"/>
        <w:rPr>
          <w:color w:val="000000" w:themeColor="text1"/>
        </w:rPr>
      </w:pPr>
      <w:r w:rsidRPr="00B34F25">
        <w:rPr>
          <w:color w:val="000000" w:themeColor="text1"/>
        </w:rP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w:t>
      </w:r>
      <w:r w:rsidRPr="00B34F25">
        <w:rPr>
          <w:color w:val="000000" w:themeColor="text1"/>
        </w:rPr>
        <w:lastRenderedPageBreak/>
        <w:t>deal with the matter provided always that such steps are in compliance with Law.</w:t>
      </w:r>
    </w:p>
    <w:p w14:paraId="5AF4B3DF" w14:textId="77777777" w:rsidR="005B7289" w:rsidRPr="00B34F25" w:rsidRDefault="005B7289" w:rsidP="005B7289">
      <w:pPr>
        <w:pStyle w:val="GPSL2numberedclause"/>
        <w:rPr>
          <w:color w:val="000000" w:themeColor="text1"/>
        </w:rPr>
      </w:pPr>
      <w:r w:rsidRPr="00B34F25">
        <w:rPr>
          <w:color w:val="000000" w:themeColor="text1"/>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A5561D" w14:textId="77777777" w:rsidR="005B7289" w:rsidRPr="00B34F25" w:rsidRDefault="005B7289" w:rsidP="005B7289">
      <w:pPr>
        <w:pStyle w:val="GPSL2numberedclause"/>
        <w:rPr>
          <w:color w:val="000000" w:themeColor="text1"/>
        </w:rPr>
      </w:pPr>
      <w:r w:rsidRPr="00B34F25">
        <w:rPr>
          <w:color w:val="000000" w:themeColor="text1"/>
        </w:rPr>
        <w:t>If by the end of the 15 Working Day period specified in Paragraph 2.3.2:</w:t>
      </w:r>
    </w:p>
    <w:p w14:paraId="79E58A25"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75F1B821"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5531D295"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73687D0F" w14:textId="77777777" w:rsidR="005B7289" w:rsidRPr="00B34F25" w:rsidRDefault="005B7289" w:rsidP="005B7289">
      <w:pPr>
        <w:pStyle w:val="GPSL2Indent"/>
        <w:rPr>
          <w:color w:val="000000" w:themeColor="text1"/>
        </w:rPr>
      </w:pPr>
      <w:r w:rsidRPr="00B34F25">
        <w:rPr>
          <w:color w:val="000000" w:themeColor="text1"/>
        </w:rPr>
        <w:t>the Supplier and/or any Notified Sub-contractor may within 5 Working Days give notice to terminate the employment or alleged employment of such person.</w:t>
      </w:r>
    </w:p>
    <w:p w14:paraId="0A92ADFA" w14:textId="77777777" w:rsidR="005B7289" w:rsidRPr="00B34F25" w:rsidRDefault="005B7289" w:rsidP="005B7289">
      <w:pPr>
        <w:pStyle w:val="GPSL2numberedclause"/>
        <w:rPr>
          <w:color w:val="000000" w:themeColor="text1"/>
        </w:rPr>
      </w:pPr>
      <w:r w:rsidRPr="00B34F25">
        <w:rPr>
          <w:color w:val="000000" w:themeColor="text1"/>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3828F74F" w14:textId="77777777" w:rsidR="005B7289" w:rsidRPr="00B34F25" w:rsidRDefault="005B7289" w:rsidP="005B7289">
      <w:pPr>
        <w:pStyle w:val="GPSL2numberedclause"/>
        <w:rPr>
          <w:color w:val="000000" w:themeColor="text1"/>
        </w:rPr>
      </w:pPr>
      <w:r w:rsidRPr="00B34F25">
        <w:rPr>
          <w:color w:val="000000" w:themeColor="text1"/>
        </w:rPr>
        <w:t>The indemnity in Paragraph 2.6:</w:t>
      </w:r>
    </w:p>
    <w:p w14:paraId="16A460FA"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3B29110A" w14:textId="77777777" w:rsidR="005B7289" w:rsidRPr="00B34F25" w:rsidRDefault="005B7289" w:rsidP="005B7289">
      <w:pPr>
        <w:pStyle w:val="GPSL4numberedclause"/>
        <w:rPr>
          <w:color w:val="000000" w:themeColor="text1"/>
        </w:rPr>
      </w:pPr>
      <w:r w:rsidRPr="00B34F25">
        <w:rPr>
          <w:color w:val="000000" w:themeColor="text1"/>
        </w:rPr>
        <w:t>any claim for:</w:t>
      </w:r>
    </w:p>
    <w:p w14:paraId="317F8BA5" w14:textId="77777777" w:rsidR="005B7289" w:rsidRPr="00B34F25" w:rsidRDefault="005B7289" w:rsidP="005B7289">
      <w:pPr>
        <w:pStyle w:val="GPSL5numberedclause"/>
        <w:rPr>
          <w:color w:val="000000" w:themeColor="text1"/>
        </w:rPr>
      </w:pPr>
      <w:r w:rsidRPr="00B34F25">
        <w:rPr>
          <w:color w:val="000000" w:themeColor="text1"/>
        </w:rPr>
        <w:t>discrimination, including on the grounds of sex, race, disability, age, gender reassignment, marriage or civil partnership, pregnancy and maternity or sexual orientation, religion or belief; or</w:t>
      </w:r>
    </w:p>
    <w:p w14:paraId="051CF8B6" w14:textId="77777777" w:rsidR="005B7289" w:rsidRPr="00B34F25" w:rsidRDefault="005B7289" w:rsidP="005B7289">
      <w:pPr>
        <w:pStyle w:val="GPSL5numberedclause"/>
        <w:rPr>
          <w:color w:val="000000" w:themeColor="text1"/>
        </w:rPr>
      </w:pPr>
      <w:r w:rsidRPr="00B34F25">
        <w:rPr>
          <w:color w:val="000000" w:themeColor="text1"/>
        </w:rPr>
        <w:t>equal pay or compensation for less favourable treatment of part-time workers or fixed-term employees,</w:t>
      </w:r>
    </w:p>
    <w:p w14:paraId="437E0155" w14:textId="77777777" w:rsidR="005B7289" w:rsidRPr="00B34F25" w:rsidRDefault="005B7289" w:rsidP="005B7289">
      <w:pPr>
        <w:pStyle w:val="GPSL3Indent"/>
        <w:rPr>
          <w:color w:val="000000" w:themeColor="text1"/>
        </w:rPr>
      </w:pPr>
      <w:r w:rsidRPr="00B34F25">
        <w:rPr>
          <w:color w:val="000000" w:themeColor="text1"/>
        </w:rPr>
        <w:t>in any case in relation to any alleged act or omission of the Supplier and/or any Sub-contractor; or</w:t>
      </w:r>
    </w:p>
    <w:p w14:paraId="540601F4" w14:textId="77777777" w:rsidR="005B7289" w:rsidRPr="00B34F25" w:rsidRDefault="005B7289" w:rsidP="005B7289">
      <w:pPr>
        <w:pStyle w:val="GPSL4numberedclause"/>
        <w:rPr>
          <w:color w:val="000000" w:themeColor="text1"/>
        </w:rPr>
      </w:pPr>
      <w:r w:rsidRPr="00B34F25">
        <w:rPr>
          <w:color w:val="000000" w:themeColor="text1"/>
        </w:rPr>
        <w:t>any claim that the termination of employment was unfair because the Supplier and/or Notified Sub-contractor neglected to follow a fair dismissal procedure; and</w:t>
      </w:r>
    </w:p>
    <w:p w14:paraId="0585D2F3" w14:textId="77777777" w:rsidR="005B7289" w:rsidRPr="00B34F25" w:rsidRDefault="005B7289" w:rsidP="005B7289">
      <w:pPr>
        <w:pStyle w:val="GPSL3numberedclause"/>
        <w:rPr>
          <w:color w:val="000000" w:themeColor="text1"/>
        </w:rPr>
      </w:pPr>
      <w:r w:rsidRPr="00B34F25">
        <w:rPr>
          <w:color w:val="000000" w:themeColor="text1"/>
        </w:rPr>
        <w:t xml:space="preserve">shall apply only where the notification referred to in Paragraph 2.3.1 is made by the Supplier and/or any Notified Sub-contractor (as appropriate) to the Customer within 6 months of the Call Off Commencement Date. </w:t>
      </w:r>
    </w:p>
    <w:p w14:paraId="79FA5791" w14:textId="77777777" w:rsidR="005B7289" w:rsidRPr="00B34F25" w:rsidRDefault="005B7289" w:rsidP="005B7289">
      <w:pPr>
        <w:pStyle w:val="GPSL2numberedclause"/>
        <w:rPr>
          <w:color w:val="000000" w:themeColor="text1"/>
        </w:rPr>
      </w:pPr>
      <w:r w:rsidRPr="00B34F25">
        <w:rPr>
          <w:color w:val="000000" w:themeColor="text1"/>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3FE44B9" w14:textId="77777777" w:rsidR="005B7289" w:rsidRPr="0050488A" w:rsidRDefault="005B7289" w:rsidP="0050488A">
      <w:pPr>
        <w:pStyle w:val="GPSL1CLAUSEHEADING"/>
        <w:rPr>
          <w:rFonts w:hint="eastAsia"/>
        </w:rPr>
      </w:pPr>
      <w:r w:rsidRPr="0050488A">
        <w:rPr>
          <w:rFonts w:hint="eastAsia"/>
        </w:rPr>
        <w:t>SUPPLIER INDEMNITIES AND OBLIGATIONS</w:t>
      </w:r>
    </w:p>
    <w:p w14:paraId="1C9F282E" w14:textId="77777777" w:rsidR="005B7289" w:rsidRPr="00B34F25" w:rsidRDefault="005B7289" w:rsidP="005B7289">
      <w:pPr>
        <w:pStyle w:val="GPSL2numberedclause"/>
        <w:rPr>
          <w:color w:val="000000" w:themeColor="text1"/>
        </w:rPr>
      </w:pPr>
      <w:r w:rsidRPr="00B34F25">
        <w:rPr>
          <w:color w:val="000000" w:themeColor="text1"/>
        </w:rPr>
        <w:t xml:space="preserve">Subject to Paragraph 3.2 the Supplier shall indemnify the Customer against any Employee Liabilities in respect of any Transferring Customer Employee (or, where </w:t>
      </w:r>
      <w:r w:rsidRPr="00B34F25">
        <w:rPr>
          <w:color w:val="000000" w:themeColor="text1"/>
        </w:rPr>
        <w:lastRenderedPageBreak/>
        <w:t>applicable any employee representative as defined in the Employment Regulations) arising from or as a result of:</w:t>
      </w:r>
    </w:p>
    <w:p w14:paraId="20D51E51" w14:textId="77777777" w:rsidR="005B7289" w:rsidRPr="00B34F25" w:rsidRDefault="005B7289" w:rsidP="005B7289">
      <w:pPr>
        <w:pStyle w:val="GPSL3numberedclause"/>
        <w:rPr>
          <w:color w:val="000000" w:themeColor="text1"/>
        </w:rPr>
      </w:pPr>
      <w:r w:rsidRPr="00B34F25">
        <w:rPr>
          <w:color w:val="000000" w:themeColor="text1"/>
        </w:rPr>
        <w:t>any act or omission by the Supplier or any Sub-contractor whether occurring before, on or after the Relevant Transfer Date;</w:t>
      </w:r>
    </w:p>
    <w:p w14:paraId="2AF8C658" w14:textId="77777777" w:rsidR="005B7289" w:rsidRPr="00B34F25" w:rsidRDefault="005B7289" w:rsidP="005B7289">
      <w:pPr>
        <w:pStyle w:val="GPSL3numberedclause"/>
        <w:rPr>
          <w:color w:val="000000" w:themeColor="text1"/>
        </w:rPr>
      </w:pPr>
      <w:r w:rsidRPr="00B34F25">
        <w:rPr>
          <w:color w:val="000000" w:themeColor="text1"/>
        </w:rPr>
        <w:t>the breach or non-observance by the Supplier or any Sub-contractor on or after the Relevant Transfer Date of:</w:t>
      </w:r>
    </w:p>
    <w:p w14:paraId="24DDEB4C"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Customer Employees; and/or </w:t>
      </w:r>
    </w:p>
    <w:p w14:paraId="70988777"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Customer Employees which the Supplier or any Sub-contractor is contractually bound to honour;</w:t>
      </w:r>
    </w:p>
    <w:p w14:paraId="2691DDAA"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F178EE" w14:textId="77777777" w:rsidR="005B7289" w:rsidRPr="00B34F25" w:rsidRDefault="005B7289" w:rsidP="005B7289">
      <w:pPr>
        <w:pStyle w:val="GPSL3numberedclause"/>
        <w:rPr>
          <w:color w:val="000000" w:themeColor="text1"/>
        </w:rPr>
      </w:pPr>
      <w:r w:rsidRPr="00B34F25">
        <w:rPr>
          <w:color w:val="000000" w:themeColor="text1"/>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EB928CF" w14:textId="77777777" w:rsidR="005B7289" w:rsidRPr="00B34F25" w:rsidRDefault="005B7289" w:rsidP="005B7289">
      <w:pPr>
        <w:pStyle w:val="GPSL3numberedclause"/>
        <w:rPr>
          <w:color w:val="000000" w:themeColor="text1"/>
        </w:rPr>
      </w:pPr>
      <w:r w:rsidRPr="00B34F25">
        <w:rPr>
          <w:color w:val="000000" w:themeColor="text1"/>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205F920D"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0D72B226" w14:textId="77777777" w:rsidR="005B7289" w:rsidRPr="00B34F25" w:rsidRDefault="005B7289" w:rsidP="005B7289">
      <w:pPr>
        <w:pStyle w:val="GPSL4numberedclause"/>
        <w:rPr>
          <w:color w:val="000000" w:themeColor="text1"/>
        </w:rPr>
      </w:pPr>
      <w:r w:rsidRPr="00B34F25">
        <w:rPr>
          <w:color w:val="000000" w:themeColor="text1"/>
        </w:rPr>
        <w:t>in relation to any Transferring Customer Employee, to the extent that the proceeding, claim or demand by HMRC or other statutory authority relates to financial obligations arising on or after the Relevant Transfer Date; and</w:t>
      </w:r>
    </w:p>
    <w:p w14:paraId="042922D7"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392A4D13" w14:textId="77777777" w:rsidR="005B7289" w:rsidRPr="00B34F25" w:rsidRDefault="005B7289" w:rsidP="005B7289">
      <w:pPr>
        <w:pStyle w:val="GPSL3numberedclause"/>
        <w:rPr>
          <w:color w:val="000000" w:themeColor="text1"/>
        </w:rPr>
      </w:pPr>
      <w:r w:rsidRPr="00B34F25">
        <w:rPr>
          <w:color w:val="000000" w:themeColor="text1"/>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26DBA9DF" w14:textId="77777777" w:rsidR="005B7289" w:rsidRPr="00B34F25" w:rsidRDefault="005B7289" w:rsidP="005B7289">
      <w:pPr>
        <w:pStyle w:val="GPSL3numberedclause"/>
        <w:rPr>
          <w:color w:val="000000" w:themeColor="text1"/>
        </w:rPr>
      </w:pPr>
      <w:r w:rsidRPr="00B34F25">
        <w:rPr>
          <w:color w:val="000000" w:themeColor="text1"/>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54108CED" w14:textId="77777777" w:rsidR="005B7289" w:rsidRPr="00B34F25" w:rsidRDefault="005B7289" w:rsidP="005B7289">
      <w:pPr>
        <w:pStyle w:val="GPSL2numberedclause"/>
        <w:rPr>
          <w:color w:val="000000" w:themeColor="text1"/>
        </w:rPr>
      </w:pPr>
      <w:r w:rsidRPr="00B34F25">
        <w:rPr>
          <w:color w:val="000000" w:themeColor="text1"/>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9FB53CA" w14:textId="77777777" w:rsidR="005B7289" w:rsidRPr="00B34F25" w:rsidRDefault="005B7289" w:rsidP="005B7289">
      <w:pPr>
        <w:pStyle w:val="GPSL2numberedclause"/>
        <w:rPr>
          <w:color w:val="000000" w:themeColor="text1"/>
        </w:rPr>
      </w:pPr>
      <w:r w:rsidRPr="00B34F25">
        <w:rPr>
          <w:color w:val="000000" w:themeColor="text1"/>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59CA313E" w14:textId="77777777" w:rsidR="005B7289" w:rsidRPr="0050488A" w:rsidRDefault="005B7289" w:rsidP="0050488A">
      <w:pPr>
        <w:pStyle w:val="GPSL1CLAUSEHEADING"/>
        <w:rPr>
          <w:rFonts w:hint="eastAsia"/>
        </w:rPr>
      </w:pPr>
      <w:r w:rsidRPr="0050488A">
        <w:rPr>
          <w:rFonts w:hint="eastAsia"/>
        </w:rPr>
        <w:t>INFORMATION</w:t>
      </w:r>
    </w:p>
    <w:p w14:paraId="3CCFEE97" w14:textId="77777777" w:rsidR="005B7289" w:rsidRPr="00B34F25" w:rsidRDefault="005B7289" w:rsidP="005B7289">
      <w:pPr>
        <w:pStyle w:val="SheduleIndent"/>
        <w:rPr>
          <w:color w:val="000000" w:themeColor="text1"/>
        </w:rPr>
      </w:pPr>
      <w:r w:rsidRPr="00B34F25">
        <w:rPr>
          <w:color w:val="000000" w:themeColor="text1"/>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000F33F" w14:textId="77777777" w:rsidR="005B7289" w:rsidRPr="0050488A" w:rsidRDefault="005B7289" w:rsidP="0050488A">
      <w:pPr>
        <w:pStyle w:val="GPSL1CLAUSEHEADING"/>
        <w:rPr>
          <w:rFonts w:hint="eastAsia"/>
        </w:rPr>
      </w:pPr>
      <w:r w:rsidRPr="0050488A">
        <w:rPr>
          <w:rFonts w:hint="eastAsia"/>
        </w:rPr>
        <w:t>PRINCIPLES OF GOOD EMPLOYMENT PRACTICE</w:t>
      </w:r>
    </w:p>
    <w:p w14:paraId="0F8069F1" w14:textId="4E91E71F" w:rsidR="005B7289" w:rsidRPr="00B34F25" w:rsidRDefault="005B7289" w:rsidP="005B7289">
      <w:pPr>
        <w:pStyle w:val="GPSL2numberedclause"/>
        <w:rPr>
          <w:color w:val="000000" w:themeColor="text1"/>
        </w:rPr>
      </w:pPr>
      <w:bookmarkStart w:id="30" w:name="_Ref383701509"/>
      <w:r w:rsidRPr="00B34F25">
        <w:rPr>
          <w:color w:val="000000" w:themeColor="text1"/>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
    </w:p>
    <w:p w14:paraId="4C6D02EA" w14:textId="21221551" w:rsidR="005B7289" w:rsidRPr="00B34F25" w:rsidRDefault="005B7289" w:rsidP="005B7289">
      <w:pPr>
        <w:pStyle w:val="GPSL2numberedclause"/>
        <w:rPr>
          <w:color w:val="000000" w:themeColor="text1"/>
        </w:rPr>
      </w:pPr>
      <w:bookmarkStart w:id="31" w:name="_Ref383701523"/>
      <w:r w:rsidRPr="00B34F25">
        <w:rPr>
          <w:color w:val="000000" w:themeColor="text1"/>
        </w:rPr>
        <w:t>The Supplier shall, and shall procure that each Sub-contractor shall, comply with any requirement notified to it by the Customer relating to pensions in respect of any Transferring Customer Employee as set down in:</w:t>
      </w:r>
      <w:bookmarkEnd w:id="31"/>
    </w:p>
    <w:p w14:paraId="0D15A5F9" w14:textId="77777777" w:rsidR="005B7289" w:rsidRPr="00B34F25" w:rsidRDefault="005B7289" w:rsidP="005B7289">
      <w:pPr>
        <w:pStyle w:val="GPSL3numberedclause"/>
        <w:rPr>
          <w:color w:val="000000" w:themeColor="text1"/>
        </w:rPr>
      </w:pPr>
      <w:r w:rsidRPr="00B34F25">
        <w:rPr>
          <w:color w:val="000000" w:themeColor="text1"/>
        </w:rPr>
        <w:t xml:space="preserve">the Cabinet Office Statement of Practice on Staff Transfers in the Public Sector of January 2000, revised 2007; </w:t>
      </w:r>
    </w:p>
    <w:p w14:paraId="128D0891" w14:textId="77777777" w:rsidR="005B7289" w:rsidRPr="00B34F25" w:rsidRDefault="005B7289" w:rsidP="005B7289">
      <w:pPr>
        <w:pStyle w:val="GPSL3numberedclause"/>
        <w:rPr>
          <w:color w:val="000000" w:themeColor="text1"/>
        </w:rPr>
      </w:pPr>
      <w:r w:rsidRPr="00B34F25">
        <w:rPr>
          <w:color w:val="000000" w:themeColor="text1"/>
        </w:rPr>
        <w:t xml:space="preserve">HM Treasury's guidance “Staff Transfers from Central Government: A Fair Deal for Staff Pensions of 1999; </w:t>
      </w:r>
    </w:p>
    <w:p w14:paraId="478E649D" w14:textId="77777777" w:rsidR="005B7289" w:rsidRPr="00B34F25" w:rsidRDefault="005B7289" w:rsidP="005B7289">
      <w:pPr>
        <w:pStyle w:val="GPSL3numberedclause"/>
        <w:rPr>
          <w:color w:val="000000" w:themeColor="text1"/>
        </w:rPr>
      </w:pPr>
      <w:r w:rsidRPr="00B34F25">
        <w:rPr>
          <w:color w:val="000000" w:themeColor="text1"/>
        </w:rPr>
        <w:t>HM Treasury's guidance “Fair deal for staff pensions:  procurement of Bulk Transfer Agreements and Related Issues” of June 2004; and/or</w:t>
      </w:r>
    </w:p>
    <w:p w14:paraId="3CB6AEE1" w14:textId="77777777" w:rsidR="005B7289" w:rsidRPr="00B34F25" w:rsidRDefault="005B7289" w:rsidP="005B7289">
      <w:pPr>
        <w:pStyle w:val="GPSL3numberedclause"/>
        <w:rPr>
          <w:color w:val="000000" w:themeColor="text1"/>
        </w:rPr>
      </w:pPr>
      <w:r w:rsidRPr="00B34F25">
        <w:rPr>
          <w:color w:val="000000" w:themeColor="text1"/>
        </w:rPr>
        <w:t>the New Fair Deal.</w:t>
      </w:r>
    </w:p>
    <w:p w14:paraId="475FD165" w14:textId="77777777" w:rsidR="005B7289" w:rsidRPr="00B34F25" w:rsidRDefault="005B7289" w:rsidP="005B7289">
      <w:pPr>
        <w:pStyle w:val="GPSL2numberedclause"/>
        <w:rPr>
          <w:color w:val="000000" w:themeColor="text1"/>
        </w:rPr>
      </w:pPr>
      <w:r w:rsidRPr="00B34F25">
        <w:rPr>
          <w:color w:val="000000" w:themeColor="text1"/>
        </w:rPr>
        <w:lastRenderedPageBreak/>
        <w:t xml:space="preserve">Any changes embodied in any statement of practice, paper or other guidance that replaces any of the documentation referred to in Paragraphs </w:t>
      </w:r>
      <w:r w:rsidRPr="00B34F25">
        <w:rPr>
          <w:color w:val="000000" w:themeColor="text1"/>
        </w:rPr>
        <w:fldChar w:fldCharType="begin"/>
      </w:r>
      <w:r w:rsidRPr="00B34F25">
        <w:rPr>
          <w:color w:val="000000" w:themeColor="text1"/>
        </w:rPr>
        <w:instrText xml:space="preserve"> REF _Ref383701509 \r \h  \* MERGEFORMAT </w:instrText>
      </w:r>
      <w:r w:rsidRPr="00B34F25">
        <w:rPr>
          <w:color w:val="000000" w:themeColor="text1"/>
        </w:rPr>
      </w:r>
      <w:r w:rsidRPr="00B34F25">
        <w:rPr>
          <w:color w:val="000000" w:themeColor="text1"/>
        </w:rPr>
        <w:fldChar w:fldCharType="separate"/>
      </w:r>
      <w:r w:rsidR="0050488A">
        <w:rPr>
          <w:color w:val="000000" w:themeColor="text1"/>
        </w:rPr>
        <w:t>5.1</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_Ref383701523 \r \h  \* MERGEFORMAT </w:instrText>
      </w:r>
      <w:r w:rsidRPr="00B34F25">
        <w:rPr>
          <w:color w:val="000000" w:themeColor="text1"/>
        </w:rPr>
      </w:r>
      <w:r w:rsidRPr="00B34F25">
        <w:rPr>
          <w:color w:val="000000" w:themeColor="text1"/>
        </w:rPr>
        <w:fldChar w:fldCharType="separate"/>
      </w:r>
      <w:r w:rsidR="0050488A">
        <w:rPr>
          <w:color w:val="000000" w:themeColor="text1"/>
        </w:rPr>
        <w:t>5.2</w:t>
      </w:r>
      <w:r w:rsidRPr="00B34F25">
        <w:rPr>
          <w:color w:val="000000" w:themeColor="text1"/>
        </w:rPr>
        <w:fldChar w:fldCharType="end"/>
      </w:r>
      <w:r w:rsidRPr="00B34F25">
        <w:rPr>
          <w:color w:val="000000" w:themeColor="text1"/>
        </w:rPr>
        <w:t xml:space="preserve"> shall be agreed in accordance with the Variation Procedure.</w:t>
      </w:r>
    </w:p>
    <w:p w14:paraId="41F0D97F" w14:textId="77777777" w:rsidR="005B7289" w:rsidRPr="0050488A" w:rsidRDefault="005B7289" w:rsidP="0050488A">
      <w:pPr>
        <w:pStyle w:val="GPSL1CLAUSEHEADING"/>
        <w:rPr>
          <w:rFonts w:hint="eastAsia"/>
        </w:rPr>
      </w:pPr>
      <w:r w:rsidRPr="0050488A">
        <w:rPr>
          <w:rFonts w:hint="eastAsia"/>
        </w:rPr>
        <w:t>PENSIONS</w:t>
      </w:r>
    </w:p>
    <w:p w14:paraId="4FD4B3C1" w14:textId="77777777" w:rsidR="005B7289" w:rsidRPr="00B34F25" w:rsidRDefault="005B7289" w:rsidP="005B7289">
      <w:pPr>
        <w:pStyle w:val="SheduleIndent"/>
        <w:rPr>
          <w:color w:val="000000" w:themeColor="text1"/>
        </w:rPr>
      </w:pPr>
      <w:r w:rsidRPr="00B34F25">
        <w:rPr>
          <w:color w:val="000000" w:themeColor="text1"/>
        </w:rPr>
        <w:t xml:space="preserve">The Supplier </w:t>
      </w:r>
      <w:proofErr w:type="gramStart"/>
      <w:r w:rsidRPr="00B34F25">
        <w:rPr>
          <w:color w:val="000000" w:themeColor="text1"/>
        </w:rPr>
        <w:t>shall, and</w:t>
      </w:r>
      <w:proofErr w:type="gramEnd"/>
      <w:r w:rsidRPr="00B34F25">
        <w:rPr>
          <w:color w:val="000000" w:themeColor="text1"/>
        </w:rPr>
        <w:t xml:space="preserve"> shall procure that each of its Sub-contractors shall, comply with the pensions provisions in the following Annex.</w:t>
      </w:r>
    </w:p>
    <w:p w14:paraId="2E00CC0E" w14:textId="3A67128E" w:rsidR="005B7289" w:rsidRPr="00B34F25" w:rsidRDefault="005B7289" w:rsidP="005B7289">
      <w:pPr>
        <w:pStyle w:val="GPSmacrorestart"/>
        <w:rPr>
          <w:color w:val="000000" w:themeColor="text1"/>
        </w:rPr>
      </w:pPr>
    </w:p>
    <w:p w14:paraId="6FA0FFDD" w14:textId="77777777" w:rsidR="005B7289" w:rsidRPr="00B34F25" w:rsidRDefault="005B7289" w:rsidP="005B7289">
      <w:pPr>
        <w:pStyle w:val="GPSSchAnnexname"/>
        <w:rPr>
          <w:rFonts w:hint="eastAsia"/>
          <w:color w:val="000000" w:themeColor="text1"/>
        </w:rPr>
      </w:pPr>
      <w:r w:rsidRPr="00B34F25">
        <w:rPr>
          <w:rFonts w:hint="eastAsia"/>
          <w:color w:val="000000" w:themeColor="text1"/>
        </w:rPr>
        <w:br w:type="page"/>
      </w:r>
    </w:p>
    <w:p w14:paraId="0E84A5C4" w14:textId="5F7915C0" w:rsidR="005B7289" w:rsidRPr="00B34F25" w:rsidRDefault="005B7289" w:rsidP="005B7289">
      <w:pPr>
        <w:pStyle w:val="GPSSchAnnexname"/>
        <w:rPr>
          <w:rFonts w:hint="eastAsia"/>
          <w:color w:val="000000" w:themeColor="text1"/>
        </w:rPr>
      </w:pPr>
      <w:bookmarkStart w:id="32" w:name="_Toc472592003"/>
      <w:r w:rsidRPr="00B34F25">
        <w:rPr>
          <w:rFonts w:hint="eastAsia"/>
          <w:color w:val="000000" w:themeColor="text1"/>
        </w:rPr>
        <w:lastRenderedPageBreak/>
        <w:t>ANNEX TO PART A</w:t>
      </w:r>
      <w:bookmarkEnd w:id="32"/>
    </w:p>
    <w:p w14:paraId="11D81A03" w14:textId="05B0A787" w:rsidR="005B7289" w:rsidRPr="00B34F25" w:rsidRDefault="005B7289" w:rsidP="005B7289">
      <w:pPr>
        <w:jc w:val="center"/>
        <w:rPr>
          <w:b/>
          <w:color w:val="000000" w:themeColor="text1"/>
        </w:rPr>
      </w:pPr>
      <w:r w:rsidRPr="00B34F25">
        <w:rPr>
          <w:b/>
          <w:color w:val="000000" w:themeColor="text1"/>
        </w:rPr>
        <w:t>PENSIONS</w:t>
      </w:r>
    </w:p>
    <w:p w14:paraId="2A6A9558" w14:textId="77777777" w:rsidR="005B7289" w:rsidRPr="0050488A" w:rsidRDefault="005B7289" w:rsidP="00C15A09">
      <w:pPr>
        <w:pStyle w:val="GPSL1CLAUSEHEADING"/>
        <w:numPr>
          <w:ilvl w:val="0"/>
          <w:numId w:val="29"/>
        </w:numPr>
        <w:rPr>
          <w:rFonts w:hint="eastAsia"/>
        </w:rPr>
      </w:pPr>
      <w:r w:rsidRPr="0050488A">
        <w:rPr>
          <w:rFonts w:hint="eastAsia"/>
        </w:rPr>
        <w:t>PARTICIPATION</w:t>
      </w:r>
    </w:p>
    <w:p w14:paraId="55F029E8" w14:textId="77777777" w:rsidR="005B7289" w:rsidRPr="00B34F25" w:rsidRDefault="005B7289" w:rsidP="005B7289">
      <w:pPr>
        <w:pStyle w:val="GPSL2numberedclause"/>
        <w:rPr>
          <w:b/>
          <w:color w:val="000000" w:themeColor="text1"/>
          <w:u w:val="single"/>
        </w:rPr>
      </w:pPr>
      <w:r w:rsidRPr="00B34F25">
        <w:rPr>
          <w:color w:val="000000" w:themeColor="text1"/>
        </w:rPr>
        <w:t>The Supplier undertakes to enter into the Admission Agreement.</w:t>
      </w:r>
    </w:p>
    <w:p w14:paraId="79849A6B" w14:textId="77777777" w:rsidR="005B7289" w:rsidRPr="00B34F25" w:rsidRDefault="005B7289" w:rsidP="005B7289">
      <w:pPr>
        <w:pStyle w:val="GPSL2numberedclause"/>
        <w:rPr>
          <w:b/>
          <w:color w:val="000000" w:themeColor="text1"/>
          <w:u w:val="single"/>
        </w:rPr>
      </w:pPr>
      <w:r w:rsidRPr="00B34F25">
        <w:rPr>
          <w:color w:val="000000" w:themeColor="text1"/>
        </w:rPr>
        <w:t>The Supplier and the Customer:</w:t>
      </w:r>
    </w:p>
    <w:p w14:paraId="6F2505B6" w14:textId="77777777" w:rsidR="005B7289" w:rsidRPr="00B34F25" w:rsidRDefault="005B7289" w:rsidP="005B7289">
      <w:pPr>
        <w:pStyle w:val="GPSL3numberedclause"/>
        <w:rPr>
          <w:color w:val="000000" w:themeColor="text1"/>
          <w:u w:val="single"/>
        </w:rPr>
      </w:pPr>
      <w:r w:rsidRPr="00B34F25">
        <w:rPr>
          <w:color w:val="000000" w:themeColor="text1"/>
        </w:rPr>
        <w:t xml:space="preserve">undertake to do all such things and execute any documents (including the Admission Agreement) as may be required to enable the Supplier to participate in the Schemes in respect of the Fair Deal Employees; </w:t>
      </w:r>
    </w:p>
    <w:p w14:paraId="7A590748" w14:textId="21D9B41E" w:rsidR="005B7289" w:rsidRPr="00B34F25" w:rsidRDefault="005B7289" w:rsidP="005B7289">
      <w:pPr>
        <w:pStyle w:val="GPSL3numberedclause"/>
        <w:rPr>
          <w:color w:val="000000" w:themeColor="text1"/>
        </w:rPr>
      </w:pPr>
      <w:bookmarkStart w:id="33" w:name="_Ref384036755"/>
      <w:r w:rsidRPr="00B34F25">
        <w:rPr>
          <w:color w:val="000000" w:themeColor="text1"/>
        </w:rPr>
        <w:t xml:space="preserve">agree that the Customer is entitled to </w:t>
      </w:r>
      <w:proofErr w:type="gramStart"/>
      <w:r w:rsidRPr="00B34F25">
        <w:rPr>
          <w:color w:val="000000" w:themeColor="text1"/>
        </w:rPr>
        <w:t>make arrangements</w:t>
      </w:r>
      <w:proofErr w:type="gramEnd"/>
      <w:r w:rsidRPr="00B34F25">
        <w:rPr>
          <w:color w:val="000000" w:themeColor="text1"/>
        </w:rPr>
        <w:t xml:space="preserve"> with the body responsible for the Schemes for the Customer to be notified if the Supplier breaches the Admission Agreement;</w:t>
      </w:r>
      <w:bookmarkEnd w:id="33"/>
      <w:r w:rsidRPr="00B34F25">
        <w:rPr>
          <w:color w:val="000000" w:themeColor="text1"/>
        </w:rPr>
        <w:t xml:space="preserve"> </w:t>
      </w:r>
    </w:p>
    <w:p w14:paraId="44795236" w14:textId="77777777" w:rsidR="005B7289" w:rsidRPr="00B34F25" w:rsidRDefault="005B7289" w:rsidP="005B7289">
      <w:pPr>
        <w:pStyle w:val="GPSL3numberedclause"/>
        <w:rPr>
          <w:color w:val="000000" w:themeColor="text1"/>
        </w:rPr>
      </w:pPr>
      <w:r w:rsidRPr="00B34F25">
        <w:rPr>
          <w:color w:val="000000" w:themeColor="text1"/>
        </w:rPr>
        <w:t xml:space="preserve">notwithstanding Paragraph </w:t>
      </w:r>
      <w:r w:rsidRPr="00B34F25">
        <w:rPr>
          <w:color w:val="000000" w:themeColor="text1"/>
        </w:rPr>
        <w:fldChar w:fldCharType="begin"/>
      </w:r>
      <w:r w:rsidRPr="00B34F25">
        <w:rPr>
          <w:color w:val="000000" w:themeColor="text1"/>
        </w:rPr>
        <w:instrText xml:space="preserve"> REF _Ref384036755 \w \h  \* MERGEFORMAT </w:instrText>
      </w:r>
      <w:r w:rsidRPr="00B34F25">
        <w:rPr>
          <w:color w:val="000000" w:themeColor="text1"/>
        </w:rPr>
      </w:r>
      <w:r w:rsidRPr="00B34F25">
        <w:rPr>
          <w:color w:val="000000" w:themeColor="text1"/>
        </w:rPr>
        <w:fldChar w:fldCharType="separate"/>
      </w:r>
      <w:r w:rsidR="0050488A">
        <w:rPr>
          <w:color w:val="000000" w:themeColor="text1"/>
        </w:rPr>
        <w:t>1.2.2</w:t>
      </w:r>
      <w:r w:rsidRPr="00B34F25">
        <w:rPr>
          <w:color w:val="000000" w:themeColor="text1"/>
        </w:rPr>
        <w:fldChar w:fldCharType="end"/>
      </w:r>
      <w:r w:rsidRPr="00B34F25">
        <w:rPr>
          <w:color w:val="000000" w:themeColor="text1"/>
        </w:rPr>
        <w:t xml:space="preserve"> of this Annex, the Supplier shall notify the Customer in the event that it breaches the Admission Agreement; and </w:t>
      </w:r>
    </w:p>
    <w:p w14:paraId="7D53C199" w14:textId="77777777" w:rsidR="005B7289" w:rsidRPr="00B34F25" w:rsidRDefault="005B7289" w:rsidP="005B7289">
      <w:pPr>
        <w:pStyle w:val="GPSL3numberedclause"/>
        <w:rPr>
          <w:color w:val="000000" w:themeColor="text1"/>
          <w:u w:val="single"/>
        </w:rPr>
      </w:pPr>
      <w:r w:rsidRPr="00B34F25">
        <w:rPr>
          <w:color w:val="000000" w:themeColor="text1"/>
        </w:rPr>
        <w:t xml:space="preserve">agree that the Customer may terminate this Call Off Contract for material default </w:t>
      </w:r>
      <w:proofErr w:type="gramStart"/>
      <w:r w:rsidRPr="00B34F25">
        <w:rPr>
          <w:color w:val="000000" w:themeColor="text1"/>
        </w:rPr>
        <w:t>in the event that</w:t>
      </w:r>
      <w:proofErr w:type="gramEnd"/>
      <w:r w:rsidRPr="00B34F25">
        <w:rPr>
          <w:color w:val="000000" w:themeColor="text1"/>
        </w:rPr>
        <w:t xml:space="preserve"> the Supplier breaches the Admission Agreement.</w:t>
      </w:r>
    </w:p>
    <w:p w14:paraId="1136FE93" w14:textId="77777777" w:rsidR="005B7289" w:rsidRPr="00B34F25" w:rsidRDefault="005B7289" w:rsidP="005B7289">
      <w:pPr>
        <w:pStyle w:val="GPSL2numberedclause"/>
        <w:rPr>
          <w:b/>
          <w:color w:val="000000" w:themeColor="text1"/>
          <w:u w:val="single"/>
        </w:rPr>
      </w:pPr>
      <w:r w:rsidRPr="00B34F25">
        <w:rPr>
          <w:color w:val="000000" w:themeColor="text1"/>
        </w:rPr>
        <w:t xml:space="preserve">The Supplier shall bear its own costs and all costs that the Customer reasonably incurs in connection with the negotiation, preparation and execution of documents to facilitate the Supplier participating in the Schemes. </w:t>
      </w:r>
    </w:p>
    <w:p w14:paraId="05D107C6" w14:textId="77777777" w:rsidR="005B7289" w:rsidRPr="0050488A" w:rsidRDefault="005B7289" w:rsidP="0050488A">
      <w:pPr>
        <w:pStyle w:val="GPSL1CLAUSEHEADING"/>
        <w:rPr>
          <w:rFonts w:hint="eastAsia"/>
        </w:rPr>
      </w:pPr>
      <w:r w:rsidRPr="0050488A">
        <w:rPr>
          <w:rFonts w:hint="eastAsia"/>
        </w:rPr>
        <w:t>FUTURE SERVICE BENEFITS</w:t>
      </w:r>
    </w:p>
    <w:p w14:paraId="3F23FD83" w14:textId="77777777" w:rsidR="005B7289" w:rsidRPr="00B34F25" w:rsidRDefault="005B7289" w:rsidP="005B7289">
      <w:pPr>
        <w:pStyle w:val="GPSL2numberedclause"/>
        <w:rPr>
          <w:color w:val="000000" w:themeColor="text1"/>
        </w:rPr>
      </w:pPr>
      <w:r w:rsidRPr="00B34F25">
        <w:rPr>
          <w:color w:val="000000" w:themeColor="text1"/>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2C16879" w14:textId="77777777" w:rsidR="005B7289" w:rsidRPr="00B34F25" w:rsidRDefault="005B7289" w:rsidP="005B7289">
      <w:pPr>
        <w:pStyle w:val="GPSL2numberedclause"/>
        <w:rPr>
          <w:color w:val="000000" w:themeColor="text1"/>
        </w:rPr>
      </w:pPr>
      <w:r w:rsidRPr="00B34F25">
        <w:rPr>
          <w:color w:val="000000" w:themeColor="text1"/>
        </w:rPr>
        <w:t xml:space="preserve">The Supplier undertakes that should it cease to participate in the Schemes for whatever reason at a time when it has Eligible Employees, that it will, at no extra cost to the Customer, provide to any Fair Deal Employee who immediately </w:t>
      </w:r>
      <w:r w:rsidRPr="00B34F25">
        <w:rPr>
          <w:rFonts w:eastAsia="Arial"/>
          <w:color w:val="000000" w:themeColor="text1"/>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B34F25">
        <w:rPr>
          <w:color w:val="000000" w:themeColor="text1"/>
        </w:rPr>
        <w:t>.</w:t>
      </w:r>
    </w:p>
    <w:p w14:paraId="30D1DAA7" w14:textId="77777777" w:rsidR="005B7289" w:rsidRPr="00B34F25" w:rsidRDefault="005B7289" w:rsidP="005B7289">
      <w:pPr>
        <w:pStyle w:val="GPSL2numberedclause"/>
        <w:rPr>
          <w:color w:val="000000" w:themeColor="text1"/>
        </w:rPr>
      </w:pPr>
      <w:r w:rsidRPr="00B34F25">
        <w:rPr>
          <w:color w:val="000000" w:themeColor="text1"/>
        </w:rPr>
        <w:t xml:space="preserve">The Parties acknowledge that the Civil Service Compensation Scheme and the Civil Service Injury Benefit Scheme (established pursuant to section 1 of the Superannuation Act 1972) are not covered by the protection of New Fair Deal. </w:t>
      </w:r>
    </w:p>
    <w:p w14:paraId="0A4CFC95" w14:textId="77777777" w:rsidR="005B7289" w:rsidRPr="0050488A" w:rsidRDefault="005B7289" w:rsidP="0050488A">
      <w:pPr>
        <w:pStyle w:val="GPSL1CLAUSEHEADING"/>
        <w:rPr>
          <w:rFonts w:hint="eastAsia"/>
        </w:rPr>
      </w:pPr>
      <w:r w:rsidRPr="0050488A">
        <w:rPr>
          <w:rFonts w:hint="eastAsia"/>
        </w:rPr>
        <w:t>FUNDING</w:t>
      </w:r>
    </w:p>
    <w:p w14:paraId="4682939B" w14:textId="77777777" w:rsidR="005B7289" w:rsidRPr="00B34F25" w:rsidRDefault="005B7289" w:rsidP="005B7289">
      <w:pPr>
        <w:pStyle w:val="GPSL2numberedclause"/>
        <w:rPr>
          <w:color w:val="000000" w:themeColor="text1"/>
        </w:rPr>
      </w:pPr>
      <w:r w:rsidRPr="00B34F25">
        <w:rPr>
          <w:color w:val="000000" w:themeColor="text1"/>
        </w:rPr>
        <w:t>The Supplier undertakes to pay to the Schemes all such amounts as are due under the Admission Agreement and shall deduct and pay to the Schemes such employee contributions as are required by the Schemes.</w:t>
      </w:r>
    </w:p>
    <w:p w14:paraId="1A6572FC" w14:textId="77777777" w:rsidR="005B7289" w:rsidRPr="00B34F25" w:rsidRDefault="005B7289" w:rsidP="005B7289">
      <w:pPr>
        <w:pStyle w:val="GPSL2numberedclause"/>
        <w:rPr>
          <w:color w:val="000000" w:themeColor="text1"/>
        </w:rPr>
      </w:pPr>
      <w:r w:rsidRPr="00B34F25">
        <w:rPr>
          <w:color w:val="000000" w:themeColor="text1"/>
        </w:rPr>
        <w:t xml:space="preserve">The Supplier shall indemnify and keep indemnified the Customer on demand against any claim by, payment to, or loss incurred by, the Schemes in respect of the failure to </w:t>
      </w:r>
      <w:r w:rsidRPr="00B34F25">
        <w:rPr>
          <w:color w:val="000000" w:themeColor="text1"/>
        </w:rPr>
        <w:lastRenderedPageBreak/>
        <w:t xml:space="preserve">account to the Schemes for payments received and the non-payment or the late payment of any sum payable by the Supplier to or in respect of the Schemes. </w:t>
      </w:r>
    </w:p>
    <w:p w14:paraId="40F8E093" w14:textId="77777777" w:rsidR="005B7289" w:rsidRPr="0050488A" w:rsidRDefault="005B7289" w:rsidP="0050488A">
      <w:pPr>
        <w:pStyle w:val="GPSL1CLAUSEHEADING"/>
        <w:rPr>
          <w:rFonts w:hint="eastAsia"/>
        </w:rPr>
      </w:pPr>
      <w:r w:rsidRPr="0050488A">
        <w:rPr>
          <w:rFonts w:hint="eastAsia"/>
        </w:rPr>
        <w:t>PROVISION OF INFORMATION</w:t>
      </w:r>
    </w:p>
    <w:p w14:paraId="26CC35A1" w14:textId="77777777" w:rsidR="005B7289" w:rsidRPr="00B34F25" w:rsidRDefault="005B7289" w:rsidP="005B7289">
      <w:pPr>
        <w:pStyle w:val="SheduleIndent"/>
        <w:rPr>
          <w:color w:val="000000" w:themeColor="text1"/>
        </w:rPr>
      </w:pPr>
      <w:r w:rsidRPr="00B34F25">
        <w:rPr>
          <w:color w:val="000000" w:themeColor="text1"/>
        </w:rPr>
        <w:t>The Supplier and the Customer respectively undertake to each other:</w:t>
      </w:r>
    </w:p>
    <w:p w14:paraId="03322D3F" w14:textId="77777777" w:rsidR="005B7289" w:rsidRPr="00B34F25" w:rsidRDefault="005B7289" w:rsidP="005B7289">
      <w:pPr>
        <w:pStyle w:val="GPSL2numberedclause"/>
        <w:rPr>
          <w:color w:val="000000" w:themeColor="text1"/>
        </w:rPr>
      </w:pPr>
      <w:r w:rsidRPr="00B34F25">
        <w:rPr>
          <w:color w:val="000000" w:themeColor="text1"/>
        </w:rPr>
        <w:t>to provide all information which the other Party may reasonably request concerning matters (i) referred to in this Annex and (ii) set out in the Admission Agreement, and to supply the information as expeditiously as possible; and</w:t>
      </w:r>
    </w:p>
    <w:p w14:paraId="36FE6F80" w14:textId="77777777" w:rsidR="005B7289" w:rsidRPr="00B34F25" w:rsidRDefault="005B7289" w:rsidP="005B7289">
      <w:pPr>
        <w:pStyle w:val="GPSL2numberedclause"/>
        <w:rPr>
          <w:color w:val="000000" w:themeColor="text1"/>
        </w:rPr>
      </w:pPr>
      <w:r w:rsidRPr="00B34F25">
        <w:rPr>
          <w:color w:val="000000" w:themeColor="text1"/>
        </w:rPr>
        <w:t>not to issue any announcements to the Fair Deal Employees prior to the Relevant Transfer Date concerning the matters stated in this Annex without the consent in writing of the other Party (not to be unreasonably withheld or delayed).</w:t>
      </w:r>
    </w:p>
    <w:p w14:paraId="5A086262" w14:textId="77777777" w:rsidR="005B7289" w:rsidRPr="0050488A" w:rsidRDefault="005B7289" w:rsidP="0050488A">
      <w:pPr>
        <w:pStyle w:val="GPSL1CLAUSEHEADING"/>
        <w:rPr>
          <w:rFonts w:hint="eastAsia"/>
        </w:rPr>
      </w:pPr>
      <w:r w:rsidRPr="0050488A">
        <w:rPr>
          <w:rFonts w:hint="eastAsia"/>
        </w:rPr>
        <w:t>INDEMNITY</w:t>
      </w:r>
    </w:p>
    <w:p w14:paraId="0EB33521" w14:textId="77777777" w:rsidR="005B7289" w:rsidRPr="00B34F25" w:rsidRDefault="005B7289" w:rsidP="005B7289">
      <w:pPr>
        <w:pStyle w:val="GPSL2numberedclause"/>
        <w:rPr>
          <w:color w:val="000000" w:themeColor="text1"/>
        </w:rPr>
      </w:pPr>
      <w:r w:rsidRPr="00B34F25">
        <w:rPr>
          <w:color w:val="000000" w:themeColor="text1"/>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C09D935" w14:textId="77777777" w:rsidR="005B7289" w:rsidRPr="0050488A" w:rsidRDefault="005B7289" w:rsidP="0050488A">
      <w:pPr>
        <w:pStyle w:val="GPSL1CLAUSEHEADING"/>
        <w:rPr>
          <w:rFonts w:hint="eastAsia"/>
        </w:rPr>
      </w:pPr>
      <w:r w:rsidRPr="0050488A">
        <w:rPr>
          <w:rFonts w:hint="eastAsia"/>
        </w:rPr>
        <w:t>EMPLOYER OBLIGATION</w:t>
      </w:r>
    </w:p>
    <w:p w14:paraId="70DE6BCA" w14:textId="77777777" w:rsidR="005B7289" w:rsidRPr="00B34F25" w:rsidRDefault="005B7289" w:rsidP="005B7289">
      <w:pPr>
        <w:pStyle w:val="GPSL2numberedclause"/>
        <w:rPr>
          <w:color w:val="000000" w:themeColor="text1"/>
        </w:rPr>
      </w:pPr>
      <w:r w:rsidRPr="00B34F25">
        <w:rPr>
          <w:color w:val="000000" w:themeColor="text1"/>
        </w:rPr>
        <w:t>The Supplier shall comply with the requirements of the Pensions Act 2008 and the Transfer of Employment (Pension Protection) Regulations 2005.</w:t>
      </w:r>
    </w:p>
    <w:p w14:paraId="1FDA24AA" w14:textId="77777777" w:rsidR="005B7289" w:rsidRPr="0050488A" w:rsidRDefault="005B7289" w:rsidP="0050488A">
      <w:pPr>
        <w:pStyle w:val="GPSL1CLAUSEHEADING"/>
        <w:rPr>
          <w:rFonts w:hint="eastAsia"/>
        </w:rPr>
      </w:pPr>
      <w:r w:rsidRPr="0050488A">
        <w:rPr>
          <w:rFonts w:hint="eastAsia"/>
        </w:rPr>
        <w:t>SUBSEQUENT TRANSFERS</w:t>
      </w:r>
    </w:p>
    <w:p w14:paraId="0EBD400A" w14:textId="77777777" w:rsidR="005B7289" w:rsidRPr="00B34F25" w:rsidRDefault="005B7289" w:rsidP="005B7289">
      <w:pPr>
        <w:pStyle w:val="SheduleIndent"/>
        <w:rPr>
          <w:color w:val="000000" w:themeColor="text1"/>
        </w:rPr>
      </w:pPr>
      <w:r w:rsidRPr="00B34F25">
        <w:rPr>
          <w:color w:val="000000" w:themeColor="text1"/>
        </w:rPr>
        <w:t xml:space="preserve">The Supplier shall: </w:t>
      </w:r>
    </w:p>
    <w:p w14:paraId="0D4E6E8B" w14:textId="77777777" w:rsidR="005B7289" w:rsidRPr="00B34F25" w:rsidRDefault="005B7289" w:rsidP="005B7289">
      <w:pPr>
        <w:pStyle w:val="GPSL2numberedclause"/>
        <w:rPr>
          <w:color w:val="000000" w:themeColor="text1"/>
        </w:rPr>
      </w:pPr>
      <w:r w:rsidRPr="00B34F25">
        <w:rPr>
          <w:color w:val="000000" w:themeColor="text1"/>
        </w:rPr>
        <w:t xml:space="preserve">not adversely affect pension rights accrued by any Fair Deal Employee in the period ending on the date of the relevant future transfer; </w:t>
      </w:r>
    </w:p>
    <w:p w14:paraId="14F372BC" w14:textId="77777777" w:rsidR="005B7289" w:rsidRPr="00B34F25" w:rsidRDefault="005B7289" w:rsidP="005B7289">
      <w:pPr>
        <w:pStyle w:val="GPSL2numberedclause"/>
        <w:rPr>
          <w:color w:val="000000" w:themeColor="text1"/>
        </w:rPr>
      </w:pPr>
      <w:r w:rsidRPr="00B34F25">
        <w:rPr>
          <w:color w:val="000000" w:themeColor="text1"/>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A855E87" w14:textId="77777777" w:rsidR="005B7289" w:rsidRPr="00B34F25" w:rsidRDefault="005B7289" w:rsidP="005B7289">
      <w:pPr>
        <w:pStyle w:val="GPSL2numberedclause"/>
        <w:rPr>
          <w:color w:val="000000" w:themeColor="text1"/>
        </w:rPr>
      </w:pPr>
      <w:r w:rsidRPr="00B34F25">
        <w:rPr>
          <w:color w:val="000000" w:themeColor="text1"/>
        </w:rPr>
        <w:t xml:space="preserve">for the period either: </w:t>
      </w:r>
    </w:p>
    <w:p w14:paraId="49883EC7" w14:textId="77777777" w:rsidR="005B7289" w:rsidRPr="00B34F25" w:rsidRDefault="005B7289" w:rsidP="005B7289">
      <w:pPr>
        <w:pStyle w:val="GPSL3numberedclause"/>
        <w:rPr>
          <w:rFonts w:eastAsia="Arial"/>
          <w:color w:val="000000" w:themeColor="text1"/>
        </w:rPr>
      </w:pPr>
      <w:r w:rsidRPr="00B34F25">
        <w:rPr>
          <w:rFonts w:eastAsia="Arial"/>
          <w:color w:val="000000" w:themeColor="text1"/>
        </w:rPr>
        <w:t>after notice (for whatever reason) is given, in accordance with the other provisions of this Call Off Contract, to terminate the Agreement or any part of the Services; or</w:t>
      </w:r>
    </w:p>
    <w:p w14:paraId="0ADD3B0D" w14:textId="77777777" w:rsidR="005B7289" w:rsidRPr="00B34F25" w:rsidRDefault="005B7289" w:rsidP="005B7289">
      <w:pPr>
        <w:pStyle w:val="GPSL3numberedclause"/>
        <w:rPr>
          <w:rFonts w:eastAsia="Arial"/>
          <w:color w:val="000000" w:themeColor="text1"/>
        </w:rPr>
      </w:pPr>
      <w:r w:rsidRPr="00B34F25">
        <w:rPr>
          <w:rFonts w:eastAsia="Arial"/>
          <w:color w:val="000000" w:themeColor="text1"/>
        </w:rPr>
        <w:t>after the date which is two (2) years prior to the date of expiry of this Call Off Contract,</w:t>
      </w:r>
    </w:p>
    <w:p w14:paraId="4E290E65" w14:textId="3A236C62" w:rsidR="005B7289" w:rsidRPr="00B34F25" w:rsidRDefault="005B7289" w:rsidP="001603E7">
      <w:pPr>
        <w:pStyle w:val="GPSL2Indent"/>
        <w:rPr>
          <w:color w:val="000000" w:themeColor="text1"/>
        </w:rPr>
      </w:pPr>
      <w:r w:rsidRPr="00B34F25">
        <w:rPr>
          <w:rFonts w:eastAsia="Arial"/>
          <w:color w:val="000000" w:themeColor="text1"/>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B34F25">
        <w:rPr>
          <w:rFonts w:eastAsia="Arial"/>
          <w:color w:val="000000" w:themeColor="text1"/>
        </w:rPr>
        <w:t>as a consequence of</w:t>
      </w:r>
      <w:proofErr w:type="gramEnd"/>
      <w:r w:rsidRPr="00B34F25">
        <w:rPr>
          <w:rFonts w:eastAsia="Arial"/>
          <w:color w:val="000000" w:themeColor="text1"/>
        </w:rPr>
        <w:t xml:space="preserve"> participation in</w:t>
      </w:r>
      <w:r w:rsidRPr="00B34F25">
        <w:rPr>
          <w:rFonts w:eastAsia="Arial"/>
          <w:color w:val="000000" w:themeColor="text1"/>
          <w:sz w:val="20"/>
        </w:rPr>
        <w:t xml:space="preserve"> </w:t>
      </w:r>
      <w:r w:rsidRPr="00B34F25">
        <w:rPr>
          <w:rFonts w:eastAsia="Arial"/>
          <w:color w:val="000000" w:themeColor="text1"/>
        </w:rPr>
        <w:t>an Admission Agreement.</w:t>
      </w:r>
      <w:r w:rsidRPr="00B34F25">
        <w:rPr>
          <w:rFonts w:hint="eastAsia"/>
          <w:color w:val="000000" w:themeColor="text1"/>
        </w:rPr>
        <w:br w:type="page"/>
      </w:r>
    </w:p>
    <w:p w14:paraId="181A0772" w14:textId="77777777" w:rsidR="005B7289" w:rsidRPr="00B34F25" w:rsidRDefault="005B7289" w:rsidP="005B7289">
      <w:pPr>
        <w:pStyle w:val="GPSSchPart"/>
        <w:rPr>
          <w:rFonts w:hint="eastAsia"/>
          <w:color w:val="000000" w:themeColor="text1"/>
        </w:rPr>
      </w:pPr>
      <w:r w:rsidRPr="00B34F25">
        <w:rPr>
          <w:rFonts w:hint="eastAsia"/>
          <w:color w:val="000000" w:themeColor="text1"/>
        </w:rPr>
        <w:lastRenderedPageBreak/>
        <w:t>PART B</w:t>
      </w:r>
    </w:p>
    <w:p w14:paraId="399C5038" w14:textId="77777777" w:rsidR="005B7289" w:rsidRPr="00B34F25" w:rsidRDefault="005B7289" w:rsidP="005B7289">
      <w:pPr>
        <w:jc w:val="center"/>
        <w:rPr>
          <w:b/>
          <w:color w:val="000000" w:themeColor="text1"/>
        </w:rPr>
      </w:pPr>
      <w:r w:rsidRPr="00B34F25">
        <w:rPr>
          <w:b/>
          <w:color w:val="000000" w:themeColor="text1"/>
        </w:rPr>
        <w:t xml:space="preserve">TRANSFERRING FORMER SUPPLIER EMPLOYEES AT THE COMMENCEMENT OF SERVICES </w:t>
      </w:r>
    </w:p>
    <w:p w14:paraId="3CBE49D6" w14:textId="77777777" w:rsidR="005B7289" w:rsidRPr="0050488A" w:rsidRDefault="005B7289" w:rsidP="00C15A09">
      <w:pPr>
        <w:pStyle w:val="GPSL1CLAUSEHEADING"/>
        <w:numPr>
          <w:ilvl w:val="0"/>
          <w:numId w:val="30"/>
        </w:numPr>
        <w:rPr>
          <w:rFonts w:hint="eastAsia"/>
        </w:rPr>
      </w:pPr>
      <w:r w:rsidRPr="0050488A">
        <w:rPr>
          <w:rFonts w:hint="eastAsia"/>
        </w:rPr>
        <w:t>RELEVANT TRANSFERS</w:t>
      </w:r>
    </w:p>
    <w:p w14:paraId="6B237A3F" w14:textId="77777777" w:rsidR="005B7289" w:rsidRPr="00EF705B" w:rsidRDefault="005B7289" w:rsidP="005B7289">
      <w:pPr>
        <w:pStyle w:val="GPSL2numberedclause"/>
        <w:rPr>
          <w:color w:val="000000" w:themeColor="text1"/>
        </w:rPr>
      </w:pPr>
      <w:r w:rsidRPr="00B34F25">
        <w:rPr>
          <w:color w:val="000000" w:themeColor="text1"/>
        </w:rPr>
        <w:t xml:space="preserve">The </w:t>
      </w:r>
      <w:r w:rsidRPr="00EF705B">
        <w:rPr>
          <w:color w:val="000000" w:themeColor="text1"/>
        </w:rPr>
        <w:t>Customer and the Supplier agree that:</w:t>
      </w:r>
    </w:p>
    <w:p w14:paraId="4B15A51E" w14:textId="77777777" w:rsidR="005B7289" w:rsidRPr="0050488A" w:rsidRDefault="005B7289" w:rsidP="0050488A">
      <w:pPr>
        <w:numPr>
          <w:ilvl w:val="2"/>
          <w:numId w:val="7"/>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 xml:space="preserve">the commencement of the provision of the Services or of any relevant part of the Services will be a Relevant Transfer in relation to the Transferring Former Supplier Employees; and </w:t>
      </w:r>
    </w:p>
    <w:p w14:paraId="186C4ED6" w14:textId="77777777" w:rsidR="005B7289" w:rsidRPr="0050488A" w:rsidRDefault="005B7289" w:rsidP="0050488A">
      <w:pPr>
        <w:numPr>
          <w:ilvl w:val="2"/>
          <w:numId w:val="7"/>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0E19208B" w14:textId="77777777" w:rsidR="005B7289" w:rsidRPr="00B34F25" w:rsidRDefault="005B7289" w:rsidP="005B7289">
      <w:pPr>
        <w:pStyle w:val="GPSL2numberedclause"/>
        <w:rPr>
          <w:color w:val="000000" w:themeColor="text1"/>
        </w:rPr>
      </w:pPr>
      <w:r w:rsidRPr="00B34F25">
        <w:rPr>
          <w:rStyle w:val="GPSL2numberedclauseChar1"/>
          <w:color w:val="000000" w:themeColor="text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34F25">
        <w:rPr>
          <w:color w:val="000000" w:themeColor="text1"/>
        </w:rPr>
        <w:t xml:space="preserve">.  </w:t>
      </w:r>
    </w:p>
    <w:p w14:paraId="75021BD5" w14:textId="77777777" w:rsidR="005B7289" w:rsidRPr="0050488A" w:rsidRDefault="005B7289" w:rsidP="0050488A">
      <w:pPr>
        <w:pStyle w:val="GPSL1CLAUSEHEADING"/>
        <w:rPr>
          <w:rFonts w:hint="eastAsia"/>
        </w:rPr>
      </w:pPr>
      <w:r w:rsidRPr="0050488A">
        <w:rPr>
          <w:rFonts w:hint="eastAsia"/>
        </w:rPr>
        <w:t>FORMER SUPPLIER INDEMNITIES</w:t>
      </w:r>
    </w:p>
    <w:p w14:paraId="6CF2A214" w14:textId="77777777" w:rsidR="005B7289" w:rsidRPr="00B34F25" w:rsidRDefault="005B7289" w:rsidP="005B7289">
      <w:pPr>
        <w:pStyle w:val="GPSL2numberedclause"/>
        <w:rPr>
          <w:color w:val="000000" w:themeColor="text1"/>
        </w:rPr>
      </w:pPr>
      <w:r w:rsidRPr="00B34F25">
        <w:rPr>
          <w:color w:val="000000" w:themeColor="text1"/>
        </w:rPr>
        <w:t>Subject to Paragraph 2.2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3340C217" w14:textId="77777777" w:rsidR="005B7289" w:rsidRPr="00B34F25" w:rsidRDefault="005B7289" w:rsidP="005B7289">
      <w:pPr>
        <w:pStyle w:val="GPSL3numberedclause"/>
        <w:rPr>
          <w:color w:val="000000" w:themeColor="text1"/>
        </w:rPr>
      </w:pPr>
      <w:r w:rsidRPr="00B34F25">
        <w:rPr>
          <w:color w:val="000000" w:themeColor="text1"/>
        </w:rPr>
        <w:t>any act or omission by the Former Supplier arising before the Relevant Transfer Date;</w:t>
      </w:r>
    </w:p>
    <w:p w14:paraId="5662CAB0" w14:textId="77777777" w:rsidR="005B7289" w:rsidRPr="00B34F25" w:rsidRDefault="005B7289" w:rsidP="005B7289">
      <w:pPr>
        <w:pStyle w:val="GPSL3numberedclause"/>
        <w:rPr>
          <w:color w:val="000000" w:themeColor="text1"/>
        </w:rPr>
      </w:pPr>
      <w:r w:rsidRPr="00B34F25">
        <w:rPr>
          <w:color w:val="000000" w:themeColor="text1"/>
        </w:rPr>
        <w:t>the breach or non-observance by the Former Supplier arising before the Relevant Transfer Date of:</w:t>
      </w:r>
    </w:p>
    <w:p w14:paraId="2706B614"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Former Supplier Employees; and/or </w:t>
      </w:r>
    </w:p>
    <w:p w14:paraId="4783E592" w14:textId="77777777" w:rsidR="005B7289" w:rsidRPr="00B34F25" w:rsidRDefault="005B7289" w:rsidP="005B7289">
      <w:pPr>
        <w:pStyle w:val="GPSL4numberedclause"/>
        <w:rPr>
          <w:color w:val="000000" w:themeColor="text1"/>
        </w:rPr>
      </w:pPr>
      <w:r w:rsidRPr="00B34F25">
        <w:rPr>
          <w:color w:val="000000" w:themeColor="text1"/>
        </w:rPr>
        <w:t xml:space="preserve">any custom or practice in respect of any Transferring Former Supplier Employees which the Former Supplier is contractually bound to honour; </w:t>
      </w:r>
    </w:p>
    <w:p w14:paraId="2A0AF6BF"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01A8B5A9" w14:textId="77777777" w:rsidR="005B7289" w:rsidRPr="00B34F25" w:rsidRDefault="005B7289" w:rsidP="005B7289">
      <w:pPr>
        <w:pStyle w:val="GPSL4numberedclause"/>
        <w:rPr>
          <w:color w:val="000000" w:themeColor="text1"/>
        </w:rPr>
      </w:pPr>
      <w:r w:rsidRPr="00B34F25">
        <w:rPr>
          <w:color w:val="000000" w:themeColor="text1"/>
        </w:rPr>
        <w:t>in relation to any Transferring Former Supplier Employee, to the extent that the proceeding, claim or demand by HMRC or other statutory authority relates to financial obligations arising before the Relevant Transfer Date; and</w:t>
      </w:r>
    </w:p>
    <w:p w14:paraId="404DD7AE" w14:textId="77777777" w:rsidR="005B7289" w:rsidRPr="00B34F25" w:rsidRDefault="005B7289" w:rsidP="005B7289">
      <w:pPr>
        <w:pStyle w:val="GPSL4numberedclause"/>
        <w:rPr>
          <w:color w:val="000000" w:themeColor="text1"/>
        </w:rPr>
      </w:pPr>
      <w:r w:rsidRPr="00B34F25">
        <w:rPr>
          <w:color w:val="000000" w:themeColor="text1"/>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5580C67" w14:textId="77777777" w:rsidR="005B7289" w:rsidRPr="00B34F25" w:rsidRDefault="005B7289" w:rsidP="005B7289">
      <w:pPr>
        <w:pStyle w:val="GPSL3numberedclause"/>
        <w:rPr>
          <w:color w:val="000000" w:themeColor="text1"/>
        </w:rPr>
      </w:pPr>
      <w:r w:rsidRPr="00B34F25">
        <w:rPr>
          <w:color w:val="000000" w:themeColor="text1"/>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DE0705C" w14:textId="77777777" w:rsidR="005B7289" w:rsidRPr="00B34F25" w:rsidRDefault="005B7289" w:rsidP="005B7289">
      <w:pPr>
        <w:pStyle w:val="GPSL3numberedclause"/>
        <w:rPr>
          <w:color w:val="000000" w:themeColor="text1"/>
        </w:rPr>
      </w:pPr>
      <w:r w:rsidRPr="00B34F25">
        <w:rPr>
          <w:color w:val="000000" w:themeColor="text1"/>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464341F4"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D4600E3"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219CD6BD" w14:textId="77777777" w:rsidR="005B7289" w:rsidRPr="00B34F25" w:rsidRDefault="005B7289" w:rsidP="005B7289">
      <w:pPr>
        <w:pStyle w:val="GPSL3numberedclause"/>
        <w:rPr>
          <w:color w:val="000000" w:themeColor="text1"/>
        </w:rPr>
      </w:pPr>
      <w:r w:rsidRPr="00B34F25">
        <w:rPr>
          <w:color w:val="000000" w:themeColor="text1"/>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8E6D513" w14:textId="77777777" w:rsidR="005B7289" w:rsidRPr="00B34F25" w:rsidRDefault="005B7289" w:rsidP="005B7289">
      <w:pPr>
        <w:pStyle w:val="GPSL3numberedclause"/>
        <w:rPr>
          <w:color w:val="000000" w:themeColor="text1"/>
        </w:rPr>
      </w:pPr>
      <w:r w:rsidRPr="00B34F25">
        <w:rPr>
          <w:color w:val="000000" w:themeColor="text1"/>
        </w:rPr>
        <w:t>arising from the failure by the Supplier and/or any Sub-contractor to comply with its obligations under the Employment Regulations.</w:t>
      </w:r>
    </w:p>
    <w:p w14:paraId="6A88E728" w14:textId="77777777" w:rsidR="005B7289" w:rsidRPr="00B34F25" w:rsidRDefault="005B7289" w:rsidP="005B7289">
      <w:pPr>
        <w:pStyle w:val="GPSL2numberedclause"/>
        <w:rPr>
          <w:color w:val="000000" w:themeColor="text1"/>
        </w:rPr>
      </w:pPr>
      <w:r w:rsidRPr="00B34F25">
        <w:rPr>
          <w:color w:val="000000" w:themeColor="text1"/>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118DEA5" w14:textId="77777777" w:rsidR="005B7289" w:rsidRPr="00B34F25" w:rsidRDefault="005B7289" w:rsidP="005B7289">
      <w:pPr>
        <w:pStyle w:val="GPSL3numberedclause"/>
        <w:rPr>
          <w:color w:val="000000" w:themeColor="text1"/>
        </w:rPr>
      </w:pPr>
      <w:r w:rsidRPr="00B34F25">
        <w:rPr>
          <w:color w:val="000000" w:themeColor="text1"/>
        </w:rPr>
        <w:t>the Supplier shall, or shall procure that the Notified Sub-contractor shall, within 5 Working Days of becoming aware of that fact, give notice in writing to the Customer and, where required by the Customer, to the Former Supplier; and</w:t>
      </w:r>
    </w:p>
    <w:p w14:paraId="5222361C" w14:textId="77777777" w:rsidR="005B7289" w:rsidRPr="00B34F25" w:rsidRDefault="005B7289" w:rsidP="005B7289">
      <w:pPr>
        <w:pStyle w:val="GPSL3numberedclause"/>
        <w:rPr>
          <w:color w:val="000000" w:themeColor="text1"/>
        </w:rPr>
      </w:pPr>
      <w:r w:rsidRPr="00B34F25">
        <w:rPr>
          <w:color w:val="000000" w:themeColor="text1"/>
        </w:rPr>
        <w:t xml:space="preserve">the Former Supplier may offer (or may procure that a third party may offer) employment to such person within 15 Working Days of the notification by the Supplier and/or the Notified Sub-contractor or take </w:t>
      </w:r>
      <w:r w:rsidRPr="00B34F25">
        <w:rPr>
          <w:color w:val="000000" w:themeColor="text1"/>
        </w:rPr>
        <w:lastRenderedPageBreak/>
        <w:t>such other reasonable steps as the Former Supplier considers appropriate to deal with the matter provided always that such steps are in compliance with applicable Law.</w:t>
      </w:r>
    </w:p>
    <w:p w14:paraId="0582A5AB" w14:textId="77777777" w:rsidR="005B7289" w:rsidRPr="00B34F25" w:rsidRDefault="005B7289" w:rsidP="005B7289">
      <w:pPr>
        <w:pStyle w:val="GPSL2numberedclause"/>
        <w:rPr>
          <w:color w:val="000000" w:themeColor="text1"/>
        </w:rPr>
      </w:pPr>
      <w:r w:rsidRPr="00B34F25">
        <w:rPr>
          <w:color w:val="000000" w:themeColor="text1"/>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001A4E44" w14:textId="77777777" w:rsidR="005B7289" w:rsidRPr="00B34F25" w:rsidRDefault="005B7289" w:rsidP="005B7289">
      <w:pPr>
        <w:pStyle w:val="GPSL2numberedclause"/>
        <w:rPr>
          <w:color w:val="000000" w:themeColor="text1"/>
        </w:rPr>
      </w:pPr>
      <w:r w:rsidRPr="00B34F25">
        <w:rPr>
          <w:color w:val="000000" w:themeColor="text1"/>
        </w:rPr>
        <w:t>If by the end of the 15 Working Day period specified in Paragraph 2.3.2:</w:t>
      </w:r>
    </w:p>
    <w:p w14:paraId="0C394293"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0BBBB9E7"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3BD7931F"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5833F065" w14:textId="77777777" w:rsidR="005B7289" w:rsidRPr="00B34F25" w:rsidRDefault="005B7289" w:rsidP="005B7289">
      <w:pPr>
        <w:pStyle w:val="GPSL2numberedclause"/>
        <w:numPr>
          <w:ilvl w:val="0"/>
          <w:numId w:val="0"/>
        </w:numPr>
        <w:ind w:left="720"/>
        <w:rPr>
          <w:color w:val="000000" w:themeColor="text1"/>
        </w:rPr>
      </w:pPr>
      <w:r w:rsidRPr="00B34F25">
        <w:rPr>
          <w:color w:val="000000" w:themeColor="text1"/>
        </w:rPr>
        <w:t>the Supplier and/or any Notified Sub-contractor may within 5 Working Days give notice to terminate the employment or alleged employment of such person.</w:t>
      </w:r>
    </w:p>
    <w:p w14:paraId="5B9A275C" w14:textId="77777777" w:rsidR="005B7289" w:rsidRPr="00B34F25" w:rsidRDefault="005B7289" w:rsidP="005B7289">
      <w:pPr>
        <w:pStyle w:val="GPSL2numberedclause"/>
        <w:rPr>
          <w:color w:val="000000" w:themeColor="text1"/>
        </w:rPr>
      </w:pPr>
      <w:r w:rsidRPr="00B34F25">
        <w:rPr>
          <w:color w:val="000000" w:themeColor="text1"/>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43E4D800" w14:textId="77777777" w:rsidR="005B7289" w:rsidRPr="00B34F25" w:rsidRDefault="005B7289" w:rsidP="005B7289">
      <w:pPr>
        <w:pStyle w:val="GPSL2numberedclause"/>
        <w:rPr>
          <w:color w:val="000000" w:themeColor="text1"/>
        </w:rPr>
      </w:pPr>
      <w:r w:rsidRPr="00B34F25">
        <w:rPr>
          <w:color w:val="000000" w:themeColor="text1"/>
        </w:rPr>
        <w:t>The indemnity in Paragraph 2.6:</w:t>
      </w:r>
    </w:p>
    <w:p w14:paraId="3D3F6133"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4380BC44" w14:textId="77777777" w:rsidR="005B7289" w:rsidRPr="00B34F25" w:rsidRDefault="005B7289" w:rsidP="005B7289">
      <w:pPr>
        <w:pStyle w:val="GPSL4numberedclause"/>
        <w:rPr>
          <w:color w:val="000000" w:themeColor="text1"/>
        </w:rPr>
      </w:pPr>
      <w:r w:rsidRPr="00B34F25">
        <w:rPr>
          <w:color w:val="000000" w:themeColor="text1"/>
        </w:rPr>
        <w:t>any claim for:</w:t>
      </w:r>
    </w:p>
    <w:p w14:paraId="3CC35545" w14:textId="77777777" w:rsidR="005B7289" w:rsidRPr="00B34F25" w:rsidRDefault="005B7289" w:rsidP="005B7289">
      <w:pPr>
        <w:pStyle w:val="GPSL5numberedclause"/>
        <w:rPr>
          <w:color w:val="000000" w:themeColor="text1"/>
        </w:rPr>
      </w:pPr>
      <w:r w:rsidRPr="00B34F25">
        <w:rPr>
          <w:color w:val="000000" w:themeColor="text1"/>
        </w:rPr>
        <w:t>discrimination, including on the grounds of sex, race, disability, age, gender reassignment, marriage or civil partnership, pregnancy and maternity or sexual orientation, religion or belief; or</w:t>
      </w:r>
    </w:p>
    <w:p w14:paraId="2CAB065E" w14:textId="77777777" w:rsidR="005B7289" w:rsidRPr="00B34F25" w:rsidRDefault="005B7289" w:rsidP="005B7289">
      <w:pPr>
        <w:pStyle w:val="GPSL5numberedclause"/>
        <w:rPr>
          <w:color w:val="000000" w:themeColor="text1"/>
        </w:rPr>
      </w:pPr>
      <w:r w:rsidRPr="00B34F25">
        <w:rPr>
          <w:color w:val="000000" w:themeColor="text1"/>
        </w:rPr>
        <w:t>equal pay or compensation for less favourable treatment of part-time workers or fixed-term employees,</w:t>
      </w:r>
    </w:p>
    <w:p w14:paraId="382016DF" w14:textId="77777777" w:rsidR="005B7289" w:rsidRPr="00B34F25" w:rsidRDefault="005B7289" w:rsidP="005B7289">
      <w:pPr>
        <w:ind w:left="2126"/>
        <w:rPr>
          <w:color w:val="000000" w:themeColor="text1"/>
        </w:rPr>
      </w:pPr>
      <w:r w:rsidRPr="00B34F25">
        <w:rPr>
          <w:color w:val="000000" w:themeColor="text1"/>
        </w:rPr>
        <w:t>in any case in relation to any alleged act or omission of the Supplier and/or any Sub-contractor; or</w:t>
      </w:r>
    </w:p>
    <w:p w14:paraId="421A30DE" w14:textId="77777777" w:rsidR="005B7289" w:rsidRPr="00B34F25" w:rsidRDefault="005B7289" w:rsidP="005B7289">
      <w:pPr>
        <w:pStyle w:val="GPSL4numberedclause"/>
        <w:rPr>
          <w:color w:val="000000" w:themeColor="text1"/>
        </w:rPr>
      </w:pPr>
      <w:r w:rsidRPr="00B34F25">
        <w:rPr>
          <w:color w:val="000000" w:themeColor="text1"/>
        </w:rPr>
        <w:t>any claim that the termination of employment was unfair because the Supplier and/or Notified Sub-contractor neglected to follow a fair dismissal procedure; and</w:t>
      </w:r>
    </w:p>
    <w:p w14:paraId="01D195E9" w14:textId="77777777" w:rsidR="005B7289" w:rsidRPr="00B34F25" w:rsidRDefault="005B7289" w:rsidP="005B7289">
      <w:pPr>
        <w:pStyle w:val="GPSL3numberedclause"/>
        <w:rPr>
          <w:color w:val="000000" w:themeColor="text1"/>
        </w:rPr>
      </w:pPr>
      <w:r w:rsidRPr="00B34F25">
        <w:rPr>
          <w:color w:val="000000" w:themeColor="text1"/>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070B647" w14:textId="77777777" w:rsidR="005B7289" w:rsidRPr="00B34F25" w:rsidRDefault="005B7289" w:rsidP="005B7289">
      <w:pPr>
        <w:pStyle w:val="GPSL2numberedclause"/>
        <w:rPr>
          <w:color w:val="000000" w:themeColor="text1"/>
        </w:rPr>
      </w:pPr>
      <w:r w:rsidRPr="00B34F25">
        <w:rPr>
          <w:color w:val="000000" w:themeColor="text1"/>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5F0DA932" w14:textId="77777777" w:rsidR="005B7289" w:rsidRPr="0050488A" w:rsidRDefault="005B7289" w:rsidP="0050488A">
      <w:pPr>
        <w:pStyle w:val="GPSL1CLAUSEHEADING"/>
        <w:rPr>
          <w:rFonts w:hint="eastAsia"/>
        </w:rPr>
      </w:pPr>
      <w:r w:rsidRPr="0050488A">
        <w:rPr>
          <w:rFonts w:hint="eastAsia"/>
        </w:rPr>
        <w:t>SUPPLIER INDEMNITIES AND OBLIGATIONS</w:t>
      </w:r>
    </w:p>
    <w:p w14:paraId="2A20C71F" w14:textId="77777777" w:rsidR="005B7289" w:rsidRPr="00B34F25" w:rsidRDefault="005B7289" w:rsidP="005B7289">
      <w:pPr>
        <w:pStyle w:val="GPSL2numberedclause"/>
        <w:rPr>
          <w:color w:val="000000" w:themeColor="text1"/>
        </w:rPr>
      </w:pPr>
      <w:r w:rsidRPr="00B34F25">
        <w:rPr>
          <w:color w:val="000000" w:themeColor="text1"/>
        </w:rPr>
        <w:t xml:space="preserve">Subject to Paragraph 3.2, the Supplier shall indemnify the Customer and/or the Former Supplier against any Employee Liabilities in respect of any Transferring Former </w:t>
      </w:r>
      <w:r w:rsidRPr="00B34F25">
        <w:rPr>
          <w:color w:val="000000" w:themeColor="text1"/>
        </w:rPr>
        <w:lastRenderedPageBreak/>
        <w:t>Supplier Employee (or, where applicable any employee representative as defined in the Employment Regulations) arising from or as a result of:</w:t>
      </w:r>
    </w:p>
    <w:p w14:paraId="4683AF93" w14:textId="77777777" w:rsidR="005B7289" w:rsidRPr="00B34F25" w:rsidRDefault="005B7289" w:rsidP="005B7289">
      <w:pPr>
        <w:pStyle w:val="GPSL3numberedclause"/>
        <w:rPr>
          <w:color w:val="000000" w:themeColor="text1"/>
        </w:rPr>
      </w:pPr>
      <w:r w:rsidRPr="00B34F25">
        <w:rPr>
          <w:color w:val="000000" w:themeColor="text1"/>
        </w:rPr>
        <w:t>any act or omission by the Supplier or any Sub-contractor whether occurring before, on or after the Relevant Transfer Date;</w:t>
      </w:r>
    </w:p>
    <w:p w14:paraId="44F386E6" w14:textId="77777777" w:rsidR="005B7289" w:rsidRPr="00B34F25" w:rsidRDefault="005B7289" w:rsidP="005B7289">
      <w:pPr>
        <w:pStyle w:val="GPSL3numberedclause"/>
        <w:rPr>
          <w:color w:val="000000" w:themeColor="text1"/>
        </w:rPr>
      </w:pPr>
      <w:r w:rsidRPr="00B34F25">
        <w:rPr>
          <w:color w:val="000000" w:themeColor="text1"/>
        </w:rPr>
        <w:t>the breach or non-observance by the Supplier or any Sub-contractor on or after the Relevant Transfer Date of:</w:t>
      </w:r>
    </w:p>
    <w:p w14:paraId="4D8AFFFE" w14:textId="77777777" w:rsidR="005B7289" w:rsidRPr="00B34F25" w:rsidRDefault="005B7289" w:rsidP="005B7289">
      <w:pPr>
        <w:pStyle w:val="GPSL4numberedclause"/>
        <w:rPr>
          <w:color w:val="000000" w:themeColor="text1"/>
        </w:rPr>
      </w:pPr>
      <w:r w:rsidRPr="00B34F25">
        <w:rPr>
          <w:color w:val="000000" w:themeColor="text1"/>
        </w:rPr>
        <w:t>any collective agreement applicable to the Transferring Former Supplier Employee; and/or</w:t>
      </w:r>
    </w:p>
    <w:p w14:paraId="688B9654"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Former Supplier Employees which the Supplier or any Sub-contractor is contractually bound to honour;</w:t>
      </w:r>
    </w:p>
    <w:p w14:paraId="4E12F34D"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80CA232" w14:textId="77777777" w:rsidR="005B7289" w:rsidRPr="00B34F25" w:rsidRDefault="005B7289" w:rsidP="005B7289">
      <w:pPr>
        <w:pStyle w:val="GPSL3numberedclause"/>
        <w:rPr>
          <w:color w:val="000000" w:themeColor="text1"/>
        </w:rPr>
      </w:pPr>
      <w:r w:rsidRPr="00B34F25">
        <w:rPr>
          <w:color w:val="000000" w:themeColor="text1"/>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7B72E1C" w14:textId="77777777" w:rsidR="005B7289" w:rsidRPr="00B34F25" w:rsidRDefault="005B7289" w:rsidP="005B7289">
      <w:pPr>
        <w:pStyle w:val="GPSL3numberedclause"/>
        <w:rPr>
          <w:color w:val="000000" w:themeColor="text1"/>
        </w:rPr>
      </w:pPr>
      <w:r w:rsidRPr="00B34F25">
        <w:rPr>
          <w:color w:val="000000" w:themeColor="text1"/>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3970A8C3"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32070A58" w14:textId="77777777" w:rsidR="005B7289" w:rsidRPr="00B34F25" w:rsidRDefault="005B7289" w:rsidP="005B7289">
      <w:pPr>
        <w:pStyle w:val="GPSL4numberedclause"/>
        <w:rPr>
          <w:color w:val="000000" w:themeColor="text1"/>
        </w:rPr>
      </w:pPr>
      <w:r w:rsidRPr="00B34F25">
        <w:rPr>
          <w:color w:val="000000" w:themeColor="text1"/>
        </w:rPr>
        <w:t>in relation to any Transferring Former Supplier Employee, to the extent that the proceeding, claim or demand by HMRC or other statutory authority relates to financial obligations arising on or after the Relevant Transfer Date; and</w:t>
      </w:r>
    </w:p>
    <w:p w14:paraId="5324B313"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1F6C954" w14:textId="77777777" w:rsidR="005B7289" w:rsidRPr="00B34F25" w:rsidRDefault="005B7289" w:rsidP="005B7289">
      <w:pPr>
        <w:pStyle w:val="GPSL3numberedclause"/>
        <w:rPr>
          <w:color w:val="000000" w:themeColor="text1"/>
        </w:rPr>
      </w:pPr>
      <w:r w:rsidRPr="00B34F25">
        <w:rPr>
          <w:color w:val="000000" w:themeColor="text1"/>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339664CC" w14:textId="77777777" w:rsidR="005B7289" w:rsidRPr="00B34F25" w:rsidRDefault="005B7289" w:rsidP="005B7289">
      <w:pPr>
        <w:pStyle w:val="GPSL3numberedclause"/>
        <w:rPr>
          <w:color w:val="000000" w:themeColor="text1"/>
        </w:rPr>
      </w:pPr>
      <w:r w:rsidRPr="00B34F25">
        <w:rPr>
          <w:color w:val="000000" w:themeColor="text1"/>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2BA5B250" w14:textId="77777777" w:rsidR="005B7289" w:rsidRPr="00B34F25" w:rsidRDefault="005B7289" w:rsidP="005B7289">
      <w:pPr>
        <w:pStyle w:val="GPSL2numberedclause"/>
        <w:rPr>
          <w:color w:val="000000" w:themeColor="text1"/>
        </w:rPr>
      </w:pPr>
      <w:r w:rsidRPr="00B34F25">
        <w:rPr>
          <w:color w:val="000000" w:themeColor="text1"/>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EB6767D" w14:textId="77777777" w:rsidR="005B7289" w:rsidRPr="00B34F25" w:rsidRDefault="005B7289" w:rsidP="005B7289">
      <w:pPr>
        <w:pStyle w:val="GPSL2numberedclause"/>
        <w:rPr>
          <w:color w:val="000000" w:themeColor="text1"/>
        </w:rPr>
      </w:pPr>
      <w:r w:rsidRPr="00B34F25">
        <w:rPr>
          <w:color w:val="000000" w:themeColor="text1"/>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08EC6192" w14:textId="77777777" w:rsidR="005B7289" w:rsidRPr="0050488A" w:rsidRDefault="005B7289" w:rsidP="0050488A">
      <w:pPr>
        <w:pStyle w:val="GPSL1CLAUSEHEADING"/>
        <w:rPr>
          <w:rFonts w:hint="eastAsia"/>
        </w:rPr>
      </w:pPr>
      <w:r w:rsidRPr="0050488A">
        <w:rPr>
          <w:rFonts w:hint="eastAsia"/>
        </w:rPr>
        <w:t>INFORMATION</w:t>
      </w:r>
    </w:p>
    <w:p w14:paraId="6F67CE71"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C67ABED" w14:textId="77777777" w:rsidR="005B7289" w:rsidRPr="0050488A" w:rsidRDefault="005B7289" w:rsidP="0050488A">
      <w:pPr>
        <w:pStyle w:val="GPSL1CLAUSEHEADING"/>
        <w:rPr>
          <w:rFonts w:hint="eastAsia"/>
        </w:rPr>
      </w:pPr>
      <w:r w:rsidRPr="0050488A">
        <w:rPr>
          <w:rFonts w:hint="eastAsia"/>
        </w:rPr>
        <w:t>PRINCIPLES OF GOOD EMPLOYMENT PRACTICE</w:t>
      </w:r>
    </w:p>
    <w:p w14:paraId="303B8C13" w14:textId="77777777" w:rsidR="005B7289" w:rsidRPr="00B34F25" w:rsidRDefault="005B7289" w:rsidP="005B7289">
      <w:pPr>
        <w:pStyle w:val="GPSL2numberedclause"/>
        <w:rPr>
          <w:color w:val="000000" w:themeColor="text1"/>
        </w:rPr>
      </w:pPr>
      <w:r w:rsidRPr="00B34F25">
        <w:rPr>
          <w:color w:val="000000" w:themeColor="text1"/>
        </w:rPr>
        <w:t>The Supplier shall, and shall procure that each Sub-contractor shall, comply with any requirement notified to it by the Customer relating to pensions in respect of any Transferring Former Supplier Employee as set down in:</w:t>
      </w:r>
    </w:p>
    <w:p w14:paraId="77797ACF" w14:textId="77777777" w:rsidR="005B7289" w:rsidRPr="00B34F25" w:rsidRDefault="005B7289" w:rsidP="005B7289">
      <w:pPr>
        <w:pStyle w:val="GPSL3numberedclause"/>
        <w:rPr>
          <w:color w:val="000000" w:themeColor="text1"/>
        </w:rPr>
      </w:pPr>
      <w:r w:rsidRPr="00B34F25">
        <w:rPr>
          <w:color w:val="000000" w:themeColor="text1"/>
        </w:rPr>
        <w:t xml:space="preserve">the Cabinet Office Statement of Practice on Staff Transfers in the Public Sector of January 2000, revised 2007; </w:t>
      </w:r>
    </w:p>
    <w:p w14:paraId="0A694319" w14:textId="77777777" w:rsidR="005B7289" w:rsidRPr="00B34F25" w:rsidRDefault="005B7289" w:rsidP="005B7289">
      <w:pPr>
        <w:pStyle w:val="GPSL3numberedclause"/>
        <w:rPr>
          <w:color w:val="000000" w:themeColor="text1"/>
        </w:rPr>
      </w:pPr>
      <w:r w:rsidRPr="00B34F25">
        <w:rPr>
          <w:color w:val="000000" w:themeColor="text1"/>
        </w:rPr>
        <w:t xml:space="preserve">HM Treasury's guidance “Staff Transfers from Central Government: A Fair Deal for Staff Pensions of 1999;  </w:t>
      </w:r>
    </w:p>
    <w:p w14:paraId="033FDF24" w14:textId="77777777" w:rsidR="005B7289" w:rsidRPr="00B34F25" w:rsidRDefault="005B7289" w:rsidP="005B7289">
      <w:pPr>
        <w:pStyle w:val="GPSL3numberedclause"/>
        <w:rPr>
          <w:color w:val="000000" w:themeColor="text1"/>
        </w:rPr>
      </w:pPr>
      <w:r w:rsidRPr="00B34F25">
        <w:rPr>
          <w:color w:val="000000" w:themeColor="text1"/>
        </w:rPr>
        <w:t>HM Treasury's guidance: “Fair deal for staff pensions:  procurement of Bulk Transfer Agreements and Related Issues” of June 2004; and/or</w:t>
      </w:r>
    </w:p>
    <w:p w14:paraId="44601F60" w14:textId="77777777" w:rsidR="005B7289" w:rsidRPr="00B34F25" w:rsidRDefault="005B7289" w:rsidP="005B7289">
      <w:pPr>
        <w:pStyle w:val="GPSL3numberedclause"/>
        <w:rPr>
          <w:color w:val="000000" w:themeColor="text1"/>
        </w:rPr>
      </w:pPr>
      <w:r w:rsidRPr="00B34F25">
        <w:rPr>
          <w:color w:val="000000" w:themeColor="text1"/>
        </w:rPr>
        <w:t>the New Fair Deal.</w:t>
      </w:r>
    </w:p>
    <w:p w14:paraId="36A081AA" w14:textId="77777777" w:rsidR="005B7289" w:rsidRPr="00B34F25" w:rsidRDefault="005B7289" w:rsidP="005B7289">
      <w:pPr>
        <w:pStyle w:val="GPSL2numberedclause"/>
        <w:rPr>
          <w:color w:val="000000" w:themeColor="text1"/>
        </w:rPr>
      </w:pPr>
      <w:r w:rsidRPr="00B34F25">
        <w:rPr>
          <w:color w:val="000000" w:themeColor="text1"/>
        </w:rPr>
        <w:lastRenderedPageBreak/>
        <w:t>Any changes embodied in any statement of practice, paper or other guidance that replaces any of the documentation referred to in Paragraph 5.1 shall be agreed in accordance with the Variation Procedure.</w:t>
      </w:r>
    </w:p>
    <w:p w14:paraId="469B34CB" w14:textId="77777777" w:rsidR="005B7289" w:rsidRPr="0050488A" w:rsidRDefault="005B7289" w:rsidP="0050488A">
      <w:pPr>
        <w:pStyle w:val="GPSL1CLAUSEHEADING"/>
        <w:rPr>
          <w:rFonts w:hint="eastAsia"/>
        </w:rPr>
      </w:pPr>
      <w:r w:rsidRPr="0050488A">
        <w:rPr>
          <w:rFonts w:hint="eastAsia"/>
        </w:rPr>
        <w:t>PROCUREMENT OBLIGATIONS</w:t>
      </w:r>
    </w:p>
    <w:p w14:paraId="4B452803"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71CD3E1" w14:textId="77777777" w:rsidR="005B7289" w:rsidRPr="0050488A" w:rsidRDefault="005B7289" w:rsidP="0050488A">
      <w:pPr>
        <w:pStyle w:val="GPSL1CLAUSEHEADING"/>
        <w:rPr>
          <w:rFonts w:hint="eastAsia"/>
        </w:rPr>
      </w:pPr>
      <w:r w:rsidRPr="0050488A">
        <w:rPr>
          <w:rFonts w:hint="eastAsia"/>
        </w:rPr>
        <w:t>PENSIONS</w:t>
      </w:r>
    </w:p>
    <w:p w14:paraId="67F941F1"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 xml:space="preserve">The Supplier shall, and shall procure that each Sub-contractor shall, comply with the </w:t>
      </w:r>
      <w:proofErr w:type="gramStart"/>
      <w:r w:rsidRPr="0050488A">
        <w:rPr>
          <w:rFonts w:ascii="Arial" w:hAnsi="Arial" w:cs="Arial"/>
          <w:color w:val="000000" w:themeColor="text1"/>
        </w:rPr>
        <w:t>pensions</w:t>
      </w:r>
      <w:proofErr w:type="gramEnd"/>
      <w:r w:rsidRPr="0050488A">
        <w:rPr>
          <w:rFonts w:ascii="Arial" w:hAnsi="Arial" w:cs="Arial"/>
          <w:color w:val="000000" w:themeColor="text1"/>
        </w:rPr>
        <w:t xml:space="preserve"> provisions in the following Annex in respect of any Transferring Former Supplier Employees who transfer from the Former Supplier to the Supplier. </w:t>
      </w:r>
    </w:p>
    <w:p w14:paraId="6063A745" w14:textId="7C01CA88" w:rsidR="005B7289" w:rsidRPr="0050488A" w:rsidRDefault="005B7289" w:rsidP="00EF705B">
      <w:pPr>
        <w:pStyle w:val="GPSmacrorestart"/>
        <w:rPr>
          <w:color w:val="000000" w:themeColor="text1"/>
          <w:sz w:val="22"/>
          <w:szCs w:val="22"/>
        </w:rPr>
      </w:pPr>
    </w:p>
    <w:p w14:paraId="6A14F168" w14:textId="77777777" w:rsidR="005B7289" w:rsidRPr="00B34F25" w:rsidRDefault="005B7289" w:rsidP="005B7289">
      <w:pPr>
        <w:pStyle w:val="GPSSchAnnexname"/>
        <w:rPr>
          <w:rFonts w:hint="eastAsia"/>
          <w:color w:val="000000" w:themeColor="text1"/>
        </w:rPr>
      </w:pPr>
      <w:r w:rsidRPr="00B34F25">
        <w:rPr>
          <w:rFonts w:hint="eastAsia"/>
          <w:color w:val="000000" w:themeColor="text1"/>
        </w:rPr>
        <w:br w:type="page"/>
      </w:r>
    </w:p>
    <w:p w14:paraId="407E1FD6" w14:textId="22ACF427" w:rsidR="005B7289" w:rsidRPr="00B34F25" w:rsidRDefault="005B7289" w:rsidP="005B7289">
      <w:pPr>
        <w:pStyle w:val="GPSSchAnnexname"/>
        <w:rPr>
          <w:rFonts w:hint="eastAsia"/>
          <w:color w:val="000000" w:themeColor="text1"/>
        </w:rPr>
      </w:pPr>
      <w:bookmarkStart w:id="34" w:name="_Toc472592004"/>
      <w:r w:rsidRPr="00B34F25">
        <w:rPr>
          <w:rFonts w:hint="eastAsia"/>
          <w:color w:val="000000" w:themeColor="text1"/>
        </w:rPr>
        <w:lastRenderedPageBreak/>
        <w:t>ANNEX TO PART B</w:t>
      </w:r>
      <w:bookmarkEnd w:id="34"/>
    </w:p>
    <w:p w14:paraId="419834A7" w14:textId="77777777" w:rsidR="005B7289" w:rsidRPr="00B34F25" w:rsidRDefault="005B7289" w:rsidP="005B7289">
      <w:pPr>
        <w:tabs>
          <w:tab w:val="left" w:pos="0"/>
        </w:tabs>
        <w:jc w:val="center"/>
        <w:rPr>
          <w:b/>
          <w:color w:val="000000" w:themeColor="text1"/>
        </w:rPr>
      </w:pPr>
      <w:r w:rsidRPr="00B34F25">
        <w:rPr>
          <w:b/>
          <w:color w:val="000000" w:themeColor="text1"/>
        </w:rPr>
        <w:t>PENSIONS</w:t>
      </w:r>
    </w:p>
    <w:p w14:paraId="0728B154" w14:textId="77777777" w:rsidR="005B7289" w:rsidRPr="0050488A" w:rsidRDefault="005B7289" w:rsidP="00C15A09">
      <w:pPr>
        <w:pStyle w:val="GPSL1CLAUSEHEADING"/>
        <w:numPr>
          <w:ilvl w:val="0"/>
          <w:numId w:val="31"/>
        </w:numPr>
        <w:rPr>
          <w:rFonts w:hint="eastAsia"/>
        </w:rPr>
      </w:pPr>
      <w:r w:rsidRPr="0050488A">
        <w:rPr>
          <w:rFonts w:hint="eastAsia"/>
        </w:rPr>
        <w:t>PARTICIPATION</w:t>
      </w:r>
    </w:p>
    <w:p w14:paraId="3F27A202" w14:textId="77777777" w:rsidR="005B7289" w:rsidRPr="00B34F25" w:rsidRDefault="005B7289" w:rsidP="005B7289">
      <w:pPr>
        <w:pStyle w:val="GPSL2numberedclause"/>
        <w:rPr>
          <w:color w:val="000000" w:themeColor="text1"/>
        </w:rPr>
      </w:pPr>
      <w:r w:rsidRPr="00B34F25">
        <w:rPr>
          <w:color w:val="000000" w:themeColor="text1"/>
        </w:rPr>
        <w:t>The Supplier undertakes to enter into the Admission Agreement.</w:t>
      </w:r>
    </w:p>
    <w:p w14:paraId="6E7EECEF" w14:textId="77777777" w:rsidR="005B7289" w:rsidRPr="00B34F25" w:rsidRDefault="005B7289" w:rsidP="005B7289">
      <w:pPr>
        <w:pStyle w:val="GPSL2numberedclause"/>
        <w:rPr>
          <w:color w:val="000000" w:themeColor="text1"/>
        </w:rPr>
      </w:pPr>
      <w:r w:rsidRPr="00B34F25">
        <w:rPr>
          <w:color w:val="000000" w:themeColor="text1"/>
        </w:rPr>
        <w:t>The Supplier and the Customer:</w:t>
      </w:r>
    </w:p>
    <w:p w14:paraId="16546E3C" w14:textId="77777777" w:rsidR="005B7289" w:rsidRPr="00B34F25" w:rsidRDefault="005B7289" w:rsidP="005B7289">
      <w:pPr>
        <w:pStyle w:val="GPSL3numberedclause"/>
        <w:rPr>
          <w:color w:val="000000" w:themeColor="text1"/>
          <w:u w:val="single"/>
        </w:rPr>
      </w:pPr>
      <w:r w:rsidRPr="00B34F25">
        <w:rPr>
          <w:color w:val="000000" w:themeColor="text1"/>
        </w:rPr>
        <w:t>undertake to do all such things and execute any documents (including the Admission Agreement) as may be required to enable the Supplier to participate in the Schemes in respect of the Fair Deal Employees;</w:t>
      </w:r>
    </w:p>
    <w:p w14:paraId="4015AC5E" w14:textId="57978DC9" w:rsidR="005B7289" w:rsidRPr="00B34F25" w:rsidRDefault="005B7289" w:rsidP="005B7289">
      <w:pPr>
        <w:pStyle w:val="GPSL3numberedclause"/>
        <w:rPr>
          <w:color w:val="000000" w:themeColor="text1"/>
        </w:rPr>
      </w:pPr>
      <w:bookmarkStart w:id="35" w:name="_Ref384036904"/>
      <w:r w:rsidRPr="00B34F25">
        <w:rPr>
          <w:color w:val="000000" w:themeColor="text1"/>
        </w:rPr>
        <w:t xml:space="preserve">agree that the Customer is entitled to </w:t>
      </w:r>
      <w:proofErr w:type="gramStart"/>
      <w:r w:rsidRPr="00B34F25">
        <w:rPr>
          <w:color w:val="000000" w:themeColor="text1"/>
        </w:rPr>
        <w:t>make arrangements</w:t>
      </w:r>
      <w:proofErr w:type="gramEnd"/>
      <w:r w:rsidRPr="00B34F25">
        <w:rPr>
          <w:color w:val="000000" w:themeColor="text1"/>
        </w:rPr>
        <w:t xml:space="preserve"> with the body responsible for the Schemes for the Customer to be notified if the Supplier breaches the Admission Agreement;</w:t>
      </w:r>
      <w:bookmarkEnd w:id="35"/>
      <w:r w:rsidRPr="00B34F25">
        <w:rPr>
          <w:color w:val="000000" w:themeColor="text1"/>
        </w:rPr>
        <w:t xml:space="preserve"> </w:t>
      </w:r>
    </w:p>
    <w:p w14:paraId="1A82714F" w14:textId="77777777" w:rsidR="005B7289" w:rsidRPr="00B34F25" w:rsidRDefault="005B7289" w:rsidP="005B7289">
      <w:pPr>
        <w:pStyle w:val="GPSL3numberedclause"/>
        <w:rPr>
          <w:color w:val="000000" w:themeColor="text1"/>
        </w:rPr>
      </w:pPr>
      <w:r w:rsidRPr="00B34F25">
        <w:rPr>
          <w:color w:val="000000" w:themeColor="text1"/>
        </w:rPr>
        <w:t xml:space="preserve">notwithstanding Paragraph </w:t>
      </w:r>
      <w:r w:rsidRPr="00B34F25">
        <w:rPr>
          <w:color w:val="000000" w:themeColor="text1"/>
        </w:rPr>
        <w:fldChar w:fldCharType="begin"/>
      </w:r>
      <w:r w:rsidRPr="00B34F25">
        <w:rPr>
          <w:color w:val="000000" w:themeColor="text1"/>
        </w:rPr>
        <w:instrText xml:space="preserve"> REF _Ref384036904 \w \h  \* MERGEFORMAT </w:instrText>
      </w:r>
      <w:r w:rsidRPr="00B34F25">
        <w:rPr>
          <w:color w:val="000000" w:themeColor="text1"/>
        </w:rPr>
      </w:r>
      <w:r w:rsidRPr="00B34F25">
        <w:rPr>
          <w:color w:val="000000" w:themeColor="text1"/>
        </w:rPr>
        <w:fldChar w:fldCharType="separate"/>
      </w:r>
      <w:r w:rsidR="0050488A">
        <w:rPr>
          <w:color w:val="000000" w:themeColor="text1"/>
        </w:rPr>
        <w:t>1.2.2</w:t>
      </w:r>
      <w:r w:rsidRPr="00B34F25">
        <w:rPr>
          <w:color w:val="000000" w:themeColor="text1"/>
        </w:rPr>
        <w:fldChar w:fldCharType="end"/>
      </w:r>
      <w:r w:rsidRPr="00B34F25">
        <w:rPr>
          <w:color w:val="000000" w:themeColor="text1"/>
        </w:rPr>
        <w:t xml:space="preserve"> of this Annex, the Supplier shall notify the Customer in the event that it breaches the Admission Agreement; and </w:t>
      </w:r>
    </w:p>
    <w:p w14:paraId="1941B167" w14:textId="77777777" w:rsidR="005B7289" w:rsidRPr="00B34F25" w:rsidRDefault="005B7289" w:rsidP="005B7289">
      <w:pPr>
        <w:pStyle w:val="GPSL3numberedclause"/>
        <w:rPr>
          <w:color w:val="000000" w:themeColor="text1"/>
          <w:u w:val="single"/>
        </w:rPr>
      </w:pPr>
      <w:r w:rsidRPr="00B34F25">
        <w:rPr>
          <w:color w:val="000000" w:themeColor="text1"/>
        </w:rPr>
        <w:t xml:space="preserve">agree that the Customer may terminate this Call Off Contract for material default </w:t>
      </w:r>
      <w:proofErr w:type="gramStart"/>
      <w:r w:rsidRPr="00B34F25">
        <w:rPr>
          <w:color w:val="000000" w:themeColor="text1"/>
        </w:rPr>
        <w:t>in the event that</w:t>
      </w:r>
      <w:proofErr w:type="gramEnd"/>
      <w:r w:rsidRPr="00B34F25">
        <w:rPr>
          <w:color w:val="000000" w:themeColor="text1"/>
        </w:rPr>
        <w:t xml:space="preserve"> the Supplier breaches the Admission Agreement.</w:t>
      </w:r>
    </w:p>
    <w:p w14:paraId="083F7DC2" w14:textId="77777777" w:rsidR="005B7289" w:rsidRPr="00B34F25" w:rsidRDefault="005B7289" w:rsidP="005B7289">
      <w:pPr>
        <w:pStyle w:val="GPSL2numberedclause"/>
        <w:rPr>
          <w:b/>
          <w:color w:val="000000" w:themeColor="text1"/>
          <w:u w:val="single"/>
        </w:rPr>
      </w:pPr>
      <w:r w:rsidRPr="00B34F25">
        <w:rPr>
          <w:color w:val="000000" w:themeColor="text1"/>
        </w:rPr>
        <w:t xml:space="preserve">The Supplier shall bear its own costs and all costs that the Customer reasonably incurs in connection with the negotiation, preparation and execution of documents to facilitate the Supplier participating in the Schemes. </w:t>
      </w:r>
    </w:p>
    <w:p w14:paraId="06C83DF1" w14:textId="77777777" w:rsidR="005B7289" w:rsidRPr="0050488A" w:rsidRDefault="005B7289" w:rsidP="0050488A">
      <w:pPr>
        <w:pStyle w:val="GPSL1CLAUSEHEADING"/>
        <w:rPr>
          <w:rFonts w:hint="eastAsia"/>
        </w:rPr>
      </w:pPr>
      <w:r w:rsidRPr="0050488A">
        <w:rPr>
          <w:rFonts w:hint="eastAsia"/>
        </w:rPr>
        <w:t>FUTURE SERVICE BENEFITS</w:t>
      </w:r>
    </w:p>
    <w:p w14:paraId="4AFCFE72" w14:textId="77777777" w:rsidR="005B7289" w:rsidRPr="00B34F25" w:rsidRDefault="005B7289" w:rsidP="005B7289">
      <w:pPr>
        <w:pStyle w:val="GPSL2numberedclause"/>
        <w:rPr>
          <w:color w:val="000000" w:themeColor="text1"/>
        </w:rPr>
      </w:pPr>
      <w:r w:rsidRPr="00B34F25">
        <w:rPr>
          <w:color w:val="000000" w:themeColor="text1"/>
        </w:rPr>
        <w:t xml:space="preserve">If the Supplier is </w:t>
      </w:r>
      <w:proofErr w:type="spellStart"/>
      <w:r w:rsidRPr="00B34F25">
        <w:rPr>
          <w:color w:val="000000" w:themeColor="text1"/>
        </w:rPr>
        <w:t>rejoining</w:t>
      </w:r>
      <w:proofErr w:type="spellEnd"/>
      <w:r w:rsidRPr="00B34F25">
        <w:rPr>
          <w:color w:val="000000" w:themeColor="text1"/>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6BA4895" w14:textId="77777777" w:rsidR="005B7289" w:rsidRPr="00B34F25" w:rsidRDefault="005B7289" w:rsidP="005B7289">
      <w:pPr>
        <w:pStyle w:val="GPSL2numberedclause"/>
        <w:rPr>
          <w:color w:val="000000" w:themeColor="text1"/>
        </w:rPr>
      </w:pPr>
      <w:r w:rsidRPr="00B34F25">
        <w:rPr>
          <w:color w:val="000000" w:themeColor="text1"/>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37F6EEC" w14:textId="77777777" w:rsidR="005B7289" w:rsidRPr="00B34F25" w:rsidRDefault="005B7289" w:rsidP="005B7289">
      <w:pPr>
        <w:pStyle w:val="GPSL2numberedclause"/>
        <w:rPr>
          <w:color w:val="000000" w:themeColor="text1"/>
        </w:rPr>
      </w:pPr>
      <w:r w:rsidRPr="00B34F25">
        <w:rPr>
          <w:color w:val="000000" w:themeColor="text1"/>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1ACF11B4" w14:textId="77777777" w:rsidR="005B7289" w:rsidRPr="00B34F25" w:rsidRDefault="005B7289" w:rsidP="005B7289">
      <w:pPr>
        <w:pStyle w:val="GPSL2numberedclause"/>
        <w:rPr>
          <w:color w:val="000000" w:themeColor="text1"/>
        </w:rPr>
      </w:pPr>
      <w:r w:rsidRPr="00B34F25">
        <w:rPr>
          <w:color w:val="000000" w:themeColor="text1"/>
        </w:rPr>
        <w:t xml:space="preserve">The Parties acknowledge that the Civil Service Compensation Scheme and the Civil Service Injury Benefit Scheme (established pursuant to section 1 of the Superannuation Act 1972) are not covered by the protection of New Fair Deal.   </w:t>
      </w:r>
    </w:p>
    <w:p w14:paraId="14E6E230" w14:textId="77777777" w:rsidR="005B7289" w:rsidRPr="0050488A" w:rsidRDefault="005B7289" w:rsidP="0050488A">
      <w:pPr>
        <w:pStyle w:val="GPSL1CLAUSEHEADING"/>
        <w:rPr>
          <w:rFonts w:hint="eastAsia"/>
        </w:rPr>
      </w:pPr>
      <w:r w:rsidRPr="0050488A">
        <w:rPr>
          <w:rFonts w:hint="eastAsia"/>
        </w:rPr>
        <w:lastRenderedPageBreak/>
        <w:t>FUNDING</w:t>
      </w:r>
    </w:p>
    <w:p w14:paraId="787FFCF6" w14:textId="77777777" w:rsidR="005B7289" w:rsidRPr="00B34F25" w:rsidRDefault="005B7289" w:rsidP="005B7289">
      <w:pPr>
        <w:pStyle w:val="GPSL2numberedclause"/>
        <w:rPr>
          <w:color w:val="000000" w:themeColor="text1"/>
        </w:rPr>
      </w:pPr>
      <w:r w:rsidRPr="00B34F25">
        <w:rPr>
          <w:color w:val="000000" w:themeColor="text1"/>
        </w:rPr>
        <w:t>The Supplier undertakes to pay to the Schemes all such amounts as are due under the Admission Agreement and shall deduct and pay to the Schemes such employee contributions as are required by the Schemes.</w:t>
      </w:r>
    </w:p>
    <w:p w14:paraId="61186C0A" w14:textId="77777777" w:rsidR="005B7289" w:rsidRPr="00B34F25" w:rsidRDefault="005B7289" w:rsidP="005B7289">
      <w:pPr>
        <w:pStyle w:val="GPSL2numberedclause"/>
        <w:rPr>
          <w:color w:val="000000" w:themeColor="text1"/>
        </w:rPr>
      </w:pPr>
      <w:r w:rsidRPr="00B34F25">
        <w:rPr>
          <w:color w:val="000000" w:themeColor="text1"/>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0F5B373" w14:textId="77777777" w:rsidR="005B7289" w:rsidRPr="0050488A" w:rsidRDefault="005B7289" w:rsidP="0050488A">
      <w:pPr>
        <w:pStyle w:val="GPSL1CLAUSEHEADING"/>
        <w:rPr>
          <w:rFonts w:hint="eastAsia"/>
        </w:rPr>
      </w:pPr>
      <w:r w:rsidRPr="0050488A">
        <w:rPr>
          <w:rFonts w:hint="eastAsia"/>
        </w:rPr>
        <w:t>PROVISION OF INFORMATION</w:t>
      </w:r>
    </w:p>
    <w:p w14:paraId="6CF1E0E5"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The Supplier and the Customer respectively undertake to each other:</w:t>
      </w:r>
    </w:p>
    <w:p w14:paraId="164DB226" w14:textId="77777777" w:rsidR="005B7289" w:rsidRPr="0050488A" w:rsidRDefault="005B7289" w:rsidP="0050488A">
      <w:pPr>
        <w:numPr>
          <w:ilvl w:val="2"/>
          <w:numId w:val="9"/>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to provide all information which the other Party may reasonably request concerning matters (i) referred to in this Annex and (ii) set out in the Admission Agreement, and to supply the information as expeditiously as possible; and</w:t>
      </w:r>
    </w:p>
    <w:p w14:paraId="3DB80BAF" w14:textId="77777777" w:rsidR="005B7289" w:rsidRPr="0050488A" w:rsidRDefault="005B7289" w:rsidP="0050488A">
      <w:pPr>
        <w:numPr>
          <w:ilvl w:val="2"/>
          <w:numId w:val="9"/>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not to issue any announcements to the Fair Deal Employees prior to the Relevant Transfer Date concerning the matters stated in this Annex without the consent in writing of the other Party (not to be unreasonably withheld or delayed).</w:t>
      </w:r>
    </w:p>
    <w:p w14:paraId="58A51509" w14:textId="77777777" w:rsidR="005B7289" w:rsidRPr="0050488A" w:rsidRDefault="005B7289" w:rsidP="0050488A">
      <w:pPr>
        <w:pStyle w:val="GPSL1CLAUSEHEADING"/>
        <w:rPr>
          <w:rFonts w:hint="eastAsia"/>
        </w:rPr>
      </w:pPr>
      <w:r w:rsidRPr="0050488A">
        <w:rPr>
          <w:rFonts w:hint="eastAsia"/>
        </w:rPr>
        <w:t>INDEMNITY</w:t>
      </w:r>
    </w:p>
    <w:p w14:paraId="5024D9A7"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0BEBE46" w14:textId="77777777" w:rsidR="005B7289" w:rsidRPr="0050488A" w:rsidRDefault="005B7289" w:rsidP="0050488A">
      <w:pPr>
        <w:pStyle w:val="GPSL1CLAUSEHEADING"/>
        <w:rPr>
          <w:rFonts w:hint="eastAsia"/>
        </w:rPr>
      </w:pPr>
      <w:r w:rsidRPr="0050488A">
        <w:rPr>
          <w:rFonts w:hint="eastAsia"/>
        </w:rPr>
        <w:t>EMPLOYER OBLIGATION</w:t>
      </w:r>
    </w:p>
    <w:p w14:paraId="20965EC5" w14:textId="77777777" w:rsidR="005B7289" w:rsidRPr="0050488A" w:rsidRDefault="005B7289" w:rsidP="005B7289">
      <w:pPr>
        <w:ind w:left="709"/>
        <w:rPr>
          <w:rFonts w:ascii="Arial" w:hAnsi="Arial" w:cs="Arial"/>
          <w:color w:val="000000" w:themeColor="text1"/>
        </w:rPr>
      </w:pPr>
      <w:r w:rsidRPr="0050488A">
        <w:rPr>
          <w:rFonts w:ascii="Arial" w:hAnsi="Arial" w:cs="Arial"/>
          <w:color w:val="000000" w:themeColor="text1"/>
        </w:rPr>
        <w:t>The Supplier shall comply with the requirements of the Pensions Act 2008 and the Transfer of Employment (Pension Protection) Regulations 2005.</w:t>
      </w:r>
    </w:p>
    <w:p w14:paraId="43BE6F27" w14:textId="77777777" w:rsidR="005B7289" w:rsidRPr="0050488A" w:rsidRDefault="005B7289" w:rsidP="0050488A">
      <w:pPr>
        <w:pStyle w:val="GPSL1CLAUSEHEADING"/>
        <w:rPr>
          <w:rFonts w:hint="eastAsia"/>
        </w:rPr>
      </w:pPr>
      <w:r w:rsidRPr="0050488A">
        <w:rPr>
          <w:rFonts w:hint="eastAsia"/>
        </w:rPr>
        <w:t>SUBSEQUENT TRANSFERS</w:t>
      </w:r>
    </w:p>
    <w:p w14:paraId="7BBAFEDC" w14:textId="77777777" w:rsidR="005B7289" w:rsidRPr="0050488A" w:rsidRDefault="005B7289" w:rsidP="005B7289">
      <w:pPr>
        <w:ind w:left="709"/>
        <w:rPr>
          <w:rFonts w:ascii="Arial" w:hAnsi="Arial" w:cs="Arial"/>
          <w:color w:val="000000" w:themeColor="text1"/>
        </w:rPr>
      </w:pPr>
      <w:r w:rsidRPr="0050488A">
        <w:rPr>
          <w:rFonts w:ascii="Arial" w:hAnsi="Arial" w:cs="Arial"/>
          <w:color w:val="000000" w:themeColor="text1"/>
        </w:rPr>
        <w:t xml:space="preserve">The Supplier shall: </w:t>
      </w:r>
    </w:p>
    <w:p w14:paraId="4FD03A01" w14:textId="77777777" w:rsidR="005B7289" w:rsidRPr="0050488A" w:rsidRDefault="005B7289" w:rsidP="0050488A">
      <w:pPr>
        <w:numPr>
          <w:ilvl w:val="2"/>
          <w:numId w:val="10"/>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 xml:space="preserve">not adversely affect pension rights accrued by </w:t>
      </w:r>
      <w:proofErr w:type="gramStart"/>
      <w:r w:rsidRPr="0050488A">
        <w:rPr>
          <w:rFonts w:ascii="Arial" w:hAnsi="Arial" w:cs="Arial"/>
          <w:color w:val="000000" w:themeColor="text1"/>
        </w:rPr>
        <w:t>any  Fair</w:t>
      </w:r>
      <w:proofErr w:type="gramEnd"/>
      <w:r w:rsidRPr="0050488A">
        <w:rPr>
          <w:rFonts w:ascii="Arial" w:hAnsi="Arial" w:cs="Arial"/>
          <w:color w:val="000000" w:themeColor="text1"/>
        </w:rPr>
        <w:t xml:space="preserve"> Deal Employee in the period ending on the date of the relevant future transfer; </w:t>
      </w:r>
    </w:p>
    <w:p w14:paraId="024E0A6A" w14:textId="77777777" w:rsidR="005B7289" w:rsidRPr="0050488A" w:rsidRDefault="005B7289" w:rsidP="0050488A">
      <w:pPr>
        <w:numPr>
          <w:ilvl w:val="2"/>
          <w:numId w:val="10"/>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06F23404" w14:textId="77777777" w:rsidR="005B7289" w:rsidRPr="0050488A" w:rsidRDefault="005B7289" w:rsidP="0050488A">
      <w:pPr>
        <w:numPr>
          <w:ilvl w:val="2"/>
          <w:numId w:val="10"/>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 xml:space="preserve">for the period either </w:t>
      </w:r>
    </w:p>
    <w:p w14:paraId="14C23714" w14:textId="77777777" w:rsidR="005B7289" w:rsidRPr="0050488A" w:rsidRDefault="005B7289" w:rsidP="0050488A">
      <w:pPr>
        <w:numPr>
          <w:ilvl w:val="3"/>
          <w:numId w:val="11"/>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t>after notice (for whatever reason) is given, in accordance with the other provisions of this Call Off Contract, to terminate the Agreement or any part of the Services; or</w:t>
      </w:r>
    </w:p>
    <w:p w14:paraId="79C7B885" w14:textId="77777777" w:rsidR="005B7289" w:rsidRPr="0050488A" w:rsidRDefault="005B7289" w:rsidP="0050488A">
      <w:pPr>
        <w:numPr>
          <w:ilvl w:val="3"/>
          <w:numId w:val="11"/>
        </w:numPr>
        <w:overflowPunct w:val="0"/>
        <w:autoSpaceDE w:val="0"/>
        <w:autoSpaceDN w:val="0"/>
        <w:adjustRightInd w:val="0"/>
        <w:spacing w:after="240" w:line="240" w:lineRule="auto"/>
        <w:jc w:val="both"/>
        <w:textAlignment w:val="baseline"/>
        <w:rPr>
          <w:rFonts w:ascii="Arial" w:hAnsi="Arial" w:cs="Arial"/>
          <w:color w:val="000000" w:themeColor="text1"/>
        </w:rPr>
      </w:pPr>
      <w:r w:rsidRPr="0050488A">
        <w:rPr>
          <w:rFonts w:ascii="Arial" w:hAnsi="Arial" w:cs="Arial"/>
          <w:color w:val="000000" w:themeColor="text1"/>
        </w:rPr>
        <w:lastRenderedPageBreak/>
        <w:t>after the date which is two (2) years prior to the date of expiry of this Call Off Contract,</w:t>
      </w:r>
    </w:p>
    <w:p w14:paraId="7DFEB518"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50488A">
        <w:rPr>
          <w:rFonts w:ascii="Arial" w:hAnsi="Arial" w:cs="Arial"/>
          <w:color w:val="000000" w:themeColor="text1"/>
        </w:rPr>
        <w:t>as a consequence of</w:t>
      </w:r>
      <w:proofErr w:type="gramEnd"/>
      <w:r w:rsidRPr="0050488A">
        <w:rPr>
          <w:rFonts w:ascii="Arial" w:hAnsi="Arial" w:cs="Arial"/>
          <w:color w:val="000000" w:themeColor="text1"/>
        </w:rPr>
        <w:t xml:space="preserve"> participation in an Admission Agreement. </w:t>
      </w:r>
    </w:p>
    <w:p w14:paraId="38792D2F" w14:textId="4F5265F0" w:rsidR="005B7289" w:rsidRPr="001603E7" w:rsidRDefault="005B7289" w:rsidP="001603E7">
      <w:pPr>
        <w:pStyle w:val="GPSmacrorestart"/>
        <w:rPr>
          <w:color w:val="000000" w:themeColor="text1"/>
        </w:rPr>
      </w:pPr>
    </w:p>
    <w:p w14:paraId="1BC739A5" w14:textId="77777777" w:rsidR="005B7289" w:rsidRPr="00B34F25" w:rsidRDefault="005B7289" w:rsidP="005B7289">
      <w:pPr>
        <w:pStyle w:val="GPSSchPart"/>
        <w:rPr>
          <w:rFonts w:hint="eastAsia"/>
          <w:color w:val="000000" w:themeColor="text1"/>
        </w:rPr>
      </w:pPr>
      <w:r w:rsidRPr="00B34F25">
        <w:rPr>
          <w:rFonts w:hint="eastAsia"/>
          <w:color w:val="000000" w:themeColor="text1"/>
        </w:rPr>
        <w:br w:type="page"/>
      </w:r>
      <w:r w:rsidRPr="00B34F25">
        <w:rPr>
          <w:rFonts w:hint="eastAsia"/>
          <w:color w:val="000000" w:themeColor="text1"/>
        </w:rPr>
        <w:lastRenderedPageBreak/>
        <w:t>PART C</w:t>
      </w:r>
    </w:p>
    <w:p w14:paraId="44FB330D" w14:textId="77777777" w:rsidR="005B7289" w:rsidRPr="00B34F25" w:rsidRDefault="005B7289" w:rsidP="005B7289">
      <w:pPr>
        <w:pStyle w:val="GPSSchPart"/>
        <w:rPr>
          <w:rFonts w:hint="eastAsia"/>
          <w:color w:val="000000" w:themeColor="text1"/>
        </w:rPr>
      </w:pPr>
      <w:r w:rsidRPr="00B34F25">
        <w:rPr>
          <w:rFonts w:hint="eastAsia"/>
          <w:color w:val="000000" w:themeColor="text1"/>
        </w:rPr>
        <w:t>No transfer of employees at commencement of Services</w:t>
      </w:r>
    </w:p>
    <w:p w14:paraId="73E257D4" w14:textId="77777777" w:rsidR="005B7289" w:rsidRPr="0050488A" w:rsidRDefault="005B7289" w:rsidP="00C15A09">
      <w:pPr>
        <w:pStyle w:val="GPSL1CLAUSEHEADING"/>
        <w:numPr>
          <w:ilvl w:val="0"/>
          <w:numId w:val="25"/>
        </w:numPr>
        <w:rPr>
          <w:rFonts w:hint="eastAsia"/>
        </w:rPr>
      </w:pPr>
      <w:r w:rsidRPr="0050488A">
        <w:rPr>
          <w:rFonts w:hint="eastAsia"/>
        </w:rPr>
        <w:t>PROCEDURE IN THE EVENT OF TRANSFER</w:t>
      </w:r>
    </w:p>
    <w:p w14:paraId="4D50659D" w14:textId="77777777" w:rsidR="005B7289" w:rsidRPr="00B34F25" w:rsidRDefault="005B7289" w:rsidP="005B7289">
      <w:pPr>
        <w:pStyle w:val="GPSL2numberedclause"/>
        <w:rPr>
          <w:color w:val="000000" w:themeColor="text1"/>
        </w:rPr>
      </w:pPr>
      <w:r w:rsidRPr="00B34F25">
        <w:rPr>
          <w:color w:val="000000" w:themeColor="text1"/>
        </w:rPr>
        <w:t xml:space="preserve">The Customer and the Supplier agree that the commencement of the provision of the Services or of any part of the Services will not be a Relevant Transfer in relation to any employees of the Customer and/or any Former Supplier.  </w:t>
      </w:r>
    </w:p>
    <w:p w14:paraId="20570CC8" w14:textId="77777777" w:rsidR="005B7289" w:rsidRPr="00B34F25" w:rsidRDefault="005B7289" w:rsidP="005B7289">
      <w:pPr>
        <w:pStyle w:val="GPSL2numberedclause"/>
        <w:rPr>
          <w:color w:val="000000" w:themeColor="text1"/>
        </w:rPr>
      </w:pPr>
      <w:r w:rsidRPr="00B34F25">
        <w:rPr>
          <w:color w:val="000000" w:themeColor="text1"/>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69218D7" w14:textId="77777777" w:rsidR="005B7289" w:rsidRPr="00B34F25" w:rsidRDefault="005B7289" w:rsidP="005B7289">
      <w:pPr>
        <w:pStyle w:val="GPSL3numberedclause"/>
        <w:rPr>
          <w:color w:val="000000" w:themeColor="text1"/>
        </w:rPr>
      </w:pPr>
      <w:r w:rsidRPr="00B34F25">
        <w:rPr>
          <w:color w:val="000000" w:themeColor="text1"/>
        </w:rPr>
        <w:t>the Supplier shall, and shall procure that the relevant Sub-contractor shall, within 5 Working Days of becoming aware of that fact, give notice in writing to the Customer and, where required by the Customer, give notice to the Former Supplier; and</w:t>
      </w:r>
    </w:p>
    <w:p w14:paraId="6DCFD52E" w14:textId="77777777" w:rsidR="005B7289" w:rsidRPr="00B34F25" w:rsidRDefault="005B7289" w:rsidP="005B7289">
      <w:pPr>
        <w:pStyle w:val="GPSL3numberedclause"/>
        <w:rPr>
          <w:color w:val="000000" w:themeColor="text1"/>
        </w:rPr>
      </w:pPr>
      <w:r w:rsidRPr="00B34F25">
        <w:rPr>
          <w:color w:val="000000" w:themeColor="text1"/>
        </w:rPr>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59324730" w14:textId="77777777" w:rsidR="005B7289" w:rsidRPr="00B34F25" w:rsidRDefault="005B7289" w:rsidP="005B7289">
      <w:pPr>
        <w:pStyle w:val="GPSL2numberedclause"/>
        <w:rPr>
          <w:color w:val="000000" w:themeColor="text1"/>
        </w:rPr>
      </w:pPr>
      <w:r w:rsidRPr="00B34F25">
        <w:rPr>
          <w:color w:val="000000" w:themeColor="text1"/>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E1D17A" w14:textId="77777777" w:rsidR="005B7289" w:rsidRPr="00B34F25" w:rsidRDefault="005B7289" w:rsidP="005B7289">
      <w:pPr>
        <w:pStyle w:val="GPSL2numberedclause"/>
        <w:rPr>
          <w:color w:val="000000" w:themeColor="text1"/>
        </w:rPr>
      </w:pPr>
      <w:r w:rsidRPr="00B34F25">
        <w:rPr>
          <w:color w:val="000000" w:themeColor="text1"/>
        </w:rPr>
        <w:t xml:space="preserve">If by the end of the 15 Working Day period specified in Paragraph 1.2.2: </w:t>
      </w:r>
    </w:p>
    <w:p w14:paraId="0A2E3BBF"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2AB6BCC5"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3F7495C0"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76A1CBD3" w14:textId="77777777" w:rsidR="005B7289" w:rsidRPr="00B34F25" w:rsidRDefault="005B7289" w:rsidP="005B7289">
      <w:pPr>
        <w:pStyle w:val="GPSL3Indent"/>
        <w:rPr>
          <w:color w:val="000000" w:themeColor="text1"/>
        </w:rPr>
      </w:pPr>
      <w:r w:rsidRPr="00B34F25">
        <w:rPr>
          <w:color w:val="000000" w:themeColor="text1"/>
        </w:rPr>
        <w:t>the Supplier and/or the Sub-contractor may within 5 Working Days give notice to terminate the employment or alleged employment of such person.</w:t>
      </w:r>
    </w:p>
    <w:p w14:paraId="38155F21" w14:textId="77777777" w:rsidR="005B7289" w:rsidRPr="0050488A" w:rsidRDefault="005B7289" w:rsidP="0050488A">
      <w:pPr>
        <w:pStyle w:val="GPSL1CLAUSEHEADING"/>
        <w:rPr>
          <w:rFonts w:hint="eastAsia"/>
        </w:rPr>
      </w:pPr>
      <w:r w:rsidRPr="0050488A">
        <w:rPr>
          <w:rFonts w:hint="eastAsia"/>
        </w:rPr>
        <w:t>INDEMNITIES</w:t>
      </w:r>
    </w:p>
    <w:p w14:paraId="26EF4A09" w14:textId="77777777" w:rsidR="005B7289" w:rsidRPr="00B34F25" w:rsidRDefault="005B7289" w:rsidP="005B7289">
      <w:pPr>
        <w:pStyle w:val="GPSL2numberedclause"/>
        <w:rPr>
          <w:color w:val="000000" w:themeColor="text1"/>
        </w:rPr>
      </w:pPr>
      <w:r w:rsidRPr="00B34F25">
        <w:rPr>
          <w:color w:val="000000" w:themeColor="text1"/>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4F7F4F7" w14:textId="77777777" w:rsidR="005B7289" w:rsidRPr="00B34F25" w:rsidRDefault="005B7289" w:rsidP="005B7289">
      <w:pPr>
        <w:pStyle w:val="GPSL3numberedclause"/>
        <w:rPr>
          <w:color w:val="000000" w:themeColor="text1"/>
        </w:rPr>
      </w:pPr>
      <w:r w:rsidRPr="00B34F25">
        <w:rPr>
          <w:color w:val="000000" w:themeColor="text1"/>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77D7C52" w14:textId="77777777" w:rsidR="005B7289" w:rsidRPr="00B34F25" w:rsidRDefault="005B7289" w:rsidP="005B7289">
      <w:pPr>
        <w:pStyle w:val="GPSL3numberedclause"/>
        <w:rPr>
          <w:color w:val="000000" w:themeColor="text1"/>
        </w:rPr>
      </w:pPr>
      <w:r w:rsidRPr="00B34F25">
        <w:rPr>
          <w:color w:val="000000" w:themeColor="text1"/>
        </w:rPr>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241758C4" w14:textId="77777777" w:rsidR="005B7289" w:rsidRPr="00B34F25" w:rsidRDefault="005B7289" w:rsidP="005B7289">
      <w:pPr>
        <w:pStyle w:val="GPSL2numberedclause"/>
        <w:rPr>
          <w:color w:val="000000" w:themeColor="text1"/>
        </w:rPr>
      </w:pPr>
      <w:r w:rsidRPr="00B34F25">
        <w:rPr>
          <w:color w:val="000000" w:themeColor="text1"/>
        </w:rPr>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EB51E29" w14:textId="77777777" w:rsidR="005B7289" w:rsidRPr="00B34F25" w:rsidRDefault="005B7289" w:rsidP="005B7289">
      <w:pPr>
        <w:pStyle w:val="GPSL2numberedclause"/>
        <w:rPr>
          <w:color w:val="000000" w:themeColor="text1"/>
        </w:rPr>
      </w:pPr>
      <w:r w:rsidRPr="00B34F25">
        <w:rPr>
          <w:color w:val="000000" w:themeColor="text1"/>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552E541"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2.1: </w:t>
      </w:r>
    </w:p>
    <w:p w14:paraId="0831F111"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7EF9D5CA" w14:textId="77777777" w:rsidR="005B7289" w:rsidRPr="00B34F25" w:rsidRDefault="005B7289" w:rsidP="005B7289">
      <w:pPr>
        <w:pStyle w:val="GPSL4numberedclause"/>
        <w:rPr>
          <w:color w:val="000000" w:themeColor="text1"/>
        </w:rPr>
      </w:pPr>
      <w:r w:rsidRPr="00B34F25">
        <w:rPr>
          <w:color w:val="000000" w:themeColor="text1"/>
        </w:rPr>
        <w:t>any claim for:</w:t>
      </w:r>
    </w:p>
    <w:p w14:paraId="518BA490" w14:textId="77777777" w:rsidR="005B7289" w:rsidRPr="006A4994" w:rsidRDefault="005B7289" w:rsidP="005B7289">
      <w:pPr>
        <w:pStyle w:val="GPSL5numberedclause"/>
        <w:rPr>
          <w:color w:val="000000" w:themeColor="text1"/>
          <w:szCs w:val="22"/>
        </w:rPr>
      </w:pPr>
      <w:r w:rsidRPr="006A4994">
        <w:rPr>
          <w:color w:val="000000" w:themeColor="text1"/>
          <w:szCs w:val="22"/>
        </w:rPr>
        <w:t>discrimination, including on the grounds of sex, race, disability, age, gender reassignment, marriage or civil partnership, pregnancy and maternity or sexual orientation, religion or belief; or</w:t>
      </w:r>
    </w:p>
    <w:p w14:paraId="7534FDA7" w14:textId="77777777" w:rsidR="005B7289" w:rsidRPr="00736D5F" w:rsidRDefault="005B7289" w:rsidP="005B7289">
      <w:pPr>
        <w:pStyle w:val="GPSL5numberedclause"/>
        <w:rPr>
          <w:color w:val="000000" w:themeColor="text1"/>
          <w:szCs w:val="22"/>
        </w:rPr>
      </w:pPr>
      <w:r w:rsidRPr="00736D5F">
        <w:rPr>
          <w:color w:val="000000" w:themeColor="text1"/>
          <w:szCs w:val="22"/>
        </w:rPr>
        <w:t>equal pay or compensation for less favourable treatment of part-time workers or fixed-term employees,</w:t>
      </w:r>
    </w:p>
    <w:p w14:paraId="0CF3EB9A" w14:textId="77777777" w:rsidR="005B7289" w:rsidRPr="0050488A" w:rsidRDefault="005B7289" w:rsidP="005B7289">
      <w:pPr>
        <w:ind w:left="2694"/>
        <w:rPr>
          <w:rFonts w:ascii="Arial" w:hAnsi="Arial" w:cs="Arial"/>
          <w:color w:val="000000" w:themeColor="text1"/>
        </w:rPr>
      </w:pPr>
      <w:r w:rsidRPr="0050488A">
        <w:rPr>
          <w:rFonts w:ascii="Arial" w:hAnsi="Arial" w:cs="Arial"/>
          <w:color w:val="000000" w:themeColor="text1"/>
        </w:rPr>
        <w:t>in any case in relation to any alleged act or omission of the Supplier and/or any Sub-contractor; or</w:t>
      </w:r>
    </w:p>
    <w:p w14:paraId="04A23735" w14:textId="77777777" w:rsidR="005B7289" w:rsidRPr="006A4994" w:rsidRDefault="005B7289" w:rsidP="005B7289">
      <w:pPr>
        <w:pStyle w:val="GPSL4numberedclause"/>
        <w:rPr>
          <w:color w:val="000000" w:themeColor="text1"/>
          <w:szCs w:val="22"/>
        </w:rPr>
      </w:pPr>
      <w:r w:rsidRPr="006A4994">
        <w:rPr>
          <w:color w:val="000000" w:themeColor="text1"/>
          <w:szCs w:val="22"/>
        </w:rPr>
        <w:t>any claim that the termination of employment was unfair because the Supplier and/or any Sub-contractor neglected to follow a fair dismissal procedure; and</w:t>
      </w:r>
    </w:p>
    <w:p w14:paraId="5E2CB1F0" w14:textId="77777777" w:rsidR="005B7289" w:rsidRPr="00736D5F" w:rsidRDefault="005B7289" w:rsidP="005B7289">
      <w:pPr>
        <w:pStyle w:val="GPSL4numberedclause"/>
        <w:rPr>
          <w:color w:val="000000" w:themeColor="text1"/>
          <w:szCs w:val="22"/>
        </w:rPr>
      </w:pPr>
      <w:r w:rsidRPr="00736D5F">
        <w:rPr>
          <w:rStyle w:val="GPSL2numberedclauseChar1"/>
          <w:color w:val="000000" w:themeColor="text1"/>
          <w:szCs w:val="22"/>
        </w:rPr>
        <w:t>shall apply only where the notification referred to in Paragraph 1.2.1 is made by the Supplier and/or any Sub-contractor to the Customer and, if applicable, Former Supplier within 6 months of the Call Off Commencement Date</w:t>
      </w:r>
      <w:r w:rsidRPr="00736D5F">
        <w:rPr>
          <w:color w:val="000000" w:themeColor="text1"/>
          <w:szCs w:val="22"/>
        </w:rPr>
        <w:t xml:space="preserve">. </w:t>
      </w:r>
    </w:p>
    <w:p w14:paraId="73B31B2D" w14:textId="77777777" w:rsidR="005B7289" w:rsidRPr="0050488A" w:rsidRDefault="005B7289" w:rsidP="0050488A">
      <w:pPr>
        <w:pStyle w:val="GPSL1CLAUSEHEADING"/>
        <w:rPr>
          <w:rFonts w:hint="eastAsia"/>
        </w:rPr>
      </w:pPr>
      <w:r w:rsidRPr="0050488A">
        <w:rPr>
          <w:rFonts w:hint="eastAsia"/>
        </w:rPr>
        <w:t>PROCUREMENT OBLIGATIONS</w:t>
      </w:r>
    </w:p>
    <w:p w14:paraId="39268921" w14:textId="77777777" w:rsidR="005B7289" w:rsidRPr="0050488A" w:rsidRDefault="005B7289" w:rsidP="0050488A">
      <w:pPr>
        <w:ind w:left="709"/>
        <w:jc w:val="both"/>
        <w:rPr>
          <w:rFonts w:ascii="Arial" w:hAnsi="Arial" w:cs="Arial"/>
          <w:color w:val="000000" w:themeColor="text1"/>
        </w:rPr>
      </w:pPr>
      <w:r w:rsidRPr="0050488A">
        <w:rPr>
          <w:rFonts w:ascii="Arial" w:hAnsi="Arial" w:cs="Arial"/>
          <w:color w:val="000000" w:themeColor="text1"/>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6679387" w14:textId="311DC335" w:rsidR="005B7289" w:rsidRDefault="005B7289" w:rsidP="005B7289">
      <w:pPr>
        <w:pStyle w:val="GPSmacrorestart"/>
        <w:rPr>
          <w:color w:val="000000" w:themeColor="text1"/>
        </w:rPr>
      </w:pPr>
    </w:p>
    <w:p w14:paraId="5DD6A6A9" w14:textId="0EC49C81" w:rsidR="001603E7" w:rsidRDefault="001603E7" w:rsidP="005B7289">
      <w:pPr>
        <w:pStyle w:val="GPSmacrorestart"/>
        <w:rPr>
          <w:color w:val="000000" w:themeColor="text1"/>
        </w:rPr>
      </w:pPr>
    </w:p>
    <w:p w14:paraId="27B4C50D" w14:textId="77777777" w:rsidR="001603E7" w:rsidRPr="00B34F25" w:rsidRDefault="001603E7" w:rsidP="005B7289">
      <w:pPr>
        <w:pStyle w:val="GPSmacrorestart"/>
        <w:rPr>
          <w:color w:val="000000" w:themeColor="text1"/>
        </w:rPr>
      </w:pPr>
    </w:p>
    <w:p w14:paraId="1E936209" w14:textId="77777777" w:rsidR="005B7289" w:rsidRPr="00B34F25" w:rsidRDefault="005B7289" w:rsidP="005B7289">
      <w:pPr>
        <w:pStyle w:val="GPSSchPart"/>
        <w:rPr>
          <w:rFonts w:hint="eastAsia"/>
          <w:bCs/>
          <w:color w:val="000000" w:themeColor="text1"/>
        </w:rPr>
      </w:pPr>
      <w:r w:rsidRPr="00B34F25">
        <w:rPr>
          <w:rFonts w:hint="eastAsia"/>
          <w:color w:val="000000" w:themeColor="text1"/>
        </w:rPr>
        <w:lastRenderedPageBreak/>
        <w:t>PART D</w:t>
      </w:r>
    </w:p>
    <w:p w14:paraId="1724AB65" w14:textId="77777777" w:rsidR="005B7289" w:rsidRPr="00B34F25" w:rsidRDefault="005B7289" w:rsidP="005B7289">
      <w:pPr>
        <w:jc w:val="center"/>
        <w:rPr>
          <w:b/>
          <w:color w:val="000000" w:themeColor="text1"/>
        </w:rPr>
      </w:pPr>
      <w:r w:rsidRPr="00B34F25">
        <w:rPr>
          <w:b/>
          <w:caps/>
          <w:color w:val="000000" w:themeColor="text1"/>
        </w:rPr>
        <w:t>Employment Exit Provisions</w:t>
      </w:r>
    </w:p>
    <w:p w14:paraId="74CFF70A" w14:textId="77777777" w:rsidR="005B7289" w:rsidRPr="0050488A" w:rsidRDefault="005B7289" w:rsidP="00C15A09">
      <w:pPr>
        <w:pStyle w:val="GPSL1CLAUSEHEADING"/>
        <w:numPr>
          <w:ilvl w:val="0"/>
          <w:numId w:val="32"/>
        </w:numPr>
        <w:rPr>
          <w:rFonts w:hint="eastAsia"/>
        </w:rPr>
      </w:pPr>
      <w:r w:rsidRPr="0050488A">
        <w:rPr>
          <w:rFonts w:hint="eastAsia"/>
        </w:rPr>
        <w:t>PRE-SERVICE TRANSFER OBLIGATIONS</w:t>
      </w:r>
    </w:p>
    <w:p w14:paraId="6945210F" w14:textId="77777777" w:rsidR="005B7289" w:rsidRPr="00B34F25" w:rsidRDefault="005B7289" w:rsidP="005B7289">
      <w:pPr>
        <w:pStyle w:val="GPSL2numberedclause"/>
        <w:rPr>
          <w:color w:val="000000" w:themeColor="text1"/>
        </w:rPr>
      </w:pPr>
      <w:r w:rsidRPr="00B34F25">
        <w:rPr>
          <w:color w:val="000000" w:themeColor="text1"/>
        </w:rPr>
        <w:t>The Supplier agrees that within 20 Working Days of the earliest of:</w:t>
      </w:r>
    </w:p>
    <w:p w14:paraId="1C1221FB" w14:textId="77777777" w:rsidR="005B7289" w:rsidRPr="00B34F25" w:rsidRDefault="005B7289" w:rsidP="005B7289">
      <w:pPr>
        <w:pStyle w:val="GPSL3numberedclause"/>
        <w:rPr>
          <w:color w:val="000000" w:themeColor="text1"/>
        </w:rPr>
      </w:pPr>
      <w:r w:rsidRPr="00B34F25">
        <w:rPr>
          <w:color w:val="000000" w:themeColor="text1"/>
        </w:rPr>
        <w:t xml:space="preserve">receipt of a notification from the Customer of a Service Transfer or intended Service Transfer; </w:t>
      </w:r>
    </w:p>
    <w:p w14:paraId="7EAE5260" w14:textId="77777777" w:rsidR="005B7289" w:rsidRPr="00B34F25" w:rsidRDefault="005B7289" w:rsidP="005B7289">
      <w:pPr>
        <w:pStyle w:val="GPSL3numberedclause"/>
        <w:rPr>
          <w:color w:val="000000" w:themeColor="text1"/>
        </w:rPr>
      </w:pPr>
      <w:r w:rsidRPr="00B34F25">
        <w:rPr>
          <w:color w:val="000000" w:themeColor="text1"/>
        </w:rPr>
        <w:t xml:space="preserve">receipt of the giving of notice of early termination or any Partial Termination of this Call Off Contract; </w:t>
      </w:r>
    </w:p>
    <w:p w14:paraId="009B35EC" w14:textId="77777777" w:rsidR="005B7289" w:rsidRPr="00B34F25" w:rsidRDefault="005B7289" w:rsidP="005B7289">
      <w:pPr>
        <w:pStyle w:val="GPSL3numberedclause"/>
        <w:rPr>
          <w:color w:val="000000" w:themeColor="text1"/>
        </w:rPr>
      </w:pPr>
      <w:r w:rsidRPr="00B34F25">
        <w:rPr>
          <w:color w:val="000000" w:themeColor="text1"/>
        </w:rPr>
        <w:t>the date which is 12 months before the end of the Term; and</w:t>
      </w:r>
    </w:p>
    <w:p w14:paraId="5D705AC0" w14:textId="77777777" w:rsidR="005B7289" w:rsidRPr="006A4994" w:rsidRDefault="005B7289" w:rsidP="006A4994">
      <w:pPr>
        <w:pStyle w:val="GPSL3numberedclause"/>
        <w:rPr>
          <w:color w:val="000000" w:themeColor="text1"/>
        </w:rPr>
      </w:pPr>
      <w:r w:rsidRPr="00B34F25">
        <w:rPr>
          <w:color w:val="000000" w:themeColor="text1"/>
        </w:rPr>
        <w:t xml:space="preserve">receipt of a written request of the Customer at any time (provided that the Customer shall only be entitled to make one such request in any </w:t>
      </w:r>
      <w:proofErr w:type="gramStart"/>
      <w:r w:rsidRPr="006A4994">
        <w:rPr>
          <w:color w:val="000000" w:themeColor="text1"/>
        </w:rPr>
        <w:t>6 month</w:t>
      </w:r>
      <w:proofErr w:type="gramEnd"/>
      <w:r w:rsidRPr="006A4994">
        <w:rPr>
          <w:color w:val="000000" w:themeColor="text1"/>
        </w:rPr>
        <w:t xml:space="preserve"> period),</w:t>
      </w:r>
    </w:p>
    <w:p w14:paraId="3A56648C" w14:textId="77777777" w:rsidR="005B7289" w:rsidRPr="0050488A" w:rsidRDefault="005B7289" w:rsidP="0050488A">
      <w:pPr>
        <w:ind w:left="1134"/>
        <w:jc w:val="both"/>
        <w:rPr>
          <w:rFonts w:ascii="Arial" w:hAnsi="Arial" w:cs="Arial"/>
          <w:color w:val="000000" w:themeColor="text1"/>
        </w:rPr>
      </w:pPr>
      <w:r w:rsidRPr="0050488A">
        <w:rPr>
          <w:rFonts w:ascii="Arial" w:hAnsi="Arial" w:cs="Arial"/>
          <w:color w:val="000000" w:themeColor="text1"/>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F5C2A46" w14:textId="77777777" w:rsidR="005B7289" w:rsidRPr="00B34F25" w:rsidRDefault="005B7289" w:rsidP="005B7289">
      <w:pPr>
        <w:pStyle w:val="GPSL2numberedclause"/>
        <w:rPr>
          <w:color w:val="000000" w:themeColor="text1"/>
        </w:rPr>
      </w:pPr>
      <w:r w:rsidRPr="00B34F25">
        <w:rPr>
          <w:color w:val="000000" w:themeColor="text1"/>
        </w:rPr>
        <w:t xml:space="preserve">At least 20 Working Days prior to the Service Transfer Date, the Supplier shall provide to the Customer or at the direction of the Customer to any Replacement Supplier and/or any Replacement Sub-contractor: </w:t>
      </w:r>
    </w:p>
    <w:p w14:paraId="2DCE89FC" w14:textId="77777777" w:rsidR="005B7289" w:rsidRPr="00B34F25" w:rsidRDefault="005B7289" w:rsidP="005B7289">
      <w:pPr>
        <w:pStyle w:val="GPSL3numberedclause"/>
        <w:rPr>
          <w:color w:val="000000" w:themeColor="text1"/>
        </w:rPr>
      </w:pPr>
      <w:r w:rsidRPr="00B34F25">
        <w:rPr>
          <w:color w:val="000000" w:themeColor="text1"/>
        </w:rPr>
        <w:t>the Supplier's Final Supplier Personnel List, which shall identify which of the Supplier Personnel are Transferring Supplier Employees; and</w:t>
      </w:r>
    </w:p>
    <w:p w14:paraId="6790581E" w14:textId="77777777" w:rsidR="005B7289" w:rsidRPr="00B34F25" w:rsidRDefault="005B7289" w:rsidP="005B7289">
      <w:pPr>
        <w:pStyle w:val="GPSL3numberedclause"/>
        <w:rPr>
          <w:color w:val="000000" w:themeColor="text1"/>
        </w:rPr>
      </w:pPr>
      <w:r w:rsidRPr="00B34F25">
        <w:rPr>
          <w:color w:val="000000" w:themeColor="text1"/>
        </w:rPr>
        <w:t>the Staffing Information in relation to the Supplier’s Final Supplier Personnel List (insofar as such information has not previously been provided).</w:t>
      </w:r>
    </w:p>
    <w:p w14:paraId="2791735B" w14:textId="77777777" w:rsidR="005B7289" w:rsidRPr="00B34F25" w:rsidRDefault="005B7289" w:rsidP="005B7289">
      <w:pPr>
        <w:pStyle w:val="GPSL2numberedclause"/>
        <w:rPr>
          <w:color w:val="000000" w:themeColor="text1"/>
        </w:rPr>
      </w:pPr>
      <w:r w:rsidRPr="00B34F25">
        <w:rPr>
          <w:color w:val="000000" w:themeColor="text1"/>
        </w:rPr>
        <w:t xml:space="preserve">The Customer shall be permitted to use and disclose information provided by the Supplier under Paragraphs 1.1 and 1.2 for the purpose of informing any prospective Replacement Supplier and/or Replacement Sub-contractor. </w:t>
      </w:r>
    </w:p>
    <w:p w14:paraId="12033896" w14:textId="77777777" w:rsidR="005B7289" w:rsidRPr="00B34F25" w:rsidRDefault="005B7289" w:rsidP="005B7289">
      <w:pPr>
        <w:pStyle w:val="GPSL2numberedclause"/>
        <w:rPr>
          <w:color w:val="000000" w:themeColor="text1"/>
        </w:rPr>
      </w:pPr>
      <w:r w:rsidRPr="00B34F25">
        <w:rPr>
          <w:color w:val="000000" w:themeColor="text1"/>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209E93C2" w14:textId="77777777" w:rsidR="005B7289" w:rsidRPr="00B34F25" w:rsidRDefault="005B7289" w:rsidP="005B7289">
      <w:pPr>
        <w:pStyle w:val="GPSL2numberedclause"/>
        <w:rPr>
          <w:color w:val="000000" w:themeColor="text1"/>
        </w:rPr>
      </w:pPr>
      <w:r w:rsidRPr="00B34F25">
        <w:rPr>
          <w:color w:val="000000" w:themeColor="text1"/>
        </w:rPr>
        <w:t>From the date of the earliest event referred to in Paragraph 1.1, the Supplier agrees, that it shall not, and agrees to procure that each Sub</w:t>
      </w:r>
      <w:r w:rsidRPr="00B34F25">
        <w:rPr>
          <w:color w:val="000000" w:themeColor="text1"/>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E9734F7" w14:textId="77777777" w:rsidR="005B7289" w:rsidRPr="00B34F25" w:rsidRDefault="005B7289" w:rsidP="005B7289">
      <w:pPr>
        <w:pStyle w:val="GPSL3numberedclause"/>
        <w:rPr>
          <w:color w:val="000000" w:themeColor="text1"/>
        </w:rPr>
      </w:pPr>
      <w:r w:rsidRPr="00B34F25">
        <w:rPr>
          <w:color w:val="000000" w:themeColor="text1"/>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9D7F07A" w14:textId="77777777" w:rsidR="005B7289" w:rsidRPr="00B34F25" w:rsidRDefault="005B7289" w:rsidP="005B7289">
      <w:pPr>
        <w:pStyle w:val="GPSL3numberedclause"/>
        <w:rPr>
          <w:color w:val="000000" w:themeColor="text1"/>
        </w:rPr>
      </w:pPr>
      <w:r w:rsidRPr="00B34F25">
        <w:rPr>
          <w:color w:val="000000" w:themeColor="text1"/>
        </w:rPr>
        <w:t xml:space="preserve">make, promise, propose or permit any material changes to the terms and conditions of employment of the Supplier Personnel (including any payments connected with the termination of employment); </w:t>
      </w:r>
    </w:p>
    <w:p w14:paraId="3C313ED4" w14:textId="77777777" w:rsidR="005B7289" w:rsidRPr="00B34F25" w:rsidRDefault="005B7289" w:rsidP="005B7289">
      <w:pPr>
        <w:pStyle w:val="GPSL3numberedclause"/>
        <w:rPr>
          <w:color w:val="000000" w:themeColor="text1"/>
        </w:rPr>
      </w:pPr>
      <w:r w:rsidRPr="00B34F25">
        <w:rPr>
          <w:color w:val="000000" w:themeColor="text1"/>
        </w:rPr>
        <w:lastRenderedPageBreak/>
        <w:t>increase the proportion of working time spent on the Services (or the relevant part of the Services) by any of the Supplier Personnel save for fulfilling assignments and projects previously scheduled and agreed;</w:t>
      </w:r>
    </w:p>
    <w:p w14:paraId="484421EF" w14:textId="77777777" w:rsidR="005B7289" w:rsidRPr="00B34F25" w:rsidRDefault="005B7289" w:rsidP="005B7289">
      <w:pPr>
        <w:pStyle w:val="GPSL3numberedclause"/>
        <w:rPr>
          <w:color w:val="000000" w:themeColor="text1"/>
        </w:rPr>
      </w:pPr>
      <w:r w:rsidRPr="00B34F25">
        <w:rPr>
          <w:color w:val="000000" w:themeColor="text1"/>
        </w:rPr>
        <w:t xml:space="preserve">introduce any new contractual or customary practice concerning the making of any lump sum payment on the termination of employment of any employees listed on the Supplier's Provisional Supplier Personnel List; </w:t>
      </w:r>
    </w:p>
    <w:p w14:paraId="78D69C45" w14:textId="77777777" w:rsidR="005B7289" w:rsidRPr="00B34F25" w:rsidRDefault="005B7289" w:rsidP="005B7289">
      <w:pPr>
        <w:pStyle w:val="GPSL3numberedclause"/>
        <w:rPr>
          <w:color w:val="000000" w:themeColor="text1"/>
        </w:rPr>
      </w:pPr>
      <w:r w:rsidRPr="00B34F25">
        <w:rPr>
          <w:color w:val="000000" w:themeColor="text1"/>
        </w:rPr>
        <w:t>increase or reduce the total number of employees so engaged, or deploy any other person to perform the Services (or the relevant part of the Services); or</w:t>
      </w:r>
    </w:p>
    <w:p w14:paraId="5C360A16" w14:textId="77777777" w:rsidR="005B7289" w:rsidRPr="00B34F25" w:rsidRDefault="005B7289" w:rsidP="005B7289">
      <w:pPr>
        <w:pStyle w:val="GPSL3numberedclause"/>
        <w:rPr>
          <w:color w:val="000000" w:themeColor="text1"/>
        </w:rPr>
      </w:pPr>
      <w:r w:rsidRPr="00B34F25">
        <w:rPr>
          <w:color w:val="000000" w:themeColor="text1"/>
        </w:rPr>
        <w:t>terminate or give notice to terminate the employment or contracts of any persons on the Supplier's Provisional Supplier Personnel List save by due disciplinary process,</w:t>
      </w:r>
    </w:p>
    <w:p w14:paraId="202DD41F" w14:textId="77777777" w:rsidR="005B7289" w:rsidRPr="0050488A" w:rsidRDefault="005B7289" w:rsidP="005B7289">
      <w:pPr>
        <w:tabs>
          <w:tab w:val="left" w:pos="1134"/>
        </w:tabs>
        <w:ind w:left="1134"/>
        <w:rPr>
          <w:rFonts w:ascii="Arial" w:hAnsi="Arial" w:cs="Arial"/>
          <w:color w:val="000000" w:themeColor="text1"/>
        </w:rPr>
      </w:pPr>
      <w:r w:rsidRPr="0050488A">
        <w:rPr>
          <w:rFonts w:ascii="Arial" w:hAnsi="Arial" w:cs="Arial"/>
          <w:color w:val="000000" w:themeColor="text1"/>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92F72D8" w14:textId="77777777" w:rsidR="005B7289" w:rsidRPr="00B34F25" w:rsidRDefault="005B7289" w:rsidP="005B7289">
      <w:pPr>
        <w:pStyle w:val="GPSL2numberedclause"/>
        <w:rPr>
          <w:color w:val="000000" w:themeColor="text1"/>
        </w:rPr>
      </w:pPr>
      <w:r w:rsidRPr="00B34F25">
        <w:rPr>
          <w:color w:val="000000" w:themeColor="text1"/>
        </w:rPr>
        <w:t>During the Term, the Supplier shall provide, and shall procure that each Sub</w:t>
      </w:r>
      <w:r w:rsidRPr="00B34F25">
        <w:rPr>
          <w:color w:val="000000" w:themeColor="text1"/>
        </w:rPr>
        <w:noBreakHyphen/>
        <w:t xml:space="preserve">contractor shall provide, to the Customer any information the Customer may reasonably require relating to the </w:t>
      </w:r>
      <w:proofErr w:type="gramStart"/>
      <w:r w:rsidRPr="00B34F25">
        <w:rPr>
          <w:color w:val="000000" w:themeColor="text1"/>
        </w:rPr>
        <w:t>manner in which</w:t>
      </w:r>
      <w:proofErr w:type="gramEnd"/>
      <w:r w:rsidRPr="00B34F25">
        <w:rPr>
          <w:color w:val="000000" w:themeColor="text1"/>
        </w:rPr>
        <w:t xml:space="preserve"> the Services are organised, which shall include:</w:t>
      </w:r>
    </w:p>
    <w:p w14:paraId="4C558A2E" w14:textId="77777777" w:rsidR="005B7289" w:rsidRPr="00B34F25" w:rsidRDefault="005B7289" w:rsidP="005B7289">
      <w:pPr>
        <w:pStyle w:val="GPSL3numberedclause"/>
        <w:rPr>
          <w:color w:val="000000" w:themeColor="text1"/>
        </w:rPr>
      </w:pPr>
      <w:r w:rsidRPr="00B34F25">
        <w:rPr>
          <w:color w:val="000000" w:themeColor="text1"/>
        </w:rPr>
        <w:t>the numbers of employees engaged in providing the Services;</w:t>
      </w:r>
    </w:p>
    <w:p w14:paraId="08A2EC05" w14:textId="77777777" w:rsidR="005B7289" w:rsidRPr="00B34F25" w:rsidRDefault="005B7289" w:rsidP="005B7289">
      <w:pPr>
        <w:pStyle w:val="GPSL3numberedclause"/>
        <w:rPr>
          <w:color w:val="000000" w:themeColor="text1"/>
        </w:rPr>
      </w:pPr>
      <w:r w:rsidRPr="00B34F25">
        <w:rPr>
          <w:color w:val="000000" w:themeColor="text1"/>
        </w:rPr>
        <w:t>the percentage of time spent by each employee engaged in providing the Services; and</w:t>
      </w:r>
    </w:p>
    <w:p w14:paraId="6D451F1B" w14:textId="77777777" w:rsidR="005B7289" w:rsidRPr="00B34F25" w:rsidRDefault="005B7289" w:rsidP="005B7289">
      <w:pPr>
        <w:pStyle w:val="GPSL3numberedclause"/>
        <w:rPr>
          <w:color w:val="000000" w:themeColor="text1"/>
        </w:rPr>
      </w:pPr>
      <w:r w:rsidRPr="00B34F25">
        <w:rPr>
          <w:color w:val="000000" w:themeColor="text1"/>
        </w:rPr>
        <w:t>a description of the nature of the work undertaken by each employee by location.</w:t>
      </w:r>
    </w:p>
    <w:p w14:paraId="0FC73DDB" w14:textId="77777777" w:rsidR="005B7289" w:rsidRPr="00B34F25" w:rsidRDefault="005B7289" w:rsidP="005B7289">
      <w:pPr>
        <w:pStyle w:val="GPSL2numberedclause"/>
        <w:rPr>
          <w:color w:val="000000" w:themeColor="text1"/>
        </w:rPr>
      </w:pPr>
      <w:r w:rsidRPr="00B34F25">
        <w:rPr>
          <w:color w:val="000000" w:themeColor="text1"/>
        </w:rPr>
        <w:t>The Supplier shall provide, and shall procure that each Sub</w:t>
      </w:r>
      <w:r w:rsidRPr="00B34F25">
        <w:rPr>
          <w:color w:val="000000" w:themeColor="text1"/>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99CB586" w14:textId="77777777" w:rsidR="005B7289" w:rsidRPr="00B34F25" w:rsidRDefault="005B7289" w:rsidP="005B7289">
      <w:pPr>
        <w:pStyle w:val="GPSL3numberedclause"/>
        <w:rPr>
          <w:color w:val="000000" w:themeColor="text1"/>
        </w:rPr>
      </w:pPr>
      <w:r w:rsidRPr="00B34F25">
        <w:rPr>
          <w:color w:val="000000" w:themeColor="text1"/>
        </w:rPr>
        <w:t xml:space="preserve">the most recent month's copy </w:t>
      </w:r>
      <w:proofErr w:type="gramStart"/>
      <w:r w:rsidRPr="00B34F25">
        <w:rPr>
          <w:color w:val="000000" w:themeColor="text1"/>
        </w:rPr>
        <w:t>pay</w:t>
      </w:r>
      <w:proofErr w:type="gramEnd"/>
      <w:r w:rsidRPr="00B34F25">
        <w:rPr>
          <w:color w:val="000000" w:themeColor="text1"/>
        </w:rPr>
        <w:t xml:space="preserve"> slip data;</w:t>
      </w:r>
    </w:p>
    <w:p w14:paraId="3BECD402" w14:textId="77777777" w:rsidR="005B7289" w:rsidRPr="00B34F25" w:rsidRDefault="005B7289" w:rsidP="005B7289">
      <w:pPr>
        <w:pStyle w:val="GPSL3numberedclause"/>
        <w:rPr>
          <w:color w:val="000000" w:themeColor="text1"/>
        </w:rPr>
      </w:pPr>
      <w:r w:rsidRPr="00B34F25">
        <w:rPr>
          <w:color w:val="000000" w:themeColor="text1"/>
        </w:rPr>
        <w:t>details of cumulative pay for tax and pension purposes;</w:t>
      </w:r>
    </w:p>
    <w:p w14:paraId="078E3403" w14:textId="77777777" w:rsidR="005B7289" w:rsidRPr="00B34F25" w:rsidRDefault="005B7289" w:rsidP="005B7289">
      <w:pPr>
        <w:pStyle w:val="GPSL3numberedclause"/>
        <w:rPr>
          <w:color w:val="000000" w:themeColor="text1"/>
        </w:rPr>
      </w:pPr>
      <w:r w:rsidRPr="00B34F25">
        <w:rPr>
          <w:color w:val="000000" w:themeColor="text1"/>
        </w:rPr>
        <w:t>details of cumulative tax paid;</w:t>
      </w:r>
    </w:p>
    <w:p w14:paraId="756DFE0D" w14:textId="77777777" w:rsidR="005B7289" w:rsidRPr="00B34F25" w:rsidRDefault="005B7289" w:rsidP="005B7289">
      <w:pPr>
        <w:pStyle w:val="GPSL3numberedclause"/>
        <w:rPr>
          <w:color w:val="000000" w:themeColor="text1"/>
        </w:rPr>
      </w:pPr>
      <w:r w:rsidRPr="00B34F25">
        <w:rPr>
          <w:color w:val="000000" w:themeColor="text1"/>
        </w:rPr>
        <w:t>tax code;</w:t>
      </w:r>
    </w:p>
    <w:p w14:paraId="17B823F3" w14:textId="77777777" w:rsidR="005B7289" w:rsidRPr="00B34F25" w:rsidRDefault="005B7289" w:rsidP="005B7289">
      <w:pPr>
        <w:pStyle w:val="GPSL3numberedclause"/>
        <w:rPr>
          <w:color w:val="000000" w:themeColor="text1"/>
        </w:rPr>
      </w:pPr>
      <w:r w:rsidRPr="00B34F25">
        <w:rPr>
          <w:color w:val="000000" w:themeColor="text1"/>
        </w:rPr>
        <w:t>details of any voluntary deductions from pay; and</w:t>
      </w:r>
    </w:p>
    <w:p w14:paraId="0E47D20F" w14:textId="77777777" w:rsidR="005B7289" w:rsidRPr="00B34F25" w:rsidRDefault="005B7289" w:rsidP="005B7289">
      <w:pPr>
        <w:pStyle w:val="GPSL3numberedclause"/>
        <w:rPr>
          <w:color w:val="000000" w:themeColor="text1"/>
        </w:rPr>
      </w:pPr>
      <w:r w:rsidRPr="00B34F25">
        <w:rPr>
          <w:color w:val="000000" w:themeColor="text1"/>
        </w:rPr>
        <w:t>bank/building society account details for payroll purposes.</w:t>
      </w:r>
    </w:p>
    <w:p w14:paraId="74524670" w14:textId="77777777" w:rsidR="005B7289" w:rsidRPr="0050488A" w:rsidRDefault="005B7289" w:rsidP="0050488A">
      <w:pPr>
        <w:pStyle w:val="GPSL1CLAUSEHEADING"/>
        <w:rPr>
          <w:rFonts w:hint="eastAsia"/>
        </w:rPr>
      </w:pPr>
      <w:r w:rsidRPr="0050488A">
        <w:rPr>
          <w:rFonts w:hint="eastAsia"/>
        </w:rPr>
        <w:t>EMPLOYMENT REGULATIONS EXIT PROVISIONS</w:t>
      </w:r>
    </w:p>
    <w:p w14:paraId="13653159" w14:textId="77777777" w:rsidR="005B7289" w:rsidRPr="00B34F25" w:rsidRDefault="005B7289" w:rsidP="005B7289">
      <w:pPr>
        <w:pStyle w:val="GPSL2numberedclause"/>
        <w:rPr>
          <w:color w:val="000000" w:themeColor="text1"/>
        </w:rPr>
      </w:pPr>
      <w:r w:rsidRPr="00B34F25">
        <w:rPr>
          <w:color w:val="000000" w:themeColor="text1"/>
        </w:rPr>
        <w:lastRenderedPageBreak/>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C22E426" w14:textId="77777777" w:rsidR="005B7289" w:rsidRPr="00B34F25" w:rsidRDefault="005B7289" w:rsidP="005B7289">
      <w:pPr>
        <w:pStyle w:val="GPSL2numberedclause"/>
        <w:rPr>
          <w:color w:val="000000" w:themeColor="text1"/>
        </w:rPr>
      </w:pPr>
      <w:r w:rsidRPr="00B34F25">
        <w:rPr>
          <w:color w:val="000000" w:themeColor="text1"/>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1973DDA" w14:textId="77777777" w:rsidR="005B7289" w:rsidRPr="00B34F25" w:rsidRDefault="005B7289" w:rsidP="005B7289">
      <w:pPr>
        <w:pStyle w:val="GPSL2numberedclause"/>
        <w:rPr>
          <w:color w:val="000000" w:themeColor="text1"/>
        </w:rPr>
      </w:pPr>
      <w:r w:rsidRPr="00B34F25">
        <w:rPr>
          <w:color w:val="000000" w:themeColor="text1"/>
        </w:rPr>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322CA8F1" w14:textId="77777777" w:rsidR="005B7289" w:rsidRPr="00B34F25" w:rsidRDefault="005B7289" w:rsidP="005B7289">
      <w:pPr>
        <w:pStyle w:val="GPSL3numberedclause"/>
        <w:rPr>
          <w:color w:val="000000" w:themeColor="text1"/>
        </w:rPr>
      </w:pPr>
      <w:r w:rsidRPr="00B34F25">
        <w:rPr>
          <w:color w:val="000000" w:themeColor="text1"/>
        </w:rPr>
        <w:t>any act or omission of the Supplier or any Sub-contractor whether occurring before, on or after the Service Transfer Date;</w:t>
      </w:r>
    </w:p>
    <w:p w14:paraId="7659E9BC" w14:textId="77777777" w:rsidR="005B7289" w:rsidRPr="00B34F25" w:rsidRDefault="005B7289" w:rsidP="005B7289">
      <w:pPr>
        <w:pStyle w:val="GPSL3numberedclause"/>
        <w:rPr>
          <w:color w:val="000000" w:themeColor="text1"/>
        </w:rPr>
      </w:pPr>
      <w:r w:rsidRPr="00B34F25">
        <w:rPr>
          <w:color w:val="000000" w:themeColor="text1"/>
        </w:rPr>
        <w:t xml:space="preserve">the breach or non-observance by the Supplier or any Sub-contractor occurring on or before the Service Transfer Date of: </w:t>
      </w:r>
    </w:p>
    <w:p w14:paraId="7268B65F" w14:textId="77777777" w:rsidR="005B7289" w:rsidRPr="00B34F25" w:rsidRDefault="005B7289" w:rsidP="005B7289">
      <w:pPr>
        <w:pStyle w:val="GPSL4numberedclause"/>
        <w:rPr>
          <w:color w:val="000000" w:themeColor="text1"/>
        </w:rPr>
      </w:pPr>
      <w:r w:rsidRPr="00B34F25">
        <w:rPr>
          <w:color w:val="000000" w:themeColor="text1"/>
        </w:rPr>
        <w:t>any collective agreement applicable to the Transferring Supplier Employees; and/or</w:t>
      </w:r>
    </w:p>
    <w:p w14:paraId="36295C10" w14:textId="77777777" w:rsidR="005B7289" w:rsidRPr="00B34F25" w:rsidRDefault="005B7289" w:rsidP="005B7289">
      <w:pPr>
        <w:pStyle w:val="GPSL4numberedclause"/>
        <w:rPr>
          <w:color w:val="000000" w:themeColor="text1"/>
        </w:rPr>
      </w:pPr>
      <w:r w:rsidRPr="00B34F25">
        <w:rPr>
          <w:color w:val="000000" w:themeColor="text1"/>
        </w:rPr>
        <w:t>any other custom or practice with a trade union or staff association in respect of any Transferring Supplier Employees which the Supplier or any Sub-contractor is contractually bound to honour;</w:t>
      </w:r>
    </w:p>
    <w:p w14:paraId="6BBDADE6"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6C53375"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365406B7" w14:textId="77777777" w:rsidR="005B7289" w:rsidRPr="00B34F25" w:rsidRDefault="005B7289" w:rsidP="005B7289">
      <w:pPr>
        <w:pStyle w:val="GPSL4numberedclause"/>
        <w:rPr>
          <w:color w:val="000000" w:themeColor="text1"/>
        </w:rPr>
      </w:pPr>
      <w:r w:rsidRPr="00B34F25">
        <w:rPr>
          <w:color w:val="000000" w:themeColor="text1"/>
        </w:rPr>
        <w:lastRenderedPageBreak/>
        <w:t>in relation to any Transferring Supplier Employee, to the extent that the proceeding, claim or demand by HMRC or other statutory authority relates to financial obligations arising on and before the Service Transfer Date; and</w:t>
      </w:r>
    </w:p>
    <w:p w14:paraId="509273F2"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1D76E01C" w14:textId="77777777" w:rsidR="005B7289" w:rsidRPr="00B34F25" w:rsidRDefault="005B7289" w:rsidP="005B7289">
      <w:pPr>
        <w:pStyle w:val="GPSL3numberedclause"/>
        <w:rPr>
          <w:color w:val="000000" w:themeColor="text1"/>
        </w:rPr>
      </w:pPr>
      <w:r w:rsidRPr="00B34F25">
        <w:rPr>
          <w:color w:val="000000" w:themeColor="text1"/>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48059CD" w14:textId="77777777" w:rsidR="005B7289" w:rsidRPr="00B34F25" w:rsidRDefault="005B7289" w:rsidP="005B7289">
      <w:pPr>
        <w:pStyle w:val="GPSL3numberedclause"/>
        <w:rPr>
          <w:color w:val="000000" w:themeColor="text1"/>
        </w:rPr>
      </w:pPr>
      <w:r w:rsidRPr="00B34F25">
        <w:rPr>
          <w:color w:val="000000" w:themeColor="text1"/>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14:paraId="7B02002F"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16CE0EE0" w14:textId="77777777" w:rsidR="005B7289" w:rsidRPr="00B34F25" w:rsidRDefault="005B7289" w:rsidP="005B7289">
      <w:pPr>
        <w:pStyle w:val="GPSL2numberedclause"/>
        <w:rPr>
          <w:color w:val="000000" w:themeColor="text1"/>
        </w:rPr>
      </w:pPr>
      <w:r w:rsidRPr="00B34F25">
        <w:rPr>
          <w:color w:val="000000" w:themeColor="text1"/>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A1D6E54" w14:textId="77777777" w:rsidR="005B7289" w:rsidRPr="00B34F25" w:rsidRDefault="005B7289" w:rsidP="005B7289">
      <w:pPr>
        <w:pStyle w:val="GPSL3numberedclause"/>
        <w:rPr>
          <w:color w:val="000000" w:themeColor="text1"/>
        </w:rPr>
      </w:pPr>
      <w:r w:rsidRPr="00B34F25">
        <w:rPr>
          <w:color w:val="000000" w:themeColor="text1"/>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61E8D3E" w14:textId="77777777" w:rsidR="005B7289" w:rsidRPr="00B34F25" w:rsidRDefault="005B7289" w:rsidP="005B7289">
      <w:pPr>
        <w:pStyle w:val="GPSL3numberedclause"/>
        <w:rPr>
          <w:color w:val="000000" w:themeColor="text1"/>
        </w:rPr>
      </w:pPr>
      <w:r w:rsidRPr="00B34F25">
        <w:rPr>
          <w:color w:val="000000" w:themeColor="text1"/>
        </w:rPr>
        <w:t>arising from the Replacement Supplier’s failure, and/or Replacement Sub-contractor’s failure, to comply with its obligations under the Employment Regulations.</w:t>
      </w:r>
    </w:p>
    <w:p w14:paraId="6D1D5FC2" w14:textId="77777777" w:rsidR="005B7289" w:rsidRPr="00B34F25" w:rsidRDefault="005B7289" w:rsidP="005B7289">
      <w:pPr>
        <w:pStyle w:val="GPSL2numberedclause"/>
        <w:rPr>
          <w:color w:val="000000" w:themeColor="text1"/>
        </w:rPr>
      </w:pPr>
      <w:r w:rsidRPr="00B34F25">
        <w:rPr>
          <w:color w:val="000000" w:themeColor="text1"/>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AEF8652" w14:textId="77777777" w:rsidR="005B7289" w:rsidRPr="00B34F25" w:rsidRDefault="005B7289" w:rsidP="005B7289">
      <w:pPr>
        <w:pStyle w:val="GPSL3numberedclause"/>
        <w:rPr>
          <w:color w:val="000000" w:themeColor="text1"/>
        </w:rPr>
      </w:pPr>
      <w:r w:rsidRPr="00B34F25">
        <w:rPr>
          <w:color w:val="000000" w:themeColor="text1"/>
        </w:rPr>
        <w:t>the Customer shall procure that the Replacement Supplier shall, or any Replacement Sub-contractor shall, within 5 Working Days of becoming aware of that fact, give notice in writing to the Supplier; and</w:t>
      </w:r>
    </w:p>
    <w:p w14:paraId="7200C08B" w14:textId="77777777" w:rsidR="005B7289" w:rsidRPr="00B34F25" w:rsidRDefault="005B7289" w:rsidP="005B7289">
      <w:pPr>
        <w:pStyle w:val="GPSL3numberedclause"/>
        <w:rPr>
          <w:color w:val="000000" w:themeColor="text1"/>
        </w:rPr>
      </w:pPr>
      <w:r w:rsidRPr="00B34F25">
        <w:rPr>
          <w:color w:val="000000" w:themeColor="text1"/>
        </w:rPr>
        <w:t xml:space="preserve">the Supplier may offer (or may procure that a Sub-contractor may offer) employment to such person within 15 Working Days of the notification </w:t>
      </w:r>
      <w:r w:rsidRPr="00B34F25">
        <w:rPr>
          <w:color w:val="000000" w:themeColor="text1"/>
        </w:rPr>
        <w:lastRenderedPageBreak/>
        <w:t>by the Replacement Supplier and/or any and/or Replacement Sub-contractor or take such other reasonable steps as it considers appropriate to deal with the matter provided always that such steps are in compliance with Law.</w:t>
      </w:r>
    </w:p>
    <w:p w14:paraId="21E77CA6" w14:textId="77777777" w:rsidR="005B7289" w:rsidRPr="00B34F25" w:rsidRDefault="005B7289" w:rsidP="005B7289">
      <w:pPr>
        <w:pStyle w:val="GPSL2numberedclause"/>
        <w:rPr>
          <w:color w:val="000000" w:themeColor="text1"/>
        </w:rPr>
      </w:pPr>
      <w:r w:rsidRPr="00B34F25">
        <w:rPr>
          <w:color w:val="000000" w:themeColor="text1"/>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48A5B25D" w14:textId="77777777" w:rsidR="005B7289" w:rsidRPr="00B34F25" w:rsidRDefault="005B7289" w:rsidP="005B7289">
      <w:pPr>
        <w:pStyle w:val="GPSL2numberedclause"/>
        <w:rPr>
          <w:color w:val="000000" w:themeColor="text1"/>
        </w:rPr>
      </w:pPr>
      <w:r w:rsidRPr="00B34F25">
        <w:rPr>
          <w:color w:val="000000" w:themeColor="text1"/>
        </w:rPr>
        <w:t>If after the 15 Working Day period specified in Paragraph 2.5.2 has elapsed:</w:t>
      </w:r>
    </w:p>
    <w:p w14:paraId="17B86D42" w14:textId="77777777" w:rsidR="005B7289" w:rsidRPr="00B34F25" w:rsidRDefault="005B7289" w:rsidP="005B7289">
      <w:pPr>
        <w:pStyle w:val="GPSL3numberedclause"/>
        <w:rPr>
          <w:color w:val="000000" w:themeColor="text1"/>
        </w:rPr>
      </w:pPr>
      <w:r w:rsidRPr="00B34F25">
        <w:rPr>
          <w:color w:val="000000" w:themeColor="text1"/>
        </w:rPr>
        <w:t xml:space="preserve">no such offer of employment has been made; </w:t>
      </w:r>
    </w:p>
    <w:p w14:paraId="19443DCB" w14:textId="77777777" w:rsidR="005B7289" w:rsidRPr="00B34F25" w:rsidRDefault="005B7289" w:rsidP="005B7289">
      <w:pPr>
        <w:pStyle w:val="GPSL3numberedclause"/>
        <w:rPr>
          <w:color w:val="000000" w:themeColor="text1"/>
        </w:rPr>
      </w:pPr>
      <w:r w:rsidRPr="00B34F25">
        <w:rPr>
          <w:color w:val="000000" w:themeColor="text1"/>
        </w:rPr>
        <w:t>such offer has been made but not accepted; or</w:t>
      </w:r>
    </w:p>
    <w:p w14:paraId="6A034CCA" w14:textId="77777777" w:rsidR="005B7289" w:rsidRPr="00B34F25" w:rsidRDefault="005B7289" w:rsidP="005B7289">
      <w:pPr>
        <w:pStyle w:val="GPSL3numberedclause"/>
        <w:rPr>
          <w:color w:val="000000" w:themeColor="text1"/>
        </w:rPr>
      </w:pPr>
      <w:r w:rsidRPr="00B34F25">
        <w:rPr>
          <w:color w:val="000000" w:themeColor="text1"/>
        </w:rPr>
        <w:t>the situation has not otherwise been resolved</w:t>
      </w:r>
    </w:p>
    <w:p w14:paraId="1BA5DC7E" w14:textId="77777777" w:rsidR="005B7289" w:rsidRPr="00B34F25" w:rsidRDefault="005B7289" w:rsidP="005B7289">
      <w:pPr>
        <w:pStyle w:val="GPSL2Indent"/>
        <w:rPr>
          <w:color w:val="000000" w:themeColor="text1"/>
        </w:rPr>
      </w:pPr>
      <w:r w:rsidRPr="00B34F25">
        <w:rPr>
          <w:color w:val="000000" w:themeColor="text1"/>
        </w:rPr>
        <w:t>the Customer shall advise the Replacement Supplier and/or Replacement Sub-contractor, as appropriate that it may within 5 Working Days give notice to terminate the employment or alleged employment of such person.</w:t>
      </w:r>
    </w:p>
    <w:p w14:paraId="450891F5" w14:textId="77777777" w:rsidR="005B7289" w:rsidRPr="00B34F25" w:rsidRDefault="005B7289" w:rsidP="005B7289">
      <w:pPr>
        <w:pStyle w:val="GPSL2numberedclause"/>
        <w:rPr>
          <w:color w:val="000000" w:themeColor="text1"/>
        </w:rPr>
      </w:pPr>
      <w:r w:rsidRPr="00B34F25">
        <w:rPr>
          <w:color w:val="000000" w:themeColor="text1"/>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74D44914" w14:textId="77777777" w:rsidR="005B7289" w:rsidRPr="00B34F25" w:rsidRDefault="005B7289" w:rsidP="005B7289">
      <w:pPr>
        <w:pStyle w:val="GPSL2numberedclause"/>
        <w:rPr>
          <w:color w:val="000000" w:themeColor="text1"/>
        </w:rPr>
      </w:pPr>
      <w:r w:rsidRPr="00B34F25">
        <w:rPr>
          <w:color w:val="000000" w:themeColor="text1"/>
        </w:rPr>
        <w:t>The indemnity in Paragraph 2.8:</w:t>
      </w:r>
    </w:p>
    <w:p w14:paraId="0F0485BF" w14:textId="77777777" w:rsidR="005B7289" w:rsidRPr="00B34F25" w:rsidRDefault="005B7289" w:rsidP="005B7289">
      <w:pPr>
        <w:pStyle w:val="GPSL3numberedclause"/>
        <w:rPr>
          <w:color w:val="000000" w:themeColor="text1"/>
        </w:rPr>
      </w:pPr>
      <w:r w:rsidRPr="00B34F25">
        <w:rPr>
          <w:color w:val="000000" w:themeColor="text1"/>
        </w:rPr>
        <w:t>shall not apply to:</w:t>
      </w:r>
    </w:p>
    <w:p w14:paraId="3B8B9F11" w14:textId="77777777" w:rsidR="005B7289" w:rsidRPr="00B34F25" w:rsidRDefault="005B7289" w:rsidP="005B7289">
      <w:pPr>
        <w:pStyle w:val="GPSL4numberedclause"/>
        <w:rPr>
          <w:color w:val="000000" w:themeColor="text1"/>
        </w:rPr>
      </w:pPr>
      <w:r w:rsidRPr="00B34F25">
        <w:rPr>
          <w:color w:val="000000" w:themeColor="text1"/>
        </w:rPr>
        <w:t>any claim for:</w:t>
      </w:r>
    </w:p>
    <w:p w14:paraId="76622F3B" w14:textId="77777777" w:rsidR="005B7289" w:rsidRPr="00B34F25" w:rsidRDefault="005B7289" w:rsidP="005B7289">
      <w:pPr>
        <w:pStyle w:val="GPSL5numberedclause"/>
        <w:rPr>
          <w:color w:val="000000" w:themeColor="text1"/>
        </w:rPr>
      </w:pPr>
      <w:r w:rsidRPr="00B34F25">
        <w:rPr>
          <w:color w:val="000000" w:themeColor="text1"/>
        </w:rPr>
        <w:t>discrimination, including on the grounds of sex, race, disability, age, gender reassignment, marriage or civil partnership, pregnancy and maternity or sexual orientation, religion or belief; or</w:t>
      </w:r>
    </w:p>
    <w:p w14:paraId="2FBAE564" w14:textId="77777777" w:rsidR="005B7289" w:rsidRPr="00B34F25" w:rsidRDefault="005B7289" w:rsidP="005B7289">
      <w:pPr>
        <w:pStyle w:val="GPSL5numberedclause"/>
        <w:rPr>
          <w:color w:val="000000" w:themeColor="text1"/>
        </w:rPr>
      </w:pPr>
      <w:r w:rsidRPr="00B34F25">
        <w:rPr>
          <w:color w:val="000000" w:themeColor="text1"/>
        </w:rPr>
        <w:t>equal pay or compensation for less favourable treatment of part-time workers or fixed-term employees,</w:t>
      </w:r>
    </w:p>
    <w:p w14:paraId="2FFF0A04" w14:textId="77777777" w:rsidR="005B7289" w:rsidRPr="00B34F25" w:rsidRDefault="005B7289" w:rsidP="005B7289">
      <w:pPr>
        <w:ind w:left="2694"/>
        <w:rPr>
          <w:color w:val="000000" w:themeColor="text1"/>
        </w:rPr>
      </w:pPr>
      <w:r w:rsidRPr="00B34F25">
        <w:rPr>
          <w:color w:val="000000" w:themeColor="text1"/>
        </w:rPr>
        <w:t>in any case in relation to any alleged act or omission of the Replacement Supplier and/or Replacement Sub-contractor; or</w:t>
      </w:r>
    </w:p>
    <w:p w14:paraId="66300960" w14:textId="77777777" w:rsidR="005B7289" w:rsidRPr="00B34F25" w:rsidRDefault="005B7289" w:rsidP="005B7289">
      <w:pPr>
        <w:pStyle w:val="GPSL4numberedclause"/>
        <w:rPr>
          <w:color w:val="000000" w:themeColor="text1"/>
        </w:rPr>
      </w:pPr>
      <w:r w:rsidRPr="00B34F25">
        <w:rPr>
          <w:color w:val="000000" w:themeColor="text1"/>
        </w:rPr>
        <w:t>any claim that the termination of employment was unfair because the Replacement Supplier and/or Replacement Sub-contractor neglected to follow a fair dismissal procedure; and</w:t>
      </w:r>
    </w:p>
    <w:p w14:paraId="5BE4A47B" w14:textId="77777777" w:rsidR="005B7289" w:rsidRPr="00B34F25" w:rsidRDefault="005B7289" w:rsidP="005B7289">
      <w:pPr>
        <w:pStyle w:val="GPSL3numberedclause"/>
        <w:rPr>
          <w:color w:val="000000" w:themeColor="text1"/>
        </w:rPr>
      </w:pPr>
      <w:r w:rsidRPr="00B34F25">
        <w:rPr>
          <w:color w:val="000000" w:themeColor="text1"/>
        </w:rPr>
        <w:t xml:space="preserve">shall apply only where the notification referred to in Paragraph 2.5.1 is made by the Replacement Supplier and/or Replacement Sub-contractor to the Supplier within 6 months of the Service Transfer </w:t>
      </w:r>
      <w:proofErr w:type="gramStart"/>
      <w:r w:rsidRPr="00B34F25">
        <w:rPr>
          <w:color w:val="000000" w:themeColor="text1"/>
        </w:rPr>
        <w:t>Date .</w:t>
      </w:r>
      <w:proofErr w:type="gramEnd"/>
    </w:p>
    <w:p w14:paraId="6D86DF25" w14:textId="77777777" w:rsidR="005B7289" w:rsidRPr="00B34F25" w:rsidRDefault="005B7289" w:rsidP="005B7289">
      <w:pPr>
        <w:pStyle w:val="GPSL2numberedclause"/>
        <w:rPr>
          <w:color w:val="000000" w:themeColor="text1"/>
        </w:rPr>
      </w:pPr>
      <w:r w:rsidRPr="00B34F25">
        <w:rPr>
          <w:color w:val="000000" w:themeColor="text1"/>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6A2B6DD3" w14:textId="77777777" w:rsidR="005B7289" w:rsidRPr="00B34F25" w:rsidRDefault="005B7289" w:rsidP="005B7289">
      <w:pPr>
        <w:pStyle w:val="GPSL2numberedclause"/>
        <w:rPr>
          <w:color w:val="000000" w:themeColor="text1"/>
        </w:rPr>
      </w:pPr>
      <w:r w:rsidRPr="00B34F25">
        <w:rPr>
          <w:color w:val="000000" w:themeColor="text1"/>
        </w:rPr>
        <w:lastRenderedPageBreak/>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1F211A56" w14:textId="77777777" w:rsidR="005B7289" w:rsidRPr="00B34F25" w:rsidRDefault="005B7289" w:rsidP="005B7289">
      <w:pPr>
        <w:pStyle w:val="GPSL3numberedclause"/>
        <w:rPr>
          <w:color w:val="000000" w:themeColor="text1"/>
        </w:rPr>
      </w:pPr>
      <w:r w:rsidRPr="00B34F25">
        <w:rPr>
          <w:color w:val="000000" w:themeColor="text1"/>
        </w:rPr>
        <w:t>the Supplier and/or any Sub-contractor; and</w:t>
      </w:r>
    </w:p>
    <w:p w14:paraId="53FC112F" w14:textId="77777777" w:rsidR="005B7289" w:rsidRPr="00B34F25" w:rsidRDefault="005B7289" w:rsidP="005B7289">
      <w:pPr>
        <w:pStyle w:val="GPSL3numberedclause"/>
        <w:rPr>
          <w:color w:val="000000" w:themeColor="text1"/>
        </w:rPr>
      </w:pPr>
      <w:r w:rsidRPr="00B34F25">
        <w:rPr>
          <w:color w:val="000000" w:themeColor="text1"/>
        </w:rPr>
        <w:t>the Replacement Supplier and/or the Replacement Sub-contractor.</w:t>
      </w:r>
    </w:p>
    <w:p w14:paraId="082C1DE8" w14:textId="77777777" w:rsidR="005B7289" w:rsidRPr="00B34F25" w:rsidRDefault="005B7289" w:rsidP="005B7289">
      <w:pPr>
        <w:pStyle w:val="GPSL2numberedclause"/>
        <w:rPr>
          <w:color w:val="000000" w:themeColor="text1"/>
        </w:rPr>
      </w:pPr>
      <w:r w:rsidRPr="00B34F25">
        <w:rPr>
          <w:color w:val="000000" w:themeColor="text1"/>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F83FAFD" w14:textId="77777777" w:rsidR="005B7289" w:rsidRPr="00B34F25" w:rsidRDefault="005B7289" w:rsidP="005B7289">
      <w:pPr>
        <w:pStyle w:val="GPSL2numberedclause"/>
        <w:rPr>
          <w:color w:val="000000" w:themeColor="text1"/>
        </w:rPr>
      </w:pPr>
      <w:r w:rsidRPr="00B34F25">
        <w:rPr>
          <w:color w:val="000000" w:themeColor="text1"/>
        </w:rPr>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25408E1C" w14:textId="77777777" w:rsidR="005B7289" w:rsidRPr="00B34F25" w:rsidRDefault="005B7289" w:rsidP="005B7289">
      <w:pPr>
        <w:pStyle w:val="GPSL3numberedclause"/>
        <w:rPr>
          <w:color w:val="000000" w:themeColor="text1"/>
        </w:rPr>
      </w:pPr>
      <w:r w:rsidRPr="00B34F25">
        <w:rPr>
          <w:color w:val="000000" w:themeColor="text1"/>
        </w:rPr>
        <w:t>any act or omission of the Replacement Supplier and/or Replacement Sub-contractor;</w:t>
      </w:r>
    </w:p>
    <w:p w14:paraId="3898859D" w14:textId="77777777" w:rsidR="005B7289" w:rsidRPr="00B34F25" w:rsidRDefault="005B7289" w:rsidP="005B7289">
      <w:pPr>
        <w:pStyle w:val="GPSL3numberedclause"/>
        <w:rPr>
          <w:color w:val="000000" w:themeColor="text1"/>
        </w:rPr>
      </w:pPr>
      <w:r w:rsidRPr="00B34F25">
        <w:rPr>
          <w:color w:val="000000" w:themeColor="text1"/>
        </w:rPr>
        <w:t xml:space="preserve">the breach or non-observance by the Replacement Supplier and/or Replacement Sub-contractor on or after the Service Transfer Date of: </w:t>
      </w:r>
    </w:p>
    <w:p w14:paraId="4E4AAFC7" w14:textId="77777777" w:rsidR="005B7289" w:rsidRPr="00B34F25" w:rsidRDefault="005B7289" w:rsidP="005B7289">
      <w:pPr>
        <w:pStyle w:val="GPSL4numberedclause"/>
        <w:rPr>
          <w:color w:val="000000" w:themeColor="text1"/>
        </w:rPr>
      </w:pPr>
      <w:r w:rsidRPr="00B34F25">
        <w:rPr>
          <w:color w:val="000000" w:themeColor="text1"/>
        </w:rPr>
        <w:t xml:space="preserve">any collective agreement applicable to the Transferring Supplier Employees; and/or </w:t>
      </w:r>
    </w:p>
    <w:p w14:paraId="224633AC" w14:textId="77777777" w:rsidR="005B7289" w:rsidRPr="00B34F25" w:rsidRDefault="005B7289" w:rsidP="005B7289">
      <w:pPr>
        <w:pStyle w:val="GPSL4numberedclause"/>
        <w:rPr>
          <w:color w:val="000000" w:themeColor="text1"/>
        </w:rPr>
      </w:pPr>
      <w:r w:rsidRPr="00B34F25">
        <w:rPr>
          <w:color w:val="000000" w:themeColor="text1"/>
        </w:rPr>
        <w:t>any custom or practice in respect of any Transferring Supplier Employees which the Replacement Supplier and/or Replacement Sub-contractor is contractually bound to honour;</w:t>
      </w:r>
    </w:p>
    <w:p w14:paraId="7A3900CF" w14:textId="77777777" w:rsidR="005B7289" w:rsidRPr="00B34F25" w:rsidRDefault="005B7289" w:rsidP="005B7289">
      <w:pPr>
        <w:pStyle w:val="GPSL3numberedclause"/>
        <w:rPr>
          <w:color w:val="000000" w:themeColor="text1"/>
        </w:rPr>
      </w:pPr>
      <w:r w:rsidRPr="00B34F25">
        <w:rPr>
          <w:color w:val="000000" w:themeColor="text1"/>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77E0EF4B" w14:textId="77777777" w:rsidR="005B7289" w:rsidRPr="00B34F25" w:rsidRDefault="005B7289" w:rsidP="005B7289">
      <w:pPr>
        <w:pStyle w:val="GPSL3numberedclause"/>
        <w:rPr>
          <w:color w:val="000000" w:themeColor="text1"/>
        </w:rPr>
      </w:pPr>
      <w:r w:rsidRPr="00B34F25">
        <w:rPr>
          <w:color w:val="000000" w:themeColor="text1"/>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w:t>
      </w:r>
      <w:r w:rsidRPr="00B34F25">
        <w:rPr>
          <w:color w:val="000000" w:themeColor="text1"/>
        </w:rPr>
        <w:lastRenderedPageBreak/>
        <w:t xml:space="preserve">before the Relevant Transfer Date as a result of or for a reason connected to such proposed changes; </w:t>
      </w:r>
    </w:p>
    <w:p w14:paraId="0B49183F" w14:textId="77777777" w:rsidR="005B7289" w:rsidRPr="00B34F25" w:rsidRDefault="005B7289" w:rsidP="005B7289">
      <w:pPr>
        <w:pStyle w:val="GPSL3numberedclause"/>
        <w:rPr>
          <w:color w:val="000000" w:themeColor="text1"/>
        </w:rPr>
      </w:pPr>
      <w:r w:rsidRPr="00B34F25">
        <w:rPr>
          <w:color w:val="000000" w:themeColor="text1"/>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0E33D014" w14:textId="77777777" w:rsidR="005B7289" w:rsidRPr="00B34F25" w:rsidRDefault="005B7289" w:rsidP="005B7289">
      <w:pPr>
        <w:pStyle w:val="GPSL3numberedclause"/>
        <w:rPr>
          <w:color w:val="000000" w:themeColor="text1"/>
        </w:rPr>
      </w:pPr>
      <w:r w:rsidRPr="00B34F25">
        <w:rPr>
          <w:color w:val="000000" w:themeColor="text1"/>
        </w:rPr>
        <w:t>any proceeding, claim or demand by HMRC or other statutory authority in respect of any financial obligation including, but not limited to, PAYE and primary and secondary national insurance contributions:</w:t>
      </w:r>
    </w:p>
    <w:p w14:paraId="74C242AA" w14:textId="77777777" w:rsidR="005B7289" w:rsidRPr="00B34F25" w:rsidRDefault="005B7289" w:rsidP="005B7289">
      <w:pPr>
        <w:pStyle w:val="GPSL4numberedclause"/>
        <w:rPr>
          <w:color w:val="000000" w:themeColor="text1"/>
        </w:rPr>
      </w:pPr>
      <w:r w:rsidRPr="00B34F25">
        <w:rPr>
          <w:color w:val="000000" w:themeColor="text1"/>
        </w:rPr>
        <w:t>in relation to any Transferring Supplier Employee, to the extent that the proceeding, claim or demand by HMRC or other statutory authority relates to financial obligations arising after the Service Transfer Date; and</w:t>
      </w:r>
    </w:p>
    <w:p w14:paraId="5B8464D3" w14:textId="77777777" w:rsidR="005B7289" w:rsidRPr="00B34F25" w:rsidRDefault="005B7289" w:rsidP="005B7289">
      <w:pPr>
        <w:pStyle w:val="GPSL4numberedclause"/>
        <w:rPr>
          <w:color w:val="000000" w:themeColor="text1"/>
        </w:rPr>
      </w:pPr>
      <w:r w:rsidRPr="00B34F25">
        <w:rPr>
          <w:color w:val="000000" w:themeColor="text1"/>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11CD03E" w14:textId="77777777" w:rsidR="005B7289" w:rsidRPr="00B34F25" w:rsidRDefault="005B7289" w:rsidP="005B7289">
      <w:pPr>
        <w:pStyle w:val="GPSL3numberedclause"/>
        <w:rPr>
          <w:color w:val="000000" w:themeColor="text1"/>
        </w:rPr>
      </w:pPr>
      <w:r w:rsidRPr="00B34F25">
        <w:rPr>
          <w:color w:val="000000" w:themeColor="text1"/>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496D88FB" w14:textId="77777777" w:rsidR="005B7289" w:rsidRPr="00B34F25" w:rsidRDefault="005B7289" w:rsidP="005B7289">
      <w:pPr>
        <w:pStyle w:val="GPSL3numberedclause"/>
        <w:rPr>
          <w:color w:val="000000" w:themeColor="text1"/>
        </w:rPr>
      </w:pPr>
      <w:r w:rsidRPr="00B34F25">
        <w:rPr>
          <w:color w:val="000000" w:themeColor="text1"/>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0A2CD057" w14:textId="77777777" w:rsidR="005B7289" w:rsidRPr="00B34F25" w:rsidRDefault="005B7289" w:rsidP="005B7289">
      <w:pPr>
        <w:pStyle w:val="GPSL2numberedclause"/>
        <w:rPr>
          <w:color w:val="000000" w:themeColor="text1"/>
        </w:rPr>
      </w:pPr>
      <w:r w:rsidRPr="00B34F25">
        <w:rPr>
          <w:color w:val="000000" w:themeColor="text1"/>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0AFFD03B" w14:textId="5CF84270" w:rsidR="005B7289" w:rsidRPr="00B34F25" w:rsidRDefault="005B7289" w:rsidP="005B7289">
      <w:pPr>
        <w:pStyle w:val="GPSmacrorestart"/>
        <w:rPr>
          <w:color w:val="000000" w:themeColor="text1"/>
        </w:rPr>
      </w:pPr>
    </w:p>
    <w:p w14:paraId="12E42866" w14:textId="77777777" w:rsidR="005B7289" w:rsidRPr="00B34F25" w:rsidRDefault="005B7289" w:rsidP="005B7289">
      <w:pPr>
        <w:pStyle w:val="GPSSchPart"/>
        <w:rPr>
          <w:rFonts w:hint="eastAsia"/>
          <w:color w:val="000000" w:themeColor="text1"/>
        </w:rPr>
      </w:pPr>
      <w:r w:rsidRPr="00B34F25">
        <w:rPr>
          <w:rFonts w:hint="eastAsia"/>
          <w:color w:val="000000" w:themeColor="text1"/>
        </w:rPr>
        <w:br w:type="page"/>
      </w:r>
    </w:p>
    <w:p w14:paraId="55EE9709" w14:textId="6852BB46" w:rsidR="005B7289" w:rsidRPr="00B34F25" w:rsidRDefault="005B7289" w:rsidP="005B7289">
      <w:pPr>
        <w:pStyle w:val="GPSSchAnnexname"/>
        <w:rPr>
          <w:rFonts w:hint="eastAsia"/>
          <w:b w:val="0"/>
          <w:color w:val="000000" w:themeColor="text1"/>
        </w:rPr>
      </w:pPr>
      <w:bookmarkStart w:id="36" w:name="_Toc472592005"/>
      <w:r w:rsidRPr="00B34F25">
        <w:rPr>
          <w:rFonts w:hint="eastAsia"/>
          <w:color w:val="000000" w:themeColor="text1"/>
        </w:rPr>
        <w:lastRenderedPageBreak/>
        <w:t xml:space="preserve">ANNEX: </w:t>
      </w:r>
      <w:r w:rsidRPr="00B34F25">
        <w:rPr>
          <w:rFonts w:hint="eastAsia"/>
          <w:b w:val="0"/>
          <w:color w:val="000000" w:themeColor="text1"/>
        </w:rPr>
        <w:t>LIST OF NOTIFIED SUB-CONTRACTORS</w:t>
      </w:r>
      <w:bookmarkEnd w:id="36"/>
    </w:p>
    <w:p w14:paraId="3D252723" w14:textId="77777777" w:rsidR="005B7289" w:rsidRPr="00B34F25" w:rsidRDefault="005B7289" w:rsidP="005B7289">
      <w:pPr>
        <w:jc w:val="center"/>
        <w:rPr>
          <w:color w:val="000000" w:themeColor="text1"/>
        </w:rPr>
      </w:pPr>
      <w:r w:rsidRPr="00B34F25">
        <w:rPr>
          <w:color w:val="000000" w:themeColor="text1"/>
          <w:highlight w:val="yellow"/>
        </w:rPr>
        <w:t>[                                            ]</w:t>
      </w:r>
    </w:p>
    <w:p w14:paraId="26197457" w14:textId="60C79684" w:rsidR="001D6326" w:rsidRPr="001603E7" w:rsidRDefault="001D6326" w:rsidP="001603E7">
      <w:pPr>
        <w:pStyle w:val="GPSmacrorestart"/>
        <w:rPr>
          <w:color w:val="000000" w:themeColor="text1"/>
        </w:rPr>
      </w:pPr>
      <w:r>
        <w:rPr>
          <w:rFonts w:hint="eastAsia"/>
          <w:color w:val="000000" w:themeColor="text1"/>
        </w:rPr>
        <w:br w:type="page"/>
      </w:r>
    </w:p>
    <w:p w14:paraId="55CEBDEB" w14:textId="77777777" w:rsidR="00050C40" w:rsidRPr="00B34F25" w:rsidRDefault="00050C40">
      <w:pPr>
        <w:rPr>
          <w:color w:val="000000" w:themeColor="text1"/>
        </w:rPr>
      </w:pPr>
    </w:p>
    <w:p w14:paraId="3E5AFCF2" w14:textId="65178D01" w:rsidR="002973B3" w:rsidRPr="00B34F25" w:rsidRDefault="002973B3" w:rsidP="00C15A09">
      <w:pPr>
        <w:pStyle w:val="ListParagraph"/>
        <w:numPr>
          <w:ilvl w:val="0"/>
          <w:numId w:val="15"/>
        </w:numPr>
        <w:rPr>
          <w:b/>
        </w:rPr>
      </w:pPr>
      <w:bookmarkStart w:id="37" w:name="_Ref476233364"/>
      <w:r w:rsidRPr="00B34F25">
        <w:rPr>
          <w:b/>
        </w:rPr>
        <w:t>EXIT MANAGEMENT</w:t>
      </w:r>
      <w:bookmarkEnd w:id="37"/>
    </w:p>
    <w:p w14:paraId="75926F48" w14:textId="73AA6D78" w:rsidR="00271DC1" w:rsidRDefault="00271DC1" w:rsidP="00C15A09">
      <w:pPr>
        <w:pStyle w:val="ListParagraph"/>
        <w:numPr>
          <w:ilvl w:val="1"/>
          <w:numId w:val="15"/>
        </w:numPr>
      </w:pPr>
      <w:r>
        <w:t xml:space="preserve">This </w:t>
      </w:r>
      <w:r w:rsidRPr="00436FC3">
        <w:t>C</w:t>
      </w:r>
      <w:r>
        <w:t>laus</w:t>
      </w:r>
      <w:r w:rsidRPr="00436FC3">
        <w:t>e</w:t>
      </w:r>
      <w:r>
        <w:t> </w:t>
      </w:r>
      <w:r>
        <w:fldChar w:fldCharType="begin"/>
      </w:r>
      <w:r>
        <w:instrText xml:space="preserve"> REF _Ref476233364 \r \h </w:instrText>
      </w:r>
      <w:r>
        <w:fldChar w:fldCharType="separate"/>
      </w:r>
      <w:r w:rsidR="0050488A">
        <w:t>A4</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43A6ACFA" w14:textId="06883AEC" w:rsidR="002973B3" w:rsidRPr="00F12ECB" w:rsidRDefault="002973B3" w:rsidP="00C15A09">
      <w:pPr>
        <w:pStyle w:val="ListParagraph"/>
        <w:numPr>
          <w:ilvl w:val="1"/>
          <w:numId w:val="15"/>
        </w:numPr>
      </w:pPr>
      <w:r w:rsidRPr="00F12ECB">
        <w:t>The Parties shall comply with the exit management provisions set out in Call Off Schedule A4 (Exit Management).</w:t>
      </w:r>
    </w:p>
    <w:p w14:paraId="6C46BD39" w14:textId="77777777" w:rsidR="002973B3" w:rsidRPr="009D4A63" w:rsidRDefault="002973B3" w:rsidP="002973B3">
      <w:pPr>
        <w:rPr>
          <w:color w:val="000000" w:themeColor="text1"/>
        </w:rPr>
      </w:pPr>
    </w:p>
    <w:p w14:paraId="70D61BB4" w14:textId="77777777" w:rsidR="002973B3" w:rsidRPr="009D4A63" w:rsidRDefault="002973B3" w:rsidP="002973B3">
      <w:pPr>
        <w:rPr>
          <w:color w:val="000000" w:themeColor="text1"/>
        </w:rPr>
      </w:pPr>
    </w:p>
    <w:p w14:paraId="3755B935" w14:textId="33492755" w:rsidR="002973B3" w:rsidRPr="009D4A63" w:rsidRDefault="002973B3" w:rsidP="002973B3">
      <w:pPr>
        <w:pStyle w:val="GPSSchTitleandNumber"/>
        <w:rPr>
          <w:rFonts w:hint="eastAsia"/>
          <w:color w:val="000000" w:themeColor="text1"/>
        </w:rPr>
      </w:pPr>
      <w:r w:rsidRPr="009D4A63">
        <w:rPr>
          <w:rFonts w:hint="eastAsia"/>
          <w:color w:val="000000" w:themeColor="text1"/>
        </w:rPr>
        <w:t xml:space="preserve">CALL OFF SCHEDULE </w:t>
      </w:r>
      <w:r>
        <w:rPr>
          <w:color w:val="000000" w:themeColor="text1"/>
        </w:rPr>
        <w:t>A4</w:t>
      </w:r>
      <w:r w:rsidRPr="009D4A63">
        <w:rPr>
          <w:rFonts w:hint="eastAsia"/>
          <w:color w:val="000000" w:themeColor="text1"/>
        </w:rPr>
        <w:t>: EXIT MANAGEMENT</w:t>
      </w:r>
    </w:p>
    <w:p w14:paraId="490E1CA0" w14:textId="77777777" w:rsidR="002973B3" w:rsidRPr="0050488A" w:rsidRDefault="002973B3" w:rsidP="00C15A09">
      <w:pPr>
        <w:pStyle w:val="GPSL1CLAUSEHEADING"/>
        <w:numPr>
          <w:ilvl w:val="0"/>
          <w:numId w:val="33"/>
        </w:numPr>
        <w:rPr>
          <w:rFonts w:hint="eastAsia"/>
        </w:rPr>
      </w:pPr>
      <w:r w:rsidRPr="0050488A">
        <w:rPr>
          <w:rFonts w:hint="eastAsia"/>
        </w:rPr>
        <w:t>DEFINITIONS</w:t>
      </w:r>
    </w:p>
    <w:p w14:paraId="3D6D0536" w14:textId="77777777" w:rsidR="002973B3" w:rsidRPr="009D4A63" w:rsidRDefault="002973B3" w:rsidP="002973B3">
      <w:pPr>
        <w:pStyle w:val="GPSL2numberedclause"/>
        <w:rPr>
          <w:color w:val="000000" w:themeColor="text1"/>
        </w:rPr>
      </w:pPr>
      <w:r w:rsidRPr="009D4A63">
        <w:rPr>
          <w:color w:val="000000" w:themeColor="text1"/>
        </w:rPr>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2973B3" w:rsidRPr="009D4A63" w14:paraId="24BA219F" w14:textId="77777777" w:rsidTr="00886B7B">
        <w:tc>
          <w:tcPr>
            <w:tcW w:w="2835" w:type="dxa"/>
          </w:tcPr>
          <w:p w14:paraId="1A6DAF5A" w14:textId="77777777" w:rsidR="002973B3" w:rsidRPr="009D4A63" w:rsidRDefault="002973B3" w:rsidP="00886B7B">
            <w:pPr>
              <w:pStyle w:val="GPSDefinitionTerm"/>
              <w:rPr>
                <w:color w:val="000000" w:themeColor="text1"/>
              </w:rPr>
            </w:pPr>
            <w:r w:rsidRPr="009D4A63">
              <w:rPr>
                <w:bCs/>
                <w:color w:val="000000" w:themeColor="text1"/>
              </w:rPr>
              <w:t>"</w:t>
            </w:r>
            <w:r w:rsidRPr="009D4A63">
              <w:rPr>
                <w:color w:val="000000" w:themeColor="text1"/>
              </w:rPr>
              <w:t>Exclusive Assets</w:t>
            </w:r>
            <w:r w:rsidRPr="009D4A63">
              <w:rPr>
                <w:bCs/>
                <w:color w:val="000000" w:themeColor="text1"/>
              </w:rPr>
              <w:t>"</w:t>
            </w:r>
          </w:p>
        </w:tc>
        <w:tc>
          <w:tcPr>
            <w:tcW w:w="4635" w:type="dxa"/>
          </w:tcPr>
          <w:p w14:paraId="7CECD527" w14:textId="1876B92E" w:rsidR="002973B3" w:rsidRPr="009D4A63" w:rsidRDefault="002973B3" w:rsidP="00886B7B">
            <w:pPr>
              <w:pStyle w:val="GPsDefinition"/>
              <w:rPr>
                <w:color w:val="000000" w:themeColor="text1"/>
              </w:rPr>
            </w:pPr>
            <w:r w:rsidRPr="009D4A63">
              <w:rPr>
                <w:color w:val="000000" w:themeColor="text1"/>
              </w:rPr>
              <w:t>means those Supplier Assets used by the Supplier or a Key Sub-Contractor which are used exclusively in the provision of the Services;</w:t>
            </w:r>
          </w:p>
        </w:tc>
      </w:tr>
      <w:tr w:rsidR="002973B3" w:rsidRPr="009D4A63" w14:paraId="0EFD15F7" w14:textId="77777777" w:rsidTr="00886B7B">
        <w:tc>
          <w:tcPr>
            <w:tcW w:w="2835" w:type="dxa"/>
          </w:tcPr>
          <w:p w14:paraId="13A88C55" w14:textId="77777777" w:rsidR="002973B3" w:rsidRPr="009D4A63" w:rsidRDefault="002973B3" w:rsidP="00886B7B">
            <w:pPr>
              <w:pStyle w:val="GPSDefinitionTerm"/>
              <w:rPr>
                <w:color w:val="000000" w:themeColor="text1"/>
              </w:rPr>
            </w:pPr>
            <w:r w:rsidRPr="009D4A63">
              <w:rPr>
                <w:color w:val="000000" w:themeColor="text1"/>
              </w:rPr>
              <w:t>"Exit Information"</w:t>
            </w:r>
          </w:p>
        </w:tc>
        <w:tc>
          <w:tcPr>
            <w:tcW w:w="4635" w:type="dxa"/>
          </w:tcPr>
          <w:p w14:paraId="441C5BDD" w14:textId="2B6CBC71" w:rsidR="002973B3" w:rsidRPr="009D4A63" w:rsidRDefault="002973B3" w:rsidP="00520E19">
            <w:pPr>
              <w:pStyle w:val="GPsDefinition"/>
              <w:rPr>
                <w:color w:val="000000" w:themeColor="text1"/>
              </w:rPr>
            </w:pPr>
            <w:r w:rsidRPr="009D4A63">
              <w:rPr>
                <w:color w:val="000000" w:themeColor="text1"/>
              </w:rPr>
              <w:t>has the meaning given to it in paragraph </w:t>
            </w:r>
            <w:r w:rsidR="00520E19">
              <w:rPr>
                <w:color w:val="000000" w:themeColor="text1"/>
              </w:rPr>
              <w:fldChar w:fldCharType="begin"/>
            </w:r>
            <w:r w:rsidR="00520E19">
              <w:rPr>
                <w:color w:val="000000" w:themeColor="text1"/>
              </w:rPr>
              <w:instrText xml:space="preserve"> REF _Ref475454875 \r \h </w:instrText>
            </w:r>
            <w:r w:rsidR="00520E19">
              <w:rPr>
                <w:color w:val="000000" w:themeColor="text1"/>
              </w:rPr>
            </w:r>
            <w:r w:rsidR="00520E19">
              <w:rPr>
                <w:color w:val="000000" w:themeColor="text1"/>
              </w:rPr>
              <w:fldChar w:fldCharType="separate"/>
            </w:r>
            <w:r w:rsidR="0050488A">
              <w:rPr>
                <w:color w:val="000000" w:themeColor="text1"/>
              </w:rPr>
              <w:t>4.1</w:t>
            </w:r>
            <w:r w:rsidR="00520E19">
              <w:rPr>
                <w:color w:val="000000" w:themeColor="text1"/>
              </w:rPr>
              <w:fldChar w:fldCharType="end"/>
            </w:r>
            <w:r w:rsidRPr="009D4A63">
              <w:rPr>
                <w:color w:val="000000" w:themeColor="text1"/>
              </w:rPr>
              <w:t xml:space="preserve"> of this Call Off Schedule;</w:t>
            </w:r>
          </w:p>
        </w:tc>
      </w:tr>
      <w:tr w:rsidR="002973B3" w:rsidRPr="009D4A63" w14:paraId="3B156760" w14:textId="77777777" w:rsidTr="00886B7B">
        <w:tc>
          <w:tcPr>
            <w:tcW w:w="2835" w:type="dxa"/>
          </w:tcPr>
          <w:p w14:paraId="1E404EB1" w14:textId="77777777" w:rsidR="002973B3" w:rsidRPr="009D4A63" w:rsidRDefault="002973B3" w:rsidP="00886B7B">
            <w:pPr>
              <w:pStyle w:val="GPSDefinitionTerm"/>
              <w:rPr>
                <w:color w:val="000000" w:themeColor="text1"/>
              </w:rPr>
            </w:pPr>
            <w:r w:rsidRPr="009D4A63">
              <w:rPr>
                <w:color w:val="000000" w:themeColor="text1"/>
              </w:rPr>
              <w:t>"Exit Manager"</w:t>
            </w:r>
          </w:p>
        </w:tc>
        <w:tc>
          <w:tcPr>
            <w:tcW w:w="4635" w:type="dxa"/>
          </w:tcPr>
          <w:p w14:paraId="2417AB5A" w14:textId="05860229" w:rsidR="002973B3" w:rsidRPr="009D4A63" w:rsidRDefault="002973B3" w:rsidP="00520E19">
            <w:pPr>
              <w:pStyle w:val="GPsDefinition"/>
              <w:rPr>
                <w:color w:val="000000" w:themeColor="text1"/>
              </w:rPr>
            </w:pPr>
            <w:r w:rsidRPr="009D4A63">
              <w:rPr>
                <w:color w:val="000000" w:themeColor="text1"/>
              </w:rPr>
              <w:t>means the person appointed by each Party pursuant to paragraph </w:t>
            </w:r>
            <w:r w:rsidR="00520E19">
              <w:rPr>
                <w:color w:val="000000" w:themeColor="text1"/>
              </w:rPr>
              <w:fldChar w:fldCharType="begin"/>
            </w:r>
            <w:r w:rsidR="00520E19">
              <w:rPr>
                <w:color w:val="000000" w:themeColor="text1"/>
              </w:rPr>
              <w:instrText xml:space="preserve"> REF _Ref475454913 \r \h </w:instrText>
            </w:r>
            <w:r w:rsidR="00520E19">
              <w:rPr>
                <w:color w:val="000000" w:themeColor="text1"/>
              </w:rPr>
            </w:r>
            <w:r w:rsidR="00520E19">
              <w:rPr>
                <w:color w:val="000000" w:themeColor="text1"/>
              </w:rPr>
              <w:fldChar w:fldCharType="separate"/>
            </w:r>
            <w:r w:rsidR="0050488A">
              <w:rPr>
                <w:color w:val="000000" w:themeColor="text1"/>
              </w:rPr>
              <w:t>3.4</w:t>
            </w:r>
            <w:r w:rsidR="00520E19">
              <w:rPr>
                <w:color w:val="000000" w:themeColor="text1"/>
              </w:rPr>
              <w:fldChar w:fldCharType="end"/>
            </w:r>
            <w:r w:rsidRPr="009D4A63">
              <w:rPr>
                <w:color w:val="000000" w:themeColor="text1"/>
              </w:rPr>
              <w:t xml:space="preserve"> of this Call Off Schedule for managing the Parties' respective obligations under this Call Off Schedule;</w:t>
            </w:r>
          </w:p>
        </w:tc>
      </w:tr>
      <w:tr w:rsidR="002973B3" w:rsidRPr="009D4A63" w14:paraId="1DFF58F5" w14:textId="77777777" w:rsidTr="00886B7B">
        <w:tc>
          <w:tcPr>
            <w:tcW w:w="2835" w:type="dxa"/>
          </w:tcPr>
          <w:p w14:paraId="3F2B92E2" w14:textId="77777777" w:rsidR="002973B3" w:rsidRPr="009D4A63" w:rsidRDefault="002973B3" w:rsidP="00886B7B">
            <w:pPr>
              <w:pStyle w:val="GPSDefinitionTerm"/>
              <w:rPr>
                <w:color w:val="000000" w:themeColor="text1"/>
              </w:rPr>
            </w:pPr>
            <w:r w:rsidRPr="009D4A63">
              <w:rPr>
                <w:color w:val="000000" w:themeColor="text1"/>
              </w:rPr>
              <w:t>"Net Book Value"</w:t>
            </w:r>
          </w:p>
        </w:tc>
        <w:tc>
          <w:tcPr>
            <w:tcW w:w="4635" w:type="dxa"/>
          </w:tcPr>
          <w:p w14:paraId="05AECD1C" w14:textId="77777777" w:rsidR="002973B3" w:rsidRPr="009D4A63" w:rsidRDefault="002973B3" w:rsidP="00886B7B">
            <w:pPr>
              <w:pStyle w:val="GPsDefinition"/>
              <w:rPr>
                <w:color w:val="000000" w:themeColor="text1"/>
              </w:rPr>
            </w:pPr>
            <w:r w:rsidRPr="009D4A63">
              <w:rPr>
                <w:color w:val="000000" w:themeColor="text1"/>
              </w:rPr>
              <w:t>means the net book value of the relevant Supplier Asset(s) calculated in accordance with the depreciation policy of the Supplier set out in the letter in the agreed form from the Supplier to the Costumer of even date with this Call Off Contract;</w:t>
            </w:r>
          </w:p>
        </w:tc>
      </w:tr>
      <w:tr w:rsidR="002973B3" w:rsidRPr="009D4A63" w14:paraId="3E45F56F" w14:textId="77777777" w:rsidTr="00886B7B">
        <w:tc>
          <w:tcPr>
            <w:tcW w:w="2835" w:type="dxa"/>
          </w:tcPr>
          <w:p w14:paraId="680461CE" w14:textId="77777777" w:rsidR="002973B3" w:rsidRPr="009D4A63" w:rsidRDefault="002973B3" w:rsidP="00886B7B">
            <w:pPr>
              <w:pStyle w:val="GPSDefinitionTerm"/>
              <w:rPr>
                <w:color w:val="000000" w:themeColor="text1"/>
              </w:rPr>
            </w:pPr>
            <w:r w:rsidRPr="009D4A63">
              <w:rPr>
                <w:color w:val="000000" w:themeColor="text1"/>
              </w:rPr>
              <w:t>"Non-Exclusive Assets"</w:t>
            </w:r>
          </w:p>
        </w:tc>
        <w:tc>
          <w:tcPr>
            <w:tcW w:w="4635" w:type="dxa"/>
          </w:tcPr>
          <w:p w14:paraId="0B28FB86" w14:textId="77777777" w:rsidR="002973B3" w:rsidRPr="009D4A63" w:rsidRDefault="002973B3" w:rsidP="00886B7B">
            <w:pPr>
              <w:pStyle w:val="GPsDefinition"/>
              <w:rPr>
                <w:color w:val="000000" w:themeColor="text1"/>
              </w:rPr>
            </w:pPr>
            <w:r w:rsidRPr="009D4A63">
              <w:rPr>
                <w:color w:val="000000" w:themeColor="text1"/>
              </w:rPr>
              <w:t xml:space="preserve">means those Supplier Assets (if any) which are used by the Supplier or a Key Sub-Contractor in connection with the </w:t>
            </w:r>
            <w:proofErr w:type="gramStart"/>
            <w:r w:rsidRPr="009D4A63">
              <w:rPr>
                <w:color w:val="000000" w:themeColor="text1"/>
              </w:rPr>
              <w:t>Services</w:t>
            </w:r>
            <w:proofErr w:type="gramEnd"/>
            <w:r w:rsidRPr="009D4A63">
              <w:rPr>
                <w:color w:val="000000" w:themeColor="text1"/>
              </w:rPr>
              <w:t xml:space="preserve"> but which are also used by the Supplier or Key Sub-Contractor for other purposes;</w:t>
            </w:r>
          </w:p>
        </w:tc>
      </w:tr>
      <w:tr w:rsidR="002973B3" w:rsidRPr="009D4A63" w14:paraId="00BF1AB9" w14:textId="77777777" w:rsidTr="00886B7B">
        <w:tc>
          <w:tcPr>
            <w:tcW w:w="2835" w:type="dxa"/>
          </w:tcPr>
          <w:p w14:paraId="1CE56E2E" w14:textId="77777777" w:rsidR="002973B3" w:rsidRPr="009D4A63" w:rsidRDefault="002973B3" w:rsidP="00886B7B">
            <w:pPr>
              <w:pStyle w:val="GPSDefinitionTerm"/>
              <w:rPr>
                <w:color w:val="000000" w:themeColor="text1"/>
              </w:rPr>
            </w:pPr>
            <w:r w:rsidRPr="009D4A63">
              <w:rPr>
                <w:color w:val="000000" w:themeColor="text1"/>
              </w:rPr>
              <w:t>"Registers"</w:t>
            </w:r>
          </w:p>
        </w:tc>
        <w:tc>
          <w:tcPr>
            <w:tcW w:w="4635" w:type="dxa"/>
          </w:tcPr>
          <w:p w14:paraId="28C09FCC" w14:textId="6183715C" w:rsidR="002973B3" w:rsidRPr="009D4A63" w:rsidRDefault="002973B3" w:rsidP="00520E19">
            <w:pPr>
              <w:pStyle w:val="GPsDefinition"/>
              <w:rPr>
                <w:color w:val="000000" w:themeColor="text1"/>
              </w:rPr>
            </w:pPr>
            <w:r w:rsidRPr="009D4A63">
              <w:rPr>
                <w:color w:val="000000" w:themeColor="text1"/>
              </w:rPr>
              <w:t>means the register and configuration database referred to in paragraphs </w:t>
            </w:r>
            <w:r w:rsidR="00520E19">
              <w:rPr>
                <w:color w:val="000000" w:themeColor="text1"/>
              </w:rPr>
              <w:fldChar w:fldCharType="begin"/>
            </w:r>
            <w:r w:rsidR="00520E19">
              <w:rPr>
                <w:color w:val="000000" w:themeColor="text1"/>
              </w:rPr>
              <w:instrText xml:space="preserve"> REF _Ref475454944 \r \h </w:instrText>
            </w:r>
            <w:r w:rsidR="00520E19">
              <w:rPr>
                <w:color w:val="000000" w:themeColor="text1"/>
              </w:rPr>
            </w:r>
            <w:r w:rsidR="00520E19">
              <w:rPr>
                <w:color w:val="000000" w:themeColor="text1"/>
              </w:rPr>
              <w:fldChar w:fldCharType="separate"/>
            </w:r>
            <w:r w:rsidR="0050488A">
              <w:rPr>
                <w:color w:val="000000" w:themeColor="text1"/>
              </w:rPr>
              <w:t>3.1.1</w:t>
            </w:r>
            <w:r w:rsidR="00520E19">
              <w:rPr>
                <w:color w:val="000000" w:themeColor="text1"/>
              </w:rPr>
              <w:fldChar w:fldCharType="end"/>
            </w:r>
            <w:r w:rsidRPr="009D4A63">
              <w:rPr>
                <w:color w:val="000000" w:themeColor="text1"/>
              </w:rPr>
              <w:t xml:space="preserve"> and </w:t>
            </w:r>
            <w:r w:rsidR="00520E19">
              <w:rPr>
                <w:color w:val="000000" w:themeColor="text1"/>
              </w:rPr>
              <w:fldChar w:fldCharType="begin"/>
            </w:r>
            <w:r w:rsidR="00520E19">
              <w:rPr>
                <w:color w:val="000000" w:themeColor="text1"/>
              </w:rPr>
              <w:instrText xml:space="preserve"> REF _Ref475454959 \r \h </w:instrText>
            </w:r>
            <w:r w:rsidR="00520E19">
              <w:rPr>
                <w:color w:val="000000" w:themeColor="text1"/>
              </w:rPr>
            </w:r>
            <w:r w:rsidR="00520E19">
              <w:rPr>
                <w:color w:val="000000" w:themeColor="text1"/>
              </w:rPr>
              <w:fldChar w:fldCharType="separate"/>
            </w:r>
            <w:r w:rsidR="0050488A">
              <w:rPr>
                <w:color w:val="000000" w:themeColor="text1"/>
              </w:rPr>
              <w:t>3.1.2</w:t>
            </w:r>
            <w:r w:rsidR="00520E19">
              <w:rPr>
                <w:color w:val="000000" w:themeColor="text1"/>
              </w:rPr>
              <w:fldChar w:fldCharType="end"/>
            </w:r>
            <w:r w:rsidRPr="009D4A63">
              <w:rPr>
                <w:color w:val="000000" w:themeColor="text1"/>
              </w:rPr>
              <w:t xml:space="preserve"> of this Call Off Schedule;</w:t>
            </w:r>
          </w:p>
        </w:tc>
      </w:tr>
      <w:tr w:rsidR="002973B3" w:rsidRPr="009D4A63" w14:paraId="52637310" w14:textId="77777777" w:rsidTr="00886B7B">
        <w:tc>
          <w:tcPr>
            <w:tcW w:w="2835" w:type="dxa"/>
          </w:tcPr>
          <w:p w14:paraId="3E70D4DE" w14:textId="77777777" w:rsidR="002973B3" w:rsidRPr="009D4A63" w:rsidRDefault="002973B3" w:rsidP="00886B7B">
            <w:pPr>
              <w:pStyle w:val="GPSDefinitionTerm"/>
              <w:rPr>
                <w:color w:val="000000" w:themeColor="text1"/>
              </w:rPr>
            </w:pPr>
            <w:r w:rsidRPr="009D4A63">
              <w:rPr>
                <w:color w:val="000000" w:themeColor="text1"/>
              </w:rPr>
              <w:t>"Termination Assistance"</w:t>
            </w:r>
          </w:p>
        </w:tc>
        <w:tc>
          <w:tcPr>
            <w:tcW w:w="4635" w:type="dxa"/>
          </w:tcPr>
          <w:p w14:paraId="09A32231" w14:textId="77777777" w:rsidR="002973B3" w:rsidRPr="009D4A63" w:rsidRDefault="002973B3" w:rsidP="00886B7B">
            <w:pPr>
              <w:pStyle w:val="GPsDefinition"/>
              <w:rPr>
                <w:color w:val="000000" w:themeColor="text1"/>
              </w:rPr>
            </w:pPr>
            <w:r w:rsidRPr="009D4A63">
              <w:rPr>
                <w:color w:val="000000" w:themeColor="text1"/>
              </w:rPr>
              <w:t>means the activities to be performed by the Supplier pursuant to the Exit Plan, and any other assistance required by the Customer pursuant to the Termination Assistance Notice;</w:t>
            </w:r>
          </w:p>
        </w:tc>
      </w:tr>
      <w:tr w:rsidR="002973B3" w:rsidRPr="009D4A63" w14:paraId="459C534C" w14:textId="77777777" w:rsidTr="00886B7B">
        <w:tc>
          <w:tcPr>
            <w:tcW w:w="2835" w:type="dxa"/>
          </w:tcPr>
          <w:p w14:paraId="4C420EAB" w14:textId="77777777" w:rsidR="002973B3" w:rsidRPr="009D4A63" w:rsidRDefault="002973B3" w:rsidP="00886B7B">
            <w:pPr>
              <w:pStyle w:val="GPSDefinitionTerm"/>
              <w:rPr>
                <w:color w:val="000000" w:themeColor="text1"/>
              </w:rPr>
            </w:pPr>
            <w:r w:rsidRPr="009D4A63">
              <w:rPr>
                <w:color w:val="000000" w:themeColor="text1"/>
              </w:rPr>
              <w:t>"Termination Assistance Notice"</w:t>
            </w:r>
          </w:p>
        </w:tc>
        <w:tc>
          <w:tcPr>
            <w:tcW w:w="4635" w:type="dxa"/>
          </w:tcPr>
          <w:p w14:paraId="1D399881" w14:textId="0AA0D218" w:rsidR="002973B3" w:rsidRPr="009D4A63" w:rsidRDefault="002973B3" w:rsidP="00520E19">
            <w:pPr>
              <w:pStyle w:val="GPsDefinition"/>
              <w:rPr>
                <w:color w:val="000000" w:themeColor="text1"/>
              </w:rPr>
            </w:pPr>
            <w:r w:rsidRPr="009D4A63">
              <w:rPr>
                <w:color w:val="000000" w:themeColor="text1"/>
              </w:rPr>
              <w:t xml:space="preserve">has the meaning given to it in paragraph </w:t>
            </w:r>
            <w:r w:rsidR="00520E19">
              <w:rPr>
                <w:color w:val="000000" w:themeColor="text1"/>
              </w:rPr>
              <w:fldChar w:fldCharType="begin"/>
            </w:r>
            <w:r w:rsidR="00520E19">
              <w:rPr>
                <w:color w:val="000000" w:themeColor="text1"/>
              </w:rPr>
              <w:instrText xml:space="preserve"> REF _Ref475442544 \r \h </w:instrText>
            </w:r>
            <w:r w:rsidR="00520E19">
              <w:rPr>
                <w:color w:val="000000" w:themeColor="text1"/>
              </w:rPr>
            </w:r>
            <w:r w:rsidR="00520E19">
              <w:rPr>
                <w:color w:val="000000" w:themeColor="text1"/>
              </w:rPr>
              <w:fldChar w:fldCharType="separate"/>
            </w:r>
            <w:r w:rsidR="0050488A">
              <w:rPr>
                <w:color w:val="000000" w:themeColor="text1"/>
              </w:rPr>
              <w:t>6.1</w:t>
            </w:r>
            <w:r w:rsidR="00520E19">
              <w:rPr>
                <w:color w:val="000000" w:themeColor="text1"/>
              </w:rPr>
              <w:fldChar w:fldCharType="end"/>
            </w:r>
            <w:r w:rsidRPr="009D4A63">
              <w:rPr>
                <w:color w:val="000000" w:themeColor="text1"/>
              </w:rPr>
              <w:t xml:space="preserve"> of this Call Off Schedule;</w:t>
            </w:r>
          </w:p>
        </w:tc>
      </w:tr>
      <w:tr w:rsidR="002973B3" w:rsidRPr="009D4A63" w14:paraId="229EB89A" w14:textId="77777777" w:rsidTr="00886B7B">
        <w:tc>
          <w:tcPr>
            <w:tcW w:w="2835" w:type="dxa"/>
          </w:tcPr>
          <w:p w14:paraId="19345A90" w14:textId="77777777" w:rsidR="002973B3" w:rsidRPr="009D4A63" w:rsidRDefault="002973B3" w:rsidP="00886B7B">
            <w:pPr>
              <w:pStyle w:val="GPSDefinitionTerm"/>
              <w:rPr>
                <w:color w:val="000000" w:themeColor="text1"/>
              </w:rPr>
            </w:pPr>
            <w:r w:rsidRPr="009D4A63">
              <w:rPr>
                <w:color w:val="000000" w:themeColor="text1"/>
              </w:rPr>
              <w:lastRenderedPageBreak/>
              <w:t>"Termination Assistance Period"</w:t>
            </w:r>
          </w:p>
        </w:tc>
        <w:tc>
          <w:tcPr>
            <w:tcW w:w="4635" w:type="dxa"/>
          </w:tcPr>
          <w:p w14:paraId="0882F286" w14:textId="56A88AA8" w:rsidR="002973B3" w:rsidRPr="009D4A63" w:rsidRDefault="002973B3" w:rsidP="00520E19">
            <w:pPr>
              <w:pStyle w:val="GPsDefinition"/>
              <w:rPr>
                <w:color w:val="000000" w:themeColor="text1"/>
              </w:rPr>
            </w:pPr>
            <w:r w:rsidRPr="009D4A63">
              <w:rPr>
                <w:color w:val="000000" w:themeColor="text1"/>
              </w:rPr>
              <w:t xml:space="preserve">means in relation to a Termination Assistance Notice, the period specified in the Termination Assistance Notice for which the Supplier is required to provide the Termination Assistance as such period may be extended pursuant to paragraph </w:t>
            </w:r>
            <w:r w:rsidR="00520E19">
              <w:rPr>
                <w:color w:val="000000" w:themeColor="text1"/>
              </w:rPr>
              <w:fldChar w:fldCharType="begin"/>
            </w:r>
            <w:r w:rsidR="00520E19">
              <w:rPr>
                <w:color w:val="000000" w:themeColor="text1"/>
              </w:rPr>
              <w:instrText xml:space="preserve"> REF _Ref475455004 \r \h </w:instrText>
            </w:r>
            <w:r w:rsidR="00520E19">
              <w:rPr>
                <w:color w:val="000000" w:themeColor="text1"/>
              </w:rPr>
            </w:r>
            <w:r w:rsidR="00520E19">
              <w:rPr>
                <w:color w:val="000000" w:themeColor="text1"/>
              </w:rPr>
              <w:fldChar w:fldCharType="separate"/>
            </w:r>
            <w:r w:rsidR="0050488A">
              <w:rPr>
                <w:color w:val="000000" w:themeColor="text1"/>
              </w:rPr>
              <w:t>6.2</w:t>
            </w:r>
            <w:r w:rsidR="00520E19">
              <w:rPr>
                <w:color w:val="000000" w:themeColor="text1"/>
              </w:rPr>
              <w:fldChar w:fldCharType="end"/>
            </w:r>
            <w:r w:rsidRPr="009D4A63">
              <w:rPr>
                <w:color w:val="000000" w:themeColor="text1"/>
              </w:rPr>
              <w:t xml:space="preserve"> of this Call Off Schedule;</w:t>
            </w:r>
          </w:p>
        </w:tc>
      </w:tr>
      <w:tr w:rsidR="002973B3" w:rsidRPr="009D4A63" w14:paraId="5110E7D2" w14:textId="77777777" w:rsidTr="00886B7B">
        <w:tc>
          <w:tcPr>
            <w:tcW w:w="2835" w:type="dxa"/>
          </w:tcPr>
          <w:p w14:paraId="3E1CAF15" w14:textId="77777777" w:rsidR="002973B3" w:rsidRPr="009D4A63" w:rsidRDefault="002973B3" w:rsidP="00886B7B">
            <w:pPr>
              <w:pStyle w:val="GPSDefinitionTerm"/>
              <w:rPr>
                <w:color w:val="000000" w:themeColor="text1"/>
              </w:rPr>
            </w:pPr>
            <w:r w:rsidRPr="009D4A63">
              <w:rPr>
                <w:bCs/>
                <w:color w:val="000000" w:themeColor="text1"/>
              </w:rPr>
              <w:t>"</w:t>
            </w:r>
            <w:r w:rsidRPr="009D4A63">
              <w:rPr>
                <w:color w:val="000000" w:themeColor="text1"/>
              </w:rPr>
              <w:t>Transferable Assets</w:t>
            </w:r>
            <w:r w:rsidRPr="009D4A63">
              <w:rPr>
                <w:bCs/>
                <w:color w:val="000000" w:themeColor="text1"/>
              </w:rPr>
              <w:t>"</w:t>
            </w:r>
          </w:p>
        </w:tc>
        <w:tc>
          <w:tcPr>
            <w:tcW w:w="4635" w:type="dxa"/>
          </w:tcPr>
          <w:p w14:paraId="6D7588E0" w14:textId="77777777" w:rsidR="002973B3" w:rsidRPr="009D4A63" w:rsidRDefault="002973B3" w:rsidP="00886B7B">
            <w:pPr>
              <w:pStyle w:val="GPsDefinition"/>
              <w:rPr>
                <w:color w:val="000000" w:themeColor="text1"/>
              </w:rPr>
            </w:pPr>
            <w:r w:rsidRPr="009D4A63">
              <w:rPr>
                <w:color w:val="000000" w:themeColor="text1"/>
              </w:rPr>
              <w:t>means those of the Exclusive Assets which are capable of legal transfer to the Customer;</w:t>
            </w:r>
          </w:p>
        </w:tc>
      </w:tr>
      <w:tr w:rsidR="002973B3" w:rsidRPr="009D4A63" w14:paraId="22604F38" w14:textId="77777777" w:rsidTr="00886B7B">
        <w:tc>
          <w:tcPr>
            <w:tcW w:w="2835" w:type="dxa"/>
          </w:tcPr>
          <w:p w14:paraId="109A333E" w14:textId="77777777" w:rsidR="002973B3" w:rsidRPr="009D4A63" w:rsidRDefault="002973B3" w:rsidP="00886B7B">
            <w:pPr>
              <w:pStyle w:val="GPSDefinitionTerm"/>
              <w:rPr>
                <w:color w:val="000000" w:themeColor="text1"/>
              </w:rPr>
            </w:pPr>
            <w:r w:rsidRPr="009D4A63">
              <w:rPr>
                <w:bCs/>
                <w:color w:val="000000" w:themeColor="text1"/>
              </w:rPr>
              <w:t>"</w:t>
            </w:r>
            <w:r w:rsidRPr="009D4A63">
              <w:rPr>
                <w:color w:val="000000" w:themeColor="text1"/>
              </w:rPr>
              <w:t>Transferable Contracts</w:t>
            </w:r>
            <w:r w:rsidRPr="009D4A63">
              <w:rPr>
                <w:bCs/>
                <w:color w:val="000000" w:themeColor="text1"/>
              </w:rPr>
              <w:t>"</w:t>
            </w:r>
          </w:p>
        </w:tc>
        <w:tc>
          <w:tcPr>
            <w:tcW w:w="4635" w:type="dxa"/>
          </w:tcPr>
          <w:p w14:paraId="06AC7DBC" w14:textId="77777777" w:rsidR="002973B3" w:rsidRPr="009D4A63" w:rsidRDefault="002973B3" w:rsidP="00886B7B">
            <w:pPr>
              <w:pStyle w:val="GPsDefinition"/>
              <w:rPr>
                <w:color w:val="000000" w:themeColor="text1"/>
              </w:rPr>
            </w:pPr>
            <w:r w:rsidRPr="009D4A63">
              <w:rPr>
                <w:color w:val="000000" w:themeColor="text1"/>
              </w:rPr>
              <w:t>means the Sub-Contracts, licences for Supplier's Software, licences for Third Party Software or other agreements which are necessary to enable the Customer or any Replacement Supplier to perform the Services or the Replacement Services, including in relation to licences all relevant Documentation;</w:t>
            </w:r>
          </w:p>
        </w:tc>
      </w:tr>
      <w:tr w:rsidR="002973B3" w:rsidRPr="009D4A63" w14:paraId="19BE48E8" w14:textId="77777777" w:rsidTr="00886B7B">
        <w:tc>
          <w:tcPr>
            <w:tcW w:w="2835" w:type="dxa"/>
          </w:tcPr>
          <w:p w14:paraId="63CBDA7A" w14:textId="77777777" w:rsidR="002973B3" w:rsidRPr="009D4A63" w:rsidRDefault="002973B3" w:rsidP="00886B7B">
            <w:pPr>
              <w:pStyle w:val="GPSDefinitionTerm"/>
              <w:rPr>
                <w:color w:val="000000" w:themeColor="text1"/>
              </w:rPr>
            </w:pPr>
            <w:r w:rsidRPr="009D4A63">
              <w:rPr>
                <w:color w:val="000000" w:themeColor="text1"/>
              </w:rPr>
              <w:t>“Transferring Assets”</w:t>
            </w:r>
          </w:p>
        </w:tc>
        <w:tc>
          <w:tcPr>
            <w:tcW w:w="4635" w:type="dxa"/>
          </w:tcPr>
          <w:p w14:paraId="1E8970EF" w14:textId="1ADC21C1" w:rsidR="002973B3" w:rsidRPr="009D4A63" w:rsidRDefault="002973B3" w:rsidP="00520E19">
            <w:pPr>
              <w:pStyle w:val="GPsDefinition"/>
              <w:rPr>
                <w:color w:val="000000" w:themeColor="text1"/>
              </w:rPr>
            </w:pPr>
            <w:r w:rsidRPr="009D4A63">
              <w:rPr>
                <w:color w:val="000000" w:themeColor="text1"/>
              </w:rPr>
              <w:t xml:space="preserve">has the meaning given to it in paragraph </w:t>
            </w:r>
            <w:r w:rsidR="00520E19">
              <w:rPr>
                <w:color w:val="000000" w:themeColor="text1"/>
              </w:rPr>
              <w:fldChar w:fldCharType="begin"/>
            </w:r>
            <w:r w:rsidR="00520E19">
              <w:rPr>
                <w:color w:val="000000" w:themeColor="text1"/>
              </w:rPr>
              <w:instrText xml:space="preserve"> REF _Ref475455030 \r \h </w:instrText>
            </w:r>
            <w:r w:rsidR="00520E19">
              <w:rPr>
                <w:color w:val="000000" w:themeColor="text1"/>
              </w:rPr>
            </w:r>
            <w:r w:rsidR="00520E19">
              <w:rPr>
                <w:color w:val="000000" w:themeColor="text1"/>
              </w:rPr>
              <w:fldChar w:fldCharType="separate"/>
            </w:r>
            <w:r w:rsidR="0050488A">
              <w:rPr>
                <w:color w:val="000000" w:themeColor="text1"/>
              </w:rPr>
              <w:t>9.2.1</w:t>
            </w:r>
            <w:r w:rsidR="00520E19">
              <w:rPr>
                <w:color w:val="000000" w:themeColor="text1"/>
              </w:rPr>
              <w:fldChar w:fldCharType="end"/>
            </w:r>
            <w:r w:rsidRPr="009D4A63">
              <w:rPr>
                <w:color w:val="000000" w:themeColor="text1"/>
              </w:rPr>
              <w:t xml:space="preserve"> of this Call Off Schedule;</w:t>
            </w:r>
          </w:p>
        </w:tc>
      </w:tr>
      <w:tr w:rsidR="002973B3" w:rsidRPr="009D4A63" w14:paraId="323190DE" w14:textId="77777777" w:rsidTr="00886B7B">
        <w:tc>
          <w:tcPr>
            <w:tcW w:w="2835" w:type="dxa"/>
          </w:tcPr>
          <w:p w14:paraId="33FFBC15" w14:textId="77777777" w:rsidR="002973B3" w:rsidRPr="009D4A63" w:rsidRDefault="002973B3" w:rsidP="00886B7B">
            <w:pPr>
              <w:pStyle w:val="GPSDefinitionTerm"/>
              <w:rPr>
                <w:color w:val="000000" w:themeColor="text1"/>
              </w:rPr>
            </w:pPr>
            <w:r w:rsidRPr="009D4A63">
              <w:rPr>
                <w:color w:val="000000" w:themeColor="text1"/>
              </w:rPr>
              <w:t>"Transferring Contracts"</w:t>
            </w:r>
          </w:p>
        </w:tc>
        <w:tc>
          <w:tcPr>
            <w:tcW w:w="4635" w:type="dxa"/>
          </w:tcPr>
          <w:p w14:paraId="74DF3643" w14:textId="0A07B0F9" w:rsidR="002973B3" w:rsidRPr="009D4A63" w:rsidRDefault="002973B3" w:rsidP="00520E19">
            <w:pPr>
              <w:pStyle w:val="GPsDefinition"/>
              <w:rPr>
                <w:color w:val="000000" w:themeColor="text1"/>
              </w:rPr>
            </w:pPr>
            <w:r w:rsidRPr="009D4A63">
              <w:rPr>
                <w:color w:val="000000" w:themeColor="text1"/>
              </w:rPr>
              <w:t>has the meaning given to it in paragraph </w:t>
            </w:r>
            <w:r w:rsidR="00520E19">
              <w:rPr>
                <w:color w:val="000000" w:themeColor="text1"/>
              </w:rPr>
              <w:fldChar w:fldCharType="begin"/>
            </w:r>
            <w:r w:rsidR="00520E19">
              <w:rPr>
                <w:color w:val="000000" w:themeColor="text1"/>
              </w:rPr>
              <w:instrText xml:space="preserve"> REF _Ref475455044 \r \h </w:instrText>
            </w:r>
            <w:r w:rsidR="00520E19">
              <w:rPr>
                <w:color w:val="000000" w:themeColor="text1"/>
              </w:rPr>
            </w:r>
            <w:r w:rsidR="00520E19">
              <w:rPr>
                <w:color w:val="000000" w:themeColor="text1"/>
              </w:rPr>
              <w:fldChar w:fldCharType="separate"/>
            </w:r>
            <w:r w:rsidR="0050488A">
              <w:rPr>
                <w:color w:val="000000" w:themeColor="text1"/>
              </w:rPr>
              <w:t>9.2.3</w:t>
            </w:r>
            <w:r w:rsidR="00520E19">
              <w:rPr>
                <w:color w:val="000000" w:themeColor="text1"/>
              </w:rPr>
              <w:fldChar w:fldCharType="end"/>
            </w:r>
            <w:r w:rsidRPr="009D4A63">
              <w:rPr>
                <w:color w:val="000000" w:themeColor="text1"/>
              </w:rPr>
              <w:t xml:space="preserve"> of this Call Off </w:t>
            </w:r>
            <w:proofErr w:type="gramStart"/>
            <w:r w:rsidRPr="009D4A63">
              <w:rPr>
                <w:color w:val="000000" w:themeColor="text1"/>
              </w:rPr>
              <w:t>Schedule.</w:t>
            </w:r>
            <w:proofErr w:type="gramEnd"/>
          </w:p>
        </w:tc>
      </w:tr>
    </w:tbl>
    <w:p w14:paraId="328F571C" w14:textId="77777777" w:rsidR="002973B3" w:rsidRPr="0050488A" w:rsidRDefault="002973B3" w:rsidP="0050488A">
      <w:pPr>
        <w:pStyle w:val="GPSL1CLAUSEHEADING"/>
        <w:rPr>
          <w:rFonts w:hint="eastAsia"/>
        </w:rPr>
      </w:pPr>
      <w:r w:rsidRPr="0050488A">
        <w:rPr>
          <w:rFonts w:hint="eastAsia"/>
        </w:rPr>
        <w:t>INTRODUCTION</w:t>
      </w:r>
    </w:p>
    <w:p w14:paraId="400DAB6F" w14:textId="77777777" w:rsidR="002973B3" w:rsidRPr="009D4A63" w:rsidRDefault="002973B3" w:rsidP="002973B3">
      <w:pPr>
        <w:pStyle w:val="GPSL2numberedclause"/>
        <w:rPr>
          <w:color w:val="000000" w:themeColor="text1"/>
        </w:rPr>
      </w:pPr>
      <w:r w:rsidRPr="009D4A63">
        <w:rPr>
          <w:color w:val="000000" w:themeColor="text1"/>
        </w:rPr>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7768821" w14:textId="77777777" w:rsidR="002973B3" w:rsidRPr="009D4A63" w:rsidRDefault="002973B3" w:rsidP="002973B3">
      <w:pPr>
        <w:pStyle w:val="GPSL2numberedclause"/>
        <w:rPr>
          <w:color w:val="000000" w:themeColor="text1"/>
        </w:rPr>
      </w:pPr>
      <w:r w:rsidRPr="009D4A63">
        <w:rPr>
          <w:color w:val="000000" w:themeColor="text1"/>
        </w:rPr>
        <w:t>The objectives of the exit planning and service transfer arrangements are to ensure a smooth transition of the availability of the Services from the Supplier to the Customer and/or a Replacement Supplier at the Call Off Expiry Date.</w:t>
      </w:r>
    </w:p>
    <w:p w14:paraId="49514CC7" w14:textId="77777777" w:rsidR="002973B3" w:rsidRPr="0050488A" w:rsidRDefault="002973B3" w:rsidP="0050488A">
      <w:pPr>
        <w:pStyle w:val="GPSL1CLAUSEHEADING"/>
        <w:rPr>
          <w:rFonts w:hint="eastAsia"/>
        </w:rPr>
      </w:pPr>
      <w:r w:rsidRPr="0050488A">
        <w:rPr>
          <w:rFonts w:hint="eastAsia"/>
        </w:rPr>
        <w:t>OBLIGATIONS DURING THE CALL OFF CONTRACT PERIOD TO FACILITATE EXIT</w:t>
      </w:r>
    </w:p>
    <w:p w14:paraId="4EFB529F" w14:textId="77777777" w:rsidR="002973B3" w:rsidRPr="009D4A63" w:rsidRDefault="002973B3" w:rsidP="002973B3">
      <w:pPr>
        <w:pStyle w:val="GPSL2numberedclause"/>
        <w:rPr>
          <w:color w:val="000000" w:themeColor="text1"/>
        </w:rPr>
      </w:pPr>
      <w:r w:rsidRPr="009D4A63">
        <w:rPr>
          <w:color w:val="000000" w:themeColor="text1"/>
        </w:rPr>
        <w:t>During the Call Off Contract Period, the Supplier shall:</w:t>
      </w:r>
    </w:p>
    <w:p w14:paraId="1A9D7FEC" w14:textId="77777777" w:rsidR="002973B3" w:rsidRPr="009D4A63" w:rsidRDefault="002973B3" w:rsidP="002973B3">
      <w:pPr>
        <w:pStyle w:val="GPSL3numberedclause"/>
        <w:rPr>
          <w:color w:val="000000" w:themeColor="text1"/>
        </w:rPr>
      </w:pPr>
      <w:bookmarkStart w:id="38" w:name="_Ref475454944"/>
      <w:r w:rsidRPr="009D4A63">
        <w:rPr>
          <w:color w:val="000000" w:themeColor="text1"/>
        </w:rPr>
        <w:t>create and maintain a Register of all:</w:t>
      </w:r>
      <w:bookmarkEnd w:id="38"/>
    </w:p>
    <w:p w14:paraId="27413244" w14:textId="77777777" w:rsidR="002973B3" w:rsidRPr="009D4A63" w:rsidRDefault="002973B3" w:rsidP="002973B3">
      <w:pPr>
        <w:pStyle w:val="GPSL4numberedclause"/>
        <w:rPr>
          <w:color w:val="000000" w:themeColor="text1"/>
        </w:rPr>
      </w:pPr>
      <w:r w:rsidRPr="009D4A63">
        <w:rPr>
          <w:color w:val="000000" w:themeColor="text1"/>
        </w:rPr>
        <w:t>Supplier</w:t>
      </w:r>
      <w:r w:rsidRPr="009D4A63" w:rsidDel="00A236D6">
        <w:rPr>
          <w:color w:val="000000" w:themeColor="text1"/>
        </w:rPr>
        <w:t xml:space="preserve"> </w:t>
      </w:r>
      <w:r w:rsidRPr="009D4A63">
        <w:rPr>
          <w:color w:val="000000" w:themeColor="text1"/>
        </w:rPr>
        <w:t>Assets, detailing their:</w:t>
      </w:r>
    </w:p>
    <w:p w14:paraId="0B3210A8" w14:textId="77777777" w:rsidR="002973B3" w:rsidRPr="009D4A63" w:rsidRDefault="002973B3" w:rsidP="002973B3">
      <w:pPr>
        <w:pStyle w:val="GPSL5numberedclause"/>
        <w:rPr>
          <w:color w:val="000000" w:themeColor="text1"/>
        </w:rPr>
      </w:pPr>
      <w:r w:rsidRPr="009D4A63">
        <w:rPr>
          <w:color w:val="000000" w:themeColor="text1"/>
        </w:rPr>
        <w:t>make, model and asset number;</w:t>
      </w:r>
    </w:p>
    <w:p w14:paraId="1AB5A81E" w14:textId="77777777" w:rsidR="002973B3" w:rsidRPr="009D4A63" w:rsidRDefault="002973B3" w:rsidP="002973B3">
      <w:pPr>
        <w:pStyle w:val="GPSL5numberedclause"/>
        <w:rPr>
          <w:color w:val="000000" w:themeColor="text1"/>
        </w:rPr>
      </w:pPr>
      <w:r w:rsidRPr="009D4A63">
        <w:rPr>
          <w:color w:val="000000" w:themeColor="text1"/>
        </w:rPr>
        <w:t xml:space="preserve">ownership and status as either Exclusive Assets or Non-Exclusive Assets; </w:t>
      </w:r>
    </w:p>
    <w:p w14:paraId="45FF4B62" w14:textId="77777777" w:rsidR="002973B3" w:rsidRPr="009D4A63" w:rsidRDefault="002973B3" w:rsidP="002973B3">
      <w:pPr>
        <w:pStyle w:val="GPSL5numberedclause"/>
        <w:rPr>
          <w:color w:val="000000" w:themeColor="text1"/>
        </w:rPr>
      </w:pPr>
      <w:r w:rsidRPr="009D4A63">
        <w:rPr>
          <w:color w:val="000000" w:themeColor="text1"/>
        </w:rPr>
        <w:t>Net Book Value;</w:t>
      </w:r>
    </w:p>
    <w:p w14:paraId="6DFBC930" w14:textId="77777777" w:rsidR="002973B3" w:rsidRPr="009D4A63" w:rsidRDefault="002973B3" w:rsidP="002973B3">
      <w:pPr>
        <w:pStyle w:val="GPSL5numberedclause"/>
        <w:rPr>
          <w:color w:val="000000" w:themeColor="text1"/>
        </w:rPr>
      </w:pPr>
      <w:r w:rsidRPr="009D4A63">
        <w:rPr>
          <w:color w:val="000000" w:themeColor="text1"/>
        </w:rPr>
        <w:t>condition and physical location; and</w:t>
      </w:r>
    </w:p>
    <w:p w14:paraId="6F62276D" w14:textId="77777777" w:rsidR="002973B3" w:rsidRPr="009D4A63" w:rsidRDefault="002973B3" w:rsidP="002973B3">
      <w:pPr>
        <w:pStyle w:val="GPSL5numberedclause"/>
        <w:rPr>
          <w:color w:val="000000" w:themeColor="text1"/>
        </w:rPr>
      </w:pPr>
      <w:r w:rsidRPr="009D4A63">
        <w:rPr>
          <w:color w:val="000000" w:themeColor="text1"/>
        </w:rPr>
        <w:t>use (including technical specifications); and</w:t>
      </w:r>
    </w:p>
    <w:p w14:paraId="238F7D81" w14:textId="77777777" w:rsidR="002973B3" w:rsidRPr="009D4A63" w:rsidRDefault="002973B3" w:rsidP="002973B3">
      <w:pPr>
        <w:pStyle w:val="GPSL4numberedclause"/>
        <w:rPr>
          <w:color w:val="000000" w:themeColor="text1"/>
        </w:rPr>
      </w:pPr>
      <w:r w:rsidRPr="009D4A63">
        <w:rPr>
          <w:color w:val="000000" w:themeColor="text1"/>
        </w:rPr>
        <w:t>Sub-Contracts and other relevant agreements (including relevant software licences, maintenance and support agreements and equipment rental and lease agreements) required for the performance of the Services;</w:t>
      </w:r>
    </w:p>
    <w:p w14:paraId="52CE8FE9" w14:textId="77777777" w:rsidR="002973B3" w:rsidRPr="009D4A63" w:rsidRDefault="002973B3" w:rsidP="002973B3">
      <w:pPr>
        <w:pStyle w:val="GPSL3numberedclause"/>
        <w:rPr>
          <w:color w:val="000000" w:themeColor="text1"/>
        </w:rPr>
      </w:pPr>
      <w:bookmarkStart w:id="39" w:name="_Ref475454959"/>
      <w:r w:rsidRPr="009D4A63">
        <w:rPr>
          <w:color w:val="000000" w:themeColor="text1"/>
        </w:rPr>
        <w:t xml:space="preserve">create and maintain a configuration database detailing the technical infrastructure and operating procedures through which the Supplier </w:t>
      </w:r>
      <w:r w:rsidRPr="009D4A63">
        <w:rPr>
          <w:color w:val="000000" w:themeColor="text1"/>
        </w:rPr>
        <w:lastRenderedPageBreak/>
        <w:t>provides the Services, which shall contain sufficient detail to permit the Customer and/or Replacement Supplier to understand how the Supplier provides the Services and to enable the smooth transition of the Services with the minimum of disruption;</w:t>
      </w:r>
      <w:bookmarkEnd w:id="39"/>
    </w:p>
    <w:p w14:paraId="5973B383" w14:textId="77777777" w:rsidR="002973B3" w:rsidRPr="009D4A63" w:rsidRDefault="002973B3" w:rsidP="002973B3">
      <w:pPr>
        <w:pStyle w:val="GPSL3numberedclause"/>
        <w:rPr>
          <w:color w:val="000000" w:themeColor="text1"/>
        </w:rPr>
      </w:pPr>
      <w:r w:rsidRPr="009D4A63">
        <w:rPr>
          <w:color w:val="000000" w:themeColor="text1"/>
        </w:rPr>
        <w:t>agree the format of the Registers with the Customer as part of the process of agreeing the Exit Plan; and</w:t>
      </w:r>
    </w:p>
    <w:p w14:paraId="46BA8893" w14:textId="77777777" w:rsidR="002973B3" w:rsidRPr="009D4A63" w:rsidRDefault="002973B3" w:rsidP="002973B3">
      <w:pPr>
        <w:pStyle w:val="GPSL3numberedclause"/>
        <w:rPr>
          <w:color w:val="000000" w:themeColor="text1"/>
        </w:rPr>
      </w:pPr>
      <w:r w:rsidRPr="009D4A63">
        <w:rPr>
          <w:color w:val="000000" w:themeColor="text1"/>
        </w:rPr>
        <w:t xml:space="preserve">at all times keep the Registers up to date, in particular </w:t>
      </w:r>
      <w:proofErr w:type="gramStart"/>
      <w:r w:rsidRPr="009D4A63">
        <w:rPr>
          <w:color w:val="000000" w:themeColor="text1"/>
        </w:rPr>
        <w:t>in the event that</w:t>
      </w:r>
      <w:proofErr w:type="gramEnd"/>
      <w:r w:rsidRPr="009D4A63">
        <w:rPr>
          <w:color w:val="000000" w:themeColor="text1"/>
        </w:rPr>
        <w:t xml:space="preserve"> Assets, Sub-Contracts or other relevant agreements are added to or removed from the Services.</w:t>
      </w:r>
    </w:p>
    <w:p w14:paraId="7D163D06" w14:textId="77777777" w:rsidR="002973B3" w:rsidRPr="009D4A63" w:rsidRDefault="002973B3" w:rsidP="002973B3">
      <w:pPr>
        <w:pStyle w:val="GPSL2numberedclause"/>
        <w:rPr>
          <w:color w:val="000000" w:themeColor="text1"/>
        </w:rPr>
      </w:pPr>
      <w:r w:rsidRPr="009D4A63">
        <w:rPr>
          <w:color w:val="000000" w:themeColor="text1"/>
        </w:rPr>
        <w:t>The Supplier shall:</w:t>
      </w:r>
    </w:p>
    <w:p w14:paraId="59301646" w14:textId="77777777" w:rsidR="002973B3" w:rsidRPr="009D4A63" w:rsidRDefault="002973B3" w:rsidP="002973B3">
      <w:pPr>
        <w:pStyle w:val="GPSL3numberedclause"/>
        <w:rPr>
          <w:color w:val="000000" w:themeColor="text1"/>
        </w:rPr>
      </w:pPr>
      <w:r w:rsidRPr="009D4A63">
        <w:rPr>
          <w:color w:val="000000" w:themeColor="text1"/>
        </w:rPr>
        <w:t>procure that all Exclusive Assets listed in the Registers are clearly marked to identify that they are exclusively used for the provision of the Services under this Call Off Contract; and</w:t>
      </w:r>
    </w:p>
    <w:p w14:paraId="24D36874" w14:textId="77777777" w:rsidR="002973B3" w:rsidRPr="009D4A63" w:rsidRDefault="002973B3" w:rsidP="002973B3">
      <w:pPr>
        <w:pStyle w:val="GPSL3numberedclause"/>
        <w:rPr>
          <w:color w:val="000000" w:themeColor="text1"/>
        </w:rPr>
      </w:pPr>
      <w:bookmarkStart w:id="40" w:name="_Ref475442417"/>
      <w:r w:rsidRPr="009D4A63">
        <w:rPr>
          <w:color w:val="000000" w:themeColor="text1"/>
        </w:rPr>
        <w:t>(unless otherwise agreed by the Customer in writing) procure that all licences for Third Party Software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40"/>
      <w:r w:rsidRPr="009D4A63">
        <w:rPr>
          <w:color w:val="000000" w:themeColor="text1"/>
        </w:rPr>
        <w:t xml:space="preserve"> </w:t>
      </w:r>
    </w:p>
    <w:p w14:paraId="5D5AE8A1" w14:textId="641CFB59" w:rsidR="002973B3" w:rsidRPr="009D4A63" w:rsidRDefault="002973B3" w:rsidP="002973B3">
      <w:pPr>
        <w:pStyle w:val="GPSL2numberedclause"/>
        <w:rPr>
          <w:color w:val="000000" w:themeColor="text1"/>
        </w:rPr>
      </w:pPr>
      <w:r w:rsidRPr="009D4A63">
        <w:rPr>
          <w:color w:val="000000" w:themeColor="text1"/>
        </w:rPr>
        <w:t>Where the Supplier is unable to procure that any Sub-Contract or other agreement referred to in paragraph </w:t>
      </w:r>
      <w:r w:rsidR="006E4B5D">
        <w:rPr>
          <w:color w:val="000000" w:themeColor="text1"/>
        </w:rPr>
        <w:fldChar w:fldCharType="begin"/>
      </w:r>
      <w:r w:rsidR="006E4B5D">
        <w:rPr>
          <w:color w:val="000000" w:themeColor="text1"/>
        </w:rPr>
        <w:instrText xml:space="preserve"> REF _Ref475442417 \r \h </w:instrText>
      </w:r>
      <w:r w:rsidR="006E4B5D">
        <w:rPr>
          <w:color w:val="000000" w:themeColor="text1"/>
        </w:rPr>
      </w:r>
      <w:r w:rsidR="006E4B5D">
        <w:rPr>
          <w:color w:val="000000" w:themeColor="text1"/>
        </w:rPr>
        <w:fldChar w:fldCharType="separate"/>
      </w:r>
      <w:r w:rsidR="0050488A">
        <w:rPr>
          <w:color w:val="000000" w:themeColor="text1"/>
        </w:rPr>
        <w:t>3.2.2</w:t>
      </w:r>
      <w:r w:rsidR="006E4B5D">
        <w:rPr>
          <w:color w:val="000000" w:themeColor="text1"/>
        </w:rPr>
        <w:fldChar w:fldCharType="end"/>
      </w:r>
      <w:r w:rsidRPr="009D4A63">
        <w:rPr>
          <w:color w:val="000000" w:themeColor="text1"/>
        </w:rPr>
        <w:t xml:space="preserve">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039B5510" w14:textId="77777777" w:rsidR="002973B3" w:rsidRPr="009D4A63" w:rsidRDefault="002973B3" w:rsidP="002973B3">
      <w:pPr>
        <w:pStyle w:val="GPSL2numberedclause"/>
        <w:rPr>
          <w:color w:val="000000" w:themeColor="text1"/>
        </w:rPr>
      </w:pPr>
      <w:bookmarkStart w:id="41" w:name="_Ref475454913"/>
      <w:r w:rsidRPr="009D4A63">
        <w:rPr>
          <w:color w:val="000000" w:themeColor="text1"/>
        </w:rPr>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41"/>
    </w:p>
    <w:p w14:paraId="791B01DA" w14:textId="77777777" w:rsidR="002973B3" w:rsidRPr="0050488A" w:rsidRDefault="002973B3" w:rsidP="0050488A">
      <w:pPr>
        <w:pStyle w:val="GPSL1CLAUSEHEADING"/>
        <w:rPr>
          <w:rFonts w:hint="eastAsia"/>
        </w:rPr>
      </w:pPr>
      <w:r w:rsidRPr="0050488A">
        <w:rPr>
          <w:rFonts w:hint="eastAsia"/>
        </w:rPr>
        <w:t>OBLIGATIONS TO ASSIST ON RE-TENDERING OF Services</w:t>
      </w:r>
    </w:p>
    <w:p w14:paraId="1C230D7F" w14:textId="2ABD2F93" w:rsidR="002973B3" w:rsidRPr="009D4A63" w:rsidRDefault="002973B3" w:rsidP="002973B3">
      <w:pPr>
        <w:pStyle w:val="GPSL2numberedclause"/>
        <w:rPr>
          <w:color w:val="000000" w:themeColor="text1"/>
        </w:rPr>
      </w:pPr>
      <w:bookmarkStart w:id="42" w:name="_Ref475454875"/>
      <w:r w:rsidRPr="009D4A63">
        <w:rPr>
          <w:color w:val="000000" w:themeColor="text1"/>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42"/>
    </w:p>
    <w:p w14:paraId="07C97A03" w14:textId="77777777" w:rsidR="002973B3" w:rsidRPr="009D4A63" w:rsidRDefault="002973B3" w:rsidP="002973B3">
      <w:pPr>
        <w:pStyle w:val="GPSL3numberedclause"/>
        <w:rPr>
          <w:color w:val="000000" w:themeColor="text1"/>
        </w:rPr>
      </w:pPr>
      <w:r w:rsidRPr="009D4A63">
        <w:rPr>
          <w:color w:val="000000" w:themeColor="text1"/>
        </w:rPr>
        <w:t>details of the Service(s);</w:t>
      </w:r>
    </w:p>
    <w:p w14:paraId="575A7365" w14:textId="77777777" w:rsidR="002973B3" w:rsidRPr="009D4A63" w:rsidRDefault="002973B3" w:rsidP="002973B3">
      <w:pPr>
        <w:pStyle w:val="GPSL3numberedclause"/>
        <w:rPr>
          <w:color w:val="000000" w:themeColor="text1"/>
        </w:rPr>
      </w:pPr>
      <w:r w:rsidRPr="009D4A63">
        <w:rPr>
          <w:color w:val="000000" w:themeColor="text1"/>
        </w:rPr>
        <w:lastRenderedPageBreak/>
        <w:t xml:space="preserve">a copy of the Registers, updated by the Supplier up to the date of delivery of such Registers; </w:t>
      </w:r>
    </w:p>
    <w:p w14:paraId="4409CD45" w14:textId="77777777" w:rsidR="002973B3" w:rsidRPr="009D4A63" w:rsidRDefault="002973B3" w:rsidP="002973B3">
      <w:pPr>
        <w:pStyle w:val="GPSL3numberedclause"/>
        <w:rPr>
          <w:color w:val="000000" w:themeColor="text1"/>
        </w:rPr>
      </w:pPr>
      <w:r w:rsidRPr="009D4A63">
        <w:rPr>
          <w:color w:val="000000" w:themeColor="text1"/>
        </w:rPr>
        <w:t>an inventory of Customer Data in the Supplier's possession or control;</w:t>
      </w:r>
    </w:p>
    <w:p w14:paraId="4714B944" w14:textId="77777777" w:rsidR="002973B3" w:rsidRPr="009D4A63" w:rsidRDefault="002973B3" w:rsidP="002973B3">
      <w:pPr>
        <w:pStyle w:val="GPSL3numberedclause"/>
        <w:rPr>
          <w:color w:val="000000" w:themeColor="text1"/>
        </w:rPr>
      </w:pPr>
      <w:r w:rsidRPr="009D4A63">
        <w:rPr>
          <w:color w:val="000000" w:themeColor="text1"/>
        </w:rPr>
        <w:t xml:space="preserve">details of any key terms of any </w:t>
      </w:r>
      <w:proofErr w:type="gramStart"/>
      <w:r w:rsidRPr="009D4A63">
        <w:rPr>
          <w:color w:val="000000" w:themeColor="text1"/>
        </w:rPr>
        <w:t>third party</w:t>
      </w:r>
      <w:proofErr w:type="gramEnd"/>
      <w:r w:rsidRPr="009D4A63">
        <w:rPr>
          <w:color w:val="000000" w:themeColor="text1"/>
        </w:rPr>
        <w:t xml:space="preserve"> contracts and licences, particularly as regards charges, termination, assignment and novation;</w:t>
      </w:r>
    </w:p>
    <w:p w14:paraId="01144072" w14:textId="77777777" w:rsidR="002973B3" w:rsidRPr="009D4A63" w:rsidRDefault="002973B3" w:rsidP="002973B3">
      <w:pPr>
        <w:pStyle w:val="GPSL3numberedclause"/>
        <w:rPr>
          <w:color w:val="000000" w:themeColor="text1"/>
        </w:rPr>
      </w:pPr>
      <w:r w:rsidRPr="009D4A63">
        <w:rPr>
          <w:color w:val="000000" w:themeColor="text1"/>
        </w:rPr>
        <w:t>a list of on-going and/or threatened disputes in relation to the provision of the Services;</w:t>
      </w:r>
    </w:p>
    <w:p w14:paraId="00F9079F" w14:textId="77777777" w:rsidR="002973B3" w:rsidRPr="009D4A63" w:rsidRDefault="002973B3" w:rsidP="002973B3">
      <w:pPr>
        <w:pStyle w:val="GPSL3numberedclause"/>
        <w:rPr>
          <w:color w:val="000000" w:themeColor="text1"/>
        </w:rPr>
      </w:pPr>
      <w:r w:rsidRPr="009D4A63">
        <w:rPr>
          <w:color w:val="000000" w:themeColor="text1"/>
        </w:rPr>
        <w:t>all information relating to Transferring Supplier Employees required to be provided by the Supplier under this Call Off Contract; and</w:t>
      </w:r>
    </w:p>
    <w:p w14:paraId="6CA606B3" w14:textId="77777777" w:rsidR="002973B3" w:rsidRPr="009D4A63" w:rsidRDefault="002973B3" w:rsidP="002973B3">
      <w:pPr>
        <w:pStyle w:val="GPSL3numberedclause"/>
        <w:rPr>
          <w:color w:val="000000" w:themeColor="text1"/>
        </w:rPr>
      </w:pPr>
      <w:r w:rsidRPr="009D4A63">
        <w:rPr>
          <w:color w:val="000000" w:themeColor="text1"/>
        </w:rPr>
        <w:t>such other material and information as the Customer shall reasonably require,</w:t>
      </w:r>
    </w:p>
    <w:p w14:paraId="385BDF40" w14:textId="77777777" w:rsidR="002973B3" w:rsidRPr="009D4A63" w:rsidRDefault="002973B3" w:rsidP="002973B3">
      <w:pPr>
        <w:pStyle w:val="GPSL2Indent"/>
        <w:rPr>
          <w:color w:val="000000" w:themeColor="text1"/>
        </w:rPr>
      </w:pPr>
      <w:r w:rsidRPr="009D4A63">
        <w:rPr>
          <w:color w:val="000000" w:themeColor="text1"/>
        </w:rPr>
        <w:t>(together, the “Exit Information”).</w:t>
      </w:r>
    </w:p>
    <w:p w14:paraId="379059DD" w14:textId="46E37CB1" w:rsidR="002973B3" w:rsidRPr="009D4A63" w:rsidRDefault="002973B3" w:rsidP="002973B3">
      <w:pPr>
        <w:pStyle w:val="GPSL2numberedclause"/>
        <w:rPr>
          <w:color w:val="000000" w:themeColor="text1"/>
        </w:rPr>
      </w:pPr>
      <w:bookmarkStart w:id="43" w:name="_Ref475442383"/>
      <w:r w:rsidRPr="009D4A63">
        <w:rPr>
          <w:color w:val="000000" w:themeColor="text1"/>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6E4B5D">
        <w:rPr>
          <w:color w:val="000000" w:themeColor="text1"/>
        </w:rPr>
        <w:fldChar w:fldCharType="begin"/>
      </w:r>
      <w:r w:rsidR="006E4B5D">
        <w:rPr>
          <w:color w:val="000000" w:themeColor="text1"/>
        </w:rPr>
        <w:instrText xml:space="preserve"> REF _Ref475442383 \r \h </w:instrText>
      </w:r>
      <w:r w:rsidR="006E4B5D">
        <w:rPr>
          <w:color w:val="000000" w:themeColor="text1"/>
        </w:rPr>
      </w:r>
      <w:r w:rsidR="006E4B5D">
        <w:rPr>
          <w:color w:val="000000" w:themeColor="text1"/>
        </w:rPr>
        <w:fldChar w:fldCharType="separate"/>
      </w:r>
      <w:r w:rsidR="0050488A">
        <w:rPr>
          <w:color w:val="000000" w:themeColor="text1"/>
        </w:rPr>
        <w:t>4.2</w:t>
      </w:r>
      <w:r w:rsidR="006E4B5D">
        <w:rPr>
          <w:color w:val="000000" w:themeColor="text1"/>
        </w:rPr>
        <w:fldChar w:fldCharType="end"/>
      </w:r>
      <w:r w:rsidRPr="009D4A63">
        <w:rPr>
          <w:color w:val="000000" w:themeColor="text1"/>
        </w:rPr>
        <w:t xml:space="preserve"> of this Call Off Schedule disclose any Supplier’s Confidential Information which is information relating to the Supplier’s or its Sub-Contractors’ prices or costs).</w:t>
      </w:r>
      <w:bookmarkEnd w:id="43"/>
    </w:p>
    <w:p w14:paraId="37D4554B" w14:textId="77777777" w:rsidR="002973B3" w:rsidRPr="009D4A63" w:rsidRDefault="002973B3" w:rsidP="002973B3">
      <w:pPr>
        <w:pStyle w:val="GPSL2numberedclause"/>
        <w:rPr>
          <w:color w:val="000000" w:themeColor="text1"/>
        </w:rPr>
      </w:pPr>
      <w:r w:rsidRPr="009D4A63">
        <w:rPr>
          <w:color w:val="000000" w:themeColor="text1"/>
        </w:rPr>
        <w:t>The Supplier shall:</w:t>
      </w:r>
    </w:p>
    <w:p w14:paraId="67D8E833" w14:textId="77777777" w:rsidR="002973B3" w:rsidRPr="009D4A63" w:rsidRDefault="002973B3" w:rsidP="002973B3">
      <w:pPr>
        <w:pStyle w:val="GPSL3numberedclause"/>
        <w:rPr>
          <w:color w:val="000000" w:themeColor="text1"/>
        </w:rPr>
      </w:pPr>
      <w:r w:rsidRPr="009D4A63">
        <w:rPr>
          <w:color w:val="000000" w:themeColor="text1"/>
        </w:rPr>
        <w:t>notify the Customer within five (</w:t>
      </w:r>
      <w:r w:rsidRPr="009D4A63">
        <w:rPr>
          <w:bCs/>
          <w:color w:val="000000" w:themeColor="text1"/>
        </w:rPr>
        <w:t>5) Working</w:t>
      </w:r>
      <w:r w:rsidRPr="009D4A63">
        <w:rPr>
          <w:color w:val="000000" w:themeColor="text1"/>
        </w:rPr>
        <w:t xml:space="preserve"> Days of any material change to the Exit Information which may adversely impact upon the provision of any Services and shall consult with the Customer regarding such proposed material changes; and</w:t>
      </w:r>
    </w:p>
    <w:p w14:paraId="0750D116" w14:textId="77777777" w:rsidR="002973B3" w:rsidRPr="009D4A63" w:rsidRDefault="002973B3" w:rsidP="002973B3">
      <w:pPr>
        <w:pStyle w:val="GPSL3numberedclause"/>
        <w:rPr>
          <w:color w:val="000000" w:themeColor="text1"/>
        </w:rPr>
      </w:pPr>
      <w:r w:rsidRPr="009D4A63">
        <w:rPr>
          <w:color w:val="000000" w:themeColor="text1"/>
        </w:rPr>
        <w:t>provide complete updates of the Exit Information on an as-requested basis as soon as reasonably practicable and in any event within ten (</w:t>
      </w:r>
      <w:r w:rsidRPr="009D4A63">
        <w:rPr>
          <w:bCs/>
          <w:color w:val="000000" w:themeColor="text1"/>
        </w:rPr>
        <w:t xml:space="preserve">10) Working </w:t>
      </w:r>
      <w:proofErr w:type="gramStart"/>
      <w:r w:rsidRPr="009D4A63">
        <w:rPr>
          <w:bCs/>
          <w:color w:val="000000" w:themeColor="text1"/>
        </w:rPr>
        <w:t>Days </w:t>
      </w:r>
      <w:r w:rsidRPr="009D4A63">
        <w:rPr>
          <w:color w:val="000000" w:themeColor="text1"/>
        </w:rPr>
        <w:t xml:space="preserve"> of</w:t>
      </w:r>
      <w:proofErr w:type="gramEnd"/>
      <w:r w:rsidRPr="009D4A63">
        <w:rPr>
          <w:color w:val="000000" w:themeColor="text1"/>
        </w:rPr>
        <w:t xml:space="preserve"> a request in writing from the Customer.</w:t>
      </w:r>
    </w:p>
    <w:p w14:paraId="4271E354" w14:textId="77777777" w:rsidR="002973B3" w:rsidRPr="009D4A63" w:rsidRDefault="002973B3" w:rsidP="002973B3">
      <w:pPr>
        <w:pStyle w:val="GPSL2numberedclause"/>
        <w:rPr>
          <w:color w:val="000000" w:themeColor="text1"/>
        </w:rPr>
      </w:pPr>
      <w:r w:rsidRPr="009D4A63">
        <w:rPr>
          <w:color w:val="000000" w:themeColor="text1"/>
        </w:rPr>
        <w:t>The Supplier may charge the Customer for its reasonable additional costs to the extent the Customer requests more than four (4) updates in any six (6) month period.</w:t>
      </w:r>
    </w:p>
    <w:p w14:paraId="262AD90C" w14:textId="77777777" w:rsidR="002973B3" w:rsidRPr="009D4A63" w:rsidRDefault="002973B3" w:rsidP="002973B3">
      <w:pPr>
        <w:pStyle w:val="GPSL2numberedclause"/>
        <w:rPr>
          <w:color w:val="000000" w:themeColor="text1"/>
        </w:rPr>
      </w:pPr>
      <w:r w:rsidRPr="009D4A63">
        <w:rPr>
          <w:color w:val="000000" w:themeColor="text1"/>
        </w:rPr>
        <w:t>The Exit Information shall be accurate and complete in all material respects and the level of detail to be provided by the Supplier shall be such as would be reasonably necessary to enable a third party to:</w:t>
      </w:r>
    </w:p>
    <w:p w14:paraId="54D5586E" w14:textId="77777777" w:rsidR="002973B3" w:rsidRPr="009D4A63" w:rsidRDefault="002973B3" w:rsidP="002973B3">
      <w:pPr>
        <w:pStyle w:val="GPSL3numberedclause"/>
        <w:rPr>
          <w:color w:val="000000" w:themeColor="text1"/>
        </w:rPr>
      </w:pPr>
      <w:r w:rsidRPr="009D4A63">
        <w:rPr>
          <w:color w:val="000000" w:themeColor="text1"/>
        </w:rPr>
        <w:t>prepare an informed offer for those Services; and</w:t>
      </w:r>
    </w:p>
    <w:p w14:paraId="17AE6136" w14:textId="77777777" w:rsidR="002973B3" w:rsidRPr="009D4A63" w:rsidRDefault="002973B3" w:rsidP="002973B3">
      <w:pPr>
        <w:pStyle w:val="GPSL3numberedclause"/>
        <w:rPr>
          <w:color w:val="000000" w:themeColor="text1"/>
        </w:rPr>
      </w:pPr>
      <w:r w:rsidRPr="009D4A63">
        <w:rPr>
          <w:color w:val="000000" w:themeColor="text1"/>
        </w:rPr>
        <w:t>not be disadvantaged in any subsequent procurement process compared to the Supplier (if the Supplier is invited to participate).</w:t>
      </w:r>
    </w:p>
    <w:p w14:paraId="17D401A7" w14:textId="77777777" w:rsidR="002973B3" w:rsidRPr="0050488A" w:rsidRDefault="002973B3" w:rsidP="0050488A">
      <w:pPr>
        <w:pStyle w:val="GPSL1CLAUSEHEADING"/>
        <w:rPr>
          <w:rFonts w:hint="eastAsia"/>
        </w:rPr>
      </w:pPr>
      <w:r w:rsidRPr="0050488A">
        <w:rPr>
          <w:rFonts w:hint="eastAsia"/>
        </w:rPr>
        <w:t>EXIT PLAN</w:t>
      </w:r>
    </w:p>
    <w:p w14:paraId="3B501D83" w14:textId="77777777" w:rsidR="002973B3" w:rsidRPr="009D4A63" w:rsidRDefault="002973B3" w:rsidP="002973B3">
      <w:pPr>
        <w:pStyle w:val="GPSL2numberedclause"/>
        <w:rPr>
          <w:color w:val="000000" w:themeColor="text1"/>
        </w:rPr>
      </w:pPr>
      <w:r w:rsidRPr="009D4A63">
        <w:rPr>
          <w:color w:val="000000" w:themeColor="text1"/>
        </w:rPr>
        <w:t>The Supplier shall, within three (3) months after the Call Off Commencement Date, deliver to the Customer an Exit Plan which:</w:t>
      </w:r>
    </w:p>
    <w:p w14:paraId="0B890D20" w14:textId="77777777" w:rsidR="002973B3" w:rsidRPr="009D4A63" w:rsidRDefault="002973B3" w:rsidP="002973B3">
      <w:pPr>
        <w:pStyle w:val="GPSL3numberedclause"/>
        <w:rPr>
          <w:color w:val="000000" w:themeColor="text1"/>
        </w:rPr>
      </w:pPr>
      <w:r w:rsidRPr="009D4A63">
        <w:rPr>
          <w:color w:val="000000" w:themeColor="text1"/>
        </w:rPr>
        <w:t xml:space="preserve">sets out the Supplier's proposed methodology for achieving an orderly transition of the Services from the Supplier to the </w:t>
      </w:r>
      <w:proofErr w:type="gramStart"/>
      <w:r w:rsidRPr="009D4A63">
        <w:rPr>
          <w:color w:val="000000" w:themeColor="text1"/>
        </w:rPr>
        <w:t>Customer  and</w:t>
      </w:r>
      <w:proofErr w:type="gramEnd"/>
      <w:r w:rsidRPr="009D4A63">
        <w:rPr>
          <w:color w:val="000000" w:themeColor="text1"/>
        </w:rPr>
        <w:t xml:space="preserve">/or its Replacement Supplier on the expiry or termination of this Call Off Contract; </w:t>
      </w:r>
    </w:p>
    <w:p w14:paraId="23C932A2" w14:textId="71F4BE03" w:rsidR="002973B3" w:rsidRPr="009D4A63" w:rsidRDefault="002973B3" w:rsidP="002973B3">
      <w:pPr>
        <w:pStyle w:val="GPSL3numberedclause"/>
        <w:rPr>
          <w:color w:val="000000" w:themeColor="text1"/>
        </w:rPr>
      </w:pPr>
      <w:r w:rsidRPr="009D4A63">
        <w:rPr>
          <w:color w:val="000000" w:themeColor="text1"/>
        </w:rPr>
        <w:t>complies with the requirements set out in paragraph </w:t>
      </w:r>
      <w:r w:rsidR="006E4B5D">
        <w:rPr>
          <w:color w:val="000000" w:themeColor="text1"/>
        </w:rPr>
        <w:fldChar w:fldCharType="begin"/>
      </w:r>
      <w:r w:rsidR="006E4B5D">
        <w:rPr>
          <w:color w:val="000000" w:themeColor="text1"/>
        </w:rPr>
        <w:instrText xml:space="preserve"> REF _Ref475442512 \r \h </w:instrText>
      </w:r>
      <w:r w:rsidR="006E4B5D">
        <w:rPr>
          <w:color w:val="000000" w:themeColor="text1"/>
        </w:rPr>
      </w:r>
      <w:r w:rsidR="006E4B5D">
        <w:rPr>
          <w:color w:val="000000" w:themeColor="text1"/>
        </w:rPr>
        <w:fldChar w:fldCharType="separate"/>
      </w:r>
      <w:r w:rsidR="0050488A">
        <w:rPr>
          <w:color w:val="000000" w:themeColor="text1"/>
        </w:rPr>
        <w:t>5.3</w:t>
      </w:r>
      <w:r w:rsidR="006E4B5D">
        <w:rPr>
          <w:color w:val="000000" w:themeColor="text1"/>
        </w:rPr>
        <w:fldChar w:fldCharType="end"/>
      </w:r>
      <w:r w:rsidRPr="009D4A63">
        <w:rPr>
          <w:color w:val="000000" w:themeColor="text1"/>
        </w:rPr>
        <w:t xml:space="preserve"> of this Call Off Schedule;</w:t>
      </w:r>
    </w:p>
    <w:p w14:paraId="78A8388E" w14:textId="77777777" w:rsidR="002973B3" w:rsidRPr="009D4A63" w:rsidRDefault="002973B3" w:rsidP="002973B3">
      <w:pPr>
        <w:pStyle w:val="GPSL3numberedclause"/>
        <w:rPr>
          <w:color w:val="000000" w:themeColor="text1"/>
        </w:rPr>
      </w:pPr>
      <w:r w:rsidRPr="009D4A63">
        <w:rPr>
          <w:color w:val="000000" w:themeColor="text1"/>
        </w:rPr>
        <w:t>is otherwise reasonably satisfactory to the Customer.</w:t>
      </w:r>
    </w:p>
    <w:p w14:paraId="688E9944" w14:textId="77777777" w:rsidR="002973B3" w:rsidRPr="009D4A63" w:rsidRDefault="002973B3" w:rsidP="002973B3">
      <w:pPr>
        <w:pStyle w:val="GPSL2numberedclause"/>
        <w:rPr>
          <w:color w:val="000000" w:themeColor="text1"/>
        </w:rPr>
      </w:pPr>
      <w:r w:rsidRPr="009D4A63">
        <w:rPr>
          <w:color w:val="000000" w:themeColor="text1"/>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19AC54E" w14:textId="77777777" w:rsidR="002973B3" w:rsidRPr="009D4A63" w:rsidRDefault="002973B3" w:rsidP="002973B3">
      <w:pPr>
        <w:pStyle w:val="GPSL2numberedclause"/>
        <w:rPr>
          <w:color w:val="000000" w:themeColor="text1"/>
        </w:rPr>
      </w:pPr>
      <w:bookmarkStart w:id="44" w:name="_Ref475442512"/>
      <w:r w:rsidRPr="009D4A63">
        <w:rPr>
          <w:color w:val="000000" w:themeColor="text1"/>
        </w:rPr>
        <w:t>Unless otherwise specified by the Customer or Approved, the Exit Plan shall set out, as a minimum:</w:t>
      </w:r>
      <w:bookmarkEnd w:id="44"/>
    </w:p>
    <w:p w14:paraId="699027FC" w14:textId="77777777" w:rsidR="002973B3" w:rsidRPr="009D4A63" w:rsidRDefault="002973B3" w:rsidP="002973B3">
      <w:pPr>
        <w:pStyle w:val="GPSL3numberedclause"/>
        <w:rPr>
          <w:color w:val="000000" w:themeColor="text1"/>
        </w:rPr>
      </w:pPr>
      <w:r w:rsidRPr="009D4A63">
        <w:rPr>
          <w:color w:val="000000" w:themeColor="text1"/>
        </w:rPr>
        <w:t xml:space="preserve">how the Exit Information is obtained;  </w:t>
      </w:r>
    </w:p>
    <w:p w14:paraId="5A5AE8E7" w14:textId="77777777" w:rsidR="002973B3" w:rsidRPr="009D4A63" w:rsidRDefault="002973B3" w:rsidP="002973B3">
      <w:pPr>
        <w:pStyle w:val="GPSL3numberedclause"/>
        <w:rPr>
          <w:color w:val="000000" w:themeColor="text1"/>
        </w:rPr>
      </w:pPr>
      <w:r w:rsidRPr="009D4A63">
        <w:rPr>
          <w:color w:val="000000" w:themeColor="text1"/>
        </w:rPr>
        <w:t xml:space="preserve">the management structure to be employed during both transfer and cessation of the Services; </w:t>
      </w:r>
    </w:p>
    <w:p w14:paraId="6CA5D782" w14:textId="77777777" w:rsidR="002973B3" w:rsidRPr="009D4A63" w:rsidRDefault="002973B3" w:rsidP="002973B3">
      <w:pPr>
        <w:pStyle w:val="GPSL3numberedclause"/>
        <w:rPr>
          <w:color w:val="000000" w:themeColor="text1"/>
        </w:rPr>
      </w:pPr>
      <w:r w:rsidRPr="009D4A63">
        <w:rPr>
          <w:color w:val="000000" w:themeColor="text1"/>
        </w:rPr>
        <w:t>the management structure to be employed during the Termination Assistance Period;</w:t>
      </w:r>
    </w:p>
    <w:p w14:paraId="31497E27" w14:textId="77777777" w:rsidR="002973B3" w:rsidRPr="009D4A63" w:rsidRDefault="002973B3" w:rsidP="002973B3">
      <w:pPr>
        <w:pStyle w:val="GPSL3numberedclause"/>
        <w:rPr>
          <w:color w:val="000000" w:themeColor="text1"/>
        </w:rPr>
      </w:pPr>
      <w:r w:rsidRPr="009D4A63">
        <w:rPr>
          <w:color w:val="000000" w:themeColor="text1"/>
        </w:rPr>
        <w:t xml:space="preserve">a detailed description of both the transfer and cessation processes, including a timetable; </w:t>
      </w:r>
    </w:p>
    <w:p w14:paraId="6B79759B" w14:textId="77777777" w:rsidR="002973B3" w:rsidRPr="009D4A63" w:rsidRDefault="002973B3" w:rsidP="002973B3">
      <w:pPr>
        <w:pStyle w:val="GPSL3numberedclause"/>
        <w:rPr>
          <w:color w:val="000000" w:themeColor="text1"/>
        </w:rPr>
      </w:pPr>
      <w:r w:rsidRPr="009D4A63">
        <w:rPr>
          <w:color w:val="000000" w:themeColor="text1"/>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DA1BA8A" w14:textId="77777777" w:rsidR="002973B3" w:rsidRPr="009D4A63" w:rsidRDefault="002973B3" w:rsidP="002973B3">
      <w:pPr>
        <w:pStyle w:val="GPSL3numberedclause"/>
        <w:rPr>
          <w:color w:val="000000" w:themeColor="text1"/>
        </w:rPr>
      </w:pPr>
      <w:r w:rsidRPr="009D4A63">
        <w:rPr>
          <w:color w:val="000000" w:themeColor="text1"/>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307E0418" w14:textId="77777777" w:rsidR="002973B3" w:rsidRPr="009D4A63" w:rsidRDefault="002973B3" w:rsidP="002973B3">
      <w:pPr>
        <w:pStyle w:val="GPSL3numberedclause"/>
        <w:rPr>
          <w:color w:val="000000" w:themeColor="text1"/>
        </w:rPr>
      </w:pPr>
      <w:r w:rsidRPr="009D4A63">
        <w:rPr>
          <w:color w:val="000000" w:themeColor="text1"/>
        </w:rPr>
        <w:t>proposals for the training of key members of the Replacement Supplier’s personnel in connection with the continuation of the provision of the Services following the Call Off Expiry Date charged at rates agreed between the Parties at that time;</w:t>
      </w:r>
    </w:p>
    <w:p w14:paraId="6D6FDCE4" w14:textId="77777777" w:rsidR="002973B3" w:rsidRPr="009D4A63" w:rsidRDefault="002973B3" w:rsidP="002973B3">
      <w:pPr>
        <w:pStyle w:val="GPSL3numberedclause"/>
        <w:rPr>
          <w:color w:val="000000" w:themeColor="text1"/>
        </w:rPr>
      </w:pPr>
      <w:r w:rsidRPr="009D4A63">
        <w:rPr>
          <w:color w:val="000000" w:themeColor="text1"/>
        </w:rPr>
        <w:t xml:space="preserve">proposals for providing the Customer or a Replacement Supplier copies of all documentation: </w:t>
      </w:r>
    </w:p>
    <w:p w14:paraId="7779FE4D" w14:textId="77777777" w:rsidR="002973B3" w:rsidRPr="009D4A63" w:rsidRDefault="002973B3" w:rsidP="002973B3">
      <w:pPr>
        <w:pStyle w:val="GPSL4numberedclause"/>
        <w:rPr>
          <w:color w:val="000000" w:themeColor="text1"/>
        </w:rPr>
      </w:pPr>
      <w:r w:rsidRPr="009D4A63">
        <w:rPr>
          <w:color w:val="000000" w:themeColor="text1"/>
        </w:rPr>
        <w:t>used in the provision of the Services and necessarily required for the continued use thereof, in which the Intellectual Property Rights are owned by the Supplier; and</w:t>
      </w:r>
    </w:p>
    <w:p w14:paraId="1E1DCA55" w14:textId="77777777" w:rsidR="002973B3" w:rsidRPr="009D4A63" w:rsidRDefault="002973B3" w:rsidP="002973B3">
      <w:pPr>
        <w:pStyle w:val="GPSL4numberedclause"/>
        <w:rPr>
          <w:color w:val="000000" w:themeColor="text1"/>
        </w:rPr>
      </w:pPr>
      <w:r w:rsidRPr="009D4A63">
        <w:rPr>
          <w:color w:val="000000" w:themeColor="text1"/>
        </w:rPr>
        <w:t xml:space="preserve">relating to the use and operation of the Services; </w:t>
      </w:r>
    </w:p>
    <w:p w14:paraId="77E7EA2E" w14:textId="77777777" w:rsidR="002973B3" w:rsidRPr="009D4A63" w:rsidRDefault="002973B3" w:rsidP="002973B3">
      <w:pPr>
        <w:pStyle w:val="GPSL3numberedclause"/>
        <w:rPr>
          <w:color w:val="000000" w:themeColor="text1"/>
        </w:rPr>
      </w:pPr>
      <w:r w:rsidRPr="009D4A63">
        <w:rPr>
          <w:color w:val="000000" w:themeColor="text1"/>
        </w:rPr>
        <w:t>proposals for the assignment or novation of the provision of all services, leases, maintenance agreements and support agreements utilised by the Supplier in connection with the performance of the supply of the Services;</w:t>
      </w:r>
    </w:p>
    <w:p w14:paraId="170FD59C" w14:textId="77777777" w:rsidR="002973B3" w:rsidRPr="009D4A63" w:rsidRDefault="002973B3" w:rsidP="002973B3">
      <w:pPr>
        <w:pStyle w:val="GPSL3numberedclause"/>
        <w:rPr>
          <w:color w:val="000000" w:themeColor="text1"/>
        </w:rPr>
      </w:pPr>
      <w:r w:rsidRPr="009D4A63">
        <w:rPr>
          <w:color w:val="000000" w:themeColor="text1"/>
        </w:rPr>
        <w:t>proposals for the identification and return of all Customer Property in the possession of and/or control of the Supplier or any third party (including any Sub-Contractor);</w:t>
      </w:r>
    </w:p>
    <w:p w14:paraId="55826E8E" w14:textId="77777777" w:rsidR="002973B3" w:rsidRPr="009D4A63" w:rsidRDefault="002973B3" w:rsidP="002973B3">
      <w:pPr>
        <w:pStyle w:val="GPSL3numberedclause"/>
        <w:rPr>
          <w:color w:val="000000" w:themeColor="text1"/>
        </w:rPr>
      </w:pPr>
      <w:r w:rsidRPr="009D4A63">
        <w:rPr>
          <w:color w:val="000000" w:themeColor="text1"/>
        </w:rPr>
        <w:t>proposals for the disposal of any redundant Services and materials;</w:t>
      </w:r>
    </w:p>
    <w:p w14:paraId="07D80FDC" w14:textId="1DAAD043" w:rsidR="002973B3" w:rsidRPr="009D4A63" w:rsidRDefault="002973B3" w:rsidP="002973B3">
      <w:pPr>
        <w:pStyle w:val="GPSL3numberedclause"/>
        <w:rPr>
          <w:color w:val="000000" w:themeColor="text1"/>
        </w:rPr>
      </w:pPr>
      <w:r w:rsidRPr="009D4A63">
        <w:rPr>
          <w:color w:val="000000" w:themeColor="text1"/>
        </w:rPr>
        <w:t xml:space="preserve">procedures to deal with requests made by the Customer and/or a Replacement Supplier for Staffing Information pursuant to Call Off </w:t>
      </w:r>
      <w:r w:rsidR="00594C35">
        <w:rPr>
          <w:color w:val="000000" w:themeColor="text1"/>
        </w:rPr>
        <w:t>Schedule A3</w:t>
      </w:r>
      <w:r w:rsidRPr="009D4A63">
        <w:rPr>
          <w:color w:val="000000" w:themeColor="text1"/>
        </w:rPr>
        <w:t xml:space="preserve"> (Staff Transfer);</w:t>
      </w:r>
    </w:p>
    <w:p w14:paraId="06E52F56" w14:textId="77777777" w:rsidR="002973B3" w:rsidRPr="009D4A63" w:rsidRDefault="002973B3" w:rsidP="002973B3">
      <w:pPr>
        <w:pStyle w:val="GPSL3numberedclause"/>
        <w:rPr>
          <w:color w:val="000000" w:themeColor="text1"/>
        </w:rPr>
      </w:pPr>
      <w:r w:rsidRPr="009D4A63">
        <w:rPr>
          <w:color w:val="000000" w:themeColor="text1"/>
        </w:rPr>
        <w:t xml:space="preserve">how each of the issues set out in this Call Off Schedule will be addressed to facilitate the transition of the Services from the Supplier to </w:t>
      </w:r>
      <w:r w:rsidRPr="009D4A63">
        <w:rPr>
          <w:color w:val="000000" w:themeColor="text1"/>
        </w:rPr>
        <w:lastRenderedPageBreak/>
        <w:t>the Replacement Supplier and/or the Customer with the aim of ensuring that there is no disruption to or degradation of the Services during the Termination Assistance Period; and</w:t>
      </w:r>
    </w:p>
    <w:p w14:paraId="2155A380" w14:textId="77777777" w:rsidR="002973B3" w:rsidRPr="009D4A63" w:rsidRDefault="002973B3" w:rsidP="002973B3">
      <w:pPr>
        <w:pStyle w:val="GPSL3numberedclause"/>
        <w:rPr>
          <w:color w:val="000000" w:themeColor="text1"/>
        </w:rPr>
      </w:pPr>
      <w:r w:rsidRPr="009D4A63">
        <w:rPr>
          <w:color w:val="000000" w:themeColor="text1"/>
        </w:rPr>
        <w:t xml:space="preserve">proposals for the supply of any other information or assistance reasonably required by the Customer or a Replacement Supplier in order to </w:t>
      </w:r>
      <w:proofErr w:type="gramStart"/>
      <w:r w:rsidRPr="009D4A63">
        <w:rPr>
          <w:color w:val="000000" w:themeColor="text1"/>
        </w:rPr>
        <w:t>effect</w:t>
      </w:r>
      <w:proofErr w:type="gramEnd"/>
      <w:r w:rsidRPr="009D4A63">
        <w:rPr>
          <w:color w:val="000000" w:themeColor="text1"/>
        </w:rPr>
        <w:t xml:space="preserve"> an orderly handover of the provision of the Services.</w:t>
      </w:r>
    </w:p>
    <w:p w14:paraId="6D6E343F" w14:textId="77777777" w:rsidR="002973B3" w:rsidRPr="0050488A" w:rsidRDefault="002973B3" w:rsidP="0050488A">
      <w:pPr>
        <w:pStyle w:val="GPSL1CLAUSEHEADING"/>
        <w:rPr>
          <w:rFonts w:hint="eastAsia"/>
        </w:rPr>
      </w:pPr>
      <w:r w:rsidRPr="0050488A">
        <w:rPr>
          <w:rFonts w:hint="eastAsia"/>
        </w:rPr>
        <w:t>TERMINATION ASSISTANCE</w:t>
      </w:r>
    </w:p>
    <w:p w14:paraId="37D7516B" w14:textId="2FC218D8" w:rsidR="002973B3" w:rsidRPr="009D4A63" w:rsidRDefault="002973B3" w:rsidP="002973B3">
      <w:pPr>
        <w:pStyle w:val="GPSL2numberedclause"/>
        <w:rPr>
          <w:color w:val="000000" w:themeColor="text1"/>
        </w:rPr>
      </w:pPr>
      <w:bookmarkStart w:id="45" w:name="_Ref475442544"/>
      <w:r w:rsidRPr="009D4A63">
        <w:rPr>
          <w:color w:val="000000" w:themeColor="text1"/>
        </w:rPr>
        <w:t xml:space="preserve">The Customer shall be entitled to require the provision of Termination Assistance at any time during the Call Off Contract Period by giving written notice to the Supplier (a </w:t>
      </w:r>
      <w:r w:rsidRPr="009D4A63">
        <w:rPr>
          <w:b/>
          <w:color w:val="000000" w:themeColor="text1"/>
        </w:rPr>
        <w:t>"Termination Assistance Notice"</w:t>
      </w:r>
      <w:r w:rsidRPr="009D4A63">
        <w:rPr>
          <w:color w:val="000000" w:themeColor="text1"/>
        </w:rPr>
        <w:t>) at least four (4) months prior to the Call Off Expiry Date or as soon as reasonably practicable (but in any event, not later than one (1) month) following the service by either Party of a Termination Notice. The Termination Assistance Notice shall specify:</w:t>
      </w:r>
      <w:bookmarkEnd w:id="45"/>
    </w:p>
    <w:p w14:paraId="5A5B4B83" w14:textId="77777777" w:rsidR="002973B3" w:rsidRPr="009D4A63" w:rsidRDefault="002973B3" w:rsidP="002973B3">
      <w:pPr>
        <w:pStyle w:val="GPSL3numberedclause"/>
        <w:rPr>
          <w:color w:val="000000" w:themeColor="text1"/>
        </w:rPr>
      </w:pPr>
      <w:r w:rsidRPr="009D4A63">
        <w:rPr>
          <w:color w:val="000000" w:themeColor="text1"/>
        </w:rPr>
        <w:t>the date from which Termination Assistance is required;</w:t>
      </w:r>
    </w:p>
    <w:p w14:paraId="7B6CD207" w14:textId="77777777" w:rsidR="002973B3" w:rsidRPr="009D4A63" w:rsidRDefault="002973B3" w:rsidP="002973B3">
      <w:pPr>
        <w:pStyle w:val="GPSL3numberedclause"/>
        <w:rPr>
          <w:color w:val="000000" w:themeColor="text1"/>
        </w:rPr>
      </w:pPr>
      <w:r w:rsidRPr="009D4A63">
        <w:rPr>
          <w:color w:val="000000" w:themeColor="text1"/>
        </w:rPr>
        <w:t>the nature of the Termination Assistance required; and</w:t>
      </w:r>
    </w:p>
    <w:p w14:paraId="18C256E6" w14:textId="77777777" w:rsidR="002973B3" w:rsidRPr="009D4A63" w:rsidRDefault="002973B3" w:rsidP="002973B3">
      <w:pPr>
        <w:pStyle w:val="GPSL3numberedclause"/>
        <w:rPr>
          <w:color w:val="000000" w:themeColor="text1"/>
        </w:rPr>
      </w:pPr>
      <w:r w:rsidRPr="009D4A63">
        <w:rPr>
          <w:color w:val="000000" w:themeColor="text1"/>
        </w:rPr>
        <w:t>the period during which it is anticipated that Termination Assistance will be required, which shall continue no longer than twelve (12) months after the date that the Supplier ceases to provide the Services.</w:t>
      </w:r>
    </w:p>
    <w:p w14:paraId="728C6EDF" w14:textId="77777777" w:rsidR="002973B3" w:rsidRPr="009D4A63" w:rsidRDefault="002973B3" w:rsidP="002973B3">
      <w:pPr>
        <w:pStyle w:val="GPSL2numberedclause"/>
        <w:rPr>
          <w:color w:val="000000" w:themeColor="text1"/>
        </w:rPr>
      </w:pPr>
      <w:bookmarkStart w:id="46" w:name="_Ref475455004"/>
      <w:r w:rsidRPr="009D4A63">
        <w:rPr>
          <w:color w:val="000000" w:themeColor="text1"/>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46"/>
    </w:p>
    <w:p w14:paraId="10865F7E" w14:textId="552A6A61" w:rsidR="002973B3" w:rsidRPr="0050488A" w:rsidRDefault="002973B3" w:rsidP="0050488A">
      <w:pPr>
        <w:pStyle w:val="GPSL1CLAUSEHEADING"/>
        <w:rPr>
          <w:rFonts w:hint="eastAsia"/>
        </w:rPr>
      </w:pPr>
      <w:r w:rsidRPr="0050488A">
        <w:rPr>
          <w:rFonts w:hint="eastAsia"/>
        </w:rPr>
        <w:t>TERMINATION ASSISTANCE PERIOD</w:t>
      </w:r>
    </w:p>
    <w:p w14:paraId="0E0A2FA1" w14:textId="77777777" w:rsidR="002973B3" w:rsidRPr="009D4A63" w:rsidRDefault="002973B3" w:rsidP="002973B3">
      <w:pPr>
        <w:pStyle w:val="GPSL2numberedclause"/>
        <w:rPr>
          <w:color w:val="000000" w:themeColor="text1"/>
        </w:rPr>
      </w:pPr>
      <w:r w:rsidRPr="009D4A63">
        <w:rPr>
          <w:color w:val="000000" w:themeColor="text1"/>
        </w:rPr>
        <w:t>Throughout the Termination Assistance Period, or such shorter period as the Customer may require, the Supplier shall:</w:t>
      </w:r>
    </w:p>
    <w:p w14:paraId="37D1F893" w14:textId="573FFDA7" w:rsidR="002973B3" w:rsidRPr="009D4A63" w:rsidRDefault="002973B3" w:rsidP="002973B3">
      <w:pPr>
        <w:pStyle w:val="GPSL3numberedclause"/>
        <w:rPr>
          <w:color w:val="000000" w:themeColor="text1"/>
        </w:rPr>
      </w:pPr>
      <w:r w:rsidRPr="009D4A63">
        <w:rPr>
          <w:color w:val="000000" w:themeColor="text1"/>
        </w:rPr>
        <w:t>continue to provide the Services (as applicable) and, if required by the Customer pursuant to paragraph </w:t>
      </w:r>
      <w:r w:rsidR="006E4B5D">
        <w:rPr>
          <w:color w:val="000000" w:themeColor="text1"/>
        </w:rPr>
        <w:fldChar w:fldCharType="begin"/>
      </w:r>
      <w:r w:rsidR="006E4B5D">
        <w:rPr>
          <w:color w:val="000000" w:themeColor="text1"/>
        </w:rPr>
        <w:instrText xml:space="preserve"> REF _Ref475442544 \r \h </w:instrText>
      </w:r>
      <w:r w:rsidR="006E4B5D">
        <w:rPr>
          <w:color w:val="000000" w:themeColor="text1"/>
        </w:rPr>
      </w:r>
      <w:r w:rsidR="006E4B5D">
        <w:rPr>
          <w:color w:val="000000" w:themeColor="text1"/>
        </w:rPr>
        <w:fldChar w:fldCharType="separate"/>
      </w:r>
      <w:r w:rsidR="0050488A">
        <w:rPr>
          <w:color w:val="000000" w:themeColor="text1"/>
        </w:rPr>
        <w:t>6.1</w:t>
      </w:r>
      <w:r w:rsidR="006E4B5D">
        <w:rPr>
          <w:color w:val="000000" w:themeColor="text1"/>
        </w:rPr>
        <w:fldChar w:fldCharType="end"/>
      </w:r>
      <w:r w:rsidRPr="009D4A63">
        <w:rPr>
          <w:color w:val="000000" w:themeColor="text1"/>
        </w:rPr>
        <w:t xml:space="preserve"> of this Call Off Schedule, provide the Termination Assistance;</w:t>
      </w:r>
    </w:p>
    <w:p w14:paraId="0D39E504" w14:textId="77777777" w:rsidR="002973B3" w:rsidRPr="009D4A63" w:rsidRDefault="002973B3" w:rsidP="002973B3">
      <w:pPr>
        <w:pStyle w:val="GPSL3numberedclause"/>
        <w:rPr>
          <w:color w:val="000000" w:themeColor="text1"/>
        </w:rPr>
      </w:pPr>
      <w:bookmarkStart w:id="47" w:name="_Ref475442561"/>
      <w:r w:rsidRPr="009D4A63">
        <w:rPr>
          <w:color w:val="000000" w:themeColor="text1"/>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47"/>
    </w:p>
    <w:p w14:paraId="0113741E" w14:textId="4CF2D785" w:rsidR="002973B3" w:rsidRPr="009D4A63" w:rsidRDefault="002973B3" w:rsidP="002973B3">
      <w:pPr>
        <w:pStyle w:val="GPSL3numberedclause"/>
        <w:rPr>
          <w:color w:val="000000" w:themeColor="text1"/>
        </w:rPr>
      </w:pPr>
      <w:bookmarkStart w:id="48" w:name="_Ref475442662"/>
      <w:r w:rsidRPr="009D4A63">
        <w:rPr>
          <w:color w:val="000000" w:themeColor="text1"/>
        </w:rPr>
        <w:t>use all reasonable endeavours to reallocate resources to provide such assistance as is referred to in paragraph </w:t>
      </w:r>
      <w:r w:rsidR="006E4B5D">
        <w:rPr>
          <w:color w:val="000000" w:themeColor="text1"/>
        </w:rPr>
        <w:fldChar w:fldCharType="begin"/>
      </w:r>
      <w:r w:rsidR="006E4B5D">
        <w:rPr>
          <w:color w:val="000000" w:themeColor="text1"/>
        </w:rPr>
        <w:instrText xml:space="preserve"> REF _Ref475442561 \r \h </w:instrText>
      </w:r>
      <w:r w:rsidR="006E4B5D">
        <w:rPr>
          <w:color w:val="000000" w:themeColor="text1"/>
        </w:rPr>
      </w:r>
      <w:r w:rsidR="006E4B5D">
        <w:rPr>
          <w:color w:val="000000" w:themeColor="text1"/>
        </w:rPr>
        <w:fldChar w:fldCharType="separate"/>
      </w:r>
      <w:r w:rsidR="0050488A">
        <w:rPr>
          <w:color w:val="000000" w:themeColor="text1"/>
        </w:rPr>
        <w:t>7.1.2</w:t>
      </w:r>
      <w:r w:rsidR="006E4B5D">
        <w:rPr>
          <w:color w:val="000000" w:themeColor="text1"/>
        </w:rPr>
        <w:fldChar w:fldCharType="end"/>
      </w:r>
      <w:r w:rsidRPr="009D4A63">
        <w:rPr>
          <w:color w:val="000000" w:themeColor="text1"/>
        </w:rPr>
        <w:t xml:space="preserve"> of this Call Off Schedule without additional costs to the Customer;</w:t>
      </w:r>
      <w:bookmarkEnd w:id="48"/>
    </w:p>
    <w:p w14:paraId="625A5613" w14:textId="123B1CB8" w:rsidR="002973B3" w:rsidRPr="009D4A63" w:rsidRDefault="002973B3" w:rsidP="002973B3">
      <w:pPr>
        <w:pStyle w:val="GPSL3numberedclause"/>
        <w:rPr>
          <w:color w:val="000000" w:themeColor="text1"/>
        </w:rPr>
      </w:pPr>
      <w:r w:rsidRPr="009D4A63">
        <w:rPr>
          <w:color w:val="000000" w:themeColor="text1"/>
        </w:rPr>
        <w:t>provide the Services and the Termination Assistance at no detriment to the Service Level Performance Measures, save to the extent that the Parties agree otherwise in accordance with paragraph </w:t>
      </w:r>
      <w:r w:rsidR="006E4B5D">
        <w:rPr>
          <w:color w:val="000000" w:themeColor="text1"/>
        </w:rPr>
        <w:fldChar w:fldCharType="begin"/>
      </w:r>
      <w:r w:rsidR="006E4B5D">
        <w:rPr>
          <w:color w:val="000000" w:themeColor="text1"/>
        </w:rPr>
        <w:instrText xml:space="preserve"> REF _Ref475442635 \r \h </w:instrText>
      </w:r>
      <w:r w:rsidR="006E4B5D">
        <w:rPr>
          <w:color w:val="000000" w:themeColor="text1"/>
        </w:rPr>
      </w:r>
      <w:r w:rsidR="006E4B5D">
        <w:rPr>
          <w:color w:val="000000" w:themeColor="text1"/>
        </w:rPr>
        <w:fldChar w:fldCharType="separate"/>
      </w:r>
      <w:r w:rsidR="0050488A">
        <w:rPr>
          <w:color w:val="000000" w:themeColor="text1"/>
        </w:rPr>
        <w:t>7.3</w:t>
      </w:r>
      <w:r w:rsidR="006E4B5D">
        <w:rPr>
          <w:color w:val="000000" w:themeColor="text1"/>
        </w:rPr>
        <w:fldChar w:fldCharType="end"/>
      </w:r>
      <w:r w:rsidRPr="009D4A63">
        <w:rPr>
          <w:color w:val="000000" w:themeColor="text1"/>
        </w:rPr>
        <w:t>; and</w:t>
      </w:r>
    </w:p>
    <w:p w14:paraId="3EA4F311" w14:textId="77777777" w:rsidR="002973B3" w:rsidRPr="009D4A63" w:rsidRDefault="002973B3" w:rsidP="002973B3">
      <w:pPr>
        <w:pStyle w:val="GPSL3numberedclause"/>
        <w:rPr>
          <w:color w:val="000000" w:themeColor="text1"/>
        </w:rPr>
      </w:pPr>
      <w:bookmarkStart w:id="49" w:name="_Ref475442767"/>
      <w:r w:rsidRPr="009D4A63">
        <w:rPr>
          <w:color w:val="000000" w:themeColor="text1"/>
        </w:rPr>
        <w:lastRenderedPageBreak/>
        <w:t>at the Customer's request and on reasonable notice, deliver up-to-date Registers to the Customer.</w:t>
      </w:r>
      <w:bookmarkEnd w:id="49"/>
    </w:p>
    <w:p w14:paraId="590DA226" w14:textId="4B6FE2BF" w:rsidR="002973B3" w:rsidRPr="009D4A63" w:rsidRDefault="002973B3" w:rsidP="002973B3">
      <w:pPr>
        <w:pStyle w:val="GPSL2numberedclause"/>
        <w:rPr>
          <w:color w:val="000000" w:themeColor="text1"/>
        </w:rPr>
      </w:pPr>
      <w:r w:rsidRPr="009D4A63">
        <w:rPr>
          <w:color w:val="000000" w:themeColor="text1"/>
        </w:rPr>
        <w:t xml:space="preserve">Without prejudice to the Supplier’s obligations under paragraph </w:t>
      </w:r>
      <w:r w:rsidR="006E4B5D">
        <w:rPr>
          <w:color w:val="000000" w:themeColor="text1"/>
        </w:rPr>
        <w:fldChar w:fldCharType="begin"/>
      </w:r>
      <w:r w:rsidR="006E4B5D">
        <w:rPr>
          <w:color w:val="000000" w:themeColor="text1"/>
        </w:rPr>
        <w:instrText xml:space="preserve"> REF _Ref475442662 \r \h </w:instrText>
      </w:r>
      <w:r w:rsidR="006E4B5D">
        <w:rPr>
          <w:color w:val="000000" w:themeColor="text1"/>
        </w:rPr>
      </w:r>
      <w:r w:rsidR="006E4B5D">
        <w:rPr>
          <w:color w:val="000000" w:themeColor="text1"/>
        </w:rPr>
        <w:fldChar w:fldCharType="separate"/>
      </w:r>
      <w:r w:rsidR="0050488A">
        <w:rPr>
          <w:color w:val="000000" w:themeColor="text1"/>
        </w:rPr>
        <w:t>7.1.3</w:t>
      </w:r>
      <w:r w:rsidR="006E4B5D">
        <w:rPr>
          <w:color w:val="000000" w:themeColor="text1"/>
        </w:rPr>
        <w:fldChar w:fldCharType="end"/>
      </w:r>
      <w:r w:rsidRPr="009D4A63">
        <w:rPr>
          <w:color w:val="000000" w:themeColor="text1"/>
        </w:rPr>
        <w:t xml:space="preserve"> of this Call Off Schedule, if it is not possible for the Supplier to reallocate resources to provide such assistance as is referred to in paragraph </w:t>
      </w:r>
      <w:r w:rsidR="006E4B5D">
        <w:rPr>
          <w:color w:val="000000" w:themeColor="text1"/>
        </w:rPr>
        <w:fldChar w:fldCharType="begin"/>
      </w:r>
      <w:r w:rsidR="006E4B5D">
        <w:rPr>
          <w:color w:val="000000" w:themeColor="text1"/>
        </w:rPr>
        <w:instrText xml:space="preserve"> REF _Ref475442561 \r \h </w:instrText>
      </w:r>
      <w:r w:rsidR="006E4B5D">
        <w:rPr>
          <w:color w:val="000000" w:themeColor="text1"/>
        </w:rPr>
      </w:r>
      <w:r w:rsidR="006E4B5D">
        <w:rPr>
          <w:color w:val="000000" w:themeColor="text1"/>
        </w:rPr>
        <w:fldChar w:fldCharType="separate"/>
      </w:r>
      <w:r w:rsidR="0050488A">
        <w:rPr>
          <w:color w:val="000000" w:themeColor="text1"/>
        </w:rPr>
        <w:t>7.1.2</w:t>
      </w:r>
      <w:r w:rsidR="006E4B5D">
        <w:rPr>
          <w:color w:val="000000" w:themeColor="text1"/>
        </w:rPr>
        <w:fldChar w:fldCharType="end"/>
      </w:r>
      <w:r w:rsidRPr="009D4A63">
        <w:rPr>
          <w:color w:val="000000" w:themeColor="text1"/>
        </w:rPr>
        <w:t xml:space="preserve"> of this Call Off Schedule without additional costs to the Customer, any additional costs incurred by the Supplier in providing such reasonable assistance which is not already in the scope of the Termination Assistance or the Exit Plan shall be subject to the Change Control Procedure.</w:t>
      </w:r>
    </w:p>
    <w:p w14:paraId="7B1276E0" w14:textId="77777777" w:rsidR="002973B3" w:rsidRPr="009D4A63" w:rsidRDefault="002973B3" w:rsidP="002973B3">
      <w:pPr>
        <w:pStyle w:val="GPSL2numberedclause"/>
        <w:rPr>
          <w:color w:val="000000" w:themeColor="text1"/>
        </w:rPr>
      </w:pPr>
      <w:bookmarkStart w:id="50" w:name="_Ref475442635"/>
      <w:r w:rsidRPr="009D4A63">
        <w:rPr>
          <w:color w:val="000000" w:themeColor="text1"/>
        </w:rPr>
        <w:t>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bookmarkEnd w:id="50"/>
    </w:p>
    <w:p w14:paraId="0E675EDF" w14:textId="77777777" w:rsidR="002973B3" w:rsidRPr="0050488A" w:rsidRDefault="002973B3" w:rsidP="0050488A">
      <w:pPr>
        <w:pStyle w:val="GPSL1CLAUSEHEADING"/>
        <w:rPr>
          <w:rFonts w:hint="eastAsia"/>
        </w:rPr>
      </w:pPr>
      <w:r w:rsidRPr="0050488A">
        <w:rPr>
          <w:rFonts w:hint="eastAsia"/>
        </w:rPr>
        <w:t>TERMINATION OBLIGATIONS</w:t>
      </w:r>
    </w:p>
    <w:p w14:paraId="2EAF4F47" w14:textId="77777777" w:rsidR="002973B3" w:rsidRPr="009D4A63" w:rsidRDefault="002973B3" w:rsidP="002973B3">
      <w:pPr>
        <w:pStyle w:val="GPSL2numberedclause"/>
        <w:rPr>
          <w:color w:val="000000" w:themeColor="text1"/>
        </w:rPr>
      </w:pPr>
      <w:r w:rsidRPr="009D4A63">
        <w:rPr>
          <w:color w:val="000000" w:themeColor="text1"/>
        </w:rPr>
        <w:t xml:space="preserve">The Supplier shall comply with </w:t>
      </w:r>
      <w:proofErr w:type="gramStart"/>
      <w:r w:rsidRPr="009D4A63">
        <w:rPr>
          <w:color w:val="000000" w:themeColor="text1"/>
        </w:rPr>
        <w:t>all of</w:t>
      </w:r>
      <w:proofErr w:type="gramEnd"/>
      <w:r w:rsidRPr="009D4A63">
        <w:rPr>
          <w:color w:val="000000" w:themeColor="text1"/>
        </w:rPr>
        <w:t xml:space="preserve"> its obligations contained in the Exit Plan.</w:t>
      </w:r>
    </w:p>
    <w:p w14:paraId="16812E76" w14:textId="77777777" w:rsidR="002973B3" w:rsidRPr="009D4A63" w:rsidRDefault="002973B3" w:rsidP="002973B3">
      <w:pPr>
        <w:pStyle w:val="GPSL2numberedclause"/>
        <w:rPr>
          <w:color w:val="000000" w:themeColor="text1"/>
        </w:rPr>
      </w:pPr>
      <w:r w:rsidRPr="009D4A63">
        <w:rPr>
          <w:color w:val="000000" w:themeColor="text1"/>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w:t>
      </w:r>
    </w:p>
    <w:p w14:paraId="74E02C45" w14:textId="77777777" w:rsidR="002973B3" w:rsidRPr="009D4A63" w:rsidRDefault="002973B3" w:rsidP="002973B3">
      <w:pPr>
        <w:pStyle w:val="GPSL3numberedclause"/>
        <w:rPr>
          <w:color w:val="000000" w:themeColor="text1"/>
        </w:rPr>
      </w:pPr>
      <w:r w:rsidRPr="009D4A63">
        <w:rPr>
          <w:color w:val="000000" w:themeColor="text1"/>
        </w:rPr>
        <w:t>cease to use the Customer Data;</w:t>
      </w:r>
    </w:p>
    <w:p w14:paraId="570F573D" w14:textId="77777777" w:rsidR="002973B3" w:rsidRPr="009D4A63" w:rsidRDefault="002973B3" w:rsidP="002973B3">
      <w:pPr>
        <w:pStyle w:val="GPSL3numberedclause"/>
        <w:rPr>
          <w:color w:val="000000" w:themeColor="text1"/>
        </w:rPr>
      </w:pPr>
      <w:r w:rsidRPr="009D4A63">
        <w:rPr>
          <w:color w:val="000000" w:themeColor="text1"/>
        </w:rPr>
        <w:t>provide the Customer and/or the Replacement Supplier with a complete and uncorrupted version of the Customer Data in electronic form (or such other format as reasonably required by the Customer);</w:t>
      </w:r>
    </w:p>
    <w:p w14:paraId="0292A8E3" w14:textId="77777777" w:rsidR="002973B3" w:rsidRPr="009D4A63" w:rsidRDefault="002973B3" w:rsidP="002973B3">
      <w:pPr>
        <w:pStyle w:val="GPSL3numberedclause"/>
        <w:rPr>
          <w:color w:val="000000" w:themeColor="text1"/>
        </w:rPr>
      </w:pPr>
      <w:r w:rsidRPr="009D4A63">
        <w:rPr>
          <w:color w:val="000000" w:themeColor="text1"/>
        </w:rPr>
        <w:t>erase from any computers, storage devices and storage media that are to be retained by the Supplier after the end of the Termination Assistance Period all Customer Data and promptly certify to the Customer that it has completed such deletion;</w:t>
      </w:r>
    </w:p>
    <w:p w14:paraId="4F65CB41" w14:textId="77777777" w:rsidR="002973B3" w:rsidRPr="009D4A63" w:rsidRDefault="002973B3" w:rsidP="002973B3">
      <w:pPr>
        <w:pStyle w:val="GPSL3numberedclause"/>
        <w:rPr>
          <w:color w:val="000000" w:themeColor="text1"/>
        </w:rPr>
      </w:pPr>
      <w:r w:rsidRPr="009D4A63">
        <w:rPr>
          <w:color w:val="000000" w:themeColor="text1"/>
        </w:rPr>
        <w:t>return to the Customer such of the following as is in the Supplier's possession or control:</w:t>
      </w:r>
    </w:p>
    <w:p w14:paraId="0F335EB3" w14:textId="77777777" w:rsidR="002973B3" w:rsidRPr="009D4A63" w:rsidRDefault="002973B3" w:rsidP="002973B3">
      <w:pPr>
        <w:pStyle w:val="GPSL4numberedclause"/>
        <w:rPr>
          <w:color w:val="000000" w:themeColor="text1"/>
        </w:rPr>
      </w:pPr>
      <w:r w:rsidRPr="009D4A63">
        <w:rPr>
          <w:color w:val="000000" w:themeColor="text1"/>
        </w:rPr>
        <w:t>all copies of the Customer Software and any other software licensed by the Customer to the Supplier under this Call Off Contract;</w:t>
      </w:r>
    </w:p>
    <w:p w14:paraId="40C4BA97" w14:textId="77777777" w:rsidR="002973B3" w:rsidRPr="009D4A63" w:rsidRDefault="002973B3" w:rsidP="002973B3">
      <w:pPr>
        <w:pStyle w:val="GPSL4numberedclause"/>
        <w:rPr>
          <w:color w:val="000000" w:themeColor="text1"/>
        </w:rPr>
      </w:pPr>
      <w:r w:rsidRPr="009D4A63">
        <w:rPr>
          <w:color w:val="000000" w:themeColor="text1"/>
        </w:rPr>
        <w:t>all materials created by the Supplier under this Call Off Contract in which the IPRs are owned by the Customer;</w:t>
      </w:r>
    </w:p>
    <w:p w14:paraId="56370A39" w14:textId="77777777" w:rsidR="002973B3" w:rsidRPr="009D4A63" w:rsidRDefault="002973B3" w:rsidP="002973B3">
      <w:pPr>
        <w:pStyle w:val="GPSL4numberedclause"/>
        <w:rPr>
          <w:color w:val="000000" w:themeColor="text1"/>
        </w:rPr>
      </w:pPr>
      <w:r w:rsidRPr="009D4A63">
        <w:rPr>
          <w:color w:val="000000" w:themeColor="text1"/>
        </w:rPr>
        <w:t xml:space="preserve">any parts of the ICT Environment and any other equipment which belongs to the Customer; </w:t>
      </w:r>
    </w:p>
    <w:p w14:paraId="188FFE9B" w14:textId="77777777" w:rsidR="002973B3" w:rsidRPr="009D4A63" w:rsidRDefault="002973B3" w:rsidP="002973B3">
      <w:pPr>
        <w:pStyle w:val="GPSL4numberedclause"/>
        <w:rPr>
          <w:color w:val="000000" w:themeColor="text1"/>
        </w:rPr>
      </w:pPr>
      <w:r w:rsidRPr="009D4A63">
        <w:rPr>
          <w:color w:val="000000" w:themeColor="text1"/>
        </w:rPr>
        <w:t>any items that have been on-charged to the Customer, such as consumables; and</w:t>
      </w:r>
    </w:p>
    <w:p w14:paraId="6727483D" w14:textId="1E5A88F7" w:rsidR="002973B3" w:rsidRPr="009D4A63" w:rsidRDefault="002973B3" w:rsidP="002973B3">
      <w:pPr>
        <w:pStyle w:val="GPSL4numberedclause"/>
        <w:rPr>
          <w:color w:val="000000" w:themeColor="text1"/>
        </w:rPr>
      </w:pPr>
      <w:r w:rsidRPr="009D4A63">
        <w:rPr>
          <w:color w:val="000000" w:themeColor="text1"/>
        </w:rPr>
        <w:t xml:space="preserve">all Customer Property issued to the Supplier under Clause </w:t>
      </w:r>
      <w:r w:rsidR="006E4B5D">
        <w:rPr>
          <w:color w:val="000000" w:themeColor="text1"/>
        </w:rPr>
        <w:t>21</w:t>
      </w:r>
      <w:r w:rsidRPr="009D4A63">
        <w:rPr>
          <w:color w:val="000000" w:themeColor="text1"/>
        </w:rPr>
        <w:t xml:space="preserve"> of this Call Off Contract (Customer Property).  Such Customer Property shall be handed back to the Customer in good working order (allowance shall be made only for reasonable wear and tear);</w:t>
      </w:r>
    </w:p>
    <w:p w14:paraId="690B3462" w14:textId="77777777" w:rsidR="002973B3" w:rsidRPr="009D4A63" w:rsidRDefault="002973B3" w:rsidP="002973B3">
      <w:pPr>
        <w:pStyle w:val="GPSL4numberedclause"/>
        <w:rPr>
          <w:color w:val="000000" w:themeColor="text1"/>
        </w:rPr>
      </w:pPr>
      <w:r w:rsidRPr="009D4A63">
        <w:rPr>
          <w:color w:val="000000" w:themeColor="text1"/>
        </w:rPr>
        <w:t>any sums prepaid by the Customer in respect of Services not Delivered by the Call Off Expiry Date;</w:t>
      </w:r>
    </w:p>
    <w:p w14:paraId="6DE586D7" w14:textId="77777777" w:rsidR="002973B3" w:rsidRPr="009D4A63" w:rsidRDefault="002973B3" w:rsidP="002973B3">
      <w:pPr>
        <w:pStyle w:val="GPSL3numberedclause"/>
        <w:rPr>
          <w:color w:val="000000" w:themeColor="text1"/>
        </w:rPr>
      </w:pPr>
      <w:r w:rsidRPr="009D4A63">
        <w:rPr>
          <w:color w:val="000000" w:themeColor="text1"/>
        </w:rPr>
        <w:t>vacate any Customer Premises;</w:t>
      </w:r>
    </w:p>
    <w:p w14:paraId="1972CDE2" w14:textId="77777777" w:rsidR="002973B3" w:rsidRPr="009D4A63" w:rsidRDefault="002973B3" w:rsidP="002973B3">
      <w:pPr>
        <w:pStyle w:val="GPSL3numberedclause"/>
        <w:rPr>
          <w:color w:val="000000" w:themeColor="text1"/>
        </w:rPr>
      </w:pPr>
      <w:r w:rsidRPr="009D4A63">
        <w:rPr>
          <w:color w:val="000000" w:themeColor="text1"/>
        </w:rPr>
        <w:lastRenderedPageBreak/>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51209B" w14:textId="77777777" w:rsidR="002973B3" w:rsidRPr="009D4A63" w:rsidRDefault="002973B3" w:rsidP="002973B3">
      <w:pPr>
        <w:pStyle w:val="GPSL3numberedclause"/>
        <w:rPr>
          <w:color w:val="000000" w:themeColor="text1"/>
        </w:rPr>
      </w:pPr>
      <w:r w:rsidRPr="009D4A63">
        <w:rPr>
          <w:color w:val="000000" w:themeColor="text1"/>
        </w:rPr>
        <w:t>provide access during normal working hours to the Customer and/or the Replacement Supplier for up to twelve (12) months after expiry or termination to:</w:t>
      </w:r>
    </w:p>
    <w:p w14:paraId="175CBB6B" w14:textId="77777777" w:rsidR="002973B3" w:rsidRPr="009D4A63" w:rsidRDefault="002973B3" w:rsidP="002973B3">
      <w:pPr>
        <w:pStyle w:val="GPSL4numberedclause"/>
        <w:rPr>
          <w:color w:val="000000" w:themeColor="text1"/>
        </w:rPr>
      </w:pPr>
      <w:r w:rsidRPr="009D4A63">
        <w:rPr>
          <w:color w:val="000000" w:themeColor="text1"/>
        </w:rPr>
        <w:t>such information relating to the Services as remains in the possession or control of the Supplier; and</w:t>
      </w:r>
    </w:p>
    <w:p w14:paraId="5B8EBAEE" w14:textId="77777777" w:rsidR="002973B3" w:rsidRPr="009D4A63" w:rsidRDefault="002973B3" w:rsidP="002973B3">
      <w:pPr>
        <w:pStyle w:val="GPSL4numberedclause"/>
        <w:rPr>
          <w:color w:val="000000" w:themeColor="text1"/>
        </w:rPr>
      </w:pPr>
      <w:r w:rsidRPr="009D4A63">
        <w:rPr>
          <w:color w:val="000000" w:themeColor="text1"/>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p>
    <w:p w14:paraId="0DA62C1C" w14:textId="77777777" w:rsidR="002973B3" w:rsidRPr="009D4A63" w:rsidRDefault="002973B3" w:rsidP="002973B3">
      <w:pPr>
        <w:pStyle w:val="GPSL2numberedclause"/>
        <w:rPr>
          <w:color w:val="000000" w:themeColor="text1"/>
        </w:rPr>
      </w:pPr>
      <w:r w:rsidRPr="009D4A63">
        <w:rPr>
          <w:color w:val="000000" w:themeColor="text1"/>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3AF6D403" w14:textId="77777777" w:rsidR="002973B3" w:rsidRPr="009D4A63" w:rsidRDefault="002973B3" w:rsidP="002973B3">
      <w:pPr>
        <w:pStyle w:val="GPSL2numberedclause"/>
        <w:rPr>
          <w:color w:val="000000" w:themeColor="text1"/>
        </w:rPr>
      </w:pPr>
      <w:r w:rsidRPr="009D4A63">
        <w:rPr>
          <w:color w:val="000000" w:themeColor="text1"/>
        </w:rPr>
        <w:t>Except where this Call Off Contract provides otherwise, all licences, leases and authorisations granted by the Customer to the Supplier in relation to the Services shall be terminated with effect from the end of the Termination Assistance Period.</w:t>
      </w:r>
    </w:p>
    <w:p w14:paraId="2A304684" w14:textId="77777777" w:rsidR="002973B3" w:rsidRPr="0050488A" w:rsidRDefault="002973B3" w:rsidP="0050488A">
      <w:pPr>
        <w:pStyle w:val="GPSL1CLAUSEHEADING"/>
        <w:rPr>
          <w:rFonts w:hint="eastAsia"/>
        </w:rPr>
      </w:pPr>
      <w:r w:rsidRPr="0050488A">
        <w:rPr>
          <w:rFonts w:hint="eastAsia"/>
        </w:rPr>
        <w:t>ASSETS, SUB-CONTRACTS AND SOFTWARE</w:t>
      </w:r>
    </w:p>
    <w:p w14:paraId="190DFE1D" w14:textId="77777777" w:rsidR="002973B3" w:rsidRPr="009D4A63" w:rsidRDefault="002973B3" w:rsidP="002973B3">
      <w:pPr>
        <w:pStyle w:val="GPSL2numberedclause"/>
        <w:rPr>
          <w:color w:val="000000" w:themeColor="text1"/>
        </w:rPr>
      </w:pPr>
      <w:r w:rsidRPr="009D4A63">
        <w:rPr>
          <w:color w:val="000000" w:themeColor="text1"/>
        </w:rPr>
        <w:t>Following notice of termination of this Call Off Contract and during the Termination Assistance Period, the Supplier shall not, without the Customer's prior written consent:</w:t>
      </w:r>
    </w:p>
    <w:p w14:paraId="48DA4EF0" w14:textId="77777777" w:rsidR="002973B3" w:rsidRPr="009D4A63" w:rsidRDefault="002973B3" w:rsidP="002973B3">
      <w:pPr>
        <w:pStyle w:val="GPSL3numberedclause"/>
        <w:rPr>
          <w:color w:val="000000" w:themeColor="text1"/>
        </w:rPr>
      </w:pPr>
      <w:r w:rsidRPr="009D4A63">
        <w:rPr>
          <w:color w:val="000000" w:themeColor="text1"/>
        </w:rPr>
        <w:t xml:space="preserve">terminate, </w:t>
      </w:r>
      <w:proofErr w:type="gramStart"/>
      <w:r w:rsidRPr="009D4A63">
        <w:rPr>
          <w:color w:val="000000" w:themeColor="text1"/>
        </w:rPr>
        <w:t>enter into</w:t>
      </w:r>
      <w:proofErr w:type="gramEnd"/>
      <w:r w:rsidRPr="009D4A63">
        <w:rPr>
          <w:color w:val="000000" w:themeColor="text1"/>
        </w:rPr>
        <w:t xml:space="preserve"> or vary any Sub-Contract;</w:t>
      </w:r>
    </w:p>
    <w:p w14:paraId="7A133410" w14:textId="77777777" w:rsidR="002973B3" w:rsidRPr="009D4A63" w:rsidRDefault="002973B3" w:rsidP="002973B3">
      <w:pPr>
        <w:pStyle w:val="GPSL3numberedclause"/>
        <w:rPr>
          <w:color w:val="000000" w:themeColor="text1"/>
        </w:rPr>
      </w:pPr>
      <w:r w:rsidRPr="009D4A63">
        <w:rPr>
          <w:color w:val="000000" w:themeColor="text1"/>
        </w:rPr>
        <w:t>(subject to normal maintenance requirements) make material modifications to, or dispose of, any existing Supplier Assets or acquire any new Supplier Assets; or</w:t>
      </w:r>
    </w:p>
    <w:p w14:paraId="4DC132B6" w14:textId="77777777" w:rsidR="002973B3" w:rsidRPr="009D4A63" w:rsidRDefault="002973B3" w:rsidP="002973B3">
      <w:pPr>
        <w:pStyle w:val="GPSL3numberedclause"/>
        <w:rPr>
          <w:color w:val="000000" w:themeColor="text1"/>
        </w:rPr>
      </w:pPr>
      <w:r w:rsidRPr="009D4A63">
        <w:rPr>
          <w:color w:val="000000" w:themeColor="text1"/>
        </w:rPr>
        <w:t xml:space="preserve">terminate, </w:t>
      </w:r>
      <w:proofErr w:type="gramStart"/>
      <w:r w:rsidRPr="009D4A63">
        <w:rPr>
          <w:color w:val="000000" w:themeColor="text1"/>
        </w:rPr>
        <w:t>enter into</w:t>
      </w:r>
      <w:proofErr w:type="gramEnd"/>
      <w:r w:rsidRPr="009D4A63">
        <w:rPr>
          <w:color w:val="000000" w:themeColor="text1"/>
        </w:rPr>
        <w:t xml:space="preserve"> or vary any licence for software in connection with the provision of Services.</w:t>
      </w:r>
    </w:p>
    <w:p w14:paraId="07C35559" w14:textId="124526ED" w:rsidR="002973B3" w:rsidRPr="009D4A63" w:rsidRDefault="002973B3" w:rsidP="002973B3">
      <w:pPr>
        <w:pStyle w:val="GPSL2numberedclause"/>
        <w:rPr>
          <w:color w:val="000000" w:themeColor="text1"/>
        </w:rPr>
      </w:pPr>
      <w:r w:rsidRPr="009D4A63">
        <w:rPr>
          <w:color w:val="000000" w:themeColor="text1"/>
        </w:rPr>
        <w:t>Within twenty (20) Working Days of receipt of the up-to-date Registers provided by the Supplier pursuant to paragraph </w:t>
      </w:r>
      <w:r w:rsidR="006E4B5D">
        <w:rPr>
          <w:color w:val="000000" w:themeColor="text1"/>
        </w:rPr>
        <w:fldChar w:fldCharType="begin"/>
      </w:r>
      <w:r w:rsidR="006E4B5D">
        <w:rPr>
          <w:color w:val="000000" w:themeColor="text1"/>
        </w:rPr>
        <w:instrText xml:space="preserve"> REF _Ref475442767 \r \h </w:instrText>
      </w:r>
      <w:r w:rsidR="006E4B5D">
        <w:rPr>
          <w:color w:val="000000" w:themeColor="text1"/>
        </w:rPr>
      </w:r>
      <w:r w:rsidR="006E4B5D">
        <w:rPr>
          <w:color w:val="000000" w:themeColor="text1"/>
        </w:rPr>
        <w:fldChar w:fldCharType="separate"/>
      </w:r>
      <w:r w:rsidR="0050488A">
        <w:rPr>
          <w:color w:val="000000" w:themeColor="text1"/>
        </w:rPr>
        <w:t>7.1.5</w:t>
      </w:r>
      <w:r w:rsidR="006E4B5D">
        <w:rPr>
          <w:color w:val="000000" w:themeColor="text1"/>
        </w:rPr>
        <w:fldChar w:fldCharType="end"/>
      </w:r>
      <w:r w:rsidRPr="009D4A63">
        <w:rPr>
          <w:color w:val="000000" w:themeColor="text1"/>
        </w:rPr>
        <w:t xml:space="preserve"> of this Call Off Schedule, the Customer shall provide written notice to the Supplier setting out:</w:t>
      </w:r>
    </w:p>
    <w:p w14:paraId="6BADFA04" w14:textId="01F3189C" w:rsidR="002973B3" w:rsidRPr="009D4A63" w:rsidRDefault="002973B3" w:rsidP="002973B3">
      <w:pPr>
        <w:pStyle w:val="GPSL3numberedclause"/>
        <w:rPr>
          <w:color w:val="000000" w:themeColor="text1"/>
        </w:rPr>
      </w:pPr>
      <w:bookmarkStart w:id="51" w:name="_Ref475455030"/>
      <w:r w:rsidRPr="009D4A63">
        <w:rPr>
          <w:color w:val="000000" w:themeColor="text1"/>
        </w:rPr>
        <w:t>which, if any, of the Transferable Assets the Customer requires to be transferred to the Customer and/or the Replacement Supplier (“</w:t>
      </w:r>
      <w:r w:rsidRPr="009D4A63">
        <w:rPr>
          <w:b/>
          <w:color w:val="000000" w:themeColor="text1"/>
        </w:rPr>
        <w:t>Transferring Assets</w:t>
      </w:r>
      <w:r w:rsidRPr="009D4A63">
        <w:rPr>
          <w:color w:val="000000" w:themeColor="text1"/>
        </w:rPr>
        <w:t>”);</w:t>
      </w:r>
      <w:bookmarkEnd w:id="51"/>
    </w:p>
    <w:p w14:paraId="0C5D5E9F" w14:textId="77777777" w:rsidR="002973B3" w:rsidRPr="009D4A63" w:rsidRDefault="002973B3" w:rsidP="002973B3">
      <w:pPr>
        <w:pStyle w:val="GPSL3numberedclause"/>
        <w:rPr>
          <w:color w:val="000000" w:themeColor="text1"/>
        </w:rPr>
      </w:pPr>
      <w:bookmarkStart w:id="52" w:name="_Ref475442814"/>
      <w:r w:rsidRPr="009D4A63">
        <w:rPr>
          <w:color w:val="000000" w:themeColor="text1"/>
        </w:rPr>
        <w:t>which, if any, of:</w:t>
      </w:r>
      <w:bookmarkEnd w:id="52"/>
    </w:p>
    <w:p w14:paraId="7503B447" w14:textId="6603C939" w:rsidR="002973B3" w:rsidRPr="009D4A63" w:rsidRDefault="002973B3" w:rsidP="002973B3">
      <w:pPr>
        <w:pStyle w:val="GPSL4numberedclause"/>
        <w:rPr>
          <w:color w:val="000000" w:themeColor="text1"/>
        </w:rPr>
      </w:pPr>
      <w:r w:rsidRPr="009D4A63">
        <w:rPr>
          <w:color w:val="000000" w:themeColor="text1"/>
        </w:rPr>
        <w:t>the Exclusive Assets that are not Transferable Assets; and</w:t>
      </w:r>
    </w:p>
    <w:p w14:paraId="2A2802AD" w14:textId="77777777" w:rsidR="002973B3" w:rsidRPr="009D4A63" w:rsidRDefault="002973B3" w:rsidP="002973B3">
      <w:pPr>
        <w:pStyle w:val="GPSL4numberedclause"/>
        <w:rPr>
          <w:color w:val="000000" w:themeColor="text1"/>
        </w:rPr>
      </w:pPr>
      <w:r w:rsidRPr="009D4A63">
        <w:rPr>
          <w:color w:val="000000" w:themeColor="text1"/>
        </w:rPr>
        <w:t>the Non-Exclusive Assets,</w:t>
      </w:r>
    </w:p>
    <w:p w14:paraId="5BFB7C7D" w14:textId="77777777" w:rsidR="002973B3" w:rsidRPr="009D4A63" w:rsidRDefault="002973B3" w:rsidP="002973B3">
      <w:pPr>
        <w:pStyle w:val="GPSL3Indent"/>
        <w:rPr>
          <w:color w:val="000000" w:themeColor="text1"/>
        </w:rPr>
      </w:pPr>
      <w:r w:rsidRPr="009D4A63">
        <w:rPr>
          <w:color w:val="000000" w:themeColor="text1"/>
        </w:rPr>
        <w:lastRenderedPageBreak/>
        <w:t>the Customer and/or the Replacement Supplier requires the continued use of; and</w:t>
      </w:r>
    </w:p>
    <w:p w14:paraId="59E3B8DA" w14:textId="77777777" w:rsidR="002973B3" w:rsidRPr="009D4A63" w:rsidRDefault="002973B3" w:rsidP="002973B3">
      <w:pPr>
        <w:pStyle w:val="GPSL3numberedclause"/>
        <w:rPr>
          <w:color w:val="000000" w:themeColor="text1"/>
        </w:rPr>
      </w:pPr>
      <w:bookmarkStart w:id="53" w:name="_Ref475455044"/>
      <w:r w:rsidRPr="009D4A63">
        <w:rPr>
          <w:color w:val="000000" w:themeColor="text1"/>
        </w:rPr>
        <w:t xml:space="preserve">which, if any, of Transferable Contracts the Customer requires to be assigned or novated to the Customer and/or the Replacement Supplier (the </w:t>
      </w:r>
      <w:r w:rsidRPr="009D4A63">
        <w:rPr>
          <w:b/>
          <w:bCs/>
          <w:color w:val="000000" w:themeColor="text1"/>
        </w:rPr>
        <w:t>“Transferring Contracts”</w:t>
      </w:r>
      <w:r w:rsidRPr="009D4A63">
        <w:rPr>
          <w:color w:val="000000" w:themeColor="text1"/>
        </w:rPr>
        <w:t>),</w:t>
      </w:r>
      <w:bookmarkEnd w:id="53"/>
    </w:p>
    <w:p w14:paraId="10375D30" w14:textId="77777777" w:rsidR="002973B3" w:rsidRPr="009D4A63" w:rsidRDefault="002973B3" w:rsidP="002973B3">
      <w:pPr>
        <w:pStyle w:val="GPSL2Indent"/>
        <w:rPr>
          <w:color w:val="000000" w:themeColor="text1"/>
        </w:rPr>
      </w:pPr>
      <w:proofErr w:type="gramStart"/>
      <w:r w:rsidRPr="009D4A63">
        <w:rPr>
          <w:color w:val="000000" w:themeColor="text1"/>
        </w:rPr>
        <w:t>in order for</w:t>
      </w:r>
      <w:proofErr w:type="gramEnd"/>
      <w:r w:rsidRPr="009D4A63">
        <w:rPr>
          <w:color w:val="000000" w:themeColor="text1"/>
        </w:rPr>
        <w:t xml:space="preserve">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Services.</w:t>
      </w:r>
    </w:p>
    <w:p w14:paraId="36FEB3AF" w14:textId="77777777" w:rsidR="002973B3" w:rsidRPr="009D4A63" w:rsidRDefault="002973B3" w:rsidP="002973B3">
      <w:pPr>
        <w:pStyle w:val="GPSL2numberedclause"/>
        <w:rPr>
          <w:color w:val="000000" w:themeColor="text1"/>
        </w:rPr>
      </w:pPr>
      <w:r w:rsidRPr="009D4A63">
        <w:rPr>
          <w:color w:val="000000" w:themeColor="text1"/>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14:paraId="644011B8" w14:textId="77777777" w:rsidR="002973B3" w:rsidRPr="009D4A63" w:rsidRDefault="002973B3" w:rsidP="002973B3">
      <w:pPr>
        <w:pStyle w:val="GPSL2numberedclause"/>
        <w:rPr>
          <w:color w:val="000000" w:themeColor="text1"/>
        </w:rPr>
      </w:pPr>
      <w:r w:rsidRPr="009D4A63">
        <w:rPr>
          <w:color w:val="000000" w:themeColor="text1"/>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08F4B52F" w14:textId="3A4B8486" w:rsidR="002973B3" w:rsidRPr="009D4A63" w:rsidRDefault="002973B3" w:rsidP="002973B3">
      <w:pPr>
        <w:pStyle w:val="GPSL2numberedclause"/>
        <w:rPr>
          <w:color w:val="000000" w:themeColor="text1"/>
        </w:rPr>
      </w:pPr>
      <w:r w:rsidRPr="009D4A63">
        <w:rPr>
          <w:color w:val="000000" w:themeColor="text1"/>
        </w:rPr>
        <w:t>Where the Supplier is notified in accordance with paragraph </w:t>
      </w:r>
      <w:r w:rsidR="006E4B5D">
        <w:rPr>
          <w:color w:val="000000" w:themeColor="text1"/>
        </w:rPr>
        <w:fldChar w:fldCharType="begin"/>
      </w:r>
      <w:r w:rsidR="006E4B5D">
        <w:rPr>
          <w:color w:val="000000" w:themeColor="text1"/>
        </w:rPr>
        <w:instrText xml:space="preserve"> REF _Ref475442814 \r \h </w:instrText>
      </w:r>
      <w:r w:rsidR="006E4B5D">
        <w:rPr>
          <w:color w:val="000000" w:themeColor="text1"/>
        </w:rPr>
      </w:r>
      <w:r w:rsidR="006E4B5D">
        <w:rPr>
          <w:color w:val="000000" w:themeColor="text1"/>
        </w:rPr>
        <w:fldChar w:fldCharType="separate"/>
      </w:r>
      <w:r w:rsidR="0050488A">
        <w:rPr>
          <w:color w:val="000000" w:themeColor="text1"/>
        </w:rPr>
        <w:t>9.2.2</w:t>
      </w:r>
      <w:r w:rsidR="006E4B5D">
        <w:rPr>
          <w:color w:val="000000" w:themeColor="text1"/>
        </w:rPr>
        <w:fldChar w:fldCharType="end"/>
      </w:r>
      <w:r w:rsidRPr="009D4A63">
        <w:rPr>
          <w:color w:val="000000" w:themeColor="text1"/>
        </w:rPr>
        <w:t xml:space="preserve"> of this Call Off Schedule that the Customer and/or the Replacement Supplier requires continued use of any Exclusive Assets that are not Transferable Assets or any Non-Exclusive Assets, the Supplier shall as soon as reasonably practicable:</w:t>
      </w:r>
    </w:p>
    <w:p w14:paraId="2ED790C9" w14:textId="77777777" w:rsidR="002973B3" w:rsidRPr="009D4A63" w:rsidRDefault="002973B3" w:rsidP="002973B3">
      <w:pPr>
        <w:pStyle w:val="GPSL3numberedclause"/>
        <w:rPr>
          <w:color w:val="000000" w:themeColor="text1"/>
        </w:rPr>
      </w:pPr>
      <w:r w:rsidRPr="009D4A63">
        <w:rPr>
          <w:color w:val="000000" w:themeColor="text1"/>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1EDA3827" w14:textId="77777777" w:rsidR="002973B3" w:rsidRPr="009D4A63" w:rsidRDefault="002973B3" w:rsidP="002973B3">
      <w:pPr>
        <w:pStyle w:val="GPSL3numberedclause"/>
        <w:rPr>
          <w:color w:val="000000" w:themeColor="text1"/>
        </w:rPr>
      </w:pPr>
      <w:r w:rsidRPr="009D4A63">
        <w:rPr>
          <w:color w:val="000000" w:themeColor="text1"/>
        </w:rPr>
        <w:t>procure a suitable alternative to such assets and the Customer or the Replacement Supplier shall bear the reasonable proven costs of procuring the same.</w:t>
      </w:r>
    </w:p>
    <w:p w14:paraId="34A8EE6F" w14:textId="77777777" w:rsidR="002973B3" w:rsidRPr="009D4A63" w:rsidRDefault="002973B3" w:rsidP="002973B3">
      <w:pPr>
        <w:pStyle w:val="GPSL2numberedclause"/>
        <w:rPr>
          <w:color w:val="000000" w:themeColor="text1"/>
        </w:rPr>
      </w:pPr>
      <w:bookmarkStart w:id="54" w:name="_Ref475442834"/>
      <w:r w:rsidRPr="009D4A63">
        <w:rPr>
          <w:color w:val="000000" w:themeColor="text1"/>
        </w:rPr>
        <w:t xml:space="preserve">The Supplier shall as soon as reasonably </w:t>
      </w:r>
      <w:proofErr w:type="gramStart"/>
      <w:r w:rsidRPr="009D4A63">
        <w:rPr>
          <w:color w:val="000000" w:themeColor="text1"/>
        </w:rPr>
        <w:t>practicable</w:t>
      </w:r>
      <w:proofErr w:type="gramEnd"/>
      <w:r w:rsidRPr="009D4A63">
        <w:rPr>
          <w:color w:val="000000" w:themeColor="text1"/>
        </w:rPr>
        <w:t xml:space="preserve"> assign or procure the novation to the Customer and/or the Replacement Supplier of the Transferring Contracts.  The Supplier shall execute such documents and provide such other assistance as the Customer reasonably requires to </w:t>
      </w:r>
      <w:proofErr w:type="gramStart"/>
      <w:r w:rsidRPr="009D4A63">
        <w:rPr>
          <w:color w:val="000000" w:themeColor="text1"/>
        </w:rPr>
        <w:t>effect</w:t>
      </w:r>
      <w:proofErr w:type="gramEnd"/>
      <w:r w:rsidRPr="009D4A63">
        <w:rPr>
          <w:color w:val="000000" w:themeColor="text1"/>
        </w:rPr>
        <w:t xml:space="preserve"> this novation or assignment.</w:t>
      </w:r>
      <w:bookmarkEnd w:id="54"/>
    </w:p>
    <w:p w14:paraId="4FCFEFFD" w14:textId="77777777" w:rsidR="002973B3" w:rsidRPr="009D4A63" w:rsidRDefault="002973B3" w:rsidP="002973B3">
      <w:pPr>
        <w:pStyle w:val="GPSL2numberedclause"/>
        <w:rPr>
          <w:color w:val="000000" w:themeColor="text1"/>
        </w:rPr>
      </w:pPr>
      <w:r w:rsidRPr="009D4A63">
        <w:rPr>
          <w:color w:val="000000" w:themeColor="text1"/>
        </w:rPr>
        <w:t>The Customer shall:</w:t>
      </w:r>
    </w:p>
    <w:p w14:paraId="7736AAAD" w14:textId="77777777" w:rsidR="002973B3" w:rsidRPr="009D4A63" w:rsidRDefault="002973B3" w:rsidP="002973B3">
      <w:pPr>
        <w:pStyle w:val="GPSL3numberedclause"/>
        <w:rPr>
          <w:color w:val="000000" w:themeColor="text1"/>
        </w:rPr>
      </w:pPr>
      <w:r w:rsidRPr="009D4A63">
        <w:rPr>
          <w:color w:val="000000" w:themeColor="text1"/>
        </w:rPr>
        <w:t>accept assignments from the Supplier or join with the Supplier in procuring a novation of each Transferring Contract; and</w:t>
      </w:r>
    </w:p>
    <w:p w14:paraId="073EB306" w14:textId="77777777" w:rsidR="002973B3" w:rsidRPr="009D4A63" w:rsidRDefault="002973B3" w:rsidP="002973B3">
      <w:pPr>
        <w:pStyle w:val="GPSL3numberedclause"/>
        <w:rPr>
          <w:color w:val="000000" w:themeColor="text1"/>
        </w:rPr>
      </w:pPr>
      <w:r w:rsidRPr="009D4A63">
        <w:rPr>
          <w:color w:val="000000" w:themeColor="text1"/>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0B66B08B" w14:textId="77777777" w:rsidR="002973B3" w:rsidRPr="009D4A63" w:rsidRDefault="002973B3" w:rsidP="002973B3">
      <w:pPr>
        <w:pStyle w:val="GPSL2numberedclause"/>
        <w:rPr>
          <w:color w:val="000000" w:themeColor="text1"/>
        </w:rPr>
      </w:pPr>
      <w:r w:rsidRPr="009D4A63">
        <w:rPr>
          <w:color w:val="000000" w:themeColor="text1"/>
        </w:rPr>
        <w:t xml:space="preserve">The Supplier shall hold any Transferring Contracts on trust for the Customer until such time as the transfer of the relevant Transferring Contract to the Customer and/or the Replacement Supplier has been </w:t>
      </w:r>
      <w:proofErr w:type="gramStart"/>
      <w:r w:rsidRPr="009D4A63">
        <w:rPr>
          <w:color w:val="000000" w:themeColor="text1"/>
        </w:rPr>
        <w:t>effected</w:t>
      </w:r>
      <w:proofErr w:type="gramEnd"/>
      <w:r w:rsidRPr="009D4A63">
        <w:rPr>
          <w:color w:val="000000" w:themeColor="text1"/>
        </w:rPr>
        <w:t>.</w:t>
      </w:r>
    </w:p>
    <w:p w14:paraId="7D8F8348" w14:textId="7E27D9F9" w:rsidR="002973B3" w:rsidRPr="009D4A63" w:rsidRDefault="002973B3" w:rsidP="002973B3">
      <w:pPr>
        <w:pStyle w:val="GPSL2numberedclause"/>
        <w:rPr>
          <w:color w:val="000000" w:themeColor="text1"/>
        </w:rPr>
      </w:pPr>
      <w:r w:rsidRPr="009D4A63">
        <w:rPr>
          <w:color w:val="000000" w:themeColor="text1"/>
        </w:rPr>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6E4B5D">
        <w:rPr>
          <w:color w:val="000000" w:themeColor="text1"/>
        </w:rPr>
        <w:fldChar w:fldCharType="begin"/>
      </w:r>
      <w:r w:rsidR="006E4B5D">
        <w:rPr>
          <w:color w:val="000000" w:themeColor="text1"/>
        </w:rPr>
        <w:instrText xml:space="preserve"> REF _Ref475442834 \r \h </w:instrText>
      </w:r>
      <w:r w:rsidR="006E4B5D">
        <w:rPr>
          <w:color w:val="000000" w:themeColor="text1"/>
        </w:rPr>
      </w:r>
      <w:r w:rsidR="006E4B5D">
        <w:rPr>
          <w:color w:val="000000" w:themeColor="text1"/>
        </w:rPr>
        <w:fldChar w:fldCharType="separate"/>
      </w:r>
      <w:r w:rsidR="0050488A">
        <w:rPr>
          <w:color w:val="000000" w:themeColor="text1"/>
        </w:rPr>
        <w:t>9.6</w:t>
      </w:r>
      <w:r w:rsidR="006E4B5D">
        <w:rPr>
          <w:color w:val="000000" w:themeColor="text1"/>
        </w:rPr>
        <w:fldChar w:fldCharType="end"/>
      </w:r>
      <w:r w:rsidRPr="009D4A63">
        <w:rPr>
          <w:color w:val="000000" w:themeColor="text1"/>
        </w:rPr>
        <w:t xml:space="preserve"> of this Call Off Schedule in relation to any matters arising prior to the date of assignment or novation of such Transferring Contract.</w:t>
      </w:r>
    </w:p>
    <w:p w14:paraId="05AC699B" w14:textId="77777777" w:rsidR="002973B3" w:rsidRPr="0050488A" w:rsidRDefault="002973B3" w:rsidP="0050488A">
      <w:pPr>
        <w:pStyle w:val="GPSL1CLAUSEHEADING"/>
        <w:rPr>
          <w:rFonts w:hint="eastAsia"/>
        </w:rPr>
      </w:pPr>
      <w:r w:rsidRPr="0050488A">
        <w:rPr>
          <w:rFonts w:hint="eastAsia"/>
        </w:rPr>
        <w:t>SUPPLIER PERSONNEL</w:t>
      </w:r>
    </w:p>
    <w:p w14:paraId="425C09F1" w14:textId="3D0456CF" w:rsidR="002973B3" w:rsidRPr="009D4A63" w:rsidRDefault="002973B3" w:rsidP="002973B3">
      <w:pPr>
        <w:pStyle w:val="GPSL2numberedclause"/>
        <w:rPr>
          <w:color w:val="000000" w:themeColor="text1"/>
        </w:rPr>
      </w:pPr>
      <w:r w:rsidRPr="009D4A63">
        <w:rPr>
          <w:color w:val="000000" w:themeColor="text1"/>
        </w:rPr>
        <w:t xml:space="preserve">The Customer and Supplier agree and acknowledge that in the event of the Supplier ceasing to provide the Services or part of them for any reason, Call Off </w:t>
      </w:r>
      <w:r w:rsidR="00594C35">
        <w:rPr>
          <w:color w:val="000000" w:themeColor="text1"/>
        </w:rPr>
        <w:t>Schedule A3</w:t>
      </w:r>
      <w:r w:rsidRPr="009D4A63">
        <w:rPr>
          <w:color w:val="000000" w:themeColor="text1"/>
        </w:rPr>
        <w:t> (Staff Transfer) shall apply.</w:t>
      </w:r>
    </w:p>
    <w:p w14:paraId="5FF649F3" w14:textId="77777777" w:rsidR="002973B3" w:rsidRPr="009D4A63" w:rsidRDefault="002973B3" w:rsidP="002973B3">
      <w:pPr>
        <w:pStyle w:val="GPSL2numberedclause"/>
        <w:rPr>
          <w:color w:val="000000" w:themeColor="text1"/>
        </w:rPr>
      </w:pPr>
      <w:r w:rsidRPr="009D4A63">
        <w:rPr>
          <w:color w:val="000000" w:themeColor="text1"/>
        </w:rPr>
        <w:t>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w:t>
      </w:r>
    </w:p>
    <w:p w14:paraId="067FE299" w14:textId="77777777" w:rsidR="002973B3" w:rsidRPr="009D4A63" w:rsidRDefault="002973B3" w:rsidP="002973B3">
      <w:pPr>
        <w:pStyle w:val="GPSL2numberedclause"/>
        <w:rPr>
          <w:color w:val="000000" w:themeColor="text1"/>
        </w:rPr>
      </w:pPr>
      <w:r w:rsidRPr="009D4A63">
        <w:rPr>
          <w:color w:val="000000" w:themeColor="text1"/>
        </w:rPr>
        <w:t>During the Termination Assistance Period, the Supplier shall give the Customer and/or the Replacement Supplier reasonable access to the Supplier's personnel to present the case for transferring their employment to the Customer and/or the Replacement Supplier.</w:t>
      </w:r>
    </w:p>
    <w:p w14:paraId="7324A999" w14:textId="77777777" w:rsidR="002973B3" w:rsidRPr="009D4A63" w:rsidRDefault="002973B3" w:rsidP="002973B3">
      <w:pPr>
        <w:pStyle w:val="GPSL2numberedclause"/>
        <w:rPr>
          <w:color w:val="000000" w:themeColor="text1"/>
        </w:rPr>
      </w:pPr>
      <w:r w:rsidRPr="009D4A63">
        <w:rPr>
          <w:color w:val="000000" w:themeColor="text1"/>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08B3E41" w14:textId="77777777" w:rsidR="002973B3" w:rsidRPr="009D4A63" w:rsidRDefault="002973B3" w:rsidP="002973B3">
      <w:pPr>
        <w:pStyle w:val="GPSL2numberedclause"/>
        <w:rPr>
          <w:color w:val="000000" w:themeColor="text1"/>
        </w:rPr>
      </w:pPr>
      <w:r w:rsidRPr="009D4A63">
        <w:rPr>
          <w:color w:val="000000" w:themeColor="text1"/>
        </w:rPr>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58E01E33" w14:textId="59E228BB" w:rsidR="002973B3" w:rsidRPr="0050488A" w:rsidRDefault="002973B3" w:rsidP="0050488A">
      <w:pPr>
        <w:pStyle w:val="GPSL1CLAUSEHEADING"/>
        <w:rPr>
          <w:rFonts w:hint="eastAsia"/>
        </w:rPr>
      </w:pPr>
      <w:r w:rsidRPr="0050488A">
        <w:rPr>
          <w:rFonts w:hint="eastAsia"/>
        </w:rPr>
        <w:t>CHARGES</w:t>
      </w:r>
    </w:p>
    <w:p w14:paraId="28F37B85" w14:textId="77777777" w:rsidR="002973B3" w:rsidRPr="009D4A63" w:rsidRDefault="002973B3" w:rsidP="002973B3">
      <w:pPr>
        <w:pStyle w:val="GPSL2numberedclause"/>
        <w:rPr>
          <w:color w:val="000000" w:themeColor="text1"/>
        </w:rPr>
      </w:pPr>
      <w:r w:rsidRPr="009D4A63">
        <w:rPr>
          <w:color w:val="000000" w:themeColor="text1"/>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1FD673DC" w14:textId="544170C3" w:rsidR="002973B3" w:rsidRPr="0050488A" w:rsidRDefault="002973B3" w:rsidP="0050488A">
      <w:pPr>
        <w:pStyle w:val="GPSL1CLAUSEHEADING"/>
        <w:rPr>
          <w:rFonts w:hint="eastAsia"/>
        </w:rPr>
      </w:pPr>
      <w:r w:rsidRPr="0050488A">
        <w:rPr>
          <w:rFonts w:hint="eastAsia"/>
        </w:rPr>
        <w:t>APPORTIONMENTS</w:t>
      </w:r>
    </w:p>
    <w:p w14:paraId="012790E6" w14:textId="1E31A483" w:rsidR="002973B3" w:rsidRPr="009D4A63" w:rsidRDefault="002973B3" w:rsidP="002973B3">
      <w:pPr>
        <w:pStyle w:val="GPSL2numberedclause"/>
        <w:rPr>
          <w:color w:val="000000" w:themeColor="text1"/>
        </w:rPr>
      </w:pPr>
      <w:bookmarkStart w:id="55" w:name="_Ref475442884"/>
      <w:r w:rsidRPr="009D4A63">
        <w:rPr>
          <w:color w:val="000000" w:themeColor="text1"/>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bookmarkEnd w:id="55"/>
    </w:p>
    <w:p w14:paraId="65EE7017" w14:textId="77777777" w:rsidR="002973B3" w:rsidRPr="009D4A63" w:rsidRDefault="002973B3" w:rsidP="002973B3">
      <w:pPr>
        <w:pStyle w:val="GPSL3numberedclause"/>
        <w:rPr>
          <w:color w:val="000000" w:themeColor="text1"/>
        </w:rPr>
      </w:pPr>
      <w:r w:rsidRPr="009D4A63">
        <w:rPr>
          <w:color w:val="000000" w:themeColor="text1"/>
        </w:rPr>
        <w:t>the amounts shall be annualised and divided by 365 to reach a daily rate;</w:t>
      </w:r>
    </w:p>
    <w:p w14:paraId="074F0677" w14:textId="77777777" w:rsidR="002973B3" w:rsidRPr="009D4A63" w:rsidRDefault="002973B3" w:rsidP="002973B3">
      <w:pPr>
        <w:pStyle w:val="GPSL3numberedclause"/>
        <w:rPr>
          <w:color w:val="000000" w:themeColor="text1"/>
        </w:rPr>
      </w:pPr>
      <w:r w:rsidRPr="009D4A63">
        <w:rPr>
          <w:color w:val="000000" w:themeColor="text1"/>
        </w:rPr>
        <w:t xml:space="preserve">the Customer shall be responsible for (or shall procure that the Replacement Supplier shall be responsible for) or entitled to (as the </w:t>
      </w:r>
      <w:r w:rsidRPr="009D4A63">
        <w:rPr>
          <w:color w:val="000000" w:themeColor="text1"/>
        </w:rPr>
        <w:lastRenderedPageBreak/>
        <w:t>case may be) that part of the value of the invoice pro rata to the number of complete days following the transfer, multiplied by the daily rate; and</w:t>
      </w:r>
    </w:p>
    <w:p w14:paraId="7DB7B594" w14:textId="77777777" w:rsidR="002973B3" w:rsidRPr="009D4A63" w:rsidRDefault="002973B3" w:rsidP="002973B3">
      <w:pPr>
        <w:pStyle w:val="GPSL3numberedclause"/>
        <w:rPr>
          <w:color w:val="000000" w:themeColor="text1"/>
        </w:rPr>
      </w:pPr>
      <w:r w:rsidRPr="009D4A63">
        <w:rPr>
          <w:color w:val="000000" w:themeColor="text1"/>
        </w:rPr>
        <w:t>the Supplier shall be responsible for or entitled to (as the case may be) the rest of the invoice.</w:t>
      </w:r>
    </w:p>
    <w:p w14:paraId="0BBDF15F" w14:textId="6D8FD914" w:rsidR="002973B3" w:rsidRPr="009D4A63" w:rsidRDefault="002973B3" w:rsidP="002973B3">
      <w:pPr>
        <w:pStyle w:val="GPSL2numberedclause"/>
        <w:rPr>
          <w:color w:val="000000" w:themeColor="text1"/>
        </w:rPr>
      </w:pPr>
      <w:r w:rsidRPr="009D4A63">
        <w:rPr>
          <w:color w:val="000000" w:themeColor="text1"/>
        </w:rPr>
        <w:t>Each Party shall pay (and/or the Customer shall procure that the Replacement Supplier shall pay) any monies due under paragraph </w:t>
      </w:r>
      <w:r w:rsidR="006E4B5D">
        <w:rPr>
          <w:color w:val="000000" w:themeColor="text1"/>
        </w:rPr>
        <w:fldChar w:fldCharType="begin"/>
      </w:r>
      <w:r w:rsidR="006E4B5D">
        <w:rPr>
          <w:color w:val="000000" w:themeColor="text1"/>
        </w:rPr>
        <w:instrText xml:space="preserve"> REF _Ref475442884 \r \h </w:instrText>
      </w:r>
      <w:r w:rsidR="006E4B5D">
        <w:rPr>
          <w:color w:val="000000" w:themeColor="text1"/>
        </w:rPr>
      </w:r>
      <w:r w:rsidR="006E4B5D">
        <w:rPr>
          <w:color w:val="000000" w:themeColor="text1"/>
        </w:rPr>
        <w:fldChar w:fldCharType="separate"/>
      </w:r>
      <w:r w:rsidR="0050488A">
        <w:rPr>
          <w:color w:val="000000" w:themeColor="text1"/>
        </w:rPr>
        <w:t>12.1</w:t>
      </w:r>
      <w:r w:rsidR="006E4B5D">
        <w:rPr>
          <w:color w:val="000000" w:themeColor="text1"/>
        </w:rPr>
        <w:fldChar w:fldCharType="end"/>
      </w:r>
      <w:r w:rsidRPr="009D4A63">
        <w:rPr>
          <w:color w:val="000000" w:themeColor="text1"/>
        </w:rPr>
        <w:t xml:space="preserve"> of this Call Off Schedule as soon as reasonably practicable.</w:t>
      </w:r>
    </w:p>
    <w:p w14:paraId="10E16DB5" w14:textId="63E62602" w:rsidR="002973B3" w:rsidRPr="009D4A63" w:rsidRDefault="002973B3" w:rsidP="002973B3">
      <w:pPr>
        <w:pStyle w:val="GPSmacrorestart"/>
        <w:rPr>
          <w:color w:val="000000" w:themeColor="text1"/>
        </w:rPr>
      </w:pPr>
    </w:p>
    <w:p w14:paraId="333A61F7" w14:textId="77777777" w:rsidR="002973B3" w:rsidRPr="009D4A63" w:rsidRDefault="002973B3" w:rsidP="002973B3">
      <w:pPr>
        <w:pStyle w:val="SchHeadDes"/>
        <w:keepNext/>
        <w:spacing w:line="240" w:lineRule="auto"/>
        <w:rPr>
          <w:rFonts w:ascii="Arial" w:hAnsi="Arial" w:cs="Arial"/>
          <w:color w:val="000000" w:themeColor="text1"/>
          <w:szCs w:val="22"/>
        </w:rPr>
      </w:pPr>
      <w:r w:rsidRPr="009D4A63">
        <w:rPr>
          <w:color w:val="000000" w:themeColor="text1"/>
        </w:rPr>
        <w:br w:type="page"/>
      </w:r>
    </w:p>
    <w:p w14:paraId="2A2414A3" w14:textId="77777777" w:rsidR="00594C35" w:rsidRPr="00B34F25" w:rsidRDefault="00594C35" w:rsidP="00C15A09">
      <w:pPr>
        <w:pStyle w:val="GPSL2numberedclause"/>
        <w:numPr>
          <w:ilvl w:val="0"/>
          <w:numId w:val="16"/>
        </w:numPr>
        <w:rPr>
          <w:b/>
          <w:color w:val="000000" w:themeColor="text1"/>
        </w:rPr>
      </w:pPr>
      <w:r w:rsidRPr="00B34F25">
        <w:rPr>
          <w:rFonts w:hint="eastAsia"/>
          <w:b/>
          <w:color w:val="000000" w:themeColor="text1"/>
        </w:rPr>
        <w:lastRenderedPageBreak/>
        <w:t>BUSINESS CONTINUITY AND DISASTER RECOVERY</w:t>
      </w:r>
    </w:p>
    <w:p w14:paraId="45386EBB" w14:textId="04C78B33" w:rsidR="00594C35" w:rsidRPr="009D4A63" w:rsidRDefault="00594C35" w:rsidP="00C15A09">
      <w:pPr>
        <w:pStyle w:val="GPSL2numberedclause"/>
        <w:numPr>
          <w:ilvl w:val="1"/>
          <w:numId w:val="16"/>
        </w:numPr>
        <w:rPr>
          <w:color w:val="000000" w:themeColor="text1"/>
        </w:rPr>
      </w:pPr>
      <w:r w:rsidRPr="009D4A63">
        <w:rPr>
          <w:color w:val="000000" w:themeColor="text1"/>
        </w:rPr>
        <w:t xml:space="preserve">Where specified in </w:t>
      </w:r>
      <w:r w:rsidR="00EC390C">
        <w:rPr>
          <w:color w:val="000000" w:themeColor="text1"/>
        </w:rPr>
        <w:t xml:space="preserve">section C of </w:t>
      </w:r>
      <w:r w:rsidRPr="009D4A63">
        <w:rPr>
          <w:color w:val="000000" w:themeColor="text1"/>
        </w:rPr>
        <w:t>the Order Form the Parties shall comply with the provisions of Call Off Schedule </w:t>
      </w:r>
      <w:r w:rsidR="00F767EA">
        <w:rPr>
          <w:color w:val="000000" w:themeColor="text1"/>
        </w:rPr>
        <w:t>B1</w:t>
      </w:r>
      <w:r w:rsidRPr="009D4A63">
        <w:rPr>
          <w:color w:val="000000" w:themeColor="text1"/>
        </w:rPr>
        <w:t xml:space="preserve"> (Business Continuity and Disaster Recovery).</w:t>
      </w:r>
    </w:p>
    <w:p w14:paraId="20FCDAA5" w14:textId="4287D837" w:rsidR="00594C35" w:rsidRPr="009D4A63" w:rsidRDefault="00594C35" w:rsidP="00594C35">
      <w:pPr>
        <w:rPr>
          <w:color w:val="000000" w:themeColor="text1"/>
        </w:rPr>
      </w:pPr>
    </w:p>
    <w:p w14:paraId="1F5CB633" w14:textId="5F16A103" w:rsidR="00594C35" w:rsidRPr="00EC390C" w:rsidRDefault="00594C35" w:rsidP="00594C35">
      <w:pPr>
        <w:pStyle w:val="GPSSchTitleandNumber"/>
        <w:rPr>
          <w:rFonts w:hint="eastAsia"/>
          <w:color w:val="000000" w:themeColor="text1"/>
        </w:rPr>
      </w:pPr>
      <w:r w:rsidRPr="0050488A">
        <w:rPr>
          <w:rFonts w:hint="eastAsia"/>
          <w:color w:val="000000" w:themeColor="text1"/>
        </w:rPr>
        <w:t xml:space="preserve">CALL OFF SCHEDULE </w:t>
      </w:r>
      <w:r w:rsidR="00F767EA" w:rsidRPr="0050488A">
        <w:rPr>
          <w:rFonts w:hint="eastAsia"/>
          <w:color w:val="000000" w:themeColor="text1"/>
        </w:rPr>
        <w:t>B1</w:t>
      </w:r>
      <w:r w:rsidRPr="0050488A">
        <w:rPr>
          <w:rFonts w:hint="eastAsia"/>
          <w:color w:val="000000" w:themeColor="text1"/>
        </w:rPr>
        <w:t>: BUSINESS CONTINUITY AND DISASTER RECOVERY]</w:t>
      </w:r>
    </w:p>
    <w:p w14:paraId="23582E55" w14:textId="7AF90772" w:rsidR="00594C35" w:rsidRPr="009D4A63" w:rsidRDefault="00EC390C" w:rsidP="00594C35">
      <w:pPr>
        <w:pStyle w:val="GPSL1Guidance"/>
        <w:rPr>
          <w:color w:val="000000" w:themeColor="text1"/>
          <w:highlight w:val="green"/>
        </w:rPr>
      </w:pPr>
      <w:r w:rsidRPr="00EC390C" w:rsidDel="00EC390C">
        <w:rPr>
          <w:color w:val="000000" w:themeColor="text1"/>
        </w:rPr>
        <w:t xml:space="preserve"> </w:t>
      </w:r>
      <w:r w:rsidR="00594C35" w:rsidRPr="009D4A63">
        <w:rPr>
          <w:color w:val="000000" w:themeColor="text1"/>
          <w:highlight w:val="green"/>
        </w:rPr>
        <w:t>[Guidance Note: This option is used only where the Customer:</w:t>
      </w:r>
    </w:p>
    <w:p w14:paraId="08F6423B" w14:textId="707E8ADF" w:rsidR="00594C35" w:rsidRPr="009D4A63" w:rsidRDefault="00F04EAB" w:rsidP="0050488A">
      <w:pPr>
        <w:pStyle w:val="GPSL2GuidanceNumbered"/>
        <w:numPr>
          <w:ilvl w:val="0"/>
          <w:numId w:val="13"/>
        </w:numPr>
        <w:rPr>
          <w:color w:val="000000" w:themeColor="text1"/>
          <w:highlight w:val="green"/>
        </w:rPr>
      </w:pPr>
      <w:r>
        <w:rPr>
          <w:color w:val="000000" w:themeColor="text1"/>
          <w:highlight w:val="green"/>
        </w:rPr>
        <w:t>i</w:t>
      </w:r>
      <w:r w:rsidR="00594C35" w:rsidRPr="009D4A63">
        <w:rPr>
          <w:color w:val="000000" w:themeColor="text1"/>
          <w:highlight w:val="green"/>
        </w:rPr>
        <w:t>s following a Further Competition Procedure and has specified its BCD</w:t>
      </w:r>
      <w:r>
        <w:rPr>
          <w:color w:val="000000" w:themeColor="text1"/>
          <w:highlight w:val="green"/>
        </w:rPr>
        <w:t>R</w:t>
      </w:r>
      <w:r w:rsidR="00594C35" w:rsidRPr="009D4A63">
        <w:rPr>
          <w:color w:val="000000" w:themeColor="text1"/>
          <w:highlight w:val="green"/>
        </w:rPr>
        <w:t xml:space="preserve"> requirements from the outset of the Further Competition Procedure; and</w:t>
      </w:r>
    </w:p>
    <w:p w14:paraId="6A57929E" w14:textId="77777777" w:rsidR="00594C35" w:rsidRPr="009D4A63" w:rsidRDefault="00594C35" w:rsidP="0050488A">
      <w:pPr>
        <w:pStyle w:val="GPSL2GuidanceNumbered"/>
        <w:numPr>
          <w:ilvl w:val="0"/>
          <w:numId w:val="13"/>
        </w:numPr>
        <w:rPr>
          <w:color w:val="000000" w:themeColor="text1"/>
        </w:rPr>
      </w:pPr>
      <w:r w:rsidRPr="009D4A63">
        <w:rPr>
          <w:color w:val="000000" w:themeColor="text1"/>
          <w:highlight w:val="green"/>
        </w:rPr>
        <w:t>has asked Suppliers to submit a BCDR Plan as part of the Further Competition Procedure.]</w:t>
      </w:r>
    </w:p>
    <w:p w14:paraId="3CA0B8A6" w14:textId="77777777" w:rsidR="00594C35" w:rsidRPr="009D4A63" w:rsidRDefault="00594C35" w:rsidP="00594C35">
      <w:pPr>
        <w:pStyle w:val="GPSL1SCHEDULEHeading"/>
        <w:numPr>
          <w:ilvl w:val="0"/>
          <w:numId w:val="1"/>
        </w:numPr>
        <w:tabs>
          <w:tab w:val="clear" w:pos="709"/>
        </w:tabs>
        <w:ind w:left="709" w:hanging="425"/>
        <w:rPr>
          <w:rFonts w:hint="eastAsia"/>
          <w:color w:val="000000" w:themeColor="text1"/>
        </w:rPr>
      </w:pPr>
      <w:r w:rsidRPr="009D4A63">
        <w:rPr>
          <w:rFonts w:hint="eastAsia"/>
          <w:color w:val="000000" w:themeColor="text1"/>
        </w:rPr>
        <w:t>CUSTOMER BCDR REQUIREMENTS</w:t>
      </w:r>
    </w:p>
    <w:p w14:paraId="7CD89ECE" w14:textId="0BB0ECDB" w:rsidR="00594C35" w:rsidRPr="009D4A63" w:rsidRDefault="00605744" w:rsidP="00594C35">
      <w:pPr>
        <w:pStyle w:val="GPSL2Indent"/>
        <w:rPr>
          <w:color w:val="000000" w:themeColor="text1"/>
        </w:rPr>
      </w:pPr>
      <w:r>
        <w:rPr>
          <w:color w:val="000000" w:themeColor="text1"/>
        </w:rPr>
        <w:t>The Customer’s requirements in respect of BCDR are as specifi</w:t>
      </w:r>
      <w:r w:rsidR="00EC390C" w:rsidRPr="0050488A">
        <w:rPr>
          <w:color w:val="000000" w:themeColor="text1"/>
        </w:rPr>
        <w:t xml:space="preserve">ed </w:t>
      </w:r>
      <w:r>
        <w:rPr>
          <w:color w:val="000000" w:themeColor="text1"/>
        </w:rPr>
        <w:t>during the Further Competition Procedure.</w:t>
      </w:r>
    </w:p>
    <w:p w14:paraId="4EDB8485" w14:textId="77777777" w:rsidR="00594C35" w:rsidRPr="009D4A63" w:rsidRDefault="00594C35" w:rsidP="00594C35">
      <w:pPr>
        <w:pStyle w:val="GPSL1SCHEDULEHeading"/>
        <w:numPr>
          <w:ilvl w:val="0"/>
          <w:numId w:val="1"/>
        </w:numPr>
        <w:tabs>
          <w:tab w:val="clear" w:pos="709"/>
        </w:tabs>
        <w:ind w:left="709" w:hanging="425"/>
        <w:rPr>
          <w:rFonts w:hint="eastAsia"/>
          <w:color w:val="000000" w:themeColor="text1"/>
        </w:rPr>
      </w:pPr>
      <w:r w:rsidRPr="009D4A63">
        <w:rPr>
          <w:rFonts w:hint="eastAsia"/>
          <w:color w:val="000000" w:themeColor="text1"/>
        </w:rPr>
        <w:t>SUPPLIER BCDR PLAN</w:t>
      </w:r>
    </w:p>
    <w:p w14:paraId="5677D076" w14:textId="66C4D290" w:rsidR="00594C35" w:rsidRPr="009D4A63" w:rsidRDefault="00EC390C" w:rsidP="00594C35">
      <w:pPr>
        <w:pStyle w:val="GPSL2Indent"/>
        <w:rPr>
          <w:color w:val="000000" w:themeColor="text1"/>
        </w:rPr>
      </w:pPr>
      <w:r w:rsidRPr="00436FC3">
        <w:rPr>
          <w:color w:val="000000" w:themeColor="text1"/>
        </w:rPr>
        <w:t>[Incorporated at section C of the Order Form]</w:t>
      </w:r>
    </w:p>
    <w:p w14:paraId="4D851928" w14:textId="77777777" w:rsidR="00594C35" w:rsidRPr="009D4A63" w:rsidRDefault="00594C35" w:rsidP="00594C35">
      <w:pPr>
        <w:pStyle w:val="GPSL2Guidance"/>
        <w:rPr>
          <w:color w:val="000000" w:themeColor="text1"/>
        </w:rPr>
      </w:pPr>
      <w:r w:rsidRPr="009D4A63">
        <w:rPr>
          <w:color w:val="000000" w:themeColor="text1"/>
          <w:highlight w:val="green"/>
        </w:rPr>
        <w:t xml:space="preserve">[Guidance Note: </w:t>
      </w:r>
      <w:proofErr w:type="gramStart"/>
      <w:r w:rsidRPr="009D4A63">
        <w:rPr>
          <w:color w:val="000000" w:themeColor="text1"/>
          <w:highlight w:val="green"/>
        </w:rPr>
        <w:t>the</w:t>
      </w:r>
      <w:proofErr w:type="gramEnd"/>
      <w:r w:rsidRPr="009D4A63">
        <w:rPr>
          <w:color w:val="000000" w:themeColor="text1"/>
          <w:highlight w:val="green"/>
        </w:rPr>
        <w:t xml:space="preserve"> Customer to insert the Supplier’s BCDR Plan as submitted during the Further Competition Procedure.</w:t>
      </w:r>
    </w:p>
    <w:p w14:paraId="0622E8A7" w14:textId="1291F603" w:rsidR="00594C35" w:rsidRPr="009D4A63" w:rsidRDefault="00594C35" w:rsidP="00594C35">
      <w:pPr>
        <w:pStyle w:val="GPSmacrorestart"/>
        <w:rPr>
          <w:color w:val="000000" w:themeColor="text1"/>
        </w:rPr>
      </w:pPr>
    </w:p>
    <w:p w14:paraId="04440F56" w14:textId="27CECA49" w:rsidR="00594C35" w:rsidRPr="009D4A63" w:rsidRDefault="00EC390C" w:rsidP="00594C35">
      <w:pPr>
        <w:rPr>
          <w:b/>
          <w:color w:val="000000" w:themeColor="text1"/>
        </w:rPr>
      </w:pPr>
      <w:r>
        <w:rPr>
          <w:b/>
          <w:color w:val="000000" w:themeColor="text1"/>
        </w:rPr>
        <w:t>OR</w:t>
      </w:r>
    </w:p>
    <w:p w14:paraId="420D005A" w14:textId="77777777" w:rsidR="00594C35" w:rsidRPr="009D4A63" w:rsidRDefault="00594C35" w:rsidP="00594C35">
      <w:pPr>
        <w:pStyle w:val="GPSL1Guidance"/>
        <w:rPr>
          <w:color w:val="000000" w:themeColor="text1"/>
          <w:highlight w:val="green"/>
        </w:rPr>
      </w:pPr>
      <w:r w:rsidRPr="009D4A63">
        <w:rPr>
          <w:color w:val="000000" w:themeColor="text1"/>
          <w:highlight w:val="green"/>
        </w:rPr>
        <w:t xml:space="preserve">[Guidance Note: This option is to be used by Customers using the Further Competition Procedure under which the Customer is happy for the Supplier to provide the BCDR Plan after the Call Off Contract has been signed rather than during the Further Competition Procedure. </w:t>
      </w:r>
    </w:p>
    <w:p w14:paraId="07D359AF" w14:textId="77777777" w:rsidR="00594C35" w:rsidRPr="0050488A" w:rsidRDefault="00594C35" w:rsidP="00C15A09">
      <w:pPr>
        <w:pStyle w:val="GPSL1CLAUSEHEADING"/>
        <w:numPr>
          <w:ilvl w:val="0"/>
          <w:numId w:val="34"/>
        </w:numPr>
        <w:rPr>
          <w:rFonts w:hint="eastAsia"/>
        </w:rPr>
      </w:pPr>
      <w:r w:rsidRPr="0050488A">
        <w:rPr>
          <w:rFonts w:hint="eastAsia"/>
        </w:rPr>
        <w:t>Definitions</w:t>
      </w:r>
    </w:p>
    <w:p w14:paraId="52245202" w14:textId="3B0F3CE7" w:rsidR="00594C35" w:rsidRPr="009D4A63" w:rsidRDefault="00594C35" w:rsidP="00594C35">
      <w:pPr>
        <w:pStyle w:val="GPSL2numberedclause"/>
        <w:rPr>
          <w:color w:val="000000" w:themeColor="text1"/>
        </w:rPr>
      </w:pPr>
      <w:r w:rsidRPr="009D4A63">
        <w:rPr>
          <w:color w:val="000000" w:themeColor="text1"/>
        </w:rPr>
        <w:t xml:space="preserve">In this Call Off </w:t>
      </w:r>
      <w:r w:rsidR="00F767EA">
        <w:rPr>
          <w:color w:val="000000" w:themeColor="text1"/>
        </w:rPr>
        <w:t>Schedule B1</w:t>
      </w:r>
      <w:r w:rsidRPr="009D4A63">
        <w:rPr>
          <w:color w:val="000000" w:themeColor="text1"/>
        </w:rPr>
        <w:t>, the following definitions shall apply:</w:t>
      </w:r>
    </w:p>
    <w:tbl>
      <w:tblPr>
        <w:tblW w:w="7654" w:type="dxa"/>
        <w:tblInd w:w="1526" w:type="dxa"/>
        <w:tblLook w:val="04A0" w:firstRow="1" w:lastRow="0" w:firstColumn="1" w:lastColumn="0" w:noHBand="0" w:noVBand="1"/>
      </w:tblPr>
      <w:tblGrid>
        <w:gridCol w:w="2579"/>
        <w:gridCol w:w="5075"/>
      </w:tblGrid>
      <w:tr w:rsidR="00594C35" w:rsidRPr="009D4A63" w14:paraId="0FB2690C" w14:textId="77777777" w:rsidTr="00886B7B">
        <w:tc>
          <w:tcPr>
            <w:tcW w:w="2579" w:type="dxa"/>
          </w:tcPr>
          <w:p w14:paraId="566B02D9" w14:textId="77777777" w:rsidR="00594C35" w:rsidRPr="009D4A63" w:rsidRDefault="00594C35" w:rsidP="00886B7B">
            <w:pPr>
              <w:pStyle w:val="GPSDefinitionTerm"/>
              <w:rPr>
                <w:color w:val="000000" w:themeColor="text1"/>
              </w:rPr>
            </w:pPr>
            <w:r w:rsidRPr="009D4A63">
              <w:rPr>
                <w:color w:val="000000" w:themeColor="text1"/>
              </w:rPr>
              <w:t>"Business Continuity Plan"</w:t>
            </w:r>
          </w:p>
        </w:tc>
        <w:tc>
          <w:tcPr>
            <w:tcW w:w="5075" w:type="dxa"/>
          </w:tcPr>
          <w:p w14:paraId="62591CCA" w14:textId="41A2857F" w:rsidR="00594C35" w:rsidRPr="009D4A63" w:rsidRDefault="00594C35" w:rsidP="006E4B5D">
            <w:pPr>
              <w:pStyle w:val="GPsDefinition"/>
              <w:rPr>
                <w:color w:val="000000" w:themeColor="text1"/>
              </w:rPr>
            </w:pPr>
            <w:r w:rsidRPr="009D4A63">
              <w:rPr>
                <w:color w:val="000000" w:themeColor="text1"/>
              </w:rPr>
              <w:t xml:space="preserve">has the meaning given to it in paragraph </w:t>
            </w:r>
            <w:r w:rsidR="006E4B5D">
              <w:rPr>
                <w:color w:val="000000" w:themeColor="text1"/>
              </w:rPr>
              <w:fldChar w:fldCharType="begin"/>
            </w:r>
            <w:r w:rsidR="006E4B5D">
              <w:rPr>
                <w:color w:val="000000" w:themeColor="text1"/>
              </w:rPr>
              <w:instrText xml:space="preserve"> REF _Ref475443012 \r \h </w:instrText>
            </w:r>
            <w:r w:rsidR="006E4B5D">
              <w:rPr>
                <w:color w:val="000000" w:themeColor="text1"/>
              </w:rPr>
            </w:r>
            <w:r w:rsidR="006E4B5D">
              <w:rPr>
                <w:color w:val="000000" w:themeColor="text1"/>
              </w:rPr>
              <w:fldChar w:fldCharType="separate"/>
            </w:r>
            <w:r w:rsidR="0050488A">
              <w:rPr>
                <w:color w:val="000000" w:themeColor="text1"/>
              </w:rPr>
              <w:t>2.2.1(b)</w:t>
            </w:r>
            <w:r w:rsidR="006E4B5D">
              <w:rPr>
                <w:color w:val="000000" w:themeColor="text1"/>
              </w:rPr>
              <w:fldChar w:fldCharType="end"/>
            </w:r>
            <w:r w:rsidRPr="009D4A63">
              <w:rPr>
                <w:color w:val="000000" w:themeColor="text1"/>
              </w:rPr>
              <w:t xml:space="preserve"> of this Call Off Schedule;</w:t>
            </w:r>
          </w:p>
        </w:tc>
      </w:tr>
      <w:tr w:rsidR="00594C35" w:rsidRPr="009D4A63" w14:paraId="3C0CEC6A" w14:textId="77777777" w:rsidTr="00886B7B">
        <w:tc>
          <w:tcPr>
            <w:tcW w:w="2579" w:type="dxa"/>
          </w:tcPr>
          <w:p w14:paraId="4A74A7E8" w14:textId="77777777" w:rsidR="00594C35" w:rsidRPr="009D4A63" w:rsidRDefault="00594C35" w:rsidP="00886B7B">
            <w:pPr>
              <w:pStyle w:val="GPSDefinitionTerm"/>
              <w:rPr>
                <w:color w:val="000000" w:themeColor="text1"/>
              </w:rPr>
            </w:pPr>
            <w:r w:rsidRPr="009D4A63">
              <w:rPr>
                <w:color w:val="000000" w:themeColor="text1"/>
              </w:rPr>
              <w:t>"Disaster Recovery Plan"</w:t>
            </w:r>
          </w:p>
        </w:tc>
        <w:tc>
          <w:tcPr>
            <w:tcW w:w="5075" w:type="dxa"/>
          </w:tcPr>
          <w:p w14:paraId="785A521C" w14:textId="12E835FA" w:rsidR="00594C35" w:rsidRPr="009D4A63" w:rsidRDefault="00594C35" w:rsidP="006E4B5D">
            <w:pPr>
              <w:pStyle w:val="GPsDefinition"/>
              <w:rPr>
                <w:color w:val="000000" w:themeColor="text1"/>
              </w:rPr>
            </w:pPr>
            <w:r w:rsidRPr="009D4A63">
              <w:rPr>
                <w:color w:val="000000" w:themeColor="text1"/>
              </w:rPr>
              <w:t xml:space="preserve">has the meaning given to it in </w:t>
            </w:r>
            <w:r w:rsidR="006E4B5D">
              <w:rPr>
                <w:color w:val="000000" w:themeColor="text1"/>
              </w:rPr>
              <w:fldChar w:fldCharType="begin"/>
            </w:r>
            <w:r w:rsidR="006E4B5D">
              <w:rPr>
                <w:color w:val="000000" w:themeColor="text1"/>
              </w:rPr>
              <w:instrText xml:space="preserve"> REF _Ref475443028 \r \h </w:instrText>
            </w:r>
            <w:r w:rsidR="006E4B5D">
              <w:rPr>
                <w:color w:val="000000" w:themeColor="text1"/>
              </w:rPr>
            </w:r>
            <w:r w:rsidR="006E4B5D">
              <w:rPr>
                <w:color w:val="000000" w:themeColor="text1"/>
              </w:rPr>
              <w:fldChar w:fldCharType="separate"/>
            </w:r>
            <w:r w:rsidR="0050488A">
              <w:rPr>
                <w:color w:val="000000" w:themeColor="text1"/>
              </w:rPr>
              <w:t>2.2.1(c)</w:t>
            </w:r>
            <w:r w:rsidR="006E4B5D">
              <w:rPr>
                <w:color w:val="000000" w:themeColor="text1"/>
              </w:rPr>
              <w:fldChar w:fldCharType="end"/>
            </w:r>
            <w:r w:rsidRPr="009D4A63">
              <w:rPr>
                <w:color w:val="000000" w:themeColor="text1"/>
              </w:rPr>
              <w:t xml:space="preserve"> of this Call Off Schedule;</w:t>
            </w:r>
          </w:p>
        </w:tc>
      </w:tr>
      <w:tr w:rsidR="00594C35" w:rsidRPr="009D4A63" w14:paraId="48C74211" w14:textId="77777777" w:rsidTr="00886B7B">
        <w:tc>
          <w:tcPr>
            <w:tcW w:w="2579" w:type="dxa"/>
          </w:tcPr>
          <w:p w14:paraId="56D67C3E" w14:textId="77777777" w:rsidR="00594C35" w:rsidRPr="009D4A63" w:rsidRDefault="00594C35" w:rsidP="00886B7B">
            <w:pPr>
              <w:pStyle w:val="GPSDefinitionTerm"/>
              <w:rPr>
                <w:color w:val="000000" w:themeColor="text1"/>
              </w:rPr>
            </w:pPr>
            <w:r w:rsidRPr="009D4A63">
              <w:rPr>
                <w:color w:val="000000" w:themeColor="text1"/>
              </w:rPr>
              <w:t>"Disaster Recovery System"</w:t>
            </w:r>
          </w:p>
        </w:tc>
        <w:tc>
          <w:tcPr>
            <w:tcW w:w="5075" w:type="dxa"/>
          </w:tcPr>
          <w:p w14:paraId="7D693947" w14:textId="77777777" w:rsidR="00594C35" w:rsidRPr="009D4A63" w:rsidRDefault="00594C35" w:rsidP="00886B7B">
            <w:pPr>
              <w:pStyle w:val="GPsDefinition"/>
              <w:rPr>
                <w:color w:val="000000" w:themeColor="text1"/>
              </w:rPr>
            </w:pPr>
            <w:r w:rsidRPr="009D4A63">
              <w:rPr>
                <w:color w:val="000000" w:themeColor="text1"/>
              </w:rPr>
              <w:t>means the system embodied in the processes and procedures for restoring the provision of Services following the occurrence of a disaster;</w:t>
            </w:r>
          </w:p>
        </w:tc>
      </w:tr>
      <w:tr w:rsidR="00594C35" w:rsidRPr="009D4A63" w14:paraId="4AD4BC6D" w14:textId="77777777" w:rsidTr="00886B7B">
        <w:tc>
          <w:tcPr>
            <w:tcW w:w="2579" w:type="dxa"/>
          </w:tcPr>
          <w:p w14:paraId="1F3E67F6" w14:textId="77777777" w:rsidR="00594C35" w:rsidRPr="009D4A63" w:rsidRDefault="00594C35" w:rsidP="00886B7B">
            <w:pPr>
              <w:pStyle w:val="GPSDefinitionTerm"/>
              <w:rPr>
                <w:color w:val="000000" w:themeColor="text1"/>
              </w:rPr>
            </w:pPr>
            <w:r w:rsidRPr="009D4A63">
              <w:rPr>
                <w:color w:val="000000" w:themeColor="text1"/>
              </w:rPr>
              <w:t>"Review Report"</w:t>
            </w:r>
          </w:p>
        </w:tc>
        <w:tc>
          <w:tcPr>
            <w:tcW w:w="5075" w:type="dxa"/>
          </w:tcPr>
          <w:p w14:paraId="3826FD6B" w14:textId="716B6D51" w:rsidR="00594C35" w:rsidRPr="009D4A63" w:rsidRDefault="00594C35" w:rsidP="005B5FEA">
            <w:pPr>
              <w:pStyle w:val="GPsDefinition"/>
              <w:rPr>
                <w:color w:val="000000" w:themeColor="text1"/>
              </w:rPr>
            </w:pPr>
            <w:r w:rsidRPr="009D4A63">
              <w:rPr>
                <w:color w:val="000000" w:themeColor="text1"/>
              </w:rPr>
              <w:t xml:space="preserve">has the meaning given to it in paragraph </w:t>
            </w:r>
            <w:r w:rsidR="005B5FEA">
              <w:rPr>
                <w:color w:val="000000" w:themeColor="text1"/>
              </w:rPr>
              <w:fldChar w:fldCharType="begin"/>
            </w:r>
            <w:r w:rsidR="005B5FEA">
              <w:rPr>
                <w:color w:val="000000" w:themeColor="text1"/>
              </w:rPr>
              <w:instrText xml:space="preserve"> REF _Ref475443365 \r \h </w:instrText>
            </w:r>
            <w:r w:rsidR="005B5FEA">
              <w:rPr>
                <w:color w:val="000000" w:themeColor="text1"/>
              </w:rPr>
            </w:r>
            <w:r w:rsidR="005B5FEA">
              <w:rPr>
                <w:color w:val="000000" w:themeColor="text1"/>
              </w:rPr>
              <w:fldChar w:fldCharType="separate"/>
            </w:r>
            <w:r w:rsidR="0050488A">
              <w:rPr>
                <w:color w:val="000000" w:themeColor="text1"/>
              </w:rPr>
              <w:t>6.2</w:t>
            </w:r>
            <w:r w:rsidR="005B5FEA">
              <w:rPr>
                <w:color w:val="000000" w:themeColor="text1"/>
              </w:rPr>
              <w:fldChar w:fldCharType="end"/>
            </w:r>
            <w:r w:rsidRPr="009D4A63">
              <w:rPr>
                <w:color w:val="000000" w:themeColor="text1"/>
              </w:rPr>
              <w:t xml:space="preserve"> of this Call Off Schedule;</w:t>
            </w:r>
          </w:p>
        </w:tc>
      </w:tr>
      <w:tr w:rsidR="00594C35" w:rsidRPr="009D4A63" w14:paraId="59AD7CCA" w14:textId="77777777" w:rsidTr="00886B7B">
        <w:tc>
          <w:tcPr>
            <w:tcW w:w="2579" w:type="dxa"/>
          </w:tcPr>
          <w:p w14:paraId="5E4D712C" w14:textId="77777777" w:rsidR="00594C35" w:rsidRPr="009D4A63" w:rsidRDefault="00594C35" w:rsidP="00886B7B">
            <w:pPr>
              <w:pStyle w:val="GPSDefinitionTerm"/>
              <w:rPr>
                <w:color w:val="000000" w:themeColor="text1"/>
              </w:rPr>
            </w:pPr>
            <w:r w:rsidRPr="009D4A63">
              <w:rPr>
                <w:color w:val="000000" w:themeColor="text1"/>
              </w:rPr>
              <w:t>"Supplier's Proposals"</w:t>
            </w:r>
          </w:p>
        </w:tc>
        <w:tc>
          <w:tcPr>
            <w:tcW w:w="5075" w:type="dxa"/>
          </w:tcPr>
          <w:p w14:paraId="5BFB7B13" w14:textId="414DB0CA" w:rsidR="00594C35" w:rsidRPr="009D4A63" w:rsidRDefault="00594C35" w:rsidP="005B5FEA">
            <w:pPr>
              <w:pStyle w:val="GPsDefinition"/>
              <w:rPr>
                <w:color w:val="000000" w:themeColor="text1"/>
              </w:rPr>
            </w:pPr>
            <w:r w:rsidRPr="009D4A63">
              <w:rPr>
                <w:color w:val="000000" w:themeColor="text1"/>
              </w:rPr>
              <w:t xml:space="preserve">has the meaning given to it in paragraph </w:t>
            </w:r>
            <w:r w:rsidR="005B5FEA">
              <w:rPr>
                <w:color w:val="000000" w:themeColor="text1"/>
              </w:rPr>
              <w:fldChar w:fldCharType="begin"/>
            </w:r>
            <w:r w:rsidR="005B5FEA">
              <w:rPr>
                <w:color w:val="000000" w:themeColor="text1"/>
              </w:rPr>
              <w:instrText xml:space="preserve"> REF _Ref475443582 \r \h </w:instrText>
            </w:r>
            <w:r w:rsidR="005B5FEA">
              <w:rPr>
                <w:color w:val="000000" w:themeColor="text1"/>
              </w:rPr>
            </w:r>
            <w:r w:rsidR="005B5FEA">
              <w:rPr>
                <w:color w:val="000000" w:themeColor="text1"/>
              </w:rPr>
              <w:fldChar w:fldCharType="separate"/>
            </w:r>
            <w:r w:rsidR="0050488A">
              <w:rPr>
                <w:color w:val="000000" w:themeColor="text1"/>
              </w:rPr>
              <w:t>6.2.3</w:t>
            </w:r>
            <w:r w:rsidR="005B5FEA">
              <w:rPr>
                <w:color w:val="000000" w:themeColor="text1"/>
              </w:rPr>
              <w:fldChar w:fldCharType="end"/>
            </w:r>
            <w:r w:rsidRPr="009D4A63">
              <w:rPr>
                <w:color w:val="000000" w:themeColor="text1"/>
              </w:rPr>
              <w:t xml:space="preserve"> of this Call Off Schedule;</w:t>
            </w:r>
          </w:p>
        </w:tc>
      </w:tr>
      <w:tr w:rsidR="00C84D24" w:rsidRPr="009D4A63" w14:paraId="24F9628D" w14:textId="77777777" w:rsidTr="00886B7B">
        <w:tc>
          <w:tcPr>
            <w:tcW w:w="2579" w:type="dxa"/>
          </w:tcPr>
          <w:p w14:paraId="6F056139" w14:textId="77777777" w:rsidR="00C84D24" w:rsidRPr="009D4A63" w:rsidRDefault="00C84D24" w:rsidP="00886B7B">
            <w:pPr>
              <w:pStyle w:val="GPSDefinitionTerm"/>
              <w:rPr>
                <w:color w:val="000000" w:themeColor="text1"/>
              </w:rPr>
            </w:pPr>
          </w:p>
        </w:tc>
        <w:tc>
          <w:tcPr>
            <w:tcW w:w="5075" w:type="dxa"/>
          </w:tcPr>
          <w:p w14:paraId="3C6FB82D" w14:textId="77777777" w:rsidR="00C84D24" w:rsidRPr="009D4A63" w:rsidRDefault="00C84D24" w:rsidP="005B5FEA">
            <w:pPr>
              <w:pStyle w:val="GPsDefinition"/>
              <w:rPr>
                <w:color w:val="000000" w:themeColor="text1"/>
              </w:rPr>
            </w:pPr>
          </w:p>
        </w:tc>
      </w:tr>
    </w:tbl>
    <w:p w14:paraId="6F993902" w14:textId="77777777" w:rsidR="00594C35" w:rsidRPr="0050488A" w:rsidRDefault="00594C35" w:rsidP="0050488A">
      <w:pPr>
        <w:pStyle w:val="GPSL1CLAUSEHEADING"/>
        <w:rPr>
          <w:rFonts w:hint="eastAsia"/>
        </w:rPr>
      </w:pPr>
      <w:r w:rsidRPr="0050488A">
        <w:rPr>
          <w:rFonts w:hint="eastAsia"/>
        </w:rPr>
        <w:lastRenderedPageBreak/>
        <w:t>BCDR PLAN</w:t>
      </w:r>
    </w:p>
    <w:p w14:paraId="642CE395" w14:textId="300AC8FF" w:rsidR="00594C35" w:rsidRPr="009D4A63" w:rsidRDefault="00594C35" w:rsidP="00594C35">
      <w:pPr>
        <w:pStyle w:val="GPSL2numberedclause"/>
        <w:rPr>
          <w:color w:val="000000" w:themeColor="text1"/>
        </w:rPr>
      </w:pPr>
      <w:r w:rsidRPr="009D4A63">
        <w:rPr>
          <w:color w:val="000000" w:themeColor="text1"/>
        </w:rPr>
        <w:t xml:space="preserve">Within </w:t>
      </w:r>
      <w:r w:rsidR="00EC390C">
        <w:rPr>
          <w:color w:val="000000" w:themeColor="text1"/>
        </w:rPr>
        <w:t xml:space="preserve">the period specified in section C of the Order Form </w:t>
      </w:r>
      <w:r w:rsidRPr="009D4A63">
        <w:rPr>
          <w:color w:val="000000" w:themeColor="text1"/>
        </w:rPr>
        <w:t>the Supplier shall prepare and deliver to the Customer for the Customer’s written approval a plan, which shall detail the processes and arrangements that the Supplier shall follow to:</w:t>
      </w:r>
    </w:p>
    <w:p w14:paraId="2923ADA9" w14:textId="77777777" w:rsidR="00594C35" w:rsidRPr="009D4A63" w:rsidRDefault="00594C35" w:rsidP="00594C35">
      <w:pPr>
        <w:pStyle w:val="GPSL3numberedclause"/>
        <w:rPr>
          <w:color w:val="000000" w:themeColor="text1"/>
        </w:rPr>
      </w:pPr>
      <w:r w:rsidRPr="009D4A63">
        <w:rPr>
          <w:color w:val="000000" w:themeColor="text1"/>
        </w:rPr>
        <w:t>ensure continuity of the business processes and operations supported by the Services following any failure or disruption of any element of the Services; and</w:t>
      </w:r>
    </w:p>
    <w:p w14:paraId="58CA00C3" w14:textId="77777777" w:rsidR="00594C35" w:rsidRPr="009D4A63" w:rsidRDefault="00594C35" w:rsidP="00594C35">
      <w:pPr>
        <w:pStyle w:val="GPSL3numberedclause"/>
        <w:rPr>
          <w:color w:val="000000" w:themeColor="text1"/>
        </w:rPr>
      </w:pPr>
      <w:r w:rsidRPr="009D4A63">
        <w:rPr>
          <w:color w:val="000000" w:themeColor="text1"/>
        </w:rPr>
        <w:t>the recovery of the Services in the event of a Disaster.</w:t>
      </w:r>
    </w:p>
    <w:p w14:paraId="588C26E9" w14:textId="77777777" w:rsidR="00594C35" w:rsidRPr="009D4A63" w:rsidRDefault="00594C35" w:rsidP="00594C35">
      <w:pPr>
        <w:pStyle w:val="GPSL2numberedclause"/>
        <w:rPr>
          <w:color w:val="000000" w:themeColor="text1"/>
        </w:rPr>
      </w:pPr>
      <w:r w:rsidRPr="009D4A63">
        <w:rPr>
          <w:color w:val="000000" w:themeColor="text1"/>
        </w:rPr>
        <w:t>The BCDR Plan shall:</w:t>
      </w:r>
    </w:p>
    <w:p w14:paraId="13BD8BF8" w14:textId="77777777" w:rsidR="00594C35" w:rsidRPr="009D4A63" w:rsidRDefault="00594C35" w:rsidP="00594C35">
      <w:pPr>
        <w:pStyle w:val="GPSL3numberedclause"/>
        <w:rPr>
          <w:color w:val="000000" w:themeColor="text1"/>
        </w:rPr>
      </w:pPr>
      <w:r w:rsidRPr="009D4A63">
        <w:rPr>
          <w:color w:val="000000" w:themeColor="text1"/>
        </w:rPr>
        <w:t>be divided into three parts:</w:t>
      </w:r>
    </w:p>
    <w:p w14:paraId="69AF5BF8" w14:textId="77777777" w:rsidR="00594C35" w:rsidRPr="009D4A63" w:rsidRDefault="00594C35" w:rsidP="00594C35">
      <w:pPr>
        <w:pStyle w:val="GPSL4numberedclause"/>
        <w:rPr>
          <w:color w:val="000000" w:themeColor="text1"/>
        </w:rPr>
      </w:pPr>
      <w:r w:rsidRPr="009D4A63">
        <w:rPr>
          <w:color w:val="000000" w:themeColor="text1"/>
        </w:rPr>
        <w:t xml:space="preserve">Part A which shall set out general principles applicable to the BCDR Plan; </w:t>
      </w:r>
    </w:p>
    <w:p w14:paraId="07681FC0" w14:textId="77777777" w:rsidR="00594C35" w:rsidRPr="009D4A63" w:rsidRDefault="00594C35" w:rsidP="00594C35">
      <w:pPr>
        <w:pStyle w:val="GPSL4numberedclause"/>
        <w:rPr>
          <w:color w:val="000000" w:themeColor="text1"/>
        </w:rPr>
      </w:pPr>
      <w:bookmarkStart w:id="56" w:name="_Ref475443012"/>
      <w:r w:rsidRPr="009D4A63">
        <w:rPr>
          <w:color w:val="000000" w:themeColor="text1"/>
        </w:rPr>
        <w:t xml:space="preserve">Part B which shall relate to business continuity (the </w:t>
      </w:r>
      <w:r w:rsidRPr="009D4A63">
        <w:rPr>
          <w:b/>
          <w:bCs/>
          <w:color w:val="000000" w:themeColor="text1"/>
        </w:rPr>
        <w:t>“Business Continuity Plan”</w:t>
      </w:r>
      <w:r w:rsidRPr="009D4A63">
        <w:rPr>
          <w:color w:val="000000" w:themeColor="text1"/>
        </w:rPr>
        <w:t>); and</w:t>
      </w:r>
      <w:bookmarkEnd w:id="56"/>
    </w:p>
    <w:p w14:paraId="4096B662" w14:textId="77777777" w:rsidR="00594C35" w:rsidRPr="009D4A63" w:rsidRDefault="00594C35" w:rsidP="00594C35">
      <w:pPr>
        <w:pStyle w:val="GPSL4numberedclause"/>
        <w:rPr>
          <w:color w:val="000000" w:themeColor="text1"/>
        </w:rPr>
      </w:pPr>
      <w:bookmarkStart w:id="57" w:name="_Ref475443028"/>
      <w:r w:rsidRPr="009D4A63">
        <w:rPr>
          <w:color w:val="000000" w:themeColor="text1"/>
        </w:rPr>
        <w:t xml:space="preserve">Part C which shall relate to disaster recovery (the </w:t>
      </w:r>
      <w:r w:rsidRPr="009D4A63">
        <w:rPr>
          <w:b/>
          <w:bCs/>
          <w:color w:val="000000" w:themeColor="text1"/>
        </w:rPr>
        <w:t>“Disaster Recovery Plan”</w:t>
      </w:r>
      <w:r w:rsidRPr="009D4A63">
        <w:rPr>
          <w:color w:val="000000" w:themeColor="text1"/>
        </w:rPr>
        <w:t>); and</w:t>
      </w:r>
      <w:bookmarkEnd w:id="57"/>
    </w:p>
    <w:p w14:paraId="70DF98D4" w14:textId="77777777" w:rsidR="00594C35" w:rsidRPr="009D4A63" w:rsidRDefault="00594C35" w:rsidP="00594C35">
      <w:pPr>
        <w:pStyle w:val="GPSL3numberedclause"/>
        <w:rPr>
          <w:color w:val="000000" w:themeColor="text1"/>
        </w:rPr>
      </w:pPr>
      <w:r w:rsidRPr="009D4A63">
        <w:rPr>
          <w:color w:val="000000" w:themeColor="text1"/>
        </w:rPr>
        <w:t>unless otherwise required by the Customer in writing, be based upon and be consistent with the provisions of paragraphs 3, 4 and 5.</w:t>
      </w:r>
    </w:p>
    <w:p w14:paraId="4CF6E4F1" w14:textId="77777777" w:rsidR="00594C35" w:rsidRPr="009D4A63" w:rsidRDefault="00594C35" w:rsidP="00594C35">
      <w:pPr>
        <w:pStyle w:val="GPSL2numberedclause"/>
        <w:rPr>
          <w:color w:val="000000" w:themeColor="text1"/>
        </w:rPr>
      </w:pPr>
      <w:bookmarkStart w:id="58" w:name="_Ref475443682"/>
      <w:r w:rsidRPr="009D4A63">
        <w:rPr>
          <w:color w:val="000000" w:themeColor="text1"/>
        </w:rPr>
        <w:t>Following receipt of the draft BCDR Plan from the Supplier, the Customer shall:</w:t>
      </w:r>
      <w:bookmarkEnd w:id="58"/>
    </w:p>
    <w:p w14:paraId="36B9C8FE" w14:textId="77777777" w:rsidR="00594C35" w:rsidRPr="009D4A63" w:rsidRDefault="00594C35" w:rsidP="00594C35">
      <w:pPr>
        <w:pStyle w:val="GPSL3numberedclause"/>
        <w:rPr>
          <w:color w:val="000000" w:themeColor="text1"/>
        </w:rPr>
      </w:pPr>
      <w:r w:rsidRPr="009D4A63">
        <w:rPr>
          <w:color w:val="000000" w:themeColor="text1"/>
        </w:rPr>
        <w:t>review and comment on the draft BCDR Plan as soon as reasonably practicable; and</w:t>
      </w:r>
    </w:p>
    <w:p w14:paraId="10609124" w14:textId="77777777" w:rsidR="00594C35" w:rsidRPr="009D4A63" w:rsidRDefault="00594C35" w:rsidP="00594C35">
      <w:pPr>
        <w:pStyle w:val="GPSL3numberedclause"/>
        <w:rPr>
          <w:color w:val="000000" w:themeColor="text1"/>
        </w:rPr>
      </w:pPr>
      <w:r w:rsidRPr="009D4A63">
        <w:rPr>
          <w:color w:val="000000" w:themeColor="text1"/>
        </w:rPr>
        <w:t xml:space="preserve">notify the Supplier in writing that it approves or rejects the draft BCDR Plan no later than twenty (20) Working Days after the date on which the draft BCDR Plan is first delivered to the Customer. </w:t>
      </w:r>
    </w:p>
    <w:p w14:paraId="63ACD5E3" w14:textId="77777777" w:rsidR="00594C35" w:rsidRPr="009D4A63" w:rsidRDefault="00594C35" w:rsidP="00594C35">
      <w:pPr>
        <w:pStyle w:val="GPSL2numberedclause"/>
        <w:rPr>
          <w:color w:val="000000" w:themeColor="text1"/>
        </w:rPr>
      </w:pPr>
      <w:bookmarkStart w:id="59" w:name="_Ref475443719"/>
      <w:r w:rsidRPr="009D4A63">
        <w:rPr>
          <w:color w:val="000000" w:themeColor="text1"/>
        </w:rPr>
        <w:t>If the Customer rejects the draft BCDR Plan:</w:t>
      </w:r>
      <w:bookmarkEnd w:id="59"/>
    </w:p>
    <w:p w14:paraId="78964E10" w14:textId="77777777" w:rsidR="00594C35" w:rsidRPr="009D4A63" w:rsidRDefault="00594C35" w:rsidP="00594C35">
      <w:pPr>
        <w:pStyle w:val="GPSL3numberedclause"/>
        <w:rPr>
          <w:color w:val="000000" w:themeColor="text1"/>
        </w:rPr>
      </w:pPr>
      <w:r w:rsidRPr="009D4A63">
        <w:rPr>
          <w:color w:val="000000" w:themeColor="text1"/>
        </w:rPr>
        <w:t>the Customer shall inform the Supplier in writing of its reasons for its rejection; and</w:t>
      </w:r>
    </w:p>
    <w:p w14:paraId="393DAB88" w14:textId="52E9EE78" w:rsidR="00594C35" w:rsidRPr="009D4A63" w:rsidRDefault="00594C35" w:rsidP="00594C35">
      <w:pPr>
        <w:pStyle w:val="GPSL3numberedclause"/>
        <w:rPr>
          <w:color w:val="000000" w:themeColor="text1"/>
        </w:rPr>
      </w:pPr>
      <w:r w:rsidRPr="009D4A63">
        <w:rPr>
          <w:color w:val="000000" w:themeColor="text1"/>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1" w:anchor="a372155" w:history="1">
        <w:r w:rsidRPr="009D4A63">
          <w:rPr>
            <w:color w:val="000000" w:themeColor="text1"/>
          </w:rPr>
          <w:t>paragraph</w:t>
        </w:r>
      </w:hyperlink>
      <w:r w:rsidRPr="009D4A63">
        <w:rPr>
          <w:color w:val="000000" w:themeColor="text1"/>
        </w:rPr>
        <w:t>s </w:t>
      </w:r>
      <w:r w:rsidR="005B5FEA">
        <w:rPr>
          <w:color w:val="000000" w:themeColor="text1"/>
        </w:rPr>
        <w:fldChar w:fldCharType="begin"/>
      </w:r>
      <w:r w:rsidR="005B5FEA">
        <w:rPr>
          <w:color w:val="000000" w:themeColor="text1"/>
        </w:rPr>
        <w:instrText xml:space="preserve"> REF _Ref475443682 \r \h </w:instrText>
      </w:r>
      <w:r w:rsidR="005B5FEA">
        <w:rPr>
          <w:color w:val="000000" w:themeColor="text1"/>
        </w:rPr>
      </w:r>
      <w:r w:rsidR="005B5FEA">
        <w:rPr>
          <w:color w:val="000000" w:themeColor="text1"/>
        </w:rPr>
        <w:fldChar w:fldCharType="separate"/>
      </w:r>
      <w:r w:rsidR="0050488A">
        <w:rPr>
          <w:color w:val="000000" w:themeColor="text1"/>
        </w:rPr>
        <w:t>2.3</w:t>
      </w:r>
      <w:r w:rsidR="005B5FEA">
        <w:rPr>
          <w:color w:val="000000" w:themeColor="text1"/>
        </w:rPr>
        <w:fldChar w:fldCharType="end"/>
      </w:r>
      <w:r w:rsidRPr="009D4A63">
        <w:rPr>
          <w:color w:val="000000" w:themeColor="text1"/>
        </w:rPr>
        <w:t xml:space="preserve"> and </w:t>
      </w:r>
      <w:r w:rsidR="005B5FEA">
        <w:rPr>
          <w:color w:val="000000" w:themeColor="text1"/>
        </w:rPr>
        <w:fldChar w:fldCharType="begin"/>
      </w:r>
      <w:r w:rsidR="005B5FEA">
        <w:rPr>
          <w:color w:val="000000" w:themeColor="text1"/>
        </w:rPr>
        <w:instrText xml:space="preserve"> REF _Ref475443719 \r \h </w:instrText>
      </w:r>
      <w:r w:rsidR="005B5FEA">
        <w:rPr>
          <w:color w:val="000000" w:themeColor="text1"/>
        </w:rPr>
      </w:r>
      <w:r w:rsidR="005B5FEA">
        <w:rPr>
          <w:color w:val="000000" w:themeColor="text1"/>
        </w:rPr>
        <w:fldChar w:fldCharType="separate"/>
      </w:r>
      <w:r w:rsidR="0050488A">
        <w:rPr>
          <w:color w:val="000000" w:themeColor="text1"/>
        </w:rPr>
        <w:t>2.4</w:t>
      </w:r>
      <w:r w:rsidR="005B5FEA">
        <w:rPr>
          <w:color w:val="000000" w:themeColor="text1"/>
        </w:rPr>
        <w:fldChar w:fldCharType="end"/>
      </w:r>
      <w:r w:rsidRPr="009D4A63">
        <w:rPr>
          <w:color w:val="000000" w:themeColor="text1"/>
        </w:rPr>
        <w:t xml:space="preserve"> of this Call Off Schedule shall apply again to any resubmitted draft BCDR Plan, provided that either Party may refer any disputed matters for resolution by the Dispute Resolution Procedure at any time.</w:t>
      </w:r>
    </w:p>
    <w:p w14:paraId="0DEA53A8" w14:textId="77777777" w:rsidR="00594C35" w:rsidRPr="0050488A" w:rsidRDefault="00594C35" w:rsidP="0050488A">
      <w:pPr>
        <w:pStyle w:val="GPSL1CLAUSEHEADING"/>
        <w:rPr>
          <w:rFonts w:hint="eastAsia"/>
        </w:rPr>
      </w:pPr>
      <w:r w:rsidRPr="0050488A">
        <w:rPr>
          <w:rFonts w:hint="eastAsia"/>
        </w:rPr>
        <w:t>PART A OF THE BCDR PLAN AND GENERAL PRINCIPLES AND REQUIREMENTS</w:t>
      </w:r>
    </w:p>
    <w:p w14:paraId="7197FFF0" w14:textId="77777777" w:rsidR="00594C35" w:rsidRPr="009D4A63" w:rsidRDefault="00594C35" w:rsidP="00594C35">
      <w:pPr>
        <w:pStyle w:val="GPSL2numberedclause"/>
        <w:rPr>
          <w:color w:val="000000" w:themeColor="text1"/>
        </w:rPr>
      </w:pPr>
      <w:r w:rsidRPr="009D4A63">
        <w:rPr>
          <w:color w:val="000000" w:themeColor="text1"/>
        </w:rPr>
        <w:t>Part A of the BCDR Plan shall:</w:t>
      </w:r>
    </w:p>
    <w:p w14:paraId="6F4284F5" w14:textId="77777777" w:rsidR="00594C35" w:rsidRPr="009D4A63" w:rsidRDefault="00594C35" w:rsidP="00594C35">
      <w:pPr>
        <w:pStyle w:val="GPSL3numberedclause"/>
        <w:rPr>
          <w:color w:val="000000" w:themeColor="text1"/>
        </w:rPr>
      </w:pPr>
      <w:r w:rsidRPr="009D4A63">
        <w:rPr>
          <w:color w:val="000000" w:themeColor="text1"/>
        </w:rPr>
        <w:t>set out how the business continuity and disaster recovery elements of the BCDR Plan link to each other;</w:t>
      </w:r>
    </w:p>
    <w:p w14:paraId="65F3A50F" w14:textId="77777777" w:rsidR="00594C35" w:rsidRPr="009D4A63" w:rsidRDefault="00594C35" w:rsidP="00594C35">
      <w:pPr>
        <w:pStyle w:val="GPSL3numberedclause"/>
        <w:rPr>
          <w:color w:val="000000" w:themeColor="text1"/>
        </w:rPr>
      </w:pPr>
      <w:r w:rsidRPr="009D4A63">
        <w:rPr>
          <w:color w:val="000000" w:themeColor="text1"/>
        </w:rPr>
        <w:t>provide details of how the invocation of any element of the BCDR Plan may impact upon the operation of the provision of the Services and any services provided to the Customer by a Related Supplier;</w:t>
      </w:r>
    </w:p>
    <w:p w14:paraId="4F102C9B" w14:textId="77777777" w:rsidR="00594C35" w:rsidRPr="009D4A63" w:rsidRDefault="00594C35" w:rsidP="00594C35">
      <w:pPr>
        <w:pStyle w:val="GPSL3numberedclause"/>
        <w:rPr>
          <w:color w:val="000000" w:themeColor="text1"/>
        </w:rPr>
      </w:pPr>
      <w:r w:rsidRPr="009D4A63">
        <w:rPr>
          <w:color w:val="000000" w:themeColor="text1"/>
        </w:rPr>
        <w:t>contain an obligation upon the Supplier to liaise with the Customer and (at the Customer’s request) any Related Suppliers with respect to issues concerning business continuity and disaster recovery where applicable;</w:t>
      </w:r>
    </w:p>
    <w:p w14:paraId="3A8C0F53" w14:textId="77777777" w:rsidR="00594C35" w:rsidRPr="009D4A63" w:rsidRDefault="00594C35" w:rsidP="00594C35">
      <w:pPr>
        <w:pStyle w:val="GPSL3numberedclause"/>
        <w:rPr>
          <w:color w:val="000000" w:themeColor="text1"/>
        </w:rPr>
      </w:pPr>
      <w:r w:rsidRPr="009D4A63">
        <w:rPr>
          <w:color w:val="000000" w:themeColor="text1"/>
        </w:rPr>
        <w:lastRenderedPageBreak/>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2A34B4E7" w14:textId="77777777" w:rsidR="00594C35" w:rsidRPr="009D4A63" w:rsidRDefault="00594C35" w:rsidP="00594C35">
      <w:pPr>
        <w:pStyle w:val="GPSL3numberedclause"/>
        <w:rPr>
          <w:color w:val="000000" w:themeColor="text1"/>
        </w:rPr>
      </w:pPr>
      <w:r w:rsidRPr="009D4A63">
        <w:rPr>
          <w:color w:val="000000" w:themeColor="text1"/>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30CBBEA" w14:textId="77777777" w:rsidR="00594C35" w:rsidRPr="009D4A63" w:rsidRDefault="00594C35" w:rsidP="00594C35">
      <w:pPr>
        <w:pStyle w:val="GPSL3numberedclause"/>
        <w:rPr>
          <w:color w:val="000000" w:themeColor="text1"/>
        </w:rPr>
      </w:pPr>
      <w:r w:rsidRPr="009D4A63">
        <w:rPr>
          <w:color w:val="000000" w:themeColor="text1"/>
        </w:rPr>
        <w:t>contain a risk analysis, including:</w:t>
      </w:r>
    </w:p>
    <w:p w14:paraId="5A91CA1C" w14:textId="77777777" w:rsidR="00594C35" w:rsidRPr="009D4A63" w:rsidRDefault="00594C35" w:rsidP="00594C35">
      <w:pPr>
        <w:pStyle w:val="GPSL4numberedclause"/>
        <w:rPr>
          <w:color w:val="000000" w:themeColor="text1"/>
        </w:rPr>
      </w:pPr>
      <w:r w:rsidRPr="009D4A63">
        <w:rPr>
          <w:color w:val="000000" w:themeColor="text1"/>
        </w:rPr>
        <w:t>failure or disruption scenarios and assessments and estimates of frequency of occurrence;</w:t>
      </w:r>
    </w:p>
    <w:p w14:paraId="260386AA" w14:textId="77777777" w:rsidR="00594C35" w:rsidRPr="009D4A63" w:rsidRDefault="00594C35" w:rsidP="00594C35">
      <w:pPr>
        <w:pStyle w:val="GPSL4numberedclause"/>
        <w:rPr>
          <w:color w:val="000000" w:themeColor="text1"/>
        </w:rPr>
      </w:pPr>
      <w:r w:rsidRPr="009D4A63">
        <w:rPr>
          <w:color w:val="000000" w:themeColor="text1"/>
        </w:rPr>
        <w:t>identification of any single points of failure within the provision of Services and processes for managing the risks arising therefrom;</w:t>
      </w:r>
    </w:p>
    <w:p w14:paraId="7051F036" w14:textId="77777777" w:rsidR="00594C35" w:rsidRPr="009D4A63" w:rsidRDefault="00594C35" w:rsidP="00594C35">
      <w:pPr>
        <w:pStyle w:val="GPSL4numberedclause"/>
        <w:rPr>
          <w:color w:val="000000" w:themeColor="text1"/>
        </w:rPr>
      </w:pPr>
      <w:r w:rsidRPr="009D4A63">
        <w:rPr>
          <w:color w:val="000000" w:themeColor="text1"/>
        </w:rPr>
        <w:t>identification of risks arising from the interaction of the provision of Services and with the services provided by a Related Supplier; and</w:t>
      </w:r>
    </w:p>
    <w:p w14:paraId="12793A43" w14:textId="77777777" w:rsidR="00594C35" w:rsidRPr="009D4A63" w:rsidRDefault="00594C35" w:rsidP="00594C35">
      <w:pPr>
        <w:pStyle w:val="GPSL4numberedclause"/>
        <w:rPr>
          <w:color w:val="000000" w:themeColor="text1"/>
        </w:rPr>
      </w:pPr>
      <w:r w:rsidRPr="009D4A63">
        <w:rPr>
          <w:color w:val="000000" w:themeColor="text1"/>
        </w:rPr>
        <w:t>a business impact analysis (detailing the impact on business processes and operations) of different anticipated failures or disruptions;</w:t>
      </w:r>
    </w:p>
    <w:p w14:paraId="4FBCCC85" w14:textId="77777777" w:rsidR="00594C35" w:rsidRPr="009D4A63" w:rsidRDefault="00594C35" w:rsidP="00594C35">
      <w:pPr>
        <w:pStyle w:val="GPSL3numberedclause"/>
        <w:rPr>
          <w:color w:val="000000" w:themeColor="text1"/>
        </w:rPr>
      </w:pPr>
      <w:r w:rsidRPr="009D4A63">
        <w:rPr>
          <w:color w:val="000000" w:themeColor="text1"/>
        </w:rPr>
        <w:t>provide for documentation of processes, including business processes, and procedures;</w:t>
      </w:r>
    </w:p>
    <w:p w14:paraId="18FEDC4A" w14:textId="77777777" w:rsidR="00594C35" w:rsidRPr="009D4A63" w:rsidRDefault="00594C35" w:rsidP="00594C35">
      <w:pPr>
        <w:pStyle w:val="GPSL3numberedclause"/>
        <w:rPr>
          <w:color w:val="000000" w:themeColor="text1"/>
        </w:rPr>
      </w:pPr>
      <w:r w:rsidRPr="009D4A63">
        <w:rPr>
          <w:color w:val="000000" w:themeColor="text1"/>
        </w:rPr>
        <w:t>set out key contact details (including roles and responsibilities) for the Supplier (and any Sub-Contractors) and for the Customer;</w:t>
      </w:r>
    </w:p>
    <w:p w14:paraId="0455D1C9" w14:textId="77777777" w:rsidR="00594C35" w:rsidRPr="009D4A63" w:rsidRDefault="00594C35" w:rsidP="00594C35">
      <w:pPr>
        <w:pStyle w:val="GPSL3numberedclause"/>
        <w:rPr>
          <w:color w:val="000000" w:themeColor="text1"/>
        </w:rPr>
      </w:pPr>
      <w:r w:rsidRPr="009D4A63">
        <w:rPr>
          <w:color w:val="000000" w:themeColor="text1"/>
        </w:rPr>
        <w:t>identify the procedures for reverting to “normal service”;</w:t>
      </w:r>
    </w:p>
    <w:p w14:paraId="6B5DC9C2" w14:textId="77777777" w:rsidR="00594C35" w:rsidRPr="009D4A63" w:rsidRDefault="00594C35" w:rsidP="00594C35">
      <w:pPr>
        <w:pStyle w:val="GPSL3numberedclause"/>
        <w:rPr>
          <w:color w:val="000000" w:themeColor="text1"/>
        </w:rPr>
      </w:pPr>
      <w:r w:rsidRPr="009D4A63">
        <w:rPr>
          <w:color w:val="000000" w:themeColor="text1"/>
        </w:rPr>
        <w:t>set out method(s) of recovering or updating data collected (or which ought to have been collected) during a failure or disruption to ensure that there is no more than the accepted amount of data loss and to preserve data integrity;</w:t>
      </w:r>
    </w:p>
    <w:p w14:paraId="08120B18" w14:textId="77777777" w:rsidR="00594C35" w:rsidRPr="009D4A63" w:rsidRDefault="00594C35" w:rsidP="00594C35">
      <w:pPr>
        <w:pStyle w:val="GPSL3numberedclause"/>
        <w:rPr>
          <w:color w:val="000000" w:themeColor="text1"/>
        </w:rPr>
      </w:pPr>
      <w:r w:rsidRPr="009D4A63">
        <w:rPr>
          <w:color w:val="000000" w:themeColor="text1"/>
        </w:rPr>
        <w:t>identify the responsibilities (if any) that the Customer has agreed it will assume in the event of the invocation of the BCDR Plan; and</w:t>
      </w:r>
    </w:p>
    <w:p w14:paraId="374055AF" w14:textId="77777777" w:rsidR="00594C35" w:rsidRPr="009D4A63" w:rsidRDefault="00594C35" w:rsidP="00594C35">
      <w:pPr>
        <w:pStyle w:val="GPSL3numberedclause"/>
        <w:rPr>
          <w:color w:val="000000" w:themeColor="text1"/>
        </w:rPr>
      </w:pPr>
      <w:r w:rsidRPr="009D4A63">
        <w:rPr>
          <w:color w:val="000000" w:themeColor="text1"/>
        </w:rPr>
        <w:t>provide for the provision of technical advice and assistance to key contacts at the Customer as notified by the Customer from time to time to inform decisions in support of the Customer’s business continuity plans.</w:t>
      </w:r>
    </w:p>
    <w:p w14:paraId="3A23FCBB" w14:textId="77777777" w:rsidR="00594C35" w:rsidRPr="009D4A63" w:rsidRDefault="00594C35" w:rsidP="00594C35">
      <w:pPr>
        <w:pStyle w:val="GPSL2numberedclause"/>
        <w:rPr>
          <w:color w:val="000000" w:themeColor="text1"/>
        </w:rPr>
      </w:pPr>
      <w:r w:rsidRPr="009D4A63">
        <w:rPr>
          <w:color w:val="000000" w:themeColor="text1"/>
        </w:rPr>
        <w:t xml:space="preserve">The BCDR Plan shall be designed </w:t>
      </w:r>
      <w:proofErr w:type="gramStart"/>
      <w:r w:rsidRPr="009D4A63">
        <w:rPr>
          <w:color w:val="000000" w:themeColor="text1"/>
        </w:rPr>
        <w:t>so as to</w:t>
      </w:r>
      <w:proofErr w:type="gramEnd"/>
      <w:r w:rsidRPr="009D4A63">
        <w:rPr>
          <w:color w:val="000000" w:themeColor="text1"/>
        </w:rPr>
        <w:t xml:space="preserve"> ensure that:</w:t>
      </w:r>
    </w:p>
    <w:p w14:paraId="11A369D4" w14:textId="77777777" w:rsidR="00594C35" w:rsidRPr="009D4A63" w:rsidRDefault="00594C35" w:rsidP="00594C35">
      <w:pPr>
        <w:pStyle w:val="GPSL3numberedclause"/>
        <w:rPr>
          <w:color w:val="000000" w:themeColor="text1"/>
        </w:rPr>
      </w:pPr>
      <w:r w:rsidRPr="009D4A63">
        <w:rPr>
          <w:color w:val="000000" w:themeColor="text1"/>
        </w:rPr>
        <w:t>the Services are provided in accordance with this Call Off Contract at all times during and after the invocation of the BCDR Plan;</w:t>
      </w:r>
    </w:p>
    <w:p w14:paraId="451F9FF7" w14:textId="77777777" w:rsidR="00594C35" w:rsidRPr="009D4A63" w:rsidRDefault="00594C35" w:rsidP="00594C35">
      <w:pPr>
        <w:pStyle w:val="GPSL3numberedclause"/>
        <w:rPr>
          <w:color w:val="000000" w:themeColor="text1"/>
        </w:rPr>
      </w:pPr>
      <w:r w:rsidRPr="009D4A63">
        <w:rPr>
          <w:color w:val="000000" w:themeColor="text1"/>
        </w:rPr>
        <w:t>the adverse impact of any Disaster, service failure, or disruption on the operations of the Customer is minimal as far as reasonably possible;</w:t>
      </w:r>
    </w:p>
    <w:p w14:paraId="6948982D" w14:textId="0ED08F36" w:rsidR="00594C35" w:rsidRPr="009D4A63" w:rsidRDefault="00594C35" w:rsidP="00594C35">
      <w:pPr>
        <w:pStyle w:val="GPSL3numberedclause"/>
        <w:rPr>
          <w:color w:val="000000" w:themeColor="text1"/>
        </w:rPr>
      </w:pPr>
      <w:r w:rsidRPr="009D4A63">
        <w:rPr>
          <w:color w:val="000000" w:themeColor="text1"/>
        </w:rPr>
        <w:t xml:space="preserve">it complies with the </w:t>
      </w:r>
      <w:r w:rsidRPr="0002033C">
        <w:rPr>
          <w:color w:val="000000" w:themeColor="text1"/>
        </w:rPr>
        <w:t xml:space="preserve">relevant provisions of </w:t>
      </w:r>
      <w:r w:rsidRPr="003E4740">
        <w:rPr>
          <w:color w:val="000000" w:themeColor="text1"/>
        </w:rPr>
        <w:t>ISO/IEC 27002</w:t>
      </w:r>
      <w:r w:rsidRPr="009D4A63">
        <w:rPr>
          <w:color w:val="000000" w:themeColor="text1"/>
        </w:rPr>
        <w:t xml:space="preserve"> and all other industry standards from time to time in force; and</w:t>
      </w:r>
    </w:p>
    <w:p w14:paraId="2102E133" w14:textId="77777777" w:rsidR="00594C35" w:rsidRPr="009D4A63" w:rsidRDefault="00594C35" w:rsidP="00594C35">
      <w:pPr>
        <w:pStyle w:val="GPSL3numberedclause"/>
        <w:rPr>
          <w:color w:val="000000" w:themeColor="text1"/>
        </w:rPr>
      </w:pPr>
      <w:r w:rsidRPr="009D4A63">
        <w:rPr>
          <w:color w:val="000000" w:themeColor="text1"/>
        </w:rPr>
        <w:t>there is a process for the management of disaster recovery testing detailed in the BCDR Plan.</w:t>
      </w:r>
    </w:p>
    <w:p w14:paraId="068615C2" w14:textId="77777777" w:rsidR="00594C35" w:rsidRPr="009D4A63" w:rsidRDefault="00594C35" w:rsidP="00594C35">
      <w:pPr>
        <w:pStyle w:val="GPSL2numberedclause"/>
        <w:rPr>
          <w:color w:val="000000" w:themeColor="text1"/>
        </w:rPr>
      </w:pPr>
      <w:r w:rsidRPr="009D4A63">
        <w:rPr>
          <w:color w:val="000000" w:themeColor="text1"/>
        </w:rPr>
        <w:t>The BCDR Plan shall be upgradeable and sufficiently flexible to support any changes to the Services or to the business processes facilitated by and the business operations supported by the provision of Services.</w:t>
      </w:r>
    </w:p>
    <w:p w14:paraId="60FD57BD" w14:textId="77777777" w:rsidR="00594C35" w:rsidRPr="009D4A63" w:rsidRDefault="00594C35" w:rsidP="00594C35">
      <w:pPr>
        <w:pStyle w:val="GPSL2numberedclause"/>
        <w:rPr>
          <w:color w:val="000000" w:themeColor="text1"/>
        </w:rPr>
      </w:pPr>
      <w:r w:rsidRPr="009D4A63">
        <w:rPr>
          <w:color w:val="000000" w:themeColor="text1"/>
        </w:rPr>
        <w:lastRenderedPageBreak/>
        <w:t xml:space="preserve">The Supplier shall not be entitled to any relief from its obligations under the Service Levels or to any increase in the Charges to the extent that a Disaster occurs </w:t>
      </w:r>
      <w:proofErr w:type="gramStart"/>
      <w:r w:rsidRPr="009D4A63">
        <w:rPr>
          <w:color w:val="000000" w:themeColor="text1"/>
        </w:rPr>
        <w:t>as a consequence of</w:t>
      </w:r>
      <w:proofErr w:type="gramEnd"/>
      <w:r w:rsidRPr="009D4A63">
        <w:rPr>
          <w:color w:val="000000" w:themeColor="text1"/>
        </w:rPr>
        <w:t xml:space="preserve"> any breach by the Supplier of this Call Off Contract.</w:t>
      </w:r>
    </w:p>
    <w:p w14:paraId="721BEA90" w14:textId="77777777" w:rsidR="00594C35" w:rsidRPr="0050488A" w:rsidRDefault="00594C35" w:rsidP="0050488A">
      <w:pPr>
        <w:pStyle w:val="GPSL1CLAUSEHEADING"/>
        <w:rPr>
          <w:rFonts w:hint="eastAsia"/>
        </w:rPr>
      </w:pPr>
      <w:r w:rsidRPr="0050488A">
        <w:rPr>
          <w:rFonts w:hint="eastAsia"/>
        </w:rPr>
        <w:t>BUSINESS CONTINUITY PLAN - PRINCIPLES AND CONTENTS</w:t>
      </w:r>
    </w:p>
    <w:p w14:paraId="34028EA6" w14:textId="77777777" w:rsidR="00594C35" w:rsidRPr="009D4A63" w:rsidRDefault="00594C35" w:rsidP="00594C35">
      <w:pPr>
        <w:pStyle w:val="GPSL2numberedclause"/>
        <w:rPr>
          <w:color w:val="000000" w:themeColor="text1"/>
        </w:rPr>
      </w:pPr>
      <w:r w:rsidRPr="009D4A63">
        <w:rPr>
          <w:color w:val="000000" w:themeColor="text1"/>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p>
    <w:p w14:paraId="6127455A" w14:textId="77777777" w:rsidR="00594C35" w:rsidRPr="009D4A63" w:rsidRDefault="00594C35" w:rsidP="00594C35">
      <w:pPr>
        <w:pStyle w:val="GPSL3numberedclause"/>
        <w:rPr>
          <w:color w:val="000000" w:themeColor="text1"/>
        </w:rPr>
      </w:pPr>
      <w:r w:rsidRPr="009D4A63">
        <w:rPr>
          <w:color w:val="000000" w:themeColor="text1"/>
        </w:rPr>
        <w:t>the alternative processes (including business processes), options and responsibilities that may be adopted in the event of a failure in or disruption to the provision of Services; and</w:t>
      </w:r>
    </w:p>
    <w:p w14:paraId="3A9C7FBD" w14:textId="77777777" w:rsidR="00594C35" w:rsidRPr="009D4A63" w:rsidRDefault="00594C35" w:rsidP="00594C35">
      <w:pPr>
        <w:pStyle w:val="GPSL3numberedclause"/>
        <w:rPr>
          <w:color w:val="000000" w:themeColor="text1"/>
        </w:rPr>
      </w:pPr>
      <w:r w:rsidRPr="009D4A63">
        <w:rPr>
          <w:color w:val="000000" w:themeColor="text1"/>
        </w:rPr>
        <w:t>the steps to be taken by the Supplier upon resumption of the provision of Services in order to address any prevailing effect of the failure or disruption including a root cause analysis of the failure or disruption.</w:t>
      </w:r>
    </w:p>
    <w:p w14:paraId="20DD3AAC" w14:textId="77777777" w:rsidR="00594C35" w:rsidRPr="009D4A63" w:rsidRDefault="00594C35" w:rsidP="00594C35">
      <w:pPr>
        <w:pStyle w:val="GPSL2numberedclause"/>
        <w:rPr>
          <w:color w:val="000000" w:themeColor="text1"/>
        </w:rPr>
      </w:pPr>
      <w:r w:rsidRPr="009D4A63">
        <w:rPr>
          <w:color w:val="000000" w:themeColor="text1"/>
        </w:rPr>
        <w:t>The Business Continuity Plan shall:</w:t>
      </w:r>
    </w:p>
    <w:p w14:paraId="6220971F" w14:textId="77777777" w:rsidR="00594C35" w:rsidRPr="009D4A63" w:rsidRDefault="00594C35" w:rsidP="00594C35">
      <w:pPr>
        <w:pStyle w:val="GPSL3numberedclause"/>
        <w:rPr>
          <w:color w:val="000000" w:themeColor="text1"/>
        </w:rPr>
      </w:pPr>
      <w:r w:rsidRPr="009D4A63">
        <w:rPr>
          <w:color w:val="000000" w:themeColor="text1"/>
        </w:rPr>
        <w:t>address the various possible levels of failures of or disruptions to the provision of Services;</w:t>
      </w:r>
    </w:p>
    <w:p w14:paraId="17527AC6" w14:textId="77777777" w:rsidR="00594C35" w:rsidRPr="009D4A63" w:rsidRDefault="00594C35" w:rsidP="00594C35">
      <w:pPr>
        <w:pStyle w:val="GPSL3numberedclause"/>
        <w:rPr>
          <w:color w:val="000000" w:themeColor="text1"/>
        </w:rPr>
      </w:pPr>
      <w:r w:rsidRPr="009D4A63">
        <w:rPr>
          <w:color w:val="000000" w:themeColor="text1"/>
        </w:rPr>
        <w:t>set out the services to be provided and the steps to be taken to remedy the different levels of failures of and disruption to the Services (such goods, services and steps, the “</w:t>
      </w:r>
      <w:r w:rsidRPr="009D4A63">
        <w:rPr>
          <w:b/>
          <w:color w:val="000000" w:themeColor="text1"/>
        </w:rPr>
        <w:t>Business Continuity Services</w:t>
      </w:r>
      <w:r w:rsidRPr="009D4A63">
        <w:rPr>
          <w:color w:val="000000" w:themeColor="text1"/>
        </w:rPr>
        <w:t>”);</w:t>
      </w:r>
    </w:p>
    <w:p w14:paraId="523CB0BB" w14:textId="77777777" w:rsidR="00594C35" w:rsidRPr="009D4A63" w:rsidRDefault="00594C35" w:rsidP="00594C35">
      <w:pPr>
        <w:pStyle w:val="GPSL3numberedclause"/>
        <w:rPr>
          <w:color w:val="000000" w:themeColor="text1"/>
        </w:rPr>
      </w:pPr>
      <w:r w:rsidRPr="009D4A63">
        <w:rPr>
          <w:color w:val="000000" w:themeColor="text1"/>
        </w:rPr>
        <w:t>specify any applicable Service Levels with respect to the provision of the Business Continuity Services and details of any agreed relaxation to the Service Levels in respect of the provision of other Services during any period of invocation of the Business Continuity Plan; and</w:t>
      </w:r>
    </w:p>
    <w:p w14:paraId="7D54D59D" w14:textId="77777777" w:rsidR="00594C35" w:rsidRPr="009D4A63" w:rsidRDefault="00594C35" w:rsidP="00594C35">
      <w:pPr>
        <w:pStyle w:val="GPSL3numberedclause"/>
        <w:rPr>
          <w:color w:val="000000" w:themeColor="text1"/>
        </w:rPr>
      </w:pPr>
      <w:r w:rsidRPr="009D4A63">
        <w:rPr>
          <w:color w:val="000000" w:themeColor="text1"/>
        </w:rPr>
        <w:t>clearly set out the conditions and/or circumstances under which the Business Continuity Plan is invoked.</w:t>
      </w:r>
    </w:p>
    <w:p w14:paraId="3A93E684" w14:textId="77777777" w:rsidR="00594C35" w:rsidRPr="0050488A" w:rsidRDefault="00594C35" w:rsidP="0050488A">
      <w:pPr>
        <w:pStyle w:val="GPSL1CLAUSEHEADING"/>
        <w:rPr>
          <w:rFonts w:hint="eastAsia"/>
        </w:rPr>
      </w:pPr>
      <w:r w:rsidRPr="0050488A">
        <w:rPr>
          <w:rFonts w:hint="eastAsia"/>
        </w:rPr>
        <w:t>DISASTER RECOVERY PLAN - PRINCIPLES AND CONTENTS</w:t>
      </w:r>
    </w:p>
    <w:p w14:paraId="56FF20CE" w14:textId="77777777" w:rsidR="00594C35" w:rsidRPr="009D4A63" w:rsidRDefault="00594C35" w:rsidP="00594C35">
      <w:pPr>
        <w:pStyle w:val="GPSL2numberedclause"/>
        <w:rPr>
          <w:color w:val="000000" w:themeColor="text1"/>
        </w:rPr>
      </w:pPr>
      <w:r w:rsidRPr="009D4A63">
        <w:rPr>
          <w:color w:val="000000" w:themeColor="text1"/>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p>
    <w:p w14:paraId="149A6A49" w14:textId="77777777" w:rsidR="00594C35" w:rsidRPr="009D4A63" w:rsidRDefault="00594C35" w:rsidP="00594C35">
      <w:pPr>
        <w:pStyle w:val="GPSL2numberedclause"/>
        <w:rPr>
          <w:color w:val="000000" w:themeColor="text1"/>
        </w:rPr>
      </w:pPr>
      <w:r w:rsidRPr="009D4A63">
        <w:rPr>
          <w:color w:val="000000" w:themeColor="text1"/>
        </w:rPr>
        <w:t>The Disaster Recovery Plan shall be invoked only upon the occurrence of a Disaster.</w:t>
      </w:r>
    </w:p>
    <w:p w14:paraId="02EC3822" w14:textId="77777777" w:rsidR="00594C35" w:rsidRPr="009D4A63" w:rsidRDefault="00594C35" w:rsidP="00594C35">
      <w:pPr>
        <w:pStyle w:val="GPSL2numberedclause"/>
        <w:rPr>
          <w:color w:val="000000" w:themeColor="text1"/>
        </w:rPr>
      </w:pPr>
      <w:r w:rsidRPr="009D4A63">
        <w:rPr>
          <w:color w:val="000000" w:themeColor="text1"/>
        </w:rPr>
        <w:t>The Disaster Recovery Plan shall include the following:</w:t>
      </w:r>
    </w:p>
    <w:p w14:paraId="3B321A03" w14:textId="77777777" w:rsidR="00594C35" w:rsidRPr="009D4A63" w:rsidRDefault="00594C35" w:rsidP="00594C35">
      <w:pPr>
        <w:pStyle w:val="GPSL3numberedclause"/>
        <w:rPr>
          <w:color w:val="000000" w:themeColor="text1"/>
        </w:rPr>
      </w:pPr>
      <w:r w:rsidRPr="009D4A63">
        <w:rPr>
          <w:color w:val="000000" w:themeColor="text1"/>
        </w:rPr>
        <w:t>the technical design and build specification of the Disaster Recovery System;</w:t>
      </w:r>
    </w:p>
    <w:p w14:paraId="0C1CBEA3" w14:textId="77777777" w:rsidR="00594C35" w:rsidRPr="009D4A63" w:rsidRDefault="00594C35" w:rsidP="00594C35">
      <w:pPr>
        <w:pStyle w:val="GPSL3numberedclause"/>
        <w:rPr>
          <w:color w:val="000000" w:themeColor="text1"/>
        </w:rPr>
      </w:pPr>
      <w:r w:rsidRPr="009D4A63">
        <w:rPr>
          <w:color w:val="000000" w:themeColor="text1"/>
        </w:rPr>
        <w:t>details of the procedures and processes to be put in place by the Supplier in relation to the Disaster Recovery System and the provision of the Disaster Recovery Services and any testing of the same including but not limited to the following:</w:t>
      </w:r>
    </w:p>
    <w:p w14:paraId="45CA19A7" w14:textId="28CDB807" w:rsidR="00594C35" w:rsidRPr="0050488A" w:rsidRDefault="00594C35" w:rsidP="00594C35">
      <w:pPr>
        <w:pStyle w:val="GPSL4numberedclause"/>
        <w:rPr>
          <w:color w:val="000000" w:themeColor="text1"/>
        </w:rPr>
      </w:pPr>
      <w:r w:rsidRPr="0050488A">
        <w:rPr>
          <w:color w:val="000000" w:themeColor="text1"/>
        </w:rPr>
        <w:t>data centre and disaster recovery site audits;</w:t>
      </w:r>
    </w:p>
    <w:p w14:paraId="7546FC79" w14:textId="77777777" w:rsidR="00594C35" w:rsidRPr="0050488A" w:rsidRDefault="00594C35" w:rsidP="00594C35">
      <w:pPr>
        <w:pStyle w:val="GPSL4numberedclause"/>
        <w:rPr>
          <w:color w:val="000000" w:themeColor="text1"/>
        </w:rPr>
      </w:pPr>
      <w:r w:rsidRPr="0050488A">
        <w:rPr>
          <w:color w:val="000000" w:themeColor="text1"/>
        </w:rPr>
        <w:t>backup methodology and details of the Supplier's approach to data back-up and data verification;</w:t>
      </w:r>
    </w:p>
    <w:p w14:paraId="3F50A1DF" w14:textId="77777777" w:rsidR="00594C35" w:rsidRPr="0050488A" w:rsidRDefault="00594C35" w:rsidP="00594C35">
      <w:pPr>
        <w:pStyle w:val="GPSL4numberedclause"/>
        <w:rPr>
          <w:color w:val="000000" w:themeColor="text1"/>
        </w:rPr>
      </w:pPr>
      <w:r w:rsidRPr="0050488A">
        <w:rPr>
          <w:color w:val="000000" w:themeColor="text1"/>
        </w:rPr>
        <w:lastRenderedPageBreak/>
        <w:t>identification of all potential disaster scenarios;</w:t>
      </w:r>
    </w:p>
    <w:p w14:paraId="135EC1DB" w14:textId="77777777" w:rsidR="00594C35" w:rsidRPr="0050488A" w:rsidRDefault="00594C35" w:rsidP="00594C35">
      <w:pPr>
        <w:pStyle w:val="GPSL4numberedclause"/>
        <w:rPr>
          <w:color w:val="000000" w:themeColor="text1"/>
        </w:rPr>
      </w:pPr>
      <w:r w:rsidRPr="0050488A">
        <w:rPr>
          <w:color w:val="000000" w:themeColor="text1"/>
        </w:rPr>
        <w:t>risk analysis;</w:t>
      </w:r>
    </w:p>
    <w:p w14:paraId="353F99DE" w14:textId="77777777" w:rsidR="00594C35" w:rsidRPr="0050488A" w:rsidRDefault="00594C35" w:rsidP="00594C35">
      <w:pPr>
        <w:pStyle w:val="GPSL4numberedclause"/>
        <w:rPr>
          <w:color w:val="000000" w:themeColor="text1"/>
        </w:rPr>
      </w:pPr>
      <w:r w:rsidRPr="0050488A">
        <w:rPr>
          <w:color w:val="000000" w:themeColor="text1"/>
        </w:rPr>
        <w:t>documentation of processes and procedures;</w:t>
      </w:r>
    </w:p>
    <w:p w14:paraId="63FEB309" w14:textId="77777777" w:rsidR="00594C35" w:rsidRPr="0050488A" w:rsidRDefault="00594C35" w:rsidP="00594C35">
      <w:pPr>
        <w:pStyle w:val="GPSL4numberedclause"/>
        <w:rPr>
          <w:color w:val="000000" w:themeColor="text1"/>
        </w:rPr>
      </w:pPr>
      <w:r w:rsidRPr="0050488A">
        <w:rPr>
          <w:color w:val="000000" w:themeColor="text1"/>
        </w:rPr>
        <w:t>hardware configuration details;</w:t>
      </w:r>
    </w:p>
    <w:p w14:paraId="3D2754DC" w14:textId="77777777" w:rsidR="00594C35" w:rsidRPr="0050488A" w:rsidRDefault="00594C35" w:rsidP="00594C35">
      <w:pPr>
        <w:pStyle w:val="GPSL4numberedclause"/>
        <w:rPr>
          <w:color w:val="000000" w:themeColor="text1"/>
        </w:rPr>
      </w:pPr>
      <w:r w:rsidRPr="0050488A">
        <w:rPr>
          <w:color w:val="000000" w:themeColor="text1"/>
        </w:rPr>
        <w:t>network planning including details of all relevant data networks and communication links;</w:t>
      </w:r>
    </w:p>
    <w:p w14:paraId="28EF47AD" w14:textId="77777777" w:rsidR="00594C35" w:rsidRPr="0050488A" w:rsidRDefault="00594C35" w:rsidP="00594C35">
      <w:pPr>
        <w:pStyle w:val="GPSL4numberedclause"/>
        <w:rPr>
          <w:color w:val="000000" w:themeColor="text1"/>
        </w:rPr>
      </w:pPr>
      <w:r w:rsidRPr="0050488A">
        <w:rPr>
          <w:color w:val="000000" w:themeColor="text1"/>
        </w:rPr>
        <w:t>invocation rules;</w:t>
      </w:r>
    </w:p>
    <w:p w14:paraId="7E9D83D2" w14:textId="77777777" w:rsidR="00594C35" w:rsidRPr="0050488A" w:rsidRDefault="00594C35" w:rsidP="00594C35">
      <w:pPr>
        <w:pStyle w:val="GPSL4numberedclause"/>
        <w:rPr>
          <w:color w:val="000000" w:themeColor="text1"/>
        </w:rPr>
      </w:pPr>
      <w:r w:rsidRPr="0050488A">
        <w:rPr>
          <w:color w:val="000000" w:themeColor="text1"/>
        </w:rPr>
        <w:t>Service recovery procedures; and</w:t>
      </w:r>
    </w:p>
    <w:p w14:paraId="7BD71688" w14:textId="7719B2C4" w:rsidR="00594C35" w:rsidRPr="0050488A" w:rsidRDefault="00594C35" w:rsidP="00594C35">
      <w:pPr>
        <w:pStyle w:val="GPSL4numberedclause"/>
        <w:rPr>
          <w:color w:val="000000" w:themeColor="text1"/>
        </w:rPr>
      </w:pPr>
      <w:r w:rsidRPr="0050488A">
        <w:rPr>
          <w:color w:val="000000" w:themeColor="text1"/>
        </w:rPr>
        <w:t>steps to be taken upon resumption of the provision of Services to address any prevailing effect of the failure or disruption of the provision of Services;</w:t>
      </w:r>
    </w:p>
    <w:p w14:paraId="05885A5E" w14:textId="77777777" w:rsidR="00594C35" w:rsidRPr="009D4A63" w:rsidRDefault="00594C35" w:rsidP="00594C35">
      <w:pPr>
        <w:pStyle w:val="GPSL3numberedclause"/>
        <w:rPr>
          <w:color w:val="000000" w:themeColor="text1"/>
        </w:rPr>
      </w:pPr>
      <w:r w:rsidRPr="009D4A63">
        <w:rPr>
          <w:color w:val="000000" w:themeColor="text1"/>
        </w:rPr>
        <w:t>any applicable Service Levels with respect to the provision of the Disaster Recovery Services and details of any agreed relaxation to the Service Levels in respect of the provision of other Services during any period of invocation of the Disaster Recovery Plan;</w:t>
      </w:r>
    </w:p>
    <w:p w14:paraId="5AFF7E78" w14:textId="77777777" w:rsidR="00594C35" w:rsidRPr="009D4A63" w:rsidRDefault="00594C35" w:rsidP="00594C35">
      <w:pPr>
        <w:pStyle w:val="GPSL3numberedclause"/>
        <w:rPr>
          <w:color w:val="000000" w:themeColor="text1"/>
        </w:rPr>
      </w:pPr>
      <w:r w:rsidRPr="009D4A63">
        <w:rPr>
          <w:color w:val="000000" w:themeColor="text1"/>
        </w:rPr>
        <w:t xml:space="preserve">details of how the Supplier shall ensure compliance with security </w:t>
      </w:r>
      <w:proofErr w:type="gramStart"/>
      <w:r w:rsidRPr="009D4A63">
        <w:rPr>
          <w:color w:val="000000" w:themeColor="text1"/>
        </w:rPr>
        <w:t>standards  ensuring</w:t>
      </w:r>
      <w:proofErr w:type="gramEnd"/>
      <w:r w:rsidRPr="009D4A63">
        <w:rPr>
          <w:color w:val="000000" w:themeColor="text1"/>
        </w:rPr>
        <w:t xml:space="preserve"> that compliance is maintained for any period during which the Disaster Recovery Plan is invoked;</w:t>
      </w:r>
    </w:p>
    <w:p w14:paraId="16A3B5E3" w14:textId="77777777" w:rsidR="00594C35" w:rsidRPr="009D4A63" w:rsidRDefault="00594C35" w:rsidP="00594C35">
      <w:pPr>
        <w:pStyle w:val="GPSL3numberedclause"/>
        <w:rPr>
          <w:color w:val="000000" w:themeColor="text1"/>
        </w:rPr>
      </w:pPr>
      <w:r w:rsidRPr="009D4A63">
        <w:rPr>
          <w:color w:val="000000" w:themeColor="text1"/>
        </w:rPr>
        <w:t>access controls to any disaster recovery sites used by the Supplier in relation to its obligations pursuant to this Schedule; and</w:t>
      </w:r>
    </w:p>
    <w:p w14:paraId="21857559" w14:textId="77777777" w:rsidR="00594C35" w:rsidRPr="009D4A63" w:rsidRDefault="00594C35" w:rsidP="00594C35">
      <w:pPr>
        <w:pStyle w:val="GPSL3numberedclause"/>
        <w:rPr>
          <w:color w:val="000000" w:themeColor="text1"/>
        </w:rPr>
      </w:pPr>
      <w:r w:rsidRPr="009D4A63">
        <w:rPr>
          <w:color w:val="000000" w:themeColor="text1"/>
        </w:rPr>
        <w:t>testing and management arrangements.</w:t>
      </w:r>
    </w:p>
    <w:p w14:paraId="17F38D6F" w14:textId="77777777" w:rsidR="00594C35" w:rsidRPr="0050488A" w:rsidRDefault="00594C35" w:rsidP="0050488A">
      <w:pPr>
        <w:pStyle w:val="GPSL1CLAUSEHEADING"/>
        <w:rPr>
          <w:rFonts w:hint="eastAsia"/>
        </w:rPr>
      </w:pPr>
      <w:r w:rsidRPr="0050488A">
        <w:rPr>
          <w:rFonts w:hint="eastAsia"/>
        </w:rPr>
        <w:t>REVIEW AND AMENDMENT OF THE BCDR PLAN</w:t>
      </w:r>
    </w:p>
    <w:p w14:paraId="75859457" w14:textId="4454B811" w:rsidR="00594C35" w:rsidRPr="009D4A63" w:rsidRDefault="00594C35" w:rsidP="00594C35">
      <w:pPr>
        <w:pStyle w:val="GPSL2numberedclause"/>
        <w:rPr>
          <w:color w:val="000000" w:themeColor="text1"/>
        </w:rPr>
      </w:pPr>
      <w:bookmarkStart w:id="60" w:name="_Ref475443775"/>
      <w:r w:rsidRPr="009D4A63">
        <w:rPr>
          <w:color w:val="000000" w:themeColor="text1"/>
        </w:rPr>
        <w:t>The Supplier shall review the BCDR Plan (and the risk analysis on which it is based):</w:t>
      </w:r>
      <w:bookmarkEnd w:id="60"/>
    </w:p>
    <w:p w14:paraId="2098D694" w14:textId="77777777" w:rsidR="00594C35" w:rsidRPr="009D4A63" w:rsidRDefault="00594C35" w:rsidP="00594C35">
      <w:pPr>
        <w:pStyle w:val="GPSL3numberedclause"/>
        <w:rPr>
          <w:color w:val="000000" w:themeColor="text1"/>
        </w:rPr>
      </w:pPr>
      <w:bookmarkStart w:id="61" w:name="_Ref475443748"/>
      <w:r w:rsidRPr="009D4A63">
        <w:rPr>
          <w:color w:val="000000" w:themeColor="text1"/>
        </w:rPr>
        <w:t>on a regular basis and as a minimum once every six (6) months;</w:t>
      </w:r>
      <w:bookmarkEnd w:id="61"/>
    </w:p>
    <w:p w14:paraId="226CA0BE" w14:textId="77777777" w:rsidR="00594C35" w:rsidRPr="009D4A63" w:rsidRDefault="00594C35" w:rsidP="00594C35">
      <w:pPr>
        <w:pStyle w:val="GPSL3numberedclause"/>
        <w:rPr>
          <w:color w:val="000000" w:themeColor="text1"/>
        </w:rPr>
      </w:pPr>
      <w:bookmarkStart w:id="62" w:name="_Ref475443762"/>
      <w:r w:rsidRPr="009D4A63">
        <w:rPr>
          <w:color w:val="000000" w:themeColor="text1"/>
        </w:rPr>
        <w:t>within three calendar months of the BCDR Plan (or any part) having been invoked pursuant to paragraph 7; and</w:t>
      </w:r>
      <w:bookmarkEnd w:id="62"/>
    </w:p>
    <w:p w14:paraId="3C5F5C9C" w14:textId="6BC9168B" w:rsidR="00594C35" w:rsidRPr="009D4A63" w:rsidRDefault="00594C35" w:rsidP="00594C35">
      <w:pPr>
        <w:pStyle w:val="GPSL3numberedclause"/>
        <w:rPr>
          <w:color w:val="000000" w:themeColor="text1"/>
        </w:rPr>
      </w:pPr>
      <w:r w:rsidRPr="009D4A63">
        <w:rPr>
          <w:color w:val="000000" w:themeColor="text1"/>
        </w:rPr>
        <w:t>where the Customer requests any additional reviews (over and above those provided for in paragraphs </w:t>
      </w:r>
      <w:r w:rsidR="005B5FEA">
        <w:rPr>
          <w:color w:val="000000" w:themeColor="text1"/>
        </w:rPr>
        <w:fldChar w:fldCharType="begin"/>
      </w:r>
      <w:r w:rsidR="005B5FEA">
        <w:rPr>
          <w:color w:val="000000" w:themeColor="text1"/>
        </w:rPr>
        <w:instrText xml:space="preserve"> REF _Ref475443748 \r \h </w:instrText>
      </w:r>
      <w:r w:rsidR="005B5FEA">
        <w:rPr>
          <w:color w:val="000000" w:themeColor="text1"/>
        </w:rPr>
      </w:r>
      <w:r w:rsidR="005B5FEA">
        <w:rPr>
          <w:color w:val="000000" w:themeColor="text1"/>
        </w:rPr>
        <w:fldChar w:fldCharType="separate"/>
      </w:r>
      <w:r w:rsidR="0050488A">
        <w:rPr>
          <w:color w:val="000000" w:themeColor="text1"/>
        </w:rPr>
        <w:t>6.1.1</w:t>
      </w:r>
      <w:r w:rsidR="005B5FEA">
        <w:rPr>
          <w:color w:val="000000" w:themeColor="text1"/>
        </w:rPr>
        <w:fldChar w:fldCharType="end"/>
      </w:r>
      <w:r w:rsidR="005B5FEA">
        <w:rPr>
          <w:color w:val="000000" w:themeColor="text1"/>
        </w:rPr>
        <w:t xml:space="preserve"> </w:t>
      </w:r>
      <w:r w:rsidRPr="009D4A63">
        <w:rPr>
          <w:color w:val="000000" w:themeColor="text1"/>
        </w:rPr>
        <w:t xml:space="preserve">and </w:t>
      </w:r>
      <w:r w:rsidR="005B5FEA">
        <w:rPr>
          <w:color w:val="000000" w:themeColor="text1"/>
        </w:rPr>
        <w:fldChar w:fldCharType="begin"/>
      </w:r>
      <w:r w:rsidR="005B5FEA">
        <w:rPr>
          <w:color w:val="000000" w:themeColor="text1"/>
        </w:rPr>
        <w:instrText xml:space="preserve"> REF _Ref475443762 \r \h </w:instrText>
      </w:r>
      <w:r w:rsidR="005B5FEA">
        <w:rPr>
          <w:color w:val="000000" w:themeColor="text1"/>
        </w:rPr>
      </w:r>
      <w:r w:rsidR="005B5FEA">
        <w:rPr>
          <w:color w:val="000000" w:themeColor="text1"/>
        </w:rPr>
        <w:fldChar w:fldCharType="separate"/>
      </w:r>
      <w:r w:rsidR="0050488A">
        <w:rPr>
          <w:color w:val="000000" w:themeColor="text1"/>
        </w:rPr>
        <w:t>6.1.2</w:t>
      </w:r>
      <w:r w:rsidR="005B5FEA">
        <w:rPr>
          <w:color w:val="000000" w:themeColor="text1"/>
        </w:rPr>
        <w:fldChar w:fldCharType="end"/>
      </w:r>
      <w:r w:rsidRPr="009D4A63">
        <w:rPr>
          <w:color w:val="000000" w:themeColor="text1"/>
        </w:rPr>
        <w:t xml:space="preserve">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9D4A63">
        <w:rPr>
          <w:color w:val="000000" w:themeColor="text1"/>
        </w:rPr>
        <w:t>costs</w:t>
      </w:r>
      <w:proofErr w:type="gramEnd"/>
      <w:r w:rsidRPr="009D4A63">
        <w:rPr>
          <w:color w:val="000000" w:themeColor="text1"/>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14:paraId="3170A05E" w14:textId="1C72BA20" w:rsidR="00594C35" w:rsidRPr="009D4A63" w:rsidRDefault="00594C35" w:rsidP="00594C35">
      <w:pPr>
        <w:pStyle w:val="GPSL2numberedclause"/>
        <w:rPr>
          <w:color w:val="000000" w:themeColor="text1"/>
        </w:rPr>
      </w:pPr>
      <w:bookmarkStart w:id="63" w:name="_Ref475443365"/>
      <w:r w:rsidRPr="009D4A63">
        <w:rPr>
          <w:color w:val="000000" w:themeColor="text1"/>
        </w:rPr>
        <w:t>Each review of the BCDR Plan pursuant to paragraph </w:t>
      </w:r>
      <w:r w:rsidR="005B5FEA">
        <w:rPr>
          <w:color w:val="000000" w:themeColor="text1"/>
        </w:rPr>
        <w:fldChar w:fldCharType="begin"/>
      </w:r>
      <w:r w:rsidR="005B5FEA">
        <w:rPr>
          <w:color w:val="000000" w:themeColor="text1"/>
        </w:rPr>
        <w:instrText xml:space="preserve"> REF _Ref475443775 \r \h </w:instrText>
      </w:r>
      <w:r w:rsidR="005B5FEA">
        <w:rPr>
          <w:color w:val="000000" w:themeColor="text1"/>
        </w:rPr>
      </w:r>
      <w:r w:rsidR="005B5FEA">
        <w:rPr>
          <w:color w:val="000000" w:themeColor="text1"/>
        </w:rPr>
        <w:fldChar w:fldCharType="separate"/>
      </w:r>
      <w:r w:rsidR="0050488A">
        <w:rPr>
          <w:color w:val="000000" w:themeColor="text1"/>
        </w:rPr>
        <w:t>6.1</w:t>
      </w:r>
      <w:r w:rsidR="005B5FEA">
        <w:rPr>
          <w:color w:val="000000" w:themeColor="text1"/>
        </w:rPr>
        <w:fldChar w:fldCharType="end"/>
      </w:r>
      <w:r w:rsidRPr="009D4A63">
        <w:rPr>
          <w:color w:val="000000" w:themeColor="text1"/>
        </w:rPr>
        <w:t xml:space="preserve">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w:t>
      </w:r>
      <w:r w:rsidRPr="009D4A63">
        <w:rPr>
          <w:color w:val="000000" w:themeColor="text1"/>
        </w:rPr>
        <w:lastRenderedPageBreak/>
        <w:t xml:space="preserve">require.  The Supplier shall, within twenty (20) Working Days of the conclusion of each such review of the BCDR Plan, provide to the Customer a report (a </w:t>
      </w:r>
      <w:r w:rsidRPr="009D4A63">
        <w:rPr>
          <w:b/>
          <w:bCs/>
          <w:color w:val="000000" w:themeColor="text1"/>
        </w:rPr>
        <w:t>“Review Report”</w:t>
      </w:r>
      <w:r w:rsidRPr="009D4A63">
        <w:rPr>
          <w:color w:val="000000" w:themeColor="text1"/>
        </w:rPr>
        <w:t>) setting out:</w:t>
      </w:r>
      <w:bookmarkEnd w:id="63"/>
    </w:p>
    <w:p w14:paraId="48C50BDE" w14:textId="77777777" w:rsidR="00594C35" w:rsidRPr="009D4A63" w:rsidRDefault="00594C35" w:rsidP="00594C35">
      <w:pPr>
        <w:pStyle w:val="GPSL3numberedclause"/>
        <w:rPr>
          <w:color w:val="000000" w:themeColor="text1"/>
        </w:rPr>
      </w:pPr>
      <w:r w:rsidRPr="009D4A63">
        <w:rPr>
          <w:color w:val="000000" w:themeColor="text1"/>
        </w:rPr>
        <w:t>the findings of the review;</w:t>
      </w:r>
    </w:p>
    <w:p w14:paraId="4A6515B2" w14:textId="77777777" w:rsidR="00594C35" w:rsidRPr="009D4A63" w:rsidRDefault="00594C35" w:rsidP="00594C35">
      <w:pPr>
        <w:pStyle w:val="GPSL3numberedclause"/>
        <w:rPr>
          <w:color w:val="000000" w:themeColor="text1"/>
        </w:rPr>
      </w:pPr>
      <w:r w:rsidRPr="009D4A63">
        <w:rPr>
          <w:color w:val="000000" w:themeColor="text1"/>
        </w:rPr>
        <w:t>any changes in the risk profile associated with the provision of Services; and</w:t>
      </w:r>
    </w:p>
    <w:p w14:paraId="22FE2389" w14:textId="77777777" w:rsidR="00594C35" w:rsidRPr="009D4A63" w:rsidRDefault="00594C35" w:rsidP="00594C35">
      <w:pPr>
        <w:pStyle w:val="GPSL3numberedclause"/>
        <w:rPr>
          <w:color w:val="000000" w:themeColor="text1"/>
        </w:rPr>
      </w:pPr>
      <w:bookmarkStart w:id="64" w:name="_Ref475443582"/>
      <w:r w:rsidRPr="009D4A63">
        <w:rPr>
          <w:color w:val="000000" w:themeColor="text1"/>
        </w:rPr>
        <w:t xml:space="preserve">the Supplier's proposals (the </w:t>
      </w:r>
      <w:r w:rsidRPr="009D4A63">
        <w:rPr>
          <w:b/>
          <w:bCs/>
          <w:color w:val="000000" w:themeColor="text1"/>
        </w:rPr>
        <w:t>“Supplier's Proposals”</w:t>
      </w:r>
      <w:r w:rsidRPr="009D4A63">
        <w:rPr>
          <w:color w:val="000000" w:themeColor="text1"/>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64"/>
    </w:p>
    <w:p w14:paraId="0AA5F865" w14:textId="77777777" w:rsidR="00594C35" w:rsidRPr="009D4A63" w:rsidRDefault="00594C35" w:rsidP="00594C35">
      <w:pPr>
        <w:pStyle w:val="GPSL2numberedclause"/>
        <w:rPr>
          <w:color w:val="000000" w:themeColor="text1"/>
        </w:rPr>
      </w:pPr>
      <w:bookmarkStart w:id="65" w:name="_Ref475443803"/>
      <w:r w:rsidRPr="009D4A63">
        <w:rPr>
          <w:color w:val="000000" w:themeColor="text1"/>
        </w:rPr>
        <w:t>Following receipt of the Review Report and the Supplier’s Proposals, the Customer shall:</w:t>
      </w:r>
      <w:bookmarkEnd w:id="65"/>
    </w:p>
    <w:p w14:paraId="1C36E1F5" w14:textId="77777777" w:rsidR="00594C35" w:rsidRPr="009D4A63" w:rsidRDefault="00594C35" w:rsidP="00594C35">
      <w:pPr>
        <w:pStyle w:val="GPSL3numberedclause"/>
        <w:rPr>
          <w:color w:val="000000" w:themeColor="text1"/>
        </w:rPr>
      </w:pPr>
      <w:r w:rsidRPr="009D4A63">
        <w:rPr>
          <w:color w:val="000000" w:themeColor="text1"/>
        </w:rPr>
        <w:t>review and comment on the Review Report and the Supplier’s Proposals as soon as reasonably practicable; and</w:t>
      </w:r>
    </w:p>
    <w:p w14:paraId="00872E61" w14:textId="77777777" w:rsidR="00594C35" w:rsidRPr="009D4A63" w:rsidRDefault="00594C35" w:rsidP="00594C35">
      <w:pPr>
        <w:pStyle w:val="GPSL3numberedclause"/>
        <w:rPr>
          <w:color w:val="000000" w:themeColor="text1"/>
        </w:rPr>
      </w:pPr>
      <w:r w:rsidRPr="009D4A63">
        <w:rPr>
          <w:color w:val="000000" w:themeColor="text1"/>
        </w:rPr>
        <w:t xml:space="preserve">notify the Supplier in writing that it approves or rejects the Review Report and the Supplier’s Proposals no later than twenty (20) Working Days after the date on which they are first delivered to the Customer. </w:t>
      </w:r>
    </w:p>
    <w:p w14:paraId="5D0ADF75" w14:textId="77777777" w:rsidR="00594C35" w:rsidRPr="009D4A63" w:rsidRDefault="00594C35" w:rsidP="00594C35">
      <w:pPr>
        <w:pStyle w:val="GPSL2numberedclause"/>
        <w:rPr>
          <w:color w:val="000000" w:themeColor="text1"/>
        </w:rPr>
      </w:pPr>
      <w:bookmarkStart w:id="66" w:name="_Ref475443821"/>
      <w:r w:rsidRPr="009D4A63">
        <w:rPr>
          <w:color w:val="000000" w:themeColor="text1"/>
        </w:rPr>
        <w:t>If the Customer rejects the Review Report and/or the Supplier’s Proposals:</w:t>
      </w:r>
      <w:bookmarkEnd w:id="66"/>
    </w:p>
    <w:p w14:paraId="052B6965" w14:textId="77777777" w:rsidR="00594C35" w:rsidRPr="009D4A63" w:rsidRDefault="00594C35" w:rsidP="00594C35">
      <w:pPr>
        <w:pStyle w:val="GPSL3numberedclause"/>
        <w:rPr>
          <w:color w:val="000000" w:themeColor="text1"/>
        </w:rPr>
      </w:pPr>
      <w:r w:rsidRPr="009D4A63">
        <w:rPr>
          <w:color w:val="000000" w:themeColor="text1"/>
        </w:rPr>
        <w:t>the Customer shall inform the Supplier in writing of its reasons for its rejection; and</w:t>
      </w:r>
    </w:p>
    <w:p w14:paraId="6D76F71E" w14:textId="7F219333" w:rsidR="00594C35" w:rsidRPr="009D4A63" w:rsidRDefault="00594C35" w:rsidP="00594C35">
      <w:pPr>
        <w:pStyle w:val="GPSL3numberedclause"/>
        <w:rPr>
          <w:color w:val="000000" w:themeColor="text1"/>
        </w:rPr>
      </w:pPr>
      <w:r w:rsidRPr="009D4A63">
        <w:rPr>
          <w:color w:val="000000" w:themeColor="text1"/>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2" w:anchor="a372155" w:history="1">
        <w:r w:rsidRPr="009D4A63">
          <w:rPr>
            <w:color w:val="000000" w:themeColor="text1"/>
          </w:rPr>
          <w:t>paragraphs</w:t>
        </w:r>
      </w:hyperlink>
      <w:r w:rsidRPr="009D4A63">
        <w:rPr>
          <w:color w:val="000000" w:themeColor="text1"/>
        </w:rPr>
        <w:t xml:space="preserve"> </w:t>
      </w:r>
      <w:r w:rsidR="005B5FEA">
        <w:rPr>
          <w:color w:val="000000" w:themeColor="text1"/>
        </w:rPr>
        <w:fldChar w:fldCharType="begin"/>
      </w:r>
      <w:r w:rsidR="005B5FEA">
        <w:rPr>
          <w:color w:val="000000" w:themeColor="text1"/>
        </w:rPr>
        <w:instrText xml:space="preserve"> REF _Ref475443803 \r \h </w:instrText>
      </w:r>
      <w:r w:rsidR="005B5FEA">
        <w:rPr>
          <w:color w:val="000000" w:themeColor="text1"/>
        </w:rPr>
      </w:r>
      <w:r w:rsidR="005B5FEA">
        <w:rPr>
          <w:color w:val="000000" w:themeColor="text1"/>
        </w:rPr>
        <w:fldChar w:fldCharType="separate"/>
      </w:r>
      <w:r w:rsidR="0050488A">
        <w:rPr>
          <w:color w:val="000000" w:themeColor="text1"/>
        </w:rPr>
        <w:t>6.3</w:t>
      </w:r>
      <w:r w:rsidR="005B5FEA">
        <w:rPr>
          <w:color w:val="000000" w:themeColor="text1"/>
        </w:rPr>
        <w:fldChar w:fldCharType="end"/>
      </w:r>
      <w:r w:rsidRPr="009D4A63">
        <w:rPr>
          <w:color w:val="000000" w:themeColor="text1"/>
        </w:rPr>
        <w:t xml:space="preserve"> and </w:t>
      </w:r>
      <w:r w:rsidR="005B5FEA">
        <w:rPr>
          <w:color w:val="000000" w:themeColor="text1"/>
        </w:rPr>
        <w:fldChar w:fldCharType="begin"/>
      </w:r>
      <w:r w:rsidR="005B5FEA">
        <w:rPr>
          <w:color w:val="000000" w:themeColor="text1"/>
        </w:rPr>
        <w:instrText xml:space="preserve"> REF _Ref475443821 \r \h </w:instrText>
      </w:r>
      <w:r w:rsidR="005B5FEA">
        <w:rPr>
          <w:color w:val="000000" w:themeColor="text1"/>
        </w:rPr>
      </w:r>
      <w:r w:rsidR="005B5FEA">
        <w:rPr>
          <w:color w:val="000000" w:themeColor="text1"/>
        </w:rPr>
        <w:fldChar w:fldCharType="separate"/>
      </w:r>
      <w:r w:rsidR="0050488A">
        <w:rPr>
          <w:color w:val="000000" w:themeColor="text1"/>
        </w:rPr>
        <w:t>6.4</w:t>
      </w:r>
      <w:r w:rsidR="005B5FEA">
        <w:rPr>
          <w:color w:val="000000" w:themeColor="text1"/>
        </w:rPr>
        <w:fldChar w:fldCharType="end"/>
      </w:r>
      <w:r w:rsidRPr="009D4A63">
        <w:rPr>
          <w:color w:val="000000" w:themeColor="text1"/>
        </w:rPr>
        <w:t xml:space="preserve"> of this Call Off Schedule shall apply again to any resubmitted Review Report and Supplier’s Proposals, provided that either Party may refer any disputed matters for resolution by the Dispute Resolution Procedure at any time.</w:t>
      </w:r>
    </w:p>
    <w:p w14:paraId="07F33948" w14:textId="77777777" w:rsidR="00594C35" w:rsidRPr="009D4A63" w:rsidRDefault="00594C35" w:rsidP="00594C35">
      <w:pPr>
        <w:pStyle w:val="GPSL2numberedclause"/>
        <w:rPr>
          <w:color w:val="000000" w:themeColor="text1"/>
        </w:rPr>
      </w:pPr>
      <w:r w:rsidRPr="009D4A63">
        <w:rPr>
          <w:color w:val="000000" w:themeColor="text1"/>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18E92A8B" w14:textId="77777777" w:rsidR="00594C35" w:rsidRPr="0050488A" w:rsidRDefault="00594C35" w:rsidP="0050488A">
      <w:pPr>
        <w:pStyle w:val="GPSL1CLAUSEHEADING"/>
        <w:rPr>
          <w:rFonts w:hint="eastAsia"/>
        </w:rPr>
      </w:pPr>
      <w:r w:rsidRPr="0050488A">
        <w:rPr>
          <w:rFonts w:hint="eastAsia"/>
        </w:rPr>
        <w:t>TESTING OF THE BCDR PLAN</w:t>
      </w:r>
    </w:p>
    <w:p w14:paraId="4411D07E" w14:textId="4619141F" w:rsidR="00594C35" w:rsidRPr="009D4A63" w:rsidRDefault="00594C35" w:rsidP="00594C35">
      <w:pPr>
        <w:pStyle w:val="GPSL2numberedclause"/>
        <w:rPr>
          <w:color w:val="000000" w:themeColor="text1"/>
        </w:rPr>
      </w:pPr>
      <w:r w:rsidRPr="009D4A63">
        <w:rPr>
          <w:color w:val="000000" w:themeColor="text1"/>
        </w:rPr>
        <w:t>The Supplier shall test the BCDR Plan on a regular basis (and in any event not less than once in every Contract Year).  Subject to paragraph </w:t>
      </w:r>
      <w:r w:rsidR="005B5FEA">
        <w:rPr>
          <w:color w:val="000000" w:themeColor="text1"/>
        </w:rPr>
        <w:fldChar w:fldCharType="begin"/>
      </w:r>
      <w:r w:rsidR="005B5FEA">
        <w:rPr>
          <w:color w:val="000000" w:themeColor="text1"/>
        </w:rPr>
        <w:instrText xml:space="preserve"> REF _Ref475443837 \r \h </w:instrText>
      </w:r>
      <w:r w:rsidR="005B5FEA">
        <w:rPr>
          <w:color w:val="000000" w:themeColor="text1"/>
        </w:rPr>
      </w:r>
      <w:r w:rsidR="005B5FEA">
        <w:rPr>
          <w:color w:val="000000" w:themeColor="text1"/>
        </w:rPr>
        <w:fldChar w:fldCharType="separate"/>
      </w:r>
      <w:r w:rsidR="0050488A">
        <w:rPr>
          <w:color w:val="000000" w:themeColor="text1"/>
        </w:rPr>
        <w:t>7.2</w:t>
      </w:r>
      <w:r w:rsidR="005B5FEA">
        <w:rPr>
          <w:color w:val="000000" w:themeColor="text1"/>
        </w:rPr>
        <w:fldChar w:fldCharType="end"/>
      </w:r>
      <w:r w:rsidRPr="009D4A63">
        <w:rPr>
          <w:color w:val="000000" w:themeColor="text1"/>
        </w:rPr>
        <w:t xml:space="preserve"> of this Call Off Schedule,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p>
    <w:p w14:paraId="7A783BE0" w14:textId="77777777" w:rsidR="00594C35" w:rsidRPr="009D4A63" w:rsidRDefault="00594C35" w:rsidP="00594C35">
      <w:pPr>
        <w:pStyle w:val="GPSL2numberedclause"/>
        <w:rPr>
          <w:color w:val="000000" w:themeColor="text1"/>
        </w:rPr>
      </w:pPr>
      <w:bookmarkStart w:id="67" w:name="_Ref475443837"/>
      <w:r w:rsidRPr="009D4A63">
        <w:rPr>
          <w:color w:val="000000" w:themeColor="text1"/>
        </w:rPr>
        <w:lastRenderedPageBreak/>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67"/>
    </w:p>
    <w:p w14:paraId="719DF2DD" w14:textId="77777777" w:rsidR="00594C35" w:rsidRPr="009D4A63" w:rsidRDefault="00594C35" w:rsidP="00594C35">
      <w:pPr>
        <w:pStyle w:val="GPSL2numberedclause"/>
        <w:rPr>
          <w:color w:val="000000" w:themeColor="text1"/>
        </w:rPr>
      </w:pPr>
      <w:r w:rsidRPr="009D4A63">
        <w:rPr>
          <w:color w:val="000000" w:themeColor="text1"/>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537AF71A" w14:textId="77777777" w:rsidR="00594C35" w:rsidRPr="009D4A63" w:rsidRDefault="00594C35" w:rsidP="00594C35">
      <w:pPr>
        <w:pStyle w:val="GPSL2numberedclause"/>
        <w:rPr>
          <w:color w:val="000000" w:themeColor="text1"/>
        </w:rPr>
      </w:pPr>
      <w:r w:rsidRPr="009D4A63">
        <w:rPr>
          <w:color w:val="000000" w:themeColor="text1"/>
        </w:rPr>
        <w:t xml:space="preserve">The Supplier shall ensure that any use by it or any Sub-Contractor of “live” data in such testing is first approved with the Customer. Copies of live test data used in any such testing shall be (if </w:t>
      </w:r>
      <w:proofErr w:type="gramStart"/>
      <w:r w:rsidRPr="009D4A63">
        <w:rPr>
          <w:color w:val="000000" w:themeColor="text1"/>
        </w:rPr>
        <w:t>so</w:t>
      </w:r>
      <w:proofErr w:type="gramEnd"/>
      <w:r w:rsidRPr="009D4A63">
        <w:rPr>
          <w:color w:val="000000" w:themeColor="text1"/>
        </w:rPr>
        <w:t xml:space="preserve"> required by the Customer) destroyed or returned to the Customer on completion of the test.</w:t>
      </w:r>
    </w:p>
    <w:p w14:paraId="2F669329" w14:textId="77777777" w:rsidR="00594C35" w:rsidRPr="009D4A63" w:rsidRDefault="00594C35" w:rsidP="00594C35">
      <w:pPr>
        <w:pStyle w:val="GPSL2numberedclause"/>
        <w:rPr>
          <w:color w:val="000000" w:themeColor="text1"/>
        </w:rPr>
      </w:pPr>
      <w:r w:rsidRPr="009D4A63">
        <w:rPr>
          <w:color w:val="000000" w:themeColor="text1"/>
        </w:rPr>
        <w:t>The Supplier shall, within twenty (20) Working Days of the conclusion of each test, provide to the Customer a report setting out:</w:t>
      </w:r>
    </w:p>
    <w:p w14:paraId="0D286942" w14:textId="77777777" w:rsidR="00594C35" w:rsidRPr="009D4A63" w:rsidRDefault="00594C35" w:rsidP="00594C35">
      <w:pPr>
        <w:pStyle w:val="GPSL3numberedclause"/>
        <w:rPr>
          <w:color w:val="000000" w:themeColor="text1"/>
        </w:rPr>
      </w:pPr>
      <w:r w:rsidRPr="009D4A63">
        <w:rPr>
          <w:color w:val="000000" w:themeColor="text1"/>
        </w:rPr>
        <w:t>the outcome of the test;</w:t>
      </w:r>
    </w:p>
    <w:p w14:paraId="625AC8E3" w14:textId="77777777" w:rsidR="00594C35" w:rsidRPr="009D4A63" w:rsidRDefault="00594C35" w:rsidP="00594C35">
      <w:pPr>
        <w:pStyle w:val="GPSL3numberedclause"/>
        <w:rPr>
          <w:color w:val="000000" w:themeColor="text1"/>
        </w:rPr>
      </w:pPr>
      <w:r w:rsidRPr="009D4A63">
        <w:rPr>
          <w:color w:val="000000" w:themeColor="text1"/>
        </w:rPr>
        <w:t>any failures in the BCDR Plan (including the BCDR Plan's procedures) revealed by the test; and</w:t>
      </w:r>
    </w:p>
    <w:p w14:paraId="4FD9AA58" w14:textId="77777777" w:rsidR="00594C35" w:rsidRPr="009D4A63" w:rsidRDefault="00594C35" w:rsidP="00594C35">
      <w:pPr>
        <w:pStyle w:val="GPSL3numberedclause"/>
        <w:rPr>
          <w:color w:val="000000" w:themeColor="text1"/>
        </w:rPr>
      </w:pPr>
      <w:r w:rsidRPr="009D4A63">
        <w:rPr>
          <w:color w:val="000000" w:themeColor="text1"/>
        </w:rPr>
        <w:t>the Supplier's proposals for remedying any such failures.</w:t>
      </w:r>
    </w:p>
    <w:p w14:paraId="6C68D1CD" w14:textId="77777777" w:rsidR="00594C35" w:rsidRPr="009D4A63" w:rsidRDefault="00594C35" w:rsidP="00594C35">
      <w:pPr>
        <w:pStyle w:val="GPSL2numberedclause"/>
        <w:rPr>
          <w:color w:val="000000" w:themeColor="text1"/>
        </w:rPr>
      </w:pPr>
      <w:r w:rsidRPr="009D4A63">
        <w:rPr>
          <w:color w:val="000000" w:themeColor="text1"/>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p w14:paraId="0C458B87" w14:textId="77777777" w:rsidR="00594C35" w:rsidRPr="009D4A63" w:rsidRDefault="00594C35" w:rsidP="00594C35">
      <w:pPr>
        <w:pStyle w:val="GPSL2numberedclause"/>
        <w:rPr>
          <w:color w:val="000000" w:themeColor="text1"/>
        </w:rPr>
      </w:pPr>
      <w:r w:rsidRPr="009D4A63">
        <w:rPr>
          <w:color w:val="000000" w:themeColor="text1"/>
        </w:rPr>
        <w:t>For the avoidance of doubt, the carrying out of a test of the BCDR Plan (including a test of the BCDR Plan’s procedures) shall not relieve the Supplier of any of its obligations under this Call Off Contract.</w:t>
      </w:r>
    </w:p>
    <w:p w14:paraId="63067CCD" w14:textId="77777777" w:rsidR="00594C35" w:rsidRPr="009D4A63" w:rsidRDefault="00594C35" w:rsidP="00594C35">
      <w:pPr>
        <w:pStyle w:val="GPSL2numberedclause"/>
        <w:rPr>
          <w:color w:val="000000" w:themeColor="text1"/>
        </w:rPr>
      </w:pPr>
      <w:r w:rsidRPr="009D4A63">
        <w:rPr>
          <w:color w:val="000000" w:themeColor="text1"/>
        </w:rPr>
        <w:t>The Supplier shall also perform a test of the BCDR Plan in the event of any major reconfiguration of the Services or as otherwise reasonably requested by the Customer.</w:t>
      </w:r>
    </w:p>
    <w:p w14:paraId="0AEEBE9C" w14:textId="77777777" w:rsidR="00594C35" w:rsidRPr="0050488A" w:rsidRDefault="00594C35" w:rsidP="0050488A">
      <w:pPr>
        <w:pStyle w:val="GPSL1CLAUSEHEADING"/>
        <w:rPr>
          <w:rFonts w:hint="eastAsia"/>
        </w:rPr>
      </w:pPr>
      <w:r w:rsidRPr="0050488A">
        <w:rPr>
          <w:rFonts w:hint="eastAsia"/>
        </w:rPr>
        <w:t>INVOCATION OF THE BCDR PLAN</w:t>
      </w:r>
    </w:p>
    <w:p w14:paraId="04131D00" w14:textId="77777777" w:rsidR="00594C35" w:rsidRPr="009D4A63" w:rsidRDefault="00594C35" w:rsidP="00594C35">
      <w:pPr>
        <w:pStyle w:val="GPSL2numberedclause"/>
        <w:rPr>
          <w:rFonts w:eastAsia="STZhongsong"/>
          <w:color w:val="000000" w:themeColor="text1"/>
        </w:rPr>
      </w:pPr>
      <w:r w:rsidRPr="009D4A63">
        <w:rPr>
          <w:color w:val="000000" w:themeColor="text1"/>
        </w:rPr>
        <w:t xml:space="preserve">In the event of a complete loss of service or in the event of a Disaster, the Supplier shall immediately invoke </w:t>
      </w:r>
      <w:r w:rsidRPr="009D4A63">
        <w:rPr>
          <w:rFonts w:eastAsia="STZhongsong"/>
          <w:color w:val="000000" w:themeColor="text1"/>
        </w:rPr>
        <w:t>the BCDR Plan (and shall inform the Customer promptly of such invocation). In all other instances the Supplier shall invoke or test the BCDR Plan only with the prior consent of the Customer.</w:t>
      </w:r>
    </w:p>
    <w:p w14:paraId="41EFDA8E" w14:textId="1B45B730" w:rsidR="00594C35" w:rsidRPr="009D4A63" w:rsidRDefault="00594C35" w:rsidP="001603E7">
      <w:pPr>
        <w:pStyle w:val="GPSmacrorestart"/>
        <w:rPr>
          <w:color w:val="000000" w:themeColor="text1"/>
        </w:rPr>
      </w:pPr>
      <w:r w:rsidRPr="009D4A63">
        <w:rPr>
          <w:rFonts w:hint="eastAsia"/>
          <w:i/>
          <w:color w:val="000000" w:themeColor="text1"/>
          <w:u w:val="single"/>
        </w:rPr>
        <w:br w:type="page"/>
      </w:r>
    </w:p>
    <w:p w14:paraId="0714C99E" w14:textId="6893FE54" w:rsidR="00594C35" w:rsidRPr="00B34F25" w:rsidRDefault="00F767EA" w:rsidP="00C15A09">
      <w:pPr>
        <w:pStyle w:val="GPSL2numberedclause"/>
        <w:numPr>
          <w:ilvl w:val="0"/>
          <w:numId w:val="16"/>
        </w:numPr>
        <w:rPr>
          <w:b/>
          <w:color w:val="000000" w:themeColor="text1"/>
        </w:rPr>
      </w:pPr>
      <w:bookmarkStart w:id="68" w:name="_Ref476233274"/>
      <w:r w:rsidRPr="00B34F25">
        <w:rPr>
          <w:rFonts w:hint="eastAsia"/>
          <w:b/>
          <w:color w:val="000000" w:themeColor="text1"/>
        </w:rPr>
        <w:lastRenderedPageBreak/>
        <w:t>CONTINUOUS IMPROVEMENT</w:t>
      </w:r>
      <w:r w:rsidRPr="00F767EA">
        <w:rPr>
          <w:rFonts w:hint="eastAsia"/>
          <w:b/>
          <w:color w:val="000000" w:themeColor="text1"/>
        </w:rPr>
        <w:t xml:space="preserve"> </w:t>
      </w:r>
      <w:r>
        <w:rPr>
          <w:b/>
          <w:color w:val="000000" w:themeColor="text1"/>
        </w:rPr>
        <w:t xml:space="preserve">AND </w:t>
      </w:r>
      <w:r w:rsidR="00594C35" w:rsidRPr="00B34F25">
        <w:rPr>
          <w:rFonts w:hint="eastAsia"/>
          <w:b/>
          <w:color w:val="000000" w:themeColor="text1"/>
        </w:rPr>
        <w:t>BENCHMARKING</w:t>
      </w:r>
      <w:bookmarkStart w:id="69" w:name="LASTCURSORPOSITION"/>
      <w:bookmarkEnd w:id="68"/>
      <w:bookmarkEnd w:id="69"/>
    </w:p>
    <w:p w14:paraId="49874539" w14:textId="25958EC2" w:rsidR="00271DC1" w:rsidRDefault="00271DC1" w:rsidP="00C15A09">
      <w:pPr>
        <w:pStyle w:val="GPSL2numberedclause"/>
        <w:numPr>
          <w:ilvl w:val="1"/>
          <w:numId w:val="16"/>
        </w:numPr>
        <w:rPr>
          <w:color w:val="000000" w:themeColor="text1"/>
        </w:rPr>
      </w:pPr>
      <w:bookmarkStart w:id="70" w:name="_Ref475433891"/>
      <w:r>
        <w:t xml:space="preserve">This </w:t>
      </w:r>
      <w:r w:rsidRPr="00436FC3">
        <w:t>C</w:t>
      </w:r>
      <w:r>
        <w:t>laus</w:t>
      </w:r>
      <w:r w:rsidRPr="00436FC3">
        <w:t>e</w:t>
      </w:r>
      <w:r>
        <w:t> </w:t>
      </w:r>
      <w:r>
        <w:fldChar w:fldCharType="begin"/>
      </w:r>
      <w:r>
        <w:instrText xml:space="preserve"> REF _Ref476233274 \r \h </w:instrText>
      </w:r>
      <w:r>
        <w:fldChar w:fldCharType="separate"/>
      </w:r>
      <w:r w:rsidR="0050488A">
        <w:t>B2</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43876A85" w14:textId="7DFEFB6F"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Notwithstanding the Supplier’s obligations under Clause </w:t>
      </w:r>
      <w:r w:rsidR="00886B7B">
        <w:rPr>
          <w:color w:val="000000" w:themeColor="text1"/>
        </w:rPr>
        <w:fldChar w:fldCharType="begin"/>
      </w:r>
      <w:r w:rsidR="00886B7B">
        <w:rPr>
          <w:color w:val="000000" w:themeColor="text1"/>
        </w:rPr>
        <w:instrText xml:space="preserve"> REF _Ref475434414 \r \h </w:instrText>
      </w:r>
      <w:r w:rsidR="00886B7B">
        <w:rPr>
          <w:color w:val="000000" w:themeColor="text1"/>
        </w:rPr>
      </w:r>
      <w:r w:rsidR="00886B7B">
        <w:rPr>
          <w:color w:val="000000" w:themeColor="text1"/>
        </w:rPr>
        <w:fldChar w:fldCharType="separate"/>
      </w:r>
      <w:r w:rsidR="0050488A">
        <w:rPr>
          <w:color w:val="000000" w:themeColor="text1"/>
        </w:rPr>
        <w:t>B2.8</w:t>
      </w:r>
      <w:r w:rsidR="00886B7B">
        <w:rPr>
          <w:color w:val="000000" w:themeColor="text1"/>
        </w:rPr>
        <w:fldChar w:fldCharType="end"/>
      </w:r>
      <w:r w:rsidRPr="00F767EA">
        <w:rPr>
          <w:color w:val="000000" w:themeColor="text1"/>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70"/>
    </w:p>
    <w:p w14:paraId="3D0E4C07" w14:textId="770D4049"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The Customer, acting reasonably, shall be entitled to use any model to determine the achievement of value for money and to carry out the benchmarking evaluation referred to in Clause </w:t>
      </w:r>
      <w:r w:rsidR="005B5FEA">
        <w:rPr>
          <w:color w:val="000000" w:themeColor="text1"/>
        </w:rPr>
        <w:fldChar w:fldCharType="begin"/>
      </w:r>
      <w:r w:rsidR="005B5FEA">
        <w:rPr>
          <w:color w:val="000000" w:themeColor="text1"/>
        </w:rPr>
        <w:instrText xml:space="preserve"> REF _Ref475433891 \r \h </w:instrText>
      </w:r>
      <w:r w:rsidR="005B5FEA">
        <w:rPr>
          <w:color w:val="000000" w:themeColor="text1"/>
        </w:rPr>
      </w:r>
      <w:r w:rsidR="005B5FEA">
        <w:rPr>
          <w:color w:val="000000" w:themeColor="text1"/>
        </w:rPr>
        <w:fldChar w:fldCharType="separate"/>
      </w:r>
      <w:r w:rsidR="0050488A">
        <w:rPr>
          <w:color w:val="000000" w:themeColor="text1"/>
        </w:rPr>
        <w:t>B2.1</w:t>
      </w:r>
      <w:r w:rsidR="005B5FEA">
        <w:rPr>
          <w:color w:val="000000" w:themeColor="text1"/>
        </w:rPr>
        <w:fldChar w:fldCharType="end"/>
      </w:r>
      <w:r w:rsidRPr="00F767EA">
        <w:rPr>
          <w:color w:val="000000" w:themeColor="text1"/>
        </w:rPr>
        <w:t xml:space="preserve"> above.</w:t>
      </w:r>
    </w:p>
    <w:p w14:paraId="68878EF8" w14:textId="77777777"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The Customer shall be entitled to disclose the results of any benchmarking of the Call Off Contract Charges and provision of the Services to the Authority and any Contracting Body (subject to the Contracting Body </w:t>
      </w:r>
      <w:proofErr w:type="gramStart"/>
      <w:r w:rsidRPr="00F767EA">
        <w:rPr>
          <w:color w:val="000000" w:themeColor="text1"/>
        </w:rPr>
        <w:t>entering into</w:t>
      </w:r>
      <w:proofErr w:type="gramEnd"/>
      <w:r w:rsidRPr="00F767EA">
        <w:rPr>
          <w:color w:val="000000" w:themeColor="text1"/>
        </w:rPr>
        <w:t xml:space="preserve"> reasonable confidentiality undertakings).</w:t>
      </w:r>
    </w:p>
    <w:p w14:paraId="3384A58C" w14:textId="77777777" w:rsidR="00594C35" w:rsidRPr="00F767EA" w:rsidRDefault="00594C35" w:rsidP="00C15A09">
      <w:pPr>
        <w:pStyle w:val="GPSL2numberedclause"/>
        <w:numPr>
          <w:ilvl w:val="1"/>
          <w:numId w:val="16"/>
        </w:numPr>
        <w:rPr>
          <w:color w:val="000000" w:themeColor="text1"/>
        </w:rPr>
      </w:pPr>
      <w:r w:rsidRPr="00F767EA">
        <w:rPr>
          <w:color w:val="000000" w:themeColor="text1"/>
        </w:rPr>
        <w:t>The Supplier shall use all reasonable endeavours and act in good faith to supply information required by the Customer in order to undertake the benchmarking and such information requirements shall be at the discretion of the Customer.</w:t>
      </w:r>
    </w:p>
    <w:p w14:paraId="02CFC374" w14:textId="77777777" w:rsidR="00594C35" w:rsidRPr="00F767EA" w:rsidRDefault="00594C35" w:rsidP="00C15A09">
      <w:pPr>
        <w:pStyle w:val="GPSL2numberedclause"/>
        <w:numPr>
          <w:ilvl w:val="1"/>
          <w:numId w:val="16"/>
        </w:numPr>
        <w:rPr>
          <w:color w:val="000000" w:themeColor="text1"/>
        </w:rPr>
      </w:pPr>
      <w:r w:rsidRPr="00F767EA">
        <w:rPr>
          <w:color w:val="000000" w:themeColor="text1"/>
        </w:rPr>
        <w:t xml:space="preserve">Where, </w:t>
      </w:r>
      <w:proofErr w:type="gramStart"/>
      <w:r w:rsidRPr="00F767EA">
        <w:rPr>
          <w:color w:val="000000" w:themeColor="text1"/>
        </w:rPr>
        <w:t>as a consequence of</w:t>
      </w:r>
      <w:proofErr w:type="gramEnd"/>
      <w:r w:rsidRPr="00F767EA">
        <w:rPr>
          <w:color w:val="000000" w:themeColor="text1"/>
        </w:rPr>
        <w:t xml:space="preserve"> any benchmarking carried out by the Customer, the Customer decides improvements to the Services should be implemented such improvements shall be implemented by way of the Variation Procedure at no additional cost to the Customer.</w:t>
      </w:r>
    </w:p>
    <w:p w14:paraId="7789F993" w14:textId="5268234F" w:rsidR="00594C35" w:rsidRPr="003938E5" w:rsidRDefault="00594C35" w:rsidP="00C15A09">
      <w:pPr>
        <w:pStyle w:val="GPSL2numberedclause"/>
        <w:numPr>
          <w:ilvl w:val="1"/>
          <w:numId w:val="16"/>
        </w:numPr>
        <w:rPr>
          <w:color w:val="000000" w:themeColor="text1"/>
        </w:rPr>
      </w:pPr>
      <w:r w:rsidRPr="00F767EA">
        <w:rPr>
          <w:color w:val="000000" w:themeColor="text1"/>
        </w:rPr>
        <w:t>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w:t>
      </w:r>
      <w:r w:rsidRPr="003938E5">
        <w:rPr>
          <w:color w:val="000000" w:themeColor="text1"/>
        </w:rPr>
        <w:t xml:space="preserve">s Improvement Plan produced by the Supplier and/or as a consequence of any benchmarking carried out by the Authority pursuant to Framework Schedule </w:t>
      </w:r>
      <w:r w:rsidR="00D85F66">
        <w:rPr>
          <w:color w:val="000000" w:themeColor="text1"/>
        </w:rPr>
        <w:t>B</w:t>
      </w:r>
      <w:r w:rsidRPr="003938E5">
        <w:rPr>
          <w:color w:val="000000" w:themeColor="text1"/>
        </w:rPr>
        <w:t>2 (Continuous Improvement and Benchmarking), shall be implemented by the Supplier in accordance with the Variation Procedure and at no additional cost to the Customer.</w:t>
      </w:r>
    </w:p>
    <w:p w14:paraId="033884B4" w14:textId="77777777" w:rsidR="00594C35" w:rsidRPr="003B1507" w:rsidRDefault="00594C35" w:rsidP="00594C35">
      <w:pPr>
        <w:rPr>
          <w:color w:val="000000" w:themeColor="text1"/>
        </w:rPr>
      </w:pPr>
    </w:p>
    <w:p w14:paraId="2204ABF7" w14:textId="1DABB915" w:rsidR="00594C35" w:rsidRPr="009D4A63" w:rsidRDefault="00594C35" w:rsidP="00C15A09">
      <w:pPr>
        <w:pStyle w:val="GPSL2numberedclause"/>
        <w:numPr>
          <w:ilvl w:val="1"/>
          <w:numId w:val="16"/>
        </w:numPr>
        <w:rPr>
          <w:color w:val="000000" w:themeColor="text1"/>
        </w:rPr>
      </w:pPr>
      <w:bookmarkStart w:id="71" w:name="_Ref475434414"/>
      <w:r w:rsidRPr="009D4A63">
        <w:rPr>
          <w:color w:val="000000" w:themeColor="text1"/>
        </w:rPr>
        <w:t xml:space="preserve">The Supplier shall have an ongoing obligation throughout the Call Off Contract Period to identify new or potential improvements to the provision of the Services in accordance with this Clause </w:t>
      </w:r>
      <w:r w:rsidR="00886B7B">
        <w:rPr>
          <w:color w:val="000000" w:themeColor="text1"/>
        </w:rPr>
        <w:fldChar w:fldCharType="begin"/>
      </w:r>
      <w:r w:rsidR="00886B7B">
        <w:rPr>
          <w:color w:val="000000" w:themeColor="text1"/>
        </w:rPr>
        <w:instrText xml:space="preserve"> REF _Ref475434414 \r \h </w:instrText>
      </w:r>
      <w:r w:rsidR="00886B7B">
        <w:rPr>
          <w:color w:val="000000" w:themeColor="text1"/>
        </w:rPr>
      </w:r>
      <w:r w:rsidR="00886B7B">
        <w:rPr>
          <w:color w:val="000000" w:themeColor="text1"/>
        </w:rPr>
        <w:fldChar w:fldCharType="separate"/>
      </w:r>
      <w:r w:rsidR="0050488A">
        <w:rPr>
          <w:color w:val="000000" w:themeColor="text1"/>
        </w:rPr>
        <w:t>B2.8</w:t>
      </w:r>
      <w:r w:rsidR="00886B7B">
        <w:rPr>
          <w:color w:val="000000" w:themeColor="text1"/>
        </w:rPr>
        <w:fldChar w:fldCharType="end"/>
      </w:r>
      <w:r w:rsidRPr="009D4A63">
        <w:rPr>
          <w:color w:val="000000" w:themeColor="text1"/>
        </w:rPr>
        <w:t>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1"/>
    </w:p>
    <w:p w14:paraId="2845E8A4"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t>the emergence of new and evolving relevant technologies which could improve the ICT Environment, Sites and/or the provision of the Services, and those technological advances potentially available to the Supplier and the Customer which the Parties may wish to adopt;</w:t>
      </w:r>
    </w:p>
    <w:p w14:paraId="1CFAA11D"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t>new or potential improvements to the provision of the Services including the quality, responsiveness, procedures, benchmarking methods, likely performance mechanisms and customer support services in relation to the Services;</w:t>
      </w:r>
    </w:p>
    <w:p w14:paraId="56039E97"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lastRenderedPageBreak/>
        <w:t>changes in business processes and ways of working that would enable the Services to be provided at lower costs and/or at greater benefits to the Customer; and/or</w:t>
      </w:r>
    </w:p>
    <w:p w14:paraId="63E7E484" w14:textId="77777777" w:rsidR="00594C35" w:rsidRPr="009D4A63" w:rsidRDefault="00594C35" w:rsidP="00C15A09">
      <w:pPr>
        <w:pStyle w:val="GPSL2numberedclause"/>
        <w:numPr>
          <w:ilvl w:val="2"/>
          <w:numId w:val="16"/>
        </w:numPr>
        <w:rPr>
          <w:color w:val="000000" w:themeColor="text1"/>
        </w:rPr>
      </w:pPr>
      <w:r w:rsidRPr="009D4A63">
        <w:rPr>
          <w:color w:val="000000" w:themeColor="text1"/>
        </w:rPr>
        <w:t>changes to the ICT Environment, Sites, business processes and ways of working that would enable reductions in the total energy consumed annually in the provision of the Services.</w:t>
      </w:r>
    </w:p>
    <w:p w14:paraId="523677BD" w14:textId="77777777" w:rsidR="00594C35" w:rsidRPr="009D4A63" w:rsidRDefault="00594C35" w:rsidP="00C15A09">
      <w:pPr>
        <w:pStyle w:val="GPSL2numberedclause"/>
        <w:numPr>
          <w:ilvl w:val="1"/>
          <w:numId w:val="16"/>
        </w:numPr>
        <w:rPr>
          <w:color w:val="000000" w:themeColor="text1"/>
        </w:rPr>
      </w:pPr>
      <w:r w:rsidRPr="009D4A63">
        <w:rPr>
          <w:color w:val="000000" w:themeColor="text1"/>
        </w:rPr>
        <w:t xml:space="preserve">The Supplier shall ensure that the information that it provides to the Customer shall be </w:t>
      </w:r>
      <w:proofErr w:type="gramStart"/>
      <w:r w:rsidRPr="009D4A63">
        <w:rPr>
          <w:color w:val="000000" w:themeColor="text1"/>
        </w:rPr>
        <w:t>sufficient</w:t>
      </w:r>
      <w:proofErr w:type="gramEnd"/>
      <w:r w:rsidRPr="009D4A63">
        <w:rPr>
          <w:color w:val="000000" w:themeColor="text1"/>
        </w:rPr>
        <w:t xml:space="preserve"> for the Customer to decide whether any improvement should be implemented. The Supplier shall provide any further information that the Customer requests.</w:t>
      </w:r>
    </w:p>
    <w:p w14:paraId="0E9C7B0F" w14:textId="77777777" w:rsidR="00594C35" w:rsidRPr="009D4A63" w:rsidRDefault="00594C35" w:rsidP="00C15A09">
      <w:pPr>
        <w:pStyle w:val="GPSL2numberedclause"/>
        <w:numPr>
          <w:ilvl w:val="1"/>
          <w:numId w:val="16"/>
        </w:numPr>
        <w:rPr>
          <w:color w:val="000000" w:themeColor="text1"/>
        </w:rPr>
      </w:pPr>
      <w:r w:rsidRPr="009D4A63">
        <w:rPr>
          <w:color w:val="000000" w:themeColor="text1"/>
        </w:rPr>
        <w:t>If the Customer wishes to incorporate any improvement identified by the Supplier, the Customer shall request a Variation in accordance with the Variation Procedure and the Supplier shall implement such Variation at no additional cost to the Customer.</w:t>
      </w:r>
    </w:p>
    <w:p w14:paraId="2429A96B" w14:textId="77777777" w:rsidR="00594C35" w:rsidRPr="009D4A63" w:rsidRDefault="00594C35" w:rsidP="00594C35">
      <w:pPr>
        <w:rPr>
          <w:color w:val="000000" w:themeColor="text1"/>
        </w:rPr>
      </w:pPr>
    </w:p>
    <w:p w14:paraId="0DF7AA87" w14:textId="77777777" w:rsidR="003938E5" w:rsidRPr="00B34F25" w:rsidRDefault="003938E5" w:rsidP="00C15A09">
      <w:pPr>
        <w:pStyle w:val="GPSL2numberedclause"/>
        <w:numPr>
          <w:ilvl w:val="0"/>
          <w:numId w:val="16"/>
        </w:numPr>
        <w:rPr>
          <w:b/>
          <w:color w:val="000000" w:themeColor="text1"/>
        </w:rPr>
      </w:pPr>
      <w:bookmarkStart w:id="72" w:name="_Ref476233131"/>
      <w:r w:rsidRPr="00B34F25">
        <w:rPr>
          <w:b/>
          <w:color w:val="000000" w:themeColor="text1"/>
        </w:rPr>
        <w:t>SUPPLIER EQUIPMENT</w:t>
      </w:r>
      <w:bookmarkEnd w:id="72"/>
    </w:p>
    <w:p w14:paraId="7155AF04" w14:textId="1CD7CD65" w:rsidR="003938E5" w:rsidRPr="009D4A63" w:rsidRDefault="00271DC1" w:rsidP="00C15A09">
      <w:pPr>
        <w:pStyle w:val="GPSL2numberedclause"/>
        <w:numPr>
          <w:ilvl w:val="1"/>
          <w:numId w:val="16"/>
        </w:numPr>
        <w:rPr>
          <w:color w:val="000000" w:themeColor="text1"/>
        </w:rPr>
      </w:pPr>
      <w:r>
        <w:t xml:space="preserve">This </w:t>
      </w:r>
      <w:r w:rsidRPr="00436FC3">
        <w:t>C</w:t>
      </w:r>
      <w:r>
        <w:t>laus</w:t>
      </w:r>
      <w:r w:rsidRPr="00436FC3">
        <w:t>e</w:t>
      </w:r>
      <w:r>
        <w:t> </w:t>
      </w:r>
      <w:r>
        <w:fldChar w:fldCharType="begin"/>
      </w:r>
      <w:r>
        <w:instrText xml:space="preserve"> REF _Ref476233131 \r \h </w:instrText>
      </w:r>
      <w:r>
        <w:fldChar w:fldCharType="separate"/>
      </w:r>
      <w:r w:rsidR="0050488A">
        <w:t>B3</w:t>
      </w:r>
      <w:r>
        <w:fldChar w:fldCharType="end"/>
      </w:r>
      <w:r>
        <w:t xml:space="preserve"> </w:t>
      </w:r>
      <w:r w:rsidRPr="00B34F25">
        <w:t xml:space="preserve">shall apply if so specified in </w:t>
      </w:r>
      <w:r>
        <w:t xml:space="preserve">section C of </w:t>
      </w:r>
      <w:r w:rsidRPr="00B34F25">
        <w:t>the Order Form</w:t>
      </w:r>
      <w:r>
        <w:t xml:space="preserve"> </w:t>
      </w:r>
      <w:r>
        <w:rPr>
          <w:color w:val="000000" w:themeColor="text1"/>
        </w:rPr>
        <w:t>and</w:t>
      </w:r>
      <w:r w:rsidR="003938E5" w:rsidRPr="009D4A63">
        <w:rPr>
          <w:color w:val="000000" w:themeColor="text1"/>
        </w:rPr>
        <w:t xml:space="preserve"> the Supplier shall provide all the Supplier Equipment necessary for the provision of the Services.</w:t>
      </w:r>
    </w:p>
    <w:p w14:paraId="7F283292"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The Supplier shall not deliver any Supplier Equipment nor begin any work on the Customer Premises without obtaining Approval.</w:t>
      </w:r>
    </w:p>
    <w:p w14:paraId="442910A3"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 xml:space="preserve">The Supplier shall be solely responsible for the cost of carriage of the Supplier Equipment to the Sites and/or any Customer Premises, including its off-loading, removal of all packaging and all other associated costs.  </w:t>
      </w:r>
      <w:proofErr w:type="gramStart"/>
      <w:r w:rsidRPr="009D4A63">
        <w:rPr>
          <w:color w:val="000000" w:themeColor="text1"/>
        </w:rPr>
        <w:t>Likewise</w:t>
      </w:r>
      <w:proofErr w:type="gramEnd"/>
      <w:r w:rsidRPr="009D4A63">
        <w:rPr>
          <w:color w:val="000000" w:themeColor="text1"/>
        </w:rPr>
        <w:t xml:space="preserv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67011F5"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w:t>
      </w:r>
    </w:p>
    <w:p w14:paraId="446DCE8D"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Subject to any express provision of the BCDR Plan (where used) to the contrary, the loss or destruction for any reason of any Supplier Equipment shall not relieve the Supplier of its obligation to supply the Services in accordance with this Call Off Contract, including the Service Level Performance Measures.</w:t>
      </w:r>
    </w:p>
    <w:p w14:paraId="4399DC73"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The Supplier shall maintain all Supplier Equipment within the Sites and/or the Customer Premises in a safe, serviceable and clean condition.</w:t>
      </w:r>
    </w:p>
    <w:p w14:paraId="00AB10D5" w14:textId="77777777" w:rsidR="003938E5" w:rsidRPr="009D4A63" w:rsidRDefault="003938E5" w:rsidP="00C15A09">
      <w:pPr>
        <w:pStyle w:val="GPSL2numberedclause"/>
        <w:numPr>
          <w:ilvl w:val="1"/>
          <w:numId w:val="16"/>
        </w:numPr>
        <w:rPr>
          <w:color w:val="000000" w:themeColor="text1"/>
        </w:rPr>
      </w:pPr>
      <w:r w:rsidRPr="009D4A63">
        <w:rPr>
          <w:color w:val="000000" w:themeColor="text1"/>
        </w:rPr>
        <w:t>The Supplier shall, at the Customer's written request, at its own expense and as soon as reasonably practicable:</w:t>
      </w:r>
    </w:p>
    <w:p w14:paraId="3DB161D1" w14:textId="77777777" w:rsidR="003938E5" w:rsidRPr="009D4A63" w:rsidRDefault="003938E5" w:rsidP="00C15A09">
      <w:pPr>
        <w:pStyle w:val="GPSL2numberedclause"/>
        <w:numPr>
          <w:ilvl w:val="2"/>
          <w:numId w:val="16"/>
        </w:numPr>
        <w:rPr>
          <w:color w:val="000000" w:themeColor="text1"/>
        </w:rPr>
      </w:pPr>
      <w:r w:rsidRPr="009D4A63">
        <w:rPr>
          <w:color w:val="000000" w:themeColor="text1"/>
        </w:rPr>
        <w:t>remove from the Customer Premises any Supplier Equipment or any component part of Supplier Equipment which in the reasonable opinion of the Customer is either hazardous, noxious or not in accordance with this Call Off Contract; and</w:t>
      </w:r>
    </w:p>
    <w:p w14:paraId="59026FBC" w14:textId="77777777" w:rsidR="003938E5" w:rsidRPr="009D4A63" w:rsidRDefault="003938E5" w:rsidP="00C15A09">
      <w:pPr>
        <w:pStyle w:val="GPSL2numberedclause"/>
        <w:numPr>
          <w:ilvl w:val="2"/>
          <w:numId w:val="16"/>
        </w:numPr>
        <w:rPr>
          <w:color w:val="000000" w:themeColor="text1"/>
        </w:rPr>
      </w:pPr>
      <w:r w:rsidRPr="009D4A63">
        <w:rPr>
          <w:color w:val="000000" w:themeColor="text1"/>
        </w:rPr>
        <w:t>replace such Supplier Equipment or component part of Supplier Equipment with a suitable substitute item of Supplier Equipment.</w:t>
      </w:r>
    </w:p>
    <w:p w14:paraId="4D855850" w14:textId="5FF1C3B2" w:rsidR="003938E5" w:rsidRPr="009D4A63" w:rsidRDefault="003938E5" w:rsidP="00C15A09">
      <w:pPr>
        <w:pStyle w:val="GPSL2numberedclause"/>
        <w:numPr>
          <w:ilvl w:val="1"/>
          <w:numId w:val="16"/>
        </w:numPr>
        <w:rPr>
          <w:color w:val="000000" w:themeColor="text1"/>
        </w:rPr>
      </w:pPr>
      <w:bookmarkStart w:id="73" w:name="_Ref475434498"/>
      <w:r w:rsidRPr="009D4A63">
        <w:rPr>
          <w:color w:val="000000" w:themeColor="text1"/>
        </w:rPr>
        <w:lastRenderedPageBreak/>
        <w:t xml:space="preserve">For the purposes of this Clause </w:t>
      </w:r>
      <w:r w:rsidR="00886B7B">
        <w:rPr>
          <w:color w:val="000000" w:themeColor="text1"/>
        </w:rPr>
        <w:fldChar w:fldCharType="begin"/>
      </w:r>
      <w:r w:rsidR="00886B7B">
        <w:rPr>
          <w:color w:val="000000" w:themeColor="text1"/>
        </w:rPr>
        <w:instrText xml:space="preserve"> REF _Ref475434498 \r \h </w:instrText>
      </w:r>
      <w:r w:rsidR="00886B7B">
        <w:rPr>
          <w:color w:val="000000" w:themeColor="text1"/>
        </w:rPr>
      </w:r>
      <w:r w:rsidR="00886B7B">
        <w:rPr>
          <w:color w:val="000000" w:themeColor="text1"/>
        </w:rPr>
        <w:fldChar w:fldCharType="separate"/>
      </w:r>
      <w:r w:rsidR="0050488A">
        <w:rPr>
          <w:color w:val="000000" w:themeColor="text1"/>
        </w:rPr>
        <w:t>B3.8</w:t>
      </w:r>
      <w:r w:rsidR="00886B7B">
        <w:rPr>
          <w:color w:val="000000" w:themeColor="text1"/>
        </w:rPr>
        <w:fldChar w:fldCharType="end"/>
      </w:r>
      <w:r w:rsidRPr="009D4A63">
        <w:rPr>
          <w:color w:val="000000" w:themeColor="text1"/>
        </w:rPr>
        <w:t>, ‘X’ shall be the number of Service Failures, and ‘Y’ shall be the period in months, as respectively specified for ‘X’ and ‘Y’ in the Order Form.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bookmarkEnd w:id="73"/>
    </w:p>
    <w:p w14:paraId="13AEF9F5" w14:textId="77777777" w:rsidR="002973B3" w:rsidRPr="00B34F25" w:rsidRDefault="002973B3">
      <w:pPr>
        <w:rPr>
          <w:color w:val="000000" w:themeColor="text1"/>
        </w:rPr>
      </w:pPr>
    </w:p>
    <w:p w14:paraId="236378E5" w14:textId="3238EC96" w:rsidR="0079463F" w:rsidRPr="00B34F25" w:rsidRDefault="0079463F" w:rsidP="00C15A09">
      <w:pPr>
        <w:pStyle w:val="GPSL2numberedclause"/>
        <w:numPr>
          <w:ilvl w:val="0"/>
          <w:numId w:val="16"/>
        </w:numPr>
        <w:rPr>
          <w:b/>
          <w:color w:val="000000" w:themeColor="text1"/>
        </w:rPr>
      </w:pPr>
      <w:bookmarkStart w:id="74" w:name="_Ref363745041"/>
      <w:bookmarkStart w:id="75" w:name="_Toc472591950"/>
      <w:r w:rsidRPr="00B34F25">
        <w:rPr>
          <w:rFonts w:hint="eastAsia"/>
          <w:b/>
          <w:color w:val="000000" w:themeColor="text1"/>
        </w:rPr>
        <w:t>MAINTENANCE OF THE ICT ENVIRONMENT</w:t>
      </w:r>
      <w:bookmarkEnd w:id="74"/>
      <w:bookmarkEnd w:id="75"/>
    </w:p>
    <w:p w14:paraId="3A21A2F6" w14:textId="03AFB6F1" w:rsidR="0079463F" w:rsidRPr="00B34F25" w:rsidRDefault="005700B3" w:rsidP="00C15A09">
      <w:pPr>
        <w:pStyle w:val="GPSL2numberedclause"/>
        <w:numPr>
          <w:ilvl w:val="1"/>
          <w:numId w:val="16"/>
        </w:numPr>
        <w:rPr>
          <w:color w:val="000000" w:themeColor="text1"/>
        </w:rPr>
      </w:pPr>
      <w:bookmarkStart w:id="76" w:name="_Ref363744511"/>
      <w:r>
        <w:t>This Claus</w:t>
      </w:r>
      <w:r w:rsidRPr="00436FC3">
        <w:t>e</w:t>
      </w:r>
      <w:r>
        <w:t> </w:t>
      </w:r>
      <w:r>
        <w:fldChar w:fldCharType="begin"/>
      </w:r>
      <w:r>
        <w:instrText xml:space="preserve"> REF _Ref363745041 \r \h </w:instrText>
      </w:r>
      <w:r>
        <w:fldChar w:fldCharType="separate"/>
      </w:r>
      <w:r w:rsidR="0050488A">
        <w:t>B4</w:t>
      </w:r>
      <w:r>
        <w:fldChar w:fldCharType="end"/>
      </w:r>
      <w:r>
        <w:t xml:space="preserve"> </w:t>
      </w:r>
      <w:r w:rsidRPr="00B34F25">
        <w:t xml:space="preserve">shall apply if so specified in </w:t>
      </w:r>
      <w:r>
        <w:t xml:space="preserve">section C of </w:t>
      </w:r>
      <w:r w:rsidRPr="00B34F25">
        <w:t>the Order Form</w:t>
      </w:r>
      <w:r>
        <w:rPr>
          <w:color w:val="000000" w:themeColor="text1"/>
        </w:rPr>
        <w:t xml:space="preserve"> and</w:t>
      </w:r>
      <w:r w:rsidR="0079463F" w:rsidRPr="00B34F25">
        <w:rPr>
          <w:color w:val="000000" w:themeColor="text1"/>
        </w:rPr>
        <w:t xml:space="preserve"> the Supplier shall create and maintain a rolling schedule of planned maintenance to the ICT Environment ("Maintenance Schedule").</w:t>
      </w:r>
      <w:bookmarkEnd w:id="76"/>
    </w:p>
    <w:p w14:paraId="377592EE" w14:textId="77777777" w:rsidR="0079463F" w:rsidRPr="00B34F25" w:rsidRDefault="0079463F" w:rsidP="00C15A09">
      <w:pPr>
        <w:pStyle w:val="GPSL2numberedclause"/>
        <w:numPr>
          <w:ilvl w:val="1"/>
          <w:numId w:val="16"/>
        </w:numPr>
        <w:rPr>
          <w:color w:val="000000" w:themeColor="text1"/>
        </w:rPr>
      </w:pPr>
      <w:r w:rsidRPr="00B34F25">
        <w:rPr>
          <w:color w:val="000000" w:themeColor="text1"/>
        </w:rPr>
        <w:t xml:space="preserve">The Supplier shall provide to the Customer a draft Maintenance Schedule for Approval within such </w:t>
      </w:r>
      <w:proofErr w:type="gramStart"/>
      <w:r w:rsidRPr="00B34F25">
        <w:rPr>
          <w:color w:val="000000" w:themeColor="text1"/>
        </w:rPr>
        <w:t>period of time</w:t>
      </w:r>
      <w:proofErr w:type="gramEnd"/>
      <w:r w:rsidRPr="00B34F25">
        <w:rPr>
          <w:color w:val="000000" w:themeColor="text1"/>
        </w:rPr>
        <w:t xml:space="preserve"> and in accordance with any other instructions of the Customer as specified in the Order Form (or elsewhere in this Call Off Contract).</w:t>
      </w:r>
    </w:p>
    <w:p w14:paraId="34928CF4" w14:textId="5938581D" w:rsidR="0079463F" w:rsidRPr="00B34F25" w:rsidRDefault="0079463F" w:rsidP="00C15A09">
      <w:pPr>
        <w:pStyle w:val="GPSL2numberedclause"/>
        <w:numPr>
          <w:ilvl w:val="1"/>
          <w:numId w:val="16"/>
        </w:numPr>
        <w:rPr>
          <w:color w:val="000000" w:themeColor="text1"/>
        </w:rPr>
      </w:pPr>
      <w:bookmarkStart w:id="77" w:name="_Ref363744667"/>
      <w:r w:rsidRPr="00B34F25">
        <w:rPr>
          <w:color w:val="000000" w:themeColor="text1"/>
        </w:rPr>
        <w:t>Once the Maintenance Schedule has been Approved, the Supplier shall only undertake such planned maintenance (which shall be known as "Permitted Maintenance") in accordance with the Maintenance Schedule.</w:t>
      </w:r>
      <w:bookmarkEnd w:id="77"/>
    </w:p>
    <w:p w14:paraId="753633F8" w14:textId="77777777" w:rsidR="0079463F" w:rsidRPr="00B34F25" w:rsidRDefault="0079463F" w:rsidP="00C15A09">
      <w:pPr>
        <w:pStyle w:val="GPSL2numberedclause"/>
        <w:numPr>
          <w:ilvl w:val="1"/>
          <w:numId w:val="16"/>
        </w:numPr>
        <w:rPr>
          <w:color w:val="000000" w:themeColor="text1"/>
        </w:rPr>
      </w:pPr>
      <w:r w:rsidRPr="00B34F25">
        <w:rPr>
          <w:color w:val="000000" w:themeColor="text1"/>
        </w:rPr>
        <w:t>The Supplier shall give as much notice as is reasonably practicable to the Customer prior to carrying out any Emergency Maintenance.</w:t>
      </w:r>
    </w:p>
    <w:p w14:paraId="3B74AE4D" w14:textId="77777777" w:rsidR="0079463F" w:rsidRPr="00B34F25" w:rsidRDefault="0079463F" w:rsidP="00C15A09">
      <w:pPr>
        <w:pStyle w:val="GPSL2numberedclause"/>
        <w:numPr>
          <w:ilvl w:val="1"/>
          <w:numId w:val="16"/>
        </w:numPr>
        <w:rPr>
          <w:color w:val="000000" w:themeColor="text1"/>
        </w:rPr>
      </w:pPr>
      <w:r w:rsidRPr="00B34F25">
        <w:rPr>
          <w:color w:val="000000" w:themeColor="text1"/>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B34F25">
        <w:rPr>
          <w:color w:val="000000" w:themeColor="text1"/>
        </w:rPr>
        <w:t>so as to</w:t>
      </w:r>
      <w:proofErr w:type="gramEnd"/>
      <w:r w:rsidRPr="00B34F25">
        <w:rPr>
          <w:color w:val="000000" w:themeColor="text1"/>
        </w:rPr>
        <w:t xml:space="preserve"> avoid (or where this is not possible so as to minimise) disruption to the ICT Environment and the provision of the Services.</w:t>
      </w:r>
    </w:p>
    <w:p w14:paraId="408E8790" w14:textId="77777777" w:rsidR="00050C40" w:rsidRDefault="00050C40" w:rsidP="00B34F25">
      <w:pPr>
        <w:pStyle w:val="GPSL2numberedclause"/>
        <w:numPr>
          <w:ilvl w:val="0"/>
          <w:numId w:val="0"/>
        </w:numPr>
        <w:ind w:left="720"/>
        <w:rPr>
          <w:color w:val="000000" w:themeColor="text1"/>
        </w:rPr>
      </w:pPr>
    </w:p>
    <w:p w14:paraId="1A24D281" w14:textId="77777777" w:rsidR="00991C9C" w:rsidRPr="0050488A" w:rsidRDefault="00991C9C" w:rsidP="00C15A09">
      <w:pPr>
        <w:pStyle w:val="GPSL2numberedclause"/>
        <w:numPr>
          <w:ilvl w:val="0"/>
          <w:numId w:val="16"/>
        </w:numPr>
        <w:rPr>
          <w:color w:val="000000" w:themeColor="text1"/>
        </w:rPr>
      </w:pPr>
      <w:bookmarkStart w:id="78" w:name="_Ref311663910"/>
      <w:bookmarkStart w:id="79" w:name="_Ref362951941"/>
      <w:r w:rsidRPr="0050488A">
        <w:rPr>
          <w:rFonts w:hint="eastAsia"/>
          <w:b/>
          <w:color w:val="000000" w:themeColor="text1"/>
        </w:rPr>
        <w:t xml:space="preserve">SUPPLIER REQUEST FOR INCREASE </w:t>
      </w:r>
      <w:bookmarkEnd w:id="78"/>
      <w:r w:rsidRPr="0050488A">
        <w:rPr>
          <w:rFonts w:hint="eastAsia"/>
          <w:b/>
          <w:color w:val="000000" w:themeColor="text1"/>
        </w:rPr>
        <w:t>OF THE CALL OFF CONTRACT CHARGES</w:t>
      </w:r>
      <w:bookmarkEnd w:id="79"/>
    </w:p>
    <w:p w14:paraId="05487713" w14:textId="78C5EAE7" w:rsidR="005700B3" w:rsidRDefault="005700B3" w:rsidP="00C15A09">
      <w:pPr>
        <w:pStyle w:val="GPSL2numberedclause"/>
        <w:numPr>
          <w:ilvl w:val="1"/>
          <w:numId w:val="16"/>
        </w:numPr>
        <w:rPr>
          <w:color w:val="000000" w:themeColor="text1"/>
        </w:rPr>
      </w:pPr>
      <w:bookmarkStart w:id="80" w:name="_Ref362009951"/>
      <w:r>
        <w:t xml:space="preserve">This </w:t>
      </w:r>
      <w:r w:rsidRPr="00436FC3">
        <w:t>C</w:t>
      </w:r>
      <w:r>
        <w:t>laus</w:t>
      </w:r>
      <w:r w:rsidRPr="00436FC3">
        <w:t>e</w:t>
      </w:r>
      <w:r>
        <w:t> </w:t>
      </w:r>
      <w:r>
        <w:fldChar w:fldCharType="begin"/>
      </w:r>
      <w:r>
        <w:instrText xml:space="preserve"> REF _Ref362951941 \r \h </w:instrText>
      </w:r>
      <w:r>
        <w:fldChar w:fldCharType="separate"/>
      </w:r>
      <w:r w:rsidR="0050488A">
        <w:t>B5</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11AC7050" w14:textId="5FB4524E" w:rsidR="00991C9C" w:rsidRPr="0050488A" w:rsidRDefault="00991C9C" w:rsidP="00C15A09">
      <w:pPr>
        <w:pStyle w:val="GPSL2numberedclause"/>
        <w:numPr>
          <w:ilvl w:val="1"/>
          <w:numId w:val="16"/>
        </w:numPr>
        <w:rPr>
          <w:color w:val="000000" w:themeColor="text1"/>
        </w:rPr>
      </w:pPr>
      <w:r w:rsidRPr="0050488A">
        <w:rPr>
          <w:color w:val="000000" w:themeColor="text1"/>
        </w:rPr>
        <w:t xml:space="preserve">The Supplier may request an increase in all or part of the Call Off Contract Charges in accordance with the remaining provisions of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_Ref362009951 \r \h </w:instrText>
      </w:r>
      <w:r w:rsidR="00AE706E">
        <w:rPr>
          <w:color w:val="000000" w:themeColor="text1"/>
        </w:rPr>
      </w:r>
      <w:r w:rsidR="00AE706E">
        <w:rPr>
          <w:color w:val="000000" w:themeColor="text1"/>
        </w:rPr>
        <w:fldChar w:fldCharType="separate"/>
      </w:r>
      <w:r w:rsidR="0050488A">
        <w:rPr>
          <w:color w:val="000000" w:themeColor="text1"/>
        </w:rPr>
        <w:t>B5.1</w:t>
      </w:r>
      <w:r w:rsidR="00AE706E">
        <w:rPr>
          <w:color w:val="000000" w:themeColor="text1"/>
        </w:rPr>
        <w:fldChar w:fldCharType="end"/>
      </w:r>
      <w:r w:rsidRPr="0050488A">
        <w:rPr>
          <w:color w:val="000000" w:themeColor="text1"/>
        </w:rPr>
        <w:t xml:space="preserve"> subject always to:</w:t>
      </w:r>
      <w:bookmarkEnd w:id="80"/>
    </w:p>
    <w:p w14:paraId="1F5D718D" w14:textId="62F3D17B" w:rsidR="00991C9C" w:rsidRPr="0050488A" w:rsidRDefault="00991C9C" w:rsidP="00C15A09">
      <w:pPr>
        <w:pStyle w:val="GPSL2numberedclause"/>
        <w:numPr>
          <w:ilvl w:val="2"/>
          <w:numId w:val="16"/>
        </w:numPr>
        <w:rPr>
          <w:color w:val="000000" w:themeColor="text1"/>
        </w:rPr>
      </w:pPr>
      <w:r w:rsidRPr="0050488A">
        <w:rPr>
          <w:color w:val="000000" w:themeColor="text1"/>
        </w:rPr>
        <w:t xml:space="preserve">paragraph </w:t>
      </w:r>
      <w:r w:rsidR="00AE706E">
        <w:rPr>
          <w:color w:val="000000" w:themeColor="text1"/>
        </w:rPr>
        <w:t>3.2</w:t>
      </w:r>
      <w:r w:rsidRPr="0050488A">
        <w:rPr>
          <w:color w:val="000000" w:themeColor="text1"/>
        </w:rPr>
        <w:t xml:space="preserve"> of Call Off Schedule</w:t>
      </w:r>
      <w:r w:rsidR="00AE706E">
        <w:rPr>
          <w:color w:val="000000" w:themeColor="text1"/>
        </w:rPr>
        <w:t xml:space="preserve"> 2</w:t>
      </w:r>
      <w:r w:rsidRPr="0050488A">
        <w:rPr>
          <w:color w:val="000000" w:themeColor="text1"/>
        </w:rPr>
        <w:t>;</w:t>
      </w:r>
    </w:p>
    <w:p w14:paraId="5ED9E272" w14:textId="7EA3EBD9" w:rsidR="00991C9C" w:rsidRPr="0050488A" w:rsidRDefault="00991C9C" w:rsidP="00C15A09">
      <w:pPr>
        <w:pStyle w:val="GPSL2numberedclause"/>
        <w:numPr>
          <w:ilvl w:val="2"/>
          <w:numId w:val="16"/>
        </w:numPr>
        <w:rPr>
          <w:color w:val="000000" w:themeColor="text1"/>
        </w:rPr>
      </w:pPr>
      <w:bookmarkStart w:id="81" w:name="_Ref362954990"/>
      <w:r w:rsidRPr="0050488A">
        <w:rPr>
          <w:color w:val="000000" w:themeColor="text1"/>
        </w:rPr>
        <w:t xml:space="preserve">the Supplier's request being submitted in writing at least three (3) Months before the effective date for the proposed increase in the relevant Call Off Contract Charges ("Review Adjustment Date") which shall be subject to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_Ref362020130 \r \h </w:instrText>
      </w:r>
      <w:r w:rsidR="00AE706E">
        <w:rPr>
          <w:color w:val="000000" w:themeColor="text1"/>
        </w:rPr>
      </w:r>
      <w:r w:rsidR="00AE706E">
        <w:rPr>
          <w:color w:val="000000" w:themeColor="text1"/>
        </w:rPr>
        <w:fldChar w:fldCharType="separate"/>
      </w:r>
      <w:r w:rsidR="0050488A">
        <w:rPr>
          <w:color w:val="000000" w:themeColor="text1"/>
        </w:rPr>
        <w:t>B5.3</w:t>
      </w:r>
      <w:r w:rsidR="00AE706E">
        <w:rPr>
          <w:color w:val="000000" w:themeColor="text1"/>
        </w:rPr>
        <w:fldChar w:fldCharType="end"/>
      </w:r>
      <w:r w:rsidRPr="0050488A">
        <w:rPr>
          <w:color w:val="000000" w:themeColor="text1"/>
        </w:rPr>
        <w:t xml:space="preserve"> of this Call Off </w:t>
      </w:r>
      <w:r w:rsidR="00AE706E">
        <w:rPr>
          <w:color w:val="000000" w:themeColor="text1"/>
        </w:rPr>
        <w:t>Contract</w:t>
      </w:r>
      <w:r w:rsidRPr="0050488A">
        <w:rPr>
          <w:color w:val="000000" w:themeColor="text1"/>
        </w:rPr>
        <w:t>; and</w:t>
      </w:r>
      <w:bookmarkEnd w:id="81"/>
    </w:p>
    <w:p w14:paraId="67D12067" w14:textId="77777777" w:rsidR="00991C9C" w:rsidRPr="0050488A" w:rsidRDefault="00991C9C" w:rsidP="00C15A09">
      <w:pPr>
        <w:pStyle w:val="GPSL2numberedclause"/>
        <w:numPr>
          <w:ilvl w:val="2"/>
          <w:numId w:val="16"/>
        </w:numPr>
        <w:rPr>
          <w:color w:val="000000" w:themeColor="text1"/>
        </w:rPr>
      </w:pPr>
      <w:bookmarkStart w:id="82" w:name="_Ref361999975"/>
      <w:r w:rsidRPr="0050488A">
        <w:rPr>
          <w:color w:val="000000" w:themeColor="text1"/>
        </w:rPr>
        <w:t>the Approval of the Customer which shall be granted in the Customer’s sole discretion.</w:t>
      </w:r>
      <w:bookmarkEnd w:id="82"/>
    </w:p>
    <w:p w14:paraId="5CD50C52" w14:textId="64CD17B2" w:rsidR="00991C9C" w:rsidRPr="0050488A" w:rsidRDefault="00991C9C" w:rsidP="00C15A09">
      <w:pPr>
        <w:pStyle w:val="GPSL2numberedclause"/>
        <w:numPr>
          <w:ilvl w:val="1"/>
          <w:numId w:val="16"/>
        </w:numPr>
        <w:rPr>
          <w:color w:val="000000" w:themeColor="text1"/>
        </w:rPr>
      </w:pPr>
      <w:bookmarkStart w:id="83" w:name="_Ref362020130"/>
      <w:r w:rsidRPr="0050488A">
        <w:rPr>
          <w:color w:val="000000" w:themeColor="text1"/>
        </w:rPr>
        <w:t xml:space="preserve">The earliest Review Adjustment Date will be the first (1st) Working Day following the third (3rd) anniversary of the Call Off Commencement Date. Thereafter any subsequent increase to any of the Call Off Contract Charges in </w:t>
      </w:r>
      <w:r w:rsidRPr="0050488A">
        <w:rPr>
          <w:color w:val="000000" w:themeColor="text1"/>
        </w:rPr>
        <w:lastRenderedPageBreak/>
        <w:t xml:space="preserve">accordance with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_Ref362951941 \r \h </w:instrText>
      </w:r>
      <w:r w:rsidR="00AE706E">
        <w:rPr>
          <w:color w:val="000000" w:themeColor="text1"/>
        </w:rPr>
      </w:r>
      <w:r w:rsidR="00AE706E">
        <w:rPr>
          <w:color w:val="000000" w:themeColor="text1"/>
        </w:rPr>
        <w:fldChar w:fldCharType="separate"/>
      </w:r>
      <w:r w:rsidR="0050488A">
        <w:rPr>
          <w:color w:val="000000" w:themeColor="text1"/>
        </w:rPr>
        <w:t>B5</w:t>
      </w:r>
      <w:r w:rsidR="00AE706E">
        <w:rPr>
          <w:color w:val="000000" w:themeColor="text1"/>
        </w:rPr>
        <w:fldChar w:fldCharType="end"/>
      </w:r>
      <w:r w:rsidRPr="0050488A">
        <w:rPr>
          <w:color w:val="000000" w:themeColor="text1"/>
        </w:rPr>
        <w:t xml:space="preserve"> of this Call Off </w:t>
      </w:r>
      <w:r w:rsidR="00AE706E">
        <w:rPr>
          <w:color w:val="000000" w:themeColor="text1"/>
        </w:rPr>
        <w:t>Contract</w:t>
      </w:r>
      <w:r w:rsidRPr="0050488A">
        <w:rPr>
          <w:color w:val="000000" w:themeColor="text1"/>
        </w:rPr>
        <w:t xml:space="preserve"> shall not occur before the anniversary of the previous Review Adjustment Date during the Call Off Contract Period.</w:t>
      </w:r>
      <w:bookmarkEnd w:id="83"/>
    </w:p>
    <w:p w14:paraId="74469E1F" w14:textId="26A7EF3C" w:rsidR="00991C9C" w:rsidRPr="0050488A" w:rsidRDefault="00991C9C" w:rsidP="00C15A09">
      <w:pPr>
        <w:pStyle w:val="GPSL2numberedclause"/>
        <w:numPr>
          <w:ilvl w:val="1"/>
          <w:numId w:val="16"/>
        </w:numPr>
        <w:rPr>
          <w:color w:val="000000" w:themeColor="text1"/>
        </w:rPr>
      </w:pPr>
      <w:r w:rsidRPr="0050488A">
        <w:rPr>
          <w:color w:val="000000" w:themeColor="text1"/>
        </w:rPr>
        <w:t xml:space="preserve">To make a request for an increase of some or all of the Call Off Contract Charges in accordance with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_Ref362951941 \r \h </w:instrText>
      </w:r>
      <w:r w:rsidR="00AE706E">
        <w:rPr>
          <w:color w:val="000000" w:themeColor="text1"/>
        </w:rPr>
      </w:r>
      <w:r w:rsidR="00AE706E">
        <w:rPr>
          <w:color w:val="000000" w:themeColor="text1"/>
        </w:rPr>
        <w:fldChar w:fldCharType="separate"/>
      </w:r>
      <w:r w:rsidR="0050488A">
        <w:rPr>
          <w:color w:val="000000" w:themeColor="text1"/>
        </w:rPr>
        <w:t>B5</w:t>
      </w:r>
      <w:r w:rsidR="00AE706E">
        <w:rPr>
          <w:color w:val="000000" w:themeColor="text1"/>
        </w:rPr>
        <w:fldChar w:fldCharType="end"/>
      </w:r>
      <w:r w:rsidRPr="0050488A">
        <w:rPr>
          <w:color w:val="000000" w:themeColor="text1"/>
        </w:rPr>
        <w:t>, the Supplier shall provide the Customer with:</w:t>
      </w:r>
    </w:p>
    <w:p w14:paraId="542D0086" w14:textId="77777777" w:rsidR="00991C9C" w:rsidRPr="0050488A" w:rsidRDefault="00991C9C" w:rsidP="00C15A09">
      <w:pPr>
        <w:pStyle w:val="GPSL2numberedclause"/>
        <w:numPr>
          <w:ilvl w:val="2"/>
          <w:numId w:val="16"/>
        </w:numPr>
        <w:rPr>
          <w:color w:val="000000" w:themeColor="text1"/>
        </w:rPr>
      </w:pPr>
      <w:r w:rsidRPr="0050488A">
        <w:rPr>
          <w:color w:val="000000" w:themeColor="text1"/>
        </w:rPr>
        <w:t>a list of the Call Off Contract Charges it wishes to review;</w:t>
      </w:r>
    </w:p>
    <w:p w14:paraId="5D79F8DB" w14:textId="77777777" w:rsidR="00991C9C" w:rsidRPr="0050488A" w:rsidRDefault="00991C9C" w:rsidP="00C15A09">
      <w:pPr>
        <w:pStyle w:val="GPSL2numberedclause"/>
        <w:numPr>
          <w:ilvl w:val="2"/>
          <w:numId w:val="16"/>
        </w:numPr>
        <w:rPr>
          <w:color w:val="000000" w:themeColor="text1"/>
        </w:rPr>
      </w:pPr>
      <w:r w:rsidRPr="0050488A">
        <w:rPr>
          <w:color w:val="000000" w:themeColor="text1"/>
        </w:rPr>
        <w:t>for each of the Call Off Contract Charges under review, written evidence of the justification for the requested increase including:</w:t>
      </w:r>
    </w:p>
    <w:p w14:paraId="2B4CE425" w14:textId="77777777" w:rsidR="00991C9C" w:rsidRPr="0050488A" w:rsidRDefault="00991C9C" w:rsidP="00991C9C">
      <w:pPr>
        <w:pStyle w:val="GPSL4numberedclause"/>
        <w:ind w:left="2694" w:hanging="567"/>
        <w:rPr>
          <w:color w:val="000000" w:themeColor="text1"/>
        </w:rPr>
      </w:pPr>
      <w:r w:rsidRPr="0050488A">
        <w:rPr>
          <w:color w:val="000000" w:themeColor="text1"/>
        </w:rPr>
        <w:t>a breakdown of the profit and cost components that comprise the relevant Call Off Contract Charge;</w:t>
      </w:r>
    </w:p>
    <w:p w14:paraId="3FD91936" w14:textId="77777777" w:rsidR="00991C9C" w:rsidRPr="0050488A" w:rsidRDefault="00991C9C" w:rsidP="00991C9C">
      <w:pPr>
        <w:pStyle w:val="GPSL4numberedclause"/>
        <w:ind w:left="2694" w:hanging="567"/>
        <w:rPr>
          <w:color w:val="000000" w:themeColor="text1"/>
        </w:rPr>
      </w:pPr>
      <w:r w:rsidRPr="0050488A">
        <w:rPr>
          <w:color w:val="000000" w:themeColor="text1"/>
        </w:rPr>
        <w:t>details of the movement in the different identified cost components of the relevant Call Off Contract Charge;</w:t>
      </w:r>
    </w:p>
    <w:p w14:paraId="06A9082F" w14:textId="77777777" w:rsidR="00991C9C" w:rsidRPr="0050488A" w:rsidRDefault="00991C9C" w:rsidP="00991C9C">
      <w:pPr>
        <w:pStyle w:val="GPSL4numberedclause"/>
        <w:ind w:left="2694" w:hanging="567"/>
        <w:rPr>
          <w:color w:val="000000" w:themeColor="text1"/>
        </w:rPr>
      </w:pPr>
      <w:r w:rsidRPr="0050488A">
        <w:rPr>
          <w:color w:val="000000" w:themeColor="text1"/>
        </w:rPr>
        <w:t>reasons for the movement in the different identified cost components of the relevant Call Off Contract Charge;</w:t>
      </w:r>
    </w:p>
    <w:p w14:paraId="1DABA534" w14:textId="77777777" w:rsidR="00991C9C" w:rsidRPr="0050488A" w:rsidRDefault="00991C9C" w:rsidP="00991C9C">
      <w:pPr>
        <w:pStyle w:val="GPSL4numberedclause"/>
        <w:ind w:left="2694" w:hanging="567"/>
        <w:rPr>
          <w:color w:val="000000" w:themeColor="text1"/>
        </w:rPr>
      </w:pPr>
      <w:r w:rsidRPr="0050488A">
        <w:rPr>
          <w:color w:val="000000" w:themeColor="text1"/>
        </w:rPr>
        <w:t>evidence that the Supplier has attempted to mitigate against the increase in the relevant cost components; and</w:t>
      </w:r>
    </w:p>
    <w:p w14:paraId="5CED8339" w14:textId="77777777" w:rsidR="00991C9C" w:rsidRPr="0050488A" w:rsidRDefault="00991C9C" w:rsidP="00991C9C">
      <w:pPr>
        <w:pStyle w:val="GPSL4numberedclause"/>
        <w:ind w:left="2694" w:hanging="567"/>
        <w:rPr>
          <w:color w:val="000000" w:themeColor="text1"/>
        </w:rPr>
      </w:pPr>
      <w:r w:rsidRPr="0050488A">
        <w:rPr>
          <w:color w:val="000000" w:themeColor="text1"/>
        </w:rPr>
        <w:t>evidence that the Supplier’s profit component of the relevant Call Off Contract Charge is no greater than that applying to Call Off Contract Charges using the same pricing mechanism as at the Call Off Commencement Date.</w:t>
      </w:r>
    </w:p>
    <w:p w14:paraId="1ECFF88D" w14:textId="480FABAB" w:rsidR="00991C9C" w:rsidRPr="0050488A" w:rsidRDefault="00991C9C" w:rsidP="00C15A09">
      <w:pPr>
        <w:pStyle w:val="GPSL2numberedclause"/>
        <w:numPr>
          <w:ilvl w:val="0"/>
          <w:numId w:val="16"/>
        </w:numPr>
        <w:rPr>
          <w:color w:val="000000" w:themeColor="text1"/>
        </w:rPr>
      </w:pPr>
      <w:bookmarkStart w:id="84" w:name="_Ref362018111"/>
      <w:bookmarkStart w:id="85" w:name="_Ref361999845"/>
      <w:r w:rsidRPr="0050488A">
        <w:rPr>
          <w:rFonts w:hint="eastAsia"/>
          <w:b/>
          <w:color w:val="000000" w:themeColor="text1"/>
        </w:rPr>
        <w:t>INDEXATION</w:t>
      </w:r>
      <w:bookmarkEnd w:id="84"/>
    </w:p>
    <w:p w14:paraId="3F2FA588" w14:textId="262C1C5A" w:rsidR="005700B3" w:rsidRDefault="005700B3" w:rsidP="00C15A09">
      <w:pPr>
        <w:pStyle w:val="GPSL2numberedclause"/>
        <w:numPr>
          <w:ilvl w:val="1"/>
          <w:numId w:val="16"/>
        </w:numPr>
        <w:rPr>
          <w:color w:val="000000" w:themeColor="text1"/>
        </w:rPr>
      </w:pPr>
      <w:r>
        <w:t xml:space="preserve">This </w:t>
      </w:r>
      <w:r w:rsidRPr="00436FC3">
        <w:t>C</w:t>
      </w:r>
      <w:r>
        <w:t>laus</w:t>
      </w:r>
      <w:r w:rsidRPr="00436FC3">
        <w:t xml:space="preserve">e </w:t>
      </w:r>
      <w:r>
        <w:fldChar w:fldCharType="begin"/>
      </w:r>
      <w:r>
        <w:instrText xml:space="preserve"> REF _Ref362018111 \r \h </w:instrText>
      </w:r>
      <w:r>
        <w:fldChar w:fldCharType="separate"/>
      </w:r>
      <w:r w:rsidR="0050488A">
        <w:t>B6</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2B7F00B5" w14:textId="50C8A063" w:rsidR="00991C9C" w:rsidRPr="0050488A" w:rsidRDefault="00991C9C" w:rsidP="00C15A09">
      <w:pPr>
        <w:pStyle w:val="GPSL2numberedclause"/>
        <w:numPr>
          <w:ilvl w:val="1"/>
          <w:numId w:val="16"/>
        </w:numPr>
        <w:rPr>
          <w:color w:val="000000" w:themeColor="text1"/>
        </w:rPr>
      </w:pPr>
      <w:r w:rsidRPr="0050488A">
        <w:rPr>
          <w:color w:val="000000" w:themeColor="text1"/>
        </w:rPr>
        <w:t xml:space="preserve">Where the Call Off Contract Charges or any component amounts or sums thereof are expressed in this Call Off </w:t>
      </w:r>
      <w:r w:rsidR="00AE706E">
        <w:rPr>
          <w:color w:val="000000" w:themeColor="text1"/>
        </w:rPr>
        <w:t>Contract</w:t>
      </w:r>
      <w:r w:rsidRPr="0050488A">
        <w:rPr>
          <w:color w:val="000000" w:themeColor="text1"/>
        </w:rPr>
        <w:t xml:space="preserve"> as “subject to increase by way of Indexation” </w:t>
      </w:r>
      <w:bookmarkEnd w:id="85"/>
      <w:r w:rsidRPr="0050488A">
        <w:rPr>
          <w:color w:val="000000" w:themeColor="text1"/>
        </w:rPr>
        <w:t>the following provisions shall apply:</w:t>
      </w:r>
    </w:p>
    <w:p w14:paraId="424ADE2B" w14:textId="77777777" w:rsidR="00991C9C" w:rsidRPr="0050488A" w:rsidRDefault="00991C9C" w:rsidP="00C15A09">
      <w:pPr>
        <w:pStyle w:val="GPSL2numberedclause"/>
        <w:numPr>
          <w:ilvl w:val="2"/>
          <w:numId w:val="16"/>
        </w:numPr>
        <w:rPr>
          <w:color w:val="000000" w:themeColor="text1"/>
          <w:szCs w:val="20"/>
        </w:rPr>
      </w:pPr>
      <w:r w:rsidRPr="0050488A">
        <w:rPr>
          <w:color w:val="000000" w:themeColor="text1"/>
          <w:szCs w:val="20"/>
        </w:rPr>
        <w:t>the relevant adjustment shall:</w:t>
      </w:r>
    </w:p>
    <w:p w14:paraId="4D39FD39" w14:textId="4DF177A7" w:rsidR="00991C9C" w:rsidRPr="0050488A" w:rsidRDefault="00991C9C" w:rsidP="00C15A09">
      <w:pPr>
        <w:pStyle w:val="GPSL2numberedclause"/>
        <w:numPr>
          <w:ilvl w:val="3"/>
          <w:numId w:val="21"/>
        </w:numPr>
        <w:ind w:left="2694" w:hanging="580"/>
        <w:rPr>
          <w:color w:val="000000" w:themeColor="text1"/>
        </w:rPr>
      </w:pPr>
      <w:bookmarkStart w:id="86" w:name="_Ref364407504"/>
      <w:r w:rsidRPr="0050488A">
        <w:rPr>
          <w:color w:val="000000" w:themeColor="text1"/>
          <w:szCs w:val="20"/>
        </w:rPr>
        <w:t xml:space="preserve">be applied on the effective date of the increase in the relevant Call Off Contract Charges by way of Indexation (“Indexation Adjustment Date”) which shall be subject to </w:t>
      </w:r>
      <w:r w:rsidR="00AE706E">
        <w:rPr>
          <w:color w:val="000000" w:themeColor="text1"/>
          <w:szCs w:val="20"/>
        </w:rPr>
        <w:t>Clause </w:t>
      </w:r>
      <w:r w:rsidR="00AE706E">
        <w:rPr>
          <w:color w:val="000000" w:themeColor="text1"/>
          <w:szCs w:val="20"/>
        </w:rPr>
        <w:fldChar w:fldCharType="begin"/>
      </w:r>
      <w:r w:rsidR="00AE706E">
        <w:rPr>
          <w:color w:val="000000" w:themeColor="text1"/>
          <w:szCs w:val="20"/>
        </w:rPr>
        <w:instrText xml:space="preserve"> REF _Ref362020051 \r \h </w:instrText>
      </w:r>
      <w:r w:rsidR="00AE706E">
        <w:rPr>
          <w:color w:val="000000" w:themeColor="text1"/>
          <w:szCs w:val="20"/>
        </w:rPr>
      </w:r>
      <w:r w:rsidR="00AE706E">
        <w:rPr>
          <w:color w:val="000000" w:themeColor="text1"/>
          <w:szCs w:val="20"/>
        </w:rPr>
        <w:fldChar w:fldCharType="separate"/>
      </w:r>
      <w:r w:rsidR="0050488A">
        <w:rPr>
          <w:color w:val="000000" w:themeColor="text1"/>
          <w:szCs w:val="20"/>
        </w:rPr>
        <w:t>B6.2.2</w:t>
      </w:r>
      <w:r w:rsidR="00AE706E">
        <w:rPr>
          <w:color w:val="000000" w:themeColor="text1"/>
          <w:szCs w:val="20"/>
        </w:rPr>
        <w:fldChar w:fldCharType="end"/>
      </w:r>
      <w:r w:rsidRPr="0050488A">
        <w:rPr>
          <w:color w:val="000000" w:themeColor="text1"/>
          <w:szCs w:val="20"/>
        </w:rPr>
        <w:t xml:space="preserve"> of this Call Off </w:t>
      </w:r>
      <w:r w:rsidR="00AE706E">
        <w:rPr>
          <w:color w:val="000000" w:themeColor="text1"/>
          <w:szCs w:val="20"/>
        </w:rPr>
        <w:t>Contract</w:t>
      </w:r>
      <w:r w:rsidRPr="0050488A">
        <w:rPr>
          <w:color w:val="000000" w:themeColor="text1"/>
          <w:szCs w:val="20"/>
        </w:rPr>
        <w:t>;</w:t>
      </w:r>
      <w:bookmarkEnd w:id="86"/>
    </w:p>
    <w:p w14:paraId="44B4593C" w14:textId="77777777" w:rsidR="00991C9C" w:rsidRPr="0050488A" w:rsidRDefault="00991C9C" w:rsidP="00C15A09">
      <w:pPr>
        <w:pStyle w:val="GPSL4numberedclause"/>
        <w:numPr>
          <w:ilvl w:val="3"/>
          <w:numId w:val="21"/>
        </w:numPr>
        <w:ind w:left="2694" w:hanging="580"/>
        <w:rPr>
          <w:color w:val="000000" w:themeColor="text1"/>
        </w:rPr>
      </w:pPr>
      <w:r w:rsidRPr="0050488A">
        <w:rPr>
          <w:color w:val="000000" w:themeColor="text1"/>
        </w:rPr>
        <w:t>be determined by multiplying the relevant amount or sum by the percentage increase or changes in the Consumer Price Index published for the twelve (12) Months ended on the 31st of January immediately preceding the relevant Indexation Adjustment Date;</w:t>
      </w:r>
    </w:p>
    <w:p w14:paraId="55D0315B" w14:textId="77777777" w:rsidR="00991C9C" w:rsidRPr="0050488A" w:rsidRDefault="00991C9C" w:rsidP="00C15A09">
      <w:pPr>
        <w:pStyle w:val="GPSL4numberedclause"/>
        <w:numPr>
          <w:ilvl w:val="3"/>
          <w:numId w:val="21"/>
        </w:numPr>
        <w:ind w:left="2694" w:hanging="580"/>
        <w:rPr>
          <w:color w:val="000000" w:themeColor="text1"/>
        </w:rPr>
      </w:pPr>
      <w:r w:rsidRPr="0050488A">
        <w:rPr>
          <w:color w:val="000000" w:themeColor="text1"/>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2F0252BE" w14:textId="77777777" w:rsidR="00991C9C" w:rsidRPr="0050488A" w:rsidRDefault="00991C9C" w:rsidP="00C15A09">
      <w:pPr>
        <w:pStyle w:val="GPSL4numberedclause"/>
        <w:numPr>
          <w:ilvl w:val="3"/>
          <w:numId w:val="21"/>
        </w:numPr>
        <w:ind w:left="2694" w:hanging="580"/>
        <w:rPr>
          <w:color w:val="000000" w:themeColor="text1"/>
        </w:rPr>
      </w:pPr>
      <w:r w:rsidRPr="0050488A">
        <w:rPr>
          <w:color w:val="000000" w:themeColor="text1"/>
        </w:rPr>
        <w:t>if the CPI is no longer published, the Customer and the Supplier shall agree a fair and reasonable adjustment to that index or, if appropriate, shall agree a revised formula that in either event will have substantially the same effect as that specified in this Call Off Schedule.</w:t>
      </w:r>
    </w:p>
    <w:p w14:paraId="072CFEF8" w14:textId="77777777" w:rsidR="00991C9C" w:rsidRPr="0050488A" w:rsidRDefault="00991C9C" w:rsidP="00C15A09">
      <w:pPr>
        <w:pStyle w:val="GPSL2numberedclause"/>
        <w:numPr>
          <w:ilvl w:val="2"/>
          <w:numId w:val="16"/>
        </w:numPr>
        <w:rPr>
          <w:color w:val="000000" w:themeColor="text1"/>
        </w:rPr>
      </w:pPr>
      <w:bookmarkStart w:id="87" w:name="_Ref362020051"/>
      <w:r w:rsidRPr="0050488A">
        <w:rPr>
          <w:color w:val="000000" w:themeColor="text1"/>
        </w:rPr>
        <w:t xml:space="preserve">The earliest Indexation Adjustment Date will be the (1st) Working Day following the third (3rd)] anniversary of the Call Off Commencement </w:t>
      </w:r>
      <w:r w:rsidRPr="0050488A">
        <w:rPr>
          <w:color w:val="000000" w:themeColor="text1"/>
        </w:rPr>
        <w:lastRenderedPageBreak/>
        <w:t>Date. Thereafter any subsequent increase by way of Indexation shall not occur before the anniversary of the previous Indexation Adjustment Date during the Call Off Contract Period;</w:t>
      </w:r>
      <w:bookmarkEnd w:id="87"/>
    </w:p>
    <w:p w14:paraId="643E2F8E" w14:textId="143724FA" w:rsidR="00991C9C" w:rsidRPr="0050488A" w:rsidRDefault="00991C9C" w:rsidP="00C15A09">
      <w:pPr>
        <w:pStyle w:val="GPSL2numberedclause"/>
        <w:numPr>
          <w:ilvl w:val="2"/>
          <w:numId w:val="16"/>
        </w:numPr>
        <w:rPr>
          <w:color w:val="000000" w:themeColor="text1"/>
        </w:rPr>
      </w:pPr>
      <w:bookmarkStart w:id="88" w:name="_Ref311675604"/>
      <w:r w:rsidRPr="0050488A">
        <w:rPr>
          <w:color w:val="000000" w:themeColor="text1"/>
        </w:rPr>
        <w:t xml:space="preserve">Except as set out in this </w:t>
      </w:r>
      <w:r w:rsidR="00AE706E">
        <w:rPr>
          <w:color w:val="000000" w:themeColor="text1"/>
        </w:rPr>
        <w:t>Clause </w:t>
      </w:r>
      <w:r w:rsidR="00AE706E">
        <w:rPr>
          <w:color w:val="000000" w:themeColor="text1"/>
        </w:rPr>
        <w:fldChar w:fldCharType="begin"/>
      </w:r>
      <w:r w:rsidR="00AE706E">
        <w:rPr>
          <w:color w:val="000000" w:themeColor="text1"/>
        </w:rPr>
        <w:instrText xml:space="preserve"> REF _Ref362018111 \r \h </w:instrText>
      </w:r>
      <w:r w:rsidR="00AE706E">
        <w:rPr>
          <w:color w:val="000000" w:themeColor="text1"/>
        </w:rPr>
      </w:r>
      <w:r w:rsidR="00AE706E">
        <w:rPr>
          <w:color w:val="000000" w:themeColor="text1"/>
        </w:rPr>
        <w:fldChar w:fldCharType="separate"/>
      </w:r>
      <w:r w:rsidR="0050488A">
        <w:rPr>
          <w:color w:val="000000" w:themeColor="text1"/>
        </w:rPr>
        <w:t>B6</w:t>
      </w:r>
      <w:r w:rsidR="00AE706E">
        <w:rPr>
          <w:color w:val="000000" w:themeColor="text1"/>
        </w:rPr>
        <w:fldChar w:fldCharType="end"/>
      </w:r>
      <w:r w:rsidRPr="0050488A">
        <w:rPr>
          <w:color w:val="000000" w:themeColor="text1"/>
        </w:rPr>
        <w:t xml:space="preserve"> of this Call Off </w:t>
      </w:r>
      <w:r w:rsidR="00AE706E">
        <w:rPr>
          <w:color w:val="000000" w:themeColor="text1"/>
        </w:rPr>
        <w:t>Contract</w:t>
      </w:r>
      <w:r w:rsidRPr="0050488A">
        <w:rPr>
          <w:color w:val="000000" w:themeColor="text1"/>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bookmarkEnd w:id="88"/>
    </w:p>
    <w:p w14:paraId="1587E9E6" w14:textId="77777777" w:rsidR="00991C9C" w:rsidRDefault="00991C9C" w:rsidP="00B34F25">
      <w:pPr>
        <w:pStyle w:val="GPSL2numberedclause"/>
        <w:numPr>
          <w:ilvl w:val="0"/>
          <w:numId w:val="0"/>
        </w:numPr>
        <w:ind w:left="720"/>
        <w:rPr>
          <w:color w:val="000000" w:themeColor="text1"/>
        </w:rPr>
      </w:pPr>
    </w:p>
    <w:p w14:paraId="199C63C4" w14:textId="1D1EA3B4" w:rsidR="00AE706E" w:rsidRPr="0050488A" w:rsidRDefault="00AE706E" w:rsidP="00C15A09">
      <w:pPr>
        <w:pStyle w:val="GPSL2numberedclause"/>
        <w:numPr>
          <w:ilvl w:val="0"/>
          <w:numId w:val="16"/>
        </w:numPr>
        <w:rPr>
          <w:color w:val="000000" w:themeColor="text1"/>
        </w:rPr>
      </w:pPr>
      <w:bookmarkStart w:id="89" w:name="_Toc475721403"/>
      <w:r w:rsidRPr="0050488A">
        <w:rPr>
          <w:rFonts w:hint="eastAsia"/>
          <w:b/>
          <w:color w:val="000000" w:themeColor="text1"/>
        </w:rPr>
        <w:t>ADDITIONAL PERFORMANCE MONITORING REQUIREMENTS</w:t>
      </w:r>
      <w:bookmarkEnd w:id="89"/>
    </w:p>
    <w:p w14:paraId="1FAC0808" w14:textId="5CDDAC81" w:rsidR="00AE706E" w:rsidRPr="00B01681" w:rsidRDefault="005700B3" w:rsidP="0050488A">
      <w:pPr>
        <w:pStyle w:val="GPSL2Indent"/>
        <w:ind w:left="0"/>
      </w:pPr>
      <w:r>
        <w:t xml:space="preserve">This </w:t>
      </w:r>
      <w:r w:rsidRPr="00436FC3">
        <w:t>Call Off Schedule B7</w:t>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25BCECBB" w14:textId="62D973D6" w:rsidR="00AE706E" w:rsidRPr="0050488A" w:rsidRDefault="00AE706E" w:rsidP="00AE706E">
      <w:pPr>
        <w:rPr>
          <w:rFonts w:ascii="Arial" w:hAnsi="Arial" w:cs="Arial"/>
        </w:rPr>
      </w:pPr>
      <w:r w:rsidRPr="0050488A">
        <w:rPr>
          <w:rFonts w:ascii="Arial" w:hAnsi="Arial" w:cs="Arial"/>
        </w:rPr>
        <w:t>In this Call Off Schedule B7, the following definitions shall apply:</w:t>
      </w:r>
    </w:p>
    <w:tbl>
      <w:tblPr>
        <w:tblW w:w="9179" w:type="dxa"/>
        <w:tblInd w:w="108" w:type="dxa"/>
        <w:tblLook w:val="04A0" w:firstRow="1" w:lastRow="0" w:firstColumn="1" w:lastColumn="0" w:noHBand="0" w:noVBand="1"/>
      </w:tblPr>
      <w:tblGrid>
        <w:gridCol w:w="3009"/>
        <w:gridCol w:w="6170"/>
      </w:tblGrid>
      <w:tr w:rsidR="00AE706E" w:rsidRPr="00B01681" w14:paraId="7E9AB5A2" w14:textId="77777777" w:rsidTr="008152BD">
        <w:tc>
          <w:tcPr>
            <w:tcW w:w="3009" w:type="dxa"/>
            <w:shd w:val="clear" w:color="auto" w:fill="auto"/>
          </w:tcPr>
          <w:p w14:paraId="5BD282E5" w14:textId="77777777" w:rsidR="00AE706E" w:rsidRPr="00436FC3" w:rsidRDefault="00AE706E" w:rsidP="008152BD">
            <w:pPr>
              <w:pStyle w:val="GPSDefinitionTerm"/>
            </w:pPr>
            <w:r w:rsidRPr="00436FC3">
              <w:t>"Project Manager"</w:t>
            </w:r>
          </w:p>
        </w:tc>
        <w:tc>
          <w:tcPr>
            <w:tcW w:w="6170" w:type="dxa"/>
            <w:shd w:val="clear" w:color="auto" w:fill="auto"/>
          </w:tcPr>
          <w:p w14:paraId="35F4778A" w14:textId="4697BB00" w:rsidR="00AE706E" w:rsidRPr="00436FC3" w:rsidRDefault="00AE706E" w:rsidP="008152BD">
            <w:pPr>
              <w:pStyle w:val="GPsDefinition"/>
            </w:pPr>
            <w:r w:rsidRPr="00436FC3">
              <w:t xml:space="preserve">means the manager described in paragraph </w:t>
            </w:r>
            <w:r w:rsidRPr="00436FC3">
              <w:fldChar w:fldCharType="begin"/>
            </w:r>
            <w:r w:rsidRPr="00436FC3">
              <w:instrText xml:space="preserve"> REF _Ref365639744 \r \h </w:instrText>
            </w:r>
            <w:r>
              <w:instrText xml:space="preserve"> \* MERGEFORMAT </w:instrText>
            </w:r>
            <w:r w:rsidRPr="00436FC3">
              <w:fldChar w:fldCharType="separate"/>
            </w:r>
            <w:r w:rsidR="0050488A">
              <w:t>1.1</w:t>
            </w:r>
            <w:r w:rsidRPr="00436FC3">
              <w:fldChar w:fldCharType="end"/>
            </w:r>
            <w:r w:rsidRPr="00436FC3">
              <w:t xml:space="preserve"> of this </w:t>
            </w:r>
            <w:r w:rsidR="004767C7" w:rsidRPr="00436FC3">
              <w:t>Call Off Schedule B7</w:t>
            </w:r>
            <w:r w:rsidRPr="00436FC3">
              <w:t>;</w:t>
            </w:r>
          </w:p>
        </w:tc>
      </w:tr>
      <w:tr w:rsidR="00AE706E" w:rsidRPr="00B01681" w14:paraId="4BB0CE5F" w14:textId="77777777" w:rsidTr="008152BD">
        <w:tc>
          <w:tcPr>
            <w:tcW w:w="3009" w:type="dxa"/>
            <w:shd w:val="clear" w:color="auto" w:fill="auto"/>
          </w:tcPr>
          <w:p w14:paraId="1036F327" w14:textId="77777777" w:rsidR="00AE706E" w:rsidRPr="00436FC3" w:rsidRDefault="00AE706E" w:rsidP="008152BD">
            <w:pPr>
              <w:pStyle w:val="GPSDefinitionTerm"/>
            </w:pPr>
            <w:r w:rsidRPr="00436FC3">
              <w:t>"Technical Board"</w:t>
            </w:r>
          </w:p>
        </w:tc>
        <w:tc>
          <w:tcPr>
            <w:tcW w:w="6170" w:type="dxa"/>
            <w:shd w:val="clear" w:color="auto" w:fill="auto"/>
          </w:tcPr>
          <w:p w14:paraId="271AD6D7" w14:textId="4EBD2C16" w:rsidR="00AE706E" w:rsidRPr="00436FC3" w:rsidRDefault="00AE706E" w:rsidP="008152BD">
            <w:pPr>
              <w:pStyle w:val="GPsDefinition"/>
            </w:pPr>
            <w:r w:rsidRPr="00436FC3">
              <w:t xml:space="preserve">means the board described in paragraph </w:t>
            </w:r>
            <w:r w:rsidRPr="00436FC3">
              <w:fldChar w:fldCharType="begin"/>
            </w:r>
            <w:r w:rsidRPr="00436FC3">
              <w:instrText xml:space="preserve"> REF _Ref365639744 \r \h </w:instrText>
            </w:r>
            <w:r>
              <w:instrText xml:space="preserve"> \* MERGEFORMAT </w:instrText>
            </w:r>
            <w:r w:rsidRPr="00436FC3">
              <w:fldChar w:fldCharType="separate"/>
            </w:r>
            <w:r w:rsidR="0050488A">
              <w:t>1.1</w:t>
            </w:r>
            <w:r w:rsidRPr="00436FC3">
              <w:fldChar w:fldCharType="end"/>
            </w:r>
            <w:r w:rsidRPr="00436FC3">
              <w:t xml:space="preserve"> of this </w:t>
            </w:r>
            <w:r w:rsidR="004767C7" w:rsidRPr="00436FC3">
              <w:t>Call Off Schedule B7</w:t>
            </w:r>
            <w:r w:rsidRPr="00436FC3">
              <w:t>;</w:t>
            </w:r>
          </w:p>
        </w:tc>
      </w:tr>
    </w:tbl>
    <w:p w14:paraId="58E9EB4D" w14:textId="77777777" w:rsidR="00AE706E" w:rsidRPr="00436FC3" w:rsidRDefault="00AE706E" w:rsidP="00C15A09">
      <w:pPr>
        <w:pStyle w:val="GPSL1CLAUSEHEADING"/>
        <w:numPr>
          <w:ilvl w:val="0"/>
          <w:numId w:val="35"/>
        </w:numPr>
        <w:rPr>
          <w:rFonts w:hint="eastAsia"/>
        </w:rPr>
      </w:pPr>
      <w:r w:rsidRPr="00436FC3">
        <w:rPr>
          <w:rFonts w:hint="eastAsia"/>
        </w:rPr>
        <w:t>MANAGEMENT OF THE SERVICES</w:t>
      </w:r>
    </w:p>
    <w:p w14:paraId="20F4CC2E" w14:textId="4B6E20D2" w:rsidR="00AE706E" w:rsidRPr="00436FC3" w:rsidRDefault="00AE706E" w:rsidP="00AE706E">
      <w:pPr>
        <w:pStyle w:val="GPSL2numberedclause"/>
        <w:ind w:left="1276" w:hanging="567"/>
      </w:pPr>
      <w:bookmarkStart w:id="90" w:name="_Ref365639744"/>
      <w:r w:rsidRPr="00436FC3">
        <w:t>The Supplier and the Customer shall each appoint a Project Manager for the purposes of this Call Off Contract through whom the provision of the Services shall be managed day-to-day.</w:t>
      </w:r>
      <w:bookmarkEnd w:id="90"/>
    </w:p>
    <w:p w14:paraId="6A49C711" w14:textId="77777777" w:rsidR="00AE706E" w:rsidRPr="00436FC3" w:rsidRDefault="00AE706E" w:rsidP="00AE706E">
      <w:pPr>
        <w:pStyle w:val="GPSL2numberedclause"/>
        <w:ind w:left="1276" w:hanging="567"/>
      </w:pPr>
      <w:r w:rsidRPr="00436FC3">
        <w:t>Both parties shall ensure that appropriate resource is made available on a regular basis including, for example, a Technical Board such that the aims, objectives and specific provisions of this Call Off Contract can be fully realised.</w:t>
      </w:r>
    </w:p>
    <w:p w14:paraId="2B66C685" w14:textId="77777777" w:rsidR="00AE706E" w:rsidRPr="00436FC3" w:rsidRDefault="00AE706E" w:rsidP="0050488A">
      <w:pPr>
        <w:pStyle w:val="GPSL1CLAUSEHEADING"/>
        <w:rPr>
          <w:rFonts w:hint="eastAsia"/>
        </w:rPr>
      </w:pPr>
      <w:r w:rsidRPr="00436FC3">
        <w:rPr>
          <w:rFonts w:hint="eastAsia"/>
        </w:rPr>
        <w:t>TECHNICAL BOARD</w:t>
      </w:r>
    </w:p>
    <w:p w14:paraId="20DAB303" w14:textId="77777777" w:rsidR="00AE706E" w:rsidRPr="00436FC3" w:rsidRDefault="00AE706E" w:rsidP="00AE706E">
      <w:pPr>
        <w:pStyle w:val="GPSL2numberedclause"/>
        <w:ind w:left="1276" w:hanging="567"/>
      </w:pPr>
      <w:r w:rsidRPr="00436FC3">
        <w:t>The Technical Board shall be established by the Customer for the purposes of this Call Off Contract on which the Supplier and the Customer shall be represented.</w:t>
      </w:r>
    </w:p>
    <w:p w14:paraId="011233A4" w14:textId="35F7CEB3" w:rsidR="00AE706E" w:rsidRPr="00436FC3" w:rsidRDefault="00AE706E" w:rsidP="00AE706E">
      <w:pPr>
        <w:pStyle w:val="GPSL2numberedclause"/>
        <w:ind w:left="1276" w:hanging="567"/>
      </w:pPr>
      <w:r w:rsidRPr="00436FC3">
        <w:t xml:space="preserve">The Technical Board members, frequency and location of board meetings and planned start date by which the board shall be established shall be set out in </w:t>
      </w:r>
      <w:r w:rsidR="004F28F0">
        <w:t>section C of</w:t>
      </w:r>
      <w:r w:rsidRPr="00D03934">
        <w:t xml:space="preserve"> </w:t>
      </w:r>
      <w:r>
        <w:t>the Order Form</w:t>
      </w:r>
      <w:r w:rsidRPr="00436FC3">
        <w:t>.</w:t>
      </w:r>
    </w:p>
    <w:p w14:paraId="3253BAE0" w14:textId="77777777" w:rsidR="00AE706E" w:rsidRPr="00436FC3" w:rsidRDefault="00AE706E" w:rsidP="00AE706E">
      <w:pPr>
        <w:pStyle w:val="GPSL2numberedclause"/>
        <w:ind w:left="1276" w:hanging="567"/>
      </w:pPr>
      <w:proofErr w:type="gramStart"/>
      <w:r w:rsidRPr="00436FC3">
        <w:t>In the event that</w:t>
      </w:r>
      <w:proofErr w:type="gramEnd"/>
      <w:r w:rsidRPr="00436FC3">
        <w:t xml:space="preserve">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w:t>
      </w:r>
      <w:proofErr w:type="gramStart"/>
      <w:r w:rsidRPr="00436FC3">
        <w:t>has at all times</w:t>
      </w:r>
      <w:proofErr w:type="gramEnd"/>
      <w:r w:rsidRPr="00436FC3">
        <w:t xml:space="preserve"> a counterpart Supplier board member of equivalent seniority and expertise.</w:t>
      </w:r>
    </w:p>
    <w:p w14:paraId="5134E1DE" w14:textId="77777777" w:rsidR="00AE706E" w:rsidRPr="00436FC3" w:rsidRDefault="00AE706E" w:rsidP="00AE706E">
      <w:pPr>
        <w:pStyle w:val="GPSL2numberedclause"/>
        <w:ind w:left="1276" w:hanging="567"/>
      </w:pPr>
      <w:r w:rsidRPr="00436FC3">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74C9D35B" w14:textId="77777777" w:rsidR="00AE706E" w:rsidRPr="00436FC3" w:rsidRDefault="00AE706E" w:rsidP="00AE706E">
      <w:pPr>
        <w:pStyle w:val="GPSL2numberedclause"/>
        <w:ind w:left="1276" w:hanging="567"/>
      </w:pPr>
      <w:r w:rsidRPr="00436FC3">
        <w:lastRenderedPageBreak/>
        <w:t xml:space="preserve">The Technical Board shall be accountable to the Project Managers for oversight of the technology used by the Supplier and ensuring that technological choices are made to maximise the </w:t>
      </w:r>
      <w:proofErr w:type="gramStart"/>
      <w:r w:rsidRPr="00436FC3">
        <w:t>long term</w:t>
      </w:r>
      <w:proofErr w:type="gramEnd"/>
      <w:r w:rsidRPr="00436FC3">
        <w:t xml:space="preserve"> value of the Services.</w:t>
      </w:r>
    </w:p>
    <w:p w14:paraId="7DBE3A26" w14:textId="77777777" w:rsidR="00AE706E" w:rsidRPr="00436FC3" w:rsidRDefault="00AE706E" w:rsidP="00AE706E">
      <w:pPr>
        <w:pStyle w:val="GPSL2numberedclause"/>
        <w:ind w:left="1276" w:hanging="567"/>
      </w:pPr>
      <w:r w:rsidRPr="00436FC3">
        <w:t>The Technical Board shall:</w:t>
      </w:r>
    </w:p>
    <w:p w14:paraId="05C9B9D2" w14:textId="77777777" w:rsidR="00AE706E" w:rsidRPr="00436FC3" w:rsidRDefault="00AE706E" w:rsidP="00AE706E">
      <w:pPr>
        <w:pStyle w:val="GPSL3numberedclause"/>
      </w:pPr>
      <w:r w:rsidRPr="00436FC3">
        <w:t xml:space="preserve">assure compliance with the overall technical architecture of the Customer and with Government IT Strategy (as defined at </w:t>
      </w:r>
      <w:hyperlink r:id="rId13" w:history="1">
        <w:r w:rsidRPr="00436FC3">
          <w:rPr>
            <w:rStyle w:val="Hyperlink"/>
          </w:rPr>
          <w:t>https://www.gov.uk/government/uploads/system/uploads/attachment_data/file/85968/uk-government-government-ict-strategy_0.pdf</w:t>
        </w:r>
      </w:hyperlink>
      <w:r w:rsidRPr="00436FC3">
        <w:t>);</w:t>
      </w:r>
    </w:p>
    <w:p w14:paraId="26EA6410" w14:textId="77777777" w:rsidR="00AE706E" w:rsidRPr="00436FC3" w:rsidRDefault="00AE706E" w:rsidP="00AE706E">
      <w:pPr>
        <w:pStyle w:val="GPSL3numberedclause"/>
      </w:pPr>
      <w:r w:rsidRPr="00436FC3">
        <w:t>grant dispensations for variations from such compliance where appropriate;</w:t>
      </w:r>
    </w:p>
    <w:p w14:paraId="090D8B30" w14:textId="77777777" w:rsidR="00AE706E" w:rsidRPr="00436FC3" w:rsidRDefault="00AE706E" w:rsidP="00AE706E">
      <w:pPr>
        <w:pStyle w:val="GPSL3numberedclause"/>
      </w:pPr>
      <w:r w:rsidRPr="00436FC3">
        <w:t>assure the coherence and consistency of the systems architecture for the provision of the Services;</w:t>
      </w:r>
    </w:p>
    <w:p w14:paraId="67A16DF4" w14:textId="77777777" w:rsidR="00AE706E" w:rsidRPr="00436FC3" w:rsidRDefault="00AE706E" w:rsidP="00AE706E">
      <w:pPr>
        <w:pStyle w:val="GPSL3numberedclause"/>
      </w:pPr>
      <w:r w:rsidRPr="00436FC3">
        <w:t>monitor developments in new technology and reporting on their potential benefit to the provision of the Services;</w:t>
      </w:r>
    </w:p>
    <w:p w14:paraId="3704085A" w14:textId="77777777" w:rsidR="00AE706E" w:rsidRPr="00436FC3" w:rsidRDefault="00AE706E" w:rsidP="00AE706E">
      <w:pPr>
        <w:pStyle w:val="GPSL3numberedclause"/>
      </w:pPr>
      <w:r w:rsidRPr="00436FC3">
        <w:t>provide advice, guidance and information on technical issues; and</w:t>
      </w:r>
    </w:p>
    <w:p w14:paraId="30C12EF3" w14:textId="77777777" w:rsidR="00AE706E" w:rsidRPr="00436FC3" w:rsidRDefault="00AE706E" w:rsidP="00AE706E">
      <w:pPr>
        <w:pStyle w:val="GPSL3numberedclause"/>
      </w:pPr>
      <w:r w:rsidRPr="00436FC3">
        <w:t xml:space="preserve">assure that the technical architecture for the provision of the Services is aligned to the requirements specified in the Order Form and has </w:t>
      </w:r>
      <w:proofErr w:type="gramStart"/>
      <w:r w:rsidRPr="00436FC3">
        <w:t>sufficient</w:t>
      </w:r>
      <w:proofErr w:type="gramEnd"/>
      <w:r w:rsidRPr="00436FC3">
        <w:t xml:space="preserve"> flexibility to cope with future requirements of the Customer.]</w:t>
      </w:r>
    </w:p>
    <w:p w14:paraId="560AC22B" w14:textId="77777777" w:rsidR="00AE706E" w:rsidRPr="00CC76FF" w:rsidRDefault="00AE706E" w:rsidP="00B34F25">
      <w:pPr>
        <w:pStyle w:val="GPSL2numberedclause"/>
        <w:numPr>
          <w:ilvl w:val="0"/>
          <w:numId w:val="0"/>
        </w:numPr>
        <w:ind w:left="720"/>
        <w:rPr>
          <w:color w:val="000000" w:themeColor="text1"/>
        </w:rPr>
      </w:pPr>
    </w:p>
    <w:p w14:paraId="59AEA5EF" w14:textId="77777777" w:rsidR="00C37AE0" w:rsidRPr="009D4A63" w:rsidRDefault="00C37AE0" w:rsidP="004C1CF2">
      <w:pPr>
        <w:pStyle w:val="GPSL1CLAUSEHEADING"/>
        <w:numPr>
          <w:ilvl w:val="0"/>
          <w:numId w:val="14"/>
        </w:numPr>
        <w:tabs>
          <w:tab w:val="clear" w:pos="709"/>
        </w:tabs>
        <w:rPr>
          <w:rFonts w:hint="eastAsia"/>
          <w:color w:val="000000" w:themeColor="text1"/>
        </w:rPr>
      </w:pPr>
      <w:r w:rsidRPr="009D4A63">
        <w:rPr>
          <w:rFonts w:hint="eastAsia"/>
          <w:color w:val="000000" w:themeColor="text1"/>
        </w:rPr>
        <w:t>CALL OFF GUARANTEe</w:t>
      </w:r>
    </w:p>
    <w:p w14:paraId="1C20B331" w14:textId="10944E6D" w:rsidR="00C37AE0" w:rsidRPr="009D4A63" w:rsidRDefault="00C37AE0" w:rsidP="004C1CF2">
      <w:pPr>
        <w:pStyle w:val="GPSL2numberedclause"/>
        <w:numPr>
          <w:ilvl w:val="1"/>
          <w:numId w:val="14"/>
        </w:numPr>
        <w:rPr>
          <w:color w:val="000000" w:themeColor="text1"/>
        </w:rPr>
      </w:pPr>
      <w:bookmarkStart w:id="91" w:name="_Ref475449154"/>
      <w:r w:rsidRPr="009D4A63">
        <w:rPr>
          <w:color w:val="000000" w:themeColor="text1"/>
        </w:rPr>
        <w:t xml:space="preserve">Where the Customer has stipulated during a Further Competition Procedure </w:t>
      </w:r>
      <w:r w:rsidR="005700B3">
        <w:rPr>
          <w:color w:val="000000" w:themeColor="text1"/>
        </w:rPr>
        <w:t xml:space="preserve">and/or in section C of the Order Form </w:t>
      </w:r>
      <w:r w:rsidRPr="009D4A63">
        <w:rPr>
          <w:color w:val="000000" w:themeColor="text1"/>
        </w:rPr>
        <w:t>that the award of this Call Off Contract shall be conditional upon receipt of a Call Off Guarantee, then, on or prior to the Call Off Commencement Date or on any other date specified by the Customer, the Supplier shall deliver to the Customer:</w:t>
      </w:r>
      <w:bookmarkEnd w:id="91"/>
    </w:p>
    <w:p w14:paraId="2D8731D3" w14:textId="77777777" w:rsidR="00C37AE0" w:rsidRPr="009D4A63" w:rsidRDefault="00C37AE0" w:rsidP="004C1CF2">
      <w:pPr>
        <w:pStyle w:val="GPSL3numberedclause"/>
        <w:numPr>
          <w:ilvl w:val="2"/>
          <w:numId w:val="14"/>
        </w:numPr>
        <w:rPr>
          <w:color w:val="000000" w:themeColor="text1"/>
        </w:rPr>
      </w:pPr>
      <w:r w:rsidRPr="009D4A63">
        <w:rPr>
          <w:color w:val="000000" w:themeColor="text1"/>
        </w:rPr>
        <w:t>an executed Call Off Guarantee from a Call Off Guarantor; and</w:t>
      </w:r>
    </w:p>
    <w:p w14:paraId="368F2905" w14:textId="77777777" w:rsidR="00C37AE0" w:rsidRPr="009D4A63" w:rsidRDefault="00C37AE0" w:rsidP="004C1CF2">
      <w:pPr>
        <w:pStyle w:val="GPSL3numberedclause"/>
        <w:numPr>
          <w:ilvl w:val="2"/>
          <w:numId w:val="14"/>
        </w:numPr>
        <w:rPr>
          <w:color w:val="000000" w:themeColor="text1"/>
        </w:rPr>
      </w:pPr>
      <w:r w:rsidRPr="009D4A63">
        <w:rPr>
          <w:color w:val="000000" w:themeColor="text1"/>
        </w:rPr>
        <w:t>a certified copy extract of the board minutes and/or resolution of the Call Off Guarantor approving the execution of the Call Off Guarantee.</w:t>
      </w:r>
    </w:p>
    <w:p w14:paraId="2D257597" w14:textId="08F9EBAB" w:rsidR="00C37AE0" w:rsidRPr="009D4A63" w:rsidRDefault="00C37AE0" w:rsidP="004C1CF2">
      <w:pPr>
        <w:pStyle w:val="GPSL2numberedclause"/>
        <w:numPr>
          <w:ilvl w:val="1"/>
          <w:numId w:val="14"/>
        </w:numPr>
        <w:rPr>
          <w:color w:val="000000" w:themeColor="text1"/>
        </w:rPr>
      </w:pPr>
      <w:r w:rsidRPr="009D4A63">
        <w:rPr>
          <w:color w:val="000000" w:themeColor="text1"/>
        </w:rPr>
        <w:t xml:space="preserve">The Customer may in its sole discretion at any time agree to waive compliance with the requirement in Clause </w:t>
      </w:r>
      <w:r w:rsidR="00D67B1D">
        <w:rPr>
          <w:color w:val="000000" w:themeColor="text1"/>
        </w:rPr>
        <w:fldChar w:fldCharType="begin"/>
      </w:r>
      <w:r w:rsidR="00D67B1D">
        <w:rPr>
          <w:color w:val="000000" w:themeColor="text1"/>
        </w:rPr>
        <w:instrText xml:space="preserve"> REF _Ref475449154 \r \h </w:instrText>
      </w:r>
      <w:r w:rsidR="00D67B1D">
        <w:rPr>
          <w:color w:val="000000" w:themeColor="text1"/>
        </w:rPr>
      </w:r>
      <w:r w:rsidR="00D67B1D">
        <w:rPr>
          <w:color w:val="000000" w:themeColor="text1"/>
        </w:rPr>
        <w:fldChar w:fldCharType="separate"/>
      </w:r>
      <w:r w:rsidR="0050488A">
        <w:rPr>
          <w:color w:val="000000" w:themeColor="text1"/>
        </w:rPr>
        <w:t>C.1</w:t>
      </w:r>
      <w:r w:rsidR="00D67B1D">
        <w:rPr>
          <w:color w:val="000000" w:themeColor="text1"/>
        </w:rPr>
        <w:fldChar w:fldCharType="end"/>
      </w:r>
      <w:r w:rsidRPr="009D4A63">
        <w:rPr>
          <w:color w:val="000000" w:themeColor="text1"/>
        </w:rPr>
        <w:t xml:space="preserve"> by giving the Supplier notice in writing.</w:t>
      </w:r>
    </w:p>
    <w:p w14:paraId="111CF45B" w14:textId="77777777" w:rsidR="00C37AE0" w:rsidRPr="009D4A63" w:rsidRDefault="00C37AE0" w:rsidP="00C37AE0">
      <w:pPr>
        <w:rPr>
          <w:color w:val="000000" w:themeColor="text1"/>
        </w:rPr>
      </w:pPr>
    </w:p>
    <w:p w14:paraId="4F9783A0" w14:textId="68F27F8B" w:rsidR="00396002" w:rsidRPr="009D4A63" w:rsidRDefault="00396002" w:rsidP="004C1CF2">
      <w:pPr>
        <w:pStyle w:val="GPSL1CLAUSEHEADING"/>
        <w:numPr>
          <w:ilvl w:val="0"/>
          <w:numId w:val="14"/>
        </w:numPr>
        <w:tabs>
          <w:tab w:val="clear" w:pos="709"/>
        </w:tabs>
        <w:rPr>
          <w:rFonts w:hint="eastAsia"/>
          <w:color w:val="000000" w:themeColor="text1"/>
        </w:rPr>
      </w:pPr>
      <w:bookmarkStart w:id="92" w:name="_Ref476232544"/>
      <w:r w:rsidRPr="009D4A63">
        <w:rPr>
          <w:color w:val="000000" w:themeColor="text1"/>
        </w:rPr>
        <w:t>Relevant Convictions</w:t>
      </w:r>
      <w:bookmarkEnd w:id="92"/>
    </w:p>
    <w:p w14:paraId="1B3921FD" w14:textId="228BD352" w:rsidR="005700B3" w:rsidRDefault="005700B3" w:rsidP="004C1CF2">
      <w:pPr>
        <w:pStyle w:val="GPSL2numberedclause"/>
        <w:numPr>
          <w:ilvl w:val="1"/>
          <w:numId w:val="14"/>
        </w:numPr>
        <w:rPr>
          <w:color w:val="000000" w:themeColor="text1"/>
        </w:rPr>
      </w:pPr>
      <w:r>
        <w:t>This Clause </w:t>
      </w:r>
      <w:r>
        <w:fldChar w:fldCharType="begin"/>
      </w:r>
      <w:r>
        <w:instrText xml:space="preserve"> REF _Ref476232544 \r \h </w:instrText>
      </w:r>
      <w:r>
        <w:fldChar w:fldCharType="separate"/>
      </w:r>
      <w:r w:rsidR="0050488A">
        <w:t>D</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02A17A54" w14:textId="79D9A3F9" w:rsidR="00396002" w:rsidRPr="009D4A63" w:rsidRDefault="005700B3" w:rsidP="004C1CF2">
      <w:pPr>
        <w:pStyle w:val="GPSL2numberedclause"/>
        <w:numPr>
          <w:ilvl w:val="1"/>
          <w:numId w:val="14"/>
        </w:numPr>
        <w:rPr>
          <w:color w:val="000000" w:themeColor="text1"/>
        </w:rPr>
      </w:pPr>
      <w:r>
        <w:rPr>
          <w:color w:val="000000" w:themeColor="text1"/>
        </w:rPr>
        <w:t>T</w:t>
      </w:r>
      <w:r w:rsidR="00396002" w:rsidRPr="009D4A63">
        <w:rPr>
          <w:color w:val="000000" w:themeColor="text1"/>
        </w:rPr>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the Approval.</w:t>
      </w:r>
    </w:p>
    <w:p w14:paraId="07DE9CE5" w14:textId="6936A65C" w:rsidR="00396002" w:rsidRPr="009D4A63" w:rsidRDefault="00396002" w:rsidP="004C1CF2">
      <w:pPr>
        <w:pStyle w:val="GPSL2numberedclause"/>
        <w:numPr>
          <w:ilvl w:val="1"/>
          <w:numId w:val="14"/>
        </w:numPr>
        <w:rPr>
          <w:color w:val="000000" w:themeColor="text1"/>
        </w:rPr>
      </w:pPr>
      <w:r w:rsidRPr="009D4A63">
        <w:rPr>
          <w:color w:val="000000" w:themeColor="text1"/>
        </w:rPr>
        <w:t xml:space="preserve">Notwithstanding Clause </w:t>
      </w:r>
      <w:r w:rsidR="00D67B1D">
        <w:rPr>
          <w:color w:val="000000" w:themeColor="text1"/>
        </w:rPr>
        <w:fldChar w:fldCharType="begin"/>
      </w:r>
      <w:r w:rsidR="00D67B1D">
        <w:rPr>
          <w:color w:val="000000" w:themeColor="text1"/>
        </w:rPr>
        <w:instrText xml:space="preserve"> REF _Ref475449185 \r \h </w:instrText>
      </w:r>
      <w:r w:rsidR="00D67B1D">
        <w:rPr>
          <w:color w:val="000000" w:themeColor="text1"/>
        </w:rPr>
      </w:r>
      <w:r w:rsidR="00D67B1D">
        <w:rPr>
          <w:color w:val="000000" w:themeColor="text1"/>
        </w:rPr>
        <w:fldChar w:fldCharType="separate"/>
      </w:r>
      <w:r w:rsidR="0050488A">
        <w:rPr>
          <w:color w:val="000000" w:themeColor="text1"/>
        </w:rPr>
        <w:t>D.3.1</w:t>
      </w:r>
      <w:r w:rsidR="00D67B1D">
        <w:rPr>
          <w:color w:val="000000" w:themeColor="text1"/>
        </w:rPr>
        <w:fldChar w:fldCharType="end"/>
      </w:r>
      <w:r w:rsidRPr="009D4A63">
        <w:rPr>
          <w:color w:val="000000" w:themeColor="text1"/>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0235AF66" w14:textId="77777777" w:rsidR="00396002" w:rsidRPr="009D4A63" w:rsidRDefault="00396002" w:rsidP="004C1CF2">
      <w:pPr>
        <w:pStyle w:val="GPSL2numberedclause"/>
        <w:numPr>
          <w:ilvl w:val="2"/>
          <w:numId w:val="14"/>
        </w:numPr>
        <w:rPr>
          <w:color w:val="000000" w:themeColor="text1"/>
        </w:rPr>
      </w:pPr>
      <w:bookmarkStart w:id="93" w:name="_Ref475449185"/>
      <w:r w:rsidRPr="009D4A63">
        <w:rPr>
          <w:color w:val="000000" w:themeColor="text1"/>
        </w:rPr>
        <w:lastRenderedPageBreak/>
        <w:t>carry out a check with the records held by the Department for Education (DfE);</w:t>
      </w:r>
      <w:bookmarkEnd w:id="93"/>
    </w:p>
    <w:p w14:paraId="60969AFC" w14:textId="77777777" w:rsidR="00396002" w:rsidRPr="009D4A63" w:rsidRDefault="00396002" w:rsidP="004C1CF2">
      <w:pPr>
        <w:pStyle w:val="GPSL2numberedclause"/>
        <w:numPr>
          <w:ilvl w:val="2"/>
          <w:numId w:val="14"/>
        </w:numPr>
        <w:rPr>
          <w:color w:val="000000" w:themeColor="text1"/>
        </w:rPr>
      </w:pPr>
      <w:r w:rsidRPr="009D4A63">
        <w:rPr>
          <w:color w:val="000000" w:themeColor="text1"/>
        </w:rPr>
        <w:t>conduct thorough questioning regarding any Relevant Convictions; and</w:t>
      </w:r>
    </w:p>
    <w:p w14:paraId="0CC49650" w14:textId="77777777" w:rsidR="00396002" w:rsidRPr="009D4A63" w:rsidRDefault="00396002" w:rsidP="004C1CF2">
      <w:pPr>
        <w:pStyle w:val="GPSL2numberedclause"/>
        <w:numPr>
          <w:ilvl w:val="2"/>
          <w:numId w:val="14"/>
        </w:numPr>
        <w:rPr>
          <w:color w:val="000000" w:themeColor="text1"/>
        </w:rPr>
      </w:pPr>
      <w:r w:rsidRPr="009D4A63">
        <w:rPr>
          <w:color w:val="000000" w:themeColor="text1"/>
        </w:rPr>
        <w:t>ensure a police check is completed and such other checks as may be carried out through the Disclosure and Barring Service (DBS),</w:t>
      </w:r>
    </w:p>
    <w:p w14:paraId="6CC739B3" w14:textId="3A13E9EA" w:rsidR="00396002" w:rsidRPr="009D4A63" w:rsidRDefault="00396002" w:rsidP="00B34F25">
      <w:pPr>
        <w:pStyle w:val="GPSL3Indent"/>
        <w:ind w:left="1440"/>
        <w:rPr>
          <w:color w:val="000000" w:themeColor="text1"/>
        </w:rPr>
      </w:pPr>
      <w:r w:rsidRPr="009D4A63">
        <w:rPr>
          <w:color w:val="000000" w:themeColor="text1"/>
        </w:rPr>
        <w:t>and the Supplier shall not (and shall ensure that any Sub-Contractor shall not) engage or continue to employ in the provision of the Services any person who has a Relevant Conviction or an inappropriate record.</w:t>
      </w:r>
    </w:p>
    <w:p w14:paraId="31FD8289" w14:textId="77777777" w:rsidR="00396002" w:rsidRPr="009D4A63" w:rsidRDefault="00396002" w:rsidP="00396002">
      <w:pPr>
        <w:rPr>
          <w:color w:val="000000" w:themeColor="text1"/>
        </w:rPr>
      </w:pPr>
    </w:p>
    <w:p w14:paraId="6768D458" w14:textId="77777777" w:rsidR="0079463F" w:rsidRPr="00B34F25" w:rsidRDefault="0079463F" w:rsidP="00326372">
      <w:pPr>
        <w:pStyle w:val="GPSL1CLAUSEHEADING"/>
        <w:numPr>
          <w:ilvl w:val="0"/>
          <w:numId w:val="14"/>
        </w:numPr>
        <w:tabs>
          <w:tab w:val="clear" w:pos="709"/>
        </w:tabs>
        <w:rPr>
          <w:rFonts w:hint="eastAsia"/>
          <w:color w:val="000000" w:themeColor="text1"/>
        </w:rPr>
      </w:pPr>
      <w:bookmarkStart w:id="94" w:name="_Ref358882800"/>
      <w:r w:rsidRPr="00B34F25">
        <w:rPr>
          <w:color w:val="000000" w:themeColor="text1"/>
        </w:rPr>
        <w:t>Security Requirements</w:t>
      </w:r>
      <w:bookmarkEnd w:id="94"/>
    </w:p>
    <w:p w14:paraId="6C3689DB" w14:textId="5D735D63" w:rsidR="00271DC1" w:rsidRDefault="00271DC1" w:rsidP="00326372">
      <w:pPr>
        <w:pStyle w:val="GPSL2numberedclause"/>
        <w:numPr>
          <w:ilvl w:val="1"/>
          <w:numId w:val="14"/>
        </w:numPr>
        <w:rPr>
          <w:color w:val="000000" w:themeColor="text1"/>
        </w:rPr>
      </w:pPr>
      <w:bookmarkStart w:id="95" w:name="_Ref475449227"/>
      <w:r>
        <w:t xml:space="preserve">This </w:t>
      </w:r>
      <w:r w:rsidRPr="00436FC3">
        <w:t>C</w:t>
      </w:r>
      <w:r>
        <w:t>laus</w:t>
      </w:r>
      <w:r w:rsidRPr="00436FC3">
        <w:t>e</w:t>
      </w:r>
      <w:r>
        <w:t> </w:t>
      </w:r>
      <w:r>
        <w:fldChar w:fldCharType="begin"/>
      </w:r>
      <w:r>
        <w:instrText xml:space="preserve"> REF _Ref358882800 \r \h </w:instrText>
      </w:r>
      <w:r>
        <w:fldChar w:fldCharType="separate"/>
      </w:r>
      <w:r w:rsidR="0050488A">
        <w:t>E</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3BA731D9" w14:textId="2901777F" w:rsidR="0079463F" w:rsidRPr="00B34F25" w:rsidRDefault="0079463F" w:rsidP="00326372">
      <w:pPr>
        <w:pStyle w:val="GPSL2numberedclause"/>
        <w:numPr>
          <w:ilvl w:val="1"/>
          <w:numId w:val="14"/>
        </w:numPr>
        <w:rPr>
          <w:color w:val="000000" w:themeColor="text1"/>
        </w:rPr>
      </w:pPr>
      <w:r w:rsidRPr="00B34F25">
        <w:rPr>
          <w:color w:val="000000" w:themeColor="text1"/>
        </w:rPr>
        <w:t xml:space="preserve">The Supplier shall comply with the Security Policy and the requirements of Call Off </w:t>
      </w:r>
      <w:r w:rsidR="00396002">
        <w:rPr>
          <w:color w:val="000000" w:themeColor="text1"/>
        </w:rPr>
        <w:t>Schedule E</w:t>
      </w:r>
      <w:r w:rsidRPr="00B34F25">
        <w:rPr>
          <w:color w:val="000000" w:themeColor="text1"/>
        </w:rPr>
        <w:t xml:space="preserve"> (Security) including the Security Management Plan (if any) and shall ensure that the Security Management Plan produced by the Supplier fully complies with the Security Policy.</w:t>
      </w:r>
      <w:bookmarkEnd w:id="95"/>
    </w:p>
    <w:p w14:paraId="183031AB" w14:textId="77777777" w:rsidR="0079463F" w:rsidRPr="00B34F25" w:rsidRDefault="0079463F" w:rsidP="00326372">
      <w:pPr>
        <w:pStyle w:val="GPSL2numberedclause"/>
        <w:numPr>
          <w:ilvl w:val="1"/>
          <w:numId w:val="14"/>
        </w:numPr>
        <w:rPr>
          <w:color w:val="000000" w:themeColor="text1"/>
        </w:rPr>
      </w:pPr>
      <w:r w:rsidRPr="00B34F25">
        <w:rPr>
          <w:color w:val="000000" w:themeColor="text1"/>
        </w:rPr>
        <w:t>The Customer shall notify the Supplier of any changes or proposed changes to the Security Policy.</w:t>
      </w:r>
    </w:p>
    <w:p w14:paraId="0BEE2CD0" w14:textId="77777777" w:rsidR="0079463F" w:rsidRPr="00B34F25" w:rsidRDefault="0079463F" w:rsidP="00326372">
      <w:pPr>
        <w:pStyle w:val="GPSL2numberedclause"/>
        <w:numPr>
          <w:ilvl w:val="1"/>
          <w:numId w:val="14"/>
        </w:numPr>
        <w:rPr>
          <w:color w:val="000000" w:themeColor="text1"/>
        </w:rPr>
      </w:pPr>
      <w:r w:rsidRPr="00B34F25">
        <w:rPr>
          <w:color w:val="000000" w:themeColor="text1"/>
        </w:rPr>
        <w:t xml:space="preserve">If the Supplier believes that a change or proposed change to the Security Policy will have a material and unavoidable cost implication to the provision of the </w:t>
      </w:r>
      <w:proofErr w:type="gramStart"/>
      <w:r w:rsidRPr="00B34F25">
        <w:rPr>
          <w:color w:val="000000" w:themeColor="text1"/>
        </w:rPr>
        <w:t>Services</w:t>
      </w:r>
      <w:proofErr w:type="gramEnd"/>
      <w:r w:rsidRPr="00B34F25">
        <w:rPr>
          <w:color w:val="000000" w:themeColor="text1"/>
        </w:rPr>
        <w:t xml:space="preserve">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4B39EA2C" w14:textId="77777777" w:rsidR="0079463F" w:rsidRPr="00B34F25" w:rsidRDefault="0079463F" w:rsidP="00326372">
      <w:pPr>
        <w:pStyle w:val="GPSL2numberedclause"/>
        <w:numPr>
          <w:ilvl w:val="1"/>
          <w:numId w:val="14"/>
        </w:numPr>
        <w:rPr>
          <w:color w:val="000000" w:themeColor="text1"/>
        </w:rPr>
      </w:pPr>
      <w:r w:rsidRPr="00B34F25">
        <w:rPr>
          <w:color w:val="000000" w:themeColor="text1"/>
        </w:rPr>
        <w:t>Until and/or unless a change to the Call Off Contract Charges is agreed by the Customer pursuant to the Variation Procedure the Supplier shall continue to provide the Services in accordance with its existing obligations.</w:t>
      </w:r>
    </w:p>
    <w:p w14:paraId="227BD977" w14:textId="77777777" w:rsidR="0079463F" w:rsidRPr="00B34F25" w:rsidRDefault="0079463F">
      <w:pPr>
        <w:rPr>
          <w:color w:val="000000" w:themeColor="text1"/>
        </w:rPr>
      </w:pPr>
    </w:p>
    <w:p w14:paraId="393CED02" w14:textId="38521389" w:rsidR="00AC40C5" w:rsidRPr="00B34F25" w:rsidRDefault="00AC40C5" w:rsidP="00AC40C5">
      <w:pPr>
        <w:pStyle w:val="GPSSchTitleandNumber"/>
        <w:rPr>
          <w:rFonts w:hint="eastAsia"/>
          <w:color w:val="000000" w:themeColor="text1"/>
        </w:rPr>
      </w:pPr>
      <w:bookmarkStart w:id="96" w:name="_Toc472591996"/>
      <w:r w:rsidRPr="00B34F25">
        <w:rPr>
          <w:rFonts w:hint="eastAsia"/>
          <w:color w:val="000000" w:themeColor="text1"/>
        </w:rPr>
        <w:t xml:space="preserve">CALL OFF SCHEDULE </w:t>
      </w:r>
      <w:r w:rsidR="00190ABC">
        <w:rPr>
          <w:color w:val="000000" w:themeColor="text1"/>
        </w:rPr>
        <w:t>E</w:t>
      </w:r>
      <w:r w:rsidRPr="00B34F25">
        <w:rPr>
          <w:rFonts w:hint="eastAsia"/>
          <w:color w:val="000000" w:themeColor="text1"/>
        </w:rPr>
        <w:t>: SECURITY</w:t>
      </w:r>
      <w:bookmarkEnd w:id="96"/>
    </w:p>
    <w:p w14:paraId="715D2AA8" w14:textId="77777777" w:rsidR="00AC40C5" w:rsidRPr="00B34F25" w:rsidRDefault="00AC40C5" w:rsidP="00C15A09">
      <w:pPr>
        <w:pStyle w:val="GPSL1CLAUSEHEADING"/>
        <w:numPr>
          <w:ilvl w:val="0"/>
          <w:numId w:val="24"/>
        </w:numPr>
        <w:rPr>
          <w:rFonts w:hint="eastAsia"/>
        </w:rPr>
      </w:pPr>
      <w:r w:rsidRPr="00B34F25">
        <w:rPr>
          <w:rFonts w:hint="eastAsia"/>
        </w:rPr>
        <w:t>DEFINITIONS</w:t>
      </w:r>
    </w:p>
    <w:p w14:paraId="1E3A736F" w14:textId="3FC444CA" w:rsidR="00AC40C5" w:rsidRPr="00B34F25" w:rsidRDefault="00AC40C5" w:rsidP="00AC40C5">
      <w:pPr>
        <w:pStyle w:val="GPSL2numberedclause"/>
        <w:rPr>
          <w:color w:val="000000" w:themeColor="text1"/>
        </w:rPr>
      </w:pPr>
      <w:r w:rsidRPr="00B34F25">
        <w:rPr>
          <w:color w:val="000000" w:themeColor="text1"/>
        </w:rPr>
        <w:t xml:space="preserve">In this Call Off Schedule </w:t>
      </w:r>
      <w:r w:rsidR="00190ABC">
        <w:rPr>
          <w:color w:val="000000" w:themeColor="text1"/>
        </w:rPr>
        <w:t>E</w:t>
      </w:r>
      <w:r w:rsidRPr="00B34F25">
        <w:rPr>
          <w:color w:val="000000" w:themeColor="text1"/>
        </w:rPr>
        <w:t>, the following definitions shall apply:</w:t>
      </w:r>
    </w:p>
    <w:tbl>
      <w:tblPr>
        <w:tblW w:w="0" w:type="auto"/>
        <w:tblInd w:w="709" w:type="dxa"/>
        <w:tblLook w:val="04A0" w:firstRow="1" w:lastRow="0" w:firstColumn="1" w:lastColumn="0" w:noHBand="0" w:noVBand="1"/>
      </w:tblPr>
      <w:tblGrid>
        <w:gridCol w:w="2612"/>
        <w:gridCol w:w="5705"/>
      </w:tblGrid>
      <w:tr w:rsidR="00AC40C5" w:rsidRPr="00B34F25" w14:paraId="39A43D05" w14:textId="77777777" w:rsidTr="005B7289">
        <w:tc>
          <w:tcPr>
            <w:tcW w:w="2801" w:type="dxa"/>
          </w:tcPr>
          <w:p w14:paraId="436B1B4D" w14:textId="77777777" w:rsidR="00AC40C5" w:rsidRPr="00B34F25" w:rsidRDefault="00AC40C5" w:rsidP="005B7289">
            <w:pPr>
              <w:pStyle w:val="GPSDefinitionTerm"/>
              <w:rPr>
                <w:color w:val="000000" w:themeColor="text1"/>
              </w:rPr>
            </w:pPr>
            <w:r w:rsidRPr="00B34F25">
              <w:rPr>
                <w:color w:val="000000" w:themeColor="text1"/>
              </w:rPr>
              <w:t>“Baseline Security Requirements”</w:t>
            </w:r>
          </w:p>
        </w:tc>
        <w:tc>
          <w:tcPr>
            <w:tcW w:w="5732" w:type="dxa"/>
          </w:tcPr>
          <w:p w14:paraId="7F0338BA" w14:textId="678FC0F0" w:rsidR="00AC40C5" w:rsidRPr="00B34F25" w:rsidRDefault="00AC40C5" w:rsidP="005B7289">
            <w:pPr>
              <w:pStyle w:val="GPsDefinition"/>
              <w:rPr>
                <w:color w:val="000000" w:themeColor="text1"/>
                <w:lang w:eastAsia="en-GB"/>
              </w:rPr>
            </w:pPr>
            <w:r w:rsidRPr="00B34F25">
              <w:rPr>
                <w:color w:val="000000" w:themeColor="text1"/>
                <w:lang w:eastAsia="en-GB"/>
              </w:rPr>
              <w:t xml:space="preserve">means those requirements outlined in Annex 1 of this Call Off Schedule </w:t>
            </w:r>
            <w:r w:rsidR="00190ABC">
              <w:rPr>
                <w:color w:val="000000" w:themeColor="text1"/>
                <w:lang w:eastAsia="en-GB"/>
              </w:rPr>
              <w:t>E</w:t>
            </w:r>
          </w:p>
        </w:tc>
      </w:tr>
      <w:tr w:rsidR="00190ABC" w:rsidRPr="00B34F25" w14:paraId="18060E4E" w14:textId="77777777" w:rsidTr="005B7289">
        <w:tc>
          <w:tcPr>
            <w:tcW w:w="2801" w:type="dxa"/>
          </w:tcPr>
          <w:p w14:paraId="6CC5AF9F" w14:textId="77777777" w:rsidR="00AC40C5" w:rsidRPr="00B34F25" w:rsidRDefault="00AC40C5" w:rsidP="005B7289">
            <w:pPr>
              <w:pStyle w:val="GPSDefinitionTerm"/>
              <w:rPr>
                <w:color w:val="000000" w:themeColor="text1"/>
              </w:rPr>
            </w:pPr>
            <w:r w:rsidRPr="00B34F25">
              <w:rPr>
                <w:color w:val="000000" w:themeColor="text1"/>
              </w:rPr>
              <w:t>"Breach of Security"</w:t>
            </w:r>
          </w:p>
        </w:tc>
        <w:tc>
          <w:tcPr>
            <w:tcW w:w="5732" w:type="dxa"/>
          </w:tcPr>
          <w:p w14:paraId="76EF598D" w14:textId="77777777" w:rsidR="00AC40C5" w:rsidRPr="00B34F25" w:rsidRDefault="00AC40C5" w:rsidP="005B7289">
            <w:pPr>
              <w:pStyle w:val="GPsDefinition"/>
              <w:rPr>
                <w:color w:val="000000" w:themeColor="text1"/>
                <w:lang w:eastAsia="en-GB"/>
              </w:rPr>
            </w:pPr>
            <w:r w:rsidRPr="00B34F25">
              <w:rPr>
                <w:color w:val="000000" w:themeColor="text1"/>
                <w:lang w:eastAsia="en-GB"/>
              </w:rPr>
              <w:t>means the occurrence of:</w:t>
            </w:r>
          </w:p>
          <w:p w14:paraId="574B5A8D" w14:textId="77777777" w:rsidR="00AC40C5" w:rsidRPr="00B34F25" w:rsidRDefault="00AC40C5" w:rsidP="005B7289">
            <w:pPr>
              <w:pStyle w:val="GPSDefinitionL2"/>
              <w:rPr>
                <w:color w:val="000000" w:themeColor="text1"/>
                <w:lang w:eastAsia="en-GB"/>
              </w:rPr>
            </w:pPr>
            <w:r w:rsidRPr="00B34F25">
              <w:rPr>
                <w:color w:val="000000" w:themeColor="text1"/>
                <w:lang w:eastAsia="en-GB"/>
              </w:rPr>
              <w:t xml:space="preserve">any unauthorised access to or use of the </w:t>
            </w:r>
            <w:r w:rsidRPr="00B34F25">
              <w:rPr>
                <w:color w:val="000000" w:themeColor="text1"/>
              </w:rPr>
              <w:t>Services, the Sites, the ICT Environment and/or any ICT, information or data (including the Confidential Information and the Customer Data) used by the Customer and/or the Supplier in connection with this Call Off Contract</w:t>
            </w:r>
            <w:r w:rsidRPr="00B34F25">
              <w:rPr>
                <w:color w:val="000000" w:themeColor="text1"/>
                <w:lang w:eastAsia="en-GB"/>
              </w:rPr>
              <w:t>; and/or</w:t>
            </w:r>
          </w:p>
          <w:p w14:paraId="00DDB575" w14:textId="77777777" w:rsidR="00AC40C5" w:rsidRPr="00B34F25" w:rsidRDefault="00AC40C5" w:rsidP="005B7289">
            <w:pPr>
              <w:pStyle w:val="GPSDefinitionL2"/>
              <w:rPr>
                <w:color w:val="000000" w:themeColor="text1"/>
                <w:lang w:eastAsia="en-GB"/>
              </w:rPr>
            </w:pPr>
            <w:r w:rsidRPr="00B34F25">
              <w:rPr>
                <w:color w:val="000000" w:themeColor="text1"/>
                <w:lang w:eastAsia="en-GB"/>
              </w:rPr>
              <w:t xml:space="preserve">the loss and/or unauthorised disclosure of any information or data (including the Confidential Information and the </w:t>
            </w:r>
            <w:r w:rsidRPr="00B34F25">
              <w:rPr>
                <w:color w:val="000000" w:themeColor="text1"/>
              </w:rPr>
              <w:t>Customer</w:t>
            </w:r>
            <w:r w:rsidRPr="00B34F25">
              <w:rPr>
                <w:color w:val="000000" w:themeColor="text1"/>
                <w:lang w:eastAsia="en-GB"/>
              </w:rPr>
              <w:t xml:space="preserve"> Data), including any copies of such information or data, used by </w:t>
            </w:r>
            <w:r w:rsidRPr="00B34F25">
              <w:rPr>
                <w:color w:val="000000" w:themeColor="text1"/>
                <w:lang w:eastAsia="en-GB"/>
              </w:rPr>
              <w:lastRenderedPageBreak/>
              <w:t xml:space="preserve">the </w:t>
            </w:r>
            <w:r w:rsidRPr="00B34F25">
              <w:rPr>
                <w:color w:val="000000" w:themeColor="text1"/>
              </w:rPr>
              <w:t>Customer</w:t>
            </w:r>
            <w:r w:rsidRPr="00B34F25">
              <w:rPr>
                <w:color w:val="000000" w:themeColor="text1"/>
                <w:lang w:eastAsia="en-GB"/>
              </w:rPr>
              <w:t xml:space="preserve"> and/or the Supplier in connection with this Call Off Contract,</w:t>
            </w:r>
          </w:p>
          <w:p w14:paraId="54870200" w14:textId="77777777" w:rsidR="00AC40C5" w:rsidRPr="00B34F25" w:rsidRDefault="00AC40C5" w:rsidP="005B7289">
            <w:pPr>
              <w:pStyle w:val="GPsDefinition"/>
              <w:rPr>
                <w:color w:val="000000" w:themeColor="text1"/>
              </w:rPr>
            </w:pPr>
            <w:r w:rsidRPr="00B34F25">
              <w:rPr>
                <w:color w:val="000000" w:themeColor="text1"/>
                <w:lang w:eastAsia="en-GB"/>
              </w:rPr>
              <w:t>in either case as more particularly set out in:</w:t>
            </w:r>
          </w:p>
          <w:p w14:paraId="5A649231" w14:textId="10E9A2F0" w:rsidR="00AC40C5" w:rsidRPr="00B34F25" w:rsidRDefault="00AC40C5" w:rsidP="005B7289">
            <w:pPr>
              <w:pStyle w:val="GPSDefinitionL4"/>
              <w:rPr>
                <w:color w:val="000000" w:themeColor="text1"/>
              </w:rPr>
            </w:pPr>
            <w:r w:rsidRPr="00B34F25">
              <w:rPr>
                <w:color w:val="000000" w:themeColor="text1"/>
                <w:lang w:eastAsia="en-GB"/>
              </w:rPr>
              <w:t>the Baseline Security Requirements</w:t>
            </w:r>
            <w:r w:rsidRPr="00B34F25">
              <w:rPr>
                <w:snapToGrid w:val="0"/>
                <w:color w:val="000000" w:themeColor="text1"/>
              </w:rPr>
              <w:t xml:space="preserve"> in Annex 1 to this Call Off Schedule </w:t>
            </w:r>
            <w:r w:rsidR="00190ABC">
              <w:rPr>
                <w:snapToGrid w:val="0"/>
                <w:color w:val="000000" w:themeColor="text1"/>
              </w:rPr>
              <w:t>E</w:t>
            </w:r>
            <w:r w:rsidRPr="00B34F25">
              <w:rPr>
                <w:snapToGrid w:val="0"/>
                <w:color w:val="000000" w:themeColor="text1"/>
              </w:rPr>
              <w:t xml:space="preserve">; and </w:t>
            </w:r>
          </w:p>
          <w:p w14:paraId="5F493F16" w14:textId="6E1C8C4E" w:rsidR="00AC40C5" w:rsidRPr="00B34F25" w:rsidRDefault="00AC40C5" w:rsidP="00190ABC">
            <w:pPr>
              <w:pStyle w:val="GPSDefinitionL4"/>
              <w:rPr>
                <w:color w:val="000000" w:themeColor="text1"/>
              </w:rPr>
            </w:pPr>
            <w:r w:rsidRPr="00B34F25">
              <w:rPr>
                <w:snapToGrid w:val="0"/>
                <w:color w:val="000000" w:themeColor="text1"/>
              </w:rPr>
              <w:t xml:space="preserve">the Security Policy in Annex 2 to this Call Off Schedule </w:t>
            </w:r>
            <w:r w:rsidR="00190ABC">
              <w:rPr>
                <w:snapToGrid w:val="0"/>
                <w:color w:val="000000" w:themeColor="text1"/>
              </w:rPr>
              <w:t>E</w:t>
            </w:r>
            <w:r w:rsidRPr="00B34F25">
              <w:rPr>
                <w:snapToGrid w:val="0"/>
                <w:color w:val="000000" w:themeColor="text1"/>
              </w:rPr>
              <w:t>.</w:t>
            </w:r>
          </w:p>
        </w:tc>
      </w:tr>
      <w:tr w:rsidR="00190ABC" w:rsidRPr="00B34F25" w14:paraId="3983AE90" w14:textId="77777777" w:rsidTr="005B7289">
        <w:tc>
          <w:tcPr>
            <w:tcW w:w="2801" w:type="dxa"/>
          </w:tcPr>
          <w:p w14:paraId="3B5F7B9C" w14:textId="77777777" w:rsidR="00AC40C5" w:rsidRPr="00B34F25" w:rsidRDefault="00AC40C5" w:rsidP="005B7289">
            <w:pPr>
              <w:pStyle w:val="GPSDefinitionTerm"/>
              <w:rPr>
                <w:color w:val="000000" w:themeColor="text1"/>
              </w:rPr>
            </w:pPr>
            <w:r w:rsidRPr="00B34F25">
              <w:rPr>
                <w:color w:val="000000" w:themeColor="text1"/>
              </w:rPr>
              <w:lastRenderedPageBreak/>
              <w:t>"ISMS"</w:t>
            </w:r>
          </w:p>
        </w:tc>
        <w:tc>
          <w:tcPr>
            <w:tcW w:w="5732" w:type="dxa"/>
          </w:tcPr>
          <w:p w14:paraId="5915EF21" w14:textId="583F723D" w:rsidR="00AC40C5" w:rsidRPr="00B34F25" w:rsidRDefault="00AC40C5" w:rsidP="00190ABC">
            <w:pPr>
              <w:pStyle w:val="GPsDefinition"/>
              <w:rPr>
                <w:color w:val="000000" w:themeColor="text1"/>
              </w:rPr>
            </w:pPr>
            <w:r w:rsidRPr="00B34F25">
              <w:rPr>
                <w:color w:val="000000" w:themeColor="text1"/>
              </w:rPr>
              <w:t xml:space="preserve">the information security management system developed by the Supplier in accordance with paragraph 2 (ISMS) as updated from time to time in accordance with this </w:t>
            </w:r>
            <w:r w:rsidR="00190ABC" w:rsidRPr="009D4A63">
              <w:rPr>
                <w:snapToGrid w:val="0"/>
                <w:color w:val="000000" w:themeColor="text1"/>
              </w:rPr>
              <w:t xml:space="preserve">Call Off </w:t>
            </w:r>
            <w:r w:rsidRPr="00B34F25">
              <w:rPr>
                <w:color w:val="000000" w:themeColor="text1"/>
              </w:rPr>
              <w:t xml:space="preserve">Schedule </w:t>
            </w:r>
            <w:r w:rsidR="00190ABC">
              <w:rPr>
                <w:color w:val="000000" w:themeColor="text1"/>
              </w:rPr>
              <w:t>E</w:t>
            </w:r>
            <w:r w:rsidRPr="00B34F25">
              <w:rPr>
                <w:color w:val="000000" w:themeColor="text1"/>
              </w:rPr>
              <w:t>;</w:t>
            </w:r>
          </w:p>
        </w:tc>
      </w:tr>
      <w:tr w:rsidR="00AC40C5" w:rsidRPr="00B34F25" w14:paraId="572AC052" w14:textId="77777777" w:rsidTr="005B7289">
        <w:tc>
          <w:tcPr>
            <w:tcW w:w="2801" w:type="dxa"/>
          </w:tcPr>
          <w:p w14:paraId="0BCCA188" w14:textId="77777777" w:rsidR="00AC40C5" w:rsidRPr="00B34F25" w:rsidRDefault="00AC40C5" w:rsidP="005B7289">
            <w:pPr>
              <w:pStyle w:val="GPSDefinitionTerm"/>
              <w:rPr>
                <w:color w:val="000000" w:themeColor="text1"/>
              </w:rPr>
            </w:pPr>
            <w:r w:rsidRPr="00B34F25">
              <w:rPr>
                <w:color w:val="000000" w:themeColor="text1"/>
              </w:rPr>
              <w:t>"Security Policy Framework”</w:t>
            </w:r>
          </w:p>
        </w:tc>
        <w:tc>
          <w:tcPr>
            <w:tcW w:w="5732" w:type="dxa"/>
          </w:tcPr>
          <w:p w14:paraId="445DA25E" w14:textId="77777777" w:rsidR="00AC40C5" w:rsidRPr="00B34F25" w:rsidRDefault="00AC40C5" w:rsidP="005B7289">
            <w:pPr>
              <w:pStyle w:val="GPsDefinition"/>
              <w:rPr>
                <w:color w:val="000000" w:themeColor="text1"/>
              </w:rPr>
            </w:pPr>
            <w:r w:rsidRPr="00B34F25">
              <w:rPr>
                <w:color w:val="000000" w:themeColor="text1"/>
              </w:rPr>
              <w:t>the HMG Security Policy Framework https://www.gov.uk/government/publications/security-policy-framework; and</w:t>
            </w:r>
          </w:p>
        </w:tc>
      </w:tr>
      <w:tr w:rsidR="00AC40C5" w:rsidRPr="00B34F25" w14:paraId="25E36B63" w14:textId="77777777" w:rsidTr="005B7289">
        <w:tc>
          <w:tcPr>
            <w:tcW w:w="2801" w:type="dxa"/>
          </w:tcPr>
          <w:p w14:paraId="1E20F144" w14:textId="77777777" w:rsidR="00AC40C5" w:rsidRPr="00B34F25" w:rsidRDefault="00AC40C5" w:rsidP="005B7289">
            <w:pPr>
              <w:pStyle w:val="GPSDefinitionTerm"/>
              <w:rPr>
                <w:color w:val="000000" w:themeColor="text1"/>
              </w:rPr>
            </w:pPr>
            <w:r w:rsidRPr="00B34F25">
              <w:rPr>
                <w:color w:val="000000" w:themeColor="text1"/>
              </w:rPr>
              <w:t>"Security Tests"</w:t>
            </w:r>
          </w:p>
        </w:tc>
        <w:tc>
          <w:tcPr>
            <w:tcW w:w="5732" w:type="dxa"/>
          </w:tcPr>
          <w:p w14:paraId="70D4919F" w14:textId="743DB41B" w:rsidR="00AC40C5" w:rsidRPr="00B34F25" w:rsidRDefault="00AC40C5" w:rsidP="005B7289">
            <w:pPr>
              <w:pStyle w:val="GPsDefinition"/>
              <w:rPr>
                <w:color w:val="000000" w:themeColor="text1"/>
              </w:rPr>
            </w:pPr>
            <w:r w:rsidRPr="00B34F25">
              <w:rPr>
                <w:color w:val="000000" w:themeColor="text1"/>
              </w:rPr>
              <w:t>has the meaning given in paragraph </w:t>
            </w:r>
            <w:r w:rsidRPr="00B34F25">
              <w:rPr>
                <w:color w:val="000000" w:themeColor="text1"/>
              </w:rPr>
              <w:fldChar w:fldCharType="begin"/>
            </w:r>
            <w:r w:rsidRPr="00B34F25">
              <w:rPr>
                <w:color w:val="000000" w:themeColor="text1"/>
              </w:rPr>
              <w:instrText xml:space="preserve"> REF _Ref127682806 \r \h </w:instrText>
            </w:r>
            <w:r w:rsidRPr="00B34F25">
              <w:rPr>
                <w:color w:val="000000" w:themeColor="text1"/>
              </w:rPr>
            </w:r>
            <w:r w:rsidRPr="00B34F25">
              <w:rPr>
                <w:color w:val="000000" w:themeColor="text1"/>
              </w:rPr>
              <w:fldChar w:fldCharType="separate"/>
            </w:r>
            <w:r w:rsidR="0050488A">
              <w:rPr>
                <w:color w:val="000000" w:themeColor="text1"/>
              </w:rPr>
              <w:t>6.1</w:t>
            </w:r>
            <w:r w:rsidRPr="00B34F25">
              <w:rPr>
                <w:color w:val="000000" w:themeColor="text1"/>
              </w:rPr>
              <w:fldChar w:fldCharType="end"/>
            </w:r>
            <w:r w:rsidRPr="00B34F25">
              <w:rPr>
                <w:color w:val="000000" w:themeColor="text1"/>
              </w:rPr>
              <w:t xml:space="preserve"> of this Call Off Schedule </w:t>
            </w:r>
            <w:r w:rsidR="00190ABC">
              <w:rPr>
                <w:color w:val="000000" w:themeColor="text1"/>
              </w:rPr>
              <w:t xml:space="preserve">E </w:t>
            </w:r>
            <w:r w:rsidRPr="00B34F25">
              <w:rPr>
                <w:color w:val="000000" w:themeColor="text1"/>
              </w:rPr>
              <w:t xml:space="preserve">(Testing of the </w:t>
            </w:r>
            <w:proofErr w:type="gramStart"/>
            <w:r w:rsidRPr="00B34F25">
              <w:rPr>
                <w:color w:val="000000" w:themeColor="text1"/>
              </w:rPr>
              <w:t>ISMS).</w:t>
            </w:r>
            <w:proofErr w:type="gramEnd"/>
          </w:p>
        </w:tc>
      </w:tr>
    </w:tbl>
    <w:p w14:paraId="209B7ABA" w14:textId="150E6933" w:rsidR="00AC40C5" w:rsidRPr="004C1CF2" w:rsidRDefault="00AC40C5" w:rsidP="004C1CF2">
      <w:pPr>
        <w:pStyle w:val="GPSL1CLAUSEHEADING"/>
        <w:rPr>
          <w:rFonts w:hint="eastAsia"/>
        </w:rPr>
      </w:pPr>
      <w:bookmarkStart w:id="97" w:name="_Ref350283308"/>
      <w:r w:rsidRPr="004C1CF2">
        <w:rPr>
          <w:rFonts w:hint="eastAsia"/>
        </w:rPr>
        <w:t>INTRODUCTION</w:t>
      </w:r>
    </w:p>
    <w:p w14:paraId="07BFE92C" w14:textId="64E6979A" w:rsidR="00AC40C5" w:rsidRPr="00B34F25" w:rsidRDefault="00AC40C5" w:rsidP="00AC40C5">
      <w:pPr>
        <w:pStyle w:val="GPSL2numberedclause"/>
        <w:rPr>
          <w:color w:val="000000" w:themeColor="text1"/>
        </w:rPr>
      </w:pPr>
      <w:r w:rsidRPr="00B34F25">
        <w:rPr>
          <w:color w:val="000000" w:themeColor="text1"/>
        </w:rPr>
        <w:t>The Parties acknowledge that the purpose of the ISMS and the Security Management Plan are to ensure a good organisational approach to security under which the specific requirements of this Call Off Contract will be met.</w:t>
      </w:r>
    </w:p>
    <w:p w14:paraId="6860E7EB" w14:textId="7D52D31F" w:rsidR="00AC40C5" w:rsidRPr="00B34F25" w:rsidRDefault="00AC40C5" w:rsidP="00AC40C5">
      <w:pPr>
        <w:pStyle w:val="GPSL2numberedclause"/>
        <w:rPr>
          <w:color w:val="000000" w:themeColor="text1"/>
        </w:rPr>
      </w:pPr>
      <w:r w:rsidRPr="00B34F25">
        <w:rPr>
          <w:color w:val="000000" w:themeColor="text1"/>
        </w:rPr>
        <w:t xml:space="preserve">The Customer shall clearly articulate its </w:t>
      </w:r>
      <w:proofErr w:type="gramStart"/>
      <w:r w:rsidRPr="00B34F25">
        <w:rPr>
          <w:color w:val="000000" w:themeColor="text1"/>
        </w:rPr>
        <w:t>high level</w:t>
      </w:r>
      <w:proofErr w:type="gramEnd"/>
      <w:r w:rsidRPr="00B34F25">
        <w:rPr>
          <w:color w:val="000000" w:themeColor="text1"/>
        </w:rPr>
        <w:t xml:space="preserve"> security requirements so that the Supplier can ensure that the ISMS, security related activities and any mitigations are driven by these fundamental needs.</w:t>
      </w:r>
    </w:p>
    <w:p w14:paraId="68ADFF48" w14:textId="6D7A46D8" w:rsidR="00AC40C5" w:rsidRPr="00B34F25" w:rsidRDefault="00AC40C5" w:rsidP="00AC40C5">
      <w:pPr>
        <w:pStyle w:val="GPSL2numberedclause"/>
        <w:rPr>
          <w:color w:val="000000" w:themeColor="text1"/>
        </w:rPr>
      </w:pPr>
      <w:r w:rsidRPr="00B34F25">
        <w:rPr>
          <w:color w:val="000000" w:themeColor="text1"/>
        </w:rPr>
        <w:t>Both Parties shall provide a reasonable level of access to any members of their personnel for the purposes of designing, implementing and managing security.</w:t>
      </w:r>
    </w:p>
    <w:p w14:paraId="76274FFC" w14:textId="06FCAC9B" w:rsidR="00AC40C5" w:rsidRPr="00B34F25" w:rsidRDefault="00AC40C5" w:rsidP="00AC40C5">
      <w:pPr>
        <w:pStyle w:val="GPSL2numberedclause"/>
        <w:rPr>
          <w:color w:val="000000" w:themeColor="text1"/>
        </w:rPr>
      </w:pPr>
      <w:r w:rsidRPr="00B34F25">
        <w:rPr>
          <w:color w:val="000000" w:themeColor="text1"/>
        </w:rPr>
        <w:t>The Supplier shall use as a minimum, Good Industry Practice, in the day to day operation of any system holding, transferring or processing Customer Data and any system that could directly or indirectly have an impact on that information, and shall ensure that the Customer Data remains under the effective control of the Supplier at all times.</w:t>
      </w:r>
    </w:p>
    <w:p w14:paraId="5D3466CA" w14:textId="26766B96" w:rsidR="00AC40C5" w:rsidRPr="00B34F25" w:rsidRDefault="00AC40C5" w:rsidP="00AC40C5">
      <w:pPr>
        <w:pStyle w:val="GPSL2numberedclause"/>
        <w:rPr>
          <w:color w:val="000000" w:themeColor="text1"/>
        </w:rPr>
      </w:pPr>
      <w:r w:rsidRPr="00B34F25">
        <w:rPr>
          <w:color w:val="000000" w:themeColor="text1"/>
        </w:rPr>
        <w:t>The Supplier shall ensure the up-to-date maintenance of a security policy relating to the operation of its own organisation and system and on request shall supply this document as soon as practicable to the Customer.</w:t>
      </w:r>
    </w:p>
    <w:p w14:paraId="3E58311E" w14:textId="280A1297" w:rsidR="00AC40C5" w:rsidRPr="00B34F25" w:rsidRDefault="00AC40C5" w:rsidP="00AC40C5">
      <w:pPr>
        <w:pStyle w:val="GPSL2numberedclause"/>
        <w:rPr>
          <w:color w:val="000000" w:themeColor="text1"/>
        </w:rPr>
      </w:pPr>
      <w:r w:rsidRPr="00B34F25">
        <w:rPr>
          <w:color w:val="000000" w:themeColor="text1"/>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58612EA7" w14:textId="77777777" w:rsidR="00AC40C5" w:rsidRPr="004C1CF2" w:rsidRDefault="00AC40C5" w:rsidP="004C1CF2">
      <w:pPr>
        <w:pStyle w:val="GPSL1CLAUSEHEADING"/>
        <w:rPr>
          <w:rFonts w:hint="eastAsia"/>
        </w:rPr>
      </w:pPr>
      <w:r w:rsidRPr="004C1CF2">
        <w:rPr>
          <w:rFonts w:hint="eastAsia"/>
        </w:rPr>
        <w:t>ISMS</w:t>
      </w:r>
      <w:bookmarkEnd w:id="97"/>
    </w:p>
    <w:p w14:paraId="2347A5F2" w14:textId="77777777" w:rsidR="00AC40C5" w:rsidRPr="00B34F25" w:rsidRDefault="00AC40C5" w:rsidP="00AC40C5">
      <w:pPr>
        <w:pStyle w:val="GPSL2numberedclause"/>
        <w:rPr>
          <w:color w:val="000000" w:themeColor="text1"/>
        </w:rPr>
      </w:pPr>
      <w:bookmarkStart w:id="98" w:name="_Ref365640440"/>
      <w:r w:rsidRPr="00B34F25">
        <w:rPr>
          <w:color w:val="000000" w:themeColor="text1"/>
        </w:rPr>
        <w:t>By the date specified in the Implementation Plan the Supplier shall develop and submit to the Customer for the Customer’s Approval an information security management system for the purposes of this Call Off Contract, which:</w:t>
      </w:r>
      <w:bookmarkEnd w:id="98"/>
    </w:p>
    <w:p w14:paraId="0EB5F043" w14:textId="2577EE11" w:rsidR="00AC40C5" w:rsidRPr="00B34F25" w:rsidRDefault="00AC40C5" w:rsidP="00AC40C5">
      <w:pPr>
        <w:pStyle w:val="GPSL3numberedclause"/>
        <w:rPr>
          <w:color w:val="000000" w:themeColor="text1"/>
        </w:rPr>
      </w:pPr>
      <w:r w:rsidRPr="00B34F25">
        <w:rPr>
          <w:color w:val="000000" w:themeColor="text1"/>
        </w:rPr>
        <w:t xml:space="preserve">if required by the Implementation Plan, shall have been tested in accordance with Call Off </w:t>
      </w:r>
      <w:r w:rsidR="00594C35">
        <w:rPr>
          <w:color w:val="000000" w:themeColor="text1"/>
        </w:rPr>
        <w:t>Schedule A1</w:t>
      </w:r>
      <w:r w:rsidRPr="00B34F25">
        <w:rPr>
          <w:color w:val="000000" w:themeColor="text1"/>
        </w:rPr>
        <w:t> (Testing); and</w:t>
      </w:r>
    </w:p>
    <w:p w14:paraId="74CEE86B" w14:textId="04F4D965" w:rsidR="00AC40C5" w:rsidRPr="00B34F25" w:rsidRDefault="00AC40C5" w:rsidP="00AC40C5">
      <w:pPr>
        <w:pStyle w:val="GPSL3numberedclause"/>
        <w:rPr>
          <w:color w:val="000000" w:themeColor="text1"/>
        </w:rPr>
      </w:pPr>
      <w:r w:rsidRPr="00B34F25">
        <w:rPr>
          <w:color w:val="000000" w:themeColor="text1"/>
        </w:rPr>
        <w:lastRenderedPageBreak/>
        <w:t xml:space="preserve">shall comply with the requirements of paragraphs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to </w:t>
      </w:r>
      <w:r w:rsidRPr="00B34F25">
        <w:rPr>
          <w:color w:val="000000" w:themeColor="text1"/>
        </w:rPr>
        <w:fldChar w:fldCharType="begin"/>
      </w:r>
      <w:r w:rsidRPr="00B34F25">
        <w:rPr>
          <w:color w:val="000000" w:themeColor="text1"/>
        </w:rPr>
        <w:instrText xml:space="preserve"> REF _Ref365640316 \r \h </w:instrText>
      </w:r>
      <w:r w:rsidRPr="00B34F25">
        <w:rPr>
          <w:color w:val="000000" w:themeColor="text1"/>
        </w:rPr>
      </w:r>
      <w:r w:rsidRPr="00B34F25">
        <w:rPr>
          <w:color w:val="000000" w:themeColor="text1"/>
        </w:rPr>
        <w:fldChar w:fldCharType="separate"/>
      </w:r>
      <w:r w:rsidR="0050488A">
        <w:rPr>
          <w:color w:val="000000" w:themeColor="text1"/>
        </w:rPr>
        <w:t>3.5</w:t>
      </w:r>
      <w:r w:rsidRPr="00B34F25">
        <w:rPr>
          <w:color w:val="000000" w:themeColor="text1"/>
        </w:rPr>
        <w:fldChar w:fldCharType="end"/>
      </w:r>
      <w:r w:rsidRPr="00B34F25">
        <w:rPr>
          <w:color w:val="000000" w:themeColor="text1"/>
        </w:rPr>
        <w:t xml:space="preserve"> of this Call Off Schedule </w:t>
      </w:r>
      <w:r w:rsidR="00396002">
        <w:rPr>
          <w:color w:val="000000" w:themeColor="text1"/>
        </w:rPr>
        <w:t>E</w:t>
      </w:r>
      <w:r w:rsidR="00396002" w:rsidRPr="00B34F25">
        <w:rPr>
          <w:color w:val="000000" w:themeColor="text1"/>
        </w:rPr>
        <w:t xml:space="preserve"> </w:t>
      </w:r>
      <w:r w:rsidRPr="00B34F25">
        <w:rPr>
          <w:color w:val="000000" w:themeColor="text1"/>
        </w:rPr>
        <w:t>(Security).</w:t>
      </w:r>
    </w:p>
    <w:p w14:paraId="40B745E9" w14:textId="77777777" w:rsidR="00AC40C5" w:rsidRPr="00B34F25" w:rsidRDefault="00AC40C5" w:rsidP="00AC40C5">
      <w:pPr>
        <w:pStyle w:val="GPSL2numberedclause"/>
        <w:rPr>
          <w:color w:val="000000" w:themeColor="text1"/>
        </w:rPr>
      </w:pPr>
      <w:r w:rsidRPr="00B34F25">
        <w:rPr>
          <w:color w:val="000000" w:themeColor="text1"/>
        </w:rPr>
        <w:t>The Supplier acknowledges that the Customer places great emphasis on the confidentiality, integrity and availability of information and consequently on the security provided by the ISMS and that the Supplier shall be responsible for the effective performance of the ISMS.</w:t>
      </w:r>
    </w:p>
    <w:p w14:paraId="5201CAFE" w14:textId="77777777" w:rsidR="00AC40C5" w:rsidRPr="00B34F25" w:rsidRDefault="00AC40C5" w:rsidP="00AC40C5">
      <w:pPr>
        <w:pStyle w:val="GPSL2numberedclause"/>
        <w:rPr>
          <w:color w:val="000000" w:themeColor="text1"/>
        </w:rPr>
      </w:pPr>
      <w:bookmarkStart w:id="99" w:name="_Ref365640311"/>
      <w:r w:rsidRPr="00B34F25">
        <w:rPr>
          <w:color w:val="000000" w:themeColor="text1"/>
        </w:rPr>
        <w:t>The ISMS shall:</w:t>
      </w:r>
      <w:bookmarkEnd w:id="99"/>
    </w:p>
    <w:p w14:paraId="29D559D3" w14:textId="59A1D7B4" w:rsidR="00AC40C5" w:rsidRPr="00B34F25" w:rsidRDefault="00AC40C5" w:rsidP="00AC40C5">
      <w:pPr>
        <w:pStyle w:val="GPSL3numberedclause"/>
        <w:rPr>
          <w:color w:val="000000" w:themeColor="text1"/>
        </w:rPr>
      </w:pPr>
      <w:r w:rsidRPr="00B34F25">
        <w:rPr>
          <w:color w:val="000000" w:themeColor="text1"/>
        </w:rPr>
        <w:t>unless otherwise specified by the Customer in writing, be developed to protect all aspects of the Services and all processes associated with the delivery of the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w:t>
      </w:r>
    </w:p>
    <w:p w14:paraId="78E3CE8A" w14:textId="77777777" w:rsidR="00AC40C5" w:rsidRPr="00B34F25" w:rsidRDefault="00AC40C5" w:rsidP="00AC40C5">
      <w:pPr>
        <w:pStyle w:val="GPSL3numberedclause"/>
        <w:rPr>
          <w:color w:val="000000" w:themeColor="text1"/>
        </w:rPr>
      </w:pPr>
      <w:r w:rsidRPr="00B34F25">
        <w:rPr>
          <w:color w:val="000000" w:themeColor="text1"/>
        </w:rPr>
        <w:t xml:space="preserve">meet the relevant standards in ISO/IEC 27001 and ISO/IEC 27002 in accordance with Paragraph </w:t>
      </w:r>
      <w:r w:rsidRPr="00B34F25">
        <w:rPr>
          <w:color w:val="000000" w:themeColor="text1"/>
        </w:rPr>
        <w:fldChar w:fldCharType="begin"/>
      </w:r>
      <w:r w:rsidRPr="00B34F25">
        <w:rPr>
          <w:color w:val="000000" w:themeColor="text1"/>
        </w:rPr>
        <w:instrText xml:space="preserve"> REF _Ref380750303 \r \h </w:instrText>
      </w:r>
      <w:r w:rsidRPr="00B34F25">
        <w:rPr>
          <w:color w:val="000000" w:themeColor="text1"/>
        </w:rPr>
      </w:r>
      <w:r w:rsidRPr="00B34F25">
        <w:rPr>
          <w:color w:val="000000" w:themeColor="text1"/>
        </w:rPr>
        <w:fldChar w:fldCharType="separate"/>
      </w:r>
      <w:r w:rsidR="0050488A">
        <w:rPr>
          <w:color w:val="000000" w:themeColor="text1"/>
        </w:rPr>
        <w:t>7</w:t>
      </w:r>
      <w:r w:rsidRPr="00B34F25">
        <w:rPr>
          <w:color w:val="000000" w:themeColor="text1"/>
        </w:rPr>
        <w:fldChar w:fldCharType="end"/>
      </w:r>
      <w:r w:rsidRPr="00B34F25">
        <w:rPr>
          <w:color w:val="000000" w:themeColor="text1"/>
        </w:rPr>
        <w:t>; and</w:t>
      </w:r>
    </w:p>
    <w:p w14:paraId="56776AA2" w14:textId="77777777" w:rsidR="00AC40C5" w:rsidRPr="00B34F25" w:rsidRDefault="00AC40C5" w:rsidP="00AC40C5">
      <w:pPr>
        <w:pStyle w:val="GPSL3numberedclause"/>
        <w:rPr>
          <w:color w:val="000000" w:themeColor="text1"/>
        </w:rPr>
      </w:pPr>
      <w:r w:rsidRPr="00B34F25">
        <w:rPr>
          <w:color w:val="000000" w:themeColor="text1"/>
        </w:rPr>
        <w:t>at all times provide a level of security which:</w:t>
      </w:r>
    </w:p>
    <w:p w14:paraId="3E42B546" w14:textId="77777777" w:rsidR="00AC40C5" w:rsidRPr="00B34F25" w:rsidRDefault="00AC40C5" w:rsidP="00AC40C5">
      <w:pPr>
        <w:pStyle w:val="GPSL4numberedclause"/>
        <w:rPr>
          <w:color w:val="000000" w:themeColor="text1"/>
        </w:rPr>
      </w:pPr>
      <w:r w:rsidRPr="00B34F25">
        <w:rPr>
          <w:color w:val="000000" w:themeColor="text1"/>
        </w:rPr>
        <w:t>is in accordance with Good Industry Practice, Law and this Call Off Contract;</w:t>
      </w:r>
    </w:p>
    <w:p w14:paraId="203111E7" w14:textId="77777777" w:rsidR="00AC40C5" w:rsidRPr="00B34F25" w:rsidRDefault="00AC40C5" w:rsidP="00AC40C5">
      <w:pPr>
        <w:pStyle w:val="GPSL4numberedclause"/>
        <w:rPr>
          <w:color w:val="000000" w:themeColor="text1"/>
        </w:rPr>
      </w:pPr>
      <w:r w:rsidRPr="00B34F25">
        <w:rPr>
          <w:color w:val="000000" w:themeColor="text1"/>
        </w:rPr>
        <w:t>complies with the Baseline Security Requirements;</w:t>
      </w:r>
    </w:p>
    <w:p w14:paraId="15888BBC" w14:textId="77777777" w:rsidR="00AC40C5" w:rsidRPr="00B34F25" w:rsidRDefault="00AC40C5" w:rsidP="00AC40C5">
      <w:pPr>
        <w:pStyle w:val="GPSL4numberedclause"/>
        <w:rPr>
          <w:color w:val="000000" w:themeColor="text1"/>
        </w:rPr>
      </w:pPr>
      <w:r w:rsidRPr="00B34F25">
        <w:rPr>
          <w:color w:val="000000" w:themeColor="text1"/>
        </w:rPr>
        <w:t>complies with the Security Policy;</w:t>
      </w:r>
    </w:p>
    <w:p w14:paraId="32656358" w14:textId="77777777" w:rsidR="00AC40C5" w:rsidRPr="00B34F25" w:rsidRDefault="00AC40C5" w:rsidP="00AC40C5">
      <w:pPr>
        <w:pStyle w:val="GPSL4numberedclause"/>
        <w:rPr>
          <w:color w:val="000000" w:themeColor="text1"/>
        </w:rPr>
      </w:pPr>
      <w:r w:rsidRPr="00B34F25">
        <w:rPr>
          <w:color w:val="000000" w:themeColor="text1"/>
        </w:rPr>
        <w:t>complies with at least the minimum set of security measures and standards as determined by the Security Policy Framework (Tiers 1-4);</w:t>
      </w:r>
    </w:p>
    <w:p w14:paraId="76A0FBB6" w14:textId="77777777" w:rsidR="00AC40C5" w:rsidRPr="00B34F25" w:rsidRDefault="00AC40C5" w:rsidP="00AC40C5">
      <w:pPr>
        <w:pStyle w:val="GPSL4numberedclause"/>
        <w:rPr>
          <w:color w:val="000000" w:themeColor="text1"/>
        </w:rPr>
      </w:pPr>
      <w:r w:rsidRPr="00B34F25">
        <w:rPr>
          <w:color w:val="000000" w:themeColor="text1"/>
        </w:rPr>
        <w:t>meets any specific security threats to the ISMS, the Services and/or Customer Data;</w:t>
      </w:r>
    </w:p>
    <w:p w14:paraId="18E55FAB" w14:textId="77777777" w:rsidR="00AC40C5" w:rsidRPr="00B34F25" w:rsidRDefault="00AC40C5" w:rsidP="00AC40C5">
      <w:pPr>
        <w:pStyle w:val="GPSL4numberedclause"/>
        <w:rPr>
          <w:color w:val="000000" w:themeColor="text1"/>
        </w:rPr>
      </w:pPr>
      <w:r w:rsidRPr="00B34F25">
        <w:rPr>
          <w:color w:val="000000" w:themeColor="text1"/>
        </w:rPr>
        <w:t>addresses issues of incompatibility with the Supplier’s own organisational security policies;</w:t>
      </w:r>
    </w:p>
    <w:p w14:paraId="3293E1FD" w14:textId="77777777" w:rsidR="00AC40C5" w:rsidRPr="00B34F25" w:rsidRDefault="00AC40C5" w:rsidP="00AC40C5">
      <w:pPr>
        <w:pStyle w:val="GPSL4numberedclause"/>
        <w:rPr>
          <w:color w:val="000000" w:themeColor="text1"/>
        </w:rPr>
      </w:pPr>
      <w:r w:rsidRPr="00B34F25">
        <w:rPr>
          <w:color w:val="000000" w:themeColor="text1"/>
        </w:rPr>
        <w:t>complies with ISO/IEC27001 and ISO/IEC27002 in accordance with paragraph </w:t>
      </w:r>
      <w:r w:rsidRPr="00B34F25">
        <w:rPr>
          <w:color w:val="000000" w:themeColor="text1"/>
        </w:rPr>
        <w:fldChar w:fldCharType="begin"/>
      </w:r>
      <w:r w:rsidRPr="00B34F25">
        <w:rPr>
          <w:color w:val="000000" w:themeColor="text1"/>
        </w:rPr>
        <w:instrText xml:space="preserve"> REF _Ref124755735 \n \h  \* MERGEFORMAT </w:instrText>
      </w:r>
      <w:r w:rsidRPr="00B34F25">
        <w:rPr>
          <w:color w:val="000000" w:themeColor="text1"/>
        </w:rPr>
      </w:r>
      <w:r w:rsidRPr="00B34F25">
        <w:rPr>
          <w:color w:val="000000" w:themeColor="text1"/>
        </w:rPr>
        <w:fldChar w:fldCharType="separate"/>
      </w:r>
      <w:r w:rsidR="0050488A">
        <w:rPr>
          <w:color w:val="000000" w:themeColor="text1"/>
        </w:rPr>
        <w:t>7</w:t>
      </w:r>
      <w:r w:rsidRPr="00B34F25">
        <w:rPr>
          <w:color w:val="000000" w:themeColor="text1"/>
        </w:rPr>
        <w:fldChar w:fldCharType="end"/>
      </w:r>
      <w:r w:rsidRPr="00B34F25">
        <w:rPr>
          <w:color w:val="000000" w:themeColor="text1"/>
        </w:rPr>
        <w:t>; and</w:t>
      </w:r>
    </w:p>
    <w:p w14:paraId="6E516998" w14:textId="77777777" w:rsidR="00AC40C5" w:rsidRPr="00B34F25" w:rsidRDefault="00AC40C5" w:rsidP="00AC40C5">
      <w:pPr>
        <w:pStyle w:val="GPSL4numberedclause"/>
        <w:rPr>
          <w:color w:val="000000" w:themeColor="text1"/>
        </w:rPr>
      </w:pPr>
      <w:r w:rsidRPr="00B34F25">
        <w:rPr>
          <w:color w:val="000000" w:themeColor="text1"/>
        </w:rPr>
        <w:t>complies with the Customer’s ICT policies.</w:t>
      </w:r>
    </w:p>
    <w:p w14:paraId="444CDF62" w14:textId="77777777" w:rsidR="00AC40C5" w:rsidRPr="00B34F25" w:rsidRDefault="00AC40C5" w:rsidP="00AC40C5">
      <w:pPr>
        <w:pStyle w:val="GPSL3numberedclause"/>
        <w:rPr>
          <w:color w:val="000000" w:themeColor="text1"/>
        </w:rPr>
      </w:pPr>
      <w:r w:rsidRPr="00B34F25">
        <w:rPr>
          <w:color w:val="000000" w:themeColor="text1"/>
        </w:rPr>
        <w:t>document the security incident management processes and incident response plans;</w:t>
      </w:r>
    </w:p>
    <w:p w14:paraId="5422937C" w14:textId="77777777" w:rsidR="00AC40C5" w:rsidRPr="00B34F25" w:rsidRDefault="00AC40C5" w:rsidP="00AC40C5">
      <w:pPr>
        <w:pStyle w:val="GPSL3numberedclause"/>
        <w:rPr>
          <w:color w:val="000000" w:themeColor="text1"/>
        </w:rPr>
      </w:pPr>
      <w:bookmarkStart w:id="100" w:name="_Ref380767831"/>
      <w:r w:rsidRPr="00B34F25">
        <w:rPr>
          <w:color w:val="000000" w:themeColor="text1"/>
        </w:rPr>
        <w:t>document the vulnerability management policy including processes for identification of system vulnerabilities and assessment of the potential impact on the Services of any new threat, vulnerability or exploitation technique of which the Supplier becomes aware, prioritisation of security patches, testing of security patches, application of security patches, a process for Customer approvals of exceptions, and the reporting and audit mechanism detailing the efficacy of the patching policy; and</w:t>
      </w:r>
      <w:bookmarkEnd w:id="100"/>
    </w:p>
    <w:p w14:paraId="4D80D091" w14:textId="77777777" w:rsidR="00AC40C5" w:rsidRPr="00B34F25" w:rsidRDefault="00AC40C5" w:rsidP="00AC40C5">
      <w:pPr>
        <w:pStyle w:val="GPSL3numberedclause"/>
        <w:rPr>
          <w:color w:val="000000" w:themeColor="text1"/>
        </w:rPr>
      </w:pPr>
      <w:r w:rsidRPr="00B34F25">
        <w:rPr>
          <w:color w:val="000000" w:themeColor="text1"/>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Security Management Plan). </w:t>
      </w:r>
    </w:p>
    <w:p w14:paraId="61CE2051" w14:textId="30DCFB58" w:rsidR="00AC40C5" w:rsidRPr="00B34F25" w:rsidRDefault="00AC40C5" w:rsidP="00AC40C5">
      <w:pPr>
        <w:pStyle w:val="GPSL2numberedclause"/>
        <w:rPr>
          <w:color w:val="000000" w:themeColor="text1"/>
        </w:rPr>
      </w:pPr>
      <w:r w:rsidRPr="00B34F25">
        <w:rPr>
          <w:color w:val="000000" w:themeColor="text1"/>
        </w:rPr>
        <w:t>Subject to Clause </w:t>
      </w:r>
      <w:r w:rsidR="00D67B1D">
        <w:rPr>
          <w:color w:val="000000" w:themeColor="text1"/>
        </w:rPr>
        <w:fldChar w:fldCharType="begin"/>
      </w:r>
      <w:r w:rsidR="00D67B1D">
        <w:rPr>
          <w:color w:val="000000" w:themeColor="text1"/>
        </w:rPr>
        <w:instrText xml:space="preserve"> REF _Ref475449227 \r \h </w:instrText>
      </w:r>
      <w:r w:rsidR="00D67B1D">
        <w:rPr>
          <w:color w:val="000000" w:themeColor="text1"/>
        </w:rPr>
      </w:r>
      <w:r w:rsidR="00D67B1D">
        <w:rPr>
          <w:color w:val="000000" w:themeColor="text1"/>
        </w:rPr>
        <w:fldChar w:fldCharType="separate"/>
      </w:r>
      <w:r w:rsidR="0050488A">
        <w:rPr>
          <w:color w:val="000000" w:themeColor="text1"/>
        </w:rPr>
        <w:t>E.1</w:t>
      </w:r>
      <w:r w:rsidR="00D67B1D">
        <w:rPr>
          <w:color w:val="000000" w:themeColor="text1"/>
        </w:rPr>
        <w:fldChar w:fldCharType="end"/>
      </w:r>
      <w:r w:rsidRPr="00B34F25">
        <w:rPr>
          <w:color w:val="000000" w:themeColor="text1"/>
        </w:rPr>
        <w:t> of this Call Off Contract (Security And Protection of Information) the references to standards, guidance and policies set out in paragraph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of this Call </w:t>
      </w:r>
      <w:r w:rsidRPr="00B34F25">
        <w:rPr>
          <w:color w:val="000000" w:themeColor="text1"/>
        </w:rPr>
        <w:lastRenderedPageBreak/>
        <w:t xml:space="preserve">Off Schedule </w:t>
      </w:r>
      <w:r w:rsidR="00940936">
        <w:rPr>
          <w:color w:val="000000" w:themeColor="text1"/>
        </w:rPr>
        <w:t xml:space="preserve">E </w:t>
      </w:r>
      <w:r w:rsidRPr="00B34F25">
        <w:rPr>
          <w:color w:val="000000" w:themeColor="text1"/>
        </w:rPr>
        <w:t>shall be deemed to be references to such items as developed and updated and to any successor to or replacement for such standards, guidance and policies, as notified to the Supplier from time to time.</w:t>
      </w:r>
    </w:p>
    <w:p w14:paraId="3BBAB4DE" w14:textId="28A3287A" w:rsidR="00AC40C5" w:rsidRPr="00B34F25" w:rsidRDefault="00AC40C5" w:rsidP="00AC40C5">
      <w:pPr>
        <w:pStyle w:val="GPSL2numberedclause"/>
        <w:rPr>
          <w:color w:val="000000" w:themeColor="text1"/>
        </w:rPr>
      </w:pPr>
      <w:bookmarkStart w:id="101" w:name="_Ref365640316"/>
      <w:r w:rsidRPr="00B34F25">
        <w:rPr>
          <w:color w:val="000000" w:themeColor="text1"/>
        </w:rPr>
        <w:t>In the event that the Supplier becomes aware of any inconsistency in the provisions of the standards, guidance and policies set out in paragraph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of this Call Off Schedule</w:t>
      </w:r>
      <w:r w:rsidR="00940936">
        <w:rPr>
          <w:color w:val="000000" w:themeColor="text1"/>
        </w:rPr>
        <w:t xml:space="preserve"> E</w:t>
      </w:r>
      <w:r w:rsidRPr="00B34F25">
        <w:rPr>
          <w:color w:val="000000" w:themeColor="text1"/>
        </w:rPr>
        <w:t>, the Supplier shall immediately notify the Customer Representative of such inconsistency and the Customer Representative shall, as soon as practicable, notify the Supplier as to which provision the Supplier shall comply with.</w:t>
      </w:r>
      <w:bookmarkEnd w:id="101"/>
    </w:p>
    <w:p w14:paraId="04B982A4" w14:textId="3DD99241" w:rsidR="00AC40C5" w:rsidRPr="00B34F25" w:rsidRDefault="00AC40C5" w:rsidP="00AC40C5">
      <w:pPr>
        <w:pStyle w:val="GPSL2numberedclause"/>
        <w:rPr>
          <w:color w:val="000000" w:themeColor="text1"/>
        </w:rPr>
      </w:pPr>
      <w:bookmarkStart w:id="102" w:name="_Ref365640480"/>
      <w:r w:rsidRPr="00B34F25">
        <w:rPr>
          <w:color w:val="000000" w:themeColor="text1"/>
        </w:rPr>
        <w:t>If the ISMS submitted to the Customer pursuant to paragraph </w:t>
      </w:r>
      <w:r w:rsidRPr="00B34F25">
        <w:rPr>
          <w:color w:val="000000" w:themeColor="text1"/>
        </w:rPr>
        <w:fldChar w:fldCharType="begin"/>
      </w:r>
      <w:r w:rsidRPr="00B34F25">
        <w:rPr>
          <w:color w:val="000000" w:themeColor="text1"/>
        </w:rPr>
        <w:instrText xml:space="preserve"> REF _Ref365640440 \r \h </w:instrText>
      </w:r>
      <w:r w:rsidRPr="00B34F25">
        <w:rPr>
          <w:color w:val="000000" w:themeColor="text1"/>
        </w:rPr>
      </w:r>
      <w:r w:rsidRPr="00B34F25">
        <w:rPr>
          <w:color w:val="000000" w:themeColor="text1"/>
        </w:rPr>
        <w:fldChar w:fldCharType="separate"/>
      </w:r>
      <w:r w:rsidR="0050488A">
        <w:rPr>
          <w:color w:val="000000" w:themeColor="text1"/>
        </w:rPr>
        <w:t>3.1</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is Approved by the Customer, it shall be adopted by the Supplier immediately and thereafter operated and maintained in accordance with this Call Off Schedule</w:t>
      </w:r>
      <w:r w:rsidR="00940936">
        <w:rPr>
          <w:color w:val="000000" w:themeColor="text1"/>
        </w:rPr>
        <w:t xml:space="preserve"> E</w:t>
      </w:r>
      <w:r w:rsidRPr="00B34F25">
        <w:rPr>
          <w:color w:val="000000" w:themeColor="text1"/>
        </w:rPr>
        <w:t>.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34F25">
        <w:rPr>
          <w:color w:val="000000" w:themeColor="text1"/>
        </w:rPr>
        <w:fldChar w:fldCharType="begin"/>
      </w:r>
      <w:r w:rsidRPr="00B34F25">
        <w:rPr>
          <w:color w:val="000000" w:themeColor="text1"/>
        </w:rPr>
        <w:instrText xml:space="preserve"> REF _Ref350283308 \r \h </w:instrText>
      </w:r>
      <w:r w:rsidRPr="00B34F25">
        <w:rPr>
          <w:color w:val="000000" w:themeColor="text1"/>
        </w:rPr>
      </w:r>
      <w:r w:rsidRPr="00B34F25">
        <w:rPr>
          <w:color w:val="000000" w:themeColor="text1"/>
        </w:rPr>
        <w:fldChar w:fldCharType="separate"/>
      </w:r>
      <w:r w:rsidR="0050488A">
        <w:rPr>
          <w:color w:val="000000" w:themeColor="text1"/>
        </w:rPr>
        <w:t>2</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may be unreasonably withheld or delayed. However any failure to approve the ISMS on the grounds that it does not comply with any of the requirements set out in paragraphs </w:t>
      </w:r>
      <w:r w:rsidRPr="00B34F25">
        <w:rPr>
          <w:color w:val="000000" w:themeColor="text1"/>
        </w:rPr>
        <w:fldChar w:fldCharType="begin"/>
      </w:r>
      <w:r w:rsidRPr="00B34F25">
        <w:rPr>
          <w:color w:val="000000" w:themeColor="text1"/>
        </w:rPr>
        <w:instrText xml:space="preserve"> REF _Ref365640311 \r \h </w:instrText>
      </w:r>
      <w:r w:rsidRPr="00B34F25">
        <w:rPr>
          <w:color w:val="000000" w:themeColor="text1"/>
        </w:rPr>
      </w:r>
      <w:r w:rsidRPr="00B34F25">
        <w:rPr>
          <w:color w:val="000000" w:themeColor="text1"/>
        </w:rPr>
        <w:fldChar w:fldCharType="separate"/>
      </w:r>
      <w:r w:rsidR="0050488A">
        <w:rPr>
          <w:color w:val="000000" w:themeColor="text1"/>
        </w:rPr>
        <w:t>3.3</w:t>
      </w:r>
      <w:r w:rsidRPr="00B34F25">
        <w:rPr>
          <w:color w:val="000000" w:themeColor="text1"/>
        </w:rPr>
        <w:fldChar w:fldCharType="end"/>
      </w:r>
      <w:r w:rsidRPr="00B34F25">
        <w:rPr>
          <w:color w:val="000000" w:themeColor="text1"/>
        </w:rPr>
        <w:t xml:space="preserve"> to </w:t>
      </w:r>
      <w:r w:rsidRPr="00B34F25">
        <w:rPr>
          <w:color w:val="000000" w:themeColor="text1"/>
        </w:rPr>
        <w:fldChar w:fldCharType="begin"/>
      </w:r>
      <w:r w:rsidRPr="00B34F25">
        <w:rPr>
          <w:color w:val="000000" w:themeColor="text1"/>
        </w:rPr>
        <w:instrText xml:space="preserve"> REF _Ref365640316 \r \h </w:instrText>
      </w:r>
      <w:r w:rsidRPr="00B34F25">
        <w:rPr>
          <w:color w:val="000000" w:themeColor="text1"/>
        </w:rPr>
      </w:r>
      <w:r w:rsidRPr="00B34F25">
        <w:rPr>
          <w:color w:val="000000" w:themeColor="text1"/>
        </w:rPr>
        <w:fldChar w:fldCharType="separate"/>
      </w:r>
      <w:r w:rsidR="0050488A">
        <w:rPr>
          <w:color w:val="000000" w:themeColor="text1"/>
        </w:rPr>
        <w:t>3.5</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shall be deemed to be reasonable.</w:t>
      </w:r>
      <w:bookmarkEnd w:id="102"/>
    </w:p>
    <w:p w14:paraId="5BD586D2" w14:textId="0984DA1D" w:rsidR="00AC40C5" w:rsidRPr="00B34F25" w:rsidRDefault="00AC40C5" w:rsidP="00AC40C5">
      <w:pPr>
        <w:pStyle w:val="GPSL2numberedclause"/>
        <w:rPr>
          <w:color w:val="000000" w:themeColor="text1"/>
        </w:rPr>
      </w:pPr>
      <w:r w:rsidRPr="00B34F25">
        <w:rPr>
          <w:color w:val="000000" w:themeColor="text1"/>
        </w:rPr>
        <w:t>Approval by the Customer of the ISMS pursuant to paragraph </w:t>
      </w:r>
      <w:r w:rsidRPr="00B34F25">
        <w:rPr>
          <w:color w:val="000000" w:themeColor="text1"/>
        </w:rPr>
        <w:fldChar w:fldCharType="begin"/>
      </w:r>
      <w:r w:rsidRPr="00B34F25">
        <w:rPr>
          <w:color w:val="000000" w:themeColor="text1"/>
        </w:rPr>
        <w:instrText xml:space="preserve"> REF _Ref365640480 \r \h </w:instrText>
      </w:r>
      <w:r w:rsidRPr="00B34F25">
        <w:rPr>
          <w:color w:val="000000" w:themeColor="text1"/>
        </w:rPr>
      </w:r>
      <w:r w:rsidRPr="00B34F25">
        <w:rPr>
          <w:color w:val="000000" w:themeColor="text1"/>
        </w:rPr>
        <w:fldChar w:fldCharType="separate"/>
      </w:r>
      <w:r w:rsidR="0050488A">
        <w:rPr>
          <w:color w:val="000000" w:themeColor="text1"/>
        </w:rPr>
        <w:t>3.6</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 xml:space="preserve">or of any change or amendment to the ISMS shall not relieve the Supplier of its obligations under this </w:t>
      </w:r>
      <w:r w:rsidR="00940936">
        <w:rPr>
          <w:color w:val="000000" w:themeColor="text1"/>
        </w:rPr>
        <w:t xml:space="preserve">Call Off </w:t>
      </w:r>
      <w:r w:rsidRPr="00B34F25">
        <w:rPr>
          <w:color w:val="000000" w:themeColor="text1"/>
        </w:rPr>
        <w:t>Schedule</w:t>
      </w:r>
      <w:r w:rsidR="00940936">
        <w:rPr>
          <w:color w:val="000000" w:themeColor="text1"/>
        </w:rPr>
        <w:t xml:space="preserve"> E</w:t>
      </w:r>
      <w:r w:rsidRPr="00B34F25">
        <w:rPr>
          <w:color w:val="000000" w:themeColor="text1"/>
        </w:rPr>
        <w:t>.</w:t>
      </w:r>
    </w:p>
    <w:p w14:paraId="29A21DCD" w14:textId="77777777" w:rsidR="00AC40C5" w:rsidRPr="004C1CF2" w:rsidRDefault="00AC40C5" w:rsidP="004C1CF2">
      <w:pPr>
        <w:pStyle w:val="GPSL1CLAUSEHEADING"/>
        <w:rPr>
          <w:rFonts w:hint="eastAsia"/>
        </w:rPr>
      </w:pPr>
      <w:bookmarkStart w:id="103" w:name="_Ref365637318"/>
      <w:r w:rsidRPr="004C1CF2">
        <w:rPr>
          <w:rFonts w:hint="eastAsia"/>
        </w:rPr>
        <w:t>SECURITY MANAGEMENT PLAN</w:t>
      </w:r>
      <w:bookmarkEnd w:id="103"/>
    </w:p>
    <w:p w14:paraId="4B5E1072" w14:textId="444B39A7" w:rsidR="00AC40C5" w:rsidRPr="00B34F25" w:rsidRDefault="00AC40C5" w:rsidP="00AC40C5">
      <w:pPr>
        <w:pStyle w:val="GPSL2numberedclause"/>
        <w:rPr>
          <w:color w:val="000000" w:themeColor="text1"/>
        </w:rPr>
      </w:pPr>
      <w:bookmarkStart w:id="104" w:name="_Ref476178206"/>
      <w:r w:rsidRPr="00B34F25">
        <w:rPr>
          <w:color w:val="000000" w:themeColor="text1"/>
        </w:rPr>
        <w:t xml:space="preserve">Within twenty (20)  Working Days after the Call Off Commencement Date, the Supplier shall prepare and submit to the Customer for Approval in accordance with paragraph </w:t>
      </w:r>
      <w:r w:rsidRPr="00B34F25">
        <w:rPr>
          <w:color w:val="000000" w:themeColor="text1"/>
        </w:rPr>
        <w:fldChar w:fldCharType="begin"/>
      </w:r>
      <w:r w:rsidRPr="00B34F25">
        <w:rPr>
          <w:color w:val="000000" w:themeColor="text1"/>
        </w:rPr>
        <w:instrText xml:space="preserve"> REF _Ref365637318 \r \h </w:instrText>
      </w:r>
      <w:r w:rsidRPr="00B34F25">
        <w:rPr>
          <w:color w:val="000000" w:themeColor="text1"/>
        </w:rPr>
      </w:r>
      <w:r w:rsidRPr="00B34F25">
        <w:rPr>
          <w:color w:val="000000" w:themeColor="text1"/>
        </w:rPr>
        <w:fldChar w:fldCharType="separate"/>
      </w:r>
      <w:r w:rsidR="0050488A">
        <w:rPr>
          <w:color w:val="000000" w:themeColor="text1"/>
        </w:rPr>
        <w:t>4</w:t>
      </w:r>
      <w:r w:rsidRPr="00B34F25">
        <w:rPr>
          <w:color w:val="000000" w:themeColor="text1"/>
        </w:rPr>
        <w:fldChar w:fldCharType="end"/>
      </w:r>
      <w:r w:rsidRPr="00B34F25">
        <w:rPr>
          <w:color w:val="000000" w:themeColor="text1"/>
        </w:rPr>
        <w:t xml:space="preserve"> of this Call Off Schedule a fully developed, complete and up-to-date Security Management Plan which shall comply with the requirements of paragraph </w:t>
      </w:r>
      <w:r w:rsidR="00940936">
        <w:rPr>
          <w:color w:val="000000" w:themeColor="text1"/>
        </w:rPr>
        <w:fldChar w:fldCharType="begin"/>
      </w:r>
      <w:r w:rsidR="00940936">
        <w:rPr>
          <w:color w:val="000000" w:themeColor="text1"/>
        </w:rPr>
        <w:instrText xml:space="preserve"> REF _Ref365640662 \r \h </w:instrText>
      </w:r>
      <w:r w:rsidR="00940936">
        <w:rPr>
          <w:color w:val="000000" w:themeColor="text1"/>
        </w:rPr>
      </w:r>
      <w:r w:rsidR="00940936">
        <w:rPr>
          <w:color w:val="000000" w:themeColor="text1"/>
        </w:rPr>
        <w:fldChar w:fldCharType="separate"/>
      </w:r>
      <w:r w:rsidR="0050488A">
        <w:rPr>
          <w:color w:val="000000" w:themeColor="text1"/>
        </w:rPr>
        <w:t>4.2</w:t>
      </w:r>
      <w:r w:rsidR="00940936">
        <w:rPr>
          <w:color w:val="000000" w:themeColor="text1"/>
        </w:rPr>
        <w:fldChar w:fldCharType="end"/>
      </w:r>
      <w:r w:rsidRPr="00B34F25">
        <w:rPr>
          <w:color w:val="000000" w:themeColor="text1"/>
        </w:rPr>
        <w:t xml:space="preserve"> of this Call Off Schedule</w:t>
      </w:r>
      <w:r w:rsidR="00940936">
        <w:rPr>
          <w:color w:val="000000" w:themeColor="text1"/>
        </w:rPr>
        <w:t xml:space="preserve"> E</w:t>
      </w:r>
      <w:r w:rsidRPr="00B34F25">
        <w:rPr>
          <w:color w:val="000000" w:themeColor="text1"/>
        </w:rPr>
        <w:t>.</w:t>
      </w:r>
      <w:bookmarkEnd w:id="104"/>
    </w:p>
    <w:p w14:paraId="72A9D07C" w14:textId="77777777" w:rsidR="00AC40C5" w:rsidRPr="00B34F25" w:rsidRDefault="00AC40C5" w:rsidP="00AC40C5">
      <w:pPr>
        <w:pStyle w:val="GPSL2numberedclause"/>
        <w:rPr>
          <w:color w:val="000000" w:themeColor="text1"/>
        </w:rPr>
      </w:pPr>
      <w:bookmarkStart w:id="105" w:name="_Ref365640662"/>
      <w:r w:rsidRPr="00B34F25">
        <w:rPr>
          <w:color w:val="000000" w:themeColor="text1"/>
        </w:rPr>
        <w:t>The Security Management Plan shall:</w:t>
      </w:r>
      <w:bookmarkEnd w:id="105"/>
    </w:p>
    <w:p w14:paraId="77B01489" w14:textId="77777777" w:rsidR="00AC40C5" w:rsidRPr="00B34F25" w:rsidRDefault="00AC40C5" w:rsidP="00AC40C5">
      <w:pPr>
        <w:pStyle w:val="GPSL3numberedclause"/>
        <w:rPr>
          <w:color w:val="000000" w:themeColor="text1"/>
        </w:rPr>
      </w:pPr>
      <w:r w:rsidRPr="00B34F25">
        <w:rPr>
          <w:color w:val="000000" w:themeColor="text1"/>
        </w:rPr>
        <w:t>be based on the initial Security Management Plan set out in Annex 3 (Security Management Plan);</w:t>
      </w:r>
    </w:p>
    <w:p w14:paraId="3910D6C3" w14:textId="77777777" w:rsidR="00AC40C5" w:rsidRPr="00B34F25" w:rsidRDefault="00AC40C5" w:rsidP="00AC40C5">
      <w:pPr>
        <w:pStyle w:val="GPSL3numberedclause"/>
        <w:rPr>
          <w:color w:val="000000" w:themeColor="text1"/>
        </w:rPr>
      </w:pPr>
      <w:r w:rsidRPr="00B34F25">
        <w:rPr>
          <w:color w:val="000000" w:themeColor="text1"/>
        </w:rPr>
        <w:t>comply with the Baseline Security Requirements and Security Policy;</w:t>
      </w:r>
    </w:p>
    <w:p w14:paraId="560BCE94" w14:textId="4044BBA7" w:rsidR="00AC40C5" w:rsidRPr="00B34F25" w:rsidRDefault="00AC40C5" w:rsidP="00AC40C5">
      <w:pPr>
        <w:pStyle w:val="GPSL3numberedclause"/>
        <w:rPr>
          <w:color w:val="000000" w:themeColor="text1"/>
        </w:rPr>
      </w:pPr>
      <w:r w:rsidRPr="00B34F25">
        <w:rPr>
          <w:color w:val="000000" w:themeColor="text1"/>
        </w:rPr>
        <w:t xml:space="preserve">identify the necessary delegated organisational roles defined for those responsible for ensuring this Call Off </w:t>
      </w:r>
      <w:r w:rsidR="00396002">
        <w:rPr>
          <w:color w:val="000000" w:themeColor="text1"/>
        </w:rPr>
        <w:t>Schedule E</w:t>
      </w:r>
      <w:r w:rsidRPr="00B34F25">
        <w:rPr>
          <w:color w:val="000000" w:themeColor="text1"/>
        </w:rPr>
        <w:t xml:space="preserve"> is complied with by the Supplier;</w:t>
      </w:r>
    </w:p>
    <w:p w14:paraId="1E00F882" w14:textId="77777777" w:rsidR="00AC40C5" w:rsidRPr="00B34F25" w:rsidRDefault="00AC40C5" w:rsidP="00AC40C5">
      <w:pPr>
        <w:pStyle w:val="GPSL3numberedclause"/>
        <w:rPr>
          <w:color w:val="000000" w:themeColor="text1"/>
        </w:rPr>
      </w:pPr>
      <w:r w:rsidRPr="00B34F25">
        <w:rPr>
          <w:color w:val="000000" w:themeColor="text1"/>
        </w:rPr>
        <w:t>detail the process for managing any security risks from Sub-contractors and third parties authorised by the Customer with access to the Services, processes associated with the delivery of the Services, the Customer Premises, the Sites, the Supplier System, the Customer System (to the extent that it is under the control of the Supplier) and any ICT, information and data (including the Customer Confidential Information and Customer Data) and any system that could directly or indirectly have an impact on that information, data and/or Services;</w:t>
      </w:r>
    </w:p>
    <w:p w14:paraId="264A468E" w14:textId="77777777" w:rsidR="00AC40C5" w:rsidRPr="00B34F25" w:rsidRDefault="00AC40C5" w:rsidP="00AC40C5">
      <w:pPr>
        <w:pStyle w:val="GPSL3numberedclause"/>
        <w:rPr>
          <w:color w:val="000000" w:themeColor="text1"/>
        </w:rPr>
      </w:pPr>
      <w:r w:rsidRPr="00B34F25">
        <w:rPr>
          <w:color w:val="000000" w:themeColor="text1"/>
        </w:rPr>
        <w:t xml:space="preserve">unless otherwise specified by the Customer in </w:t>
      </w:r>
      <w:r w:rsidRPr="00B34F25">
        <w:rPr>
          <w:bCs/>
          <w:color w:val="000000" w:themeColor="text1"/>
        </w:rPr>
        <w:t>writing, be developed to protect all aspects of the</w:t>
      </w:r>
      <w:r w:rsidRPr="00B34F25">
        <w:rPr>
          <w:color w:val="000000" w:themeColor="text1"/>
        </w:rPr>
        <w:t xml:space="preserve"> Services and all processes associated with the </w:t>
      </w:r>
      <w:r w:rsidRPr="00B34F25">
        <w:rPr>
          <w:color w:val="000000" w:themeColor="text1"/>
        </w:rPr>
        <w:lastRenderedPageBreak/>
        <w:t>delivery of the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w:t>
      </w:r>
    </w:p>
    <w:p w14:paraId="0A817953" w14:textId="695A0F27" w:rsidR="00AC40C5" w:rsidRPr="00B34F25" w:rsidRDefault="00AC40C5" w:rsidP="00AC40C5">
      <w:pPr>
        <w:pStyle w:val="GPSL3numberedclause"/>
        <w:rPr>
          <w:color w:val="000000" w:themeColor="text1"/>
        </w:rPr>
      </w:pPr>
      <w:r w:rsidRPr="00B34F25">
        <w:rPr>
          <w:color w:val="000000" w:themeColor="text1"/>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w:t>
      </w:r>
      <w:r w:rsidR="00396002">
        <w:rPr>
          <w:color w:val="000000" w:themeColor="text1"/>
        </w:rPr>
        <w:t>Schedule E</w:t>
      </w:r>
      <w:r w:rsidRPr="00B34F25">
        <w:rPr>
          <w:color w:val="000000" w:themeColor="text1"/>
        </w:rPr>
        <w:t xml:space="preserve"> (including the requirements set out in paragraph </w:t>
      </w:r>
      <w:r w:rsidRPr="00B34F25">
        <w:rPr>
          <w:color w:val="000000" w:themeColor="text1"/>
        </w:rPr>
        <w:fldChar w:fldCharType="begin"/>
      </w:r>
      <w:r w:rsidRPr="00B34F25">
        <w:rPr>
          <w:color w:val="000000" w:themeColor="text1"/>
        </w:rPr>
        <w:instrText xml:space="preserve"> REF _Ref365640662 \r \h </w:instrText>
      </w:r>
      <w:r w:rsidRPr="00B34F25">
        <w:rPr>
          <w:color w:val="000000" w:themeColor="text1"/>
        </w:rPr>
      </w:r>
      <w:r w:rsidRPr="00B34F25">
        <w:rPr>
          <w:color w:val="000000" w:themeColor="text1"/>
        </w:rPr>
        <w:fldChar w:fldCharType="separate"/>
      </w:r>
      <w:r w:rsidR="0050488A">
        <w:rPr>
          <w:color w:val="000000" w:themeColor="text1"/>
        </w:rPr>
        <w:t>4.2</w:t>
      </w:r>
      <w:r w:rsidRPr="00B34F25">
        <w:rPr>
          <w:color w:val="000000" w:themeColor="text1"/>
        </w:rPr>
        <w:fldChar w:fldCharType="end"/>
      </w:r>
      <w:r w:rsidRPr="00B34F25">
        <w:rPr>
          <w:color w:val="000000" w:themeColor="text1"/>
        </w:rPr>
        <w:t xml:space="preserve"> of this Call Off Schedule</w:t>
      </w:r>
      <w:r w:rsidR="004C1CF2">
        <w:rPr>
          <w:color w:val="000000" w:themeColor="text1"/>
        </w:rPr>
        <w:t xml:space="preserve"> E</w:t>
      </w:r>
      <w:r w:rsidRPr="00B34F25">
        <w:rPr>
          <w:color w:val="000000" w:themeColor="text1"/>
        </w:rPr>
        <w:t>);</w:t>
      </w:r>
    </w:p>
    <w:p w14:paraId="2418206C" w14:textId="66BFB30E" w:rsidR="00AC40C5" w:rsidRPr="00B34F25" w:rsidRDefault="00AC40C5" w:rsidP="00AC40C5">
      <w:pPr>
        <w:pStyle w:val="GPSL3numberedclause"/>
        <w:rPr>
          <w:color w:val="000000" w:themeColor="text1"/>
        </w:rPr>
      </w:pPr>
      <w:r w:rsidRPr="00B34F25">
        <w:rPr>
          <w:color w:val="000000" w:themeColor="text1"/>
        </w:rPr>
        <w:t xml:space="preserve">demonstrate that the Supplier’s approach to delivery of the Services has minimised the Customer and Supplier effort required to comply with this Call Off Schedule </w:t>
      </w:r>
      <w:r w:rsidR="00396002">
        <w:rPr>
          <w:color w:val="000000" w:themeColor="text1"/>
        </w:rPr>
        <w:t xml:space="preserve">E </w:t>
      </w:r>
      <w:r w:rsidRPr="00B34F25">
        <w:rPr>
          <w:color w:val="000000" w:themeColor="text1"/>
        </w:rPr>
        <w:t>through consideration of available, appropriate and practicable pan-government accredited services (for example, ‘platform as a service’ offering from the G-Cloud catalogue);</w:t>
      </w:r>
    </w:p>
    <w:p w14:paraId="4CA09CB6" w14:textId="5D68DCAF" w:rsidR="00AC40C5" w:rsidRPr="00B34F25" w:rsidRDefault="00AC40C5" w:rsidP="00AC40C5">
      <w:pPr>
        <w:pStyle w:val="GPSL3numberedclause"/>
        <w:rPr>
          <w:color w:val="000000" w:themeColor="text1"/>
        </w:rPr>
      </w:pPr>
      <w:r w:rsidRPr="00B34F25">
        <w:rPr>
          <w:color w:val="000000" w:themeColor="text1"/>
        </w:rPr>
        <w:t xml:space="preserve">set out the plans for transitioning all security arrangements and responsibilities from those in place at the Call Off Commencement  Date to those incorporated in the ISMS at the date set out in the Implementation Plan for the Supplier to meet the full obligations of the security requirements set out in Annex 1 (Security) to this </w:t>
      </w:r>
      <w:r w:rsidR="00940936">
        <w:rPr>
          <w:color w:val="000000" w:themeColor="text1"/>
        </w:rPr>
        <w:t xml:space="preserve">Call Off </w:t>
      </w:r>
      <w:r w:rsidR="00396002">
        <w:rPr>
          <w:color w:val="000000" w:themeColor="text1"/>
        </w:rPr>
        <w:t>Schedule E</w:t>
      </w:r>
      <w:r w:rsidRPr="00B34F25">
        <w:rPr>
          <w:color w:val="000000" w:themeColor="text1"/>
        </w:rPr>
        <w:t>;</w:t>
      </w:r>
    </w:p>
    <w:p w14:paraId="48A8C4EA" w14:textId="77777777" w:rsidR="00AC40C5" w:rsidRPr="00B34F25" w:rsidRDefault="00AC40C5" w:rsidP="00AC40C5">
      <w:pPr>
        <w:pStyle w:val="GPSL3numberedclause"/>
        <w:rPr>
          <w:color w:val="000000" w:themeColor="text1"/>
        </w:rPr>
      </w:pPr>
      <w:r w:rsidRPr="00B34F25">
        <w:rPr>
          <w:color w:val="000000" w:themeColor="text1"/>
        </w:rPr>
        <w:t>set out the scope of the Customer System that is under the control of the Supplier;</w:t>
      </w:r>
    </w:p>
    <w:p w14:paraId="0D9713D6" w14:textId="77777777" w:rsidR="00AC40C5" w:rsidRPr="00B34F25" w:rsidRDefault="00AC40C5" w:rsidP="00AC40C5">
      <w:pPr>
        <w:pStyle w:val="GPSL3numberedclause"/>
        <w:rPr>
          <w:color w:val="000000" w:themeColor="text1"/>
        </w:rPr>
      </w:pPr>
      <w:r w:rsidRPr="00B34F25">
        <w:rPr>
          <w:color w:val="000000" w:themeColor="text1"/>
        </w:rPr>
        <w:t xml:space="preserve">be structured in accordance with ISO/IEC27001 and ISO/IEC27002, cross-referencing if </w:t>
      </w:r>
      <w:proofErr w:type="gramStart"/>
      <w:r w:rsidRPr="00B34F25">
        <w:rPr>
          <w:color w:val="000000" w:themeColor="text1"/>
        </w:rPr>
        <w:t>necessary</w:t>
      </w:r>
      <w:proofErr w:type="gramEnd"/>
      <w:r w:rsidRPr="00B34F25">
        <w:rPr>
          <w:color w:val="000000" w:themeColor="text1"/>
        </w:rPr>
        <w:t xml:space="preserve"> to other Schedules which cover specific areas included within those standards; and</w:t>
      </w:r>
    </w:p>
    <w:p w14:paraId="77E0AF83" w14:textId="2B44180D" w:rsidR="00AC40C5" w:rsidRPr="00B34F25" w:rsidRDefault="00AC40C5" w:rsidP="00AC40C5">
      <w:pPr>
        <w:pStyle w:val="GPSL3numberedclause"/>
        <w:rPr>
          <w:color w:val="000000" w:themeColor="text1"/>
        </w:rPr>
      </w:pPr>
      <w:r w:rsidRPr="00B34F25">
        <w:rPr>
          <w:color w:val="000000" w:themeColor="text1"/>
        </w:rPr>
        <w:t xml:space="preserve">be written in plain English in language which is readily comprehensible to the staff of the Supplier and the Customer engaged in the Services and shall reference only documents which are in the possession of the Customer or whose location is otherwise specified in this Call Off </w:t>
      </w:r>
      <w:r w:rsidR="00396002">
        <w:rPr>
          <w:color w:val="000000" w:themeColor="text1"/>
        </w:rPr>
        <w:t>Schedule E</w:t>
      </w:r>
      <w:r w:rsidRPr="00B34F25">
        <w:rPr>
          <w:color w:val="000000" w:themeColor="text1"/>
        </w:rPr>
        <w:t>.</w:t>
      </w:r>
    </w:p>
    <w:p w14:paraId="01BA2C54" w14:textId="1AE71C1D" w:rsidR="00AC40C5" w:rsidRPr="00B34F25" w:rsidRDefault="00AC40C5" w:rsidP="00AC40C5">
      <w:pPr>
        <w:pStyle w:val="GPSL2numberedclause"/>
        <w:rPr>
          <w:color w:val="000000" w:themeColor="text1"/>
        </w:rPr>
      </w:pPr>
      <w:bookmarkStart w:id="106" w:name="_Ref365640496"/>
      <w:r w:rsidRPr="00B34F25">
        <w:rPr>
          <w:color w:val="000000" w:themeColor="text1"/>
        </w:rPr>
        <w:t>If the Security Management Plan submitted to the Customer pursuant to paragraph </w:t>
      </w:r>
      <w:r w:rsidR="00940936">
        <w:rPr>
          <w:color w:val="000000" w:themeColor="text1"/>
        </w:rPr>
        <w:fldChar w:fldCharType="begin"/>
      </w:r>
      <w:r w:rsidR="00940936">
        <w:rPr>
          <w:color w:val="000000" w:themeColor="text1"/>
        </w:rPr>
        <w:instrText xml:space="preserve"> REF _Ref476178206 \r \h </w:instrText>
      </w:r>
      <w:r w:rsidR="00940936">
        <w:rPr>
          <w:color w:val="000000" w:themeColor="text1"/>
        </w:rPr>
      </w:r>
      <w:r w:rsidR="00940936">
        <w:rPr>
          <w:color w:val="000000" w:themeColor="text1"/>
        </w:rPr>
        <w:fldChar w:fldCharType="separate"/>
      </w:r>
      <w:r w:rsidR="0050488A">
        <w:rPr>
          <w:color w:val="000000" w:themeColor="text1"/>
        </w:rPr>
        <w:t>4.1</w:t>
      </w:r>
      <w:r w:rsidR="00940936">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34F25">
        <w:rPr>
          <w:color w:val="000000" w:themeColor="text1"/>
        </w:rPr>
        <w:fldChar w:fldCharType="begin"/>
      </w:r>
      <w:r w:rsidRPr="00B34F25">
        <w:rPr>
          <w:color w:val="000000" w:themeColor="text1"/>
        </w:rPr>
        <w:instrText xml:space="preserve"> REF _Ref365640662 \r \h </w:instrText>
      </w:r>
      <w:r w:rsidRPr="00B34F25">
        <w:rPr>
          <w:color w:val="000000" w:themeColor="text1"/>
        </w:rPr>
      </w:r>
      <w:r w:rsidRPr="00B34F25">
        <w:rPr>
          <w:color w:val="000000" w:themeColor="text1"/>
        </w:rPr>
        <w:fldChar w:fldCharType="separate"/>
      </w:r>
      <w:r w:rsidR="0050488A">
        <w:rPr>
          <w:color w:val="000000" w:themeColor="text1"/>
        </w:rPr>
        <w:t>4.2</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shall be deemed to be reasonable.</w:t>
      </w:r>
      <w:bookmarkEnd w:id="106"/>
    </w:p>
    <w:p w14:paraId="5E43502E" w14:textId="516D3927" w:rsidR="00AC40C5" w:rsidRPr="00B34F25" w:rsidRDefault="00AC40C5" w:rsidP="00AC40C5">
      <w:pPr>
        <w:pStyle w:val="GPSL2numberedclause"/>
        <w:rPr>
          <w:color w:val="000000" w:themeColor="text1"/>
        </w:rPr>
      </w:pPr>
      <w:r w:rsidRPr="00B34F25">
        <w:rPr>
          <w:color w:val="000000" w:themeColor="text1"/>
        </w:rPr>
        <w:lastRenderedPageBreak/>
        <w:t xml:space="preserve">Approval by the Customer of the Security Management Plan pursuant to paragraph </w:t>
      </w:r>
      <w:r w:rsidRPr="00B34F25">
        <w:rPr>
          <w:color w:val="000000" w:themeColor="text1"/>
        </w:rPr>
        <w:fldChar w:fldCharType="begin"/>
      </w:r>
      <w:r w:rsidRPr="00B34F25">
        <w:rPr>
          <w:color w:val="000000" w:themeColor="text1"/>
        </w:rPr>
        <w:instrText xml:space="preserve"> REF _Ref365640496 \r \h </w:instrText>
      </w:r>
      <w:r w:rsidRPr="00B34F25">
        <w:rPr>
          <w:color w:val="000000" w:themeColor="text1"/>
        </w:rPr>
      </w:r>
      <w:r w:rsidRPr="00B34F25">
        <w:rPr>
          <w:color w:val="000000" w:themeColor="text1"/>
        </w:rPr>
        <w:fldChar w:fldCharType="separate"/>
      </w:r>
      <w:r w:rsidR="0050488A">
        <w:rPr>
          <w:color w:val="000000" w:themeColor="text1"/>
        </w:rPr>
        <w:t>4.3</w:t>
      </w:r>
      <w:r w:rsidRPr="00B34F25">
        <w:rPr>
          <w:color w:val="000000" w:themeColor="text1"/>
        </w:rPr>
        <w:fldChar w:fldCharType="end"/>
      </w:r>
      <w:r w:rsidRPr="00B34F25">
        <w:rPr>
          <w:color w:val="000000" w:themeColor="text1"/>
        </w:rPr>
        <w:t xml:space="preserve"> of this Call Off Schedule </w:t>
      </w:r>
      <w:r w:rsidR="00940936">
        <w:rPr>
          <w:color w:val="000000" w:themeColor="text1"/>
        </w:rPr>
        <w:t xml:space="preserve">E </w:t>
      </w:r>
      <w:r w:rsidRPr="00B34F25">
        <w:rPr>
          <w:color w:val="000000" w:themeColor="text1"/>
        </w:rPr>
        <w:t>or of any change or amendment to the Security Management Plan shall not relieve the Supplier of its obligations under this Call Off Schedule</w:t>
      </w:r>
      <w:r w:rsidR="00940936">
        <w:rPr>
          <w:color w:val="000000" w:themeColor="text1"/>
        </w:rPr>
        <w:t xml:space="preserve"> E</w:t>
      </w:r>
      <w:r w:rsidRPr="00B34F25">
        <w:rPr>
          <w:color w:val="000000" w:themeColor="text1"/>
        </w:rPr>
        <w:t>.</w:t>
      </w:r>
    </w:p>
    <w:p w14:paraId="5767E15C" w14:textId="77777777" w:rsidR="00AC40C5" w:rsidRPr="0050488A" w:rsidRDefault="00AC40C5" w:rsidP="004C1CF2">
      <w:pPr>
        <w:pStyle w:val="GPSL1CLAUSEHEADING"/>
        <w:rPr>
          <w:rFonts w:hint="eastAsia"/>
        </w:rPr>
      </w:pPr>
      <w:bookmarkStart w:id="107" w:name="_Ref127964064"/>
      <w:bookmarkStart w:id="108" w:name="_Ref350283413"/>
      <w:r w:rsidRPr="0050488A">
        <w:rPr>
          <w:rFonts w:hint="eastAsia"/>
        </w:rPr>
        <w:t>AMENDMENT AND REVISION OF THE ISMS AND SECURITY MANAGEMENT PLAN</w:t>
      </w:r>
      <w:bookmarkEnd w:id="107"/>
      <w:bookmarkEnd w:id="108"/>
    </w:p>
    <w:p w14:paraId="473D5F70" w14:textId="77777777" w:rsidR="00AC40C5" w:rsidRPr="00B34F25" w:rsidRDefault="00AC40C5" w:rsidP="00AC40C5">
      <w:pPr>
        <w:pStyle w:val="GPSL2numberedclause"/>
        <w:rPr>
          <w:color w:val="000000" w:themeColor="text1"/>
        </w:rPr>
      </w:pPr>
      <w:bookmarkStart w:id="109" w:name="_Ref365640750"/>
      <w:r w:rsidRPr="00B34F25">
        <w:rPr>
          <w:color w:val="000000" w:themeColor="text1"/>
        </w:rPr>
        <w:t>The ISMS and Security Management Plan shall be fully reviewed and updated by the Supplier from time to time and at least annually to reflect:</w:t>
      </w:r>
      <w:bookmarkEnd w:id="109"/>
    </w:p>
    <w:p w14:paraId="18831D70" w14:textId="77777777" w:rsidR="00AC40C5" w:rsidRPr="00B34F25" w:rsidRDefault="00AC40C5" w:rsidP="00AC40C5">
      <w:pPr>
        <w:pStyle w:val="GPSL3numberedclause"/>
        <w:rPr>
          <w:color w:val="000000" w:themeColor="text1"/>
        </w:rPr>
      </w:pPr>
      <w:r w:rsidRPr="00B34F25">
        <w:rPr>
          <w:color w:val="000000" w:themeColor="text1"/>
        </w:rPr>
        <w:t>emerging changes in Good Industry Practice;</w:t>
      </w:r>
    </w:p>
    <w:p w14:paraId="790D0BAE" w14:textId="77777777" w:rsidR="00AC40C5" w:rsidRPr="00B34F25" w:rsidRDefault="00AC40C5" w:rsidP="00AC40C5">
      <w:pPr>
        <w:pStyle w:val="GPSL3numberedclause"/>
        <w:rPr>
          <w:color w:val="000000" w:themeColor="text1"/>
        </w:rPr>
      </w:pPr>
      <w:r w:rsidRPr="00B34F25">
        <w:rPr>
          <w:color w:val="000000" w:themeColor="text1"/>
        </w:rPr>
        <w:t xml:space="preserve">any change or proposed change to the Supplier System, the Services and/or associated processes; </w:t>
      </w:r>
    </w:p>
    <w:p w14:paraId="048602AF" w14:textId="77777777" w:rsidR="00AC40C5" w:rsidRPr="00B34F25" w:rsidRDefault="00AC40C5" w:rsidP="00AC40C5">
      <w:pPr>
        <w:pStyle w:val="GPSL3numberedclause"/>
        <w:rPr>
          <w:color w:val="000000" w:themeColor="text1"/>
        </w:rPr>
      </w:pPr>
      <w:r w:rsidRPr="00B34F25">
        <w:rPr>
          <w:color w:val="000000" w:themeColor="text1"/>
        </w:rPr>
        <w:t>any new perceived or changed security threats; and</w:t>
      </w:r>
    </w:p>
    <w:p w14:paraId="2421996A" w14:textId="77777777" w:rsidR="00AC40C5" w:rsidRPr="00B34F25" w:rsidRDefault="00AC40C5" w:rsidP="00AC40C5">
      <w:pPr>
        <w:pStyle w:val="GPSL3numberedclause"/>
        <w:rPr>
          <w:color w:val="000000" w:themeColor="text1"/>
        </w:rPr>
      </w:pPr>
      <w:r w:rsidRPr="00B34F25">
        <w:rPr>
          <w:color w:val="000000" w:themeColor="text1"/>
        </w:rPr>
        <w:t>any reasonable request by the Customer.</w:t>
      </w:r>
    </w:p>
    <w:p w14:paraId="380746EF" w14:textId="77777777" w:rsidR="00AC40C5" w:rsidRPr="00B34F25" w:rsidRDefault="00AC40C5" w:rsidP="00AC40C5">
      <w:pPr>
        <w:pStyle w:val="GPSL2numberedclause"/>
        <w:rPr>
          <w:color w:val="000000" w:themeColor="text1"/>
        </w:rPr>
      </w:pPr>
      <w:bookmarkStart w:id="110" w:name="_Ref124762233"/>
      <w:r w:rsidRPr="00B34F25">
        <w:rPr>
          <w:color w:val="000000" w:themeColor="text1"/>
        </w:rPr>
        <w:t>The Supplier shall provide the Customer with the results of such reviews as soon as reasonably practicable after their completion</w:t>
      </w:r>
      <w:bookmarkEnd w:id="110"/>
      <w:r w:rsidRPr="00B34F25">
        <w:rPr>
          <w:color w:val="000000" w:themeColor="text1"/>
        </w:rPr>
        <w:t xml:space="preserve"> and amend the ISMS and Security Management Plan at no additional cost to the Customer.  The results of the review shall include, without limitation: </w:t>
      </w:r>
    </w:p>
    <w:p w14:paraId="0A3906FC" w14:textId="77777777" w:rsidR="00AC40C5" w:rsidRPr="00B34F25" w:rsidRDefault="00AC40C5" w:rsidP="00AC40C5">
      <w:pPr>
        <w:pStyle w:val="GPSL3numberedclause"/>
        <w:rPr>
          <w:color w:val="000000" w:themeColor="text1"/>
        </w:rPr>
      </w:pPr>
      <w:r w:rsidRPr="00B34F25">
        <w:rPr>
          <w:color w:val="000000" w:themeColor="text1"/>
        </w:rPr>
        <w:t>suggested improvements to the effectiveness of the ISMS;</w:t>
      </w:r>
    </w:p>
    <w:p w14:paraId="48CDA1F3" w14:textId="77777777" w:rsidR="00AC40C5" w:rsidRPr="00B34F25" w:rsidRDefault="00AC40C5" w:rsidP="00AC40C5">
      <w:pPr>
        <w:pStyle w:val="GPSL3numberedclause"/>
        <w:rPr>
          <w:color w:val="000000" w:themeColor="text1"/>
        </w:rPr>
      </w:pPr>
      <w:r w:rsidRPr="00B34F25">
        <w:rPr>
          <w:color w:val="000000" w:themeColor="text1"/>
        </w:rPr>
        <w:t>updates to the risk assessments;</w:t>
      </w:r>
    </w:p>
    <w:p w14:paraId="13CACE28" w14:textId="77777777" w:rsidR="00AC40C5" w:rsidRPr="00B34F25" w:rsidRDefault="00AC40C5" w:rsidP="00AC40C5">
      <w:pPr>
        <w:pStyle w:val="GPSL3numberedclause"/>
        <w:rPr>
          <w:color w:val="000000" w:themeColor="text1"/>
        </w:rPr>
      </w:pPr>
      <w:r w:rsidRPr="00B34F25">
        <w:rPr>
          <w:color w:val="000000" w:themeColor="text1"/>
        </w:rPr>
        <w:t>proposed modifications to the procedures and controls that effect information security to respond to events that may impact on the ISMS; and</w:t>
      </w:r>
    </w:p>
    <w:p w14:paraId="66539711" w14:textId="77777777" w:rsidR="00AC40C5" w:rsidRPr="00B34F25" w:rsidRDefault="00AC40C5" w:rsidP="00AC40C5">
      <w:pPr>
        <w:pStyle w:val="GPSL3numberedclause"/>
        <w:rPr>
          <w:color w:val="000000" w:themeColor="text1"/>
        </w:rPr>
      </w:pPr>
      <w:r w:rsidRPr="00B34F25">
        <w:rPr>
          <w:color w:val="000000" w:themeColor="text1"/>
        </w:rPr>
        <w:t>suggested improvements in measuring the effectiveness of controls.</w:t>
      </w:r>
    </w:p>
    <w:p w14:paraId="2FD74C68" w14:textId="77777777" w:rsidR="00AC40C5" w:rsidRPr="00B34F25" w:rsidRDefault="00AC40C5" w:rsidP="00AC40C5">
      <w:pPr>
        <w:pStyle w:val="GPSL2numberedclause"/>
        <w:rPr>
          <w:color w:val="000000" w:themeColor="text1"/>
        </w:rPr>
      </w:pPr>
      <w:r w:rsidRPr="00B34F25">
        <w:rPr>
          <w:color w:val="000000" w:themeColor="text1"/>
        </w:rPr>
        <w:t>Subject to paragraph </w:t>
      </w:r>
      <w:r w:rsidRPr="00B34F25">
        <w:rPr>
          <w:color w:val="000000" w:themeColor="text1"/>
        </w:rPr>
        <w:fldChar w:fldCharType="begin"/>
      </w:r>
      <w:r w:rsidRPr="00B34F25">
        <w:rPr>
          <w:color w:val="000000" w:themeColor="text1"/>
        </w:rPr>
        <w:instrText xml:space="preserve"> REF _Ref365640691 \r \h </w:instrText>
      </w:r>
      <w:r w:rsidRPr="00B34F25">
        <w:rPr>
          <w:color w:val="000000" w:themeColor="text1"/>
        </w:rPr>
      </w:r>
      <w:r w:rsidRPr="00B34F25">
        <w:rPr>
          <w:color w:val="000000" w:themeColor="text1"/>
        </w:rPr>
        <w:fldChar w:fldCharType="separate"/>
      </w:r>
      <w:r w:rsidR="0050488A">
        <w:rPr>
          <w:color w:val="000000" w:themeColor="text1"/>
        </w:rPr>
        <w:t>5.4</w:t>
      </w:r>
      <w:r w:rsidRPr="00B34F25">
        <w:rPr>
          <w:color w:val="000000" w:themeColor="text1"/>
        </w:rPr>
        <w:fldChar w:fldCharType="end"/>
      </w:r>
      <w:r w:rsidRPr="00B34F25">
        <w:rPr>
          <w:color w:val="000000" w:themeColor="text1"/>
        </w:rPr>
        <w:t xml:space="preserve"> of this Call Off Schedule, a</w:t>
      </w:r>
      <w:bookmarkStart w:id="111" w:name="_Ref127683148"/>
      <w:r w:rsidRPr="00B34F25">
        <w:rPr>
          <w:color w:val="000000" w:themeColor="text1"/>
        </w:rPr>
        <w:t>ny change or amendment which the Supplier proposes to make to the ISMS or Security Management Plan (as a result of a review carried out pursuant to paragraph </w:t>
      </w:r>
      <w:r w:rsidRPr="00B34F25">
        <w:rPr>
          <w:color w:val="000000" w:themeColor="text1"/>
        </w:rPr>
        <w:fldChar w:fldCharType="begin"/>
      </w:r>
      <w:r w:rsidRPr="00B34F25">
        <w:rPr>
          <w:color w:val="000000" w:themeColor="text1"/>
        </w:rPr>
        <w:instrText xml:space="preserve"> REF _Ref365640750 \r \h </w:instrText>
      </w:r>
      <w:r w:rsidRPr="00B34F25">
        <w:rPr>
          <w:color w:val="000000" w:themeColor="text1"/>
        </w:rPr>
      </w:r>
      <w:r w:rsidRPr="00B34F25">
        <w:rPr>
          <w:color w:val="000000" w:themeColor="text1"/>
        </w:rPr>
        <w:fldChar w:fldCharType="separate"/>
      </w:r>
      <w:r w:rsidR="0050488A">
        <w:rPr>
          <w:color w:val="000000" w:themeColor="text1"/>
        </w:rPr>
        <w:t>5.1</w:t>
      </w:r>
      <w:r w:rsidRPr="00B34F25">
        <w:rPr>
          <w:color w:val="000000" w:themeColor="text1"/>
        </w:rPr>
        <w:fldChar w:fldCharType="end"/>
      </w:r>
      <w:r w:rsidRPr="00B34F25">
        <w:rPr>
          <w:color w:val="000000" w:themeColor="text1"/>
        </w:rPr>
        <w:t xml:space="preserve"> of this Call Off Schedule, a Customer request, change to Annex 1 (Security) or otherwise) shall be subject to the Variation Procedure and shall not be implemented until Approved in writing by the Customer.</w:t>
      </w:r>
      <w:bookmarkEnd w:id="111"/>
    </w:p>
    <w:p w14:paraId="719AF477" w14:textId="77777777" w:rsidR="00AC40C5" w:rsidRPr="00B34F25" w:rsidRDefault="00AC40C5" w:rsidP="00AC40C5">
      <w:pPr>
        <w:pStyle w:val="GPSL2numberedclause"/>
        <w:rPr>
          <w:color w:val="000000" w:themeColor="text1"/>
        </w:rPr>
      </w:pPr>
      <w:bookmarkStart w:id="112" w:name="_Ref365640691"/>
      <w:r w:rsidRPr="00B34F25">
        <w:rPr>
          <w:color w:val="000000" w:themeColor="text1"/>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112"/>
    </w:p>
    <w:p w14:paraId="60A16C65" w14:textId="77777777" w:rsidR="00AC40C5" w:rsidRPr="0050488A" w:rsidRDefault="00AC40C5" w:rsidP="004C1CF2">
      <w:pPr>
        <w:pStyle w:val="GPSL1CLAUSEHEADING"/>
        <w:rPr>
          <w:rFonts w:hint="eastAsia"/>
        </w:rPr>
      </w:pPr>
      <w:bookmarkStart w:id="113" w:name="_Ref127683363"/>
      <w:r w:rsidRPr="0050488A">
        <w:rPr>
          <w:rFonts w:hint="eastAsia"/>
        </w:rPr>
        <w:t>TESTING</w:t>
      </w:r>
      <w:bookmarkEnd w:id="113"/>
      <w:r w:rsidRPr="0050488A">
        <w:rPr>
          <w:rFonts w:hint="eastAsia"/>
        </w:rPr>
        <w:t xml:space="preserve"> OF THE ISMS</w:t>
      </w:r>
    </w:p>
    <w:p w14:paraId="2BC83F93" w14:textId="426F8C9C" w:rsidR="00AC40C5" w:rsidRPr="00B34F25" w:rsidRDefault="00AC40C5" w:rsidP="00AC40C5">
      <w:pPr>
        <w:pStyle w:val="GPSL2numberedclause"/>
        <w:rPr>
          <w:color w:val="000000" w:themeColor="text1"/>
        </w:rPr>
      </w:pPr>
      <w:bookmarkStart w:id="114" w:name="_Ref127682806"/>
      <w:r w:rsidRPr="00B34F25">
        <w:rPr>
          <w:color w:val="000000" w:themeColor="text1"/>
        </w:rPr>
        <w:t>The Supplier shall conduct tests of the ISMS (“</w:t>
      </w:r>
      <w:r w:rsidRPr="00B34F25">
        <w:rPr>
          <w:b/>
          <w:color w:val="000000" w:themeColor="text1"/>
        </w:rPr>
        <w:t>Security Tests</w:t>
      </w:r>
      <w:r w:rsidRPr="00B34F25">
        <w:rPr>
          <w:color w:val="000000" w:themeColor="text1"/>
        </w:rPr>
        <w:t xml:space="preserve">”) from time to time and at least annually and additionally after any change or amendment to the ISMS or the Security Management Plan.  Security Tests shall be designed and implemented by the Supplier </w:t>
      </w:r>
      <w:proofErr w:type="gramStart"/>
      <w:r w:rsidRPr="00B34F25">
        <w:rPr>
          <w:color w:val="000000" w:themeColor="text1"/>
        </w:rPr>
        <w:t>so as to</w:t>
      </w:r>
      <w:proofErr w:type="gramEnd"/>
      <w:r w:rsidRPr="00B34F25">
        <w:rPr>
          <w:color w:val="000000" w:themeColor="text1"/>
        </w:rPr>
        <w:t xml:space="preserve">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so as to meet the Service Level Performance Measures, the Supplier shall, subject to Clause </w:t>
      </w:r>
      <w:r w:rsidR="00D67B1D">
        <w:rPr>
          <w:color w:val="000000" w:themeColor="text1"/>
        </w:rPr>
        <w:t>28</w:t>
      </w:r>
      <w:r w:rsidRPr="00B34F25">
        <w:rPr>
          <w:color w:val="000000" w:themeColor="text1"/>
        </w:rPr>
        <w:t>, be granted relief against any resultant under-performance for the period of the Security Tests.</w:t>
      </w:r>
      <w:bookmarkEnd w:id="114"/>
    </w:p>
    <w:p w14:paraId="3C3BBEEC" w14:textId="77777777" w:rsidR="00AC40C5" w:rsidRPr="00B34F25" w:rsidRDefault="00AC40C5" w:rsidP="00AC40C5">
      <w:pPr>
        <w:pStyle w:val="GPSL2numberedclause"/>
        <w:rPr>
          <w:color w:val="000000" w:themeColor="text1"/>
        </w:rPr>
      </w:pPr>
      <w:bookmarkStart w:id="115" w:name="_Ref127682959"/>
      <w:r w:rsidRPr="00B34F25">
        <w:rPr>
          <w:color w:val="000000" w:themeColor="text1"/>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115"/>
    </w:p>
    <w:p w14:paraId="5B183960" w14:textId="49C3CBFD" w:rsidR="00AC40C5" w:rsidRPr="00B34F25" w:rsidRDefault="00AC40C5" w:rsidP="00AC40C5">
      <w:pPr>
        <w:pStyle w:val="GPSL2numberedclause"/>
        <w:rPr>
          <w:color w:val="000000" w:themeColor="text1"/>
        </w:rPr>
      </w:pPr>
      <w:bookmarkStart w:id="116" w:name="_Ref127682975"/>
      <w:r w:rsidRPr="00B34F25">
        <w:rPr>
          <w:color w:val="000000" w:themeColor="text1"/>
        </w:rPr>
        <w:t>Without prejudice to any other right of audit or access granted to the Customer pursuant to this Call Off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116"/>
      <w:r w:rsidRPr="00B34F25">
        <w:rPr>
          <w:color w:val="000000" w:themeColor="text1"/>
        </w:rPr>
        <w:t xml:space="preserve">  If any such Customer test adversely affects the Supplier’s ability to deliver the Services </w:t>
      </w:r>
      <w:proofErr w:type="gramStart"/>
      <w:r w:rsidRPr="00B34F25">
        <w:rPr>
          <w:color w:val="000000" w:themeColor="text1"/>
        </w:rPr>
        <w:t>so as to</w:t>
      </w:r>
      <w:proofErr w:type="gramEnd"/>
      <w:r w:rsidRPr="00B34F25">
        <w:rPr>
          <w:color w:val="000000" w:themeColor="text1"/>
        </w:rPr>
        <w:t xml:space="preserve"> meet the Service Level Performance Measures, the Supplier shall, subject to Clause </w:t>
      </w:r>
      <w:r w:rsidR="00D67B1D">
        <w:rPr>
          <w:color w:val="000000" w:themeColor="text1"/>
        </w:rPr>
        <w:t>28</w:t>
      </w:r>
      <w:r w:rsidRPr="00B34F25">
        <w:rPr>
          <w:color w:val="000000" w:themeColor="text1"/>
        </w:rPr>
        <w:t>, be granted relief against any resultant under-performance for the period of the Customer test.</w:t>
      </w:r>
    </w:p>
    <w:p w14:paraId="4B5E0951" w14:textId="77777777" w:rsidR="00AC40C5" w:rsidRPr="00B34F25" w:rsidRDefault="00AC40C5" w:rsidP="00AC40C5">
      <w:pPr>
        <w:pStyle w:val="GPSL2numberedclause"/>
        <w:rPr>
          <w:color w:val="000000" w:themeColor="text1"/>
        </w:rPr>
      </w:pPr>
      <w:bookmarkStart w:id="117" w:name="_Ref128195074"/>
      <w:r w:rsidRPr="00B34F25">
        <w:rPr>
          <w:color w:val="000000" w:themeColor="text1"/>
        </w:rPr>
        <w:t>Where any Security Test carried out pursuant to paragraphs </w:t>
      </w:r>
      <w:r w:rsidRPr="00B34F25">
        <w:rPr>
          <w:color w:val="000000" w:themeColor="text1"/>
        </w:rPr>
        <w:fldChar w:fldCharType="begin"/>
      </w:r>
      <w:r w:rsidRPr="00B34F25">
        <w:rPr>
          <w:color w:val="000000" w:themeColor="text1"/>
        </w:rPr>
        <w:instrText xml:space="preserve"> REF _Ref127682959 \r \h </w:instrText>
      </w:r>
      <w:r w:rsidRPr="00B34F25">
        <w:rPr>
          <w:color w:val="000000" w:themeColor="text1"/>
        </w:rPr>
      </w:r>
      <w:r w:rsidRPr="00B34F25">
        <w:rPr>
          <w:color w:val="000000" w:themeColor="text1"/>
        </w:rPr>
        <w:fldChar w:fldCharType="separate"/>
      </w:r>
      <w:r w:rsidR="0050488A">
        <w:rPr>
          <w:color w:val="000000" w:themeColor="text1"/>
        </w:rPr>
        <w:t>6.2</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_Ref127682975 \r \h </w:instrText>
      </w:r>
      <w:r w:rsidRPr="00B34F25">
        <w:rPr>
          <w:color w:val="000000" w:themeColor="text1"/>
        </w:rPr>
      </w:r>
      <w:r w:rsidRPr="00B34F25">
        <w:rPr>
          <w:color w:val="000000" w:themeColor="text1"/>
        </w:rPr>
        <w:fldChar w:fldCharType="separate"/>
      </w:r>
      <w:r w:rsidR="0050488A">
        <w:rPr>
          <w:color w:val="000000" w:themeColor="text1"/>
        </w:rPr>
        <w:t>6.3</w:t>
      </w:r>
      <w:r w:rsidRPr="00B34F25">
        <w:rPr>
          <w:color w:val="000000" w:themeColor="text1"/>
        </w:rPr>
        <w:fldChar w:fldCharType="end"/>
      </w:r>
      <w:r w:rsidRPr="00B34F25">
        <w:rPr>
          <w:color w:val="000000" w:themeColor="text1"/>
        </w:rPr>
        <w:t xml:space="preserve"> of this Call Off Schedule reveals any actual or potential Breach of Security,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w:t>
      </w:r>
      <w:bookmarkEnd w:id="117"/>
    </w:p>
    <w:p w14:paraId="71984269" w14:textId="77777777" w:rsidR="00AC40C5" w:rsidRPr="00B34F25" w:rsidRDefault="00AC40C5" w:rsidP="00AC40C5">
      <w:pPr>
        <w:pStyle w:val="GPSL2numberedclause"/>
        <w:rPr>
          <w:color w:val="000000" w:themeColor="text1"/>
        </w:rPr>
      </w:pPr>
      <w:r w:rsidRPr="00B34F25">
        <w:rPr>
          <w:color w:val="000000" w:themeColor="text1"/>
        </w:rPr>
        <w:t>If any repeat Security Test carried out pursuant to paragraph </w:t>
      </w:r>
      <w:r w:rsidRPr="00B34F25">
        <w:rPr>
          <w:color w:val="000000" w:themeColor="text1"/>
        </w:rPr>
        <w:fldChar w:fldCharType="begin"/>
      </w:r>
      <w:r w:rsidRPr="00B34F25">
        <w:rPr>
          <w:color w:val="000000" w:themeColor="text1"/>
        </w:rPr>
        <w:instrText xml:space="preserve"> REF _Ref128195074 \r \h </w:instrText>
      </w:r>
      <w:r w:rsidRPr="00B34F25">
        <w:rPr>
          <w:color w:val="000000" w:themeColor="text1"/>
        </w:rPr>
      </w:r>
      <w:r w:rsidRPr="00B34F25">
        <w:rPr>
          <w:color w:val="000000" w:themeColor="text1"/>
        </w:rPr>
        <w:fldChar w:fldCharType="separate"/>
      </w:r>
      <w:r w:rsidR="0050488A">
        <w:rPr>
          <w:color w:val="000000" w:themeColor="text1"/>
        </w:rPr>
        <w:t>6.4</w:t>
      </w:r>
      <w:r w:rsidRPr="00B34F25">
        <w:rPr>
          <w:color w:val="000000" w:themeColor="text1"/>
        </w:rPr>
        <w:fldChar w:fldCharType="end"/>
      </w:r>
      <w:r w:rsidRPr="00B34F25">
        <w:rPr>
          <w:color w:val="000000" w:themeColor="text1"/>
        </w:rPr>
        <w:t xml:space="preserve"> of this Call Off Schedule reveals an actual or potential Breach of Security exploiting the same root cause failure, such circumstance shall constitute a material Default of this Call Off Contract. </w:t>
      </w:r>
    </w:p>
    <w:p w14:paraId="7938BC1D" w14:textId="77777777" w:rsidR="00AC40C5" w:rsidRPr="004C1CF2" w:rsidRDefault="00AC40C5" w:rsidP="004C1CF2">
      <w:pPr>
        <w:pStyle w:val="GPSL1CLAUSEHEADING"/>
        <w:rPr>
          <w:rFonts w:hint="eastAsia"/>
        </w:rPr>
      </w:pPr>
      <w:bookmarkStart w:id="118" w:name="_Ref124755735"/>
      <w:bookmarkStart w:id="119" w:name="_Ref380750303"/>
      <w:r w:rsidRPr="004C1CF2">
        <w:rPr>
          <w:rFonts w:hint="eastAsia"/>
        </w:rPr>
        <w:t>COMPLIANCE OF THE ISMS WITH ISO/IEC 2700</w:t>
      </w:r>
      <w:bookmarkEnd w:id="118"/>
      <w:r w:rsidRPr="004C1CF2">
        <w:rPr>
          <w:rFonts w:hint="eastAsia"/>
        </w:rPr>
        <w:t>1 AND iso/IEC 27002</w:t>
      </w:r>
      <w:bookmarkEnd w:id="119"/>
    </w:p>
    <w:p w14:paraId="10959C0D" w14:textId="77777777" w:rsidR="00AC40C5" w:rsidRPr="00B34F25" w:rsidRDefault="00AC40C5" w:rsidP="00AC40C5">
      <w:pPr>
        <w:pStyle w:val="GPSL2numberedclause"/>
        <w:rPr>
          <w:color w:val="000000" w:themeColor="text1"/>
        </w:rPr>
      </w:pPr>
      <w:r w:rsidRPr="00B34F25">
        <w:rPr>
          <w:color w:val="000000" w:themeColor="text1"/>
        </w:rPr>
        <w:t xml:space="preserve">The Customer shall be entitled to carry out such security audits as it may reasonably deem necessary in order to ensure that the ISMS maintains compliance with the principles and practices of ISO 27001 and ISO/IEC 27002. </w:t>
      </w:r>
    </w:p>
    <w:p w14:paraId="56904768" w14:textId="77777777" w:rsidR="00AC40C5" w:rsidRPr="00B34F25" w:rsidRDefault="00AC40C5" w:rsidP="00AC40C5">
      <w:pPr>
        <w:pStyle w:val="GPSL2numberedclause"/>
        <w:rPr>
          <w:color w:val="000000" w:themeColor="text1"/>
        </w:rPr>
      </w:pPr>
      <w:bookmarkStart w:id="120" w:name="_Ref138742549"/>
      <w:r w:rsidRPr="00B34F25">
        <w:rPr>
          <w:color w:val="000000" w:themeColor="text1"/>
        </w:rPr>
        <w:t xml:space="preserve">If, on the basis of evidence provided by such security audits, it is the Customer's reasonable opinion that compliance with the principles and practices of ISO/IEC 27001 or ISO/IEC 27002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and ISO/IEC 27002.  If the Supplier does not become compliant within the required </w:t>
      </w:r>
      <w:proofErr w:type="gramStart"/>
      <w:r w:rsidRPr="00B34F25">
        <w:rPr>
          <w:color w:val="000000" w:themeColor="text1"/>
        </w:rPr>
        <w:t>time</w:t>
      </w:r>
      <w:proofErr w:type="gramEnd"/>
      <w:r w:rsidRPr="00B34F25">
        <w:rPr>
          <w:color w:val="000000" w:themeColor="text1"/>
        </w:rPr>
        <w:t xml:space="preserve"> then the Customer shall have the right to obtain an independent audit against these standards in whole or in part.</w:t>
      </w:r>
      <w:bookmarkEnd w:id="120"/>
    </w:p>
    <w:p w14:paraId="781052D2" w14:textId="77777777" w:rsidR="00AC40C5" w:rsidRPr="00B34F25" w:rsidRDefault="00AC40C5" w:rsidP="00AC40C5">
      <w:pPr>
        <w:pStyle w:val="GPSL2numberedclause"/>
        <w:rPr>
          <w:color w:val="000000" w:themeColor="text1"/>
        </w:rPr>
      </w:pPr>
      <w:r w:rsidRPr="00B34F25">
        <w:rPr>
          <w:color w:val="000000" w:themeColor="text1"/>
        </w:rPr>
        <w:t>If, as a result of any such independent audit as described in paragraph </w:t>
      </w:r>
      <w:r w:rsidRPr="00B34F25">
        <w:rPr>
          <w:color w:val="000000" w:themeColor="text1"/>
        </w:rPr>
        <w:fldChar w:fldCharType="begin"/>
      </w:r>
      <w:r w:rsidRPr="00B34F25">
        <w:rPr>
          <w:color w:val="000000" w:themeColor="text1"/>
        </w:rPr>
        <w:instrText xml:space="preserve"> REF _Ref138742549 \n \h  \* MERGEFORMAT </w:instrText>
      </w:r>
      <w:r w:rsidRPr="00B34F25">
        <w:rPr>
          <w:color w:val="000000" w:themeColor="text1"/>
        </w:rPr>
      </w:r>
      <w:r w:rsidRPr="00B34F25">
        <w:rPr>
          <w:color w:val="000000" w:themeColor="text1"/>
        </w:rPr>
        <w:fldChar w:fldCharType="separate"/>
      </w:r>
      <w:r w:rsidR="0050488A">
        <w:rPr>
          <w:color w:val="000000" w:themeColor="text1"/>
        </w:rPr>
        <w:t>7.2</w:t>
      </w:r>
      <w:r w:rsidRPr="00B34F25">
        <w:rPr>
          <w:color w:val="000000" w:themeColor="text1"/>
        </w:rPr>
        <w:fldChar w:fldCharType="end"/>
      </w:r>
      <w:r w:rsidRPr="00B34F25">
        <w:rPr>
          <w:color w:val="000000" w:themeColor="text1"/>
        </w:rPr>
        <w:t xml:space="preserve"> of this Call Off Schedule the Supplier is found to be non-compliant with the principles and practices of ISO/IEC 27001 or ISO/IEC 27002 then the Supplier shall, at its own expense, undertake those actions required in order to achieve the necessary compliance and shall reimburse in full the costs incurred by the Customer in obtaining such audit.</w:t>
      </w:r>
    </w:p>
    <w:p w14:paraId="25462DAA" w14:textId="77777777" w:rsidR="00AC40C5" w:rsidRPr="004C1CF2" w:rsidRDefault="00AC40C5" w:rsidP="004C1CF2">
      <w:pPr>
        <w:pStyle w:val="GPSL1CLAUSEHEADING"/>
        <w:rPr>
          <w:rFonts w:hint="eastAsia"/>
        </w:rPr>
      </w:pPr>
      <w:r w:rsidRPr="004C1CF2">
        <w:rPr>
          <w:rFonts w:hint="eastAsia"/>
        </w:rPr>
        <w:lastRenderedPageBreak/>
        <w:t>BREACH OF SECURITY</w:t>
      </w:r>
    </w:p>
    <w:p w14:paraId="1052917A" w14:textId="77777777" w:rsidR="00AC40C5" w:rsidRPr="00B34F25" w:rsidRDefault="00AC40C5" w:rsidP="00AC40C5">
      <w:pPr>
        <w:pStyle w:val="GPSL2numberedclause"/>
        <w:rPr>
          <w:color w:val="000000" w:themeColor="text1"/>
        </w:rPr>
      </w:pPr>
      <w:bookmarkStart w:id="121" w:name="_Ref138742829"/>
      <w:r w:rsidRPr="00B34F25">
        <w:rPr>
          <w:color w:val="000000" w:themeColor="text1"/>
        </w:rPr>
        <w:t>Either Party shall notify the other in accordance with the agreed security incident management process as defined by the ISMS upon becoming aware of any Breach of Security or any potential or attempted Breach of Security.</w:t>
      </w:r>
      <w:bookmarkEnd w:id="121"/>
    </w:p>
    <w:p w14:paraId="4AA3AA12" w14:textId="77777777" w:rsidR="00AC40C5" w:rsidRPr="00B34F25" w:rsidRDefault="00AC40C5" w:rsidP="00AC40C5">
      <w:pPr>
        <w:pStyle w:val="GPSL2numberedclause"/>
        <w:rPr>
          <w:color w:val="000000" w:themeColor="text1"/>
        </w:rPr>
      </w:pPr>
      <w:r w:rsidRPr="00B34F25">
        <w:rPr>
          <w:color w:val="000000" w:themeColor="text1"/>
        </w:rPr>
        <w:t>Without prejudice to the security incident management process, upon becoming aware of any of the circumstances referred to in paragraph </w:t>
      </w:r>
      <w:r w:rsidRPr="00B34F25">
        <w:rPr>
          <w:color w:val="000000" w:themeColor="text1"/>
        </w:rPr>
        <w:fldChar w:fldCharType="begin"/>
      </w:r>
      <w:r w:rsidRPr="00B34F25">
        <w:rPr>
          <w:color w:val="000000" w:themeColor="text1"/>
        </w:rPr>
        <w:instrText xml:space="preserve"> REF _Ref138742829 \n \h  \* MERGEFORMAT </w:instrText>
      </w:r>
      <w:r w:rsidRPr="00B34F25">
        <w:rPr>
          <w:color w:val="000000" w:themeColor="text1"/>
        </w:rPr>
      </w:r>
      <w:r w:rsidRPr="00B34F25">
        <w:rPr>
          <w:color w:val="000000" w:themeColor="text1"/>
        </w:rPr>
        <w:fldChar w:fldCharType="separate"/>
      </w:r>
      <w:r w:rsidR="0050488A">
        <w:rPr>
          <w:color w:val="000000" w:themeColor="text1"/>
        </w:rPr>
        <w:t>8.1</w:t>
      </w:r>
      <w:r w:rsidRPr="00B34F25">
        <w:rPr>
          <w:color w:val="000000" w:themeColor="text1"/>
        </w:rPr>
        <w:fldChar w:fldCharType="end"/>
      </w:r>
      <w:r w:rsidRPr="00B34F25">
        <w:rPr>
          <w:color w:val="000000" w:themeColor="text1"/>
        </w:rPr>
        <w:t xml:space="preserve"> of this Call Off Schedule, the Supplier shall:</w:t>
      </w:r>
    </w:p>
    <w:p w14:paraId="03C04996" w14:textId="77777777" w:rsidR="00AC40C5" w:rsidRPr="00B34F25" w:rsidRDefault="00AC40C5" w:rsidP="00AC40C5">
      <w:pPr>
        <w:pStyle w:val="GPSL3numberedclause"/>
        <w:rPr>
          <w:color w:val="000000" w:themeColor="text1"/>
        </w:rPr>
      </w:pPr>
      <w:r w:rsidRPr="00B34F25">
        <w:rPr>
          <w:color w:val="000000" w:themeColor="text1"/>
        </w:rPr>
        <w:t>immediately take all reasonable steps (which shall include any action or changes reasonably required by the Customer) necessary to:</w:t>
      </w:r>
    </w:p>
    <w:p w14:paraId="02D3B931" w14:textId="77777777" w:rsidR="00AC40C5" w:rsidRPr="00B34F25" w:rsidRDefault="00AC40C5" w:rsidP="00AC40C5">
      <w:pPr>
        <w:pStyle w:val="GPSL4numberedclause"/>
        <w:rPr>
          <w:color w:val="000000" w:themeColor="text1"/>
        </w:rPr>
      </w:pPr>
      <w:r w:rsidRPr="00B34F25">
        <w:rPr>
          <w:color w:val="000000" w:themeColor="text1"/>
        </w:rPr>
        <w:t>minimise the extent of actual or potential harm caused by any Breach of Security;</w:t>
      </w:r>
    </w:p>
    <w:p w14:paraId="0F743B09" w14:textId="77777777" w:rsidR="00AC40C5" w:rsidRPr="00B34F25" w:rsidRDefault="00AC40C5" w:rsidP="00AC40C5">
      <w:pPr>
        <w:pStyle w:val="GPSL4numberedclause"/>
        <w:rPr>
          <w:color w:val="000000" w:themeColor="text1"/>
        </w:rPr>
      </w:pPr>
      <w:r w:rsidRPr="00B34F25">
        <w:rPr>
          <w:color w:val="000000" w:themeColor="text1"/>
        </w:rPr>
        <w:t xml:space="preserve">remedy such Breach of Security or any potential or attempted Breach of Security or protect the integrity of the ISMS against any such Breach of Security or any potential or attempted Breach of Security; </w:t>
      </w:r>
    </w:p>
    <w:p w14:paraId="79097E84" w14:textId="77777777" w:rsidR="00AC40C5" w:rsidRPr="00B34F25" w:rsidRDefault="00AC40C5" w:rsidP="00AC40C5">
      <w:pPr>
        <w:pStyle w:val="GPSL4numberedclause"/>
        <w:rPr>
          <w:color w:val="000000" w:themeColor="text1"/>
        </w:rPr>
      </w:pPr>
      <w:r w:rsidRPr="00B34F25">
        <w:rPr>
          <w:color w:val="000000" w:themeColor="text1"/>
        </w:rPr>
        <w:t>apply a tested mitigation against any such Breach of Security or attempted Breach of Security and, provided that reasonable testing has been undertaken by the Supplier, if the mitigation adversely affects the Supplier’s ability to deliver the Services so as to meet the Service Level Performance Measures, the Supplier shall be granted relief against any resultant under-performance for such period as the Customer, acting reasonably, may specify by written notice to the Supplier;</w:t>
      </w:r>
    </w:p>
    <w:p w14:paraId="7C479246" w14:textId="77777777" w:rsidR="00AC40C5" w:rsidRPr="00B34F25" w:rsidRDefault="00AC40C5" w:rsidP="00AC40C5">
      <w:pPr>
        <w:pStyle w:val="GPSL4numberedclause"/>
        <w:rPr>
          <w:color w:val="000000" w:themeColor="text1"/>
        </w:rPr>
      </w:pPr>
      <w:r w:rsidRPr="00B34F25">
        <w:rPr>
          <w:color w:val="000000" w:themeColor="text1"/>
        </w:rPr>
        <w:t xml:space="preserve">prevent a further Breach of Security or any potential or attempted Breach of Security in the future exploiting the same root cause failure; </w:t>
      </w:r>
    </w:p>
    <w:p w14:paraId="60C37F3D" w14:textId="77777777" w:rsidR="00AC40C5" w:rsidRPr="00B34F25" w:rsidRDefault="00AC40C5" w:rsidP="00AC40C5">
      <w:pPr>
        <w:pStyle w:val="GPSL4numberedclause"/>
        <w:rPr>
          <w:color w:val="000000" w:themeColor="text1"/>
        </w:rPr>
      </w:pPr>
      <w:r w:rsidRPr="00B34F25">
        <w:rPr>
          <w:color w:val="000000" w:themeColor="text1"/>
        </w:rPr>
        <w:t>supply any requested data to the Customer or the Computer Emergency Response Team for UK Government (“</w:t>
      </w:r>
      <w:proofErr w:type="spellStart"/>
      <w:r w:rsidRPr="00B34F25">
        <w:rPr>
          <w:color w:val="000000" w:themeColor="text1"/>
        </w:rPr>
        <w:t>GovCertUK</w:t>
      </w:r>
      <w:proofErr w:type="spellEnd"/>
      <w:r w:rsidRPr="00B34F25">
        <w:rPr>
          <w:color w:val="000000" w:themeColor="text1"/>
        </w:rPr>
        <w:t xml:space="preserve">”) on the Customer’s request within two (2) working days and without charge (where such requests are reasonably related to a possible incident or compromise); and </w:t>
      </w:r>
    </w:p>
    <w:p w14:paraId="46F53215" w14:textId="77777777" w:rsidR="00AC40C5" w:rsidRPr="00B34F25" w:rsidRDefault="00AC40C5" w:rsidP="00AC40C5">
      <w:pPr>
        <w:pStyle w:val="GPSL3numberedclause"/>
        <w:rPr>
          <w:color w:val="000000" w:themeColor="text1"/>
        </w:rPr>
      </w:pPr>
      <w:r w:rsidRPr="00B34F25">
        <w:rPr>
          <w:color w:val="000000" w:themeColor="text1"/>
        </w:rPr>
        <w:t>as soon as reasonably practicable provide to the Customer full details (using such reporting mechanism as defined by the ISMS) of the Breach of Security or the potential or attempted Breach of Security, including a root cause analysis where required by the Customer.</w:t>
      </w:r>
    </w:p>
    <w:p w14:paraId="478F312F" w14:textId="77777777" w:rsidR="00AC40C5" w:rsidRPr="00B34F25" w:rsidRDefault="00AC40C5" w:rsidP="00AC40C5">
      <w:pPr>
        <w:pStyle w:val="GPSL2numberedclause"/>
        <w:rPr>
          <w:color w:val="000000" w:themeColor="text1"/>
        </w:rPr>
      </w:pPr>
      <w:r w:rsidRPr="00B34F25">
        <w:rPr>
          <w:color w:val="000000" w:themeColor="text1"/>
        </w:rPr>
        <w:t>In the event that any action is taken in response to a Breach of Security or potential or attempted Breach of Security that demonstrates non-compliance of the ISMS with the Security Policy or Baseline Security Requirements or the requirements of this Call Off Schedule, then any required change to the ISMS shall be at no cost to the Customer.</w:t>
      </w:r>
    </w:p>
    <w:p w14:paraId="5B5EC4F2" w14:textId="77777777" w:rsidR="00AC40C5" w:rsidRPr="004C1CF2" w:rsidRDefault="00AC40C5" w:rsidP="0050488A">
      <w:pPr>
        <w:pStyle w:val="GPSL1CLAUSEHEADING"/>
        <w:rPr>
          <w:rFonts w:hint="eastAsia"/>
        </w:rPr>
      </w:pPr>
      <w:bookmarkStart w:id="122" w:name="_Ref380768118"/>
      <w:r w:rsidRPr="004C1CF2">
        <w:rPr>
          <w:rFonts w:hint="eastAsia"/>
        </w:rPr>
        <w:t>VULNERABILITES AND CORRECTIVE ACTION</w:t>
      </w:r>
      <w:bookmarkEnd w:id="122"/>
    </w:p>
    <w:p w14:paraId="5DB64ED4" w14:textId="77777777" w:rsidR="00AC40C5" w:rsidRPr="00B34F25" w:rsidRDefault="00AC40C5" w:rsidP="00AC40C5">
      <w:pPr>
        <w:pStyle w:val="GPSL2numberedclause"/>
        <w:rPr>
          <w:color w:val="000000" w:themeColor="text1"/>
        </w:rPr>
      </w:pPr>
      <w:r w:rsidRPr="00B34F25">
        <w:rPr>
          <w:color w:val="000000" w:themeColor="text1"/>
        </w:rPr>
        <w:t>The Customer and the Supplier acknowledge that from time to time vulnerabilities in the ICT Environment will be discovered which unless mitigated will present an unacceptable risk to the Customer’s information.</w:t>
      </w:r>
    </w:p>
    <w:p w14:paraId="35FB0FD4" w14:textId="77777777" w:rsidR="00AC40C5" w:rsidRPr="00B34F25" w:rsidRDefault="00AC40C5" w:rsidP="00AC40C5">
      <w:pPr>
        <w:pStyle w:val="GPSL2numberedclause"/>
        <w:rPr>
          <w:rFonts w:ascii="Trebuchet MS" w:eastAsia="Calibri" w:hAnsi="Trebuchet MS" w:cs="Trebuchet MS"/>
          <w:color w:val="000000" w:themeColor="text1"/>
          <w:lang w:eastAsia="en-GB"/>
        </w:rPr>
      </w:pPr>
      <w:r w:rsidRPr="00B34F25">
        <w:rPr>
          <w:color w:val="000000" w:themeColor="text1"/>
        </w:rPr>
        <w:t>The severity of threat vulnerabilities for Supplier COTS Software and Third Party COTS Software shall be categorised by the Supplier as ‘Critical’, ‘Important’ and ‘Other’ by aligning these categories to the vulnerability scoring according to the agreed method in the ISMS and using the appropriate vulnerability scoring systems including:</w:t>
      </w:r>
    </w:p>
    <w:p w14:paraId="7B9B18AB" w14:textId="77777777" w:rsidR="00AC40C5" w:rsidRPr="00B34F25" w:rsidRDefault="00AC40C5" w:rsidP="00AC40C5">
      <w:pPr>
        <w:pStyle w:val="GPSL3numberedclause"/>
        <w:rPr>
          <w:color w:val="000000" w:themeColor="text1"/>
        </w:rPr>
      </w:pPr>
      <w:r w:rsidRPr="00B34F25">
        <w:rPr>
          <w:color w:val="000000" w:themeColor="text1"/>
        </w:rPr>
        <w:t>the ‘National Vulnerability Database’ ‘Vulnerability Severity Ratings’: ‘High’, ‘Medium’ and ‘Low’ respectively (these in turn are aligned to CVSS scores as set out by NIST http://nvd.nist.gov/cvss.cfm); and</w:t>
      </w:r>
    </w:p>
    <w:p w14:paraId="080E6477" w14:textId="77777777" w:rsidR="00AC40C5" w:rsidRPr="00B34F25" w:rsidRDefault="00AC40C5" w:rsidP="00AC40C5">
      <w:pPr>
        <w:pStyle w:val="GPSL3numberedclause"/>
        <w:rPr>
          <w:rFonts w:ascii="Trebuchet MS" w:eastAsia="Calibri" w:hAnsi="Trebuchet MS" w:cs="Trebuchet MS"/>
          <w:color w:val="000000" w:themeColor="text1"/>
          <w:lang w:eastAsia="en-GB"/>
        </w:rPr>
      </w:pPr>
      <w:r w:rsidRPr="00B34F25">
        <w:rPr>
          <w:color w:val="000000" w:themeColor="text1"/>
        </w:rPr>
        <w:lastRenderedPageBreak/>
        <w:t>Microsoft’s ‘Security Bulletin Severity Rating System’ ratings ‘Critical’, ‘Important’, and the two remaining levels (‘Moderate’ and ‘Low’) respectively</w:t>
      </w:r>
      <w:r w:rsidRPr="00B34F25">
        <w:rPr>
          <w:rFonts w:ascii="Trebuchet MS" w:eastAsia="Calibri" w:hAnsi="Trebuchet MS" w:cs="Trebuchet MS"/>
          <w:color w:val="000000" w:themeColor="text1"/>
          <w:lang w:eastAsia="en-GB"/>
        </w:rPr>
        <w:t>.</w:t>
      </w:r>
    </w:p>
    <w:p w14:paraId="2B30E4F3" w14:textId="77777777" w:rsidR="00AC40C5" w:rsidRPr="00B34F25" w:rsidRDefault="00AC40C5" w:rsidP="00AC40C5">
      <w:pPr>
        <w:pStyle w:val="GPSL2numberedclause"/>
        <w:rPr>
          <w:color w:val="000000" w:themeColor="text1"/>
        </w:rPr>
      </w:pPr>
      <w:bookmarkStart w:id="123" w:name="_Ref380768210"/>
      <w:r w:rsidRPr="00B34F25">
        <w:rPr>
          <w:color w:val="000000" w:themeColor="text1"/>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123"/>
    </w:p>
    <w:p w14:paraId="0DCC0F34" w14:textId="77777777" w:rsidR="00AC40C5" w:rsidRPr="00B34F25" w:rsidRDefault="00AC40C5" w:rsidP="00AC40C5">
      <w:pPr>
        <w:pStyle w:val="GPSL3numberedclause"/>
        <w:rPr>
          <w:color w:val="000000" w:themeColor="text1"/>
        </w:rPr>
      </w:pPr>
      <w:r w:rsidRPr="00B34F25">
        <w:rPr>
          <w:color w:val="000000" w:themeColor="text1"/>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686FF7F5" w14:textId="77777777" w:rsidR="00AC40C5" w:rsidRPr="00B34F25" w:rsidRDefault="00AC40C5" w:rsidP="00AC40C5">
      <w:pPr>
        <w:pStyle w:val="GPSL3numberedclause"/>
        <w:rPr>
          <w:color w:val="000000" w:themeColor="text1"/>
        </w:rPr>
      </w:pPr>
      <w:r w:rsidRPr="00B34F25">
        <w:rPr>
          <w:color w:val="000000" w:themeColor="text1"/>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Customer; or</w:t>
      </w:r>
    </w:p>
    <w:p w14:paraId="2A886971" w14:textId="77777777" w:rsidR="00AC40C5" w:rsidRPr="00B34F25" w:rsidRDefault="00AC40C5" w:rsidP="00AC40C5">
      <w:pPr>
        <w:pStyle w:val="GPSL3numberedclause"/>
        <w:rPr>
          <w:color w:val="000000" w:themeColor="text1"/>
        </w:rPr>
      </w:pPr>
      <w:r w:rsidRPr="00B34F25">
        <w:rPr>
          <w:color w:val="000000" w:themeColor="text1"/>
        </w:rPr>
        <w:t>the Customer agrees a different maximum period after a case-by-case consultation with the Supplier under the processes defined in the ISMS.</w:t>
      </w:r>
    </w:p>
    <w:p w14:paraId="4E41DC0E" w14:textId="77777777" w:rsidR="00AC40C5" w:rsidRPr="00B34F25" w:rsidRDefault="00AC40C5" w:rsidP="00AC40C5">
      <w:pPr>
        <w:pStyle w:val="GPSL2numberedclause"/>
        <w:rPr>
          <w:color w:val="000000" w:themeColor="text1"/>
        </w:rPr>
      </w:pPr>
      <w:r w:rsidRPr="00B34F25">
        <w:rPr>
          <w:color w:val="000000" w:themeColor="text1"/>
        </w:rPr>
        <w:t>The Supplier Solution and Implementation Plan shall include provisions for major version upgrades of all Supplier COTS Software and Third Party COTS Software to be upgraded within 6 months of the release of the latest version, such that it is no more than one major version level below the latest release (normally codified as running software no older than the ‘n-1 version’) throughout the Term unless:</w:t>
      </w:r>
    </w:p>
    <w:p w14:paraId="4FA3F447" w14:textId="77777777" w:rsidR="00AC40C5" w:rsidRPr="00B34F25" w:rsidRDefault="00AC40C5" w:rsidP="00AC40C5">
      <w:pPr>
        <w:pStyle w:val="GPSL3numberedclause"/>
        <w:rPr>
          <w:color w:val="000000" w:themeColor="text1"/>
        </w:rPr>
      </w:pPr>
      <w:r w:rsidRPr="00B34F25">
        <w:rPr>
          <w:color w:val="000000" w:themeColor="text1"/>
        </w:rPr>
        <w:t xml:space="preserve">where upgrading such Supplier COTS Software and Third Party COTS Software reduces the level of mitigations for known threats, vulnerabilities or exploitation techniques, provided always that such upgrade is made within 12 months of release of the latest </w:t>
      </w:r>
      <w:proofErr w:type="gramStart"/>
      <w:r w:rsidRPr="00B34F25">
        <w:rPr>
          <w:color w:val="000000" w:themeColor="text1"/>
        </w:rPr>
        <w:t>version ;</w:t>
      </w:r>
      <w:proofErr w:type="gramEnd"/>
      <w:r w:rsidRPr="00B34F25">
        <w:rPr>
          <w:color w:val="000000" w:themeColor="text1"/>
        </w:rPr>
        <w:t xml:space="preserve"> or</w:t>
      </w:r>
    </w:p>
    <w:p w14:paraId="5FDF36E9" w14:textId="77777777" w:rsidR="00AC40C5" w:rsidRPr="00B34F25" w:rsidRDefault="00AC40C5" w:rsidP="00AC40C5">
      <w:pPr>
        <w:pStyle w:val="GPSL3numberedclause"/>
        <w:rPr>
          <w:color w:val="000000" w:themeColor="text1"/>
        </w:rPr>
      </w:pPr>
      <w:r w:rsidRPr="00B34F25">
        <w:rPr>
          <w:color w:val="000000" w:themeColor="text1"/>
        </w:rPr>
        <w:t xml:space="preserve">is agreed with the Customer in writing. </w:t>
      </w:r>
    </w:p>
    <w:p w14:paraId="114A70CC" w14:textId="77777777" w:rsidR="00AC40C5" w:rsidRPr="00B34F25" w:rsidRDefault="00AC40C5" w:rsidP="00AC40C5">
      <w:pPr>
        <w:pStyle w:val="GPSL2numberedclause"/>
        <w:rPr>
          <w:color w:val="000000" w:themeColor="text1"/>
        </w:rPr>
      </w:pPr>
      <w:r w:rsidRPr="00B34F25">
        <w:rPr>
          <w:color w:val="000000" w:themeColor="text1"/>
        </w:rPr>
        <w:t>The Supplier shall:</w:t>
      </w:r>
    </w:p>
    <w:p w14:paraId="6FD60804" w14:textId="77777777" w:rsidR="00AC40C5" w:rsidRPr="00B34F25" w:rsidRDefault="00AC40C5" w:rsidP="00AC40C5">
      <w:pPr>
        <w:pStyle w:val="GPSL3numberedclause"/>
        <w:rPr>
          <w:color w:val="000000" w:themeColor="text1"/>
        </w:rPr>
      </w:pPr>
      <w:r w:rsidRPr="00B34F25">
        <w:rPr>
          <w:color w:val="000000" w:themeColor="text1"/>
        </w:rPr>
        <w:t xml:space="preserve">implement a mechanism for receiving, analysing and acting upon threat information supplied by </w:t>
      </w:r>
      <w:proofErr w:type="spellStart"/>
      <w:r w:rsidRPr="00B34F25">
        <w:rPr>
          <w:color w:val="000000" w:themeColor="text1"/>
        </w:rPr>
        <w:t>GovCertUK</w:t>
      </w:r>
      <w:proofErr w:type="spellEnd"/>
      <w:r w:rsidRPr="00B34F25">
        <w:rPr>
          <w:color w:val="000000" w:themeColor="text1"/>
        </w:rPr>
        <w:t>, or any other competent Central Government Body;</w:t>
      </w:r>
    </w:p>
    <w:p w14:paraId="00FE6D5B" w14:textId="77777777" w:rsidR="00AC40C5" w:rsidRPr="00B34F25" w:rsidRDefault="00AC40C5" w:rsidP="00AC40C5">
      <w:pPr>
        <w:pStyle w:val="GPSL3numberedclause"/>
        <w:rPr>
          <w:color w:val="000000" w:themeColor="text1"/>
        </w:rPr>
      </w:pPr>
      <w:r w:rsidRPr="00B34F25">
        <w:rPr>
          <w:color w:val="000000" w:themeColor="text1"/>
        </w:rPr>
        <w:t>ensure that the ICT Environment (to the extent that the ICT Environment is within the control of the Supplier) is monitored to facilitate the detection of anomalous behaviour that would be indicative of system compromise;</w:t>
      </w:r>
    </w:p>
    <w:p w14:paraId="3BB5DEC0" w14:textId="77777777" w:rsidR="00AC40C5" w:rsidRPr="00B34F25" w:rsidRDefault="00AC40C5" w:rsidP="00AC40C5">
      <w:pPr>
        <w:pStyle w:val="GPSL3numberedclause"/>
        <w:rPr>
          <w:color w:val="000000" w:themeColor="text1"/>
        </w:rPr>
      </w:pPr>
      <w:r w:rsidRPr="00B34F25">
        <w:rPr>
          <w:color w:val="000000" w:themeColor="text1"/>
        </w:rPr>
        <w:t>ensure it is knowledgeable about the latest trends in threat, vulnerability and exploitation that are relevant to the ICT Environment by actively monitoring the threat landscape during the Call Off Contract Period;</w:t>
      </w:r>
    </w:p>
    <w:p w14:paraId="4B2F4969" w14:textId="77777777" w:rsidR="00AC40C5" w:rsidRPr="00B34F25" w:rsidRDefault="00AC40C5" w:rsidP="00AC40C5">
      <w:pPr>
        <w:pStyle w:val="GPSL3numberedclause"/>
        <w:rPr>
          <w:color w:val="000000" w:themeColor="text1"/>
        </w:rPr>
      </w:pPr>
      <w:r w:rsidRPr="00B34F25">
        <w:rPr>
          <w:color w:val="000000" w:themeColor="text1"/>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B34F25">
        <w:rPr>
          <w:color w:val="000000" w:themeColor="text1"/>
        </w:rPr>
        <w:fldChar w:fldCharType="begin"/>
      </w:r>
      <w:r w:rsidRPr="00B34F25">
        <w:rPr>
          <w:color w:val="000000" w:themeColor="text1"/>
        </w:rPr>
        <w:instrText xml:space="preserve"> REF _Ref380767831 \r \h </w:instrText>
      </w:r>
      <w:r w:rsidRPr="00B34F25">
        <w:rPr>
          <w:color w:val="000000" w:themeColor="text1"/>
        </w:rPr>
      </w:r>
      <w:r w:rsidRPr="00B34F25">
        <w:rPr>
          <w:color w:val="000000" w:themeColor="text1"/>
        </w:rPr>
        <w:fldChar w:fldCharType="separate"/>
      </w:r>
      <w:r w:rsidR="0050488A">
        <w:rPr>
          <w:color w:val="000000" w:themeColor="text1"/>
        </w:rPr>
        <w:t>3.3.5</w:t>
      </w:r>
      <w:r w:rsidRPr="00B34F25">
        <w:rPr>
          <w:color w:val="000000" w:themeColor="text1"/>
        </w:rPr>
        <w:fldChar w:fldCharType="end"/>
      </w:r>
      <w:r w:rsidRPr="00B34F25">
        <w:rPr>
          <w:color w:val="000000" w:themeColor="text1"/>
        </w:rPr>
        <w:t>;</w:t>
      </w:r>
    </w:p>
    <w:p w14:paraId="70202865" w14:textId="77777777" w:rsidR="00AC40C5" w:rsidRPr="00B34F25" w:rsidRDefault="00AC40C5" w:rsidP="00AC40C5">
      <w:pPr>
        <w:pStyle w:val="GPSL3numberedclause"/>
        <w:rPr>
          <w:color w:val="000000" w:themeColor="text1"/>
        </w:rPr>
      </w:pPr>
      <w:r w:rsidRPr="00B34F25">
        <w:rPr>
          <w:color w:val="000000" w:themeColor="text1"/>
        </w:rPr>
        <w:t xml:space="preserve">from the date specified in the Security Management Plan provide a report to the Customer within five (5) Working Days of the end of each month detailing both patched and outstanding vulnerabilities in the ICT </w:t>
      </w:r>
      <w:r w:rsidRPr="00B34F25">
        <w:rPr>
          <w:color w:val="000000" w:themeColor="text1"/>
        </w:rPr>
        <w:lastRenderedPageBreak/>
        <w:t>Environment (to the extent that the ICT Environment is within the control of the Supplier) and any elapsed time between the public release date of patches and either time of application or for outstanding vulnerabilities the time of issue of such report;</w:t>
      </w:r>
    </w:p>
    <w:p w14:paraId="1CBA9012" w14:textId="77777777" w:rsidR="00AC40C5" w:rsidRPr="00B34F25" w:rsidRDefault="00AC40C5" w:rsidP="00AC40C5">
      <w:pPr>
        <w:pStyle w:val="GPSL3numberedclause"/>
        <w:rPr>
          <w:color w:val="000000" w:themeColor="text1"/>
        </w:rPr>
      </w:pPr>
      <w:r w:rsidRPr="00B34F25">
        <w:rPr>
          <w:color w:val="000000" w:themeColor="text1"/>
        </w:rPr>
        <w:t>propose interim mitigation measures to vulnerabilities in the ICT Environment known to be exploitable where a security patch is not immediately available;</w:t>
      </w:r>
    </w:p>
    <w:p w14:paraId="3C35D33D" w14:textId="77777777" w:rsidR="00AC40C5" w:rsidRPr="00B34F25" w:rsidRDefault="00AC40C5" w:rsidP="00AC40C5">
      <w:pPr>
        <w:pStyle w:val="GPSL3numberedclause"/>
        <w:rPr>
          <w:color w:val="000000" w:themeColor="text1"/>
        </w:rPr>
      </w:pPr>
      <w:r w:rsidRPr="00B34F25">
        <w:rPr>
          <w:color w:val="000000" w:themeColor="text1"/>
        </w:rPr>
        <w:t>remove or disable any extraneous interfaces, services or capabilities that are not needed for the provision of the Services (in order to reduce the attack surface of the ICT Environment); and</w:t>
      </w:r>
    </w:p>
    <w:p w14:paraId="77F596AF" w14:textId="77777777" w:rsidR="00AC40C5" w:rsidRPr="00B34F25" w:rsidRDefault="00AC40C5" w:rsidP="00AC40C5">
      <w:pPr>
        <w:pStyle w:val="GPSL3numberedclause"/>
        <w:rPr>
          <w:color w:val="000000" w:themeColor="text1"/>
        </w:rPr>
      </w:pPr>
      <w:r w:rsidRPr="00B34F25">
        <w:rPr>
          <w:color w:val="000000" w:themeColor="text1"/>
        </w:rPr>
        <w:t>inform the Customer when it becomes aware of any new threat, vulnerability or exploitation technique that has the potential to affect the security of the ICT Environment and provide initial indications of possible mitigations.</w:t>
      </w:r>
    </w:p>
    <w:p w14:paraId="23A2BB60" w14:textId="77777777" w:rsidR="00AC40C5" w:rsidRPr="00B34F25" w:rsidRDefault="00AC40C5" w:rsidP="00AC40C5">
      <w:pPr>
        <w:pStyle w:val="GPSL2numberedclause"/>
        <w:rPr>
          <w:color w:val="000000" w:themeColor="text1"/>
        </w:rPr>
      </w:pPr>
      <w:r w:rsidRPr="00B34F25">
        <w:rPr>
          <w:color w:val="000000" w:themeColor="text1"/>
        </w:rPr>
        <w:t xml:space="preserve">If the Supplier is unlikely to be able to mitigate the vulnerability within the  timescales under this Paragraph </w:t>
      </w:r>
      <w:r w:rsidRPr="00B34F25">
        <w:rPr>
          <w:color w:val="000000" w:themeColor="text1"/>
        </w:rPr>
        <w:fldChar w:fldCharType="begin"/>
      </w:r>
      <w:r w:rsidRPr="00B34F25">
        <w:rPr>
          <w:color w:val="000000" w:themeColor="text1"/>
        </w:rPr>
        <w:instrText xml:space="preserve"> REF _Ref380768118 \r \h </w:instrText>
      </w:r>
      <w:r w:rsidRPr="00B34F25">
        <w:rPr>
          <w:color w:val="000000" w:themeColor="text1"/>
        </w:rPr>
      </w:r>
      <w:r w:rsidRPr="00B34F25">
        <w:rPr>
          <w:color w:val="000000" w:themeColor="text1"/>
        </w:rPr>
        <w:fldChar w:fldCharType="separate"/>
      </w:r>
      <w:r w:rsidR="0050488A">
        <w:rPr>
          <w:color w:val="000000" w:themeColor="text1"/>
        </w:rPr>
        <w:t>9</w:t>
      </w:r>
      <w:r w:rsidRPr="00B34F25">
        <w:rPr>
          <w:color w:val="000000" w:themeColor="text1"/>
        </w:rPr>
        <w:fldChar w:fldCharType="end"/>
      </w:r>
      <w:r w:rsidRPr="00B34F25">
        <w:rPr>
          <w:color w:val="000000" w:themeColor="text1"/>
        </w:rPr>
        <w:t>, the Supplier shall immediately notify the Customer.</w:t>
      </w:r>
    </w:p>
    <w:p w14:paraId="34FB18D5" w14:textId="77777777" w:rsidR="00AC40C5" w:rsidRPr="00B34F25" w:rsidRDefault="00AC40C5" w:rsidP="00AC40C5">
      <w:pPr>
        <w:pStyle w:val="GPSL2numberedclause"/>
        <w:rPr>
          <w:color w:val="000000" w:themeColor="text1"/>
        </w:rPr>
      </w:pPr>
      <w:r w:rsidRPr="00B34F25">
        <w:rPr>
          <w:color w:val="000000" w:themeColor="text1"/>
        </w:rPr>
        <w:t xml:space="preserve">A failure to comply with Paragraph </w:t>
      </w:r>
      <w:r w:rsidRPr="00B34F25">
        <w:rPr>
          <w:color w:val="000000" w:themeColor="text1"/>
        </w:rPr>
        <w:fldChar w:fldCharType="begin"/>
      </w:r>
      <w:r w:rsidRPr="00B34F25">
        <w:rPr>
          <w:color w:val="000000" w:themeColor="text1"/>
        </w:rPr>
        <w:instrText xml:space="preserve"> REF _Ref380768210 \r \h </w:instrText>
      </w:r>
      <w:r w:rsidRPr="00B34F25">
        <w:rPr>
          <w:color w:val="000000" w:themeColor="text1"/>
        </w:rPr>
      </w:r>
      <w:r w:rsidRPr="00B34F25">
        <w:rPr>
          <w:color w:val="000000" w:themeColor="text1"/>
        </w:rPr>
        <w:fldChar w:fldCharType="separate"/>
      </w:r>
      <w:r w:rsidR="0050488A">
        <w:rPr>
          <w:color w:val="000000" w:themeColor="text1"/>
        </w:rPr>
        <w:t>9.3</w:t>
      </w:r>
      <w:r w:rsidRPr="00B34F25">
        <w:rPr>
          <w:color w:val="000000" w:themeColor="text1"/>
        </w:rPr>
        <w:fldChar w:fldCharType="end"/>
      </w:r>
      <w:r w:rsidRPr="00B34F25">
        <w:rPr>
          <w:color w:val="000000" w:themeColor="text1"/>
        </w:rPr>
        <w:t xml:space="preserve"> shall constitute a Notifiable Default, and the Supplier shall comply with the Rectification Plan Process.</w:t>
      </w:r>
    </w:p>
    <w:p w14:paraId="0188BE1D" w14:textId="78E2292B" w:rsidR="00AC40C5" w:rsidRPr="00B34F25" w:rsidRDefault="00AC40C5" w:rsidP="001603E7">
      <w:pPr>
        <w:pStyle w:val="GPSmacrorestart"/>
        <w:rPr>
          <w:color w:val="000000" w:themeColor="text1"/>
        </w:rPr>
      </w:pPr>
    </w:p>
    <w:p w14:paraId="75F21B13" w14:textId="77777777" w:rsidR="00AC40C5" w:rsidRPr="00B34F25" w:rsidRDefault="00AC40C5" w:rsidP="00AC40C5">
      <w:pPr>
        <w:pStyle w:val="GPSSchAnnexname"/>
        <w:rPr>
          <w:rFonts w:hint="eastAsia"/>
          <w:color w:val="000000" w:themeColor="text1"/>
        </w:rPr>
      </w:pPr>
      <w:r w:rsidRPr="00B34F25">
        <w:rPr>
          <w:color w:val="000000" w:themeColor="text1"/>
        </w:rPr>
        <w:br w:type="page"/>
      </w:r>
      <w:bookmarkStart w:id="124" w:name="_Toc472591997"/>
      <w:r w:rsidRPr="00B34F25">
        <w:rPr>
          <w:rFonts w:hint="eastAsia"/>
          <w:color w:val="000000" w:themeColor="text1"/>
        </w:rPr>
        <w:lastRenderedPageBreak/>
        <w:t>ANNEX 1: BASELINE Security REQUIREMENTS</w:t>
      </w:r>
      <w:bookmarkEnd w:id="124"/>
    </w:p>
    <w:p w14:paraId="64059F1D" w14:textId="77777777" w:rsidR="00AC40C5" w:rsidRPr="004C1CF2" w:rsidRDefault="00AC40C5" w:rsidP="00C15A09">
      <w:pPr>
        <w:pStyle w:val="GPSL1CLAUSEHEADING"/>
        <w:numPr>
          <w:ilvl w:val="0"/>
          <w:numId w:val="36"/>
        </w:numPr>
        <w:rPr>
          <w:rFonts w:hint="eastAsia"/>
        </w:rPr>
      </w:pPr>
      <w:r w:rsidRPr="004C1CF2">
        <w:rPr>
          <w:rFonts w:hint="eastAsia"/>
        </w:rPr>
        <w:t>Higher Classifications</w:t>
      </w:r>
    </w:p>
    <w:p w14:paraId="46B6009D" w14:textId="77777777" w:rsidR="00AC40C5" w:rsidRPr="00B34F25" w:rsidRDefault="00AC40C5" w:rsidP="00C15A09">
      <w:pPr>
        <w:pStyle w:val="GPSL2numberedclause"/>
        <w:numPr>
          <w:ilvl w:val="1"/>
          <w:numId w:val="22"/>
        </w:numPr>
        <w:rPr>
          <w:color w:val="000000" w:themeColor="text1"/>
        </w:rPr>
      </w:pPr>
      <w:r w:rsidRPr="00B34F25">
        <w:rPr>
          <w:color w:val="000000" w:themeColor="text1"/>
        </w:rPr>
        <w:t>The Supplier shall not handle Customer information classified SECRET or TOP SECRET except if there is a specific requirement and in this case prior to receipt of such information the Supplier shall seek additional specific guidance from the Customer.</w:t>
      </w:r>
    </w:p>
    <w:p w14:paraId="4F426226" w14:textId="77777777" w:rsidR="00AC40C5" w:rsidRPr="004C1CF2" w:rsidRDefault="00AC40C5" w:rsidP="0050488A">
      <w:pPr>
        <w:pStyle w:val="GPSL1CLAUSEHEADING"/>
        <w:rPr>
          <w:rFonts w:hint="eastAsia"/>
        </w:rPr>
      </w:pPr>
      <w:r w:rsidRPr="004C1CF2">
        <w:rPr>
          <w:rFonts w:hint="eastAsia"/>
        </w:rPr>
        <w:t>End User Devices</w:t>
      </w:r>
    </w:p>
    <w:p w14:paraId="40BC20D9" w14:textId="77777777" w:rsidR="00AC40C5" w:rsidRPr="00B34F25" w:rsidRDefault="00AC40C5" w:rsidP="00C15A09">
      <w:pPr>
        <w:pStyle w:val="GPSL2numberedclause"/>
        <w:numPr>
          <w:ilvl w:val="1"/>
          <w:numId w:val="22"/>
        </w:numPr>
        <w:rPr>
          <w:color w:val="000000" w:themeColor="text1"/>
        </w:rPr>
      </w:pPr>
      <w:r w:rsidRPr="00B34F25">
        <w:rPr>
          <w:color w:val="000000" w:themeColor="text1"/>
        </w:rPr>
        <w:t xml:space="preserve">When Customer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0C4504E5" w14:textId="77777777" w:rsidR="00AC40C5" w:rsidRPr="00B34F25" w:rsidRDefault="00AC40C5" w:rsidP="00AC40C5">
      <w:pPr>
        <w:pStyle w:val="GPSL2numberedclause"/>
        <w:rPr>
          <w:color w:val="000000" w:themeColor="text1"/>
        </w:rPr>
      </w:pPr>
      <w:r w:rsidRPr="00B34F25">
        <w:rPr>
          <w:color w:val="000000" w:themeColor="text1"/>
        </w:rPr>
        <w:t xml:space="preserve">Devices used to access or manage Customer Data and services must be under the management authority of Customer or Supplier and have a minimum set of security policy configuration enforced. These devices must be placed into a ‘known good’ state prior to being provisioned into the management authority of the Customer. Unless otherwise agreed with the Customer in writing, all Supplier devices are expected to meet the set of security requirements set out in the CESG End User Devices Platform Security Guidance (https://www.gov.uk/government/collections/end-user-devices-security-guidance--2).  Where the guidance highlights shortcomings in a </w:t>
      </w:r>
      <w:proofErr w:type="gramStart"/>
      <w:r w:rsidRPr="00B34F25">
        <w:rPr>
          <w:color w:val="000000" w:themeColor="text1"/>
        </w:rPr>
        <w:t>particular platform</w:t>
      </w:r>
      <w:proofErr w:type="gramEnd"/>
      <w:r w:rsidRPr="00B34F25">
        <w:rPr>
          <w:color w:val="000000" w:themeColor="text1"/>
        </w:rPr>
        <w:t xml:space="preserve"> the Supplier may wish to use, then these should be discussed with the Customer and a joint decision shall be taken on whether the residual risks are acceptable. Where the Supplier wishes to deviate from the CESG guidance, then this should be agreed in writing on a case by case basis with the Customer.</w:t>
      </w:r>
    </w:p>
    <w:p w14:paraId="4ED9736C" w14:textId="77777777" w:rsidR="00AC40C5" w:rsidRPr="004C1CF2" w:rsidRDefault="00AC40C5" w:rsidP="0050488A">
      <w:pPr>
        <w:pStyle w:val="GPSL1CLAUSEHEADING"/>
        <w:rPr>
          <w:rFonts w:hint="eastAsia"/>
        </w:rPr>
      </w:pPr>
      <w:r w:rsidRPr="004C1CF2">
        <w:rPr>
          <w:rFonts w:hint="eastAsia"/>
        </w:rPr>
        <w:t>Data Processing, Storage, Management and Destruction</w:t>
      </w:r>
    </w:p>
    <w:p w14:paraId="072DD2D9" w14:textId="77777777" w:rsidR="00AC40C5" w:rsidRPr="00B34F25" w:rsidRDefault="00AC40C5" w:rsidP="00AC40C5">
      <w:pPr>
        <w:pStyle w:val="GPSL2numberedclause"/>
        <w:rPr>
          <w:color w:val="000000" w:themeColor="text1"/>
        </w:rPr>
      </w:pPr>
      <w:r w:rsidRPr="00B34F25">
        <w:rPr>
          <w:color w:val="000000" w:themeColor="text1"/>
        </w:rPr>
        <w:t xml:space="preserve">The Supplier and Customer recognise the need for the Customer’s information to be safeguarded under the UK Data Protection regime or a similar regime. To that end, the Supplier must be able to state to the Customer the physical locations in which data may be stored, processed and managed from, and what legal and regulatory frameworks Customer Data </w:t>
      </w:r>
      <w:proofErr w:type="gramStart"/>
      <w:r w:rsidRPr="00B34F25">
        <w:rPr>
          <w:color w:val="000000" w:themeColor="text1"/>
        </w:rPr>
        <w:t>will be subject to at all times</w:t>
      </w:r>
      <w:proofErr w:type="gramEnd"/>
      <w:r w:rsidRPr="00B34F25">
        <w:rPr>
          <w:color w:val="000000" w:themeColor="text1"/>
        </w:rPr>
        <w:t>.</w:t>
      </w:r>
    </w:p>
    <w:p w14:paraId="03FE95CB" w14:textId="77777777" w:rsidR="00AC40C5" w:rsidRPr="00B34F25" w:rsidRDefault="00AC40C5" w:rsidP="00AC40C5">
      <w:pPr>
        <w:pStyle w:val="GPSL2numberedclause"/>
        <w:rPr>
          <w:color w:val="000000" w:themeColor="text1"/>
        </w:rPr>
      </w:pPr>
      <w:r w:rsidRPr="00B34F25">
        <w:rPr>
          <w:color w:val="000000" w:themeColor="text1"/>
        </w:rPr>
        <w:t xml:space="preserve">The Supplier shall agree any change in location of data storage, processing and administration with the Customer in advance where the proposed location is outside the UK. Such approval shall not be unreasonably withheld or delayed unless specified otherwise in this Agreement and </w:t>
      </w:r>
      <w:proofErr w:type="gramStart"/>
      <w:r w:rsidRPr="00B34F25">
        <w:rPr>
          <w:color w:val="000000" w:themeColor="text1"/>
        </w:rPr>
        <w:t>provided that</w:t>
      </w:r>
      <w:proofErr w:type="gramEnd"/>
      <w:r w:rsidRPr="00B34F25">
        <w:rPr>
          <w:color w:val="000000" w:themeColor="text1"/>
        </w:rPr>
        <w:t xml:space="preserve"> storage, processing and management of any Customer Data is only carried out offshore within:</w:t>
      </w:r>
    </w:p>
    <w:p w14:paraId="58C540BF" w14:textId="77777777" w:rsidR="00AC40C5" w:rsidRPr="00B34F25" w:rsidRDefault="00AC40C5" w:rsidP="00AC40C5">
      <w:pPr>
        <w:pStyle w:val="GPSL3numberedclause"/>
        <w:rPr>
          <w:color w:val="000000" w:themeColor="text1"/>
        </w:rPr>
      </w:pPr>
      <w:r w:rsidRPr="00B34F25">
        <w:rPr>
          <w:color w:val="000000" w:themeColor="text1"/>
        </w:rPr>
        <w:t>the European Economic Area (EEA);</w:t>
      </w:r>
    </w:p>
    <w:p w14:paraId="2251BB7A" w14:textId="523645DC" w:rsidR="00AC40C5" w:rsidRPr="00B34F25" w:rsidRDefault="00AC40C5" w:rsidP="00AC40C5">
      <w:pPr>
        <w:pStyle w:val="GPSL3numberedclause"/>
        <w:rPr>
          <w:color w:val="000000" w:themeColor="text1"/>
        </w:rPr>
      </w:pPr>
      <w:r w:rsidRPr="00B34F25">
        <w:rPr>
          <w:color w:val="000000" w:themeColor="text1"/>
        </w:rPr>
        <w:t>in the US if the Supplier and or any relevant Sub-</w:t>
      </w:r>
      <w:proofErr w:type="gramStart"/>
      <w:r w:rsidRPr="00B34F25">
        <w:rPr>
          <w:color w:val="000000" w:themeColor="text1"/>
        </w:rPr>
        <w:t>contractor  have</w:t>
      </w:r>
      <w:proofErr w:type="gramEnd"/>
      <w:r w:rsidRPr="00B34F25">
        <w:rPr>
          <w:color w:val="000000" w:themeColor="text1"/>
        </w:rPr>
        <w:t xml:space="preserve"> signed up to the EU</w:t>
      </w:r>
      <w:r w:rsidR="00B5527F">
        <w:rPr>
          <w:color w:val="000000" w:themeColor="text1"/>
        </w:rPr>
        <w:t>-US Privacy Shield framework</w:t>
      </w:r>
      <w:r w:rsidRPr="00B34F25">
        <w:rPr>
          <w:color w:val="000000" w:themeColor="text1"/>
        </w:rPr>
        <w:t>; or</w:t>
      </w:r>
    </w:p>
    <w:p w14:paraId="3491F3DD" w14:textId="77777777" w:rsidR="00AC40C5" w:rsidRPr="00B34F25" w:rsidRDefault="00AC40C5" w:rsidP="00AC40C5">
      <w:pPr>
        <w:pStyle w:val="GPSL3numberedclause"/>
        <w:rPr>
          <w:color w:val="000000" w:themeColor="text1"/>
        </w:rPr>
      </w:pPr>
      <w:r w:rsidRPr="00B34F25">
        <w:rPr>
          <w:color w:val="000000" w:themeColor="text1"/>
        </w:rPr>
        <w:t xml:space="preserve">in another country or territory outside the EEA if that country or territory ensures an adequate level of protection by reason of its domestic law or of the international commitments it has </w:t>
      </w:r>
      <w:proofErr w:type="gramStart"/>
      <w:r w:rsidRPr="00B34F25">
        <w:rPr>
          <w:color w:val="000000" w:themeColor="text1"/>
        </w:rPr>
        <w:t>entered into</w:t>
      </w:r>
      <w:proofErr w:type="gramEnd"/>
      <w:r w:rsidRPr="00B34F25">
        <w:rPr>
          <w:color w:val="000000" w:themeColor="text1"/>
        </w:rPr>
        <w:t xml:space="preserve"> which have been defined as adequate by the EU Commission. </w:t>
      </w:r>
    </w:p>
    <w:p w14:paraId="5E453622" w14:textId="77777777" w:rsidR="00AC40C5" w:rsidRPr="00B34F25" w:rsidRDefault="00AC40C5" w:rsidP="00AC40C5">
      <w:pPr>
        <w:pStyle w:val="GPSL2numberedclause"/>
        <w:rPr>
          <w:color w:val="000000" w:themeColor="text1"/>
        </w:rPr>
      </w:pPr>
      <w:r w:rsidRPr="00B34F25">
        <w:rPr>
          <w:color w:val="000000" w:themeColor="text1"/>
        </w:rPr>
        <w:t>The Supplier shall:</w:t>
      </w:r>
    </w:p>
    <w:p w14:paraId="203A8FD1" w14:textId="77777777" w:rsidR="00AC40C5" w:rsidRPr="00B34F25" w:rsidRDefault="00AC40C5" w:rsidP="00AC40C5">
      <w:pPr>
        <w:pStyle w:val="GPSL3numberedclause"/>
        <w:rPr>
          <w:color w:val="000000" w:themeColor="text1"/>
        </w:rPr>
      </w:pPr>
      <w:r w:rsidRPr="00B34F25">
        <w:rPr>
          <w:color w:val="000000" w:themeColor="text1"/>
        </w:rPr>
        <w:t>provide the Customer with all Customer Data on demand in an agreed open format;</w:t>
      </w:r>
    </w:p>
    <w:p w14:paraId="01AC1A20" w14:textId="77777777" w:rsidR="00AC40C5" w:rsidRPr="00B34F25" w:rsidRDefault="00AC40C5" w:rsidP="00AC40C5">
      <w:pPr>
        <w:pStyle w:val="GPSL3numberedclause"/>
        <w:rPr>
          <w:color w:val="000000" w:themeColor="text1"/>
        </w:rPr>
      </w:pPr>
      <w:r w:rsidRPr="00B34F25">
        <w:rPr>
          <w:color w:val="000000" w:themeColor="text1"/>
        </w:rPr>
        <w:lastRenderedPageBreak/>
        <w:t>have documented processes to guarantee availability of Customer Data in the event of the Supplier ceasing to trade;</w:t>
      </w:r>
    </w:p>
    <w:p w14:paraId="4272DEE5" w14:textId="77777777" w:rsidR="00AC40C5" w:rsidRPr="00B34F25" w:rsidRDefault="00AC40C5" w:rsidP="00AC40C5">
      <w:pPr>
        <w:pStyle w:val="GPSL3numberedclause"/>
        <w:rPr>
          <w:color w:val="000000" w:themeColor="text1"/>
        </w:rPr>
      </w:pPr>
      <w:r w:rsidRPr="00B34F25">
        <w:rPr>
          <w:color w:val="000000" w:themeColor="text1"/>
        </w:rPr>
        <w:t>securely destroy all media that has held Customer Data at the end of life of that media in line with Good Industry Practice; and</w:t>
      </w:r>
    </w:p>
    <w:p w14:paraId="4BDDC38C" w14:textId="77777777" w:rsidR="00AC40C5" w:rsidRPr="00B34F25" w:rsidRDefault="00AC40C5" w:rsidP="00AC40C5">
      <w:pPr>
        <w:pStyle w:val="GPSL3numberedclause"/>
        <w:rPr>
          <w:color w:val="000000" w:themeColor="text1"/>
        </w:rPr>
      </w:pPr>
      <w:r w:rsidRPr="00B34F25">
        <w:rPr>
          <w:color w:val="000000" w:themeColor="text1"/>
        </w:rPr>
        <w:t>securely erase any or all Customer Data held by the Supplier when requested to do so by the Customer.</w:t>
      </w:r>
    </w:p>
    <w:p w14:paraId="15A39FDD" w14:textId="77777777" w:rsidR="00AC40C5" w:rsidRPr="004C1CF2" w:rsidRDefault="00AC40C5" w:rsidP="0050488A">
      <w:pPr>
        <w:pStyle w:val="GPSL1CLAUSEHEADING"/>
        <w:rPr>
          <w:rFonts w:hint="eastAsia"/>
        </w:rPr>
      </w:pPr>
      <w:r w:rsidRPr="004C1CF2">
        <w:rPr>
          <w:rFonts w:hint="eastAsia"/>
        </w:rPr>
        <w:t>Networking</w:t>
      </w:r>
    </w:p>
    <w:p w14:paraId="41389822" w14:textId="77777777" w:rsidR="00AC40C5" w:rsidRPr="00B34F25" w:rsidRDefault="00AC40C5" w:rsidP="00AC40C5">
      <w:pPr>
        <w:pStyle w:val="GPSL2numberedclause"/>
        <w:rPr>
          <w:color w:val="000000" w:themeColor="text1"/>
        </w:rPr>
      </w:pPr>
      <w:r w:rsidRPr="00B34F25">
        <w:rPr>
          <w:color w:val="000000" w:themeColor="text1"/>
        </w:rPr>
        <w:t>The Customer requires that any Customer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333128B1" w14:textId="77777777" w:rsidR="00AC40C5" w:rsidRPr="00B34F25" w:rsidRDefault="00AC40C5" w:rsidP="00AC40C5">
      <w:pPr>
        <w:pStyle w:val="GPSL2numberedclause"/>
        <w:rPr>
          <w:color w:val="000000" w:themeColor="text1"/>
        </w:rPr>
      </w:pPr>
      <w:r w:rsidRPr="00B34F25">
        <w:rPr>
          <w:color w:val="000000" w:themeColor="text1"/>
        </w:rPr>
        <w:t xml:space="preserve">The Customer requires that the configuration and use of all networking equipment to provide the Services, including those that </w:t>
      </w:r>
      <w:proofErr w:type="gramStart"/>
      <w:r w:rsidRPr="00B34F25">
        <w:rPr>
          <w:color w:val="000000" w:themeColor="text1"/>
        </w:rPr>
        <w:t>are located in</w:t>
      </w:r>
      <w:proofErr w:type="gramEnd"/>
      <w:r w:rsidRPr="00B34F25">
        <w:rPr>
          <w:color w:val="000000" w:themeColor="text1"/>
        </w:rPr>
        <w:t xml:space="preserve"> secure physical locations, are at least compliant with Good Industry Practice.</w:t>
      </w:r>
    </w:p>
    <w:p w14:paraId="7FF2EE0E" w14:textId="77777777" w:rsidR="00AC40C5" w:rsidRPr="004C1CF2" w:rsidRDefault="00AC40C5" w:rsidP="0050488A">
      <w:pPr>
        <w:pStyle w:val="GPSL1CLAUSEHEADING"/>
        <w:rPr>
          <w:rFonts w:hint="eastAsia"/>
        </w:rPr>
      </w:pPr>
      <w:r w:rsidRPr="004C1CF2">
        <w:rPr>
          <w:rFonts w:hint="eastAsia"/>
        </w:rPr>
        <w:t>Security Architectures</w:t>
      </w:r>
    </w:p>
    <w:p w14:paraId="25A39489" w14:textId="77777777" w:rsidR="00AC40C5" w:rsidRPr="00B34F25" w:rsidRDefault="00AC40C5" w:rsidP="00AC40C5">
      <w:pPr>
        <w:pStyle w:val="GPSL2numberedclause"/>
        <w:rPr>
          <w:color w:val="000000" w:themeColor="text1"/>
        </w:rPr>
      </w:pPr>
      <w:r w:rsidRPr="00B34F25">
        <w:rPr>
          <w:color w:val="000000" w:themeColor="text1"/>
        </w:rPr>
        <w:t xml:space="preserve">The Supplier shall apply the ‘principle of least privilege’ (the practice of limiting systems, processes and user access to the minimum possible level) to the design and configuration of IT systems which will process or store Customer Data. </w:t>
      </w:r>
    </w:p>
    <w:p w14:paraId="0F861294" w14:textId="77777777" w:rsidR="00AC40C5" w:rsidRPr="00B34F25" w:rsidRDefault="00AC40C5" w:rsidP="00AC40C5">
      <w:pPr>
        <w:pStyle w:val="GPSL2numberedclause"/>
        <w:rPr>
          <w:color w:val="000000" w:themeColor="text1"/>
        </w:rPr>
      </w:pPr>
      <w:r w:rsidRPr="00B34F25">
        <w:rPr>
          <w:color w:val="000000" w:themeColor="text1"/>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14" w:history="1">
        <w:r w:rsidRPr="00B34F25">
          <w:rPr>
            <w:color w:val="000000" w:themeColor="text1"/>
          </w:rPr>
          <w:t>http://www.cesg.gov.uk/awarenesstraining/IA-certification/Pages/index.aspx</w:t>
        </w:r>
      </w:hyperlink>
      <w:r w:rsidRPr="00B34F25">
        <w:rPr>
          <w:color w:val="000000" w:themeColor="text1"/>
        </w:rPr>
        <w:t xml:space="preserve">) for all bespoke or complex components of the ICT Environment (to the extent that the ICT Environment is within the control of the Supplier). </w:t>
      </w:r>
    </w:p>
    <w:p w14:paraId="25838432" w14:textId="77777777" w:rsidR="00AC40C5" w:rsidRPr="004C1CF2" w:rsidRDefault="00AC40C5" w:rsidP="0050488A">
      <w:pPr>
        <w:pStyle w:val="GPSL1CLAUSEHEADING"/>
        <w:rPr>
          <w:rFonts w:hint="eastAsia"/>
        </w:rPr>
      </w:pPr>
      <w:r w:rsidRPr="004C1CF2">
        <w:rPr>
          <w:rFonts w:hint="eastAsia"/>
        </w:rPr>
        <w:t>Personnel Security</w:t>
      </w:r>
    </w:p>
    <w:p w14:paraId="41733021" w14:textId="77777777" w:rsidR="00AC40C5" w:rsidRPr="00B34F25" w:rsidRDefault="00AC40C5" w:rsidP="00AC40C5">
      <w:pPr>
        <w:pStyle w:val="GPSL2numberedclause"/>
        <w:rPr>
          <w:color w:val="000000" w:themeColor="text1"/>
        </w:rPr>
      </w:pPr>
      <w:r w:rsidRPr="00B34F25">
        <w:rPr>
          <w:color w:val="000000" w:themeColor="text1"/>
        </w:rPr>
        <w:t>Supplier Personnel shall be subject to pre-employment checks that include, as a minimum: identity, unspent criminal convictions and right to work.</w:t>
      </w:r>
    </w:p>
    <w:p w14:paraId="7B0A4424" w14:textId="77777777" w:rsidR="00AC40C5" w:rsidRPr="00B34F25" w:rsidRDefault="00AC40C5" w:rsidP="00AC40C5">
      <w:pPr>
        <w:pStyle w:val="GPSL2numberedclause"/>
        <w:rPr>
          <w:color w:val="000000" w:themeColor="text1"/>
        </w:rPr>
      </w:pPr>
      <w:r w:rsidRPr="00B34F25">
        <w:rPr>
          <w:color w:val="000000" w:themeColor="text1"/>
        </w:rPr>
        <w:t xml:space="preserve">The Supplier shall agree on a case by case basis Supplier Personnel roles which require specific government clearances (such as ‘SC’) including system administrators with privileged access to IT systems which store or process Customer Data. </w:t>
      </w:r>
    </w:p>
    <w:p w14:paraId="53E51755" w14:textId="77777777" w:rsidR="00AC40C5" w:rsidRPr="00B34F25" w:rsidRDefault="00AC40C5" w:rsidP="00AC40C5">
      <w:pPr>
        <w:pStyle w:val="GPSL2numberedclause"/>
        <w:rPr>
          <w:color w:val="000000" w:themeColor="text1"/>
        </w:rPr>
      </w:pPr>
      <w:r w:rsidRPr="00B34F25">
        <w:rPr>
          <w:color w:val="000000" w:themeColor="text1"/>
        </w:rPr>
        <w:t>The Supplier shall prevent Supplier Personnel who are unable to obtain the required security clearances from accessing systems which store, process, or are used to manage Customer Data except where agreed with the Customer in writing.</w:t>
      </w:r>
    </w:p>
    <w:p w14:paraId="16BCF445" w14:textId="77777777" w:rsidR="00AC40C5" w:rsidRPr="00B34F25" w:rsidRDefault="00AC40C5" w:rsidP="00AC40C5">
      <w:pPr>
        <w:pStyle w:val="GPSL2numberedclause"/>
        <w:rPr>
          <w:color w:val="000000" w:themeColor="text1"/>
        </w:rPr>
      </w:pPr>
      <w:r w:rsidRPr="00B34F25">
        <w:rPr>
          <w:color w:val="000000" w:themeColor="text1"/>
        </w:rPr>
        <w:t xml:space="preserve">All Supplier Personnel that </w:t>
      </w:r>
      <w:proofErr w:type="gramStart"/>
      <w:r w:rsidRPr="00B34F25">
        <w:rPr>
          <w:color w:val="000000" w:themeColor="text1"/>
        </w:rPr>
        <w:t>have the ability to</w:t>
      </w:r>
      <w:proofErr w:type="gramEnd"/>
      <w:r w:rsidRPr="00B34F25">
        <w:rPr>
          <w:color w:val="000000" w:themeColor="text1"/>
        </w:rPr>
        <w:t xml:space="preserve"> access Customer Data or systems holding Customer Data shall undergo regular training on secure information management principles. Unless otherwise agreed with the Customer in writing, this training must be undertaken annually.</w:t>
      </w:r>
    </w:p>
    <w:p w14:paraId="69F3AD1E" w14:textId="77777777" w:rsidR="00AC40C5" w:rsidRPr="00B34F25" w:rsidRDefault="00AC40C5" w:rsidP="00AC40C5">
      <w:pPr>
        <w:pStyle w:val="GPSL2numberedclause"/>
        <w:rPr>
          <w:color w:val="000000" w:themeColor="text1"/>
        </w:rPr>
      </w:pPr>
      <w:r w:rsidRPr="00B34F25">
        <w:rPr>
          <w:color w:val="000000" w:themeColor="text1"/>
        </w:rPr>
        <w:t xml:space="preserve">Where the Supplier or Sub-Contractors grants increased ICT privileges or access rights to Supplier Personnel, those Supplier Personnel shall be granted only those permissions necessary for them to carry out their duties. When staff no longer need </w:t>
      </w:r>
      <w:r w:rsidRPr="00B34F25">
        <w:rPr>
          <w:color w:val="000000" w:themeColor="text1"/>
        </w:rPr>
        <w:lastRenderedPageBreak/>
        <w:t>elevated privileges or leave the organisation, their access rights shall be revoked within one (1) Working Day.</w:t>
      </w:r>
    </w:p>
    <w:p w14:paraId="44453EA0" w14:textId="77777777" w:rsidR="00AC40C5" w:rsidRPr="004C1CF2" w:rsidRDefault="00AC40C5" w:rsidP="0050488A">
      <w:pPr>
        <w:pStyle w:val="GPSL1CLAUSEHEADING"/>
        <w:rPr>
          <w:rFonts w:hint="eastAsia"/>
        </w:rPr>
      </w:pPr>
      <w:r w:rsidRPr="004C1CF2">
        <w:rPr>
          <w:rFonts w:hint="eastAsia"/>
        </w:rPr>
        <w:t>Identity, Authentication and Access Control</w:t>
      </w:r>
    </w:p>
    <w:p w14:paraId="2F805B17" w14:textId="77777777" w:rsidR="00AC40C5" w:rsidRPr="00B34F25" w:rsidRDefault="00AC40C5" w:rsidP="00AC40C5">
      <w:pPr>
        <w:pStyle w:val="GPSL2numberedclause"/>
        <w:rPr>
          <w:color w:val="000000" w:themeColor="text1"/>
        </w:rPr>
      </w:pPr>
      <w:r w:rsidRPr="00B34F25">
        <w:rPr>
          <w:color w:val="000000" w:themeColor="text1"/>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6A334876" w14:textId="77777777" w:rsidR="00AC40C5" w:rsidRPr="004C1CF2" w:rsidRDefault="00AC40C5" w:rsidP="002C44F2">
      <w:pPr>
        <w:pStyle w:val="GPSL1CLAUSEHEADING"/>
        <w:rPr>
          <w:rFonts w:hint="eastAsia"/>
        </w:rPr>
      </w:pPr>
      <w:bookmarkStart w:id="125" w:name="_Ref381109906"/>
      <w:r w:rsidRPr="004C1CF2">
        <w:rPr>
          <w:rFonts w:hint="eastAsia"/>
        </w:rPr>
        <w:t>Audit and Monitoring</w:t>
      </w:r>
      <w:bookmarkEnd w:id="125"/>
    </w:p>
    <w:p w14:paraId="4C6FBF2B" w14:textId="77777777" w:rsidR="00AC40C5" w:rsidRPr="00B34F25" w:rsidRDefault="00AC40C5" w:rsidP="00AC40C5">
      <w:pPr>
        <w:pStyle w:val="GPSL2numberedclause"/>
        <w:rPr>
          <w:color w:val="000000" w:themeColor="text1"/>
        </w:rPr>
      </w:pPr>
      <w:r w:rsidRPr="00B34F25">
        <w:rPr>
          <w:color w:val="000000" w:themeColor="text1"/>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605A876" w14:textId="77777777" w:rsidR="00AC40C5" w:rsidRPr="00B34F25" w:rsidRDefault="00AC40C5" w:rsidP="00AC40C5">
      <w:pPr>
        <w:pStyle w:val="GPSL3numberedclause"/>
        <w:rPr>
          <w:color w:val="000000" w:themeColor="text1"/>
        </w:rPr>
      </w:pPr>
      <w:r w:rsidRPr="00B34F25">
        <w:rPr>
          <w:color w:val="000000" w:themeColor="text1"/>
        </w:rPr>
        <w:t xml:space="preserve">Logs to facilitate the identification of the specific asset which makes every outbound request external to the ICT Environment (to the extent that the ICT Environment is within the control of the Supplier). To the extent the design of the Services allows such logs shall include those from DHCP servers, HTTP/HTTPS proxy servers, firewalls and routers. </w:t>
      </w:r>
    </w:p>
    <w:p w14:paraId="521CC0E2" w14:textId="77777777" w:rsidR="00AC40C5" w:rsidRPr="00B34F25" w:rsidRDefault="00AC40C5" w:rsidP="00AC40C5">
      <w:pPr>
        <w:pStyle w:val="GPSL3numberedclause"/>
        <w:rPr>
          <w:color w:val="000000" w:themeColor="text1"/>
        </w:rPr>
      </w:pPr>
      <w:r w:rsidRPr="00B34F25">
        <w:rPr>
          <w:color w:val="000000" w:themeColor="text1"/>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4208E6C" w14:textId="77777777" w:rsidR="00AC40C5" w:rsidRPr="00B34F25" w:rsidRDefault="00AC40C5" w:rsidP="00AC40C5">
      <w:pPr>
        <w:pStyle w:val="GPSL2numberedclause"/>
        <w:rPr>
          <w:color w:val="000000" w:themeColor="text1"/>
        </w:rPr>
      </w:pPr>
      <w:r w:rsidRPr="00B34F25">
        <w:rPr>
          <w:color w:val="000000" w:themeColor="text1"/>
        </w:rPr>
        <w:t xml:space="preserve">The Supplier and the Customer shall work together to establish any additional audit and monitoring requirements for the ICT Environment. </w:t>
      </w:r>
    </w:p>
    <w:p w14:paraId="6004836C" w14:textId="77777777" w:rsidR="00AC40C5" w:rsidRPr="00B34F25" w:rsidRDefault="00AC40C5" w:rsidP="00AC40C5">
      <w:pPr>
        <w:pStyle w:val="GPSL2numberedclause"/>
        <w:rPr>
          <w:color w:val="000000" w:themeColor="text1"/>
        </w:rPr>
      </w:pPr>
      <w:r w:rsidRPr="00B34F25">
        <w:rPr>
          <w:color w:val="000000" w:themeColor="text1"/>
        </w:rPr>
        <w:t xml:space="preserve">The Supplier shall retain audit records collected in compliance with this Paragraph </w:t>
      </w:r>
      <w:r w:rsidRPr="00B34F25">
        <w:rPr>
          <w:color w:val="000000" w:themeColor="text1"/>
        </w:rPr>
        <w:fldChar w:fldCharType="begin"/>
      </w:r>
      <w:r w:rsidRPr="00B34F25">
        <w:rPr>
          <w:color w:val="000000" w:themeColor="text1"/>
        </w:rPr>
        <w:instrText xml:space="preserve"> REF _Ref381109906 \r \h </w:instrText>
      </w:r>
      <w:r w:rsidRPr="00B34F25">
        <w:rPr>
          <w:color w:val="000000" w:themeColor="text1"/>
        </w:rPr>
      </w:r>
      <w:r w:rsidRPr="00B34F25">
        <w:rPr>
          <w:color w:val="000000" w:themeColor="text1"/>
        </w:rPr>
        <w:fldChar w:fldCharType="separate"/>
      </w:r>
      <w:r w:rsidR="0050488A">
        <w:rPr>
          <w:color w:val="000000" w:themeColor="text1"/>
        </w:rPr>
        <w:t>8</w:t>
      </w:r>
      <w:r w:rsidRPr="00B34F25">
        <w:rPr>
          <w:color w:val="000000" w:themeColor="text1"/>
        </w:rPr>
        <w:fldChar w:fldCharType="end"/>
      </w:r>
      <w:r w:rsidRPr="00B34F25">
        <w:rPr>
          <w:color w:val="000000" w:themeColor="text1"/>
        </w:rPr>
        <w:t xml:space="preserve"> for a period of at least 6 months.</w:t>
      </w:r>
    </w:p>
    <w:p w14:paraId="2832BD4C" w14:textId="77777777" w:rsidR="00AC40C5" w:rsidRPr="00B34F25" w:rsidRDefault="00AC40C5" w:rsidP="00AC40C5">
      <w:pPr>
        <w:pStyle w:val="GPSSchAnnexname"/>
        <w:rPr>
          <w:rFonts w:hint="eastAsia"/>
          <w:color w:val="000000" w:themeColor="text1"/>
        </w:rPr>
      </w:pPr>
      <w:r w:rsidRPr="00B34F25">
        <w:rPr>
          <w:rFonts w:hint="eastAsia"/>
          <w:color w:val="000000" w:themeColor="text1"/>
        </w:rPr>
        <w:br w:type="page"/>
      </w:r>
      <w:bookmarkStart w:id="126" w:name="_Toc472591998"/>
      <w:r w:rsidRPr="00B34F25">
        <w:rPr>
          <w:rFonts w:hint="eastAsia"/>
          <w:color w:val="000000" w:themeColor="text1"/>
        </w:rPr>
        <w:lastRenderedPageBreak/>
        <w:t>ANNEX 2: Security Policy</w:t>
      </w:r>
      <w:bookmarkEnd w:id="126"/>
    </w:p>
    <w:p w14:paraId="3D94D823" w14:textId="4B4F0023" w:rsidR="00AC40C5" w:rsidRPr="00B34F25" w:rsidRDefault="00AC40C5" w:rsidP="00AC40C5">
      <w:pPr>
        <w:pStyle w:val="GPSSchAnnexname"/>
        <w:outlineLvl w:val="9"/>
        <w:rPr>
          <w:rFonts w:hint="eastAsia"/>
          <w:color w:val="000000" w:themeColor="text1"/>
        </w:rPr>
      </w:pPr>
      <w:r w:rsidRPr="0050488A">
        <w:rPr>
          <w:rFonts w:ascii="Arial" w:eastAsiaTheme="minorHAnsi" w:hAnsi="Arial" w:cs="Arial" w:hint="eastAsia"/>
          <w:b w:val="0"/>
          <w:caps w:val="0"/>
          <w:color w:val="000000" w:themeColor="text1"/>
          <w:lang w:eastAsia="en-US"/>
        </w:rPr>
        <w:t>[</w:t>
      </w:r>
      <w:r w:rsidR="006B1DE8" w:rsidRPr="0050488A">
        <w:rPr>
          <w:rFonts w:ascii="Arial" w:eastAsiaTheme="minorHAnsi" w:hAnsi="Arial" w:cs="Arial" w:hint="eastAsia"/>
          <w:b w:val="0"/>
          <w:caps w:val="0"/>
          <w:color w:val="000000" w:themeColor="text1"/>
          <w:lang w:eastAsia="en-US"/>
        </w:rPr>
        <w:t xml:space="preserve">incorporated at section </w:t>
      </w:r>
      <w:r w:rsidR="001265AA" w:rsidRPr="0050488A">
        <w:rPr>
          <w:rFonts w:ascii="Arial" w:eastAsiaTheme="minorHAnsi" w:hAnsi="Arial" w:cs="Arial"/>
          <w:b w:val="0"/>
          <w:caps w:val="0"/>
          <w:color w:val="000000" w:themeColor="text1"/>
          <w:lang w:eastAsia="en-US"/>
        </w:rPr>
        <w:t>B of</w:t>
      </w:r>
      <w:r w:rsidR="006B1DE8" w:rsidRPr="0050488A">
        <w:rPr>
          <w:rFonts w:ascii="Arial" w:eastAsiaTheme="minorHAnsi" w:hAnsi="Arial" w:cs="Arial" w:hint="eastAsia"/>
          <w:b w:val="0"/>
          <w:caps w:val="0"/>
          <w:color w:val="000000" w:themeColor="text1"/>
          <w:lang w:eastAsia="en-US"/>
        </w:rPr>
        <w:t xml:space="preserve"> the Order Form</w:t>
      </w:r>
      <w:r w:rsidRPr="0050488A">
        <w:rPr>
          <w:rFonts w:ascii="Arial" w:eastAsiaTheme="minorHAnsi" w:hAnsi="Arial" w:cs="Arial"/>
          <w:b w:val="0"/>
          <w:caps w:val="0"/>
          <w:color w:val="000000" w:themeColor="text1"/>
          <w:lang w:eastAsia="en-US"/>
        </w:rPr>
        <w:t>]</w:t>
      </w:r>
      <w:r w:rsidRPr="001265AA">
        <w:rPr>
          <w:color w:val="000000" w:themeColor="text1"/>
        </w:rPr>
        <w:br w:type="page"/>
      </w:r>
      <w:r w:rsidRPr="00B34F25">
        <w:rPr>
          <w:rFonts w:hint="eastAsia"/>
          <w:color w:val="000000" w:themeColor="text1"/>
        </w:rPr>
        <w:lastRenderedPageBreak/>
        <w:t>ANNEX 3: Security Management Plan</w:t>
      </w:r>
    </w:p>
    <w:p w14:paraId="3CCA3093" w14:textId="75498C4F" w:rsidR="00AC40C5" w:rsidRPr="00B34F25" w:rsidRDefault="001265AA" w:rsidP="001603E7">
      <w:pPr>
        <w:pStyle w:val="GPSmacrorestart"/>
        <w:rPr>
          <w:color w:val="000000" w:themeColor="text1"/>
          <w:lang w:eastAsia="en-GB"/>
        </w:rPr>
      </w:pPr>
      <w:r w:rsidRPr="0050488A">
        <w:rPr>
          <w:color w:val="000000" w:themeColor="text1"/>
        </w:rPr>
        <w:t xml:space="preserve">[incorporated at section B of the Order Form </w:t>
      </w:r>
      <w:r w:rsidR="006B1DE8" w:rsidRPr="0050488A">
        <w:rPr>
          <w:color w:val="000000" w:themeColor="text1"/>
        </w:rPr>
        <w:br w:type="page"/>
      </w:r>
    </w:p>
    <w:p w14:paraId="2750D0DD" w14:textId="77777777" w:rsidR="0060120E" w:rsidRPr="003B1507" w:rsidRDefault="0060120E" w:rsidP="00AC40C5">
      <w:pPr>
        <w:rPr>
          <w:color w:val="000000" w:themeColor="text1"/>
        </w:rPr>
      </w:pPr>
    </w:p>
    <w:p w14:paraId="502990BC" w14:textId="6675A238" w:rsidR="002973B3" w:rsidRPr="00B34F25" w:rsidRDefault="002973B3" w:rsidP="006B1DE8">
      <w:pPr>
        <w:pStyle w:val="GPSL1CLAUSEHEADING"/>
        <w:numPr>
          <w:ilvl w:val="0"/>
          <w:numId w:val="14"/>
        </w:numPr>
        <w:tabs>
          <w:tab w:val="clear" w:pos="709"/>
        </w:tabs>
        <w:rPr>
          <w:rFonts w:hint="eastAsia"/>
          <w:color w:val="000000" w:themeColor="text1"/>
        </w:rPr>
      </w:pPr>
      <w:r w:rsidRPr="00B34F25">
        <w:rPr>
          <w:color w:val="000000" w:themeColor="text1"/>
        </w:rPr>
        <w:t>COLLABORATION AGREEMENT</w:t>
      </w:r>
    </w:p>
    <w:p w14:paraId="11C87850" w14:textId="77777777" w:rsidR="002B4692" w:rsidRDefault="002973B3" w:rsidP="006B1DE8">
      <w:pPr>
        <w:pStyle w:val="GPSL2numberedclause"/>
        <w:numPr>
          <w:ilvl w:val="1"/>
          <w:numId w:val="14"/>
        </w:numPr>
        <w:rPr>
          <w:color w:val="000000" w:themeColor="text1"/>
        </w:rPr>
      </w:pPr>
      <w:r w:rsidRPr="00B34F25">
        <w:rPr>
          <w:color w:val="000000" w:themeColor="text1"/>
        </w:rPr>
        <w:t xml:space="preserve">Where the Customer has specified in </w:t>
      </w:r>
      <w:r w:rsidR="005E7757">
        <w:rPr>
          <w:color w:val="000000" w:themeColor="text1"/>
        </w:rPr>
        <w:t xml:space="preserve">section C of </w:t>
      </w:r>
      <w:r w:rsidRPr="00B34F25">
        <w:rPr>
          <w:color w:val="000000" w:themeColor="text1"/>
        </w:rPr>
        <w:t xml:space="preserve">the Order Form that the Customer requires the Supplier to enter into a Collaboration Agreement, </w:t>
      </w:r>
      <w:r w:rsidR="002B4692">
        <w:rPr>
          <w:color w:val="000000" w:themeColor="text1"/>
        </w:rPr>
        <w:t>either:</w:t>
      </w:r>
    </w:p>
    <w:p w14:paraId="730F4E91" w14:textId="15A4C75A" w:rsidR="002B4692" w:rsidRDefault="002973B3" w:rsidP="0050488A">
      <w:pPr>
        <w:pStyle w:val="GPSL2numberedclause"/>
        <w:numPr>
          <w:ilvl w:val="2"/>
          <w:numId w:val="14"/>
        </w:numPr>
        <w:rPr>
          <w:color w:val="000000" w:themeColor="text1"/>
        </w:rPr>
      </w:pPr>
      <w:r w:rsidRPr="00B34F25">
        <w:rPr>
          <w:color w:val="000000" w:themeColor="text1"/>
        </w:rPr>
        <w:t>the Supplier shall deliver to the Customer an executed Collaboration Agreement</w:t>
      </w:r>
      <w:r w:rsidR="002B4692">
        <w:rPr>
          <w:color w:val="000000" w:themeColor="text1"/>
        </w:rPr>
        <w:t xml:space="preserve"> within the time period specified in section C of </w:t>
      </w:r>
      <w:r w:rsidR="002B4692" w:rsidRPr="00B34F25">
        <w:rPr>
          <w:color w:val="000000" w:themeColor="text1"/>
        </w:rPr>
        <w:t>the Order Form</w:t>
      </w:r>
      <w:r w:rsidR="002B4692">
        <w:rPr>
          <w:color w:val="000000" w:themeColor="text1"/>
        </w:rPr>
        <w:t>; or</w:t>
      </w:r>
    </w:p>
    <w:p w14:paraId="2A8644FB" w14:textId="6D807A7F" w:rsidR="00766126" w:rsidRDefault="002973B3" w:rsidP="0050488A">
      <w:pPr>
        <w:pStyle w:val="GPSL2numberedclause"/>
        <w:numPr>
          <w:ilvl w:val="2"/>
          <w:numId w:val="14"/>
        </w:numPr>
        <w:rPr>
          <w:color w:val="000000" w:themeColor="text1"/>
        </w:rPr>
      </w:pPr>
      <w:r w:rsidRPr="00B34F25">
        <w:rPr>
          <w:color w:val="000000" w:themeColor="text1"/>
        </w:rPr>
        <w:t xml:space="preserve">a Collaboration Agreement should be executed between the Parties and such contractors as are named by the Customer in </w:t>
      </w:r>
      <w:r w:rsidR="002B4692">
        <w:rPr>
          <w:color w:val="000000" w:themeColor="text1"/>
        </w:rPr>
        <w:t xml:space="preserve">section C of </w:t>
      </w:r>
      <w:r w:rsidRPr="00B34F25">
        <w:rPr>
          <w:color w:val="000000" w:themeColor="text1"/>
        </w:rPr>
        <w:t>the Order Form, on or prior to the Call Off Commencement Date</w:t>
      </w:r>
      <w:r w:rsidR="002B4692">
        <w:rPr>
          <w:color w:val="000000" w:themeColor="text1"/>
        </w:rPr>
        <w:t xml:space="preserve"> as a condition precedent for entry into the Call Off Contract</w:t>
      </w:r>
      <w:r w:rsidR="00766126">
        <w:rPr>
          <w:color w:val="000000" w:themeColor="text1"/>
        </w:rPr>
        <w:t>,</w:t>
      </w:r>
    </w:p>
    <w:p w14:paraId="65A2686B" w14:textId="6833FADD" w:rsidR="002973B3" w:rsidRPr="00B34F25" w:rsidRDefault="00766126" w:rsidP="0050488A">
      <w:pPr>
        <w:pStyle w:val="GPSL2numberedclause"/>
        <w:numPr>
          <w:ilvl w:val="0"/>
          <w:numId w:val="0"/>
        </w:numPr>
        <w:ind w:left="1980"/>
        <w:rPr>
          <w:color w:val="000000" w:themeColor="text1"/>
        </w:rPr>
      </w:pPr>
      <w:r>
        <w:rPr>
          <w:color w:val="000000" w:themeColor="text1"/>
        </w:rPr>
        <w:t xml:space="preserve">as specified by the Customer in section C of </w:t>
      </w:r>
      <w:r w:rsidRPr="00B34F25">
        <w:rPr>
          <w:color w:val="000000" w:themeColor="text1"/>
        </w:rPr>
        <w:t>the Order Form</w:t>
      </w:r>
      <w:r w:rsidR="002973B3" w:rsidRPr="00B34F25">
        <w:rPr>
          <w:color w:val="000000" w:themeColor="text1"/>
        </w:rPr>
        <w:t>.</w:t>
      </w:r>
    </w:p>
    <w:p w14:paraId="228CAED5" w14:textId="73BE7C26" w:rsidR="002973B3" w:rsidRPr="009D4A63" w:rsidRDefault="002973B3" w:rsidP="006B1DE8">
      <w:pPr>
        <w:pStyle w:val="GPSL2numberedclause"/>
        <w:numPr>
          <w:ilvl w:val="1"/>
          <w:numId w:val="14"/>
        </w:numPr>
        <w:rPr>
          <w:color w:val="000000" w:themeColor="text1"/>
        </w:rPr>
      </w:pPr>
      <w:r w:rsidRPr="009D4A63">
        <w:rPr>
          <w:color w:val="000000" w:themeColor="text1"/>
        </w:rPr>
        <w:t>In addition to its obligations under any Collaboration Agreement, the Supplier shall:</w:t>
      </w:r>
    </w:p>
    <w:p w14:paraId="0A1BF2AE" w14:textId="74E839D1" w:rsidR="002973B3" w:rsidRPr="009D4A63" w:rsidRDefault="002973B3" w:rsidP="006B1DE8">
      <w:pPr>
        <w:pStyle w:val="GPSL2numberedclause"/>
        <w:numPr>
          <w:ilvl w:val="2"/>
          <w:numId w:val="14"/>
        </w:numPr>
        <w:rPr>
          <w:color w:val="000000" w:themeColor="text1"/>
        </w:rPr>
      </w:pPr>
      <w:r w:rsidRPr="00B34F25">
        <w:rPr>
          <w:color w:val="000000" w:themeColor="text1"/>
        </w:rPr>
        <w:tab/>
      </w:r>
      <w:r w:rsidRPr="009D4A63">
        <w:rPr>
          <w:color w:val="000000" w:themeColor="text1"/>
        </w:rPr>
        <w:t>work pro-actively with each of the Customer’s contractors in a spirit of trust and mutual confidence;</w:t>
      </w:r>
    </w:p>
    <w:p w14:paraId="6D39B3C2" w14:textId="0BFF057C" w:rsidR="002973B3" w:rsidRPr="009D4A63" w:rsidRDefault="002973B3" w:rsidP="006B1DE8">
      <w:pPr>
        <w:pStyle w:val="GPSL2numberedclause"/>
        <w:numPr>
          <w:ilvl w:val="2"/>
          <w:numId w:val="14"/>
        </w:numPr>
        <w:rPr>
          <w:color w:val="000000" w:themeColor="text1"/>
        </w:rPr>
      </w:pPr>
      <w:r w:rsidRPr="009D4A63">
        <w:rPr>
          <w:color w:val="000000" w:themeColor="text1"/>
        </w:rPr>
        <w:tab/>
        <w:t>in addition to its obligations under the Collaboration Agreement the Supplier shall cooperate with the Customer’s contractors of other services to enable the efficient operation of the ICT services; and</w:t>
      </w:r>
    </w:p>
    <w:p w14:paraId="59B1FC4E" w14:textId="51821194" w:rsidR="002973B3" w:rsidRPr="009D4A63" w:rsidRDefault="002973B3" w:rsidP="006B1DE8">
      <w:pPr>
        <w:pStyle w:val="GPSL2numberedclause"/>
        <w:numPr>
          <w:ilvl w:val="2"/>
          <w:numId w:val="14"/>
        </w:numPr>
        <w:rPr>
          <w:color w:val="000000" w:themeColor="text1"/>
        </w:rPr>
      </w:pPr>
      <w:r w:rsidRPr="009D4A63">
        <w:rPr>
          <w:color w:val="000000" w:themeColor="text1"/>
        </w:rPr>
        <w:tab/>
        <w:t>assist in sharing information with the Customer’s contractors for the purposes of facilitating adequate provision of the Services</w:t>
      </w:r>
      <w:r w:rsidRPr="00B34F25">
        <w:rPr>
          <w:color w:val="000000" w:themeColor="text1"/>
        </w:rPr>
        <w:t>.]</w:t>
      </w:r>
    </w:p>
    <w:p w14:paraId="1C292CA8" w14:textId="77758166" w:rsidR="002973B3" w:rsidRPr="009D4A63" w:rsidRDefault="002973B3" w:rsidP="002973B3">
      <w:pPr>
        <w:rPr>
          <w:color w:val="000000" w:themeColor="text1"/>
        </w:rPr>
      </w:pPr>
    </w:p>
    <w:p w14:paraId="72A2E738" w14:textId="682EE2D3" w:rsidR="002973B3" w:rsidRPr="009D4A63" w:rsidRDefault="002973B3" w:rsidP="002973B3">
      <w:pPr>
        <w:pStyle w:val="ScheduleTitle"/>
        <w:numPr>
          <w:ilvl w:val="0"/>
          <w:numId w:val="0"/>
        </w:numPr>
        <w:ind w:left="432"/>
        <w:rPr>
          <w:color w:val="000000" w:themeColor="text1"/>
        </w:rPr>
      </w:pPr>
      <w:r w:rsidRPr="009D4A63">
        <w:rPr>
          <w:color w:val="000000" w:themeColor="text1"/>
        </w:rPr>
        <w:t xml:space="preserve">CALL OFF SCHEDULE </w:t>
      </w:r>
      <w:r>
        <w:rPr>
          <w:color w:val="000000" w:themeColor="text1"/>
        </w:rPr>
        <w:t>F</w:t>
      </w:r>
      <w:r w:rsidRPr="009D4A63">
        <w:rPr>
          <w:color w:val="000000" w:themeColor="text1"/>
        </w:rPr>
        <w:t xml:space="preserve">: </w:t>
      </w:r>
      <w:r w:rsidR="002C63A1">
        <w:rPr>
          <w:color w:val="000000" w:themeColor="text1"/>
        </w:rPr>
        <w:t xml:space="preserve">Template </w:t>
      </w:r>
      <w:r w:rsidRPr="009D4A63">
        <w:rPr>
          <w:color w:val="000000" w:themeColor="text1"/>
        </w:rPr>
        <w:t>Collaboration Agreement</w:t>
      </w:r>
    </w:p>
    <w:p w14:paraId="6E8D4667" w14:textId="77777777" w:rsidR="002973B3" w:rsidRPr="009D4A63" w:rsidRDefault="002973B3" w:rsidP="002973B3">
      <w:pPr>
        <w:rPr>
          <w:color w:val="000000" w:themeColor="text1"/>
        </w:rPr>
      </w:pPr>
      <w:r w:rsidRPr="009D4A63">
        <w:rPr>
          <w:color w:val="000000" w:themeColor="text1"/>
        </w:rPr>
        <w:t>Attached separately</w:t>
      </w:r>
    </w:p>
    <w:p w14:paraId="4A0A04BA" w14:textId="77777777" w:rsidR="0060120E" w:rsidRPr="00D84193" w:rsidRDefault="0060120E" w:rsidP="00AC40C5">
      <w:pPr>
        <w:rPr>
          <w:color w:val="000000" w:themeColor="text1"/>
        </w:rPr>
      </w:pPr>
    </w:p>
    <w:p w14:paraId="726540D1" w14:textId="77777777" w:rsidR="00404905" w:rsidRPr="00B34F25" w:rsidRDefault="00404905">
      <w:pPr>
        <w:rPr>
          <w:color w:val="000000" w:themeColor="text1"/>
        </w:rPr>
      </w:pPr>
    </w:p>
    <w:p w14:paraId="4F2DF0FF" w14:textId="0D43587D" w:rsidR="0080338B" w:rsidRPr="00B34F25" w:rsidRDefault="0080338B" w:rsidP="006D6BFE">
      <w:pPr>
        <w:pStyle w:val="GPSL2numberedclause"/>
        <w:numPr>
          <w:ilvl w:val="0"/>
          <w:numId w:val="0"/>
        </w:numPr>
        <w:ind w:left="720"/>
        <w:rPr>
          <w:color w:val="000000" w:themeColor="text1"/>
        </w:rPr>
      </w:pPr>
    </w:p>
    <w:p w14:paraId="63C9E03D" w14:textId="07C84E22" w:rsidR="0080338B" w:rsidRPr="00B34F25" w:rsidRDefault="0080338B" w:rsidP="006B1DE8">
      <w:pPr>
        <w:pStyle w:val="GPSL1CLAUSEHEADING"/>
        <w:numPr>
          <w:ilvl w:val="0"/>
          <w:numId w:val="14"/>
        </w:numPr>
        <w:tabs>
          <w:tab w:val="clear" w:pos="709"/>
        </w:tabs>
        <w:rPr>
          <w:rFonts w:hint="eastAsia"/>
          <w:color w:val="000000" w:themeColor="text1"/>
        </w:rPr>
      </w:pPr>
      <w:bookmarkStart w:id="127" w:name="_Ref475456555"/>
      <w:r w:rsidRPr="00B34F25">
        <w:rPr>
          <w:color w:val="000000" w:themeColor="text1"/>
        </w:rPr>
        <w:t>Security Measures</w:t>
      </w:r>
      <w:bookmarkEnd w:id="127"/>
    </w:p>
    <w:p w14:paraId="2DD286D1" w14:textId="5BC432B0" w:rsidR="00271DC1" w:rsidRDefault="00271DC1" w:rsidP="006B1DE8">
      <w:pPr>
        <w:pStyle w:val="GPSL2numberedclause"/>
        <w:numPr>
          <w:ilvl w:val="1"/>
          <w:numId w:val="14"/>
        </w:numPr>
        <w:rPr>
          <w:color w:val="000000" w:themeColor="text1"/>
        </w:rPr>
      </w:pPr>
      <w:r>
        <w:t xml:space="preserve">This </w:t>
      </w:r>
      <w:r w:rsidRPr="00436FC3">
        <w:t>C</w:t>
      </w:r>
      <w:r>
        <w:t>laus</w:t>
      </w:r>
      <w:r w:rsidRPr="00436FC3">
        <w:t>e</w:t>
      </w:r>
      <w:r>
        <w:t> </w:t>
      </w:r>
      <w:r>
        <w:fldChar w:fldCharType="begin"/>
      </w:r>
      <w:r>
        <w:instrText xml:space="preserve"> REF _Ref475456555 \r \h </w:instrText>
      </w:r>
      <w:r>
        <w:fldChar w:fldCharType="separate"/>
      </w:r>
      <w:r w:rsidR="0050488A">
        <w:t>G</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52AC6F3B"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The following definitions to be added to Call Off Schedule 1 (Definitions) to the Call Off Form and the Call Off Terms:</w:t>
      </w:r>
    </w:p>
    <w:p w14:paraId="3C3419ED" w14:textId="77777777" w:rsidR="0080338B" w:rsidRPr="00B34F25" w:rsidRDefault="0080338B" w:rsidP="0080338B">
      <w:pPr>
        <w:pStyle w:val="GPSL3Indent"/>
        <w:rPr>
          <w:color w:val="000000" w:themeColor="text1"/>
        </w:rPr>
      </w:pPr>
      <w:r w:rsidRPr="00B34F25">
        <w:rPr>
          <w:color w:val="000000" w:themeColor="text1"/>
        </w:rPr>
        <w:t>"</w:t>
      </w:r>
      <w:r w:rsidRPr="00B34F25">
        <w:rPr>
          <w:b/>
          <w:color w:val="000000" w:themeColor="text1"/>
        </w:rPr>
        <w:t>Document</w:t>
      </w:r>
      <w:r w:rsidRPr="00B34F25">
        <w:rPr>
          <w:color w:val="000000" w:themeColor="text1"/>
        </w:rPr>
        <w:t>" includes specifications, plans, drawings, photographs and books;</w:t>
      </w:r>
    </w:p>
    <w:p w14:paraId="35D37DBA" w14:textId="77777777" w:rsidR="0080338B" w:rsidRPr="00B34F25" w:rsidRDefault="0080338B" w:rsidP="0080338B">
      <w:pPr>
        <w:pStyle w:val="GPSL3Indent"/>
        <w:rPr>
          <w:color w:val="000000" w:themeColor="text1"/>
        </w:rPr>
      </w:pPr>
      <w:r w:rsidRPr="00B34F25">
        <w:rPr>
          <w:color w:val="000000" w:themeColor="text1"/>
        </w:rPr>
        <w:t>"</w:t>
      </w:r>
      <w:r w:rsidRPr="00B34F25">
        <w:rPr>
          <w:b/>
          <w:color w:val="000000" w:themeColor="text1"/>
        </w:rPr>
        <w:t>Secret Matter</w:t>
      </w:r>
      <w:r w:rsidRPr="00B34F25">
        <w:rPr>
          <w:color w:val="000000" w:themeColor="text1"/>
        </w:rPr>
        <w:t>" means any matter connected with or arising out of the performance of this Call Off Contract which has been, or may hereafter be, by a notice in writing given by the Customer to the Supplier be designated 'top secret' or 'secret';</w:t>
      </w:r>
    </w:p>
    <w:p w14:paraId="0D8B203D" w14:textId="77777777" w:rsidR="0080338B" w:rsidRPr="00B34F25" w:rsidRDefault="0080338B" w:rsidP="0080338B">
      <w:pPr>
        <w:pStyle w:val="GPSL3Indent"/>
        <w:rPr>
          <w:color w:val="000000" w:themeColor="text1"/>
        </w:rPr>
      </w:pPr>
      <w:r w:rsidRPr="00B34F25">
        <w:rPr>
          <w:color w:val="000000" w:themeColor="text1"/>
        </w:rPr>
        <w:t>"</w:t>
      </w:r>
      <w:r w:rsidRPr="00B34F25">
        <w:rPr>
          <w:b/>
          <w:color w:val="000000" w:themeColor="text1"/>
        </w:rPr>
        <w:t>Servant</w:t>
      </w:r>
      <w:r w:rsidRPr="00B34F25">
        <w:rPr>
          <w:color w:val="000000" w:themeColor="text1"/>
        </w:rPr>
        <w:t>" where the Supplier is a body corporate shall include a director of that body and any person occupying in relation to that body the position of director by whatever name called.</w:t>
      </w:r>
    </w:p>
    <w:p w14:paraId="432B3FCB" w14:textId="7C1B86DF" w:rsidR="0080338B" w:rsidRPr="00B34F25" w:rsidRDefault="0080338B" w:rsidP="006B1DE8">
      <w:pPr>
        <w:pStyle w:val="GPSL2numberedclause"/>
        <w:numPr>
          <w:ilvl w:val="1"/>
          <w:numId w:val="14"/>
        </w:numPr>
        <w:rPr>
          <w:color w:val="000000" w:themeColor="text1"/>
        </w:rPr>
      </w:pPr>
      <w:bookmarkStart w:id="128" w:name="_Ref346028453"/>
      <w:r w:rsidRPr="00B34F25">
        <w:rPr>
          <w:color w:val="000000" w:themeColor="text1"/>
        </w:rPr>
        <w:lastRenderedPageBreak/>
        <w:t xml:space="preserve">The Supplier shall not, either before or after the completion or termination of this Call Off Contract, do or permit to be done anything which it knows or ought reasonably to know may result in information about a </w:t>
      </w:r>
      <w:r w:rsidR="00207156">
        <w:rPr>
          <w:color w:val="000000" w:themeColor="text1"/>
        </w:rPr>
        <w:t>Secret Matter</w:t>
      </w:r>
      <w:r w:rsidRPr="00B34F25">
        <w:rPr>
          <w:color w:val="000000" w:themeColor="text1"/>
        </w:rPr>
        <w:t xml:space="preserve"> being:</w:t>
      </w:r>
      <w:bookmarkStart w:id="129" w:name="_Ref346028461"/>
      <w:bookmarkEnd w:id="128"/>
    </w:p>
    <w:p w14:paraId="6D3B37CB"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without the prior consent in writing of the Customer, disclosed to or acquired by a person who is an alien or who is a British subject by virtue only of a certificate of naturalisation in which his name was included;</w:t>
      </w:r>
      <w:bookmarkStart w:id="130" w:name="_Ref346028466"/>
      <w:bookmarkEnd w:id="129"/>
    </w:p>
    <w:p w14:paraId="13D859EA" w14:textId="47120F79"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disclosed to or acquired by a person as respects whom the Customer has given to the Supplier a notice in writing which has not been cancelled stating that the Customer requires that </w:t>
      </w:r>
      <w:r w:rsidR="00207156">
        <w:rPr>
          <w:color w:val="000000" w:themeColor="text1"/>
        </w:rPr>
        <w:t>Secret Matter</w:t>
      </w:r>
      <w:r w:rsidRPr="00B34F25">
        <w:rPr>
          <w:color w:val="000000" w:themeColor="text1"/>
        </w:rPr>
        <w:t>s shall not be disclosed to that person;</w:t>
      </w:r>
      <w:bookmarkStart w:id="131" w:name="_Ref346028471"/>
      <w:bookmarkEnd w:id="130"/>
    </w:p>
    <w:p w14:paraId="6DFE2086"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without the prior consent in writing of the Customer, disclosed to or acquired by any person who is not a servant of the Supplier; or</w:t>
      </w:r>
      <w:bookmarkEnd w:id="131"/>
    </w:p>
    <w:p w14:paraId="4932AF90"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disclosed to or acquired by a person who is an employee of the Supplier except in a case where it is necessary for the proper performance of this Call Off Contract that such person shall have the information.</w:t>
      </w:r>
    </w:p>
    <w:p w14:paraId="3885FCF5" w14:textId="05E94910" w:rsidR="0080338B" w:rsidRPr="00B34F25" w:rsidRDefault="0080338B" w:rsidP="006B1DE8">
      <w:pPr>
        <w:pStyle w:val="GPSL2numberedclause"/>
        <w:numPr>
          <w:ilvl w:val="1"/>
          <w:numId w:val="14"/>
        </w:numPr>
        <w:rPr>
          <w:color w:val="000000" w:themeColor="text1"/>
        </w:rPr>
      </w:pPr>
      <w:bookmarkStart w:id="132" w:name="_Ref346028912"/>
      <w:r w:rsidRPr="00B34F25">
        <w:rPr>
          <w:color w:val="000000" w:themeColor="text1"/>
        </w:rPr>
        <w:t xml:space="preserve">Without prejudice to the provisions of Clause </w:t>
      </w:r>
      <w:r w:rsidRPr="00B34F25">
        <w:rPr>
          <w:color w:val="000000" w:themeColor="text1"/>
        </w:rPr>
        <w:fldChar w:fldCharType="begin"/>
      </w:r>
      <w:r w:rsidRPr="00B34F25">
        <w:rPr>
          <w:color w:val="000000" w:themeColor="text1"/>
        </w:rPr>
        <w:instrText xml:space="preserve"> REF _Ref346028453 \r \h  \* MERGEFORMAT </w:instrText>
      </w:r>
      <w:r w:rsidRPr="00B34F25">
        <w:rPr>
          <w:color w:val="000000" w:themeColor="text1"/>
        </w:rPr>
      </w:r>
      <w:r w:rsidRPr="00B34F25">
        <w:rPr>
          <w:color w:val="000000" w:themeColor="text1"/>
        </w:rPr>
        <w:fldChar w:fldCharType="separate"/>
      </w:r>
      <w:r w:rsidR="0050488A">
        <w:rPr>
          <w:color w:val="000000" w:themeColor="text1"/>
        </w:rPr>
        <w:t>G.3</w:t>
      </w:r>
      <w:r w:rsidRPr="00B34F25">
        <w:rPr>
          <w:color w:val="000000" w:themeColor="text1"/>
        </w:rPr>
        <w:fldChar w:fldCharType="end"/>
      </w:r>
      <w:r w:rsidRPr="00B34F25">
        <w:rPr>
          <w:color w:val="000000" w:themeColor="text1"/>
        </w:rPr>
        <w:t>, the Supplier shall, both before and after the completion or termination of this Call Off Contract, take all reasonable steps to ensure:</w:t>
      </w:r>
      <w:bookmarkEnd w:id="132"/>
    </w:p>
    <w:p w14:paraId="07460E16" w14:textId="7984BB20"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no such person as is mentioned in Clauses </w:t>
      </w:r>
      <w:r w:rsidRPr="00B34F25">
        <w:rPr>
          <w:color w:val="000000" w:themeColor="text1"/>
        </w:rPr>
        <w:fldChar w:fldCharType="begin"/>
      </w:r>
      <w:r w:rsidRPr="00B34F25">
        <w:rPr>
          <w:color w:val="000000" w:themeColor="text1"/>
        </w:rPr>
        <w:instrText xml:space="preserve"> REF _Ref346028461 \r \h  \* MERGEFORMAT </w:instrText>
      </w:r>
      <w:r w:rsidRPr="00B34F25">
        <w:rPr>
          <w:color w:val="000000" w:themeColor="text1"/>
        </w:rPr>
      </w:r>
      <w:r w:rsidRPr="00B34F25">
        <w:rPr>
          <w:color w:val="000000" w:themeColor="text1"/>
        </w:rPr>
        <w:fldChar w:fldCharType="separate"/>
      </w:r>
      <w:r w:rsidR="0050488A">
        <w:rPr>
          <w:color w:val="000000" w:themeColor="text1"/>
        </w:rPr>
        <w:t>G.3</w:t>
      </w:r>
      <w:r w:rsidRPr="00B34F25">
        <w:rPr>
          <w:color w:val="000000" w:themeColor="text1"/>
        </w:rPr>
        <w:fldChar w:fldCharType="end"/>
      </w:r>
      <w:r w:rsidRPr="00B34F25">
        <w:rPr>
          <w:color w:val="000000" w:themeColor="text1"/>
        </w:rPr>
        <w:t xml:space="preserve">, </w:t>
      </w:r>
      <w:r w:rsidRPr="00B34F25">
        <w:rPr>
          <w:color w:val="000000" w:themeColor="text1"/>
        </w:rPr>
        <w:fldChar w:fldCharType="begin"/>
      </w:r>
      <w:r w:rsidRPr="00B34F25">
        <w:rPr>
          <w:color w:val="000000" w:themeColor="text1"/>
        </w:rPr>
        <w:instrText xml:space="preserve"> REF _Ref346028466 \r \h  \* MERGEFORMAT </w:instrText>
      </w:r>
      <w:r w:rsidRPr="00B34F25">
        <w:rPr>
          <w:color w:val="000000" w:themeColor="text1"/>
        </w:rPr>
      </w:r>
      <w:r w:rsidRPr="00B34F25">
        <w:rPr>
          <w:color w:val="000000" w:themeColor="text1"/>
        </w:rPr>
        <w:fldChar w:fldCharType="separate"/>
      </w:r>
      <w:r w:rsidR="0050488A">
        <w:rPr>
          <w:color w:val="000000" w:themeColor="text1"/>
        </w:rPr>
        <w:t>G.3.1</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_Ref346028471 \r \h  \* MERGEFORMAT </w:instrText>
      </w:r>
      <w:r w:rsidRPr="00B34F25">
        <w:rPr>
          <w:color w:val="000000" w:themeColor="text1"/>
        </w:rPr>
      </w:r>
      <w:r w:rsidRPr="00B34F25">
        <w:rPr>
          <w:color w:val="000000" w:themeColor="text1"/>
        </w:rPr>
        <w:fldChar w:fldCharType="separate"/>
      </w:r>
      <w:r w:rsidR="0050488A">
        <w:rPr>
          <w:color w:val="000000" w:themeColor="text1"/>
        </w:rPr>
        <w:t>G.3.2</w:t>
      </w:r>
      <w:r w:rsidRPr="00B34F25">
        <w:rPr>
          <w:color w:val="000000" w:themeColor="text1"/>
        </w:rPr>
        <w:fldChar w:fldCharType="end"/>
      </w:r>
      <w:r w:rsidRPr="00B34F25">
        <w:rPr>
          <w:color w:val="000000" w:themeColor="text1"/>
        </w:rPr>
        <w:t xml:space="preserve"> hereof shall have access to any item or document under the control of the Supplier containing information about a </w:t>
      </w:r>
      <w:r w:rsidR="00207156">
        <w:rPr>
          <w:color w:val="000000" w:themeColor="text1"/>
        </w:rPr>
        <w:t>Secret Matter</w:t>
      </w:r>
      <w:r w:rsidRPr="00B34F25">
        <w:rPr>
          <w:color w:val="000000" w:themeColor="text1"/>
        </w:rPr>
        <w:t xml:space="preserve"> except with the prior consent in writing of the Customer;</w:t>
      </w:r>
    </w:p>
    <w:p w14:paraId="2597159F" w14:textId="25506B64"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no visitor to any premises in which there is any item to be supplied under this Call Off Contract or where Services are being supplied shall see or discuss with the Supplier or any person employed by him any </w:t>
      </w:r>
      <w:r w:rsidR="00207156">
        <w:rPr>
          <w:color w:val="000000" w:themeColor="text1"/>
        </w:rPr>
        <w:t>Secret Matter</w:t>
      </w:r>
      <w:r w:rsidRPr="00B34F25">
        <w:rPr>
          <w:color w:val="000000" w:themeColor="text1"/>
        </w:rPr>
        <w:t xml:space="preserve"> unless the visitor is authorised in writing by the Customer so to do;</w:t>
      </w:r>
    </w:p>
    <w:p w14:paraId="30252E02"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133" w:name="_Ref346028607"/>
      <w:r w:rsidRPr="00B34F25">
        <w:rPr>
          <w:color w:val="000000" w:themeColor="text1"/>
        </w:rPr>
        <w:t>blished or otherwise circulated;</w:t>
      </w:r>
    </w:p>
    <w:p w14:paraId="1D62D3E0" w14:textId="1934ADC0"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all information about any </w:t>
      </w:r>
      <w:r w:rsidR="00207156">
        <w:rPr>
          <w:color w:val="000000" w:themeColor="text1"/>
        </w:rPr>
        <w:t>Secret Matter</w:t>
      </w:r>
      <w:r w:rsidRPr="00B34F25">
        <w:rPr>
          <w:color w:val="000000" w:themeColor="text1"/>
        </w:rPr>
        <w:t xml:space="preserve">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133"/>
    </w:p>
    <w:p w14:paraId="73670759" w14:textId="740BB0B6"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if the Customer gives notice in writing to the Supplier at any time requiring the delivery to the Customer of any such document, model or item as is mentioned in Clause </w:t>
      </w:r>
      <w:r w:rsidRPr="00B34F25">
        <w:rPr>
          <w:color w:val="000000" w:themeColor="text1"/>
        </w:rPr>
        <w:fldChar w:fldCharType="begin"/>
      </w:r>
      <w:r w:rsidRPr="00B34F25">
        <w:rPr>
          <w:color w:val="000000" w:themeColor="text1"/>
        </w:rPr>
        <w:instrText xml:space="preserve"> REF _Ref346028607 \r \h  \* MERGEFORMAT </w:instrText>
      </w:r>
      <w:r w:rsidRPr="00B34F25">
        <w:rPr>
          <w:color w:val="000000" w:themeColor="text1"/>
        </w:rPr>
      </w:r>
      <w:r w:rsidRPr="00B34F25">
        <w:rPr>
          <w:color w:val="000000" w:themeColor="text1"/>
        </w:rPr>
        <w:fldChar w:fldCharType="separate"/>
      </w:r>
      <w:r w:rsidR="0050488A">
        <w:rPr>
          <w:color w:val="000000" w:themeColor="text1"/>
        </w:rPr>
        <w:t>G.4.3</w:t>
      </w:r>
      <w:r w:rsidRPr="00B34F25">
        <w:rPr>
          <w:color w:val="000000" w:themeColor="text1"/>
        </w:rPr>
        <w:fldChar w:fldCharType="end"/>
      </w:r>
      <w:r w:rsidRPr="00B34F25">
        <w:rPr>
          <w:color w:val="000000" w:themeColor="text1"/>
        </w:rPr>
        <w:t>, that document, model or item (including all copies of or extracts therefrom) shall forthwith be delivered to the Customer who shall be deemed to be the owner thereof and accordingly entitled to retain the same.</w:t>
      </w:r>
    </w:p>
    <w:p w14:paraId="5291CC67" w14:textId="7F871A25" w:rsidR="0080338B" w:rsidRPr="00B34F25" w:rsidRDefault="0080338B" w:rsidP="006B1DE8">
      <w:pPr>
        <w:pStyle w:val="GPSL2numberedclause"/>
        <w:numPr>
          <w:ilvl w:val="1"/>
          <w:numId w:val="14"/>
        </w:numPr>
        <w:rPr>
          <w:color w:val="000000" w:themeColor="text1"/>
        </w:rPr>
      </w:pPr>
      <w:r w:rsidRPr="00B34F25">
        <w:rPr>
          <w:color w:val="000000" w:themeColor="text1"/>
        </w:rPr>
        <w:lastRenderedPageBreak/>
        <w:t xml:space="preserve">The decision of the Customer on the question whether the Supplier has taken or is taking all reasonable steps as required by the foregoing provisions of this Clause </w:t>
      </w:r>
      <w:r w:rsidR="006D6BFE">
        <w:rPr>
          <w:color w:val="000000" w:themeColor="text1"/>
        </w:rPr>
        <w:fldChar w:fldCharType="begin"/>
      </w:r>
      <w:r w:rsidR="006D6BFE">
        <w:rPr>
          <w:color w:val="000000" w:themeColor="text1"/>
        </w:rPr>
        <w:instrText xml:space="preserve"> REF _Ref346028453 \r \h </w:instrText>
      </w:r>
      <w:r w:rsidR="006D6BFE">
        <w:rPr>
          <w:color w:val="000000" w:themeColor="text1"/>
        </w:rPr>
      </w:r>
      <w:r w:rsidR="006D6BFE">
        <w:rPr>
          <w:color w:val="000000" w:themeColor="text1"/>
        </w:rPr>
        <w:fldChar w:fldCharType="separate"/>
      </w:r>
      <w:r w:rsidR="0050488A">
        <w:rPr>
          <w:color w:val="000000" w:themeColor="text1"/>
        </w:rPr>
        <w:t>G.3</w:t>
      </w:r>
      <w:r w:rsidR="006D6BFE">
        <w:rPr>
          <w:color w:val="000000" w:themeColor="text1"/>
        </w:rPr>
        <w:fldChar w:fldCharType="end"/>
      </w:r>
      <w:r w:rsidRPr="00B34F25">
        <w:rPr>
          <w:color w:val="000000" w:themeColor="text1"/>
        </w:rPr>
        <w:t xml:space="preserve"> shall be final and conclusive.</w:t>
      </w:r>
    </w:p>
    <w:p w14:paraId="3E5B7AFD" w14:textId="3F7C5A27" w:rsidR="0080338B" w:rsidRPr="00B34F25" w:rsidRDefault="0080338B" w:rsidP="006B1DE8">
      <w:pPr>
        <w:pStyle w:val="GPSL2numberedclause"/>
        <w:numPr>
          <w:ilvl w:val="1"/>
          <w:numId w:val="14"/>
        </w:numPr>
        <w:rPr>
          <w:color w:val="000000" w:themeColor="text1"/>
        </w:rPr>
      </w:pPr>
      <w:proofErr w:type="gramStart"/>
      <w:r w:rsidRPr="00B34F25">
        <w:rPr>
          <w:color w:val="000000" w:themeColor="text1"/>
        </w:rPr>
        <w:t>If and when</w:t>
      </w:r>
      <w:proofErr w:type="gramEnd"/>
      <w:r w:rsidRPr="00B34F25">
        <w:rPr>
          <w:color w:val="000000" w:themeColor="text1"/>
        </w:rPr>
        <w:t xml:space="preserve"> directed by the Customer, the Supplier shall furnish full particulars of all people who are at any time concerned with any </w:t>
      </w:r>
      <w:r w:rsidR="00207156">
        <w:rPr>
          <w:color w:val="000000" w:themeColor="text1"/>
        </w:rPr>
        <w:t>Secret Matter</w:t>
      </w:r>
      <w:r w:rsidRPr="00B34F25">
        <w:rPr>
          <w:color w:val="000000" w:themeColor="text1"/>
        </w:rPr>
        <w:t>.</w:t>
      </w:r>
    </w:p>
    <w:p w14:paraId="568A0125" w14:textId="77777777" w:rsidR="0080338B" w:rsidRPr="00B34F25" w:rsidRDefault="0080338B" w:rsidP="006B1DE8">
      <w:pPr>
        <w:pStyle w:val="GPSL2numberedclause"/>
        <w:numPr>
          <w:ilvl w:val="1"/>
          <w:numId w:val="14"/>
        </w:numPr>
        <w:rPr>
          <w:color w:val="000000" w:themeColor="text1"/>
        </w:rPr>
      </w:pPr>
      <w:bookmarkStart w:id="134" w:name="_Ref346028713"/>
      <w:r w:rsidRPr="00B34F25">
        <w:rPr>
          <w:color w:val="000000" w:themeColor="text1"/>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134"/>
    </w:p>
    <w:p w14:paraId="075ABBFE"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EEAA0B1" w14:textId="73DE164F"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Supplier shall place every person employed by it, other than a Sub-Contractor, who in its opinion has or will have such knowledge of any </w:t>
      </w:r>
      <w:r w:rsidR="00207156">
        <w:rPr>
          <w:color w:val="000000" w:themeColor="text1"/>
        </w:rPr>
        <w:t>Secret Matter</w:t>
      </w:r>
      <w:r w:rsidRPr="00B34F25">
        <w:rPr>
          <w:color w:val="000000" w:themeColor="text1"/>
        </w:rPr>
        <w:t xml:space="preserve"> as to appreciate its significance, under a duty to the Supplier to observe the same obligations in relation to that matter as are imposed on the Supplier by Clauses </w:t>
      </w:r>
      <w:r w:rsidRPr="00B34F25">
        <w:rPr>
          <w:color w:val="000000" w:themeColor="text1"/>
        </w:rPr>
        <w:fldChar w:fldCharType="begin"/>
      </w:r>
      <w:r w:rsidRPr="00B34F25">
        <w:rPr>
          <w:color w:val="000000" w:themeColor="text1"/>
        </w:rPr>
        <w:instrText xml:space="preserve"> REF _Ref346028453 \r \h  \* MERGEFORMAT </w:instrText>
      </w:r>
      <w:r w:rsidRPr="00B34F25">
        <w:rPr>
          <w:color w:val="000000" w:themeColor="text1"/>
        </w:rPr>
      </w:r>
      <w:r w:rsidRPr="00B34F25">
        <w:rPr>
          <w:color w:val="000000" w:themeColor="text1"/>
        </w:rPr>
        <w:fldChar w:fldCharType="separate"/>
      </w:r>
      <w:r w:rsidR="0050488A">
        <w:rPr>
          <w:color w:val="000000" w:themeColor="text1"/>
        </w:rPr>
        <w:t>G.3</w:t>
      </w:r>
      <w:r w:rsidRPr="00B34F25">
        <w:rPr>
          <w:color w:val="000000" w:themeColor="text1"/>
        </w:rPr>
        <w:fldChar w:fldCharType="end"/>
      </w:r>
      <w:r w:rsidRPr="00B34F25">
        <w:rPr>
          <w:color w:val="000000" w:themeColor="text1"/>
        </w:rPr>
        <w:t xml:space="preserve">and </w:t>
      </w:r>
      <w:r w:rsidRPr="00B34F25">
        <w:rPr>
          <w:color w:val="000000" w:themeColor="text1"/>
        </w:rPr>
        <w:fldChar w:fldCharType="begin"/>
      </w:r>
      <w:r w:rsidRPr="00B34F25">
        <w:rPr>
          <w:color w:val="000000" w:themeColor="text1"/>
        </w:rPr>
        <w:instrText xml:space="preserve"> REF _Ref346028912 \r \h  \* MERGEFORMAT </w:instrText>
      </w:r>
      <w:r w:rsidRPr="00B34F25">
        <w:rPr>
          <w:color w:val="000000" w:themeColor="text1"/>
        </w:rPr>
      </w:r>
      <w:r w:rsidRPr="00B34F25">
        <w:rPr>
          <w:color w:val="000000" w:themeColor="text1"/>
        </w:rPr>
        <w:fldChar w:fldCharType="separate"/>
      </w:r>
      <w:r w:rsidR="0050488A">
        <w:rPr>
          <w:color w:val="000000" w:themeColor="text1"/>
        </w:rPr>
        <w:t>G.4</w:t>
      </w:r>
      <w:r w:rsidRPr="00B34F25">
        <w:rPr>
          <w:color w:val="000000" w:themeColor="text1"/>
        </w:rPr>
        <w:fldChar w:fldCharType="end"/>
      </w:r>
      <w:r w:rsidRPr="00B34F25">
        <w:rPr>
          <w:color w:val="000000" w:themeColor="text1"/>
        </w:rPr>
        <w:t xml:space="preserve"> and shall, if directed by the Customer, place every person who is specified in the direction or is one of a class of people so specified, under the like duty in relation to any </w:t>
      </w:r>
      <w:r w:rsidR="00207156">
        <w:rPr>
          <w:color w:val="000000" w:themeColor="text1"/>
        </w:rPr>
        <w:t>Secret Matter</w:t>
      </w:r>
      <w:r w:rsidRPr="00B34F25">
        <w:rPr>
          <w:color w:val="000000" w:themeColor="text1"/>
        </w:rPr>
        <w:t xml:space="preserve"> which may be specified in the direction, and shall at all times use its best endeavours to ensure that every person upon whom obligations are imposed by virtue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A238097" w14:textId="5D839F10"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but with such variations (if any) as the Customer may consider necessary.  Further the Supplier shall:</w:t>
      </w:r>
    </w:p>
    <w:p w14:paraId="4F08F5F9" w14:textId="6E84FE2A" w:rsidR="0080338B" w:rsidRPr="00B34F25" w:rsidRDefault="0080338B" w:rsidP="006B1DE8">
      <w:pPr>
        <w:pStyle w:val="GPSL2numberedclause"/>
        <w:numPr>
          <w:ilvl w:val="2"/>
          <w:numId w:val="14"/>
        </w:numPr>
        <w:rPr>
          <w:color w:val="000000" w:themeColor="text1"/>
        </w:rPr>
      </w:pPr>
      <w:r w:rsidRPr="00B34F25">
        <w:rPr>
          <w:color w:val="000000" w:themeColor="text1"/>
        </w:rPr>
        <w:t>give such notices, directions, requirements and decisions to its Sub</w:t>
      </w:r>
      <w:r w:rsidRPr="00B34F25">
        <w:rPr>
          <w:color w:val="000000" w:themeColor="text1"/>
        </w:rPr>
        <w:noBreakHyphen/>
        <w:t xml:space="preserve">Contractors as may be necessary to bring the provisions relating to secrecy and security which are included in Sub-Contracts under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into operation in such cases and to such extent as the Customer may direct;</w:t>
      </w:r>
    </w:p>
    <w:p w14:paraId="25D1387C" w14:textId="7F1773EF"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if there comes to its notice any breach by the Sub-Contractor of the obligations of secrecy and security included in their Sub-Contracts in pursuance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notify such breach forthwith to the Customer; and</w:t>
      </w:r>
    </w:p>
    <w:p w14:paraId="6670BD85" w14:textId="2A0AD8CD" w:rsidR="0080338B" w:rsidRPr="00B34F25" w:rsidRDefault="0080338B" w:rsidP="006B1DE8">
      <w:pPr>
        <w:pStyle w:val="GPSL2numberedclause"/>
        <w:numPr>
          <w:ilvl w:val="2"/>
          <w:numId w:val="14"/>
        </w:numPr>
        <w:rPr>
          <w:color w:val="000000" w:themeColor="text1"/>
        </w:rPr>
      </w:pPr>
      <w:r w:rsidRPr="00B34F25">
        <w:rPr>
          <w:color w:val="000000" w:themeColor="text1"/>
        </w:rPr>
        <w:lastRenderedPageBreak/>
        <w:t xml:space="preserve">if and when so required by the Customer, exercise its power to determine the Sub-Contract under the provision in that Sub-Contract which corresponds to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w:t>
      </w:r>
    </w:p>
    <w:p w14:paraId="0E23744E" w14:textId="025F1CC8"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Supplier shall give the Customer such information and particulars as the Customer may from time to time require for the purposes of satisfying the Customer that the obligations imposed by or under the foregoing provisions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013197C7" w14:textId="15DFCCBF"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Nothing in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shall prevent any person from giving any information or doing anything on any occasion when it is, by virtue of any enactment, the duty of that person to give that information or do that thing.</w:t>
      </w:r>
    </w:p>
    <w:p w14:paraId="66984CB0" w14:textId="77777777" w:rsidR="0080338B" w:rsidRPr="00B34F25" w:rsidRDefault="0080338B" w:rsidP="006B1DE8">
      <w:pPr>
        <w:pStyle w:val="GPSL2numberedclause"/>
        <w:numPr>
          <w:ilvl w:val="1"/>
          <w:numId w:val="14"/>
        </w:numPr>
        <w:rPr>
          <w:color w:val="000000" w:themeColor="text1"/>
        </w:rPr>
      </w:pPr>
      <w:bookmarkStart w:id="135" w:name="_Ref346029110"/>
      <w:r w:rsidRPr="00B34F25">
        <w:rPr>
          <w:color w:val="000000" w:themeColor="text1"/>
        </w:rPr>
        <w:t>If the Customer shall consider that any of the following events has occurred:</w:t>
      </w:r>
      <w:bookmarkStart w:id="136" w:name="_Ref346029231"/>
      <w:bookmarkEnd w:id="135"/>
    </w:p>
    <w:p w14:paraId="7BC2D9E5" w14:textId="45BE75AF"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the Supplier has committed a breach of, or failed to comply with any of, the foregoing provisions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or</w:t>
      </w:r>
      <w:bookmarkStart w:id="137" w:name="_Ref346029237"/>
      <w:bookmarkEnd w:id="136"/>
    </w:p>
    <w:p w14:paraId="7D2E2950"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that the Supplier has committed a breach of any obligations in relation to secrecy or security imposed upon it by any other contract with the Customer, or with any department or person acting on behalf of the Crown; or</w:t>
      </w:r>
      <w:bookmarkStart w:id="138" w:name="_Ref346029180"/>
      <w:bookmarkEnd w:id="137"/>
    </w:p>
    <w:p w14:paraId="6EF3DD78" w14:textId="7D2BECF0"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that by reason of an act or omission on the part of the Supplier, or of a person employed by the Supplier, which does not constitute such a breach or failure as is mentioned in </w:t>
      </w:r>
      <w:r w:rsidRPr="00B34F25">
        <w:rPr>
          <w:color w:val="000000" w:themeColor="text1"/>
        </w:rPr>
        <w:fldChar w:fldCharType="begin"/>
      </w:r>
      <w:r w:rsidRPr="00B34F25">
        <w:rPr>
          <w:color w:val="000000" w:themeColor="text1"/>
        </w:rPr>
        <w:instrText xml:space="preserve"> REF _Ref346029180 \r \h  \* MERGEFORMAT </w:instrText>
      </w:r>
      <w:r w:rsidRPr="00B34F25">
        <w:rPr>
          <w:color w:val="000000" w:themeColor="text1"/>
        </w:rPr>
      </w:r>
      <w:r w:rsidRPr="00B34F25">
        <w:rPr>
          <w:color w:val="000000" w:themeColor="text1"/>
        </w:rPr>
        <w:fldChar w:fldCharType="separate"/>
      </w:r>
      <w:r w:rsidR="0050488A">
        <w:rPr>
          <w:color w:val="000000" w:themeColor="text1"/>
        </w:rPr>
        <w:t>G.13.2</w:t>
      </w:r>
      <w:r w:rsidRPr="00B34F25">
        <w:rPr>
          <w:color w:val="000000" w:themeColor="text1"/>
        </w:rPr>
        <w:fldChar w:fldCharType="end"/>
      </w:r>
      <w:r w:rsidRPr="00B34F25">
        <w:rPr>
          <w:color w:val="000000" w:themeColor="text1"/>
        </w:rPr>
        <w:t xml:space="preserve">, information about a </w:t>
      </w:r>
      <w:r w:rsidR="00207156">
        <w:rPr>
          <w:color w:val="000000" w:themeColor="text1"/>
        </w:rPr>
        <w:t>Secret Matter</w:t>
      </w:r>
      <w:r w:rsidRPr="00B34F25">
        <w:rPr>
          <w:color w:val="000000" w:themeColor="text1"/>
        </w:rPr>
        <w:t xml:space="preserve"> has been or is likely to be acquired by a person who, in the opinion of the Customer, ought not to have such information</w:t>
      </w:r>
      <w:bookmarkEnd w:id="138"/>
      <w:r w:rsidRPr="00B34F25">
        <w:rPr>
          <w:color w:val="000000" w:themeColor="text1"/>
        </w:rPr>
        <w:t>;</w:t>
      </w:r>
    </w:p>
    <w:p w14:paraId="1C8424BB" w14:textId="77777777" w:rsidR="0080338B" w:rsidRPr="00B34F25" w:rsidRDefault="0080338B" w:rsidP="006D6BFE">
      <w:pPr>
        <w:pStyle w:val="GPSL2numberedclause"/>
        <w:numPr>
          <w:ilvl w:val="0"/>
          <w:numId w:val="0"/>
        </w:numPr>
        <w:ind w:left="1080"/>
        <w:rPr>
          <w:color w:val="000000" w:themeColor="text1"/>
        </w:rPr>
      </w:pPr>
      <w:r w:rsidRPr="00B34F25">
        <w:rPr>
          <w:color w:val="000000" w:themeColor="text1"/>
        </w:rPr>
        <w:t>and shall also decide that the interests of the State require the termination of this Call Off Contract, the Customer may by notice in writing terminate this Call Off Contract forthwith.</w:t>
      </w:r>
    </w:p>
    <w:p w14:paraId="1481CF36" w14:textId="13166E27" w:rsidR="0080338B" w:rsidRPr="00B34F25" w:rsidRDefault="0080338B" w:rsidP="006B1DE8">
      <w:pPr>
        <w:pStyle w:val="GPSL2numberedclause"/>
        <w:numPr>
          <w:ilvl w:val="1"/>
          <w:numId w:val="14"/>
        </w:numPr>
        <w:rPr>
          <w:color w:val="000000" w:themeColor="text1"/>
        </w:rPr>
      </w:pPr>
      <w:bookmarkStart w:id="139" w:name="_Ref346029274"/>
      <w:r w:rsidRPr="00B34F25">
        <w:rPr>
          <w:color w:val="000000" w:themeColor="text1"/>
        </w:rPr>
        <w:t xml:space="preserve">A decision of the Customer to terminate this Call Off Contract in accordance with the provisions of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shall be final and conclusive and it shall not be necessary for any notice of such termination to specify or refer in any way to the event or considerations upon which the Customer's decision is based.</w:t>
      </w:r>
      <w:bookmarkEnd w:id="139"/>
    </w:p>
    <w:p w14:paraId="52F703B6"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Supplier’s notice</w:t>
      </w:r>
    </w:p>
    <w:p w14:paraId="695646B0" w14:textId="1A95D839"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Supplier may within five (5) Working Days of the termination of this Call Off Contract in accordance with the provisions of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give the Customer notice in writing requesting the Customer to state whether the event upon which the Customer's decision to terminate was based is an event mentioned in Clauses </w:t>
      </w:r>
      <w:r w:rsidRPr="00B34F25">
        <w:rPr>
          <w:color w:val="000000" w:themeColor="text1"/>
        </w:rPr>
        <w:fldChar w:fldCharType="begin"/>
      </w:r>
      <w:r w:rsidRPr="00B34F25">
        <w:rPr>
          <w:color w:val="000000" w:themeColor="text1"/>
        </w:rPr>
        <w:instrText xml:space="preserve"> REF _Ref346029231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w:t>
      </w:r>
      <w:r w:rsidRPr="00B34F25">
        <w:rPr>
          <w:color w:val="000000" w:themeColor="text1"/>
        </w:rPr>
        <w:fldChar w:fldCharType="begin"/>
      </w:r>
      <w:r w:rsidRPr="00B34F25">
        <w:rPr>
          <w:color w:val="000000" w:themeColor="text1"/>
        </w:rPr>
        <w:instrText xml:space="preserve"> REF _Ref346029237 \r \h  \* MERGEFORMAT </w:instrText>
      </w:r>
      <w:r w:rsidRPr="00B34F25">
        <w:rPr>
          <w:color w:val="000000" w:themeColor="text1"/>
        </w:rPr>
      </w:r>
      <w:r w:rsidRPr="00B34F25">
        <w:rPr>
          <w:color w:val="000000" w:themeColor="text1"/>
        </w:rPr>
        <w:fldChar w:fldCharType="separate"/>
      </w:r>
      <w:r w:rsidR="0050488A">
        <w:rPr>
          <w:color w:val="000000" w:themeColor="text1"/>
        </w:rPr>
        <w:t>G.13.1</w:t>
      </w:r>
      <w:r w:rsidRPr="00B34F25">
        <w:rPr>
          <w:color w:val="000000" w:themeColor="text1"/>
        </w:rPr>
        <w:fldChar w:fldCharType="end"/>
      </w:r>
      <w:r w:rsidRPr="00B34F25">
        <w:rPr>
          <w:color w:val="000000" w:themeColor="text1"/>
        </w:rPr>
        <w:t xml:space="preserve"> or </w:t>
      </w:r>
      <w:r w:rsidRPr="00B34F25">
        <w:rPr>
          <w:color w:val="000000" w:themeColor="text1"/>
        </w:rPr>
        <w:fldChar w:fldCharType="begin"/>
      </w:r>
      <w:r w:rsidRPr="00B34F25">
        <w:rPr>
          <w:color w:val="000000" w:themeColor="text1"/>
        </w:rPr>
        <w:instrText xml:space="preserve"> REF _Ref346029180 \r \h  \* MERGEFORMAT </w:instrText>
      </w:r>
      <w:r w:rsidRPr="00B34F25">
        <w:rPr>
          <w:color w:val="000000" w:themeColor="text1"/>
        </w:rPr>
      </w:r>
      <w:r w:rsidRPr="00B34F25">
        <w:rPr>
          <w:color w:val="000000" w:themeColor="text1"/>
        </w:rPr>
        <w:fldChar w:fldCharType="separate"/>
      </w:r>
      <w:r w:rsidR="0050488A">
        <w:rPr>
          <w:color w:val="000000" w:themeColor="text1"/>
        </w:rPr>
        <w:t>G.13.2</w:t>
      </w:r>
      <w:r w:rsidRPr="00B34F25">
        <w:rPr>
          <w:color w:val="000000" w:themeColor="text1"/>
        </w:rPr>
        <w:fldChar w:fldCharType="end"/>
      </w:r>
      <w:r w:rsidRPr="00B34F25">
        <w:rPr>
          <w:color w:val="000000" w:themeColor="text1"/>
        </w:rPr>
        <w:t xml:space="preserve"> and to give particulars of that event; and </w:t>
      </w:r>
    </w:p>
    <w:p w14:paraId="2DE2CB85"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lastRenderedPageBreak/>
        <w:t xml:space="preserve">the Customer shall within ten (10) Working Days of the receipt of such a request give notice in writing to the Supplier containing such a statement and </w:t>
      </w:r>
      <w:proofErr w:type="gramStart"/>
      <w:r w:rsidRPr="00B34F25">
        <w:rPr>
          <w:color w:val="000000" w:themeColor="text1"/>
        </w:rPr>
        <w:t>particulars as</w:t>
      </w:r>
      <w:proofErr w:type="gramEnd"/>
      <w:r w:rsidRPr="00B34F25">
        <w:rPr>
          <w:color w:val="000000" w:themeColor="text1"/>
        </w:rPr>
        <w:t xml:space="preserve"> are required by the request.</w:t>
      </w:r>
    </w:p>
    <w:p w14:paraId="70A67146"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Matters pursuant to termination</w:t>
      </w:r>
    </w:p>
    <w:p w14:paraId="3C5480F8" w14:textId="0194B789"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termination of this Call Off Contract pursuant to Clause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 xml:space="preserve"> shall be without prejudice to any rights of either party which shall have accrued before the date of such termination; </w:t>
      </w:r>
    </w:p>
    <w:p w14:paraId="10E46B5C"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25F763EB" w14:textId="6AE16FB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w:t>
      </w:r>
      <w:r w:rsidR="006D6BFE">
        <w:rPr>
          <w:color w:val="000000" w:themeColor="text1"/>
        </w:rPr>
        <w:fldChar w:fldCharType="begin"/>
      </w:r>
      <w:r w:rsidR="006D6BFE">
        <w:rPr>
          <w:color w:val="000000" w:themeColor="text1"/>
        </w:rPr>
        <w:instrText xml:space="preserve"> REF _Ref475456555 \r \h </w:instrText>
      </w:r>
      <w:r w:rsidR="006D6BFE">
        <w:rPr>
          <w:color w:val="000000" w:themeColor="text1"/>
        </w:rPr>
      </w:r>
      <w:r w:rsidR="006D6BFE">
        <w:rPr>
          <w:color w:val="000000" w:themeColor="text1"/>
        </w:rPr>
        <w:fldChar w:fldCharType="separate"/>
      </w:r>
      <w:r w:rsidR="0050488A">
        <w:rPr>
          <w:color w:val="000000" w:themeColor="text1"/>
        </w:rPr>
        <w:t>G</w:t>
      </w:r>
      <w:r w:rsidR="006D6BFE">
        <w:rPr>
          <w:color w:val="000000" w:themeColor="text1"/>
        </w:rPr>
        <w:fldChar w:fldCharType="end"/>
      </w:r>
      <w:r w:rsidRPr="00B34F25">
        <w:rPr>
          <w:color w:val="000000" w:themeColor="text1"/>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EC0EA64"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Save as aforesaid, the Supplier shall not be entitled to any payment from the Customer after the termination of this Call Off Contract</w:t>
      </w:r>
    </w:p>
    <w:p w14:paraId="69ECC4C2" w14:textId="4151B86B"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If, after notice of termination of this Call Off Contract pursuant to the provisions of </w:t>
      </w:r>
      <w:r w:rsidRPr="00B34F25">
        <w:rPr>
          <w:color w:val="000000" w:themeColor="text1"/>
        </w:rPr>
        <w:fldChar w:fldCharType="begin"/>
      </w:r>
      <w:r w:rsidRPr="00B34F25">
        <w:rPr>
          <w:color w:val="000000" w:themeColor="text1"/>
        </w:rPr>
        <w:instrText xml:space="preserve"> REF _Ref346029110 \r \h  \* MERGEFORMAT </w:instrText>
      </w:r>
      <w:r w:rsidRPr="00B34F25">
        <w:rPr>
          <w:color w:val="000000" w:themeColor="text1"/>
        </w:rPr>
      </w:r>
      <w:r w:rsidRPr="00B34F25">
        <w:rPr>
          <w:color w:val="000000" w:themeColor="text1"/>
        </w:rPr>
        <w:fldChar w:fldCharType="separate"/>
      </w:r>
      <w:r w:rsidR="0050488A">
        <w:rPr>
          <w:color w:val="000000" w:themeColor="text1"/>
        </w:rPr>
        <w:t>G.13</w:t>
      </w:r>
      <w:r w:rsidRPr="00B34F25">
        <w:rPr>
          <w:color w:val="000000" w:themeColor="text1"/>
        </w:rPr>
        <w:fldChar w:fldCharType="end"/>
      </w:r>
      <w:r w:rsidRPr="00B34F25">
        <w:rPr>
          <w:color w:val="000000" w:themeColor="text1"/>
        </w:rPr>
        <w:t>:</w:t>
      </w:r>
    </w:p>
    <w:p w14:paraId="3B453CCA" w14:textId="248431A2"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Customer shall not within ten (10) Working Days of the receipt of a request from the Supplier, furnish such a statement and </w:t>
      </w:r>
      <w:proofErr w:type="gramStart"/>
      <w:r w:rsidRPr="00B34F25">
        <w:rPr>
          <w:color w:val="000000" w:themeColor="text1"/>
        </w:rPr>
        <w:t>particulars as</w:t>
      </w:r>
      <w:proofErr w:type="gramEnd"/>
      <w:r w:rsidRPr="00B34F25">
        <w:rPr>
          <w:color w:val="000000" w:themeColor="text1"/>
        </w:rPr>
        <w:t xml:space="preserve"> are detailed in Clause </w:t>
      </w:r>
      <w:r w:rsidR="00361DDB">
        <w:rPr>
          <w:color w:val="000000" w:themeColor="text1"/>
        </w:rPr>
        <w:t>G</w:t>
      </w:r>
      <w:r w:rsidRPr="00DB6ACA">
        <w:rPr>
          <w:color w:val="000000" w:themeColor="text1"/>
        </w:rPr>
        <w:t>.</w:t>
      </w:r>
      <w:r w:rsidR="00361DDB" w:rsidRPr="00DB6ACA">
        <w:rPr>
          <w:color w:val="000000" w:themeColor="text1"/>
        </w:rPr>
        <w:t>1</w:t>
      </w:r>
      <w:r w:rsidR="00361DDB">
        <w:rPr>
          <w:color w:val="000000" w:themeColor="text1"/>
        </w:rPr>
        <w:t>4</w:t>
      </w:r>
      <w:r w:rsidRPr="00DB6ACA">
        <w:rPr>
          <w:color w:val="000000" w:themeColor="text1"/>
        </w:rPr>
        <w:t>.1</w:t>
      </w:r>
      <w:r w:rsidRPr="00B34F25">
        <w:rPr>
          <w:color w:val="000000" w:themeColor="text1"/>
        </w:rPr>
        <w:t>; or</w:t>
      </w:r>
    </w:p>
    <w:p w14:paraId="6A39E3F4" w14:textId="3E68904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the Customer shall state in the statement and </w:t>
      </w:r>
      <w:proofErr w:type="gramStart"/>
      <w:r w:rsidRPr="00B34F25">
        <w:rPr>
          <w:color w:val="000000" w:themeColor="text1"/>
        </w:rPr>
        <w:t>particulars detailed</w:t>
      </w:r>
      <w:proofErr w:type="gramEnd"/>
      <w:r w:rsidRPr="00B34F25">
        <w:rPr>
          <w:color w:val="000000" w:themeColor="text1"/>
        </w:rPr>
        <w:t xml:space="preserve"> in Clause </w:t>
      </w:r>
      <w:r w:rsidR="00361DDB">
        <w:rPr>
          <w:color w:val="000000" w:themeColor="text1"/>
        </w:rPr>
        <w:t>G</w:t>
      </w:r>
      <w:r w:rsidRPr="00DB6ACA">
        <w:rPr>
          <w:color w:val="000000" w:themeColor="text1"/>
        </w:rPr>
        <w:t>.1</w:t>
      </w:r>
      <w:r w:rsidR="00361DDB">
        <w:rPr>
          <w:color w:val="000000" w:themeColor="text1"/>
        </w:rPr>
        <w:t>4</w:t>
      </w:r>
      <w:r w:rsidRPr="00DB6ACA">
        <w:rPr>
          <w:color w:val="000000" w:themeColor="text1"/>
        </w:rPr>
        <w:t>.2</w:t>
      </w:r>
      <w:r w:rsidRPr="00B34F25">
        <w:rPr>
          <w:color w:val="000000" w:themeColor="text1"/>
        </w:rPr>
        <w:t xml:space="preserve">. that the event upon which the Customer's decision to terminate this Call Off Contract was based is an event mentioned in Clause </w:t>
      </w:r>
      <w:r w:rsidR="00361DDB">
        <w:rPr>
          <w:color w:val="000000" w:themeColor="text1"/>
        </w:rPr>
        <w:t>G</w:t>
      </w:r>
      <w:r w:rsidRPr="00DB6ACA">
        <w:rPr>
          <w:color w:val="000000" w:themeColor="text1"/>
        </w:rPr>
        <w:t>.1</w:t>
      </w:r>
      <w:r w:rsidR="00361DDB">
        <w:rPr>
          <w:color w:val="000000" w:themeColor="text1"/>
        </w:rPr>
        <w:t>2</w:t>
      </w:r>
      <w:r w:rsidRPr="00DB6ACA">
        <w:rPr>
          <w:color w:val="000000" w:themeColor="text1"/>
        </w:rPr>
        <w:t>.3</w:t>
      </w:r>
      <w:r w:rsidRPr="00B34F25">
        <w:rPr>
          <w:color w:val="000000" w:themeColor="text1"/>
        </w:rPr>
        <w:t>,</w:t>
      </w:r>
    </w:p>
    <w:p w14:paraId="49EAE7EC" w14:textId="77777777" w:rsidR="0080338B" w:rsidRPr="00B34F25" w:rsidRDefault="0080338B" w:rsidP="006D6BFE">
      <w:pPr>
        <w:pStyle w:val="GPSL2numberedclause"/>
        <w:numPr>
          <w:ilvl w:val="0"/>
          <w:numId w:val="0"/>
        </w:numPr>
        <w:ind w:left="1080"/>
        <w:rPr>
          <w:color w:val="000000" w:themeColor="text1"/>
        </w:rPr>
      </w:pPr>
      <w:r w:rsidRPr="00B34F25">
        <w:rPr>
          <w:color w:val="000000" w:themeColor="text1"/>
        </w:rPr>
        <w:t>the respective rights and obligations of the Supplier and the Customer shall be terminated in accordance with the following provisions:</w:t>
      </w:r>
    </w:p>
    <w:p w14:paraId="53D0323C" w14:textId="12064D21" w:rsidR="0080338B" w:rsidRPr="00B34F25" w:rsidRDefault="0080338B" w:rsidP="0050488A">
      <w:pPr>
        <w:pStyle w:val="GPSL2numberedclause"/>
        <w:numPr>
          <w:ilvl w:val="2"/>
          <w:numId w:val="14"/>
        </w:numPr>
        <w:rPr>
          <w:color w:val="000000" w:themeColor="text1"/>
        </w:rPr>
      </w:pPr>
      <w:r w:rsidRPr="00B34F25">
        <w:rPr>
          <w:color w:val="000000" w:themeColor="text1"/>
        </w:rP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w:t>
      </w:r>
      <w:r w:rsidR="00361DDB">
        <w:rPr>
          <w:color w:val="000000" w:themeColor="text1"/>
        </w:rPr>
        <w:t>G</w:t>
      </w:r>
      <w:r w:rsidRPr="00B34F25">
        <w:rPr>
          <w:color w:val="000000" w:themeColor="text1"/>
        </w:rPr>
        <w:t>.1</w:t>
      </w:r>
      <w:r w:rsidR="00361DDB">
        <w:rPr>
          <w:color w:val="000000" w:themeColor="text1"/>
        </w:rPr>
        <w:t>2</w:t>
      </w:r>
      <w:r w:rsidRPr="00B34F25">
        <w:rPr>
          <w:color w:val="000000" w:themeColor="text1"/>
        </w:rPr>
        <w:t xml:space="preserve">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523F80B" w14:textId="77777777" w:rsidR="0080338B" w:rsidRPr="00B34F25" w:rsidRDefault="0080338B" w:rsidP="0050488A">
      <w:pPr>
        <w:pStyle w:val="GPSL2numberedclause"/>
        <w:numPr>
          <w:ilvl w:val="2"/>
          <w:numId w:val="14"/>
        </w:numPr>
        <w:rPr>
          <w:color w:val="000000" w:themeColor="text1"/>
        </w:rPr>
      </w:pPr>
      <w:r w:rsidRPr="00B34F25">
        <w:rPr>
          <w:color w:val="000000" w:themeColor="text1"/>
        </w:rPr>
        <w:t xml:space="preserve">the Supplier shall prepare and deliver to the Customer within an agreed period or in default of agreement within such period as the Customer </w:t>
      </w:r>
      <w:r w:rsidRPr="00B34F25">
        <w:rPr>
          <w:color w:val="000000" w:themeColor="text1"/>
        </w:rPr>
        <w:lastRenderedPageBreak/>
        <w:t>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FEFAC70" w14:textId="77777777" w:rsidR="0080338B" w:rsidRPr="00B34F25" w:rsidRDefault="0080338B" w:rsidP="0050488A">
      <w:pPr>
        <w:pStyle w:val="GPSL2numberedclause"/>
        <w:numPr>
          <w:ilvl w:val="2"/>
          <w:numId w:val="14"/>
        </w:numPr>
        <w:rPr>
          <w:color w:val="000000" w:themeColor="text1"/>
        </w:rPr>
      </w:pPr>
      <w:r w:rsidRPr="00B34F25">
        <w:rPr>
          <w:color w:val="000000" w:themeColor="text1"/>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8B73B00" w14:textId="51BF76A8" w:rsidR="0080338B" w:rsidRPr="006F77FA" w:rsidRDefault="0080338B" w:rsidP="0050488A">
      <w:pPr>
        <w:pStyle w:val="GPSL2numberedclause"/>
        <w:numPr>
          <w:ilvl w:val="2"/>
          <w:numId w:val="14"/>
        </w:numPr>
        <w:rPr>
          <w:color w:val="000000" w:themeColor="text1"/>
        </w:rPr>
      </w:pPr>
      <w:r w:rsidRPr="006F77FA">
        <w:rPr>
          <w:color w:val="000000" w:themeColor="text1"/>
        </w:rPr>
        <w:t xml:space="preserve">if hardship to the Supplier should arise from the operation of this Clause </w:t>
      </w:r>
      <w:r w:rsidR="006F77FA" w:rsidRPr="0050488A">
        <w:rPr>
          <w:color w:val="000000" w:themeColor="text1"/>
        </w:rPr>
        <w:t>G</w:t>
      </w:r>
      <w:r w:rsidRPr="0050488A">
        <w:rPr>
          <w:color w:val="000000" w:themeColor="text1"/>
        </w:rPr>
        <w:t>.1</w:t>
      </w:r>
      <w:r w:rsidR="006F77FA" w:rsidRPr="006F77FA">
        <w:rPr>
          <w:color w:val="000000" w:themeColor="text1"/>
        </w:rPr>
        <w:t>6</w:t>
      </w:r>
      <w:r w:rsidRPr="006F77FA">
        <w:rPr>
          <w:color w:val="000000" w:themeColor="text1"/>
        </w:rPr>
        <w:t xml:space="preserve">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185F41A6" w14:textId="5CEF8F1B" w:rsidR="0080338B" w:rsidRPr="00B34F25" w:rsidRDefault="0080338B" w:rsidP="0050488A">
      <w:pPr>
        <w:pStyle w:val="GPSL2numberedclause"/>
        <w:numPr>
          <w:ilvl w:val="2"/>
          <w:numId w:val="14"/>
        </w:numPr>
        <w:rPr>
          <w:color w:val="000000" w:themeColor="text1"/>
        </w:rPr>
      </w:pPr>
      <w:r w:rsidRPr="006F77FA">
        <w:rPr>
          <w:color w:val="000000" w:themeColor="text1"/>
        </w:rPr>
        <w:t xml:space="preserve">subject to the operation of Clauses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 xml:space="preserve">.3,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 xml:space="preserve">.4,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 xml:space="preserve">.5 and </w:t>
      </w:r>
      <w:r w:rsidR="00361DDB" w:rsidRPr="0050488A">
        <w:rPr>
          <w:color w:val="000000" w:themeColor="text1"/>
        </w:rPr>
        <w:t>G</w:t>
      </w:r>
      <w:r w:rsidRPr="0050488A">
        <w:rPr>
          <w:color w:val="000000" w:themeColor="text1"/>
        </w:rPr>
        <w:t>.1</w:t>
      </w:r>
      <w:r w:rsidR="00361DDB" w:rsidRPr="0050488A">
        <w:rPr>
          <w:color w:val="000000" w:themeColor="text1"/>
        </w:rPr>
        <w:t>6</w:t>
      </w:r>
      <w:r w:rsidRPr="0050488A">
        <w:rPr>
          <w:color w:val="000000" w:themeColor="text1"/>
        </w:rPr>
        <w:t>.6</w:t>
      </w:r>
      <w:r w:rsidRPr="006F77FA">
        <w:rPr>
          <w:color w:val="000000" w:themeColor="text1"/>
        </w:rPr>
        <w:t xml:space="preserve"> termination of this Call Off Contract shall be without prejudice to any rights of either party that may have accrued before the</w:t>
      </w:r>
      <w:r w:rsidRPr="00B34F25">
        <w:rPr>
          <w:color w:val="000000" w:themeColor="text1"/>
        </w:rPr>
        <w:t xml:space="preserve"> date of such termination.</w:t>
      </w:r>
    </w:p>
    <w:p w14:paraId="0E7C83CF" w14:textId="77777777" w:rsidR="0080338B" w:rsidRPr="00B34F25" w:rsidRDefault="0080338B" w:rsidP="006B1DE8">
      <w:pPr>
        <w:pStyle w:val="GPSL1CLAUSEHEADING"/>
        <w:numPr>
          <w:ilvl w:val="0"/>
          <w:numId w:val="14"/>
        </w:numPr>
        <w:tabs>
          <w:tab w:val="clear" w:pos="709"/>
        </w:tabs>
        <w:rPr>
          <w:rFonts w:hint="eastAsia"/>
          <w:color w:val="000000" w:themeColor="text1"/>
        </w:rPr>
      </w:pPr>
      <w:bookmarkStart w:id="140" w:name="_Ref349213604"/>
      <w:bookmarkStart w:id="141" w:name="_Ref381020302"/>
      <w:r w:rsidRPr="00B34F25">
        <w:rPr>
          <w:rFonts w:hint="eastAsia"/>
          <w:color w:val="000000" w:themeColor="text1"/>
        </w:rPr>
        <w:t>MOD ADDITIONAL CLAUSES</w:t>
      </w:r>
      <w:bookmarkEnd w:id="140"/>
      <w:bookmarkEnd w:id="141"/>
    </w:p>
    <w:p w14:paraId="10D969C6" w14:textId="7FF45472" w:rsidR="00271DC1" w:rsidRDefault="00271DC1" w:rsidP="006B1DE8">
      <w:pPr>
        <w:pStyle w:val="GPSL2numberedclause"/>
        <w:numPr>
          <w:ilvl w:val="1"/>
          <w:numId w:val="14"/>
        </w:numPr>
        <w:rPr>
          <w:color w:val="000000" w:themeColor="text1"/>
        </w:rPr>
      </w:pPr>
      <w:r>
        <w:t xml:space="preserve">This </w:t>
      </w:r>
      <w:r w:rsidRPr="00436FC3">
        <w:t>C</w:t>
      </w:r>
      <w:r>
        <w:t>laus</w:t>
      </w:r>
      <w:r w:rsidRPr="00436FC3">
        <w:t>e</w:t>
      </w:r>
      <w:r>
        <w:t> </w:t>
      </w:r>
      <w:r>
        <w:fldChar w:fldCharType="begin"/>
      </w:r>
      <w:r>
        <w:instrText xml:space="preserve"> REF _Ref349213604 \r \h </w:instrText>
      </w:r>
      <w:r>
        <w:fldChar w:fldCharType="separate"/>
      </w:r>
      <w:r w:rsidR="0050488A">
        <w:t>H</w:t>
      </w:r>
      <w:r>
        <w:fldChar w:fldCharType="end"/>
      </w:r>
      <w:r>
        <w:t xml:space="preserve"> </w:t>
      </w:r>
      <w:r w:rsidRPr="00B34F25">
        <w:t xml:space="preserve">shall apply if </w:t>
      </w:r>
      <w:proofErr w:type="gramStart"/>
      <w:r w:rsidRPr="00B34F25">
        <w:t>so</w:t>
      </w:r>
      <w:proofErr w:type="gramEnd"/>
      <w:r w:rsidRPr="00B34F25">
        <w:t xml:space="preserve"> specified in </w:t>
      </w:r>
      <w:r>
        <w:t xml:space="preserve">section C of </w:t>
      </w:r>
      <w:r w:rsidRPr="00B34F25">
        <w:t>the Order Form</w:t>
      </w:r>
      <w:r>
        <w:rPr>
          <w:color w:val="000000" w:themeColor="text1"/>
        </w:rPr>
        <w:t>.</w:t>
      </w:r>
    </w:p>
    <w:p w14:paraId="7FAD3EB5" w14:textId="0EFD5416" w:rsidR="0080338B" w:rsidRPr="00B34F25" w:rsidRDefault="0080338B" w:rsidP="006B1DE8">
      <w:pPr>
        <w:pStyle w:val="GPSL2numberedclause"/>
        <w:numPr>
          <w:ilvl w:val="1"/>
          <w:numId w:val="14"/>
        </w:numPr>
        <w:rPr>
          <w:color w:val="000000" w:themeColor="text1"/>
        </w:rPr>
      </w:pPr>
      <w:r w:rsidRPr="00B34F25">
        <w:rPr>
          <w:color w:val="000000" w:themeColor="text1"/>
        </w:rPr>
        <w:t>The definition of Call Off Contract in Call Off Schedule 1 (Definitions) to the Call Off Terms shall be replaced with the following:</w:t>
      </w:r>
    </w:p>
    <w:p w14:paraId="344BA3DC" w14:textId="7777777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 xml:space="preserve">"Call Off Contract" </w:t>
      </w:r>
      <w:r w:rsidRPr="00B34F25">
        <w:rPr>
          <w:color w:val="000000" w:themeColor="text1"/>
        </w:rPr>
        <w:t>means this written agreement between the Customer and the Supplier consisting of the Order Form and the Call Off Terms and the MoD Terms and Conditions.</w:t>
      </w:r>
    </w:p>
    <w:p w14:paraId="54D9FD5F" w14:textId="77777777" w:rsidR="0080338B" w:rsidRPr="00B34F25" w:rsidRDefault="0080338B" w:rsidP="006B1DE8">
      <w:pPr>
        <w:pStyle w:val="GPSL2numberedclause"/>
        <w:numPr>
          <w:ilvl w:val="1"/>
          <w:numId w:val="14"/>
        </w:numPr>
        <w:rPr>
          <w:color w:val="000000" w:themeColor="text1"/>
        </w:rPr>
      </w:pPr>
      <w:r w:rsidRPr="00B34F25">
        <w:rPr>
          <w:color w:val="000000" w:themeColor="text1"/>
        </w:rPr>
        <w:t>The following definitions shall be inserted into in Call Off Schedule 1 (Definitions) to the Call Off Terms:</w:t>
      </w:r>
    </w:p>
    <w:p w14:paraId="49DA062B" w14:textId="4996FD9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“MoD Terms and Conditions”</w:t>
      </w:r>
      <w:r w:rsidRPr="00B34F25">
        <w:rPr>
          <w:color w:val="000000" w:themeColor="text1"/>
        </w:rPr>
        <w:t xml:space="preserve"> means the contractual terms and conditions listed in Schedule </w:t>
      </w:r>
      <w:r w:rsidR="00DB6ACA">
        <w:rPr>
          <w:color w:val="000000" w:themeColor="text1"/>
        </w:rPr>
        <w:t>H</w:t>
      </w:r>
      <w:r w:rsidR="00DB6ACA" w:rsidRPr="00B34F25">
        <w:rPr>
          <w:color w:val="000000" w:themeColor="text1"/>
        </w:rPr>
        <w:t xml:space="preserve"> </w:t>
      </w:r>
      <w:r w:rsidRPr="00B34F25">
        <w:rPr>
          <w:color w:val="000000" w:themeColor="text1"/>
        </w:rPr>
        <w:t xml:space="preserve">which form part of the Call Off Terms </w:t>
      </w:r>
    </w:p>
    <w:p w14:paraId="4C2B8599" w14:textId="7777777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"Site"</w:t>
      </w:r>
      <w:r w:rsidRPr="00B34F25">
        <w:rPr>
          <w:color w:val="000000" w:themeColor="text1"/>
        </w:rPr>
        <w:t xml:space="preserve"> shall include any of Her Majesty's Ships or Vessels and Service Stations.</w:t>
      </w:r>
    </w:p>
    <w:p w14:paraId="3CB12097" w14:textId="77777777" w:rsidR="0080338B" w:rsidRPr="00B34F25" w:rsidRDefault="0080338B" w:rsidP="006D6BFE">
      <w:pPr>
        <w:pStyle w:val="GPSL3numberedclause"/>
        <w:numPr>
          <w:ilvl w:val="0"/>
          <w:numId w:val="0"/>
        </w:numPr>
        <w:ind w:left="1418"/>
        <w:rPr>
          <w:color w:val="000000" w:themeColor="text1"/>
        </w:rPr>
      </w:pPr>
      <w:r w:rsidRPr="00B34F25">
        <w:rPr>
          <w:b/>
          <w:color w:val="000000" w:themeColor="text1"/>
        </w:rPr>
        <w:t>"Officer in charge"</w:t>
      </w:r>
      <w:r w:rsidRPr="00B34F25">
        <w:rPr>
          <w:color w:val="000000" w:themeColor="text1"/>
        </w:rPr>
        <w:t xml:space="preserve"> shall include Officers Commanding Service Stations, Ships' Masters or Senior Officers, and Officers superintending Government Establishments.</w:t>
      </w:r>
    </w:p>
    <w:p w14:paraId="723C0ACF" w14:textId="408B5E13" w:rsidR="0080338B" w:rsidRPr="00B34F25" w:rsidRDefault="0080338B" w:rsidP="006B1DE8">
      <w:pPr>
        <w:pStyle w:val="GPSL2numberedclause"/>
        <w:numPr>
          <w:ilvl w:val="1"/>
          <w:numId w:val="14"/>
        </w:numPr>
        <w:rPr>
          <w:color w:val="000000" w:themeColor="text1"/>
        </w:rPr>
      </w:pPr>
      <w:r w:rsidRPr="00B34F25">
        <w:rPr>
          <w:color w:val="000000" w:themeColor="text1"/>
        </w:rPr>
        <w:t xml:space="preserve">The following clauses shall be inserted into Clause </w:t>
      </w:r>
      <w:r w:rsidR="00DB6ACA">
        <w:rPr>
          <w:color w:val="000000" w:themeColor="text1"/>
        </w:rPr>
        <w:t>2</w:t>
      </w:r>
      <w:r w:rsidRPr="00B34F25">
        <w:rPr>
          <w:color w:val="000000" w:themeColor="text1"/>
        </w:rPr>
        <w:t xml:space="preserve"> of this Call Off Contract (Due Diligence):</w:t>
      </w:r>
    </w:p>
    <w:p w14:paraId="04778BC2"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The Supplier confirms that it has had the opportunity to review the MoD Terms and Conditions and has raised all due diligence questions in relation to those documents with the Customer prior to the Commencement Date.</w:t>
      </w:r>
    </w:p>
    <w:p w14:paraId="79393BF5" w14:textId="77777777"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Where required by the Customer, the Supplier shall take such actions as are necessary to ensure that the MoD Terms and Conditions </w:t>
      </w:r>
      <w:r w:rsidRPr="00B34F25">
        <w:rPr>
          <w:color w:val="000000" w:themeColor="text1"/>
        </w:rPr>
        <w:lastRenderedPageBreak/>
        <w:t>constitute legal, valid, binding and enforceable obligations on the Supplier.</w:t>
      </w:r>
    </w:p>
    <w:p w14:paraId="2B865BC7" w14:textId="0B23BEDF" w:rsidR="0080338B" w:rsidRPr="006D6BFE" w:rsidRDefault="0080338B" w:rsidP="00C15A09">
      <w:pPr>
        <w:pStyle w:val="GPSL2numberedclause"/>
        <w:numPr>
          <w:ilvl w:val="1"/>
          <w:numId w:val="19"/>
        </w:numPr>
        <w:rPr>
          <w:b/>
          <w:color w:val="000000" w:themeColor="text1"/>
        </w:rPr>
      </w:pPr>
      <w:bookmarkStart w:id="142" w:name="_Ref346034671"/>
      <w:bookmarkStart w:id="143" w:name="_Ref475453840"/>
      <w:r w:rsidRPr="006D6BFE">
        <w:rPr>
          <w:rFonts w:hint="eastAsia"/>
          <w:b/>
          <w:color w:val="000000" w:themeColor="text1"/>
        </w:rPr>
        <w:t>ACCESS TO MOD SITES</w:t>
      </w:r>
      <w:bookmarkEnd w:id="142"/>
      <w:bookmarkEnd w:id="143"/>
    </w:p>
    <w:p w14:paraId="5C7BA567" w14:textId="69091D8A" w:rsidR="0080338B" w:rsidRPr="00B34F25" w:rsidRDefault="0080338B" w:rsidP="006B1DE8">
      <w:pPr>
        <w:pStyle w:val="GPSL2numberedclause"/>
        <w:numPr>
          <w:ilvl w:val="2"/>
          <w:numId w:val="14"/>
        </w:numPr>
        <w:rPr>
          <w:color w:val="000000" w:themeColor="text1"/>
        </w:rPr>
      </w:pPr>
      <w:r w:rsidRPr="00B34F25">
        <w:rPr>
          <w:color w:val="000000" w:themeColor="text1"/>
        </w:rPr>
        <w:t xml:space="preserve">In this Clause </w:t>
      </w:r>
      <w:r w:rsidR="00DB6ACA">
        <w:rPr>
          <w:color w:val="000000" w:themeColor="text1"/>
        </w:rPr>
        <w:fldChar w:fldCharType="begin"/>
      </w:r>
      <w:r w:rsidR="00DB6ACA">
        <w:rPr>
          <w:color w:val="000000" w:themeColor="text1"/>
        </w:rPr>
        <w:instrText xml:space="preserve"> REF _Ref475453840 \r \h </w:instrText>
      </w:r>
      <w:r w:rsidR="00DB6ACA">
        <w:rPr>
          <w:color w:val="000000" w:themeColor="text1"/>
        </w:rPr>
      </w:r>
      <w:r w:rsidR="00DB6ACA">
        <w:rPr>
          <w:color w:val="000000" w:themeColor="text1"/>
        </w:rPr>
        <w:fldChar w:fldCharType="separate"/>
      </w:r>
      <w:r w:rsidR="0050488A">
        <w:rPr>
          <w:color w:val="000000" w:themeColor="text1"/>
        </w:rPr>
        <w:t>H.5</w:t>
      </w:r>
      <w:r w:rsidR="00DB6ACA">
        <w:rPr>
          <w:color w:val="000000" w:themeColor="text1"/>
        </w:rPr>
        <w:fldChar w:fldCharType="end"/>
      </w:r>
      <w:r w:rsidRPr="00B34F25">
        <w:rPr>
          <w:color w:val="000000" w:themeColor="text1"/>
        </w:rPr>
        <w:t>:</w:t>
      </w:r>
    </w:p>
    <w:p w14:paraId="0E853E88"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28BCA047"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75D9876"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0CAECA73"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w:t>
      </w:r>
      <w:r w:rsidRPr="00B34F25">
        <w:rPr>
          <w:color w:val="000000" w:themeColor="text1"/>
        </w:rPr>
        <w:lastRenderedPageBreak/>
        <w:t>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2899609D"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1F1C41C7"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Accidents to the Supplier's representatives which ordinarily require to be reported in accordance with Health and Safety at Work etc Act 1974, shall be reported to the Officer in charge so that the Inspector of Factories may be informed.</w:t>
      </w:r>
    </w:p>
    <w:p w14:paraId="1A14217F" w14:textId="77777777" w:rsidR="0080338B" w:rsidRPr="00B34F25" w:rsidRDefault="0080338B" w:rsidP="00C15A09">
      <w:pPr>
        <w:pStyle w:val="GPSL2numberedclause"/>
        <w:numPr>
          <w:ilvl w:val="3"/>
          <w:numId w:val="20"/>
        </w:numPr>
        <w:rPr>
          <w:color w:val="000000" w:themeColor="text1"/>
        </w:rPr>
      </w:pPr>
      <w:r w:rsidRPr="00B34F25">
        <w:rPr>
          <w:color w:val="000000" w:themeColor="text1"/>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155D371" w14:textId="77777777" w:rsidR="0080338B" w:rsidRPr="006D6BFE" w:rsidRDefault="0080338B" w:rsidP="00C15A09">
      <w:pPr>
        <w:pStyle w:val="GPSL2numberedclause"/>
        <w:numPr>
          <w:ilvl w:val="3"/>
          <w:numId w:val="20"/>
        </w:numPr>
        <w:rPr>
          <w:color w:val="000000" w:themeColor="text1"/>
        </w:rPr>
      </w:pPr>
      <w:r w:rsidRPr="00B34F25">
        <w:rPr>
          <w:color w:val="000000" w:themeColor="text1"/>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249D4269" w14:textId="142AD18B" w:rsidR="0080338B" w:rsidRPr="006D6BFE" w:rsidRDefault="0080338B" w:rsidP="00C15A09">
      <w:pPr>
        <w:pStyle w:val="GPSL2numberedclause"/>
        <w:numPr>
          <w:ilvl w:val="2"/>
          <w:numId w:val="20"/>
        </w:numPr>
        <w:rPr>
          <w:color w:val="000000" w:themeColor="text1"/>
        </w:rPr>
      </w:pPr>
      <w:r w:rsidRPr="00B34F25">
        <w:rPr>
          <w:color w:val="000000" w:themeColor="text1"/>
        </w:rPr>
        <w:t xml:space="preserve">The following new Call Off Schedule </w:t>
      </w:r>
      <w:r w:rsidR="00DB6ACA">
        <w:rPr>
          <w:color w:val="000000" w:themeColor="text1"/>
        </w:rPr>
        <w:t>H</w:t>
      </w:r>
      <w:r w:rsidRPr="00B34F25">
        <w:rPr>
          <w:color w:val="000000" w:themeColor="text1"/>
        </w:rPr>
        <w:t xml:space="preserve"> shall apply:</w:t>
      </w:r>
    </w:p>
    <w:p w14:paraId="40097E00" w14:textId="77777777" w:rsidR="0080338B" w:rsidRPr="00B34F25" w:rsidRDefault="0080338B" w:rsidP="0080338B">
      <w:pPr>
        <w:pStyle w:val="GPSSchPart"/>
        <w:rPr>
          <w:rFonts w:hint="eastAsia"/>
          <w:color w:val="000000" w:themeColor="text1"/>
        </w:rPr>
      </w:pPr>
      <w:r w:rsidRPr="00B34F25">
        <w:rPr>
          <w:rFonts w:hint="eastAsia"/>
          <w:color w:val="000000" w:themeColor="text1"/>
        </w:rPr>
        <w:tab/>
      </w:r>
    </w:p>
    <w:p w14:paraId="4733A742" w14:textId="49B56C48" w:rsidR="0080338B" w:rsidRPr="00B34F25" w:rsidRDefault="0080338B" w:rsidP="0080338B">
      <w:pPr>
        <w:pStyle w:val="GPSSchTitleandNumber"/>
        <w:rPr>
          <w:rFonts w:hint="eastAsia"/>
          <w:color w:val="000000" w:themeColor="text1"/>
        </w:rPr>
      </w:pPr>
      <w:bookmarkStart w:id="144" w:name="_Toc472592009"/>
      <w:r w:rsidRPr="00B34F25">
        <w:rPr>
          <w:rFonts w:hint="eastAsia"/>
          <w:color w:val="000000" w:themeColor="text1"/>
        </w:rPr>
        <w:t xml:space="preserve">CALL OFF SCHEDULE </w:t>
      </w:r>
      <w:r w:rsidR="00DB6ACA">
        <w:rPr>
          <w:color w:val="000000" w:themeColor="text1"/>
        </w:rPr>
        <w:t>H</w:t>
      </w:r>
      <w:r w:rsidRPr="00B34F25">
        <w:rPr>
          <w:rFonts w:hint="eastAsia"/>
          <w:color w:val="000000" w:themeColor="text1"/>
        </w:rPr>
        <w:t>: MOD DEFCONs AND DEFFORMs</w:t>
      </w:r>
      <w:bookmarkEnd w:id="144"/>
    </w:p>
    <w:p w14:paraId="49B824A7" w14:textId="37902B88" w:rsidR="00730A79" w:rsidRDefault="0080338B" w:rsidP="0080338B">
      <w:pPr>
        <w:ind w:left="709"/>
        <w:rPr>
          <w:rFonts w:ascii="Arial" w:hAnsi="Arial" w:cs="Arial"/>
          <w:color w:val="000000" w:themeColor="text1"/>
        </w:rPr>
      </w:pPr>
      <w:r w:rsidRPr="00E43EAF">
        <w:rPr>
          <w:rFonts w:ascii="Arial" w:hAnsi="Arial" w:cs="Arial"/>
          <w:color w:val="000000" w:themeColor="text1"/>
        </w:rPr>
        <w:t>The following MOD DEFCONs and DEFFORMs form part of this Call Off</w:t>
      </w:r>
      <w:r w:rsidRPr="00E43EAF">
        <w:rPr>
          <w:rFonts w:ascii="Arial" w:hAnsi="Arial" w:cs="Arial"/>
          <w:b/>
          <w:color w:val="000000" w:themeColor="text1"/>
        </w:rPr>
        <w:t xml:space="preserve"> </w:t>
      </w:r>
      <w:r w:rsidR="00730A79">
        <w:rPr>
          <w:rFonts w:ascii="Arial" w:hAnsi="Arial" w:cs="Arial"/>
          <w:color w:val="000000" w:themeColor="text1"/>
        </w:rPr>
        <w:t>Contract:</w:t>
      </w:r>
    </w:p>
    <w:p w14:paraId="4573861C" w14:textId="5DA54091" w:rsidR="00730A79" w:rsidRPr="00730A79" w:rsidRDefault="00730A79" w:rsidP="00730A79">
      <w:pPr>
        <w:overflowPunct w:val="0"/>
        <w:autoSpaceDE w:val="0"/>
        <w:autoSpaceDN w:val="0"/>
        <w:adjustRightInd w:val="0"/>
        <w:spacing w:after="120" w:line="240" w:lineRule="auto"/>
        <w:ind w:left="34"/>
        <w:jc w:val="both"/>
        <w:textAlignment w:val="baseline"/>
        <w:rPr>
          <w:rFonts w:ascii="Arial" w:eastAsia="Times New Roman" w:hAnsi="Arial" w:cs="Arial"/>
        </w:rPr>
      </w:pPr>
    </w:p>
    <w:tbl>
      <w:tblPr>
        <w:tblW w:w="9214" w:type="dxa"/>
        <w:tblInd w:w="279" w:type="dxa"/>
        <w:tblLayout w:type="fixed"/>
        <w:tblCellMar>
          <w:left w:w="0" w:type="dxa"/>
          <w:right w:w="0" w:type="dxa"/>
        </w:tblCellMar>
        <w:tblLook w:val="0000" w:firstRow="0" w:lastRow="0" w:firstColumn="0" w:lastColumn="0" w:noHBand="0" w:noVBand="0"/>
      </w:tblPr>
      <w:tblGrid>
        <w:gridCol w:w="2693"/>
        <w:gridCol w:w="6521"/>
      </w:tblGrid>
      <w:tr w:rsidR="006C5AB0" w:rsidRPr="00C42BBC" w14:paraId="213DE0E0" w14:textId="77777777" w:rsidTr="006C5AB0">
        <w:trPr>
          <w:trHeight w:hRule="exact" w:val="441"/>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tcPr>
          <w:p w14:paraId="78AC5A8B" w14:textId="77777777" w:rsidR="006C5AB0" w:rsidRPr="00C42BBC" w:rsidRDefault="006C5AB0" w:rsidP="00E758FF">
            <w:pPr>
              <w:tabs>
                <w:tab w:val="left" w:pos="175"/>
                <w:tab w:val="num" w:pos="360"/>
              </w:tabs>
              <w:overflowPunct w:val="0"/>
              <w:autoSpaceDE w:val="0"/>
              <w:autoSpaceDN w:val="0"/>
              <w:adjustRightInd w:val="0"/>
              <w:spacing w:before="20" w:after="20" w:line="240" w:lineRule="auto"/>
              <w:jc w:val="center"/>
              <w:textAlignment w:val="baseline"/>
              <w:rPr>
                <w:rFonts w:ascii="Arial" w:eastAsia="Times New Roman" w:hAnsi="Arial" w:cs="Arial"/>
                <w:b/>
              </w:rPr>
            </w:pPr>
            <w:r w:rsidRPr="00C42BBC">
              <w:rPr>
                <w:rFonts w:ascii="Arial" w:eastAsia="Times New Roman" w:hAnsi="Arial" w:cs="Arial"/>
                <w:b/>
              </w:rPr>
              <w:t>DEFCON Number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tcPr>
          <w:p w14:paraId="071A911E" w14:textId="77777777" w:rsidR="006C5AB0" w:rsidRPr="00C42BBC" w:rsidRDefault="006C5AB0" w:rsidP="00E758FF">
            <w:pPr>
              <w:tabs>
                <w:tab w:val="left" w:pos="175"/>
                <w:tab w:val="num" w:pos="360"/>
              </w:tabs>
              <w:overflowPunct w:val="0"/>
              <w:autoSpaceDE w:val="0"/>
              <w:autoSpaceDN w:val="0"/>
              <w:adjustRightInd w:val="0"/>
              <w:spacing w:before="20" w:after="20" w:line="240" w:lineRule="auto"/>
              <w:textAlignment w:val="baseline"/>
              <w:rPr>
                <w:rFonts w:ascii="Arial" w:eastAsia="Times New Roman" w:hAnsi="Arial" w:cs="Arial"/>
                <w:b/>
              </w:rPr>
            </w:pPr>
            <w:r w:rsidRPr="00C42BBC">
              <w:rPr>
                <w:rFonts w:ascii="Arial" w:eastAsia="Times New Roman" w:hAnsi="Arial" w:cs="Arial"/>
                <w:b/>
              </w:rPr>
              <w:t>Description</w:t>
            </w:r>
          </w:p>
        </w:tc>
      </w:tr>
      <w:tr w:rsidR="006C5AB0" w:rsidRPr="00C42BBC" w14:paraId="30FBDC88"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8B4F5" w14:textId="77777777" w:rsidR="006C5AB0" w:rsidRPr="00A81437" w:rsidRDefault="006C5AB0" w:rsidP="00E758FF">
            <w:pPr>
              <w:kinsoku w:val="0"/>
              <w:overflowPunct w:val="0"/>
              <w:autoSpaceDE w:val="0"/>
              <w:autoSpaceDN w:val="0"/>
              <w:adjustRightInd w:val="0"/>
              <w:spacing w:before="20" w:after="20" w:line="240" w:lineRule="auto"/>
              <w:ind w:left="146"/>
              <w:jc w:val="both"/>
              <w:rPr>
                <w:rFonts w:ascii="Arial" w:eastAsia="Cambria" w:hAnsi="Arial" w:cs="Arial"/>
                <w:color w:val="000000"/>
                <w:lang w:eastAsia="en-GB"/>
              </w:rPr>
            </w:pPr>
            <w:r w:rsidRPr="00A81437">
              <w:rPr>
                <w:rFonts w:ascii="Arial" w:eastAsia="Cambria" w:hAnsi="Arial" w:cs="Arial"/>
                <w:color w:val="000000"/>
                <w:spacing w:val="-1"/>
                <w:lang w:eastAsia="en-GB"/>
              </w:rPr>
              <w:t>DEFCON</w:t>
            </w:r>
            <w:r w:rsidRPr="00A81437">
              <w:rPr>
                <w:rFonts w:ascii="Arial" w:eastAsia="Cambria" w:hAnsi="Arial" w:cs="Arial"/>
                <w:color w:val="000000"/>
                <w:lang w:eastAsia="en-GB"/>
              </w:rPr>
              <w:t xml:space="preserve"> 5J</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31510" w14:textId="77777777" w:rsidR="006C5AB0" w:rsidRPr="00A81437" w:rsidRDefault="006C5AB0" w:rsidP="00E758FF">
            <w:pPr>
              <w:kinsoku w:val="0"/>
              <w:overflowPunct w:val="0"/>
              <w:autoSpaceDE w:val="0"/>
              <w:autoSpaceDN w:val="0"/>
              <w:adjustRightInd w:val="0"/>
              <w:spacing w:before="20" w:after="20" w:line="240" w:lineRule="auto"/>
              <w:ind w:left="140"/>
              <w:rPr>
                <w:rFonts w:ascii="Arial" w:eastAsia="Cambria" w:hAnsi="Arial" w:cs="Arial"/>
                <w:color w:val="000000"/>
                <w:lang w:eastAsia="en-GB"/>
              </w:rPr>
            </w:pPr>
            <w:r w:rsidRPr="00A81437">
              <w:rPr>
                <w:rFonts w:ascii="Arial" w:eastAsia="Cambria" w:hAnsi="Arial" w:cs="Arial"/>
                <w:color w:val="000000"/>
                <w:spacing w:val="-1"/>
                <w:lang w:eastAsia="en-GB"/>
              </w:rPr>
              <w:t>Unique</w:t>
            </w:r>
            <w:r w:rsidRPr="00A81437">
              <w:rPr>
                <w:rFonts w:ascii="Arial" w:eastAsia="Cambria" w:hAnsi="Arial" w:cs="Arial"/>
                <w:color w:val="000000"/>
                <w:spacing w:val="-2"/>
                <w:lang w:eastAsia="en-GB"/>
              </w:rPr>
              <w:t xml:space="preserve"> </w:t>
            </w:r>
            <w:r w:rsidRPr="00A81437">
              <w:rPr>
                <w:rFonts w:ascii="Arial" w:eastAsia="Cambria" w:hAnsi="Arial" w:cs="Arial"/>
                <w:color w:val="000000"/>
                <w:spacing w:val="-1"/>
                <w:lang w:eastAsia="en-GB"/>
              </w:rPr>
              <w:t>Identifiers</w:t>
            </w:r>
          </w:p>
        </w:tc>
      </w:tr>
      <w:tr w:rsidR="006C5AB0" w:rsidRPr="00C42BBC" w14:paraId="5ADADBB5"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81F74" w14:textId="77777777" w:rsidR="006C5AB0" w:rsidRPr="00A81437" w:rsidRDefault="006C5AB0" w:rsidP="00E758FF">
            <w:pPr>
              <w:kinsoku w:val="0"/>
              <w:overflowPunct w:val="0"/>
              <w:autoSpaceDE w:val="0"/>
              <w:autoSpaceDN w:val="0"/>
              <w:adjustRightInd w:val="0"/>
              <w:spacing w:before="20" w:after="20" w:line="240" w:lineRule="auto"/>
              <w:ind w:left="146"/>
              <w:jc w:val="both"/>
              <w:rPr>
                <w:rFonts w:ascii="Arial" w:eastAsia="Cambria" w:hAnsi="Arial" w:cs="Arial"/>
                <w:color w:val="000000"/>
                <w:spacing w:val="-1"/>
                <w:lang w:eastAsia="en-GB"/>
              </w:rPr>
            </w:pPr>
            <w:r w:rsidRPr="00A81437">
              <w:rPr>
                <w:rFonts w:ascii="Arial" w:hAnsi="Arial" w:cs="Arial"/>
              </w:rPr>
              <w:t>DEFCON 76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B7B02" w14:textId="77777777" w:rsidR="006C5AB0" w:rsidRPr="00A81437" w:rsidRDefault="006C5AB0" w:rsidP="00E758FF">
            <w:pPr>
              <w:kinsoku w:val="0"/>
              <w:overflowPunct w:val="0"/>
              <w:autoSpaceDE w:val="0"/>
              <w:autoSpaceDN w:val="0"/>
              <w:adjustRightInd w:val="0"/>
              <w:spacing w:before="20" w:after="20" w:line="240" w:lineRule="auto"/>
              <w:ind w:left="140"/>
              <w:rPr>
                <w:rFonts w:ascii="Arial" w:eastAsia="Cambria" w:hAnsi="Arial" w:cs="Arial"/>
                <w:color w:val="000000"/>
                <w:spacing w:val="-1"/>
                <w:lang w:eastAsia="en-GB"/>
              </w:rPr>
            </w:pPr>
            <w:r w:rsidRPr="00A81437">
              <w:rPr>
                <w:rFonts w:ascii="Arial" w:hAnsi="Arial" w:cs="Arial"/>
              </w:rPr>
              <w:t>Contractor's Personnel at Government Establishments</w:t>
            </w:r>
          </w:p>
        </w:tc>
      </w:tr>
      <w:tr w:rsidR="006C5AB0" w:rsidRPr="00C42BBC" w14:paraId="6287C9F3" w14:textId="77777777" w:rsidTr="006C5AB0">
        <w:trPr>
          <w:trHeight w:val="70"/>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BA2D2" w14:textId="77777777" w:rsidR="006C5AB0" w:rsidRPr="00A81437" w:rsidRDefault="006C5AB0" w:rsidP="00E758FF">
            <w:pPr>
              <w:kinsoku w:val="0"/>
              <w:overflowPunct w:val="0"/>
              <w:autoSpaceDE w:val="0"/>
              <w:autoSpaceDN w:val="0"/>
              <w:adjustRightInd w:val="0"/>
              <w:spacing w:before="20" w:after="20" w:line="240" w:lineRule="auto"/>
              <w:ind w:left="146"/>
              <w:rPr>
                <w:rFonts w:ascii="Arial" w:eastAsia="Cambria" w:hAnsi="Arial" w:cs="Arial"/>
                <w:color w:val="000000"/>
                <w:lang w:eastAsia="en-GB"/>
              </w:rPr>
            </w:pPr>
            <w:r w:rsidRPr="00A81437">
              <w:rPr>
                <w:rFonts w:ascii="Arial" w:eastAsia="Cambria" w:hAnsi="Arial" w:cs="Arial"/>
                <w:color w:val="000000"/>
                <w:spacing w:val="-1"/>
                <w:lang w:eastAsia="en-GB"/>
              </w:rPr>
              <w:t>DEFCON</w:t>
            </w:r>
            <w:r w:rsidRPr="00A81437">
              <w:rPr>
                <w:rFonts w:ascii="Arial" w:eastAsia="Cambria" w:hAnsi="Arial" w:cs="Arial"/>
                <w:color w:val="000000"/>
                <w:lang w:eastAsia="en-GB"/>
              </w:rPr>
              <w:t xml:space="preserve"> </w:t>
            </w:r>
            <w:r w:rsidRPr="00A81437">
              <w:rPr>
                <w:rFonts w:ascii="Arial" w:eastAsia="Cambria" w:hAnsi="Arial" w:cs="Arial"/>
                <w:color w:val="000000"/>
                <w:spacing w:val="-1"/>
                <w:lang w:eastAsia="en-GB"/>
              </w:rPr>
              <w:t>129J</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13A1" w14:textId="77777777" w:rsidR="006C5AB0" w:rsidRPr="00A81437" w:rsidRDefault="006C5AB0" w:rsidP="00E758FF">
            <w:pPr>
              <w:kinsoku w:val="0"/>
              <w:overflowPunct w:val="0"/>
              <w:autoSpaceDE w:val="0"/>
              <w:autoSpaceDN w:val="0"/>
              <w:adjustRightInd w:val="0"/>
              <w:spacing w:before="20" w:after="20" w:line="240" w:lineRule="auto"/>
              <w:ind w:left="140" w:right="102"/>
              <w:rPr>
                <w:rFonts w:ascii="Arial" w:eastAsia="Cambria" w:hAnsi="Arial" w:cs="Arial"/>
                <w:color w:val="000000"/>
                <w:lang w:eastAsia="en-GB"/>
              </w:rPr>
            </w:pPr>
            <w:r w:rsidRPr="00A81437">
              <w:rPr>
                <w:rFonts w:ascii="Arial" w:eastAsia="Cambria" w:hAnsi="Arial" w:cs="Arial"/>
                <w:color w:val="000000"/>
                <w:lang w:eastAsia="en-GB"/>
              </w:rPr>
              <w:t>The</w:t>
            </w:r>
            <w:r w:rsidRPr="00A81437">
              <w:rPr>
                <w:rFonts w:ascii="Arial" w:eastAsia="Cambria" w:hAnsi="Arial" w:cs="Arial"/>
                <w:color w:val="000000"/>
                <w:spacing w:val="31"/>
                <w:lang w:eastAsia="en-GB"/>
              </w:rPr>
              <w:t xml:space="preserve"> </w:t>
            </w:r>
            <w:r w:rsidRPr="00A81437">
              <w:rPr>
                <w:rFonts w:ascii="Arial" w:eastAsia="Cambria" w:hAnsi="Arial" w:cs="Arial"/>
                <w:color w:val="000000"/>
                <w:spacing w:val="-1"/>
                <w:lang w:eastAsia="en-GB"/>
              </w:rPr>
              <w:t>Use</w:t>
            </w:r>
            <w:r w:rsidRPr="00A81437">
              <w:rPr>
                <w:rFonts w:ascii="Arial" w:eastAsia="Cambria" w:hAnsi="Arial" w:cs="Arial"/>
                <w:color w:val="000000"/>
                <w:spacing w:val="26"/>
                <w:lang w:eastAsia="en-GB"/>
              </w:rPr>
              <w:t xml:space="preserve"> </w:t>
            </w:r>
            <w:r w:rsidRPr="00A81437">
              <w:rPr>
                <w:rFonts w:ascii="Arial" w:eastAsia="Cambria" w:hAnsi="Arial" w:cs="Arial"/>
                <w:color w:val="000000"/>
                <w:spacing w:val="-1"/>
                <w:lang w:eastAsia="en-GB"/>
              </w:rPr>
              <w:t>of</w:t>
            </w:r>
            <w:r w:rsidRPr="00A81437">
              <w:rPr>
                <w:rFonts w:ascii="Arial" w:eastAsia="Cambria" w:hAnsi="Arial" w:cs="Arial"/>
                <w:color w:val="000000"/>
                <w:spacing w:val="32"/>
                <w:lang w:eastAsia="en-GB"/>
              </w:rPr>
              <w:t xml:space="preserve"> </w:t>
            </w:r>
            <w:r w:rsidRPr="00A81437">
              <w:rPr>
                <w:rFonts w:ascii="Arial" w:eastAsia="Cambria" w:hAnsi="Arial" w:cs="Arial"/>
                <w:color w:val="000000"/>
                <w:spacing w:val="-1"/>
                <w:lang w:eastAsia="en-GB"/>
              </w:rPr>
              <w:t>The</w:t>
            </w:r>
            <w:r w:rsidRPr="00A81437">
              <w:rPr>
                <w:rFonts w:ascii="Arial" w:eastAsia="Cambria" w:hAnsi="Arial" w:cs="Arial"/>
                <w:color w:val="000000"/>
                <w:spacing w:val="31"/>
                <w:lang w:eastAsia="en-GB"/>
              </w:rPr>
              <w:t xml:space="preserve"> </w:t>
            </w:r>
            <w:r w:rsidRPr="00A81437">
              <w:rPr>
                <w:rFonts w:ascii="Arial" w:eastAsia="Cambria" w:hAnsi="Arial" w:cs="Arial"/>
                <w:color w:val="000000"/>
                <w:spacing w:val="-1"/>
                <w:lang w:eastAsia="en-GB"/>
              </w:rPr>
              <w:t>Electronic</w:t>
            </w:r>
            <w:r w:rsidRPr="00A81437">
              <w:rPr>
                <w:rFonts w:ascii="Arial" w:eastAsia="Cambria" w:hAnsi="Arial" w:cs="Arial"/>
                <w:color w:val="000000"/>
                <w:spacing w:val="24"/>
                <w:lang w:eastAsia="en-GB"/>
              </w:rPr>
              <w:t xml:space="preserve"> </w:t>
            </w:r>
            <w:r w:rsidRPr="00A81437">
              <w:rPr>
                <w:rFonts w:ascii="Arial" w:eastAsia="Cambria" w:hAnsi="Arial" w:cs="Arial"/>
                <w:color w:val="000000"/>
                <w:spacing w:val="-1"/>
                <w:lang w:eastAsia="en-GB"/>
              </w:rPr>
              <w:t>Business</w:t>
            </w:r>
            <w:r w:rsidRPr="00A81437">
              <w:rPr>
                <w:rFonts w:ascii="Arial" w:eastAsia="Cambria" w:hAnsi="Arial" w:cs="Arial"/>
                <w:color w:val="000000"/>
                <w:spacing w:val="1"/>
                <w:lang w:eastAsia="en-GB"/>
              </w:rPr>
              <w:t xml:space="preserve"> </w:t>
            </w:r>
            <w:r w:rsidRPr="00A81437">
              <w:rPr>
                <w:rFonts w:ascii="Arial" w:eastAsia="Cambria" w:hAnsi="Arial" w:cs="Arial"/>
                <w:color w:val="000000"/>
                <w:spacing w:val="-1"/>
                <w:lang w:eastAsia="en-GB"/>
              </w:rPr>
              <w:t>Delivery</w:t>
            </w:r>
            <w:r w:rsidRPr="00A81437">
              <w:rPr>
                <w:rFonts w:ascii="Arial" w:eastAsia="Cambria" w:hAnsi="Arial" w:cs="Arial"/>
                <w:color w:val="000000"/>
                <w:spacing w:val="-2"/>
                <w:lang w:eastAsia="en-GB"/>
              </w:rPr>
              <w:t xml:space="preserve"> </w:t>
            </w:r>
            <w:r w:rsidRPr="00A81437">
              <w:rPr>
                <w:rFonts w:ascii="Arial" w:eastAsia="Cambria" w:hAnsi="Arial" w:cs="Arial"/>
                <w:color w:val="000000"/>
                <w:spacing w:val="-1"/>
                <w:lang w:eastAsia="en-GB"/>
              </w:rPr>
              <w:t>Form</w:t>
            </w:r>
          </w:p>
        </w:tc>
      </w:tr>
      <w:tr w:rsidR="006C5AB0" w:rsidRPr="00C42BBC" w14:paraId="0E1882FB"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B4D8A" w14:textId="77777777" w:rsidR="006C5AB0" w:rsidRPr="00A81437" w:rsidRDefault="006C5AB0" w:rsidP="00E758FF">
            <w:pPr>
              <w:kinsoku w:val="0"/>
              <w:overflowPunct w:val="0"/>
              <w:autoSpaceDE w:val="0"/>
              <w:autoSpaceDN w:val="0"/>
              <w:adjustRightInd w:val="0"/>
              <w:spacing w:before="20" w:after="20" w:line="240" w:lineRule="auto"/>
              <w:ind w:left="146"/>
              <w:rPr>
                <w:rFonts w:ascii="Arial" w:eastAsia="Cambria" w:hAnsi="Arial" w:cs="Arial"/>
                <w:color w:val="000000"/>
                <w:spacing w:val="-1"/>
                <w:lang w:eastAsia="en-GB"/>
              </w:rPr>
            </w:pPr>
            <w:r w:rsidRPr="00A81437">
              <w:rPr>
                <w:rFonts w:ascii="Arial" w:hAnsi="Arial" w:cs="Arial"/>
              </w:rPr>
              <w:t>DEFCON 513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A6DF0" w14:textId="77777777" w:rsidR="006C5AB0" w:rsidRPr="00A81437" w:rsidRDefault="006C5AB0" w:rsidP="00E758FF">
            <w:pPr>
              <w:kinsoku w:val="0"/>
              <w:overflowPunct w:val="0"/>
              <w:autoSpaceDE w:val="0"/>
              <w:autoSpaceDN w:val="0"/>
              <w:adjustRightInd w:val="0"/>
              <w:spacing w:before="20" w:after="20" w:line="240" w:lineRule="auto"/>
              <w:ind w:left="140" w:right="102"/>
              <w:rPr>
                <w:rFonts w:ascii="Arial" w:eastAsia="Cambria" w:hAnsi="Arial" w:cs="Arial"/>
                <w:color w:val="000000"/>
                <w:lang w:eastAsia="en-GB"/>
              </w:rPr>
            </w:pPr>
            <w:r w:rsidRPr="00A81437">
              <w:rPr>
                <w:rFonts w:ascii="Arial" w:hAnsi="Arial" w:cs="Arial"/>
              </w:rPr>
              <w:t>Value Added Tax</w:t>
            </w:r>
          </w:p>
        </w:tc>
      </w:tr>
      <w:tr w:rsidR="006C5AB0" w:rsidRPr="00C42BBC" w14:paraId="31861942"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59526" w14:textId="77777777" w:rsidR="006C5AB0" w:rsidRPr="00A81437" w:rsidRDefault="006C5AB0" w:rsidP="00E758FF">
            <w:pPr>
              <w:kinsoku w:val="0"/>
              <w:overflowPunct w:val="0"/>
              <w:autoSpaceDE w:val="0"/>
              <w:autoSpaceDN w:val="0"/>
              <w:adjustRightInd w:val="0"/>
              <w:spacing w:before="20" w:after="20" w:line="240" w:lineRule="auto"/>
              <w:ind w:left="146"/>
              <w:rPr>
                <w:rFonts w:ascii="Arial" w:hAnsi="Arial" w:cs="Arial"/>
              </w:rPr>
            </w:pPr>
            <w:r>
              <w:rPr>
                <w:rFonts w:ascii="Arial" w:hAnsi="Arial" w:cs="Arial"/>
              </w:rPr>
              <w:lastRenderedPageBreak/>
              <w:t>DEFCON 514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7B4F7" w14:textId="77777777" w:rsidR="006C5AB0" w:rsidRPr="00A81437" w:rsidRDefault="006C5AB0" w:rsidP="00E758FF">
            <w:pPr>
              <w:kinsoku w:val="0"/>
              <w:overflowPunct w:val="0"/>
              <w:autoSpaceDE w:val="0"/>
              <w:autoSpaceDN w:val="0"/>
              <w:adjustRightInd w:val="0"/>
              <w:spacing w:before="20" w:after="20" w:line="240" w:lineRule="auto"/>
              <w:ind w:left="140" w:right="102"/>
              <w:rPr>
                <w:rFonts w:ascii="Arial" w:hAnsi="Arial" w:cs="Arial"/>
              </w:rPr>
            </w:pPr>
            <w:r>
              <w:rPr>
                <w:rFonts w:ascii="Arial" w:hAnsi="Arial" w:cs="Arial"/>
              </w:rPr>
              <w:t>Material Breach</w:t>
            </w:r>
          </w:p>
        </w:tc>
      </w:tr>
      <w:tr w:rsidR="006C5AB0" w:rsidRPr="00C42BBC" w14:paraId="25FC065E"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D54B" w14:textId="77777777" w:rsidR="006C5AB0" w:rsidRDefault="006C5AB0" w:rsidP="00E758FF">
            <w:pPr>
              <w:kinsoku w:val="0"/>
              <w:overflowPunct w:val="0"/>
              <w:autoSpaceDE w:val="0"/>
              <w:autoSpaceDN w:val="0"/>
              <w:adjustRightInd w:val="0"/>
              <w:spacing w:before="20" w:after="20" w:line="240" w:lineRule="auto"/>
              <w:ind w:left="146"/>
              <w:rPr>
                <w:rFonts w:ascii="Arial" w:hAnsi="Arial" w:cs="Arial"/>
              </w:rPr>
            </w:pPr>
            <w:r>
              <w:rPr>
                <w:rFonts w:ascii="Arial" w:hAnsi="Arial" w:cs="Arial"/>
              </w:rPr>
              <w:t>DEFCON 515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A4954" w14:textId="77777777" w:rsidR="006C5AB0" w:rsidRDefault="006C5AB0" w:rsidP="00E758FF">
            <w:pPr>
              <w:kinsoku w:val="0"/>
              <w:overflowPunct w:val="0"/>
              <w:autoSpaceDE w:val="0"/>
              <w:autoSpaceDN w:val="0"/>
              <w:adjustRightInd w:val="0"/>
              <w:spacing w:before="20" w:after="20" w:line="240" w:lineRule="auto"/>
              <w:ind w:left="140" w:right="102"/>
              <w:rPr>
                <w:rFonts w:ascii="Arial" w:hAnsi="Arial" w:cs="Arial"/>
              </w:rPr>
            </w:pPr>
            <w:r>
              <w:rPr>
                <w:rFonts w:ascii="Arial" w:hAnsi="Arial" w:cs="Arial"/>
              </w:rPr>
              <w:t>Bankruptcy and Insolvency</w:t>
            </w:r>
          </w:p>
        </w:tc>
      </w:tr>
      <w:tr w:rsidR="006C5AB0" w:rsidRPr="00C42BBC" w14:paraId="3E8985AD"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03D6" w14:textId="77777777" w:rsidR="006C5AB0" w:rsidRPr="00A81437" w:rsidRDefault="006C5AB0" w:rsidP="00E758FF">
            <w:pPr>
              <w:kinsoku w:val="0"/>
              <w:overflowPunct w:val="0"/>
              <w:autoSpaceDE w:val="0"/>
              <w:autoSpaceDN w:val="0"/>
              <w:adjustRightInd w:val="0"/>
              <w:spacing w:before="20" w:after="20" w:line="240" w:lineRule="auto"/>
              <w:ind w:left="146"/>
              <w:rPr>
                <w:rFonts w:ascii="Arial" w:hAnsi="Arial" w:cs="Arial"/>
              </w:rPr>
            </w:pPr>
            <w:r w:rsidRPr="00A81437">
              <w:rPr>
                <w:rFonts w:ascii="Arial" w:hAnsi="Arial" w:cs="Arial"/>
              </w:rPr>
              <w:t>DEFCON 516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11B7" w14:textId="77777777" w:rsidR="006C5AB0" w:rsidRPr="00A81437" w:rsidRDefault="006C5AB0" w:rsidP="00E758FF">
            <w:pPr>
              <w:kinsoku w:val="0"/>
              <w:overflowPunct w:val="0"/>
              <w:autoSpaceDE w:val="0"/>
              <w:autoSpaceDN w:val="0"/>
              <w:adjustRightInd w:val="0"/>
              <w:spacing w:before="20" w:after="20" w:line="240" w:lineRule="auto"/>
              <w:ind w:left="140" w:right="102"/>
              <w:rPr>
                <w:rFonts w:ascii="Arial" w:hAnsi="Arial" w:cs="Arial"/>
              </w:rPr>
            </w:pPr>
            <w:r w:rsidRPr="00A81437">
              <w:rPr>
                <w:rFonts w:ascii="Arial" w:hAnsi="Arial" w:cs="Arial"/>
              </w:rPr>
              <w:t>Equality</w:t>
            </w:r>
          </w:p>
        </w:tc>
      </w:tr>
      <w:tr w:rsidR="006C5AB0" w:rsidRPr="00C42BBC" w14:paraId="7D934DE0"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A22C7" w14:textId="77777777" w:rsidR="006C5AB0" w:rsidRPr="00A81437" w:rsidRDefault="006C5AB0" w:rsidP="00E758FF">
            <w:pPr>
              <w:kinsoku w:val="0"/>
              <w:overflowPunct w:val="0"/>
              <w:autoSpaceDE w:val="0"/>
              <w:autoSpaceDN w:val="0"/>
              <w:adjustRightInd w:val="0"/>
              <w:spacing w:before="20" w:after="20" w:line="240" w:lineRule="auto"/>
              <w:ind w:left="146"/>
              <w:rPr>
                <w:rFonts w:ascii="Arial" w:hAnsi="Arial" w:cs="Arial"/>
              </w:rPr>
            </w:pPr>
            <w:r w:rsidRPr="00A81437">
              <w:rPr>
                <w:rFonts w:ascii="Arial" w:hAnsi="Arial" w:cs="Arial"/>
              </w:rPr>
              <w:t>DEFCON 518</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4F979" w14:textId="77777777" w:rsidR="006C5AB0" w:rsidRPr="00A81437" w:rsidRDefault="006C5AB0" w:rsidP="00E758FF">
            <w:pPr>
              <w:kinsoku w:val="0"/>
              <w:overflowPunct w:val="0"/>
              <w:autoSpaceDE w:val="0"/>
              <w:autoSpaceDN w:val="0"/>
              <w:adjustRightInd w:val="0"/>
              <w:spacing w:before="20" w:after="20" w:line="240" w:lineRule="auto"/>
              <w:ind w:left="140" w:right="102"/>
              <w:rPr>
                <w:rFonts w:ascii="Arial" w:hAnsi="Arial" w:cs="Arial"/>
              </w:rPr>
            </w:pPr>
            <w:r w:rsidRPr="00A81437">
              <w:rPr>
                <w:rFonts w:ascii="Arial" w:hAnsi="Arial" w:cs="Arial"/>
              </w:rPr>
              <w:t>Transfer</w:t>
            </w:r>
          </w:p>
        </w:tc>
      </w:tr>
      <w:tr w:rsidR="006C5AB0" w:rsidRPr="00C42BBC" w14:paraId="0167D119"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F900D" w14:textId="77777777" w:rsidR="006C5AB0" w:rsidRPr="00A81437" w:rsidRDefault="006C5AB0" w:rsidP="00E758FF">
            <w:pPr>
              <w:kinsoku w:val="0"/>
              <w:overflowPunct w:val="0"/>
              <w:autoSpaceDE w:val="0"/>
              <w:autoSpaceDN w:val="0"/>
              <w:adjustRightInd w:val="0"/>
              <w:spacing w:before="20" w:after="20" w:line="240" w:lineRule="auto"/>
              <w:ind w:left="146"/>
              <w:rPr>
                <w:rFonts w:ascii="Arial" w:hAnsi="Arial" w:cs="Arial"/>
              </w:rPr>
            </w:pPr>
            <w:r w:rsidRPr="00801858">
              <w:rPr>
                <w:rFonts w:ascii="Arial" w:hAnsi="Arial" w:cs="Arial"/>
              </w:rPr>
              <w:t>DEFCON 520</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5F7FF" w14:textId="77777777" w:rsidR="006C5AB0" w:rsidRPr="00A81437" w:rsidRDefault="006C5AB0" w:rsidP="00E758FF">
            <w:pPr>
              <w:kinsoku w:val="0"/>
              <w:overflowPunct w:val="0"/>
              <w:autoSpaceDE w:val="0"/>
              <w:autoSpaceDN w:val="0"/>
              <w:adjustRightInd w:val="0"/>
              <w:spacing w:before="20" w:after="20" w:line="240" w:lineRule="auto"/>
              <w:ind w:left="140" w:right="102"/>
              <w:rPr>
                <w:rFonts w:ascii="Arial" w:hAnsi="Arial" w:cs="Arial"/>
              </w:rPr>
            </w:pPr>
            <w:r w:rsidRPr="00A74C1F">
              <w:rPr>
                <w:rFonts w:ascii="Arial" w:hAnsi="Arial" w:cs="Arial"/>
              </w:rPr>
              <w:t>Corrupt Gifts and Payments of Commission</w:t>
            </w:r>
          </w:p>
        </w:tc>
      </w:tr>
      <w:tr w:rsidR="006C5AB0" w:rsidRPr="00C42BBC" w14:paraId="59150FB1"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D6F4C" w14:textId="77777777" w:rsidR="006C5AB0" w:rsidRPr="00853DAC" w:rsidRDefault="006C5AB0" w:rsidP="00E758FF">
            <w:pPr>
              <w:kinsoku w:val="0"/>
              <w:overflowPunct w:val="0"/>
              <w:autoSpaceDE w:val="0"/>
              <w:autoSpaceDN w:val="0"/>
              <w:adjustRightInd w:val="0"/>
              <w:spacing w:before="20" w:after="20" w:line="240" w:lineRule="auto"/>
              <w:ind w:left="146"/>
              <w:rPr>
                <w:rFonts w:ascii="Arial" w:eastAsia="Cambria" w:hAnsi="Arial" w:cs="Arial"/>
                <w:color w:val="000000"/>
                <w:lang w:eastAsia="en-GB"/>
              </w:rPr>
            </w:pPr>
            <w:r w:rsidRPr="00853DAC">
              <w:rPr>
                <w:rFonts w:ascii="Arial" w:eastAsia="Cambria" w:hAnsi="Arial" w:cs="Arial"/>
                <w:color w:val="000000"/>
                <w:spacing w:val="-1"/>
                <w:lang w:eastAsia="en-GB"/>
              </w:rPr>
              <w:t>DEFCON</w:t>
            </w:r>
            <w:r w:rsidRPr="00853DAC">
              <w:rPr>
                <w:rFonts w:ascii="Arial" w:eastAsia="Cambria" w:hAnsi="Arial" w:cs="Arial"/>
                <w:color w:val="000000"/>
                <w:lang w:eastAsia="en-GB"/>
              </w:rPr>
              <w:t xml:space="preserve"> </w:t>
            </w:r>
            <w:r w:rsidRPr="00853DAC">
              <w:rPr>
                <w:rFonts w:ascii="Arial" w:eastAsia="Cambria" w:hAnsi="Arial" w:cs="Arial"/>
                <w:color w:val="000000"/>
                <w:spacing w:val="-1"/>
                <w:lang w:eastAsia="en-GB"/>
              </w:rPr>
              <w:t>522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36778" w14:textId="77777777" w:rsidR="006C5AB0" w:rsidRPr="00853DAC" w:rsidRDefault="006C5AB0" w:rsidP="00E758FF">
            <w:pPr>
              <w:kinsoku w:val="0"/>
              <w:overflowPunct w:val="0"/>
              <w:autoSpaceDE w:val="0"/>
              <w:autoSpaceDN w:val="0"/>
              <w:adjustRightInd w:val="0"/>
              <w:spacing w:before="20" w:after="20" w:line="240" w:lineRule="auto"/>
              <w:ind w:left="140"/>
              <w:rPr>
                <w:rFonts w:ascii="Arial" w:eastAsia="Cambria" w:hAnsi="Arial" w:cs="Arial"/>
                <w:color w:val="000000"/>
                <w:spacing w:val="-1"/>
                <w:lang w:eastAsia="en-GB"/>
              </w:rPr>
            </w:pPr>
            <w:r w:rsidRPr="00853DAC">
              <w:rPr>
                <w:rFonts w:ascii="Arial" w:eastAsia="Cambria" w:hAnsi="Arial" w:cs="Arial"/>
                <w:color w:val="000000"/>
                <w:spacing w:val="-1"/>
                <w:lang w:eastAsia="en-GB"/>
              </w:rPr>
              <w:t>Payment</w:t>
            </w:r>
            <w:r w:rsidRPr="00853DAC">
              <w:rPr>
                <w:rFonts w:ascii="Arial" w:eastAsia="Cambria" w:hAnsi="Arial" w:cs="Arial"/>
                <w:color w:val="000000"/>
                <w:spacing w:val="2"/>
                <w:lang w:eastAsia="en-GB"/>
              </w:rPr>
              <w:t xml:space="preserve"> </w:t>
            </w:r>
            <w:r w:rsidRPr="00853DAC">
              <w:rPr>
                <w:rFonts w:ascii="Arial" w:eastAsia="Cambria" w:hAnsi="Arial" w:cs="Arial"/>
                <w:color w:val="000000"/>
                <w:spacing w:val="-1"/>
                <w:lang w:eastAsia="en-GB"/>
              </w:rPr>
              <w:t>and Recovery of Sums Due</w:t>
            </w:r>
          </w:p>
        </w:tc>
      </w:tr>
      <w:tr w:rsidR="006C5AB0" w:rsidRPr="00C42BBC" w14:paraId="5BFFF9EF"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7D820" w14:textId="77777777" w:rsidR="006C5AB0" w:rsidRPr="00853DAC" w:rsidRDefault="006C5AB0" w:rsidP="00E758FF">
            <w:pPr>
              <w:kinsoku w:val="0"/>
              <w:overflowPunct w:val="0"/>
              <w:autoSpaceDE w:val="0"/>
              <w:autoSpaceDN w:val="0"/>
              <w:adjustRightInd w:val="0"/>
              <w:spacing w:before="20" w:after="20" w:line="240" w:lineRule="auto"/>
              <w:ind w:left="146"/>
              <w:rPr>
                <w:rFonts w:ascii="Arial" w:eastAsia="Cambria" w:hAnsi="Arial" w:cs="Arial"/>
                <w:color w:val="000000"/>
                <w:spacing w:val="-1"/>
                <w:lang w:eastAsia="en-GB"/>
              </w:rPr>
            </w:pPr>
            <w:r>
              <w:rPr>
                <w:rFonts w:ascii="Arial" w:eastAsia="Cambria" w:hAnsi="Arial" w:cs="Arial"/>
                <w:color w:val="000000"/>
                <w:spacing w:val="-1"/>
                <w:lang w:eastAsia="en-GB"/>
              </w:rPr>
              <w:t>DEFCON 526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B051C" w14:textId="77777777" w:rsidR="006C5AB0" w:rsidRPr="00853DAC" w:rsidRDefault="006C5AB0" w:rsidP="00E758FF">
            <w:pPr>
              <w:kinsoku w:val="0"/>
              <w:overflowPunct w:val="0"/>
              <w:autoSpaceDE w:val="0"/>
              <w:autoSpaceDN w:val="0"/>
              <w:adjustRightInd w:val="0"/>
              <w:spacing w:before="20" w:after="2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Notices</w:t>
            </w:r>
          </w:p>
        </w:tc>
      </w:tr>
      <w:tr w:rsidR="006C5AB0" w:rsidRPr="00C42BBC" w14:paraId="3BA73CD1"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41BEC" w14:textId="77777777" w:rsidR="006C5AB0" w:rsidRDefault="006C5AB0" w:rsidP="00E758FF">
            <w:pPr>
              <w:kinsoku w:val="0"/>
              <w:overflowPunct w:val="0"/>
              <w:autoSpaceDE w:val="0"/>
              <w:autoSpaceDN w:val="0"/>
              <w:adjustRightInd w:val="0"/>
              <w:spacing w:before="20" w:after="20" w:line="240" w:lineRule="auto"/>
              <w:ind w:left="146"/>
              <w:rPr>
                <w:rFonts w:ascii="Arial" w:eastAsia="Cambria" w:hAnsi="Arial" w:cs="Arial"/>
                <w:color w:val="000000"/>
                <w:spacing w:val="-1"/>
                <w:lang w:eastAsia="en-GB"/>
              </w:rPr>
            </w:pPr>
            <w:r>
              <w:rPr>
                <w:rFonts w:ascii="Arial" w:eastAsia="Cambria" w:hAnsi="Arial" w:cs="Arial"/>
                <w:color w:val="000000"/>
                <w:spacing w:val="-1"/>
                <w:lang w:eastAsia="en-GB"/>
              </w:rPr>
              <w:t>DEFCON 527</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FD4E6" w14:textId="77777777" w:rsidR="006C5AB0" w:rsidRDefault="006C5AB0" w:rsidP="00E758FF">
            <w:pPr>
              <w:kinsoku w:val="0"/>
              <w:overflowPunct w:val="0"/>
              <w:autoSpaceDE w:val="0"/>
              <w:autoSpaceDN w:val="0"/>
              <w:adjustRightInd w:val="0"/>
              <w:spacing w:before="20" w:after="2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Waiver</w:t>
            </w:r>
          </w:p>
        </w:tc>
      </w:tr>
      <w:tr w:rsidR="006C5AB0" w:rsidRPr="00C42BBC" w14:paraId="1FA10C11"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4FFC9" w14:textId="77777777" w:rsidR="006C5AB0" w:rsidRDefault="006C5AB0" w:rsidP="00E758FF">
            <w:pPr>
              <w:kinsoku w:val="0"/>
              <w:overflowPunct w:val="0"/>
              <w:autoSpaceDE w:val="0"/>
              <w:autoSpaceDN w:val="0"/>
              <w:adjustRightInd w:val="0"/>
              <w:spacing w:before="20" w:after="20" w:line="240" w:lineRule="auto"/>
              <w:ind w:left="146"/>
              <w:rPr>
                <w:rFonts w:ascii="Arial" w:eastAsia="Cambria" w:hAnsi="Arial" w:cs="Arial"/>
                <w:color w:val="000000"/>
                <w:spacing w:val="-1"/>
                <w:lang w:eastAsia="en-GB"/>
              </w:rPr>
            </w:pPr>
            <w:r>
              <w:rPr>
                <w:rFonts w:ascii="Arial" w:eastAsia="Cambria" w:hAnsi="Arial" w:cs="Arial"/>
                <w:color w:val="000000"/>
                <w:spacing w:val="-1"/>
                <w:lang w:eastAsia="en-GB"/>
              </w:rPr>
              <w:t>DEFCON 529</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7E0A" w14:textId="77777777" w:rsidR="006C5AB0" w:rsidRDefault="006C5AB0" w:rsidP="00E758FF">
            <w:pPr>
              <w:kinsoku w:val="0"/>
              <w:overflowPunct w:val="0"/>
              <w:autoSpaceDE w:val="0"/>
              <w:autoSpaceDN w:val="0"/>
              <w:adjustRightInd w:val="0"/>
              <w:spacing w:before="20" w:after="20" w:line="240" w:lineRule="auto"/>
              <w:ind w:left="140"/>
              <w:rPr>
                <w:rFonts w:ascii="Arial" w:eastAsia="Cambria" w:hAnsi="Arial" w:cs="Arial"/>
                <w:color w:val="000000"/>
                <w:spacing w:val="-1"/>
                <w:lang w:eastAsia="en-GB"/>
              </w:rPr>
            </w:pPr>
            <w:r>
              <w:rPr>
                <w:rFonts w:ascii="Arial" w:eastAsia="Cambria" w:hAnsi="Arial" w:cs="Arial"/>
                <w:color w:val="000000"/>
                <w:spacing w:val="-1"/>
                <w:lang w:eastAsia="en-GB"/>
              </w:rPr>
              <w:t>Law (English)</w:t>
            </w:r>
          </w:p>
        </w:tc>
      </w:tr>
      <w:tr w:rsidR="006C5AB0" w:rsidRPr="00C42BBC" w14:paraId="1B6F3C73" w14:textId="77777777" w:rsidTr="006C5AB0">
        <w:trPr>
          <w:trHeight w:val="300"/>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8B821" w14:textId="77777777" w:rsidR="006C5AB0" w:rsidRPr="00853DAC" w:rsidRDefault="006C5AB0" w:rsidP="00E758FF">
            <w:pPr>
              <w:kinsoku w:val="0"/>
              <w:overflowPunct w:val="0"/>
              <w:autoSpaceDE w:val="0"/>
              <w:autoSpaceDN w:val="0"/>
              <w:adjustRightInd w:val="0"/>
              <w:spacing w:before="20" w:after="20" w:line="240" w:lineRule="auto"/>
              <w:ind w:left="146"/>
              <w:rPr>
                <w:rFonts w:ascii="Arial" w:eastAsia="Cambria" w:hAnsi="Arial" w:cs="Arial"/>
                <w:color w:val="000000"/>
                <w:spacing w:val="-1"/>
                <w:lang w:eastAsia="en-GB"/>
              </w:rPr>
            </w:pPr>
            <w:r w:rsidRPr="00853DAC">
              <w:rPr>
                <w:rFonts w:ascii="Arial" w:hAnsi="Arial" w:cs="Arial"/>
              </w:rPr>
              <w:t>DEFCON 531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C7632" w14:textId="77777777" w:rsidR="006C5AB0" w:rsidRPr="00853DAC" w:rsidRDefault="006C5AB0" w:rsidP="00E758FF">
            <w:pPr>
              <w:kinsoku w:val="0"/>
              <w:overflowPunct w:val="0"/>
              <w:autoSpaceDE w:val="0"/>
              <w:autoSpaceDN w:val="0"/>
              <w:adjustRightInd w:val="0"/>
              <w:spacing w:before="20" w:after="20" w:line="240" w:lineRule="auto"/>
              <w:ind w:left="140"/>
              <w:rPr>
                <w:rFonts w:ascii="Arial" w:eastAsia="Cambria" w:hAnsi="Arial" w:cs="Arial"/>
                <w:color w:val="000000"/>
                <w:spacing w:val="-1"/>
                <w:lang w:eastAsia="en-GB"/>
              </w:rPr>
            </w:pPr>
            <w:r w:rsidRPr="00853DAC">
              <w:rPr>
                <w:rFonts w:ascii="Arial" w:hAnsi="Arial" w:cs="Arial"/>
              </w:rPr>
              <w:t>Disclosure of Information</w:t>
            </w:r>
          </w:p>
        </w:tc>
      </w:tr>
      <w:tr w:rsidR="006C5AB0" w14:paraId="20CF6E11" w14:textId="77777777" w:rsidTr="006C5AB0">
        <w:trPr>
          <w:trHeight w:val="435"/>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ED94D" w14:textId="77777777" w:rsidR="006C5AB0" w:rsidRDefault="006C5AB0" w:rsidP="00E758FF">
            <w:pPr>
              <w:spacing w:before="20" w:after="20" w:line="240" w:lineRule="auto"/>
              <w:ind w:left="282" w:hanging="141"/>
              <w:rPr>
                <w:rFonts w:ascii="Arial" w:hAnsi="Arial" w:cs="Arial"/>
              </w:rPr>
            </w:pPr>
            <w:r w:rsidRPr="2E71A436">
              <w:rPr>
                <w:rFonts w:ascii="Arial" w:hAnsi="Arial" w:cs="Arial"/>
              </w:rPr>
              <w:t>DEFCON 532B</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32A6D" w14:textId="77777777" w:rsidR="006C5AB0" w:rsidRDefault="006C5AB0" w:rsidP="00E758FF">
            <w:pPr>
              <w:spacing w:before="20" w:after="20" w:line="240" w:lineRule="auto"/>
              <w:ind w:left="149"/>
              <w:rPr>
                <w:rFonts w:ascii="Arial" w:hAnsi="Arial" w:cs="Arial"/>
              </w:rPr>
            </w:pPr>
            <w:r w:rsidRPr="2E71A436">
              <w:rPr>
                <w:rFonts w:ascii="Arial" w:hAnsi="Arial" w:cs="Arial"/>
              </w:rPr>
              <w:t>Protection of Personal Data (Where Personal Data is being processed on behalf of the Authority)</w:t>
            </w:r>
          </w:p>
        </w:tc>
      </w:tr>
      <w:tr w:rsidR="006C5AB0" w:rsidRPr="00C42BBC" w14:paraId="35BFD9AA"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E4D2E" w14:textId="77777777" w:rsidR="006C5AB0" w:rsidRPr="00853DAC" w:rsidRDefault="006C5AB0" w:rsidP="00E758FF">
            <w:pPr>
              <w:kinsoku w:val="0"/>
              <w:overflowPunct w:val="0"/>
              <w:autoSpaceDE w:val="0"/>
              <w:autoSpaceDN w:val="0"/>
              <w:adjustRightInd w:val="0"/>
              <w:spacing w:before="20" w:after="20" w:line="240" w:lineRule="auto"/>
              <w:ind w:left="146"/>
              <w:rPr>
                <w:rFonts w:ascii="Arial" w:hAnsi="Arial" w:cs="Arial"/>
              </w:rPr>
            </w:pPr>
            <w:r w:rsidRPr="00853DAC">
              <w:rPr>
                <w:rFonts w:ascii="Arial" w:hAnsi="Arial" w:cs="Arial"/>
              </w:rPr>
              <w:t>DEFCON 534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B0BC" w14:textId="77777777" w:rsidR="006C5AB0" w:rsidRPr="00853DAC" w:rsidRDefault="006C5AB0" w:rsidP="00E758FF">
            <w:pPr>
              <w:kinsoku w:val="0"/>
              <w:overflowPunct w:val="0"/>
              <w:autoSpaceDE w:val="0"/>
              <w:autoSpaceDN w:val="0"/>
              <w:adjustRightInd w:val="0"/>
              <w:spacing w:before="20" w:after="20" w:line="240" w:lineRule="auto"/>
              <w:ind w:left="140"/>
              <w:rPr>
                <w:rFonts w:ascii="Arial" w:hAnsi="Arial" w:cs="Arial"/>
              </w:rPr>
            </w:pPr>
            <w:r w:rsidRPr="00853DAC">
              <w:rPr>
                <w:rFonts w:ascii="Arial" w:hAnsi="Arial" w:cs="Arial"/>
              </w:rPr>
              <w:t>Subcontracting and Prompt Payment</w:t>
            </w:r>
          </w:p>
        </w:tc>
      </w:tr>
      <w:tr w:rsidR="006C5AB0" w:rsidRPr="00C42BBC" w14:paraId="78CA553B"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E1F88" w14:textId="77777777" w:rsidR="006C5AB0" w:rsidRPr="00853DAC" w:rsidRDefault="006C5AB0" w:rsidP="00E758FF">
            <w:pPr>
              <w:spacing w:before="20" w:after="20" w:line="240" w:lineRule="auto"/>
              <w:ind w:left="146"/>
              <w:rPr>
                <w:rFonts w:ascii="Arial" w:eastAsia="Cambria" w:hAnsi="Arial" w:cs="Arial"/>
                <w:lang w:eastAsia="en-GB"/>
              </w:rPr>
            </w:pPr>
            <w:r w:rsidRPr="00853DAC">
              <w:rPr>
                <w:rFonts w:ascii="Arial" w:hAnsi="Arial" w:cs="Arial"/>
              </w:rPr>
              <w:t>DEFCON 537</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C76E6" w14:textId="77777777" w:rsidR="006C5AB0" w:rsidRPr="00853DAC" w:rsidRDefault="006C5AB0" w:rsidP="00E758FF">
            <w:pPr>
              <w:kinsoku w:val="0"/>
              <w:overflowPunct w:val="0"/>
              <w:autoSpaceDE w:val="0"/>
              <w:autoSpaceDN w:val="0"/>
              <w:adjustRightInd w:val="0"/>
              <w:spacing w:before="20" w:after="20" w:line="240" w:lineRule="auto"/>
              <w:ind w:left="140" w:right="100"/>
              <w:rPr>
                <w:rFonts w:ascii="Arial" w:eastAsia="Cambria" w:hAnsi="Arial" w:cs="Arial"/>
                <w:color w:val="000000"/>
                <w:lang w:eastAsia="en-GB"/>
              </w:rPr>
            </w:pPr>
            <w:r w:rsidRPr="00853DAC">
              <w:rPr>
                <w:rFonts w:ascii="Arial" w:hAnsi="Arial" w:cs="Arial"/>
              </w:rPr>
              <w:t>Rights of Third Parties</w:t>
            </w:r>
          </w:p>
        </w:tc>
      </w:tr>
      <w:tr w:rsidR="006C5AB0" w:rsidRPr="00C42BBC" w14:paraId="74F326D6"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4A60F" w14:textId="77777777" w:rsidR="006C5AB0" w:rsidRPr="00A81437" w:rsidRDefault="006C5AB0" w:rsidP="00E758FF">
            <w:pPr>
              <w:spacing w:before="20" w:after="20" w:line="240" w:lineRule="auto"/>
              <w:ind w:left="146"/>
              <w:rPr>
                <w:rFonts w:ascii="Arial" w:hAnsi="Arial" w:cs="Arial"/>
              </w:rPr>
            </w:pPr>
            <w:r w:rsidRPr="00A81437">
              <w:rPr>
                <w:rFonts w:ascii="Arial" w:hAnsi="Arial" w:cs="Arial"/>
              </w:rPr>
              <w:t>DEFCON 539</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33709"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00A81437">
              <w:rPr>
                <w:rFonts w:ascii="Arial" w:hAnsi="Arial" w:cs="Arial"/>
              </w:rPr>
              <w:t>Transparency</w:t>
            </w:r>
          </w:p>
        </w:tc>
      </w:tr>
      <w:tr w:rsidR="006C5AB0" w:rsidRPr="00C42BBC" w14:paraId="2C1F7E5A"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5E664" w14:textId="77777777" w:rsidR="006C5AB0" w:rsidRPr="00A81437" w:rsidRDefault="006C5AB0" w:rsidP="00E758FF">
            <w:pPr>
              <w:spacing w:before="20" w:after="20" w:line="240" w:lineRule="auto"/>
              <w:ind w:left="146"/>
              <w:rPr>
                <w:rFonts w:ascii="Arial" w:hAnsi="Arial" w:cs="Arial"/>
              </w:rPr>
            </w:pPr>
            <w:r w:rsidRPr="00A81437">
              <w:rPr>
                <w:rFonts w:ascii="Arial" w:hAnsi="Arial" w:cs="Arial"/>
              </w:rPr>
              <w:t>DEFCON 550</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44D8A"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00A81437">
              <w:rPr>
                <w:rFonts w:ascii="Arial" w:hAnsi="Arial" w:cs="Arial"/>
              </w:rPr>
              <w:t>Child Labour and Employment Law</w:t>
            </w:r>
          </w:p>
        </w:tc>
      </w:tr>
      <w:tr w:rsidR="006C5AB0" w:rsidRPr="00C42BBC" w14:paraId="5559515E"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F06A8" w14:textId="77777777" w:rsidR="006C5AB0" w:rsidRPr="00A81437" w:rsidRDefault="006C5AB0" w:rsidP="00E758FF">
            <w:pPr>
              <w:spacing w:before="20" w:after="20" w:line="240" w:lineRule="auto"/>
              <w:ind w:left="146"/>
              <w:rPr>
                <w:rFonts w:ascii="Arial" w:hAnsi="Arial" w:cs="Arial"/>
              </w:rPr>
            </w:pPr>
            <w:r w:rsidRPr="00A81437">
              <w:rPr>
                <w:rFonts w:ascii="Arial" w:hAnsi="Arial" w:cs="Arial"/>
              </w:rPr>
              <w:t>DEFCON 566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F2B34"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00A81437">
              <w:rPr>
                <w:rFonts w:ascii="Arial" w:hAnsi="Arial" w:cs="Arial"/>
              </w:rPr>
              <w:t>Change of Control of Contractor</w:t>
            </w:r>
          </w:p>
        </w:tc>
      </w:tr>
      <w:tr w:rsidR="006C5AB0" w:rsidRPr="00C42BBC" w14:paraId="2D37AB28"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35711" w14:textId="77777777" w:rsidR="006C5AB0" w:rsidRPr="00A81437" w:rsidRDefault="006C5AB0" w:rsidP="00E758FF">
            <w:pPr>
              <w:spacing w:before="20" w:after="20" w:line="240" w:lineRule="auto"/>
              <w:ind w:left="146"/>
              <w:rPr>
                <w:rFonts w:ascii="Arial" w:hAnsi="Arial" w:cs="Arial"/>
              </w:rPr>
            </w:pPr>
            <w:r>
              <w:rPr>
                <w:rFonts w:ascii="Arial" w:hAnsi="Arial" w:cs="Arial"/>
              </w:rPr>
              <w:t>DEFCON 602B</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11CC"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Pr>
                <w:rFonts w:ascii="Arial" w:hAnsi="Arial" w:cs="Arial"/>
              </w:rPr>
              <w:t>Quality Assurance (without Quality Plan)</w:t>
            </w:r>
          </w:p>
        </w:tc>
      </w:tr>
      <w:tr w:rsidR="006C5AB0" w:rsidRPr="00C42BBC" w14:paraId="3D7A319E"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DF486" w14:textId="77777777" w:rsidR="006C5AB0" w:rsidRPr="00A81437" w:rsidRDefault="006C5AB0" w:rsidP="00E758FF">
            <w:pPr>
              <w:spacing w:before="20" w:after="20" w:line="240" w:lineRule="auto"/>
              <w:ind w:left="146"/>
              <w:rPr>
                <w:rFonts w:ascii="Arial" w:hAnsi="Arial" w:cs="Arial"/>
              </w:rPr>
            </w:pPr>
            <w:r w:rsidRPr="00B55A33">
              <w:rPr>
                <w:rFonts w:ascii="Arial" w:hAnsi="Arial" w:cs="Arial"/>
              </w:rPr>
              <w:t>DEFCON 6</w:t>
            </w:r>
            <w:r>
              <w:rPr>
                <w:rFonts w:ascii="Arial" w:hAnsi="Arial" w:cs="Arial"/>
              </w:rPr>
              <w:t>04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8E18"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00B55A33">
              <w:rPr>
                <w:rFonts w:ascii="Arial" w:hAnsi="Arial" w:cs="Arial"/>
              </w:rPr>
              <w:t>Progress Reports</w:t>
            </w:r>
          </w:p>
        </w:tc>
      </w:tr>
      <w:tr w:rsidR="006C5AB0" w:rsidRPr="00C42BBC" w14:paraId="1FBE3767"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E60D4" w14:textId="77777777" w:rsidR="006C5AB0" w:rsidRPr="00B55A33" w:rsidRDefault="006C5AB0" w:rsidP="00E758FF">
            <w:pPr>
              <w:spacing w:before="20" w:after="20" w:line="240" w:lineRule="auto"/>
              <w:ind w:left="146"/>
              <w:rPr>
                <w:rFonts w:ascii="Arial" w:hAnsi="Arial" w:cs="Arial"/>
              </w:rPr>
            </w:pPr>
            <w:r>
              <w:rPr>
                <w:rFonts w:ascii="Arial" w:hAnsi="Arial" w:cs="Arial"/>
              </w:rPr>
              <w:t>DEFCON 611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641A" w14:textId="77777777" w:rsidR="006C5AB0" w:rsidRPr="00B55A33" w:rsidRDefault="006C5AB0" w:rsidP="00E758FF">
            <w:pPr>
              <w:kinsoku w:val="0"/>
              <w:overflowPunct w:val="0"/>
              <w:autoSpaceDE w:val="0"/>
              <w:autoSpaceDN w:val="0"/>
              <w:adjustRightInd w:val="0"/>
              <w:spacing w:before="20" w:after="20" w:line="240" w:lineRule="auto"/>
              <w:ind w:left="140" w:right="100"/>
              <w:rPr>
                <w:rFonts w:ascii="Arial" w:hAnsi="Arial" w:cs="Arial"/>
              </w:rPr>
            </w:pPr>
            <w:r>
              <w:rPr>
                <w:rFonts w:ascii="Arial" w:hAnsi="Arial" w:cs="Arial"/>
              </w:rPr>
              <w:t>Issued Property</w:t>
            </w:r>
          </w:p>
        </w:tc>
      </w:tr>
      <w:tr w:rsidR="006C5AB0" w:rsidRPr="00C42BBC" w14:paraId="69150FA6"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2AEE" w14:textId="77777777" w:rsidR="006C5AB0" w:rsidRDefault="006C5AB0" w:rsidP="00E758FF">
            <w:pPr>
              <w:spacing w:before="20" w:after="20" w:line="240" w:lineRule="auto"/>
              <w:ind w:left="146"/>
              <w:rPr>
                <w:rFonts w:ascii="Arial" w:hAnsi="Arial" w:cs="Arial"/>
              </w:rPr>
            </w:pPr>
            <w:r>
              <w:rPr>
                <w:rFonts w:ascii="Arial" w:hAnsi="Arial" w:cs="Arial"/>
              </w:rPr>
              <w:t>DEFCON 625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BD55D" w14:textId="77777777" w:rsidR="006C5AB0" w:rsidRDefault="006C5AB0" w:rsidP="00E758FF">
            <w:pPr>
              <w:kinsoku w:val="0"/>
              <w:overflowPunct w:val="0"/>
              <w:autoSpaceDE w:val="0"/>
              <w:autoSpaceDN w:val="0"/>
              <w:adjustRightInd w:val="0"/>
              <w:spacing w:before="20" w:after="20" w:line="240" w:lineRule="auto"/>
              <w:ind w:left="140" w:right="100"/>
              <w:rPr>
                <w:rFonts w:ascii="Arial" w:hAnsi="Arial" w:cs="Arial"/>
              </w:rPr>
            </w:pPr>
            <w:r>
              <w:rPr>
                <w:rFonts w:ascii="Arial" w:hAnsi="Arial" w:cs="Arial"/>
              </w:rPr>
              <w:t>Co-operation on Expiry of Contract</w:t>
            </w:r>
          </w:p>
        </w:tc>
      </w:tr>
      <w:tr w:rsidR="006C5AB0" w:rsidRPr="00C42BBC" w14:paraId="6B7347BA"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3C5A" w14:textId="77777777" w:rsidR="006C5AB0" w:rsidRDefault="006C5AB0" w:rsidP="00E758FF">
            <w:pPr>
              <w:spacing w:before="20" w:after="20" w:line="240" w:lineRule="auto"/>
              <w:ind w:left="146"/>
              <w:rPr>
                <w:rFonts w:ascii="Arial" w:hAnsi="Arial" w:cs="Arial"/>
              </w:rPr>
            </w:pPr>
            <w:r>
              <w:rPr>
                <w:rFonts w:ascii="Arial" w:hAnsi="Arial" w:cs="Arial"/>
              </w:rPr>
              <w:t>DEFCON 632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63BDC" w14:textId="77777777" w:rsidR="006C5AB0" w:rsidRDefault="006C5AB0" w:rsidP="00E758FF">
            <w:pPr>
              <w:kinsoku w:val="0"/>
              <w:overflowPunct w:val="0"/>
              <w:autoSpaceDE w:val="0"/>
              <w:autoSpaceDN w:val="0"/>
              <w:adjustRightInd w:val="0"/>
              <w:spacing w:before="20" w:after="20" w:line="240" w:lineRule="auto"/>
              <w:ind w:left="140" w:right="100"/>
              <w:rPr>
                <w:rFonts w:ascii="Arial" w:hAnsi="Arial" w:cs="Arial"/>
              </w:rPr>
            </w:pPr>
            <w:r>
              <w:rPr>
                <w:rFonts w:ascii="Arial" w:hAnsi="Arial" w:cs="Arial"/>
              </w:rPr>
              <w:t>Third Party Intellectual Property – Rights and Restrictions</w:t>
            </w:r>
          </w:p>
        </w:tc>
      </w:tr>
      <w:tr w:rsidR="006C5AB0" w:rsidRPr="00C42BBC" w14:paraId="317ADA23"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39E7C" w14:textId="77777777" w:rsidR="006C5AB0" w:rsidRPr="00A81437" w:rsidRDefault="006C5AB0" w:rsidP="00E758FF">
            <w:pPr>
              <w:spacing w:before="20" w:after="20" w:line="240" w:lineRule="auto"/>
              <w:ind w:left="146"/>
              <w:rPr>
                <w:rFonts w:ascii="Arial" w:hAnsi="Arial" w:cs="Arial"/>
              </w:rPr>
            </w:pPr>
            <w:r w:rsidRPr="00A81437">
              <w:rPr>
                <w:rFonts w:ascii="Arial" w:hAnsi="Arial" w:cs="Arial"/>
              </w:rPr>
              <w:t>DEFCON 642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D4E2"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00A81437">
              <w:rPr>
                <w:rFonts w:ascii="Arial" w:hAnsi="Arial" w:cs="Arial"/>
              </w:rPr>
              <w:t>Progress Meetings</w:t>
            </w:r>
          </w:p>
        </w:tc>
      </w:tr>
      <w:tr w:rsidR="006C5AB0" w:rsidRPr="00C42BBC" w14:paraId="6B915F8F"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F4A41" w14:textId="77777777" w:rsidR="006C5AB0" w:rsidRPr="00A81437" w:rsidRDefault="006C5AB0" w:rsidP="00E758FF">
            <w:pPr>
              <w:spacing w:before="20" w:after="20" w:line="240" w:lineRule="auto"/>
              <w:ind w:left="146"/>
              <w:rPr>
                <w:rFonts w:ascii="Arial" w:hAnsi="Arial" w:cs="Arial"/>
              </w:rPr>
            </w:pPr>
            <w:r w:rsidRPr="00A81437">
              <w:rPr>
                <w:rFonts w:ascii="Arial" w:hAnsi="Arial" w:cs="Arial"/>
              </w:rPr>
              <w:t>DEFCON 658</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07BC6" w14:textId="77777777" w:rsidR="006C5AB0"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75D68FB0">
              <w:rPr>
                <w:rFonts w:ascii="Arial" w:hAnsi="Arial" w:cs="Arial"/>
              </w:rPr>
              <w:t>Cyber</w:t>
            </w:r>
          </w:p>
          <w:p w14:paraId="71B944CD"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Pr>
                <w:rFonts w:ascii="Arial" w:hAnsi="Arial" w:cs="Arial"/>
              </w:rPr>
              <w:t>Note: Further to DEFCON 658 the Cyber Risk Profile of the Contract is High as defined in DEF-STAN 05-138</w:t>
            </w:r>
          </w:p>
        </w:tc>
      </w:tr>
      <w:tr w:rsidR="006C5AB0" w:rsidRPr="00C42BBC" w14:paraId="7A5A8F5D"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BF127" w14:textId="77777777" w:rsidR="006C5AB0" w:rsidRPr="00A81437" w:rsidRDefault="006C5AB0" w:rsidP="00E758FF">
            <w:pPr>
              <w:spacing w:before="20" w:after="20" w:line="240" w:lineRule="auto"/>
              <w:ind w:left="146"/>
              <w:rPr>
                <w:rFonts w:ascii="Arial" w:hAnsi="Arial" w:cs="Arial"/>
              </w:rPr>
            </w:pPr>
            <w:r w:rsidRPr="003502A5">
              <w:rPr>
                <w:rFonts w:ascii="Arial" w:hAnsi="Arial" w:cs="Arial"/>
              </w:rPr>
              <w:t>DEFCON 659A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F36EA" w14:textId="77777777" w:rsidR="006C5AB0" w:rsidRPr="75D68FB0" w:rsidRDefault="006C5AB0" w:rsidP="00E758FF">
            <w:pPr>
              <w:kinsoku w:val="0"/>
              <w:overflowPunct w:val="0"/>
              <w:autoSpaceDE w:val="0"/>
              <w:autoSpaceDN w:val="0"/>
              <w:adjustRightInd w:val="0"/>
              <w:spacing w:before="20" w:after="20" w:line="240" w:lineRule="auto"/>
              <w:ind w:left="140" w:right="100"/>
              <w:rPr>
                <w:rFonts w:ascii="Arial" w:hAnsi="Arial" w:cs="Arial"/>
              </w:rPr>
            </w:pPr>
            <w:r>
              <w:rPr>
                <w:rFonts w:ascii="Arial" w:hAnsi="Arial" w:cs="Arial"/>
              </w:rPr>
              <w:t>Security Measures</w:t>
            </w:r>
          </w:p>
        </w:tc>
      </w:tr>
      <w:tr w:rsidR="006C5AB0" w:rsidRPr="00C42BBC" w14:paraId="0AA8916E"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AD340" w14:textId="77777777" w:rsidR="006C5AB0" w:rsidRPr="00A81437" w:rsidRDefault="006C5AB0" w:rsidP="00E758FF">
            <w:pPr>
              <w:spacing w:before="20" w:after="20" w:line="240" w:lineRule="auto"/>
              <w:ind w:left="146"/>
              <w:rPr>
                <w:rFonts w:ascii="Arial" w:hAnsi="Arial" w:cs="Arial"/>
              </w:rPr>
            </w:pPr>
            <w:r w:rsidRPr="00A81437">
              <w:rPr>
                <w:rFonts w:ascii="Arial" w:hAnsi="Arial" w:cs="Arial"/>
              </w:rPr>
              <w:t>DEFCON 660</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730D2"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00A81437">
              <w:rPr>
                <w:rFonts w:ascii="Arial" w:hAnsi="Arial" w:cs="Arial"/>
              </w:rPr>
              <w:t>Official-Sensitive Security Requirements</w:t>
            </w:r>
          </w:p>
        </w:tc>
      </w:tr>
      <w:tr w:rsidR="006C5AB0" w:rsidRPr="00C42BBC" w14:paraId="10922A86"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FD1B8" w14:textId="77777777" w:rsidR="006C5AB0" w:rsidRPr="00A81437" w:rsidRDefault="006C5AB0" w:rsidP="00E758FF">
            <w:pPr>
              <w:spacing w:before="20" w:after="20" w:line="240" w:lineRule="auto"/>
              <w:ind w:left="146"/>
              <w:rPr>
                <w:rFonts w:ascii="Arial" w:hAnsi="Arial" w:cs="Arial"/>
              </w:rPr>
            </w:pPr>
            <w:r w:rsidRPr="00A81437">
              <w:rPr>
                <w:rFonts w:ascii="Arial" w:hAnsi="Arial" w:cs="Arial"/>
              </w:rPr>
              <w:t>DEFCON 694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78DA" w14:textId="77777777" w:rsidR="006C5AB0" w:rsidRPr="00A81437" w:rsidRDefault="006C5AB0" w:rsidP="00E758FF">
            <w:pPr>
              <w:kinsoku w:val="0"/>
              <w:overflowPunct w:val="0"/>
              <w:autoSpaceDE w:val="0"/>
              <w:autoSpaceDN w:val="0"/>
              <w:adjustRightInd w:val="0"/>
              <w:spacing w:before="20" w:after="20" w:line="240" w:lineRule="auto"/>
              <w:ind w:left="140" w:right="100"/>
              <w:rPr>
                <w:rFonts w:ascii="Arial" w:hAnsi="Arial" w:cs="Arial"/>
              </w:rPr>
            </w:pPr>
            <w:r w:rsidRPr="00A81437">
              <w:rPr>
                <w:rFonts w:ascii="Arial" w:hAnsi="Arial" w:cs="Arial"/>
              </w:rPr>
              <w:t>Accounting for Property of the Authority</w:t>
            </w:r>
          </w:p>
        </w:tc>
      </w:tr>
      <w:tr w:rsidR="006C5AB0" w:rsidRPr="00C42BBC" w14:paraId="7BCA3945" w14:textId="77777777" w:rsidTr="006C5AB0">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tcPr>
          <w:p w14:paraId="52761CA9" w14:textId="77777777" w:rsidR="006C5AB0" w:rsidRPr="00A81437" w:rsidRDefault="006C5AB0" w:rsidP="00E758FF">
            <w:pPr>
              <w:kinsoku w:val="0"/>
              <w:overflowPunct w:val="0"/>
              <w:autoSpaceDE w:val="0"/>
              <w:autoSpaceDN w:val="0"/>
              <w:adjustRightInd w:val="0"/>
              <w:spacing w:before="20" w:after="20" w:line="240" w:lineRule="auto"/>
              <w:ind w:left="146"/>
              <w:rPr>
                <w:rFonts w:ascii="Arial" w:eastAsia="Cambria" w:hAnsi="Arial" w:cs="Arial"/>
                <w:b/>
                <w:color w:val="000000"/>
                <w:spacing w:val="-1"/>
                <w:lang w:eastAsia="en-GB"/>
              </w:rPr>
            </w:pPr>
            <w:r w:rsidRPr="00A81437">
              <w:rPr>
                <w:rFonts w:ascii="Arial" w:eastAsia="Cambria" w:hAnsi="Arial" w:cs="Arial"/>
                <w:b/>
                <w:color w:val="000000"/>
                <w:spacing w:val="-1"/>
                <w:lang w:eastAsia="en-GB"/>
              </w:rPr>
              <w:t>DEFFORM Number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5" w:themeFillTint="66"/>
          </w:tcPr>
          <w:p w14:paraId="18367243" w14:textId="77777777" w:rsidR="006C5AB0" w:rsidRPr="00A81437" w:rsidRDefault="006C5AB0" w:rsidP="00E758FF">
            <w:pPr>
              <w:kinsoku w:val="0"/>
              <w:overflowPunct w:val="0"/>
              <w:autoSpaceDE w:val="0"/>
              <w:autoSpaceDN w:val="0"/>
              <w:adjustRightInd w:val="0"/>
              <w:spacing w:before="20" w:after="20" w:line="240" w:lineRule="auto"/>
              <w:ind w:left="140" w:right="99"/>
              <w:rPr>
                <w:rFonts w:ascii="Arial" w:eastAsia="Cambria" w:hAnsi="Arial" w:cs="Arial"/>
                <w:b/>
                <w:color w:val="000000"/>
                <w:spacing w:val="-1"/>
                <w:lang w:eastAsia="en-GB"/>
              </w:rPr>
            </w:pPr>
            <w:r w:rsidRPr="00A81437">
              <w:rPr>
                <w:rFonts w:ascii="Arial" w:eastAsia="Cambria" w:hAnsi="Arial" w:cs="Arial"/>
                <w:b/>
                <w:color w:val="000000"/>
                <w:spacing w:val="-1"/>
                <w:lang w:eastAsia="en-GB"/>
              </w:rPr>
              <w:t>Description</w:t>
            </w:r>
          </w:p>
        </w:tc>
      </w:tr>
      <w:tr w:rsidR="006C5AB0" w:rsidRPr="00C42BBC" w14:paraId="4DF629CC" w14:textId="77777777" w:rsidTr="006C5AB0">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41078" w14:textId="77777777" w:rsidR="006C5AB0" w:rsidRPr="00A81437" w:rsidRDefault="006C5AB0" w:rsidP="00E758FF">
            <w:pPr>
              <w:kinsoku w:val="0"/>
              <w:overflowPunct w:val="0"/>
              <w:autoSpaceDE w:val="0"/>
              <w:autoSpaceDN w:val="0"/>
              <w:adjustRightInd w:val="0"/>
              <w:spacing w:before="20" w:after="20" w:line="240" w:lineRule="auto"/>
              <w:ind w:right="100"/>
              <w:jc w:val="center"/>
              <w:rPr>
                <w:rFonts w:ascii="Arial" w:eastAsia="Cambria" w:hAnsi="Arial" w:cs="Arial"/>
                <w:b/>
                <w:color w:val="000000"/>
                <w:spacing w:val="-1"/>
                <w:lang w:eastAsia="en-GB"/>
              </w:rPr>
            </w:pPr>
            <w:r w:rsidRPr="00A81437">
              <w:rPr>
                <w:rFonts w:ascii="Arial" w:eastAsia="Cambria" w:hAnsi="Arial" w:cs="Arial"/>
                <w:b/>
                <w:color w:val="000000"/>
                <w:spacing w:val="-1"/>
                <w:lang w:eastAsia="en-GB"/>
              </w:rPr>
              <w:t>The latest version of the above documents can be accessed at –</w:t>
            </w:r>
          </w:p>
          <w:p w14:paraId="6EF87D92" w14:textId="77777777" w:rsidR="006C5AB0" w:rsidRPr="00A81437" w:rsidRDefault="006C5AB0" w:rsidP="00E758FF">
            <w:pPr>
              <w:kinsoku w:val="0"/>
              <w:overflowPunct w:val="0"/>
              <w:autoSpaceDE w:val="0"/>
              <w:autoSpaceDN w:val="0"/>
              <w:adjustRightInd w:val="0"/>
              <w:spacing w:before="20" w:after="20" w:line="240" w:lineRule="auto"/>
              <w:ind w:right="100"/>
              <w:jc w:val="center"/>
              <w:rPr>
                <w:rFonts w:ascii="Arial" w:eastAsia="Cambria" w:hAnsi="Arial" w:cs="Arial"/>
                <w:color w:val="000000"/>
                <w:spacing w:val="-1"/>
                <w:lang w:eastAsia="en-GB"/>
              </w:rPr>
            </w:pPr>
            <w:r w:rsidRPr="00A81437">
              <w:rPr>
                <w:rFonts w:ascii="Arial" w:eastAsia="Cambria" w:hAnsi="Arial" w:cs="Arial"/>
                <w:b/>
                <w:color w:val="000000"/>
                <w:spacing w:val="-1"/>
                <w:lang w:eastAsia="en-GB"/>
              </w:rPr>
              <w:t>https:</w:t>
            </w:r>
            <w:hyperlink r:id="rId15" w:history="1">
              <w:r w:rsidRPr="00A81437">
                <w:rPr>
                  <w:rFonts w:ascii="Arial" w:eastAsia="Cambria" w:hAnsi="Arial" w:cs="Arial"/>
                  <w:b/>
                  <w:color w:val="000000"/>
                  <w:spacing w:val="-1"/>
                  <w:lang w:eastAsia="en-GB"/>
                </w:rPr>
                <w:t>//www.gov.uk/acquisition-operating-</w:t>
              </w:r>
            </w:hyperlink>
            <w:r w:rsidRPr="00A81437">
              <w:rPr>
                <w:rFonts w:ascii="Arial" w:eastAsia="Cambria" w:hAnsi="Arial" w:cs="Arial"/>
                <w:b/>
                <w:color w:val="000000"/>
                <w:spacing w:val="-1"/>
                <w:lang w:eastAsia="en-GB"/>
              </w:rPr>
              <w:t>framework</w:t>
            </w:r>
          </w:p>
        </w:tc>
      </w:tr>
    </w:tbl>
    <w:p w14:paraId="33C10B6F" w14:textId="77777777" w:rsidR="006C5AB0" w:rsidRPr="006C5AB0" w:rsidRDefault="006C5AB0" w:rsidP="006C5AB0">
      <w:pPr>
        <w:rPr>
          <w:b/>
          <w:bCs/>
          <w:sz w:val="24"/>
          <w:szCs w:val="24"/>
          <w:lang w:eastAsia="en-GB"/>
        </w:rPr>
      </w:pPr>
      <w:bookmarkStart w:id="145" w:name="_GoBack"/>
      <w:bookmarkEnd w:id="145"/>
    </w:p>
    <w:p w14:paraId="6FFD9CEF" w14:textId="4FDEDC94" w:rsidR="006C5AB0" w:rsidRPr="002B1865" w:rsidRDefault="006C5AB0" w:rsidP="006C5AB0">
      <w:pPr>
        <w:pStyle w:val="ListParagraph"/>
        <w:numPr>
          <w:ilvl w:val="0"/>
          <w:numId w:val="37"/>
        </w:numPr>
        <w:spacing w:after="160"/>
        <w:rPr>
          <w:b/>
          <w:bCs/>
          <w:sz w:val="24"/>
          <w:szCs w:val="24"/>
          <w:lang w:eastAsia="en-GB"/>
        </w:rPr>
      </w:pPr>
      <w:r w:rsidRPr="002B1865">
        <w:rPr>
          <w:b/>
          <w:bCs/>
        </w:rPr>
        <w:t xml:space="preserve">AUTHORISATION BY THE CROWN FOR USE OF </w:t>
      </w:r>
      <w:proofErr w:type="gramStart"/>
      <w:r w:rsidRPr="002B1865">
        <w:rPr>
          <w:b/>
          <w:bCs/>
        </w:rPr>
        <w:t>THIRD PARTY</w:t>
      </w:r>
      <w:proofErr w:type="gramEnd"/>
      <w:r w:rsidRPr="002B1865">
        <w:rPr>
          <w:b/>
          <w:bCs/>
        </w:rPr>
        <w:t xml:space="preserve"> INTELLECTUAL PROPERTY RIGHTS</w:t>
      </w:r>
    </w:p>
    <w:p w14:paraId="6F7A5EC1" w14:textId="77777777" w:rsidR="006C5AB0" w:rsidRPr="002B1865" w:rsidRDefault="006C5AB0" w:rsidP="006C5AB0">
      <w:pPr>
        <w:pStyle w:val="ListParagraph"/>
        <w:numPr>
          <w:ilvl w:val="1"/>
          <w:numId w:val="37"/>
        </w:numPr>
        <w:spacing w:after="160"/>
        <w:rPr>
          <w:b/>
          <w:bCs/>
          <w:sz w:val="24"/>
          <w:szCs w:val="24"/>
          <w:lang w:eastAsia="en-GB"/>
        </w:rPr>
      </w:pPr>
      <w: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64419F9" w14:textId="77777777" w:rsidR="00730A79" w:rsidRPr="00730A79" w:rsidRDefault="00730A79" w:rsidP="00730A79">
      <w:pPr>
        <w:kinsoku w:val="0"/>
        <w:overflowPunct w:val="0"/>
        <w:autoSpaceDE w:val="0"/>
        <w:autoSpaceDN w:val="0"/>
        <w:adjustRightInd w:val="0"/>
        <w:spacing w:after="0" w:line="240" w:lineRule="auto"/>
        <w:rPr>
          <w:rFonts w:ascii="Arial" w:eastAsia="Cambria" w:hAnsi="Arial" w:cs="Arial"/>
          <w:b/>
          <w:bCs/>
          <w:color w:val="000000"/>
          <w:lang w:eastAsia="en-GB"/>
        </w:rPr>
      </w:pPr>
    </w:p>
    <w:p w14:paraId="3862E838" w14:textId="77777777" w:rsidR="00730A79" w:rsidRPr="00E43EAF" w:rsidRDefault="00730A79" w:rsidP="0080338B">
      <w:pPr>
        <w:ind w:left="709"/>
        <w:rPr>
          <w:rFonts w:ascii="Arial" w:hAnsi="Arial" w:cs="Arial"/>
          <w:b/>
          <w:color w:val="000000" w:themeColor="text1"/>
        </w:rPr>
      </w:pPr>
    </w:p>
    <w:sectPr w:rsidR="00730A79" w:rsidRPr="00E43EA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7097" w14:textId="77777777" w:rsidR="005A3C8B" w:rsidRDefault="005A3C8B" w:rsidP="00C04C04">
      <w:pPr>
        <w:spacing w:after="0" w:line="240" w:lineRule="auto"/>
      </w:pPr>
      <w:r>
        <w:separator/>
      </w:r>
    </w:p>
  </w:endnote>
  <w:endnote w:type="continuationSeparator" w:id="0">
    <w:p w14:paraId="5CBF166F" w14:textId="77777777" w:rsidR="005A3C8B" w:rsidRDefault="005A3C8B" w:rsidP="00C0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1280" w14:textId="77777777" w:rsidR="000D04E7" w:rsidRDefault="000D0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DE18" w14:textId="77777777" w:rsidR="000D04E7" w:rsidRDefault="000D0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FC7F" w14:textId="77777777" w:rsidR="000D04E7" w:rsidRDefault="000D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E6CDB" w14:textId="77777777" w:rsidR="005A3C8B" w:rsidRDefault="005A3C8B" w:rsidP="00C04C04">
      <w:pPr>
        <w:spacing w:after="0" w:line="240" w:lineRule="auto"/>
      </w:pPr>
      <w:r>
        <w:separator/>
      </w:r>
    </w:p>
  </w:footnote>
  <w:footnote w:type="continuationSeparator" w:id="0">
    <w:p w14:paraId="2CE405BA" w14:textId="77777777" w:rsidR="005A3C8B" w:rsidRDefault="005A3C8B" w:rsidP="00C0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80A0" w14:textId="77777777" w:rsidR="000D04E7" w:rsidRDefault="000D0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8DC8" w14:textId="3D6D5BB8" w:rsidR="000D04E7" w:rsidRDefault="000D04E7" w:rsidP="000D04E7">
    <w:pPr>
      <w:pStyle w:val="Header"/>
      <w:jc w:val="right"/>
    </w:pPr>
    <w:r>
      <w:t>Alternative and Additional Clauses to</w:t>
    </w:r>
  </w:p>
  <w:p w14:paraId="450FBE28" w14:textId="556CB124" w:rsidR="000D04E7" w:rsidRDefault="000D04E7" w:rsidP="000D04E7">
    <w:pPr>
      <w:pStyle w:val="Header"/>
      <w:jc w:val="right"/>
    </w:pPr>
    <w:r>
      <w:t>701551547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FCBD" w14:textId="77777777" w:rsidR="000D04E7" w:rsidRDefault="000D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2BCC72B8"/>
    <w:multiLevelType w:val="multilevel"/>
    <w:tmpl w:val="E2903924"/>
    <w:lvl w:ilvl="0">
      <w:start w:val="1"/>
      <w:numFmt w:val="decimal"/>
      <w:pStyle w:val="GPSL1CLAUSEHEADING"/>
      <w:lvlText w:val="%1."/>
      <w:lvlJc w:val="left"/>
      <w:pPr>
        <w:ind w:left="36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6" w15:restartNumberingAfterBreak="0">
    <w:nsid w:val="37D40789"/>
    <w:multiLevelType w:val="multilevel"/>
    <w:tmpl w:val="967CC08E"/>
    <w:lvl w:ilvl="0">
      <w:start w:val="1"/>
      <w:numFmt w:val="decimal"/>
      <w:lvlRestart w:val="0"/>
      <w:lvlText w:val="A%1."/>
      <w:lvlJc w:val="left"/>
      <w:pPr>
        <w:tabs>
          <w:tab w:val="num" w:pos="794"/>
        </w:tabs>
        <w:ind w:left="794" w:hanging="794"/>
      </w:pPr>
      <w:rPr>
        <w:rFonts w:hint="default"/>
        <w:b w:val="0"/>
        <w:caps w:val="0"/>
        <w:effect w:val="none"/>
      </w:rPr>
    </w:lvl>
    <w:lvl w:ilvl="1">
      <w:start w:val="1"/>
      <w:numFmt w:val="decimal"/>
      <w:lvlText w:val="A%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A%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7" w15:restartNumberingAfterBreak="0">
    <w:nsid w:val="3DCC6DFE"/>
    <w:multiLevelType w:val="multilevel"/>
    <w:tmpl w:val="DB04C014"/>
    <w:lvl w:ilvl="0">
      <w:start w:val="1"/>
      <w:numFmt w:val="decimal"/>
      <w:lvlText w:val="%1."/>
      <w:lvlJc w:val="left"/>
      <w:pPr>
        <w:ind w:left="36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720" w:hanging="36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2138" w:hanging="720"/>
      </w:pPr>
      <w:rPr>
        <w:rFonts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080" w:hanging="72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Cs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9" w15:restartNumberingAfterBreak="0">
    <w:nsid w:val="42BA19E9"/>
    <w:multiLevelType w:val="multilevel"/>
    <w:tmpl w:val="6FD6D4D8"/>
    <w:lvl w:ilvl="0">
      <w:start w:val="3"/>
      <w:numFmt w:val="upp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1" w15:restartNumberingAfterBreak="0">
    <w:nsid w:val="4B360E61"/>
    <w:multiLevelType w:val="multilevel"/>
    <w:tmpl w:val="ED10333E"/>
    <w:lvl w:ilvl="0">
      <w:start w:val="1"/>
      <w:numFmt w:val="decimal"/>
      <w:lvlRestart w:val="0"/>
      <w:lvlText w:val="B%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B%1.%2"/>
      <w:lvlJc w:val="left"/>
      <w:pPr>
        <w:tabs>
          <w:tab w:val="num" w:pos="1440"/>
        </w:tabs>
        <w:ind w:left="1440" w:hanging="720"/>
      </w:pPr>
      <w:rPr>
        <w:rFonts w:hint="default"/>
        <w:effect w:val="none"/>
      </w:rPr>
    </w:lvl>
    <w:lvl w:ilvl="2">
      <w:start w:val="1"/>
      <w:numFmt w:val="decimal"/>
      <w:lvlText w:val="B%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5BE06ED1"/>
    <w:multiLevelType w:val="hybridMultilevel"/>
    <w:tmpl w:val="112049C2"/>
    <w:lvl w:ilvl="0" w:tplc="8D9E92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8D9E92E6">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61EAC"/>
    <w:multiLevelType w:val="hybridMultilevel"/>
    <w:tmpl w:val="E46EE7FE"/>
    <w:lvl w:ilvl="0" w:tplc="33F46AA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6297D"/>
    <w:multiLevelType w:val="hybridMultilevel"/>
    <w:tmpl w:val="A4144586"/>
    <w:lvl w:ilvl="0" w:tplc="AF44572E">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0A1B96"/>
    <w:multiLevelType w:val="hybridMultilevel"/>
    <w:tmpl w:val="EF286D8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15:restartNumberingAfterBreak="0">
    <w:nsid w:val="743C7CEA"/>
    <w:multiLevelType w:val="multilevel"/>
    <w:tmpl w:val="766C966C"/>
    <w:numStyleLink w:val="111111"/>
  </w:abstractNum>
  <w:abstractNum w:abstractNumId="18"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 w15:restartNumberingAfterBreak="0">
    <w:nsid w:val="772936E4"/>
    <w:multiLevelType w:val="multilevel"/>
    <w:tmpl w:val="029463B6"/>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080" w:hanging="72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1440" w:hanging="108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9374AD"/>
    <w:multiLevelType w:val="hybridMultilevel"/>
    <w:tmpl w:val="F9A83B68"/>
    <w:lvl w:ilvl="0" w:tplc="8D9E92E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3"/>
  </w:num>
  <w:num w:numId="3">
    <w:abstractNumId w:val="1"/>
  </w:num>
  <w:num w:numId="4">
    <w:abstractNumId w:val="5"/>
  </w:num>
  <w:num w:numId="5">
    <w:abstractNumId w:val="8"/>
  </w:num>
  <w:num w:numId="6">
    <w:abstractNumId w:val="15"/>
  </w:num>
  <w:num w:numId="7">
    <w:abstractNumId w:val="21"/>
  </w:num>
  <w:num w:numId="8">
    <w:abstractNumId w:val="10"/>
  </w:num>
  <w:num w:numId="9">
    <w:abstractNumId w:val="18"/>
  </w:num>
  <w:num w:numId="10">
    <w:abstractNumId w:val="12"/>
  </w:num>
  <w:num w:numId="11">
    <w:abstractNumId w:val="2"/>
  </w:num>
  <w:num w:numId="12">
    <w:abstractNumId w:val="0"/>
  </w:num>
  <w:num w:numId="13">
    <w:abstractNumId w:val="16"/>
  </w:num>
  <w:num w:numId="14">
    <w:abstractNumId w:val="9"/>
  </w:num>
  <w:num w:numId="15">
    <w:abstractNumId w:val="6"/>
  </w:num>
  <w:num w:numId="16">
    <w:abstractNumId w:val="11"/>
  </w:num>
  <w:num w:numId="17">
    <w:abstractNumId w:val="20"/>
  </w:num>
  <w:num w:numId="18">
    <w:abstractNumId w:val="14"/>
  </w:num>
  <w:num w:numId="19">
    <w:abstractNumId w:val="9"/>
    <w:lvlOverride w:ilvl="0">
      <w:lvl w:ilvl="0">
        <w:start w:val="3"/>
        <w:numFmt w:val="upperLetter"/>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right"/>
        <w:pPr>
          <w:ind w:left="2160" w:hanging="180"/>
        </w:pPr>
        <w:rPr>
          <w:rFonts w:hint="default"/>
        </w:rPr>
      </w:lvl>
    </w:lvlOverride>
    <w:lvlOverride w:ilvl="3">
      <w:lvl w:ilvl="3">
        <w:start w:val="1"/>
        <w:numFmt w:val="decimal"/>
        <w:lvlText w:val="%1.%2.%3.%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9"/>
    <w:lvlOverride w:ilvl="0">
      <w:lvl w:ilvl="0">
        <w:start w:val="3"/>
        <w:numFmt w:val="upperLetter"/>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right"/>
        <w:pPr>
          <w:ind w:left="2160" w:hanging="180"/>
        </w:pPr>
        <w:rPr>
          <w:rFonts w:hint="default"/>
        </w:rPr>
      </w:lvl>
    </w:lvlOverride>
    <w:lvlOverride w:ilvl="3">
      <w:lvl w:ilvl="3">
        <w:start w:val="1"/>
        <w:numFmt w:val="decimal"/>
        <w:lvlRestart w:val="0"/>
        <w:lvlText w:val="%1.%2.%3.%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13"/>
  </w:num>
  <w:num w:numId="22">
    <w:abstractNumId w:val="7"/>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1">
      <w:lvl w:ilvl="1">
        <w:start w:val="1"/>
        <w:numFmt w:val="decimal"/>
        <w:lvlText w:val="%1.%2"/>
        <w:lvlJc w:val="left"/>
        <w:pPr>
          <w:tabs>
            <w:tab w:val="num" w:pos="1440"/>
          </w:tabs>
          <w:ind w:left="1440" w:hanging="720"/>
        </w:pPr>
        <w:rPr>
          <w:rFonts w:hint="default"/>
          <w:b w:val="0"/>
          <w:bCs w:val="0"/>
          <w:effect w:val="none"/>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912039"/>
    <w:docVar w:name="BASEPRECID" w:val="17"/>
    <w:docVar w:name="BASEPRECTYPE" w:val="BLANK"/>
    <w:docVar w:name="CLIENTID" w:val="2427"/>
    <w:docVar w:name="COMPANYID" w:val="2122615613"/>
    <w:docVar w:name="DOCID" w:val="8612129"/>
    <w:docVar w:name="DOCIDEX" w:val="17178893"/>
    <w:docVar w:name="EDITION" w:val="FM"/>
    <w:docVar w:name="FILEID" w:val="196711"/>
    <w:docVar w:name="SERIALNO" w:val="11311"/>
    <w:docVar w:name="VERSIONID" w:val="ba7ea691-1dff-4d98-9909-70cc5d169828"/>
    <w:docVar w:name="VERSIONLABEL" w:val="1"/>
  </w:docVars>
  <w:rsids>
    <w:rsidRoot w:val="005F28D4"/>
    <w:rsid w:val="0001016F"/>
    <w:rsid w:val="0002033C"/>
    <w:rsid w:val="0004518A"/>
    <w:rsid w:val="00050C40"/>
    <w:rsid w:val="000D04E7"/>
    <w:rsid w:val="00112A4C"/>
    <w:rsid w:val="001265AA"/>
    <w:rsid w:val="00156FDB"/>
    <w:rsid w:val="001603E7"/>
    <w:rsid w:val="001851B6"/>
    <w:rsid w:val="00187E24"/>
    <w:rsid w:val="00190ABC"/>
    <w:rsid w:val="001C094A"/>
    <w:rsid w:val="001D6326"/>
    <w:rsid w:val="001E35F8"/>
    <w:rsid w:val="00205DE9"/>
    <w:rsid w:val="00207156"/>
    <w:rsid w:val="00260329"/>
    <w:rsid w:val="002637E1"/>
    <w:rsid w:val="002669AB"/>
    <w:rsid w:val="002703C9"/>
    <w:rsid w:val="00271DC1"/>
    <w:rsid w:val="00280528"/>
    <w:rsid w:val="002832E0"/>
    <w:rsid w:val="002934FA"/>
    <w:rsid w:val="002973B3"/>
    <w:rsid w:val="002B4692"/>
    <w:rsid w:val="002C44F2"/>
    <w:rsid w:val="002C63A1"/>
    <w:rsid w:val="002D0C88"/>
    <w:rsid w:val="00302175"/>
    <w:rsid w:val="00326372"/>
    <w:rsid w:val="003479AD"/>
    <w:rsid w:val="0035592C"/>
    <w:rsid w:val="0035604F"/>
    <w:rsid w:val="00361DDB"/>
    <w:rsid w:val="00370237"/>
    <w:rsid w:val="00373F53"/>
    <w:rsid w:val="00381A0A"/>
    <w:rsid w:val="003938E5"/>
    <w:rsid w:val="00396002"/>
    <w:rsid w:val="003B1507"/>
    <w:rsid w:val="003B520A"/>
    <w:rsid w:val="003D2541"/>
    <w:rsid w:val="003E4740"/>
    <w:rsid w:val="00404905"/>
    <w:rsid w:val="00407E54"/>
    <w:rsid w:val="004307AA"/>
    <w:rsid w:val="004767C7"/>
    <w:rsid w:val="004838D0"/>
    <w:rsid w:val="004C1CF2"/>
    <w:rsid w:val="004D322D"/>
    <w:rsid w:val="004E3779"/>
    <w:rsid w:val="004F28F0"/>
    <w:rsid w:val="00501B64"/>
    <w:rsid w:val="0050488A"/>
    <w:rsid w:val="00520E19"/>
    <w:rsid w:val="00547462"/>
    <w:rsid w:val="005700B3"/>
    <w:rsid w:val="00581F44"/>
    <w:rsid w:val="00594C35"/>
    <w:rsid w:val="00596D79"/>
    <w:rsid w:val="005A20DB"/>
    <w:rsid w:val="005A3C8B"/>
    <w:rsid w:val="005B5FEA"/>
    <w:rsid w:val="005B7289"/>
    <w:rsid w:val="005E0FE4"/>
    <w:rsid w:val="005E7757"/>
    <w:rsid w:val="005F28D4"/>
    <w:rsid w:val="0060120E"/>
    <w:rsid w:val="00605744"/>
    <w:rsid w:val="00622384"/>
    <w:rsid w:val="00656E4B"/>
    <w:rsid w:val="006A4994"/>
    <w:rsid w:val="006A4B4E"/>
    <w:rsid w:val="006A5A0F"/>
    <w:rsid w:val="006B1DE8"/>
    <w:rsid w:val="006C5AB0"/>
    <w:rsid w:val="006D3FEA"/>
    <w:rsid w:val="006D6BFE"/>
    <w:rsid w:val="006E4B5D"/>
    <w:rsid w:val="006F5392"/>
    <w:rsid w:val="006F77FA"/>
    <w:rsid w:val="00730A79"/>
    <w:rsid w:val="00735E58"/>
    <w:rsid w:val="00736D5F"/>
    <w:rsid w:val="0076527D"/>
    <w:rsid w:val="00766126"/>
    <w:rsid w:val="0079463F"/>
    <w:rsid w:val="0080338B"/>
    <w:rsid w:val="008152BD"/>
    <w:rsid w:val="008474F9"/>
    <w:rsid w:val="00860B01"/>
    <w:rsid w:val="00886B7B"/>
    <w:rsid w:val="008B126C"/>
    <w:rsid w:val="00940936"/>
    <w:rsid w:val="00991C9C"/>
    <w:rsid w:val="009A5779"/>
    <w:rsid w:val="009B0245"/>
    <w:rsid w:val="009B6137"/>
    <w:rsid w:val="009C4573"/>
    <w:rsid w:val="009C45CB"/>
    <w:rsid w:val="009F0116"/>
    <w:rsid w:val="009F3E69"/>
    <w:rsid w:val="00A27E36"/>
    <w:rsid w:val="00A47067"/>
    <w:rsid w:val="00AC40C5"/>
    <w:rsid w:val="00AD0AD1"/>
    <w:rsid w:val="00AE5A3A"/>
    <w:rsid w:val="00AE706E"/>
    <w:rsid w:val="00B064CF"/>
    <w:rsid w:val="00B11597"/>
    <w:rsid w:val="00B15DB7"/>
    <w:rsid w:val="00B20AD1"/>
    <w:rsid w:val="00B20D14"/>
    <w:rsid w:val="00B259B9"/>
    <w:rsid w:val="00B34F25"/>
    <w:rsid w:val="00B5527F"/>
    <w:rsid w:val="00C04C04"/>
    <w:rsid w:val="00C06FB4"/>
    <w:rsid w:val="00C15A09"/>
    <w:rsid w:val="00C20129"/>
    <w:rsid w:val="00C22008"/>
    <w:rsid w:val="00C37AE0"/>
    <w:rsid w:val="00C50AD9"/>
    <w:rsid w:val="00C63428"/>
    <w:rsid w:val="00C84D24"/>
    <w:rsid w:val="00CC76FF"/>
    <w:rsid w:val="00D67A17"/>
    <w:rsid w:val="00D67B1D"/>
    <w:rsid w:val="00D72720"/>
    <w:rsid w:val="00D84193"/>
    <w:rsid w:val="00D85F66"/>
    <w:rsid w:val="00DB5918"/>
    <w:rsid w:val="00DB6ACA"/>
    <w:rsid w:val="00DD4758"/>
    <w:rsid w:val="00DF60A7"/>
    <w:rsid w:val="00E265C0"/>
    <w:rsid w:val="00E312C3"/>
    <w:rsid w:val="00E43141"/>
    <w:rsid w:val="00E43EAF"/>
    <w:rsid w:val="00E93E1A"/>
    <w:rsid w:val="00E942E9"/>
    <w:rsid w:val="00EC390C"/>
    <w:rsid w:val="00EF705B"/>
    <w:rsid w:val="00F04EAB"/>
    <w:rsid w:val="00F12ECB"/>
    <w:rsid w:val="00F767EA"/>
    <w:rsid w:val="00F910E9"/>
    <w:rsid w:val="00FA72D1"/>
    <w:rsid w:val="00FB1693"/>
    <w:rsid w:val="00FB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5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E942E9"/>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F28D4"/>
    <w:rPr>
      <w:sz w:val="16"/>
      <w:szCs w:val="16"/>
    </w:rPr>
  </w:style>
  <w:style w:type="paragraph" w:styleId="CommentText">
    <w:name w:val="annotation text"/>
    <w:basedOn w:val="Normal"/>
    <w:link w:val="CommentTextChar"/>
    <w:uiPriority w:val="99"/>
    <w:semiHidden/>
    <w:unhideWhenUsed/>
    <w:rsid w:val="005F28D4"/>
    <w:pPr>
      <w:overflowPunct w:val="0"/>
      <w:autoSpaceDE w:val="0"/>
      <w:autoSpaceDN w:val="0"/>
      <w:adjustRightInd w:val="0"/>
      <w:spacing w:after="240" w:line="240" w:lineRule="auto"/>
      <w:ind w:left="1418"/>
      <w:jc w:val="both"/>
      <w:textAlignment w:val="baseline"/>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5F28D4"/>
    <w:rPr>
      <w:rFonts w:ascii="Arial" w:eastAsia="Times New Roman" w:hAnsi="Arial" w:cs="Arial"/>
      <w:sz w:val="20"/>
      <w:szCs w:val="20"/>
    </w:rPr>
  </w:style>
  <w:style w:type="paragraph" w:customStyle="1" w:styleId="GPSL1CLAUSEHEADING">
    <w:name w:val="GPS L1 CLAUSE HEADING"/>
    <w:basedOn w:val="Normal"/>
    <w:next w:val="Normal"/>
    <w:link w:val="GPSL1CLAUSEHEADINGChar"/>
    <w:qFormat/>
    <w:rsid w:val="005F28D4"/>
    <w:pPr>
      <w:numPr>
        <w:numId w:val="23"/>
      </w:numPr>
      <w:tabs>
        <w:tab w:val="left" w:pos="709"/>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rsid w:val="005F28D4"/>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5F28D4"/>
    <w:pPr>
      <w:numPr>
        <w:ilvl w:val="1"/>
        <w:numId w:val="23"/>
      </w:numPr>
      <w:adjustRightInd w:val="0"/>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link w:val="GPSL3numberedclauseChar"/>
    <w:qFormat/>
    <w:rsid w:val="005F28D4"/>
    <w:pPr>
      <w:numPr>
        <w:ilvl w:val="2"/>
      </w:numPr>
      <w:tabs>
        <w:tab w:val="left" w:pos="2127"/>
      </w:tabs>
    </w:pPr>
  </w:style>
  <w:style w:type="paragraph" w:customStyle="1" w:styleId="GPSL4numberedclause">
    <w:name w:val="GPS L4 numbered clause"/>
    <w:basedOn w:val="GPSL3numberedclause"/>
    <w:link w:val="GPSL4numberedclauseChar"/>
    <w:qFormat/>
    <w:rsid w:val="005F28D4"/>
    <w:pPr>
      <w:numPr>
        <w:ilvl w:val="3"/>
      </w:numPr>
    </w:pPr>
    <w:rPr>
      <w:szCs w:val="20"/>
    </w:rPr>
  </w:style>
  <w:style w:type="character" w:customStyle="1" w:styleId="GPSL2numberedclauseChar1">
    <w:name w:val="GPS L2 numbered clause Char1"/>
    <w:link w:val="GPSL2numberedclause"/>
    <w:rsid w:val="005F28D4"/>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5F28D4"/>
    <w:pPr>
      <w:numPr>
        <w:ilvl w:val="4"/>
      </w:numPr>
      <w:tabs>
        <w:tab w:val="left" w:pos="3119"/>
      </w:tabs>
    </w:pPr>
  </w:style>
  <w:style w:type="paragraph" w:customStyle="1" w:styleId="GPSL6numbered">
    <w:name w:val="GPS L6 numbered"/>
    <w:basedOn w:val="GPSL5numberedclause"/>
    <w:qFormat/>
    <w:rsid w:val="005F28D4"/>
    <w:pPr>
      <w:numPr>
        <w:ilvl w:val="5"/>
      </w:numPr>
      <w:tabs>
        <w:tab w:val="left" w:pos="3544"/>
      </w:tabs>
    </w:pPr>
  </w:style>
  <w:style w:type="paragraph" w:styleId="BalloonText">
    <w:name w:val="Balloon Text"/>
    <w:basedOn w:val="Normal"/>
    <w:link w:val="BalloonTextChar"/>
    <w:uiPriority w:val="99"/>
    <w:semiHidden/>
    <w:unhideWhenUsed/>
    <w:rsid w:val="005F2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8D4"/>
    <w:rPr>
      <w:rFonts w:ascii="Segoe UI" w:hAnsi="Segoe UI" w:cs="Segoe UI"/>
      <w:sz w:val="18"/>
      <w:szCs w:val="18"/>
    </w:rPr>
  </w:style>
  <w:style w:type="numbering" w:styleId="111111">
    <w:name w:val="Outline List 2"/>
    <w:basedOn w:val="NoList"/>
    <w:uiPriority w:val="99"/>
    <w:rsid w:val="005F28D4"/>
    <w:pPr>
      <w:numPr>
        <w:numId w:val="2"/>
      </w:numPr>
    </w:pPr>
  </w:style>
  <w:style w:type="character" w:customStyle="1" w:styleId="GPSL3numberedclauseChar">
    <w:name w:val="GPS L3 numbered clause Char"/>
    <w:basedOn w:val="GPSL2numberedclauseChar1"/>
    <w:link w:val="GPSL3numberedclause"/>
    <w:rsid w:val="005F28D4"/>
    <w:rPr>
      <w:rFonts w:ascii="Arial" w:eastAsia="Times New Roman" w:hAnsi="Arial" w:cs="Arial"/>
      <w:lang w:eastAsia="zh-CN"/>
    </w:rPr>
  </w:style>
  <w:style w:type="character" w:customStyle="1" w:styleId="GPSL4numberedclauseChar">
    <w:name w:val="GPS L4 numbered clause Char"/>
    <w:basedOn w:val="GPSL3numberedclauseChar"/>
    <w:link w:val="GPSL4numberedclause"/>
    <w:rsid w:val="005F28D4"/>
    <w:rPr>
      <w:rFonts w:ascii="Arial" w:eastAsia="Times New Roman" w:hAnsi="Arial" w:cs="Arial"/>
      <w:szCs w:val="20"/>
      <w:lang w:eastAsia="zh-CN"/>
    </w:rPr>
  </w:style>
  <w:style w:type="paragraph" w:customStyle="1" w:styleId="GPSL2NumberedBoldHeading">
    <w:name w:val="GPS L2 Numbered Bold Heading"/>
    <w:basedOn w:val="GPSL2numberedclause"/>
    <w:link w:val="GPSL2NumberedBoldHeadingChar"/>
    <w:qFormat/>
    <w:rsid w:val="005F28D4"/>
    <w:pPr>
      <w:numPr>
        <w:ilvl w:val="0"/>
        <w:numId w:val="0"/>
      </w:numPr>
      <w:tabs>
        <w:tab w:val="left" w:pos="1276"/>
      </w:tabs>
      <w:ind w:left="1276" w:hanging="567"/>
    </w:pPr>
    <w:rPr>
      <w:b/>
    </w:rPr>
  </w:style>
  <w:style w:type="character" w:customStyle="1" w:styleId="GPSL2NumberedBoldHeadingChar">
    <w:name w:val="GPS L2 Numbered Bold Heading Char"/>
    <w:link w:val="GPSL2NumberedBoldHeading"/>
    <w:rsid w:val="005F28D4"/>
    <w:rPr>
      <w:rFonts w:ascii="Arial" w:eastAsia="Times New Roman" w:hAnsi="Arial" w:cs="Arial"/>
      <w:b/>
      <w:lang w:eastAsia="zh-CN"/>
    </w:rPr>
  </w:style>
  <w:style w:type="paragraph" w:customStyle="1" w:styleId="GPSL3Indent">
    <w:name w:val="GPS L3 Indent"/>
    <w:basedOn w:val="Normal"/>
    <w:rsid w:val="005F28D4"/>
    <w:pPr>
      <w:tabs>
        <w:tab w:val="left" w:pos="2127"/>
      </w:tabs>
      <w:adjustRightInd w:val="0"/>
      <w:spacing w:before="120" w:after="120" w:line="240" w:lineRule="auto"/>
      <w:ind w:left="2127"/>
      <w:jc w:val="both"/>
    </w:pPr>
    <w:rPr>
      <w:rFonts w:ascii="Arial" w:eastAsia="Times New Roman" w:hAnsi="Arial" w:cs="Arial"/>
      <w:lang w:eastAsia="zh-CN"/>
    </w:rPr>
  </w:style>
  <w:style w:type="paragraph" w:customStyle="1" w:styleId="MarginText">
    <w:name w:val="Margin Text"/>
    <w:basedOn w:val="Normal"/>
    <w:link w:val="MarginTextChar"/>
    <w:rsid w:val="00FB28AE"/>
    <w:pPr>
      <w:keepNext/>
      <w:adjustRightInd w:val="0"/>
      <w:spacing w:before="240" w:after="120" w:line="240" w:lineRule="auto"/>
      <w:ind w:left="142"/>
      <w:jc w:val="both"/>
    </w:pPr>
    <w:rPr>
      <w:rFonts w:ascii="Arial" w:eastAsia="STZhongsong" w:hAnsi="Arial" w:cs="Times New Roman"/>
      <w:sz w:val="18"/>
      <w:szCs w:val="18"/>
      <w:lang w:val="x-none" w:eastAsia="zh-CN"/>
    </w:rPr>
  </w:style>
  <w:style w:type="character" w:customStyle="1" w:styleId="MarginTextChar">
    <w:name w:val="Margin Text Char"/>
    <w:link w:val="MarginText"/>
    <w:rsid w:val="00FB28AE"/>
    <w:rPr>
      <w:rFonts w:ascii="Arial" w:eastAsia="STZhongsong" w:hAnsi="Arial" w:cs="Times New Roman"/>
      <w:sz w:val="18"/>
      <w:szCs w:val="18"/>
      <w:lang w:val="x-none" w:eastAsia="zh-CN"/>
    </w:rPr>
  </w:style>
  <w:style w:type="paragraph" w:customStyle="1" w:styleId="GPSmacrorestart">
    <w:name w:val="GPS macro restart"/>
    <w:basedOn w:val="Normal"/>
    <w:qFormat/>
    <w:rsid w:val="00FB28AE"/>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Guidance">
    <w:name w:val="GPS L1 Guidance"/>
    <w:basedOn w:val="Normal"/>
    <w:link w:val="GPSL1GuidanceChar"/>
    <w:qFormat/>
    <w:rsid w:val="00FB28AE"/>
    <w:pPr>
      <w:overflowPunct w:val="0"/>
      <w:autoSpaceDE w:val="0"/>
      <w:autoSpaceDN w:val="0"/>
      <w:adjustRightInd w:val="0"/>
      <w:spacing w:before="240" w:after="120" w:line="240" w:lineRule="auto"/>
      <w:ind w:left="709"/>
      <w:jc w:val="both"/>
      <w:textAlignment w:val="baseline"/>
    </w:pPr>
    <w:rPr>
      <w:rFonts w:ascii="Arial" w:eastAsia="Times New Roman" w:hAnsi="Arial" w:cs="Arial"/>
      <w:b/>
      <w:i/>
    </w:rPr>
  </w:style>
  <w:style w:type="character" w:customStyle="1" w:styleId="GPSL1GuidanceChar">
    <w:name w:val="GPS L1 Guidance Char"/>
    <w:link w:val="GPSL1Guidance"/>
    <w:rsid w:val="00FB28AE"/>
    <w:rPr>
      <w:rFonts w:ascii="Arial" w:eastAsia="Times New Roman" w:hAnsi="Arial" w:cs="Arial"/>
      <w:b/>
      <w:i/>
    </w:rPr>
  </w:style>
  <w:style w:type="paragraph" w:customStyle="1" w:styleId="GPSL2Indent">
    <w:name w:val="GPS L2 Indent"/>
    <w:basedOn w:val="GPSL2numberedclause"/>
    <w:link w:val="GPSL2IndentChar"/>
    <w:qFormat/>
    <w:rsid w:val="00FB28AE"/>
    <w:pPr>
      <w:numPr>
        <w:ilvl w:val="0"/>
        <w:numId w:val="0"/>
      </w:numPr>
      <w:ind w:left="709"/>
    </w:pPr>
  </w:style>
  <w:style w:type="character" w:customStyle="1" w:styleId="GPSL2IndentChar">
    <w:name w:val="GPS L2 Indent Char"/>
    <w:basedOn w:val="GPSL2numberedclauseChar1"/>
    <w:link w:val="GPSL2Indent"/>
    <w:rsid w:val="00FB28AE"/>
    <w:rPr>
      <w:rFonts w:ascii="Arial" w:eastAsia="Times New Roman" w:hAnsi="Arial" w:cs="Arial"/>
      <w:lang w:eastAsia="zh-CN"/>
    </w:rPr>
  </w:style>
  <w:style w:type="paragraph" w:customStyle="1" w:styleId="GPSSchTitleandNumber">
    <w:name w:val="GPS Sch Title and Number"/>
    <w:basedOn w:val="Normal"/>
    <w:link w:val="GPSSchTitleandNumberChar"/>
    <w:qFormat/>
    <w:rsid w:val="00FB28A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FB28AE"/>
    <w:rPr>
      <w:rFonts w:ascii="Arial Bold" w:eastAsia="STZhongsong" w:hAnsi="Arial Bold" w:cs="Times New Roman"/>
      <w:b/>
      <w:caps/>
      <w:lang w:eastAsia="zh-CN"/>
    </w:rPr>
  </w:style>
  <w:style w:type="paragraph" w:customStyle="1" w:styleId="GPSDefinitionTerm">
    <w:name w:val="GPS Definition Term"/>
    <w:basedOn w:val="Normal"/>
    <w:qFormat/>
    <w:rsid w:val="00FB28AE"/>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rsid w:val="00FB28AE"/>
    <w:pPr>
      <w:numPr>
        <w:numId w:val="3"/>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FB28AE"/>
    <w:pPr>
      <w:numPr>
        <w:ilvl w:val="1"/>
      </w:numPr>
      <w:tabs>
        <w:tab w:val="clear" w:pos="-9"/>
        <w:tab w:val="left" w:pos="144"/>
      </w:tabs>
    </w:pPr>
  </w:style>
  <w:style w:type="paragraph" w:customStyle="1" w:styleId="GPSDefinitionL3">
    <w:name w:val="GPS Definition L3"/>
    <w:basedOn w:val="GPSDefinitionL2"/>
    <w:qFormat/>
    <w:rsid w:val="00FB28AE"/>
    <w:pPr>
      <w:numPr>
        <w:ilvl w:val="2"/>
      </w:numPr>
    </w:pPr>
  </w:style>
  <w:style w:type="paragraph" w:customStyle="1" w:styleId="GPSDefinitionL4">
    <w:name w:val="GPS Definition L4"/>
    <w:basedOn w:val="GPSDefinitionL3"/>
    <w:link w:val="GPSDefinitionL4Char"/>
    <w:qFormat/>
    <w:rsid w:val="00FB28AE"/>
    <w:pPr>
      <w:numPr>
        <w:ilvl w:val="3"/>
      </w:numPr>
    </w:pPr>
  </w:style>
  <w:style w:type="paragraph" w:customStyle="1" w:styleId="GPSSchAnnexname">
    <w:name w:val="GPS Sch Annex name"/>
    <w:basedOn w:val="GPSSchTitleandNumber"/>
    <w:link w:val="GPSSchAnnexnameChar"/>
    <w:qFormat/>
    <w:rsid w:val="00FB28AE"/>
    <w:pPr>
      <w:outlineLvl w:val="1"/>
    </w:pPr>
  </w:style>
  <w:style w:type="paragraph" w:customStyle="1" w:styleId="GPSL1SCHEDULEHeading">
    <w:name w:val="GPS L1 SCHEDULE Heading"/>
    <w:basedOn w:val="GPSL1CLAUSEHEADING"/>
    <w:link w:val="GPSL1SCHEDULEHeadingChar"/>
    <w:qFormat/>
    <w:rsid w:val="00FB28AE"/>
    <w:pPr>
      <w:numPr>
        <w:numId w:val="0"/>
      </w:numPr>
      <w:tabs>
        <w:tab w:val="left" w:pos="426"/>
      </w:tabs>
      <w:ind w:left="709" w:hanging="425"/>
      <w:outlineLvl w:val="9"/>
    </w:pPr>
  </w:style>
  <w:style w:type="character" w:customStyle="1" w:styleId="GPSSchAnnexnameChar">
    <w:name w:val="GPS Sch Annex name Char"/>
    <w:basedOn w:val="GPSSchTitleandNumberChar"/>
    <w:link w:val="GPSSchAnnexname"/>
    <w:rsid w:val="00FB28AE"/>
    <w:rPr>
      <w:rFonts w:ascii="Arial Bold" w:eastAsia="STZhongsong" w:hAnsi="Arial Bold" w:cs="Times New Roman"/>
      <w:b/>
      <w:caps/>
      <w:lang w:eastAsia="zh-CN"/>
    </w:rPr>
  </w:style>
  <w:style w:type="character" w:customStyle="1" w:styleId="GPSL1SCHEDULEHeadingChar">
    <w:name w:val="GPS L1 SCHEDULE Heading Char"/>
    <w:basedOn w:val="GPSL1CLAUSEHEADINGChar"/>
    <w:link w:val="GPSL1SCHEDULEHeading"/>
    <w:rsid w:val="00FB28AE"/>
    <w:rPr>
      <w:rFonts w:ascii="Arial Bold" w:eastAsia="STZhongsong" w:hAnsi="Arial Bold" w:cs="Arial"/>
      <w:b/>
      <w:caps/>
      <w:lang w:eastAsia="zh-CN"/>
    </w:rPr>
  </w:style>
  <w:style w:type="paragraph" w:styleId="ListParagraph">
    <w:name w:val="List Paragraph"/>
    <w:basedOn w:val="Normal"/>
    <w:uiPriority w:val="34"/>
    <w:qFormat/>
    <w:rsid w:val="0080338B"/>
    <w:pPr>
      <w:overflowPunct w:val="0"/>
      <w:autoSpaceDE w:val="0"/>
      <w:autoSpaceDN w:val="0"/>
      <w:adjustRightInd w:val="0"/>
      <w:spacing w:after="240" w:line="240" w:lineRule="auto"/>
      <w:ind w:left="720"/>
      <w:jc w:val="both"/>
      <w:textAlignment w:val="baseline"/>
    </w:pPr>
    <w:rPr>
      <w:rFonts w:ascii="Arial" w:eastAsia="Times New Roman" w:hAnsi="Arial" w:cs="Arial"/>
    </w:rPr>
  </w:style>
  <w:style w:type="character" w:styleId="Hyperlink">
    <w:name w:val="Hyperlink"/>
    <w:uiPriority w:val="99"/>
    <w:rsid w:val="0080338B"/>
    <w:rPr>
      <w:rFonts w:ascii="Arial" w:hAnsi="Arial"/>
      <w:color w:val="0000FF"/>
      <w:sz w:val="22"/>
      <w:u w:val="single"/>
    </w:rPr>
  </w:style>
  <w:style w:type="paragraph" w:customStyle="1" w:styleId="GPSL2Guidance">
    <w:name w:val="GPS L2 Guidance"/>
    <w:basedOn w:val="GPSL2numberedclause"/>
    <w:link w:val="GPSL2GuidanceChar"/>
    <w:qFormat/>
    <w:rsid w:val="0080338B"/>
    <w:pPr>
      <w:numPr>
        <w:ilvl w:val="0"/>
        <w:numId w:val="0"/>
      </w:numPr>
      <w:ind w:left="1276"/>
    </w:pPr>
    <w:rPr>
      <w:b/>
      <w:i/>
    </w:rPr>
  </w:style>
  <w:style w:type="character" w:customStyle="1" w:styleId="GPSL2GuidanceChar">
    <w:name w:val="GPS L2 Guidance Char"/>
    <w:link w:val="GPSL2Guidance"/>
    <w:rsid w:val="0080338B"/>
    <w:rPr>
      <w:rFonts w:ascii="Arial" w:eastAsia="Times New Roman" w:hAnsi="Arial" w:cs="Arial"/>
      <w:b/>
      <w:i/>
      <w:lang w:eastAsia="zh-CN"/>
    </w:rPr>
  </w:style>
  <w:style w:type="paragraph" w:customStyle="1" w:styleId="GPSSchPart">
    <w:name w:val="GPS Sch Part"/>
    <w:basedOn w:val="GPSSchAnnexname"/>
    <w:link w:val="GPSSchPartChar"/>
    <w:qFormat/>
    <w:rsid w:val="0080338B"/>
    <w:pPr>
      <w:outlineLvl w:val="9"/>
    </w:pPr>
  </w:style>
  <w:style w:type="character" w:customStyle="1" w:styleId="GPSSchPartChar">
    <w:name w:val="GPS Sch Part Char"/>
    <w:basedOn w:val="GPSSchAnnexnameChar"/>
    <w:link w:val="GPSSchPart"/>
    <w:rsid w:val="0080338B"/>
    <w:rPr>
      <w:rFonts w:ascii="Arial Bold" w:eastAsia="STZhongsong" w:hAnsi="Arial Bold" w:cs="Times New Roman"/>
      <w:b/>
      <w:caps/>
      <w:lang w:eastAsia="zh-CN"/>
    </w:rPr>
  </w:style>
  <w:style w:type="paragraph" w:customStyle="1" w:styleId="FWClauseL1">
    <w:name w:val="FW Clause L1"/>
    <w:basedOn w:val="Normal"/>
    <w:qFormat/>
    <w:rsid w:val="00112A4C"/>
    <w:pPr>
      <w:numPr>
        <w:numId w:val="4"/>
      </w:numPr>
      <w:spacing w:before="120" w:after="200" w:line="276" w:lineRule="auto"/>
      <w:ind w:left="709" w:hanging="709"/>
    </w:pPr>
    <w:rPr>
      <w:rFonts w:ascii="Arial" w:hAnsi="Arial"/>
      <w:sz w:val="20"/>
    </w:rPr>
  </w:style>
  <w:style w:type="paragraph" w:customStyle="1" w:styleId="FWClauseL2">
    <w:name w:val="FW Clause L2"/>
    <w:basedOn w:val="FWClauseL1"/>
    <w:qFormat/>
    <w:rsid w:val="00112A4C"/>
    <w:pPr>
      <w:numPr>
        <w:ilvl w:val="1"/>
      </w:numPr>
    </w:pPr>
  </w:style>
  <w:style w:type="paragraph" w:customStyle="1" w:styleId="FWClauseL3">
    <w:name w:val="FW Clause L3"/>
    <w:basedOn w:val="FWClauseL2"/>
    <w:qFormat/>
    <w:rsid w:val="00112A4C"/>
    <w:pPr>
      <w:numPr>
        <w:ilvl w:val="2"/>
      </w:numPr>
      <w:ind w:left="2552" w:hanging="992"/>
    </w:pPr>
  </w:style>
  <w:style w:type="paragraph" w:customStyle="1" w:styleId="FWClauseL4">
    <w:name w:val="FW Clause L4"/>
    <w:basedOn w:val="FWClauseL2"/>
    <w:qFormat/>
    <w:rsid w:val="00112A4C"/>
    <w:pPr>
      <w:numPr>
        <w:ilvl w:val="3"/>
      </w:numPr>
      <w:ind w:left="3828" w:hanging="1276"/>
    </w:pPr>
  </w:style>
  <w:style w:type="paragraph" w:customStyle="1" w:styleId="COClauseL1Content">
    <w:name w:val="CO Clause L1 Content"/>
    <w:basedOn w:val="Normal"/>
    <w:next w:val="Normal"/>
    <w:qFormat/>
    <w:rsid w:val="00112A4C"/>
    <w:pPr>
      <w:spacing w:after="200" w:line="276" w:lineRule="auto"/>
      <w:ind w:left="709" w:hanging="709"/>
      <w:outlineLvl w:val="0"/>
    </w:pPr>
    <w:rPr>
      <w:rFonts w:ascii="Arial" w:hAnsi="Arial"/>
      <w:sz w:val="20"/>
    </w:rPr>
  </w:style>
  <w:style w:type="character" w:customStyle="1" w:styleId="GPSDefinitionL2Char">
    <w:name w:val="GPS Definition L2 Char"/>
    <w:link w:val="GPSDefinitionL2"/>
    <w:rsid w:val="00112A4C"/>
    <w:rPr>
      <w:rFonts w:ascii="Arial" w:eastAsia="Times New Roman" w:hAnsi="Arial" w:cs="Arial"/>
    </w:rPr>
  </w:style>
  <w:style w:type="paragraph" w:customStyle="1" w:styleId="ScheduleTitle">
    <w:name w:val="Schedule Title"/>
    <w:basedOn w:val="Normal"/>
    <w:next w:val="Normal"/>
    <w:link w:val="ScheduleTitleChar"/>
    <w:qFormat/>
    <w:rsid w:val="00112A4C"/>
    <w:pPr>
      <w:numPr>
        <w:numId w:val="5"/>
      </w:numPr>
      <w:spacing w:after="200" w:line="276" w:lineRule="auto"/>
      <w:jc w:val="center"/>
      <w:outlineLvl w:val="0"/>
    </w:pPr>
    <w:rPr>
      <w:rFonts w:ascii="Arial" w:eastAsiaTheme="majorEastAsia" w:hAnsi="Arial" w:cstheme="majorBidi"/>
      <w:b/>
      <w:bCs/>
      <w:sz w:val="24"/>
      <w:szCs w:val="28"/>
    </w:rPr>
  </w:style>
  <w:style w:type="paragraph" w:customStyle="1" w:styleId="SClauseL1">
    <w:name w:val="S Clause L1"/>
    <w:basedOn w:val="Normal"/>
    <w:qFormat/>
    <w:rsid w:val="00112A4C"/>
    <w:pPr>
      <w:numPr>
        <w:ilvl w:val="1"/>
        <w:numId w:val="5"/>
      </w:numPr>
      <w:spacing w:after="200" w:line="276" w:lineRule="auto"/>
      <w:ind w:left="709" w:hanging="709"/>
    </w:pPr>
    <w:rPr>
      <w:rFonts w:ascii="Arial" w:hAnsi="Arial"/>
      <w:sz w:val="20"/>
    </w:rPr>
  </w:style>
  <w:style w:type="paragraph" w:customStyle="1" w:styleId="SClauseL2">
    <w:name w:val="S Clause L2"/>
    <w:basedOn w:val="SClauseL1"/>
    <w:qFormat/>
    <w:rsid w:val="00112A4C"/>
    <w:pPr>
      <w:numPr>
        <w:ilvl w:val="2"/>
      </w:numPr>
    </w:pPr>
  </w:style>
  <w:style w:type="paragraph" w:customStyle="1" w:styleId="SClauseL3">
    <w:name w:val="S Clause L3"/>
    <w:basedOn w:val="SClauseL2"/>
    <w:qFormat/>
    <w:rsid w:val="00112A4C"/>
    <w:pPr>
      <w:numPr>
        <w:ilvl w:val="3"/>
      </w:numPr>
    </w:pPr>
  </w:style>
  <w:style w:type="paragraph" w:customStyle="1" w:styleId="SClauseL4">
    <w:name w:val="S Clause L4"/>
    <w:basedOn w:val="SClauseL3"/>
    <w:qFormat/>
    <w:rsid w:val="00112A4C"/>
    <w:pPr>
      <w:numPr>
        <w:ilvl w:val="4"/>
      </w:numPr>
      <w:ind w:left="3686" w:hanging="1134"/>
    </w:pPr>
  </w:style>
  <w:style w:type="character" w:customStyle="1" w:styleId="ScheduleTitleChar">
    <w:name w:val="Schedule Title Char"/>
    <w:basedOn w:val="DefaultParagraphFont"/>
    <w:link w:val="ScheduleTitle"/>
    <w:rsid w:val="00112A4C"/>
    <w:rPr>
      <w:rFonts w:ascii="Arial" w:eastAsiaTheme="majorEastAsia" w:hAnsi="Arial" w:cstheme="majorBidi"/>
      <w:b/>
      <w:bCs/>
      <w:sz w:val="24"/>
      <w:szCs w:val="28"/>
    </w:rPr>
  </w:style>
  <w:style w:type="paragraph" w:styleId="BodyTextIndent">
    <w:name w:val="Body Text Indent"/>
    <w:basedOn w:val="Normal"/>
    <w:link w:val="BodyTextIndentChar"/>
    <w:rsid w:val="00112A4C"/>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12A4C"/>
    <w:rPr>
      <w:rFonts w:ascii="Times New Roman" w:eastAsia="Times New Roman" w:hAnsi="Times New Roman" w:cs="Times New Roman"/>
      <w:szCs w:val="20"/>
    </w:rPr>
  </w:style>
  <w:style w:type="paragraph" w:styleId="BodyTextIndent2">
    <w:name w:val="Body Text Indent 2"/>
    <w:basedOn w:val="Normal"/>
    <w:link w:val="BodyTextIndent2Char"/>
    <w:rsid w:val="00112A4C"/>
    <w:pPr>
      <w:overflowPunct w:val="0"/>
      <w:autoSpaceDE w:val="0"/>
      <w:autoSpaceDN w:val="0"/>
      <w:adjustRightInd w:val="0"/>
      <w:spacing w:after="240" w:line="360" w:lineRule="auto"/>
      <w:ind w:left="1440"/>
      <w:jc w:val="both"/>
      <w:textAlignment w:val="baseline"/>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12A4C"/>
    <w:rPr>
      <w:rFonts w:ascii="Times New Roman" w:eastAsia="Times New Roman" w:hAnsi="Times New Roman" w:cs="Times New Roman"/>
      <w:szCs w:val="20"/>
    </w:rPr>
  </w:style>
  <w:style w:type="paragraph" w:customStyle="1" w:styleId="Guidancenoteparagraphtext">
    <w:name w:val="Guidance note paragraph text"/>
    <w:basedOn w:val="MarginText"/>
    <w:link w:val="GuidancenoteparagraphtextChar"/>
    <w:qFormat/>
    <w:rsid w:val="00112A4C"/>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112A4C"/>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112A4C"/>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112A4C"/>
    <w:rPr>
      <w:rFonts w:ascii="Arial" w:eastAsia="STZhongsong" w:hAnsi="Arial" w:cs="Times New Roman"/>
      <w:b/>
      <w:sz w:val="20"/>
      <w:szCs w:val="20"/>
      <w:lang w:eastAsia="zh-CN"/>
    </w:rPr>
  </w:style>
  <w:style w:type="paragraph" w:customStyle="1" w:styleId="SheduleIndent">
    <w:name w:val="Shedule Indent"/>
    <w:basedOn w:val="Normal"/>
    <w:link w:val="SheduleIndentChar"/>
    <w:qFormat/>
    <w:rsid w:val="00112A4C"/>
    <w:pPr>
      <w:overflowPunct w:val="0"/>
      <w:autoSpaceDE w:val="0"/>
      <w:autoSpaceDN w:val="0"/>
      <w:adjustRightInd w:val="0"/>
      <w:spacing w:after="240" w:line="240" w:lineRule="auto"/>
      <w:ind w:left="426"/>
      <w:jc w:val="both"/>
      <w:textAlignment w:val="baseline"/>
    </w:pPr>
    <w:rPr>
      <w:rFonts w:ascii="Arial" w:eastAsia="Times New Roman" w:hAnsi="Arial" w:cs="Arial"/>
    </w:rPr>
  </w:style>
  <w:style w:type="character" w:customStyle="1" w:styleId="SheduleIndentChar">
    <w:name w:val="Shedule Indent Char"/>
    <w:link w:val="SheduleIndent"/>
    <w:rsid w:val="00112A4C"/>
    <w:rPr>
      <w:rFonts w:ascii="Arial" w:eastAsia="Times New Roman" w:hAnsi="Arial" w:cs="Arial"/>
    </w:rPr>
  </w:style>
  <w:style w:type="paragraph" w:customStyle="1" w:styleId="GPSSectionHeading">
    <w:name w:val="GPS Section Heading"/>
    <w:basedOn w:val="Normal"/>
    <w:qFormat/>
    <w:rsid w:val="00112A4C"/>
    <w:pPr>
      <w:numPr>
        <w:numId w:val="6"/>
      </w:numPr>
      <w:spacing w:before="240" w:after="240" w:line="240" w:lineRule="auto"/>
      <w:ind w:left="1134" w:hanging="1134"/>
      <w:outlineLvl w:val="0"/>
    </w:pPr>
    <w:rPr>
      <w:rFonts w:ascii="Arial" w:eastAsia="Times New Roman" w:hAnsi="Arial" w:cs="Times New Roman"/>
      <w:b/>
      <w:caps/>
      <w:color w:val="C00000"/>
      <w:u w:val="single"/>
    </w:rPr>
  </w:style>
  <w:style w:type="character" w:customStyle="1" w:styleId="GPSL5numberedclauseChar">
    <w:name w:val="GPS L5 numbered clause Char"/>
    <w:basedOn w:val="GPSL4numberedclauseChar"/>
    <w:link w:val="GPSL5numberedclause"/>
    <w:rsid w:val="00112A4C"/>
    <w:rPr>
      <w:rFonts w:ascii="Arial" w:eastAsia="Times New Roman" w:hAnsi="Arial" w:cs="Arial"/>
      <w:szCs w:val="20"/>
      <w:lang w:eastAsia="zh-CN"/>
    </w:rPr>
  </w:style>
  <w:style w:type="paragraph" w:customStyle="1" w:styleId="SchHeadDes">
    <w:name w:val="SchHeadDes"/>
    <w:basedOn w:val="Normal"/>
    <w:next w:val="MarginText"/>
    <w:rsid w:val="0040490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paragraph" w:customStyle="1" w:styleId="GPSL2GuidanceNumbered">
    <w:name w:val="GPS L2 Guidance Numbered"/>
    <w:basedOn w:val="Normal"/>
    <w:link w:val="GPSL2GuidanceNumberedChar"/>
    <w:qFormat/>
    <w:rsid w:val="00E43141"/>
    <w:pPr>
      <w:numPr>
        <w:numId w:val="12"/>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43141"/>
    <w:rPr>
      <w:rFonts w:ascii="Arial" w:eastAsia="Times New Roman" w:hAnsi="Arial" w:cs="Arial"/>
      <w:b/>
      <w:i/>
      <w:lang w:eastAsia="zh-CN"/>
    </w:rPr>
  </w:style>
  <w:style w:type="character" w:customStyle="1" w:styleId="GPSDefinitionL4Char">
    <w:name w:val="GPS Definition L4 Char"/>
    <w:basedOn w:val="DefaultParagraphFont"/>
    <w:link w:val="GPSDefinitionL4"/>
    <w:rsid w:val="00AC40C5"/>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5B7289"/>
    <w:pPr>
      <w:overflowPunct/>
      <w:autoSpaceDE/>
      <w:autoSpaceDN/>
      <w:adjustRightInd/>
      <w:spacing w:after="160"/>
      <w:ind w:left="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B7289"/>
    <w:rPr>
      <w:rFonts w:ascii="Arial" w:eastAsia="Times New Roman" w:hAnsi="Arial" w:cs="Arial"/>
      <w:b/>
      <w:bCs/>
      <w:sz w:val="20"/>
      <w:szCs w:val="20"/>
    </w:rPr>
  </w:style>
  <w:style w:type="character" w:customStyle="1" w:styleId="Heading9Char">
    <w:name w:val="Heading 9 Char"/>
    <w:basedOn w:val="DefaultParagraphFont"/>
    <w:link w:val="Heading9"/>
    <w:uiPriority w:val="9"/>
    <w:semiHidden/>
    <w:rsid w:val="00E942E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04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C04"/>
  </w:style>
  <w:style w:type="paragraph" w:styleId="Footer">
    <w:name w:val="footer"/>
    <w:basedOn w:val="Normal"/>
    <w:link w:val="FooterChar"/>
    <w:uiPriority w:val="99"/>
    <w:unhideWhenUsed/>
    <w:rsid w:val="00C04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85968/uk-government-government-ict-strategy_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uk.practicallaw.com/0-202-4551?q=outsourc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k.practicallaw.com/0-202-4551?q=outsourcing" TargetMode="External"/><Relationship Id="rId5" Type="http://schemas.openxmlformats.org/officeDocument/2006/relationships/numbering" Target="numbering.xml"/><Relationship Id="rId15" Type="http://schemas.openxmlformats.org/officeDocument/2006/relationships/hyperlink" Target="http://www.gov.uk/acquisition-operat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sg.gov.uk/awarenesstraining/IA-certification/Pages/index.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4C101D7315E419C97D429DEDF0A99" ma:contentTypeVersion="5" ma:contentTypeDescription="Create a new document." ma:contentTypeScope="" ma:versionID="d1d8ca026b59a47b603a7a2c8c32485f">
  <xsd:schema xmlns:xsd="http://www.w3.org/2001/XMLSchema" xmlns:xs="http://www.w3.org/2001/XMLSchema" xmlns:p="http://schemas.microsoft.com/office/2006/metadata/properties" xmlns:ns2="c15bfd49-86f1-4992-89cb-79a784bddd46" xmlns:ns3="cd9a9c24-8ea9-4e1d-863b-6f00385485e6" targetNamespace="http://schemas.microsoft.com/office/2006/metadata/properties" ma:root="true" ma:fieldsID="4a8bfdca68cb65299db0fd178643a2f0" ns2:_="" ns3:_="">
    <xsd:import namespace="c15bfd49-86f1-4992-89cb-79a784bddd46"/>
    <xsd:import namespace="cd9a9c24-8ea9-4e1d-863b-6f00385485e6"/>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cd9a9c24-8ea9-4e1d-863b-6f00385485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E8C8-837D-4037-9F84-72BF10A659CF}">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AC23F0EE-CD68-4C0D-8124-B0AEF3EA0921}">
  <ds:schemaRefs>
    <ds:schemaRef ds:uri="http://schemas.microsoft.com/sharepoint/v3/contenttype/forms"/>
  </ds:schemaRefs>
</ds:datastoreItem>
</file>

<file path=customXml/itemProps3.xml><?xml version="1.0" encoding="utf-8"?>
<ds:datastoreItem xmlns:ds="http://schemas.openxmlformats.org/officeDocument/2006/customXml" ds:itemID="{755BE850-5A49-4A60-9B66-8687886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cd9a9c24-8ea9-4e1d-863b-6f0038548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6DA23-0F0E-45AD-819E-E07A0AB2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35576</Words>
  <Characters>202784</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2020-12-07T10:28:00Z</dcterms:created>
  <dcterms:modified xsi:type="dcterms:W3CDTF">2021-06-08T16:45:00Z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0x010100A394C101D7315E419C97D429DEDF0A99</vt:lpwstr>
  </property>
</Properties>
</file>