
<file path=[Content_Types].xml><?xml version="1.0" encoding="utf-8"?>
<Types xmlns="http://schemas.openxmlformats.org/package/2006/content-types">
  <Default Extension="EED03E7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0DC9" w14:textId="2C99A932" w:rsidR="007709D1" w:rsidRDefault="007709D1" w:rsidP="006C2354">
      <w:pPr>
        <w:rPr>
          <w:rFonts w:ascii="Arial" w:hAnsi="Arial" w:cs="Arial"/>
          <w:sz w:val="24"/>
          <w:szCs w:val="24"/>
        </w:rPr>
      </w:pPr>
      <w:r w:rsidRPr="007709D1">
        <w:rPr>
          <w:rFonts w:ascii="Arial" w:hAnsi="Arial" w:cs="Arial"/>
          <w:sz w:val="24"/>
          <w:szCs w:val="24"/>
        </w:rPr>
        <w:t>**THIS PIN NOTICE IS TO NOTIFY SUPPLIERS OF A POTENTIAL UPCOMING REQUIREMENT THAT WILL BE ADVERTISED THROUGH THE CCS RM6126 RESEARCH &amp; INSIGHTS DPS *** ***This is NOT a call for competition**</w:t>
      </w:r>
    </w:p>
    <w:p w14:paraId="6D7E8434" w14:textId="79F8D991" w:rsidR="006C2354" w:rsidRPr="006C2354" w:rsidRDefault="006C2354" w:rsidP="006C2354">
      <w:pPr>
        <w:rPr>
          <w:rFonts w:ascii="Arial" w:hAnsi="Arial" w:cs="Arial"/>
          <w:sz w:val="24"/>
          <w:szCs w:val="24"/>
        </w:rPr>
      </w:pPr>
      <w:r w:rsidRPr="4B7BC374">
        <w:rPr>
          <w:rFonts w:ascii="Arial" w:hAnsi="Arial" w:cs="Arial"/>
          <w:sz w:val="24"/>
          <w:szCs w:val="24"/>
        </w:rPr>
        <w:t xml:space="preserve">Notification of Upcoming Further Competition from the </w:t>
      </w:r>
      <w:r w:rsidRPr="4B7BC374">
        <w:rPr>
          <w:rFonts w:ascii="Arial" w:hAnsi="Arial" w:cs="Arial"/>
          <w:b/>
          <w:bCs/>
          <w:sz w:val="24"/>
          <w:szCs w:val="24"/>
        </w:rPr>
        <w:t>CCS RM</w:t>
      </w:r>
      <w:r w:rsidR="419906B5" w:rsidRPr="4B7BC374">
        <w:rPr>
          <w:rFonts w:ascii="Arial" w:hAnsi="Arial" w:cs="Arial"/>
          <w:b/>
          <w:bCs/>
          <w:sz w:val="24"/>
          <w:szCs w:val="24"/>
        </w:rPr>
        <w:t>6126</w:t>
      </w:r>
      <w:r w:rsidRPr="4B7BC374">
        <w:rPr>
          <w:rFonts w:ascii="Arial" w:hAnsi="Arial" w:cs="Arial"/>
          <w:b/>
          <w:bCs/>
          <w:sz w:val="24"/>
          <w:szCs w:val="24"/>
        </w:rPr>
        <w:t xml:space="preserve"> Research </w:t>
      </w:r>
      <w:r w:rsidR="2319CA59" w:rsidRPr="4B7BC374">
        <w:rPr>
          <w:rFonts w:ascii="Arial" w:hAnsi="Arial" w:cs="Arial"/>
          <w:b/>
          <w:bCs/>
          <w:sz w:val="24"/>
          <w:szCs w:val="24"/>
        </w:rPr>
        <w:t>&amp; Insights DPS</w:t>
      </w:r>
    </w:p>
    <w:p w14:paraId="2A5034FA" w14:textId="772E0CED" w:rsidR="006C2354" w:rsidRDefault="006C2354" w:rsidP="006C2354">
      <w:pPr>
        <w:rPr>
          <w:rFonts w:ascii="Arial" w:hAnsi="Arial" w:cs="Arial"/>
          <w:sz w:val="24"/>
          <w:szCs w:val="24"/>
        </w:rPr>
      </w:pPr>
      <w:r>
        <w:rPr>
          <w:rFonts w:ascii="Arial" w:hAnsi="Arial" w:cs="Arial"/>
          <w:sz w:val="24"/>
          <w:szCs w:val="24"/>
        </w:rPr>
        <w:t>Dear Supplier,</w:t>
      </w:r>
    </w:p>
    <w:p w14:paraId="32CF97C1" w14:textId="4E64A1EF" w:rsidR="006D4F94" w:rsidRDefault="006C2354" w:rsidP="006C2354">
      <w:pPr>
        <w:rPr>
          <w:rFonts w:ascii="Arial" w:hAnsi="Arial" w:cs="Arial"/>
          <w:sz w:val="24"/>
          <w:szCs w:val="24"/>
        </w:rPr>
      </w:pPr>
      <w:r w:rsidRPr="4B7BC374">
        <w:rPr>
          <w:rFonts w:ascii="Arial" w:hAnsi="Arial" w:cs="Arial"/>
          <w:sz w:val="24"/>
          <w:szCs w:val="24"/>
        </w:rPr>
        <w:t xml:space="preserve">We would like to notify you of an opportunity which will soon be conducted under the </w:t>
      </w:r>
      <w:r w:rsidRPr="00663AC9">
        <w:rPr>
          <w:rFonts w:ascii="Arial" w:hAnsi="Arial" w:cs="Arial"/>
          <w:b/>
          <w:bCs/>
          <w:sz w:val="24"/>
          <w:szCs w:val="24"/>
        </w:rPr>
        <w:t>Crown Commercial Service’s RM6</w:t>
      </w:r>
      <w:r w:rsidR="447226CB" w:rsidRPr="00663AC9">
        <w:rPr>
          <w:rFonts w:ascii="Arial" w:hAnsi="Arial" w:cs="Arial"/>
          <w:b/>
          <w:bCs/>
          <w:sz w:val="24"/>
          <w:szCs w:val="24"/>
        </w:rPr>
        <w:t>12</w:t>
      </w:r>
      <w:r w:rsidR="42648B44" w:rsidRPr="00663AC9">
        <w:rPr>
          <w:rFonts w:ascii="Arial" w:hAnsi="Arial" w:cs="Arial"/>
          <w:b/>
          <w:bCs/>
          <w:sz w:val="24"/>
          <w:szCs w:val="24"/>
        </w:rPr>
        <w:t>6</w:t>
      </w:r>
      <w:r w:rsidRPr="00663AC9">
        <w:rPr>
          <w:rFonts w:ascii="Arial" w:hAnsi="Arial" w:cs="Arial"/>
          <w:b/>
          <w:bCs/>
          <w:sz w:val="24"/>
          <w:szCs w:val="24"/>
        </w:rPr>
        <w:t xml:space="preserve"> Research </w:t>
      </w:r>
      <w:r w:rsidR="76D05F94" w:rsidRPr="00663AC9">
        <w:rPr>
          <w:rFonts w:ascii="Arial" w:hAnsi="Arial" w:cs="Arial"/>
          <w:b/>
          <w:bCs/>
          <w:sz w:val="24"/>
          <w:szCs w:val="24"/>
        </w:rPr>
        <w:t>&amp; Insights</w:t>
      </w:r>
      <w:r w:rsidRPr="00663AC9">
        <w:rPr>
          <w:rFonts w:ascii="Arial" w:hAnsi="Arial" w:cs="Arial"/>
          <w:b/>
          <w:bCs/>
          <w:sz w:val="24"/>
          <w:szCs w:val="24"/>
        </w:rPr>
        <w:t xml:space="preserve"> DPS</w:t>
      </w:r>
      <w:r w:rsidRPr="4B7BC374">
        <w:rPr>
          <w:rFonts w:ascii="Arial" w:hAnsi="Arial" w:cs="Arial"/>
          <w:sz w:val="24"/>
          <w:szCs w:val="24"/>
        </w:rPr>
        <w:t>.</w:t>
      </w:r>
    </w:p>
    <w:p w14:paraId="05A53D3F" w14:textId="04E90189" w:rsidR="00DE63FC" w:rsidRDefault="00DE63FC" w:rsidP="006C2354">
      <w:pPr>
        <w:rPr>
          <w:rFonts w:ascii="Arial" w:hAnsi="Arial" w:cs="Arial"/>
          <w:sz w:val="24"/>
          <w:szCs w:val="24"/>
        </w:rPr>
      </w:pPr>
      <w:r>
        <w:rPr>
          <w:rFonts w:ascii="Arial" w:hAnsi="Arial" w:cs="Arial"/>
          <w:sz w:val="24"/>
          <w:szCs w:val="24"/>
        </w:rPr>
        <w:t xml:space="preserve">You must be registered as a supplier on </w:t>
      </w:r>
      <w:hyperlink r:id="rId10" w:anchor="research" w:history="1">
        <w:r w:rsidRPr="005655A1">
          <w:rPr>
            <w:rStyle w:val="Hyperlink"/>
            <w:rFonts w:ascii="Arial" w:hAnsi="Arial" w:cs="Arial"/>
            <w:sz w:val="24"/>
            <w:szCs w:val="24"/>
          </w:rPr>
          <w:t>RM6126 Research &amp; Insights DPS</w:t>
        </w:r>
      </w:hyperlink>
      <w:r>
        <w:rPr>
          <w:rFonts w:ascii="Arial" w:hAnsi="Arial" w:cs="Arial"/>
          <w:sz w:val="24"/>
          <w:szCs w:val="24"/>
        </w:rPr>
        <w:t xml:space="preserve"> to </w:t>
      </w:r>
      <w:r w:rsidR="004A6749">
        <w:rPr>
          <w:rFonts w:ascii="Arial" w:hAnsi="Arial" w:cs="Arial"/>
          <w:sz w:val="24"/>
          <w:szCs w:val="24"/>
        </w:rPr>
        <w:t xml:space="preserve">have the opportunity to </w:t>
      </w:r>
      <w:r>
        <w:rPr>
          <w:rFonts w:ascii="Arial" w:hAnsi="Arial" w:cs="Arial"/>
          <w:sz w:val="24"/>
          <w:szCs w:val="24"/>
        </w:rPr>
        <w:t xml:space="preserve">be selected to receive the Bid Pack / </w:t>
      </w:r>
      <w:r w:rsidR="004A6749">
        <w:rPr>
          <w:rFonts w:ascii="Arial" w:hAnsi="Arial" w:cs="Arial"/>
          <w:sz w:val="24"/>
          <w:szCs w:val="24"/>
        </w:rPr>
        <w:t>invitation to tender for this competition</w:t>
      </w:r>
      <w:r>
        <w:rPr>
          <w:rFonts w:ascii="Arial" w:hAnsi="Arial" w:cs="Arial"/>
          <w:sz w:val="24"/>
          <w:szCs w:val="24"/>
        </w:rPr>
        <w:t>. Details of how to register are provided in the links section of this notification.</w:t>
      </w:r>
    </w:p>
    <w:p w14:paraId="620D23E0" w14:textId="42F8CB60" w:rsidR="006C2354" w:rsidRDefault="006C2354" w:rsidP="006C2354">
      <w:pPr>
        <w:rPr>
          <w:rFonts w:ascii="Arial" w:hAnsi="Arial" w:cs="Arial"/>
          <w:sz w:val="24"/>
          <w:szCs w:val="24"/>
        </w:rPr>
      </w:pPr>
      <w:r w:rsidRPr="4B7BC374">
        <w:rPr>
          <w:rFonts w:ascii="Arial" w:hAnsi="Arial" w:cs="Arial"/>
          <w:sz w:val="24"/>
          <w:szCs w:val="24"/>
        </w:rPr>
        <w:t>The formal Call for Competition will be conducted via the Department for Education’s Jaggaer</w:t>
      </w:r>
      <w:r w:rsidRPr="4B7BC374">
        <w:rPr>
          <w:rFonts w:ascii="Arial" w:hAnsi="Arial" w:cs="Arial"/>
          <w:b/>
          <w:bCs/>
          <w:sz w:val="24"/>
          <w:szCs w:val="24"/>
        </w:rPr>
        <w:t xml:space="preserve"> </w:t>
      </w:r>
      <w:r w:rsidRPr="4B7BC374">
        <w:rPr>
          <w:rFonts w:ascii="Arial" w:hAnsi="Arial" w:cs="Arial"/>
          <w:sz w:val="24"/>
          <w:szCs w:val="24"/>
        </w:rPr>
        <w:t>e</w:t>
      </w:r>
      <w:r w:rsidR="7BDE225F" w:rsidRPr="4B7BC374">
        <w:rPr>
          <w:rFonts w:ascii="Arial" w:hAnsi="Arial" w:cs="Arial"/>
          <w:sz w:val="24"/>
          <w:szCs w:val="24"/>
        </w:rPr>
        <w:t>-T</w:t>
      </w:r>
      <w:r w:rsidRPr="4B7BC374">
        <w:rPr>
          <w:rFonts w:ascii="Arial" w:hAnsi="Arial" w:cs="Arial"/>
          <w:sz w:val="24"/>
          <w:szCs w:val="24"/>
        </w:rPr>
        <w:t xml:space="preserve">endering </w:t>
      </w:r>
      <w:r w:rsidR="0DC31178" w:rsidRPr="4B7BC374">
        <w:rPr>
          <w:rFonts w:ascii="Arial" w:hAnsi="Arial" w:cs="Arial"/>
          <w:sz w:val="24"/>
          <w:szCs w:val="24"/>
        </w:rPr>
        <w:t>P</w:t>
      </w:r>
      <w:r w:rsidRPr="4B7BC374">
        <w:rPr>
          <w:rFonts w:ascii="Arial" w:hAnsi="Arial" w:cs="Arial"/>
          <w:sz w:val="24"/>
          <w:szCs w:val="24"/>
        </w:rPr>
        <w:t xml:space="preserve">ortal. You </w:t>
      </w:r>
      <w:r w:rsidRPr="4B7BC374">
        <w:rPr>
          <w:rFonts w:ascii="Arial" w:hAnsi="Arial" w:cs="Arial"/>
          <w:b/>
          <w:bCs/>
          <w:sz w:val="24"/>
          <w:szCs w:val="24"/>
        </w:rPr>
        <w:t>must</w:t>
      </w:r>
      <w:r w:rsidR="00DE63FC">
        <w:rPr>
          <w:rFonts w:ascii="Arial" w:hAnsi="Arial" w:cs="Arial"/>
          <w:b/>
          <w:bCs/>
          <w:sz w:val="24"/>
          <w:szCs w:val="24"/>
        </w:rPr>
        <w:t xml:space="preserve"> also</w:t>
      </w:r>
      <w:r w:rsidRPr="4B7BC374">
        <w:rPr>
          <w:rFonts w:ascii="Arial" w:hAnsi="Arial" w:cs="Arial"/>
          <w:b/>
          <w:bCs/>
          <w:sz w:val="24"/>
          <w:szCs w:val="24"/>
        </w:rPr>
        <w:t xml:space="preserve"> </w:t>
      </w:r>
      <w:r w:rsidRPr="4B7BC374">
        <w:rPr>
          <w:rFonts w:ascii="Arial" w:hAnsi="Arial" w:cs="Arial"/>
          <w:sz w:val="24"/>
          <w:szCs w:val="24"/>
        </w:rPr>
        <w:t xml:space="preserve">be registered on Jaggaer to receive an invitation to tender, ask clarification questions and submit a bid. Further information about how to register on </w:t>
      </w:r>
      <w:hyperlink r:id="rId11" w:history="1">
        <w:r w:rsidRPr="00E65776">
          <w:rPr>
            <w:rStyle w:val="Hyperlink"/>
            <w:rFonts w:ascii="Arial" w:hAnsi="Arial" w:cs="Arial"/>
            <w:sz w:val="24"/>
            <w:szCs w:val="24"/>
          </w:rPr>
          <w:t>Jaggaer</w:t>
        </w:r>
      </w:hyperlink>
      <w:r w:rsidRPr="4B7BC374">
        <w:rPr>
          <w:rFonts w:ascii="Arial" w:hAnsi="Arial" w:cs="Arial"/>
          <w:sz w:val="24"/>
          <w:szCs w:val="24"/>
        </w:rPr>
        <w:t xml:space="preserve"> </w:t>
      </w:r>
      <w:r w:rsidR="00A04C31">
        <w:rPr>
          <w:rFonts w:ascii="Arial" w:hAnsi="Arial" w:cs="Arial"/>
          <w:sz w:val="24"/>
          <w:szCs w:val="24"/>
        </w:rPr>
        <w:t xml:space="preserve">can </w:t>
      </w:r>
      <w:r w:rsidRPr="4B7BC374">
        <w:rPr>
          <w:rFonts w:ascii="Arial" w:hAnsi="Arial" w:cs="Arial"/>
          <w:sz w:val="24"/>
          <w:szCs w:val="24"/>
        </w:rPr>
        <w:t xml:space="preserve">be found </w:t>
      </w:r>
      <w:r w:rsidR="00DE63FC">
        <w:rPr>
          <w:rFonts w:ascii="Arial" w:hAnsi="Arial" w:cs="Arial"/>
          <w:sz w:val="24"/>
          <w:szCs w:val="24"/>
        </w:rPr>
        <w:t>in the links section of this notificatio</w:t>
      </w:r>
      <w:r w:rsidR="004A6749">
        <w:rPr>
          <w:rFonts w:ascii="Arial" w:hAnsi="Arial" w:cs="Arial"/>
          <w:sz w:val="24"/>
          <w:szCs w:val="24"/>
        </w:rPr>
        <w:t xml:space="preserve">n. </w:t>
      </w:r>
    </w:p>
    <w:p w14:paraId="2D262609" w14:textId="15896493" w:rsidR="006C2354" w:rsidRPr="00D572D6" w:rsidRDefault="006C2354" w:rsidP="006C2354">
      <w:pPr>
        <w:rPr>
          <w:rFonts w:ascii="Arial" w:hAnsi="Arial" w:cs="Arial"/>
          <w:b/>
          <w:bCs/>
          <w:sz w:val="24"/>
          <w:szCs w:val="24"/>
        </w:rPr>
      </w:pPr>
      <w:r w:rsidRPr="00D572D6">
        <w:rPr>
          <w:rFonts w:ascii="Arial" w:hAnsi="Arial" w:cs="Arial"/>
          <w:b/>
          <w:bCs/>
          <w:sz w:val="24"/>
          <w:szCs w:val="24"/>
        </w:rPr>
        <w:t xml:space="preserve">Call-off Competition Title: </w:t>
      </w:r>
      <w:r w:rsidR="00961974" w:rsidRPr="00D572D6">
        <w:rPr>
          <w:rFonts w:ascii="Arial" w:hAnsi="Arial" w:cs="Arial"/>
          <w:b/>
          <w:bCs/>
          <w:sz w:val="24"/>
          <w:szCs w:val="24"/>
        </w:rPr>
        <w:t>Developing a UK Skills Taxonomy</w:t>
      </w:r>
    </w:p>
    <w:p w14:paraId="2B8E030F" w14:textId="41AF82B4" w:rsidR="006C2354" w:rsidRPr="00D572D6" w:rsidRDefault="006C2354" w:rsidP="006C2354">
      <w:pPr>
        <w:rPr>
          <w:rFonts w:ascii="Arial" w:hAnsi="Arial" w:cs="Arial"/>
          <w:sz w:val="24"/>
          <w:szCs w:val="24"/>
        </w:rPr>
      </w:pPr>
      <w:r w:rsidRPr="00D572D6">
        <w:rPr>
          <w:rFonts w:ascii="Arial" w:hAnsi="Arial" w:cs="Arial"/>
          <w:b/>
          <w:bCs/>
          <w:sz w:val="24"/>
          <w:szCs w:val="24"/>
        </w:rPr>
        <w:t xml:space="preserve">Contract Reference Number: </w:t>
      </w:r>
      <w:r w:rsidR="00D572D6" w:rsidRPr="00D572D6">
        <w:rPr>
          <w:rFonts w:ascii="Arial" w:hAnsi="Arial" w:cs="Arial"/>
          <w:b/>
          <w:bCs/>
          <w:sz w:val="24"/>
          <w:szCs w:val="24"/>
        </w:rPr>
        <w:t xml:space="preserve">DFERPPU </w:t>
      </w:r>
      <w:r w:rsidR="00043221" w:rsidRPr="00D572D6">
        <w:rPr>
          <w:rFonts w:ascii="Arial" w:hAnsi="Arial" w:cs="Arial"/>
          <w:b/>
          <w:bCs/>
          <w:sz w:val="24"/>
          <w:szCs w:val="24"/>
        </w:rPr>
        <w:t>22-23/0</w:t>
      </w:r>
      <w:r w:rsidR="00961974" w:rsidRPr="00D572D6">
        <w:rPr>
          <w:rFonts w:ascii="Arial" w:hAnsi="Arial" w:cs="Arial"/>
          <w:b/>
          <w:bCs/>
          <w:sz w:val="24"/>
          <w:szCs w:val="24"/>
        </w:rPr>
        <w:t>51</w:t>
      </w:r>
    </w:p>
    <w:p w14:paraId="02181D7C" w14:textId="68FCF73A" w:rsidR="006C2354" w:rsidRPr="00D572D6" w:rsidRDefault="006C2354" w:rsidP="4B7BC374">
      <w:pPr>
        <w:rPr>
          <w:rFonts w:ascii="Arial" w:hAnsi="Arial" w:cs="Arial"/>
          <w:sz w:val="24"/>
          <w:szCs w:val="24"/>
        </w:rPr>
      </w:pPr>
      <w:r w:rsidRPr="00D572D6">
        <w:rPr>
          <w:rFonts w:ascii="Arial" w:hAnsi="Arial" w:cs="Arial"/>
          <w:b/>
          <w:bCs/>
          <w:sz w:val="24"/>
          <w:szCs w:val="24"/>
        </w:rPr>
        <w:t xml:space="preserve">Overview of Scope: </w:t>
      </w:r>
    </w:p>
    <w:p w14:paraId="77D41103" w14:textId="5B64B2FF" w:rsidR="00452D21" w:rsidRPr="008D0F4C" w:rsidRDefault="00452D21" w:rsidP="008D0F4C">
      <w:pPr>
        <w:rPr>
          <w:rFonts w:ascii="Arial" w:hAnsi="Arial" w:cs="Arial"/>
          <w:b/>
          <w:bCs/>
          <w:sz w:val="24"/>
          <w:szCs w:val="24"/>
        </w:rPr>
      </w:pPr>
      <w:r w:rsidRPr="008D0F4C">
        <w:rPr>
          <w:rFonts w:ascii="Arial" w:hAnsi="Arial" w:cs="Arial"/>
          <w:sz w:val="24"/>
          <w:szCs w:val="24"/>
        </w:rPr>
        <w:t xml:space="preserve">The </w:t>
      </w:r>
      <w:hyperlink r:id="rId12" w:history="1">
        <w:r w:rsidRPr="008D0F4C">
          <w:rPr>
            <w:rStyle w:val="Hyperlink"/>
            <w:rFonts w:ascii="Arial" w:hAnsi="Arial" w:cs="Arial"/>
            <w:sz w:val="24"/>
            <w:szCs w:val="24"/>
          </w:rPr>
          <w:t>Unit for Future Skills</w:t>
        </w:r>
      </w:hyperlink>
      <w:r w:rsidRPr="008D0F4C">
        <w:rPr>
          <w:rFonts w:ascii="Arial" w:hAnsi="Arial" w:cs="Arial"/>
          <w:sz w:val="24"/>
          <w:szCs w:val="24"/>
        </w:rPr>
        <w:t xml:space="preserve"> is an analytical and research unit within the Department for Education. It has been set up to improve the quality of jobs and skills data, working across government to make it available and more accessible to policy makers, stakeholders, and the </w:t>
      </w:r>
      <w:proofErr w:type="gramStart"/>
      <w:r w:rsidRPr="008D0F4C">
        <w:rPr>
          <w:rFonts w:ascii="Arial" w:hAnsi="Arial" w:cs="Arial"/>
          <w:sz w:val="24"/>
          <w:szCs w:val="24"/>
        </w:rPr>
        <w:t>general public</w:t>
      </w:r>
      <w:proofErr w:type="gramEnd"/>
      <w:r w:rsidRPr="008D0F4C">
        <w:rPr>
          <w:rFonts w:ascii="Arial" w:hAnsi="Arial" w:cs="Arial"/>
          <w:sz w:val="24"/>
          <w:szCs w:val="24"/>
        </w:rPr>
        <w:t>.</w:t>
      </w:r>
      <w:r w:rsidRPr="008D0F4C">
        <w:rPr>
          <w:rFonts w:ascii="Arial" w:hAnsi="Arial" w:cs="Arial"/>
          <w:b/>
          <w:bCs/>
          <w:sz w:val="24"/>
          <w:szCs w:val="24"/>
        </w:rPr>
        <w:t xml:space="preserve"> </w:t>
      </w:r>
      <w:r w:rsidRPr="008D0F4C">
        <w:rPr>
          <w:rFonts w:ascii="Arial" w:hAnsi="Arial" w:cs="Arial"/>
          <w:sz w:val="24"/>
          <w:szCs w:val="24"/>
        </w:rPr>
        <w:t xml:space="preserve">The data and research will support the UFS’ long-term strategic vision of building a jobs and skills data ecosystem that enables users to identify skills mismatches at an economy and individual level, which will help our skills system respond effectively to deliver good jobs and higher productivity. </w:t>
      </w:r>
    </w:p>
    <w:p w14:paraId="2B5E792E" w14:textId="4A308E3C" w:rsidR="00FB0F8E" w:rsidRPr="008D0F4C" w:rsidRDefault="007B43F4" w:rsidP="008D0F4C">
      <w:pPr>
        <w:rPr>
          <w:rFonts w:ascii="Arial" w:hAnsi="Arial" w:cs="Arial"/>
          <w:sz w:val="24"/>
          <w:szCs w:val="24"/>
        </w:rPr>
      </w:pPr>
      <w:r w:rsidRPr="008D0F4C">
        <w:rPr>
          <w:rFonts w:ascii="Arial" w:hAnsi="Arial" w:cs="Arial"/>
          <w:sz w:val="24"/>
          <w:szCs w:val="24"/>
        </w:rPr>
        <w:t xml:space="preserve">At present, there is no UK-specific skills taxonomy encompassing skills, qualifications, and occupations (and the mappings between them).  Different stakeholders use different taxonomies, some developed using novel approaches and others based on existing taxonomies developed in other countries (ESCO – Europe, O*NET – US) which aren’t necessarily suitable for the UK labour market. Consequently, the language used to describe labour market information (LMI) is inconsistent, making it difficult to identify the demand for and supply of skills and mismatches between the two. </w:t>
      </w:r>
    </w:p>
    <w:p w14:paraId="65024BAB" w14:textId="56AC76FD" w:rsidR="007B43F4" w:rsidRPr="008D0F4C" w:rsidRDefault="00FB0F8E" w:rsidP="008D0F4C">
      <w:pPr>
        <w:rPr>
          <w:rFonts w:ascii="Arial" w:hAnsi="Arial" w:cs="Arial"/>
          <w:sz w:val="24"/>
          <w:szCs w:val="24"/>
        </w:rPr>
      </w:pPr>
      <w:r w:rsidRPr="008D0F4C">
        <w:rPr>
          <w:rFonts w:ascii="Arial" w:hAnsi="Arial" w:cs="Arial"/>
          <w:sz w:val="24"/>
          <w:szCs w:val="24"/>
        </w:rPr>
        <w:t>The UFS is seeking to e</w:t>
      </w:r>
      <w:r w:rsidR="007B43F4" w:rsidRPr="008D0F4C">
        <w:rPr>
          <w:rFonts w:ascii="Arial" w:hAnsi="Arial" w:cs="Arial"/>
          <w:sz w:val="24"/>
          <w:szCs w:val="24"/>
        </w:rPr>
        <w:t xml:space="preserve">stablish a UK-specific taxonomy </w:t>
      </w:r>
      <w:r w:rsidRPr="008D0F4C">
        <w:rPr>
          <w:rFonts w:ascii="Arial" w:hAnsi="Arial" w:cs="Arial"/>
          <w:sz w:val="24"/>
          <w:szCs w:val="24"/>
        </w:rPr>
        <w:t xml:space="preserve">that </w:t>
      </w:r>
      <w:r w:rsidR="007B43F4" w:rsidRPr="008D0F4C">
        <w:rPr>
          <w:rFonts w:ascii="Arial" w:hAnsi="Arial" w:cs="Arial"/>
          <w:sz w:val="24"/>
          <w:szCs w:val="24"/>
        </w:rPr>
        <w:t xml:space="preserve">will enable the department (and government more widely) to better organise and describe LMI and extract greater insights from it. This will greatly improve our understanding of what jobs require which skills, and which qualifications </w:t>
      </w:r>
      <w:r w:rsidR="007B43F4" w:rsidRPr="008D0F4C">
        <w:rPr>
          <w:rFonts w:ascii="Arial" w:hAnsi="Arial" w:cs="Arial"/>
          <w:sz w:val="24"/>
          <w:szCs w:val="24"/>
        </w:rPr>
        <w:lastRenderedPageBreak/>
        <w:t xml:space="preserve">provide different skills. This </w:t>
      </w:r>
      <w:r w:rsidR="007B2892">
        <w:rPr>
          <w:rFonts w:ascii="Arial" w:hAnsi="Arial" w:cs="Arial"/>
          <w:sz w:val="24"/>
          <w:szCs w:val="24"/>
        </w:rPr>
        <w:t>in</w:t>
      </w:r>
      <w:r w:rsidR="007B43F4" w:rsidRPr="008D0F4C">
        <w:rPr>
          <w:rFonts w:ascii="Arial" w:hAnsi="Arial" w:cs="Arial"/>
          <w:sz w:val="24"/>
          <w:szCs w:val="24"/>
        </w:rPr>
        <w:t xml:space="preserve"> turn will help identify skills mismatches, allowing policy makers, education providers, employers etc to respond appropriately. </w:t>
      </w:r>
    </w:p>
    <w:p w14:paraId="51E9EE3F" w14:textId="77712FF2" w:rsidR="007B43F4" w:rsidRDefault="008D0F4C" w:rsidP="00047932">
      <w:pPr>
        <w:pStyle w:val="ListParagraph"/>
        <w:ind w:left="0"/>
        <w:rPr>
          <w:rFonts w:ascii="Arial" w:hAnsi="Arial" w:cs="Arial"/>
          <w:sz w:val="24"/>
          <w:szCs w:val="24"/>
        </w:rPr>
      </w:pPr>
      <w:r>
        <w:rPr>
          <w:rFonts w:ascii="Arial" w:hAnsi="Arial" w:cs="Arial"/>
          <w:sz w:val="24"/>
          <w:szCs w:val="24"/>
        </w:rPr>
        <w:t xml:space="preserve">The project will be comprised of two phases. </w:t>
      </w:r>
      <w:r w:rsidR="00F3269B">
        <w:rPr>
          <w:rFonts w:ascii="Arial" w:hAnsi="Arial" w:cs="Arial"/>
          <w:sz w:val="24"/>
          <w:szCs w:val="24"/>
        </w:rPr>
        <w:t xml:space="preserve">Phase 1 will focus on developing use cases through </w:t>
      </w:r>
      <w:r w:rsidR="008E0E57">
        <w:rPr>
          <w:rFonts w:ascii="Arial" w:hAnsi="Arial" w:cs="Arial"/>
          <w:sz w:val="24"/>
          <w:szCs w:val="24"/>
        </w:rPr>
        <w:t xml:space="preserve">stakeholder </w:t>
      </w:r>
      <w:r w:rsidR="00F3269B">
        <w:rPr>
          <w:rFonts w:ascii="Arial" w:hAnsi="Arial" w:cs="Arial"/>
          <w:sz w:val="24"/>
          <w:szCs w:val="24"/>
        </w:rPr>
        <w:t xml:space="preserve">engagement, </w:t>
      </w:r>
      <w:r w:rsidR="00BE21F4">
        <w:rPr>
          <w:rFonts w:ascii="Arial" w:hAnsi="Arial" w:cs="Arial"/>
          <w:sz w:val="24"/>
          <w:szCs w:val="24"/>
        </w:rPr>
        <w:t>scoping out the details of any proposed methodology (or methodologies)</w:t>
      </w:r>
      <w:r w:rsidR="007D7511">
        <w:rPr>
          <w:rFonts w:ascii="Arial" w:hAnsi="Arial" w:cs="Arial"/>
          <w:sz w:val="24"/>
          <w:szCs w:val="24"/>
        </w:rPr>
        <w:t xml:space="preserve"> </w:t>
      </w:r>
      <w:r w:rsidR="00047932">
        <w:rPr>
          <w:rFonts w:ascii="Arial" w:hAnsi="Arial" w:cs="Arial"/>
          <w:sz w:val="24"/>
          <w:szCs w:val="24"/>
        </w:rPr>
        <w:t>–</w:t>
      </w:r>
      <w:r w:rsidR="007D7511">
        <w:rPr>
          <w:rFonts w:ascii="Arial" w:hAnsi="Arial" w:cs="Arial"/>
          <w:sz w:val="24"/>
          <w:szCs w:val="24"/>
        </w:rPr>
        <w:t xml:space="preserve"> including</w:t>
      </w:r>
      <w:r w:rsidR="00047932">
        <w:rPr>
          <w:rFonts w:ascii="Arial" w:hAnsi="Arial" w:cs="Arial"/>
          <w:sz w:val="24"/>
          <w:szCs w:val="24"/>
        </w:rPr>
        <w:t xml:space="preserve"> </w:t>
      </w:r>
      <w:r w:rsidR="00C97821">
        <w:rPr>
          <w:rFonts w:ascii="Arial" w:hAnsi="Arial" w:cs="Arial"/>
          <w:sz w:val="24"/>
          <w:szCs w:val="24"/>
        </w:rPr>
        <w:t>t</w:t>
      </w:r>
      <w:r w:rsidR="007D7511" w:rsidRPr="007D7511">
        <w:rPr>
          <w:rFonts w:ascii="Arial" w:hAnsi="Arial" w:cs="Arial"/>
          <w:sz w:val="24"/>
          <w:szCs w:val="24"/>
        </w:rPr>
        <w:t>he benefits and drawbacks of the proposed approach(es)</w:t>
      </w:r>
      <w:r w:rsidR="004C0DA1">
        <w:rPr>
          <w:rFonts w:ascii="Arial" w:hAnsi="Arial" w:cs="Arial"/>
          <w:sz w:val="24"/>
          <w:szCs w:val="24"/>
        </w:rPr>
        <w:t xml:space="preserve"> </w:t>
      </w:r>
      <w:r w:rsidR="00E06B96">
        <w:rPr>
          <w:rFonts w:ascii="Arial" w:hAnsi="Arial" w:cs="Arial"/>
          <w:sz w:val="24"/>
          <w:szCs w:val="24"/>
        </w:rPr>
        <w:t xml:space="preserve">– </w:t>
      </w:r>
      <w:r w:rsidR="00BE21F4">
        <w:rPr>
          <w:rFonts w:ascii="Arial" w:hAnsi="Arial" w:cs="Arial"/>
          <w:sz w:val="24"/>
          <w:szCs w:val="24"/>
        </w:rPr>
        <w:t xml:space="preserve">and </w:t>
      </w:r>
      <w:r w:rsidR="001018AD">
        <w:rPr>
          <w:rFonts w:ascii="Arial" w:hAnsi="Arial" w:cs="Arial"/>
          <w:sz w:val="24"/>
          <w:szCs w:val="24"/>
        </w:rPr>
        <w:t xml:space="preserve">developing a detailed workplan for the development of a UK skills taxonomy. Phase 2 will </w:t>
      </w:r>
      <w:r w:rsidR="00352171">
        <w:rPr>
          <w:rFonts w:ascii="Arial" w:hAnsi="Arial" w:cs="Arial"/>
          <w:sz w:val="24"/>
          <w:szCs w:val="24"/>
        </w:rPr>
        <w:t xml:space="preserve">focus on the </w:t>
      </w:r>
      <w:r w:rsidR="009763AD">
        <w:rPr>
          <w:rFonts w:ascii="Arial" w:hAnsi="Arial" w:cs="Arial"/>
          <w:sz w:val="24"/>
          <w:szCs w:val="24"/>
        </w:rPr>
        <w:t xml:space="preserve">actual development of the taxonomy, alongside a programme of user testing. There will be a review point at the end of phase 1 to evaluate </w:t>
      </w:r>
      <w:r w:rsidR="00B73452">
        <w:rPr>
          <w:rFonts w:ascii="Arial" w:hAnsi="Arial" w:cs="Arial"/>
          <w:sz w:val="24"/>
          <w:szCs w:val="24"/>
        </w:rPr>
        <w:t xml:space="preserve">outputs </w:t>
      </w:r>
      <w:r w:rsidR="00E21593">
        <w:rPr>
          <w:rFonts w:ascii="Arial" w:hAnsi="Arial" w:cs="Arial"/>
          <w:sz w:val="24"/>
          <w:szCs w:val="24"/>
        </w:rPr>
        <w:t xml:space="preserve">for quality and feasibility </w:t>
      </w:r>
      <w:r w:rsidR="00B73452">
        <w:rPr>
          <w:rFonts w:ascii="Arial" w:hAnsi="Arial" w:cs="Arial"/>
          <w:sz w:val="24"/>
          <w:szCs w:val="24"/>
        </w:rPr>
        <w:t>and decide whether the department will proceed with phase 2 of the project.</w:t>
      </w:r>
    </w:p>
    <w:p w14:paraId="1F02CEFB" w14:textId="77777777" w:rsidR="00EF61C7" w:rsidRDefault="00EF61C7" w:rsidP="00AE734A">
      <w:pPr>
        <w:pStyle w:val="ListParagraph"/>
        <w:ind w:left="0"/>
        <w:rPr>
          <w:rFonts w:ascii="Arial" w:hAnsi="Arial" w:cs="Arial"/>
          <w:sz w:val="24"/>
          <w:szCs w:val="24"/>
        </w:rPr>
      </w:pPr>
    </w:p>
    <w:p w14:paraId="1F6512DC" w14:textId="6F058B22" w:rsidR="00EE2128" w:rsidRPr="00297EEE" w:rsidRDefault="00EF61C7" w:rsidP="00297EEE">
      <w:pPr>
        <w:pStyle w:val="ListParagraph"/>
        <w:ind w:left="0"/>
        <w:rPr>
          <w:rFonts w:ascii="Arial" w:hAnsi="Arial" w:cs="Arial"/>
          <w:sz w:val="24"/>
          <w:szCs w:val="24"/>
        </w:rPr>
      </w:pPr>
      <w:r>
        <w:rPr>
          <w:rFonts w:ascii="Arial" w:hAnsi="Arial" w:cs="Arial"/>
          <w:sz w:val="24"/>
          <w:szCs w:val="24"/>
        </w:rPr>
        <w:t xml:space="preserve">Bidders will need to demonstrate expertise in the subject </w:t>
      </w:r>
      <w:r w:rsidR="00205359">
        <w:rPr>
          <w:rFonts w:ascii="Arial" w:hAnsi="Arial" w:cs="Arial"/>
          <w:sz w:val="24"/>
          <w:szCs w:val="24"/>
        </w:rPr>
        <w:t>matter area</w:t>
      </w:r>
      <w:r w:rsidR="00B5033F">
        <w:rPr>
          <w:rFonts w:ascii="Arial" w:hAnsi="Arial" w:cs="Arial"/>
          <w:sz w:val="24"/>
          <w:szCs w:val="24"/>
        </w:rPr>
        <w:t xml:space="preserve"> and a knowledge of the</w:t>
      </w:r>
      <w:r w:rsidR="00E770DB">
        <w:rPr>
          <w:rFonts w:ascii="Arial" w:hAnsi="Arial" w:cs="Arial"/>
          <w:sz w:val="24"/>
          <w:szCs w:val="24"/>
        </w:rPr>
        <w:t xml:space="preserve"> UK education system.</w:t>
      </w:r>
      <w:r w:rsidR="00B5033F">
        <w:rPr>
          <w:rFonts w:ascii="Arial" w:hAnsi="Arial" w:cs="Arial"/>
          <w:sz w:val="24"/>
          <w:szCs w:val="24"/>
        </w:rPr>
        <w:t xml:space="preserve"> </w:t>
      </w:r>
      <w:r w:rsidR="00E770DB">
        <w:rPr>
          <w:rFonts w:ascii="Arial" w:hAnsi="Arial" w:cs="Arial"/>
          <w:sz w:val="24"/>
          <w:szCs w:val="24"/>
        </w:rPr>
        <w:t>P</w:t>
      </w:r>
      <w:r w:rsidR="00205359">
        <w:rPr>
          <w:rFonts w:ascii="Arial" w:hAnsi="Arial" w:cs="Arial"/>
          <w:sz w:val="24"/>
          <w:szCs w:val="24"/>
        </w:rPr>
        <w:t xml:space="preserve">roject management skills for </w:t>
      </w:r>
      <w:r w:rsidR="00E770DB">
        <w:rPr>
          <w:rFonts w:ascii="Arial" w:hAnsi="Arial" w:cs="Arial"/>
          <w:sz w:val="24"/>
          <w:szCs w:val="24"/>
        </w:rPr>
        <w:t xml:space="preserve">a </w:t>
      </w:r>
      <w:r w:rsidR="00205359">
        <w:rPr>
          <w:rFonts w:ascii="Arial" w:hAnsi="Arial" w:cs="Arial"/>
          <w:sz w:val="24"/>
          <w:szCs w:val="24"/>
        </w:rPr>
        <w:t xml:space="preserve">work </w:t>
      </w:r>
      <w:r w:rsidR="00E770DB">
        <w:rPr>
          <w:rFonts w:ascii="Arial" w:hAnsi="Arial" w:cs="Arial"/>
          <w:sz w:val="24"/>
          <w:szCs w:val="24"/>
        </w:rPr>
        <w:t xml:space="preserve">programme </w:t>
      </w:r>
      <w:r w:rsidR="00205359">
        <w:rPr>
          <w:rFonts w:ascii="Arial" w:hAnsi="Arial" w:cs="Arial"/>
          <w:sz w:val="24"/>
          <w:szCs w:val="24"/>
        </w:rPr>
        <w:t>spanning multiple years, and</w:t>
      </w:r>
      <w:r w:rsidR="007658FA">
        <w:rPr>
          <w:rFonts w:ascii="Arial" w:hAnsi="Arial" w:cs="Arial"/>
          <w:sz w:val="24"/>
          <w:szCs w:val="24"/>
        </w:rPr>
        <w:t xml:space="preserve"> adequate resource to undertake </w:t>
      </w:r>
      <w:r w:rsidR="00E770DB">
        <w:rPr>
          <w:rFonts w:ascii="Arial" w:hAnsi="Arial" w:cs="Arial"/>
          <w:sz w:val="24"/>
          <w:szCs w:val="24"/>
        </w:rPr>
        <w:t xml:space="preserve">and deliver </w:t>
      </w:r>
      <w:r w:rsidR="007658FA">
        <w:rPr>
          <w:rFonts w:ascii="Arial" w:hAnsi="Arial" w:cs="Arial"/>
          <w:sz w:val="24"/>
          <w:szCs w:val="24"/>
        </w:rPr>
        <w:t xml:space="preserve">a </w:t>
      </w:r>
      <w:r w:rsidR="00136212">
        <w:rPr>
          <w:rFonts w:ascii="Arial" w:hAnsi="Arial" w:cs="Arial"/>
          <w:sz w:val="24"/>
          <w:szCs w:val="24"/>
        </w:rPr>
        <w:t>large-scale</w:t>
      </w:r>
      <w:r w:rsidR="007658FA">
        <w:rPr>
          <w:rFonts w:ascii="Arial" w:hAnsi="Arial" w:cs="Arial"/>
          <w:sz w:val="24"/>
          <w:szCs w:val="24"/>
        </w:rPr>
        <w:t xml:space="preserve"> project</w:t>
      </w:r>
      <w:r w:rsidR="00E770DB">
        <w:rPr>
          <w:rFonts w:ascii="Arial" w:hAnsi="Arial" w:cs="Arial"/>
          <w:sz w:val="24"/>
          <w:szCs w:val="24"/>
        </w:rPr>
        <w:t xml:space="preserve"> are also essential</w:t>
      </w:r>
      <w:r w:rsidR="007658FA">
        <w:rPr>
          <w:rFonts w:ascii="Arial" w:hAnsi="Arial" w:cs="Arial"/>
          <w:sz w:val="24"/>
          <w:szCs w:val="24"/>
        </w:rPr>
        <w:t xml:space="preserve">. </w:t>
      </w:r>
      <w:r w:rsidR="00093FEE">
        <w:rPr>
          <w:rFonts w:ascii="Arial" w:hAnsi="Arial" w:cs="Arial"/>
          <w:sz w:val="24"/>
          <w:szCs w:val="24"/>
        </w:rPr>
        <w:t xml:space="preserve">They will also need demonstrate evidence of wide-ranging </w:t>
      </w:r>
      <w:r w:rsidR="00B85FC4">
        <w:rPr>
          <w:rFonts w:ascii="Arial" w:hAnsi="Arial" w:cs="Arial"/>
          <w:sz w:val="24"/>
          <w:szCs w:val="24"/>
        </w:rPr>
        <w:t xml:space="preserve">research and </w:t>
      </w:r>
      <w:r w:rsidR="00093FEE">
        <w:rPr>
          <w:rFonts w:ascii="Arial" w:hAnsi="Arial" w:cs="Arial"/>
          <w:sz w:val="24"/>
          <w:szCs w:val="24"/>
        </w:rPr>
        <w:t xml:space="preserve">analytical skills </w:t>
      </w:r>
      <w:r w:rsidR="00BA1AF3">
        <w:rPr>
          <w:rFonts w:ascii="Arial" w:hAnsi="Arial" w:cs="Arial"/>
          <w:sz w:val="24"/>
          <w:szCs w:val="24"/>
        </w:rPr>
        <w:t>(</w:t>
      </w:r>
      <w:r w:rsidR="00136212">
        <w:rPr>
          <w:rFonts w:ascii="Arial" w:hAnsi="Arial" w:cs="Arial"/>
          <w:sz w:val="24"/>
          <w:szCs w:val="24"/>
        </w:rPr>
        <w:t xml:space="preserve">e.g. </w:t>
      </w:r>
      <w:r w:rsidR="00BA1AF3">
        <w:rPr>
          <w:rFonts w:ascii="Arial" w:hAnsi="Arial" w:cs="Arial"/>
          <w:sz w:val="24"/>
          <w:szCs w:val="24"/>
        </w:rPr>
        <w:t xml:space="preserve">quantitative, qualitative, data analytics) </w:t>
      </w:r>
      <w:r w:rsidR="00093FEE">
        <w:rPr>
          <w:rFonts w:ascii="Arial" w:hAnsi="Arial" w:cs="Arial"/>
          <w:sz w:val="24"/>
          <w:szCs w:val="24"/>
        </w:rPr>
        <w:t xml:space="preserve">and the ability to produce high quality analysis to </w:t>
      </w:r>
      <w:r w:rsidR="00136212">
        <w:rPr>
          <w:rFonts w:ascii="Arial" w:hAnsi="Arial" w:cs="Arial"/>
          <w:sz w:val="24"/>
          <w:szCs w:val="24"/>
        </w:rPr>
        <w:t xml:space="preserve">pre-agreed timelines. </w:t>
      </w:r>
    </w:p>
    <w:p w14:paraId="24BA6675" w14:textId="483E2731" w:rsidR="2ACEB027" w:rsidRPr="00D572D6" w:rsidRDefault="2ACEB027" w:rsidP="4B7BC374">
      <w:pPr>
        <w:rPr>
          <w:rFonts w:ascii="Arial" w:eastAsia="Arial" w:hAnsi="Arial" w:cs="Arial"/>
          <w:sz w:val="24"/>
          <w:szCs w:val="24"/>
        </w:rPr>
      </w:pPr>
      <w:r w:rsidRPr="00D572D6">
        <w:rPr>
          <w:rFonts w:ascii="Arial" w:eastAsia="Arial" w:hAnsi="Arial" w:cs="Arial"/>
          <w:b/>
          <w:bCs/>
          <w:sz w:val="24"/>
          <w:szCs w:val="24"/>
        </w:rPr>
        <w:t xml:space="preserve">Market Engagement Details: </w:t>
      </w:r>
      <w:r w:rsidR="009F53B9" w:rsidRPr="00D572D6">
        <w:rPr>
          <w:rFonts w:ascii="Arial" w:eastAsia="Arial" w:hAnsi="Arial" w:cs="Arial"/>
          <w:sz w:val="24"/>
          <w:szCs w:val="24"/>
        </w:rPr>
        <w:t>This research project will be procured via the Marketplace DPS</w:t>
      </w:r>
      <w:r w:rsidR="000F07FB" w:rsidRPr="00D572D6">
        <w:rPr>
          <w:rFonts w:ascii="Arial" w:eastAsia="Arial" w:hAnsi="Arial" w:cs="Arial"/>
          <w:sz w:val="24"/>
          <w:szCs w:val="24"/>
        </w:rPr>
        <w:t>.</w:t>
      </w:r>
    </w:p>
    <w:p w14:paraId="30A5466C" w14:textId="60FD2E34" w:rsidR="006C2354" w:rsidRPr="00D572D6" w:rsidRDefault="006C2354" w:rsidP="4B7BC374">
      <w:pPr>
        <w:rPr>
          <w:rFonts w:ascii="Arial" w:hAnsi="Arial" w:cs="Arial"/>
          <w:sz w:val="24"/>
          <w:szCs w:val="24"/>
        </w:rPr>
      </w:pPr>
      <w:r w:rsidRPr="00D572D6">
        <w:rPr>
          <w:rFonts w:ascii="Arial" w:hAnsi="Arial" w:cs="Arial"/>
          <w:b/>
          <w:bCs/>
          <w:sz w:val="24"/>
          <w:szCs w:val="24"/>
        </w:rPr>
        <w:t>Anticipated Jaggaer Call for Competition Launch Date:</w:t>
      </w:r>
      <w:r w:rsidR="00FB46CB" w:rsidRPr="00D572D6">
        <w:rPr>
          <w:rFonts w:ascii="Arial" w:hAnsi="Arial" w:cs="Arial"/>
          <w:b/>
          <w:bCs/>
          <w:sz w:val="24"/>
          <w:szCs w:val="24"/>
        </w:rPr>
        <w:t xml:space="preserve"> </w:t>
      </w:r>
      <w:r w:rsidRPr="00D572D6">
        <w:rPr>
          <w:rFonts w:ascii="Arial" w:hAnsi="Arial" w:cs="Arial"/>
          <w:b/>
          <w:bCs/>
          <w:sz w:val="24"/>
          <w:szCs w:val="24"/>
        </w:rPr>
        <w:t xml:space="preserve"> </w:t>
      </w:r>
      <w:r w:rsidR="00C7720C" w:rsidRPr="00D572D6">
        <w:rPr>
          <w:rFonts w:ascii="Arial" w:hAnsi="Arial" w:cs="Arial"/>
          <w:sz w:val="24"/>
          <w:szCs w:val="24"/>
        </w:rPr>
        <w:t>28</w:t>
      </w:r>
      <w:r w:rsidR="00C7720C" w:rsidRPr="00D572D6">
        <w:rPr>
          <w:rFonts w:ascii="Arial" w:hAnsi="Arial" w:cs="Arial"/>
          <w:sz w:val="24"/>
          <w:szCs w:val="24"/>
          <w:vertAlign w:val="superscript"/>
        </w:rPr>
        <w:t>th</w:t>
      </w:r>
      <w:r w:rsidR="00C7720C" w:rsidRPr="00D572D6">
        <w:rPr>
          <w:rFonts w:ascii="Arial" w:hAnsi="Arial" w:cs="Arial"/>
          <w:sz w:val="24"/>
          <w:szCs w:val="24"/>
        </w:rPr>
        <w:t xml:space="preserve"> </w:t>
      </w:r>
      <w:r w:rsidR="00297EEE" w:rsidRPr="00D572D6">
        <w:rPr>
          <w:rFonts w:ascii="Arial" w:hAnsi="Arial" w:cs="Arial"/>
          <w:sz w:val="24"/>
          <w:szCs w:val="24"/>
        </w:rPr>
        <w:t>September</w:t>
      </w:r>
      <w:r w:rsidR="00C7720C" w:rsidRPr="00D572D6">
        <w:rPr>
          <w:rFonts w:ascii="Arial" w:hAnsi="Arial" w:cs="Arial"/>
          <w:sz w:val="24"/>
          <w:szCs w:val="24"/>
        </w:rPr>
        <w:t xml:space="preserve"> </w:t>
      </w:r>
      <w:r w:rsidR="006F18DB" w:rsidRPr="00D572D6">
        <w:rPr>
          <w:rFonts w:ascii="Arial" w:hAnsi="Arial" w:cs="Arial"/>
          <w:sz w:val="24"/>
          <w:szCs w:val="24"/>
        </w:rPr>
        <w:t>2022</w:t>
      </w:r>
      <w:r w:rsidR="000F07FB" w:rsidRPr="00D572D6">
        <w:rPr>
          <w:rFonts w:ascii="Arial" w:hAnsi="Arial" w:cs="Arial"/>
          <w:sz w:val="24"/>
          <w:szCs w:val="24"/>
        </w:rPr>
        <w:t>.</w:t>
      </w:r>
    </w:p>
    <w:p w14:paraId="4F8B713A" w14:textId="5216103E" w:rsidR="006C2354" w:rsidRDefault="006C2354" w:rsidP="006C2354">
      <w:pPr>
        <w:rPr>
          <w:rFonts w:ascii="Arial" w:hAnsi="Arial" w:cs="Arial"/>
          <w:sz w:val="24"/>
          <w:szCs w:val="24"/>
        </w:rPr>
      </w:pPr>
      <w:r w:rsidRPr="4B7BC374">
        <w:rPr>
          <w:rFonts w:ascii="Arial" w:hAnsi="Arial" w:cs="Arial"/>
          <w:sz w:val="24"/>
          <w:szCs w:val="24"/>
        </w:rPr>
        <w:t>If you have any questions regarding the above, please submit a clari</w:t>
      </w:r>
      <w:r w:rsidR="591AA33A" w:rsidRPr="4B7BC374">
        <w:rPr>
          <w:rFonts w:ascii="Arial" w:hAnsi="Arial" w:cs="Arial"/>
          <w:sz w:val="24"/>
          <w:szCs w:val="24"/>
        </w:rPr>
        <w:t>f</w:t>
      </w:r>
      <w:r w:rsidRPr="4B7BC374">
        <w:rPr>
          <w:rFonts w:ascii="Arial" w:hAnsi="Arial" w:cs="Arial"/>
          <w:sz w:val="24"/>
          <w:szCs w:val="24"/>
        </w:rPr>
        <w:t xml:space="preserve">ication question through the </w:t>
      </w:r>
      <w:r w:rsidR="00874AA2">
        <w:rPr>
          <w:rFonts w:ascii="Arial" w:hAnsi="Arial" w:cs="Arial"/>
          <w:sz w:val="24"/>
          <w:szCs w:val="24"/>
        </w:rPr>
        <w:t xml:space="preserve">Jaggaer </w:t>
      </w:r>
      <w:r w:rsidRPr="4B7BC374">
        <w:rPr>
          <w:rFonts w:ascii="Arial" w:hAnsi="Arial" w:cs="Arial"/>
          <w:sz w:val="24"/>
          <w:szCs w:val="24"/>
        </w:rPr>
        <w:t xml:space="preserve">portal when the competition is launched. </w:t>
      </w:r>
    </w:p>
    <w:p w14:paraId="3383AFAA" w14:textId="77777777" w:rsidR="006C2354" w:rsidRDefault="006C2354" w:rsidP="006C2354">
      <w:pPr>
        <w:rPr>
          <w:rFonts w:ascii="Arial" w:hAnsi="Arial" w:cs="Arial"/>
          <w:sz w:val="24"/>
          <w:szCs w:val="24"/>
        </w:rPr>
      </w:pPr>
      <w:r>
        <w:rPr>
          <w:rFonts w:ascii="Arial" w:hAnsi="Arial" w:cs="Arial"/>
          <w:sz w:val="24"/>
          <w:szCs w:val="24"/>
        </w:rPr>
        <w:t>Kind regards,</w:t>
      </w:r>
    </w:p>
    <w:p w14:paraId="317FBDC7" w14:textId="1D0ADB58" w:rsidR="00AF1C07" w:rsidRPr="00AF1C07" w:rsidRDefault="006C2354" w:rsidP="00AF1C07">
      <w:pPr>
        <w:pStyle w:val="DeptBullets"/>
        <w:numPr>
          <w:ilvl w:val="0"/>
          <w:numId w:val="0"/>
        </w:numPr>
      </w:pPr>
      <w:r>
        <w:rPr>
          <w:noProof/>
        </w:rPr>
        <w:drawing>
          <wp:inline distT="0" distB="0" distL="0" distR="0" wp14:anchorId="448D6EC6" wp14:editId="00DF776D">
            <wp:extent cx="1435100" cy="808990"/>
            <wp:effectExtent l="0" t="0" r="0" b="0"/>
            <wp:docPr id="1" name="Picture 1" descr="Image: DfE logo"/>
            <wp:cNvGraphicFramePr/>
            <a:graphic xmlns:a="http://schemas.openxmlformats.org/drawingml/2006/main">
              <a:graphicData uri="http://schemas.openxmlformats.org/drawingml/2006/picture">
                <pic:pic xmlns:pic="http://schemas.openxmlformats.org/drawingml/2006/picture">
                  <pic:nvPicPr>
                    <pic:cNvPr id="1" name="Picture 1" descr="Image: DfE logo"/>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0" cy="808990"/>
                    </a:xfrm>
                    <a:prstGeom prst="rect">
                      <a:avLst/>
                    </a:prstGeom>
                    <a:noFill/>
                    <a:ln>
                      <a:noFill/>
                    </a:ln>
                  </pic:spPr>
                </pic:pic>
              </a:graphicData>
            </a:graphic>
          </wp:inline>
        </w:drawing>
      </w: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AA575" w14:textId="77777777" w:rsidR="005C1E12" w:rsidRDefault="005C1E12">
      <w:r>
        <w:separator/>
      </w:r>
    </w:p>
  </w:endnote>
  <w:endnote w:type="continuationSeparator" w:id="0">
    <w:p w14:paraId="2EA430EB" w14:textId="77777777" w:rsidR="005C1E12" w:rsidRDefault="005C1E12">
      <w:r>
        <w:continuationSeparator/>
      </w:r>
    </w:p>
  </w:endnote>
  <w:endnote w:type="continuationNotice" w:id="1">
    <w:p w14:paraId="43A18F58" w14:textId="77777777" w:rsidR="005C1E12" w:rsidRDefault="005C1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79590" w14:textId="77777777" w:rsidR="005C1E12" w:rsidRDefault="005C1E12">
      <w:r>
        <w:separator/>
      </w:r>
    </w:p>
  </w:footnote>
  <w:footnote w:type="continuationSeparator" w:id="0">
    <w:p w14:paraId="1EDD45D2" w14:textId="77777777" w:rsidR="005C1E12" w:rsidRDefault="005C1E12">
      <w:r>
        <w:continuationSeparator/>
      </w:r>
    </w:p>
  </w:footnote>
  <w:footnote w:type="continuationNotice" w:id="1">
    <w:p w14:paraId="20404375" w14:textId="77777777" w:rsidR="005C1E12" w:rsidRDefault="005C1E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7122"/>
    <w:multiLevelType w:val="hybridMultilevel"/>
    <w:tmpl w:val="16A063F2"/>
    <w:lvl w:ilvl="0" w:tplc="B282A3E0">
      <w:start w:val="1"/>
      <w:numFmt w:val="upperLetter"/>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D0531"/>
    <w:multiLevelType w:val="hybridMultilevel"/>
    <w:tmpl w:val="95FEB37C"/>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D3F01"/>
    <w:multiLevelType w:val="hybridMultilevel"/>
    <w:tmpl w:val="71F8C02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0A7FDB"/>
    <w:multiLevelType w:val="hybridMultilevel"/>
    <w:tmpl w:val="1E48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574C7D"/>
    <w:multiLevelType w:val="multilevel"/>
    <w:tmpl w:val="2A382A08"/>
    <w:lvl w:ilvl="0">
      <w:start w:val="1"/>
      <w:numFmt w:val="decimal"/>
      <w:lvlRestart w:val="0"/>
      <w:lvlText w:val="%1."/>
      <w:lvlJc w:val="left"/>
      <w:pPr>
        <w:tabs>
          <w:tab w:val="num" w:pos="720"/>
        </w:tabs>
        <w:ind w:left="0" w:firstLine="0"/>
      </w:pPr>
      <w:rPr>
        <w:b/>
        <w:bCs/>
        <w:sz w:val="36"/>
        <w:szCs w:val="36"/>
      </w:rPr>
    </w:lvl>
    <w:lvl w:ilvl="1">
      <w:start w:val="1"/>
      <w:numFmt w:val="decimal"/>
      <w:lvlText w:val="%1.%2."/>
      <w:lvlJc w:val="left"/>
      <w:pPr>
        <w:tabs>
          <w:tab w:val="num" w:pos="1440"/>
        </w:tabs>
        <w:ind w:left="1440" w:hanging="720"/>
      </w:pPr>
      <w:rPr>
        <w:b w:val="0"/>
        <w:sz w:val="24"/>
        <w:szCs w:val="24"/>
      </w:rPr>
    </w:lvl>
    <w:lvl w:ilvl="2">
      <w:start w:val="1"/>
      <w:numFmt w:val="decimal"/>
      <w:lvlText w:val="%1.%2.%3."/>
      <w:lvlJc w:val="left"/>
      <w:pPr>
        <w:tabs>
          <w:tab w:val="num" w:pos="2160"/>
        </w:tabs>
        <w:ind w:left="2160" w:hanging="720"/>
      </w:pPr>
      <w:rPr>
        <w:rFonts w:hint="default"/>
        <w:b w:val="0"/>
        <w:bCs w:val="0"/>
      </w:rPr>
    </w:lvl>
    <w:lvl w:ilvl="3">
      <w:start w:val="1"/>
      <w:numFmt w:val="decimal"/>
      <w:lvlText w:val="%1.%2.%3.%4."/>
      <w:lvlJc w:val="left"/>
      <w:pPr>
        <w:tabs>
          <w:tab w:val="num" w:pos="3240"/>
        </w:tabs>
        <w:ind w:left="3240" w:hanging="1080"/>
      </w:pPr>
      <w:rPr>
        <w:b w:val="0"/>
        <w:bCs w:val="0"/>
      </w:rPr>
    </w:lvl>
    <w:lvl w:ilvl="4">
      <w:start w:val="1"/>
      <w:numFmt w:val="decimal"/>
      <w:lvlText w:val="%1.%2.%3.%4.%5."/>
      <w:lvlJc w:val="left"/>
      <w:pPr>
        <w:tabs>
          <w:tab w:val="num" w:pos="3960"/>
        </w:tabs>
        <w:ind w:left="3960" w:hanging="1080"/>
      </w:pPr>
      <w:rPr>
        <w:b w:val="0"/>
      </w:r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1696957">
    <w:abstractNumId w:val="6"/>
  </w:num>
  <w:num w:numId="2" w16cid:durableId="226379016">
    <w:abstractNumId w:val="3"/>
  </w:num>
  <w:num w:numId="3" w16cid:durableId="1991397078">
    <w:abstractNumId w:val="12"/>
  </w:num>
  <w:num w:numId="4" w16cid:durableId="1704593643">
    <w:abstractNumId w:val="2"/>
  </w:num>
  <w:num w:numId="5" w16cid:durableId="913707570">
    <w:abstractNumId w:val="7"/>
  </w:num>
  <w:num w:numId="6" w16cid:durableId="1747527814">
    <w:abstractNumId w:val="10"/>
  </w:num>
  <w:num w:numId="7" w16cid:durableId="42683832">
    <w:abstractNumId w:val="8"/>
  </w:num>
  <w:num w:numId="8" w16cid:durableId="1076124303">
    <w:abstractNumId w:val="4"/>
  </w:num>
  <w:num w:numId="9" w16cid:durableId="1927111231">
    <w:abstractNumId w:val="5"/>
  </w:num>
  <w:num w:numId="10" w16cid:durableId="1327244761">
    <w:abstractNumId w:val="1"/>
  </w:num>
  <w:num w:numId="11" w16cid:durableId="1065840295">
    <w:abstractNumId w:val="0"/>
  </w:num>
  <w:num w:numId="12" w16cid:durableId="650671854">
    <w:abstractNumId w:val="9"/>
  </w:num>
  <w:num w:numId="13" w16cid:durableId="1618026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54"/>
    <w:rsid w:val="00011F78"/>
    <w:rsid w:val="00022DB6"/>
    <w:rsid w:val="000231D8"/>
    <w:rsid w:val="00041864"/>
    <w:rsid w:val="00042C38"/>
    <w:rsid w:val="00043221"/>
    <w:rsid w:val="0004776A"/>
    <w:rsid w:val="00047932"/>
    <w:rsid w:val="000833EF"/>
    <w:rsid w:val="00093FEE"/>
    <w:rsid w:val="000A0C1B"/>
    <w:rsid w:val="000B1468"/>
    <w:rsid w:val="000F07FB"/>
    <w:rsid w:val="000F4E59"/>
    <w:rsid w:val="001018AD"/>
    <w:rsid w:val="00116F59"/>
    <w:rsid w:val="00136212"/>
    <w:rsid w:val="001362FD"/>
    <w:rsid w:val="001366BB"/>
    <w:rsid w:val="001372F2"/>
    <w:rsid w:val="00153F85"/>
    <w:rsid w:val="00162571"/>
    <w:rsid w:val="00180A06"/>
    <w:rsid w:val="00182783"/>
    <w:rsid w:val="001954E8"/>
    <w:rsid w:val="00195F8E"/>
    <w:rsid w:val="001A04E0"/>
    <w:rsid w:val="001A54FA"/>
    <w:rsid w:val="001B05C8"/>
    <w:rsid w:val="001B0E66"/>
    <w:rsid w:val="001B6DF9"/>
    <w:rsid w:val="001D55BC"/>
    <w:rsid w:val="001D7FB3"/>
    <w:rsid w:val="002009C2"/>
    <w:rsid w:val="00205359"/>
    <w:rsid w:val="002116F4"/>
    <w:rsid w:val="00211C37"/>
    <w:rsid w:val="00212D24"/>
    <w:rsid w:val="00217581"/>
    <w:rsid w:val="002335B0"/>
    <w:rsid w:val="002338A1"/>
    <w:rsid w:val="00266064"/>
    <w:rsid w:val="0027611C"/>
    <w:rsid w:val="002840D0"/>
    <w:rsid w:val="002943DE"/>
    <w:rsid w:val="00295E0C"/>
    <w:rsid w:val="00295EFC"/>
    <w:rsid w:val="00297EEE"/>
    <w:rsid w:val="002A1A72"/>
    <w:rsid w:val="002B651E"/>
    <w:rsid w:val="002D2A7A"/>
    <w:rsid w:val="002E28FA"/>
    <w:rsid w:val="00310708"/>
    <w:rsid w:val="00312BD3"/>
    <w:rsid w:val="0033418C"/>
    <w:rsid w:val="00346431"/>
    <w:rsid w:val="00347A3B"/>
    <w:rsid w:val="00352171"/>
    <w:rsid w:val="00367219"/>
    <w:rsid w:val="00367EEB"/>
    <w:rsid w:val="00370895"/>
    <w:rsid w:val="00383231"/>
    <w:rsid w:val="00387D1F"/>
    <w:rsid w:val="00392AE9"/>
    <w:rsid w:val="003B78F9"/>
    <w:rsid w:val="003D74A2"/>
    <w:rsid w:val="003D7A13"/>
    <w:rsid w:val="003E1B86"/>
    <w:rsid w:val="003E64EF"/>
    <w:rsid w:val="00402829"/>
    <w:rsid w:val="004150DA"/>
    <w:rsid w:val="00430DC5"/>
    <w:rsid w:val="004428AD"/>
    <w:rsid w:val="00450D89"/>
    <w:rsid w:val="00452D21"/>
    <w:rsid w:val="004533A7"/>
    <w:rsid w:val="00460505"/>
    <w:rsid w:val="00463122"/>
    <w:rsid w:val="00480E77"/>
    <w:rsid w:val="00484C39"/>
    <w:rsid w:val="004955D9"/>
    <w:rsid w:val="004A6749"/>
    <w:rsid w:val="004C0DA1"/>
    <w:rsid w:val="004C589A"/>
    <w:rsid w:val="004E633C"/>
    <w:rsid w:val="00506C49"/>
    <w:rsid w:val="00511CA5"/>
    <w:rsid w:val="005150CE"/>
    <w:rsid w:val="00530814"/>
    <w:rsid w:val="00541203"/>
    <w:rsid w:val="00545301"/>
    <w:rsid w:val="00550898"/>
    <w:rsid w:val="005560A0"/>
    <w:rsid w:val="00565333"/>
    <w:rsid w:val="005655A1"/>
    <w:rsid w:val="00582B90"/>
    <w:rsid w:val="00591B39"/>
    <w:rsid w:val="005B1CC3"/>
    <w:rsid w:val="005B5A07"/>
    <w:rsid w:val="005C1372"/>
    <w:rsid w:val="005C1E12"/>
    <w:rsid w:val="005E3978"/>
    <w:rsid w:val="005E3E2B"/>
    <w:rsid w:val="006005A9"/>
    <w:rsid w:val="00607A4B"/>
    <w:rsid w:val="00624C2F"/>
    <w:rsid w:val="0062704E"/>
    <w:rsid w:val="00634682"/>
    <w:rsid w:val="0063507E"/>
    <w:rsid w:val="006363E9"/>
    <w:rsid w:val="00663AC9"/>
    <w:rsid w:val="006858D6"/>
    <w:rsid w:val="00687908"/>
    <w:rsid w:val="006A0189"/>
    <w:rsid w:val="006A1127"/>
    <w:rsid w:val="006A2F72"/>
    <w:rsid w:val="006A3278"/>
    <w:rsid w:val="006C2354"/>
    <w:rsid w:val="006D3EBD"/>
    <w:rsid w:val="006D4F94"/>
    <w:rsid w:val="006E6F0B"/>
    <w:rsid w:val="006F18DB"/>
    <w:rsid w:val="00700714"/>
    <w:rsid w:val="00704CBF"/>
    <w:rsid w:val="007104E4"/>
    <w:rsid w:val="007347A2"/>
    <w:rsid w:val="0074027D"/>
    <w:rsid w:val="007442BB"/>
    <w:rsid w:val="007463C5"/>
    <w:rsid w:val="00746846"/>
    <w:rsid w:val="007510C3"/>
    <w:rsid w:val="0076458E"/>
    <w:rsid w:val="007658FA"/>
    <w:rsid w:val="00767063"/>
    <w:rsid w:val="007709D1"/>
    <w:rsid w:val="007940AE"/>
    <w:rsid w:val="007A10F9"/>
    <w:rsid w:val="007A4C02"/>
    <w:rsid w:val="007B2892"/>
    <w:rsid w:val="007B43F4"/>
    <w:rsid w:val="007B49CD"/>
    <w:rsid w:val="007B593B"/>
    <w:rsid w:val="007B5A46"/>
    <w:rsid w:val="007C1BC2"/>
    <w:rsid w:val="007D0DBA"/>
    <w:rsid w:val="007D4DB0"/>
    <w:rsid w:val="007D7511"/>
    <w:rsid w:val="007F073B"/>
    <w:rsid w:val="00803CA1"/>
    <w:rsid w:val="00805C72"/>
    <w:rsid w:val="0081353A"/>
    <w:rsid w:val="00831225"/>
    <w:rsid w:val="008428AB"/>
    <w:rsid w:val="00857F5D"/>
    <w:rsid w:val="00863664"/>
    <w:rsid w:val="00874AA2"/>
    <w:rsid w:val="0088151C"/>
    <w:rsid w:val="008817AB"/>
    <w:rsid w:val="008843A4"/>
    <w:rsid w:val="00890C47"/>
    <w:rsid w:val="008B1C49"/>
    <w:rsid w:val="008B67CC"/>
    <w:rsid w:val="008D0F4C"/>
    <w:rsid w:val="008D1228"/>
    <w:rsid w:val="008E0E57"/>
    <w:rsid w:val="008E3BDA"/>
    <w:rsid w:val="008E3D43"/>
    <w:rsid w:val="008F452F"/>
    <w:rsid w:val="00905ADC"/>
    <w:rsid w:val="00906C33"/>
    <w:rsid w:val="009173AF"/>
    <w:rsid w:val="00932946"/>
    <w:rsid w:val="00935B91"/>
    <w:rsid w:val="009424FA"/>
    <w:rsid w:val="009426CB"/>
    <w:rsid w:val="00950DDB"/>
    <w:rsid w:val="00961974"/>
    <w:rsid w:val="00963073"/>
    <w:rsid w:val="0097315A"/>
    <w:rsid w:val="009763AD"/>
    <w:rsid w:val="009A3F0A"/>
    <w:rsid w:val="009B3EFE"/>
    <w:rsid w:val="009B493A"/>
    <w:rsid w:val="009C659A"/>
    <w:rsid w:val="009D3D73"/>
    <w:rsid w:val="009E73AD"/>
    <w:rsid w:val="009F5357"/>
    <w:rsid w:val="009F53B9"/>
    <w:rsid w:val="009F7653"/>
    <w:rsid w:val="00A00569"/>
    <w:rsid w:val="00A04C31"/>
    <w:rsid w:val="00A155D3"/>
    <w:rsid w:val="00A21E85"/>
    <w:rsid w:val="00A2712A"/>
    <w:rsid w:val="00A3306B"/>
    <w:rsid w:val="00A36044"/>
    <w:rsid w:val="00A366A9"/>
    <w:rsid w:val="00A46912"/>
    <w:rsid w:val="00A64099"/>
    <w:rsid w:val="00A96425"/>
    <w:rsid w:val="00AA5A17"/>
    <w:rsid w:val="00AB6016"/>
    <w:rsid w:val="00AC2A37"/>
    <w:rsid w:val="00AD0E50"/>
    <w:rsid w:val="00AD632D"/>
    <w:rsid w:val="00AE734A"/>
    <w:rsid w:val="00AF0554"/>
    <w:rsid w:val="00AF1C07"/>
    <w:rsid w:val="00AF737F"/>
    <w:rsid w:val="00B006DF"/>
    <w:rsid w:val="00B011B7"/>
    <w:rsid w:val="00B05ECD"/>
    <w:rsid w:val="00B06172"/>
    <w:rsid w:val="00B16A24"/>
    <w:rsid w:val="00B16A8C"/>
    <w:rsid w:val="00B275C1"/>
    <w:rsid w:val="00B5033F"/>
    <w:rsid w:val="00B6522B"/>
    <w:rsid w:val="00B65709"/>
    <w:rsid w:val="00B67DF2"/>
    <w:rsid w:val="00B73452"/>
    <w:rsid w:val="00B7447B"/>
    <w:rsid w:val="00B82C01"/>
    <w:rsid w:val="00B84BB7"/>
    <w:rsid w:val="00B85BF7"/>
    <w:rsid w:val="00B85FC4"/>
    <w:rsid w:val="00B939CC"/>
    <w:rsid w:val="00BA1AF3"/>
    <w:rsid w:val="00BC547B"/>
    <w:rsid w:val="00BD4B6C"/>
    <w:rsid w:val="00BE21F4"/>
    <w:rsid w:val="00C37933"/>
    <w:rsid w:val="00C408C7"/>
    <w:rsid w:val="00C47EEA"/>
    <w:rsid w:val="00C519D0"/>
    <w:rsid w:val="00C70ACB"/>
    <w:rsid w:val="00C7720C"/>
    <w:rsid w:val="00C94CE9"/>
    <w:rsid w:val="00C96A69"/>
    <w:rsid w:val="00C97821"/>
    <w:rsid w:val="00CA4FEC"/>
    <w:rsid w:val="00CD7921"/>
    <w:rsid w:val="00CE084B"/>
    <w:rsid w:val="00D02D57"/>
    <w:rsid w:val="00D118D6"/>
    <w:rsid w:val="00D20266"/>
    <w:rsid w:val="00D20C29"/>
    <w:rsid w:val="00D225FB"/>
    <w:rsid w:val="00D33842"/>
    <w:rsid w:val="00D47915"/>
    <w:rsid w:val="00D572D6"/>
    <w:rsid w:val="00D57D6E"/>
    <w:rsid w:val="00D61F5A"/>
    <w:rsid w:val="00D656C2"/>
    <w:rsid w:val="00D72E7E"/>
    <w:rsid w:val="00D73BD8"/>
    <w:rsid w:val="00DA76B9"/>
    <w:rsid w:val="00DB4C12"/>
    <w:rsid w:val="00DD0860"/>
    <w:rsid w:val="00DE63FC"/>
    <w:rsid w:val="00DF541C"/>
    <w:rsid w:val="00E0081E"/>
    <w:rsid w:val="00E02094"/>
    <w:rsid w:val="00E06B96"/>
    <w:rsid w:val="00E10F4C"/>
    <w:rsid w:val="00E21593"/>
    <w:rsid w:val="00E2419F"/>
    <w:rsid w:val="00E366D6"/>
    <w:rsid w:val="00E47564"/>
    <w:rsid w:val="00E53E80"/>
    <w:rsid w:val="00E63D8B"/>
    <w:rsid w:val="00E65776"/>
    <w:rsid w:val="00E770DB"/>
    <w:rsid w:val="00E81F4B"/>
    <w:rsid w:val="00EA11BE"/>
    <w:rsid w:val="00EC4A78"/>
    <w:rsid w:val="00EC644A"/>
    <w:rsid w:val="00EC6A3F"/>
    <w:rsid w:val="00EE2128"/>
    <w:rsid w:val="00EF61C7"/>
    <w:rsid w:val="00F145AD"/>
    <w:rsid w:val="00F30554"/>
    <w:rsid w:val="00F3269B"/>
    <w:rsid w:val="00F348D2"/>
    <w:rsid w:val="00F4485F"/>
    <w:rsid w:val="00F44B6A"/>
    <w:rsid w:val="00F521C7"/>
    <w:rsid w:val="00F60BF8"/>
    <w:rsid w:val="00F64863"/>
    <w:rsid w:val="00F960C1"/>
    <w:rsid w:val="00F97A8D"/>
    <w:rsid w:val="00FA0331"/>
    <w:rsid w:val="00FB0F8E"/>
    <w:rsid w:val="00FB46CB"/>
    <w:rsid w:val="00FC049C"/>
    <w:rsid w:val="00FC1C0E"/>
    <w:rsid w:val="00FC5ED8"/>
    <w:rsid w:val="00FD405D"/>
    <w:rsid w:val="00FE2B30"/>
    <w:rsid w:val="03BE3B1A"/>
    <w:rsid w:val="087A3C2D"/>
    <w:rsid w:val="0A160C8E"/>
    <w:rsid w:val="0BE19AAD"/>
    <w:rsid w:val="0DC31178"/>
    <w:rsid w:val="0DD18387"/>
    <w:rsid w:val="115FE8A8"/>
    <w:rsid w:val="16FC7D1C"/>
    <w:rsid w:val="1CA29B4F"/>
    <w:rsid w:val="1E0FBC79"/>
    <w:rsid w:val="1E3E6BB0"/>
    <w:rsid w:val="1FDA3C11"/>
    <w:rsid w:val="2319CA59"/>
    <w:rsid w:val="2ACEB027"/>
    <w:rsid w:val="2CC0AC9F"/>
    <w:rsid w:val="2F720BBA"/>
    <w:rsid w:val="30B11469"/>
    <w:rsid w:val="30ED4615"/>
    <w:rsid w:val="33EB7C28"/>
    <w:rsid w:val="3AC80B94"/>
    <w:rsid w:val="419906B5"/>
    <w:rsid w:val="42648B44"/>
    <w:rsid w:val="447226CB"/>
    <w:rsid w:val="47584D45"/>
    <w:rsid w:val="4B7BC374"/>
    <w:rsid w:val="530A032B"/>
    <w:rsid w:val="576CB8C2"/>
    <w:rsid w:val="591AA33A"/>
    <w:rsid w:val="5A9EF7AD"/>
    <w:rsid w:val="5D2A9AB2"/>
    <w:rsid w:val="5DCC77BC"/>
    <w:rsid w:val="62075DFB"/>
    <w:rsid w:val="65356213"/>
    <w:rsid w:val="68FD9C50"/>
    <w:rsid w:val="6D23F61F"/>
    <w:rsid w:val="6EE00092"/>
    <w:rsid w:val="70722EDA"/>
    <w:rsid w:val="720DFF3B"/>
    <w:rsid w:val="76D05F94"/>
    <w:rsid w:val="79FFE8C3"/>
    <w:rsid w:val="7BDE225F"/>
    <w:rsid w:val="7C232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F26FC"/>
  <w15:chartTrackingRefBased/>
  <w15:docId w15:val="{31183CAB-0EFB-4B91-BE66-6C96C966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354"/>
    <w:pPr>
      <w:spacing w:after="160" w:line="252" w:lineRule="auto"/>
    </w:pPr>
    <w:rPr>
      <w:rFonts w:ascii="Calibri" w:eastAsia="Calibri" w:hAnsi="Calibri" w:cs="Calibri"/>
      <w:sz w:val="22"/>
      <w:szCs w:val="22"/>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aliases w:val="Dot pt,No Spacing1,List Paragraph Char Char Char,Indicator Text,Numbered Para 1,List Paragraph1,Bullet Points,MAIN CONTENT,Bullet 1,F5 List Paragraph,List Paragraph12,Bullet Style,Colorful List - Accent 11,Normal numbered,List Paragraph2"/>
    <w:basedOn w:val="Normal"/>
    <w:link w:val="ListParagraphChar"/>
    <w:uiPriority w:val="34"/>
    <w:qFormat/>
    <w:rsid w:val="007463C5"/>
    <w:pPr>
      <w:ind w:left="720"/>
      <w:contextualSpacing/>
    </w:pPr>
  </w:style>
  <w:style w:type="character" w:styleId="Hyperlink">
    <w:name w:val="Hyperlink"/>
    <w:basedOn w:val="DefaultParagraphFont"/>
    <w:uiPriority w:val="99"/>
    <w:unhideWhenUsed/>
    <w:rsid w:val="006C2354"/>
    <w:rPr>
      <w:color w:val="0000FF" w:themeColor="hyperlink"/>
      <w:u w:val="single"/>
    </w:rPr>
  </w:style>
  <w:style w:type="character" w:customStyle="1" w:styleId="normaltextrun">
    <w:name w:val="normaltextrun"/>
    <w:basedOn w:val="DefaultParagraphFont"/>
    <w:rsid w:val="006C2354"/>
  </w:style>
  <w:style w:type="character" w:customStyle="1" w:styleId="eop">
    <w:name w:val="eop"/>
    <w:basedOn w:val="DefaultParagraphFont"/>
    <w:rsid w:val="006C2354"/>
  </w:style>
  <w:style w:type="character" w:styleId="CommentReference">
    <w:name w:val="annotation reference"/>
    <w:basedOn w:val="DefaultParagraphFont"/>
    <w:semiHidden/>
    <w:unhideWhenUsed/>
    <w:rsid w:val="00FB46CB"/>
    <w:rPr>
      <w:sz w:val="16"/>
      <w:szCs w:val="16"/>
    </w:rPr>
  </w:style>
  <w:style w:type="paragraph" w:styleId="CommentText">
    <w:name w:val="annotation text"/>
    <w:basedOn w:val="Normal"/>
    <w:link w:val="CommentTextChar"/>
    <w:unhideWhenUsed/>
    <w:rsid w:val="00FB46CB"/>
    <w:pPr>
      <w:spacing w:line="240" w:lineRule="auto"/>
    </w:pPr>
    <w:rPr>
      <w:sz w:val="20"/>
      <w:szCs w:val="20"/>
    </w:rPr>
  </w:style>
  <w:style w:type="character" w:customStyle="1" w:styleId="CommentTextChar">
    <w:name w:val="Comment Text Char"/>
    <w:basedOn w:val="DefaultParagraphFont"/>
    <w:link w:val="CommentText"/>
    <w:rsid w:val="00FB46CB"/>
    <w:rPr>
      <w:rFonts w:ascii="Calibri" w:eastAsia="Calibri" w:hAnsi="Calibri" w:cs="Calibri"/>
    </w:rPr>
  </w:style>
  <w:style w:type="paragraph" w:styleId="CommentSubject">
    <w:name w:val="annotation subject"/>
    <w:basedOn w:val="CommentText"/>
    <w:next w:val="CommentText"/>
    <w:link w:val="CommentSubjectChar"/>
    <w:semiHidden/>
    <w:unhideWhenUsed/>
    <w:rsid w:val="00FB46CB"/>
    <w:rPr>
      <w:b/>
      <w:bCs/>
    </w:rPr>
  </w:style>
  <w:style w:type="character" w:customStyle="1" w:styleId="CommentSubjectChar">
    <w:name w:val="Comment Subject Char"/>
    <w:basedOn w:val="CommentTextChar"/>
    <w:link w:val="CommentSubject"/>
    <w:semiHidden/>
    <w:rsid w:val="00FB46CB"/>
    <w:rPr>
      <w:rFonts w:ascii="Calibri" w:eastAsia="Calibri" w:hAnsi="Calibri" w:cs="Calibri"/>
      <w:b/>
      <w:bCs/>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F5 List Paragraph Char,List Paragraph12 Char"/>
    <w:link w:val="ListParagraph"/>
    <w:uiPriority w:val="34"/>
    <w:locked/>
    <w:rsid w:val="00D73BD8"/>
    <w:rPr>
      <w:rFonts w:ascii="Calibri" w:eastAsia="Calibri" w:hAnsi="Calibri" w:cs="Calibri"/>
      <w:sz w:val="22"/>
      <w:szCs w:val="22"/>
    </w:rPr>
  </w:style>
  <w:style w:type="paragraph" w:styleId="Revision">
    <w:name w:val="Revision"/>
    <w:hidden/>
    <w:uiPriority w:val="99"/>
    <w:semiHidden/>
    <w:rsid w:val="0033418C"/>
    <w:rPr>
      <w:rFonts w:ascii="Calibri" w:eastAsia="Calibri" w:hAnsi="Calibri" w:cs="Calibri"/>
      <w:sz w:val="22"/>
      <w:szCs w:val="22"/>
    </w:rPr>
  </w:style>
  <w:style w:type="character" w:styleId="FollowedHyperlink">
    <w:name w:val="FollowedHyperlink"/>
    <w:basedOn w:val="DefaultParagraphFont"/>
    <w:semiHidden/>
    <w:unhideWhenUsed/>
    <w:rsid w:val="006005A9"/>
    <w:rPr>
      <w:color w:val="800080" w:themeColor="followedHyperlink"/>
      <w:u w:val="single"/>
    </w:rPr>
  </w:style>
  <w:style w:type="character" w:styleId="UnresolvedMention">
    <w:name w:val="Unresolved Mention"/>
    <w:basedOn w:val="DefaultParagraphFont"/>
    <w:uiPriority w:val="99"/>
    <w:semiHidden/>
    <w:unhideWhenUsed/>
    <w:rsid w:val="00E65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64197">
      <w:bodyDiv w:val="1"/>
      <w:marLeft w:val="0"/>
      <w:marRight w:val="0"/>
      <w:marTop w:val="0"/>
      <w:marBottom w:val="0"/>
      <w:divBdr>
        <w:top w:val="none" w:sz="0" w:space="0" w:color="auto"/>
        <w:left w:val="none" w:sz="0" w:space="0" w:color="auto"/>
        <w:bottom w:val="none" w:sz="0" w:space="0" w:color="auto"/>
        <w:right w:val="none" w:sz="0" w:space="0" w:color="auto"/>
      </w:divBdr>
    </w:div>
    <w:div w:id="8701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ED03E70"/><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groups/unit-for-future-skil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app.jaggaer.com/web/login.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upplierregistration.cabinetoffice.gov.uk/d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591b7eeb-5105-4999-94f6-a746eb4c63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ED900E45533240984673D798A9AA08" ma:contentTypeVersion="15" ma:contentTypeDescription="Create a new document." ma:contentTypeScope="" ma:versionID="e7e77f228a6740d4c3368ac4ece740ad">
  <xsd:schema xmlns:xsd="http://www.w3.org/2001/XMLSchema" xmlns:xs="http://www.w3.org/2001/XMLSchema" xmlns:p="http://schemas.microsoft.com/office/2006/metadata/properties" xmlns:ns2="591b7eeb-5105-4999-94f6-a746eb4c6310" xmlns:ns3="22f0be0a-36a8-4d1a-945f-e8a2e9519595" xmlns:ns4="8c566321-f672-4e06-a901-b5e72b4c4357" targetNamespace="http://schemas.microsoft.com/office/2006/metadata/properties" ma:root="true" ma:fieldsID="a12a74b7b6b8a9681050d1ca2674c84b" ns2:_="" ns3:_="" ns4:_="">
    <xsd:import namespace="591b7eeb-5105-4999-94f6-a746eb4c6310"/>
    <xsd:import namespace="22f0be0a-36a8-4d1a-945f-e8a2e9519595"/>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b7eeb-5105-4999-94f6-a746eb4c6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0be0a-36a8-4d1a-945f-e8a2e95195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fc1f59-704c-443d-8adf-ed44e3904037}" ma:internalName="TaxCatchAll" ma:showField="CatchAllData" ma:web="22f0be0a-36a8-4d1a-945f-e8a2e9519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9D6F6-4530-4551-BFA6-A8E29AB06CA9}">
  <ds:schemaRefs>
    <ds:schemaRef ds:uri="http://schemas.microsoft.com/sharepoint/v3/contenttype/forms"/>
  </ds:schemaRefs>
</ds:datastoreItem>
</file>

<file path=customXml/itemProps2.xml><?xml version="1.0" encoding="utf-8"?>
<ds:datastoreItem xmlns:ds="http://schemas.openxmlformats.org/officeDocument/2006/customXml" ds:itemID="{6BA418B9-2379-41BE-B99E-DA82809990A8}">
  <ds:schemaRefs>
    <ds:schemaRef ds:uri="http://schemas.microsoft.com/office/2006/metadata/properties"/>
    <ds:schemaRef ds:uri="http://schemas.microsoft.com/office/infopath/2007/PartnerControls"/>
    <ds:schemaRef ds:uri="8c566321-f672-4e06-a901-b5e72b4c4357"/>
    <ds:schemaRef ds:uri="591b7eeb-5105-4999-94f6-a746eb4c6310"/>
  </ds:schemaRefs>
</ds:datastoreItem>
</file>

<file path=customXml/itemProps3.xml><?xml version="1.0" encoding="utf-8"?>
<ds:datastoreItem xmlns:ds="http://schemas.openxmlformats.org/officeDocument/2006/customXml" ds:itemID="{CDE8055A-AEC9-42F1-90A0-384D26546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b7eeb-5105-4999-94f6-a746eb4c6310"/>
    <ds:schemaRef ds:uri="22f0be0a-36a8-4d1a-945f-e8a2e9519595"/>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645</Words>
  <Characters>3812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CORK, Trevor</dc:creator>
  <cp:keywords/>
  <dc:description/>
  <cp:lastModifiedBy>DOUST, Catherine</cp:lastModifiedBy>
  <cp:revision>2</cp:revision>
  <dcterms:created xsi:type="dcterms:W3CDTF">2022-09-08T09:28:00Z</dcterms:created>
  <dcterms:modified xsi:type="dcterms:W3CDTF">2022-09-08T09:28:00Z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0x010100639560DA4F5E6A42A72AB615E7C144D7</vt:lpwstr>
  </property>
  <property fmtid="{D5CDD505-2E9C-101B-9397-08002B2CF9AE}" pid="3" name="MediaServiceImageTags">
    <vt:lpwstr/>
  </property>
</Properties>
</file>