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73D3A2B9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 xml:space="preserve"> </w:t>
      </w:r>
      <w:r w:rsidR="00451214">
        <w:rPr>
          <w:sz w:val="28"/>
          <w:szCs w:val="28"/>
        </w:rPr>
        <w:t>and where possible</w:t>
      </w:r>
      <w:r w:rsidR="005C665A">
        <w:rPr>
          <w:sz w:val="28"/>
          <w:szCs w:val="28"/>
        </w:rPr>
        <w:t xml:space="preserve"> at least one that is within a reasonable proximity to </w:t>
      </w:r>
      <w:r w:rsidR="00741D9B">
        <w:rPr>
          <w:sz w:val="28"/>
          <w:szCs w:val="28"/>
        </w:rPr>
        <w:t>Berkeley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4AEA2" w14:textId="77777777" w:rsidR="00890075" w:rsidRDefault="00890075" w:rsidP="003A781A">
      <w:pPr>
        <w:spacing w:after="0" w:line="240" w:lineRule="auto"/>
      </w:pPr>
      <w:r>
        <w:separator/>
      </w:r>
    </w:p>
  </w:endnote>
  <w:endnote w:type="continuationSeparator" w:id="0">
    <w:p w14:paraId="09D753C5" w14:textId="77777777" w:rsidR="00890075" w:rsidRDefault="00890075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63A65" w14:textId="77777777" w:rsidR="00890075" w:rsidRDefault="00890075" w:rsidP="003A781A">
      <w:pPr>
        <w:spacing w:after="0" w:line="240" w:lineRule="auto"/>
      </w:pPr>
      <w:r>
        <w:separator/>
      </w:r>
    </w:p>
  </w:footnote>
  <w:footnote w:type="continuationSeparator" w:id="0">
    <w:p w14:paraId="1332063E" w14:textId="77777777" w:rsidR="00890075" w:rsidRDefault="00890075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638F151B" w:rsidR="003A781A" w:rsidRDefault="00741D9B">
    <w:pPr>
      <w:pStyle w:val="Header"/>
    </w:pPr>
    <w:r w:rsidRPr="00741D9B">
      <w:rPr>
        <w:noProof/>
      </w:rPr>
      <w:drawing>
        <wp:inline distT="0" distB="0" distL="0" distR="0" wp14:anchorId="71A582E8" wp14:editId="56702EB4">
          <wp:extent cx="590550" cy="79073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488" cy="79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C0FA2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2020-09-11T07:16:00Z</dcterms:created>
  <dcterms:modified xsi:type="dcterms:W3CDTF">2020-09-11T15:17:00Z</dcterms:modified>
</cp:coreProperties>
</file>