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4EE8F" w14:textId="71EB1E46" w:rsidR="00C30D6E" w:rsidRPr="006503DE" w:rsidRDefault="00E3048C" w:rsidP="009D6BFB">
      <w:pPr>
        <w:rPr>
          <w:rFonts w:ascii="Arial" w:hAnsi="Arial" w:cs="Arial"/>
          <w:b/>
          <w:bCs/>
        </w:rPr>
      </w:pPr>
      <w:r w:rsidRPr="006503DE">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sidRPr="006503DE">
        <w:rPr>
          <w:noProof/>
        </w:rPr>
        <w:t>Add NE Logo</w:t>
      </w:r>
    </w:p>
    <w:p w14:paraId="5E617979" w14:textId="77777777" w:rsidR="00C30D6E" w:rsidRPr="006503DE" w:rsidRDefault="00C30D6E" w:rsidP="009D6BFB">
      <w:pPr>
        <w:rPr>
          <w:rFonts w:ascii="Arial" w:hAnsi="Arial" w:cs="Arial"/>
          <w:b/>
          <w:bCs/>
        </w:rPr>
      </w:pPr>
    </w:p>
    <w:p w14:paraId="6AD4ABFD" w14:textId="1591FBAE" w:rsidR="00C30D6E" w:rsidRPr="006503DE" w:rsidRDefault="00C30D6E" w:rsidP="009D6BFB">
      <w:pPr>
        <w:rPr>
          <w:rFonts w:ascii="Arial" w:hAnsi="Arial" w:cs="Arial"/>
          <w:b/>
          <w:bCs/>
        </w:rPr>
      </w:pPr>
    </w:p>
    <w:p w14:paraId="1F1AD681" w14:textId="77777777" w:rsidR="00E3048C" w:rsidRPr="006503DE" w:rsidRDefault="00E3048C" w:rsidP="009D6BFB">
      <w:pPr>
        <w:rPr>
          <w:rFonts w:ascii="Arial" w:hAnsi="Arial" w:cs="Arial"/>
          <w:b/>
          <w:bCs/>
        </w:rPr>
      </w:pPr>
    </w:p>
    <w:p w14:paraId="2063C218" w14:textId="77777777" w:rsidR="00E3048C" w:rsidRPr="006503DE" w:rsidRDefault="00E3048C" w:rsidP="009D6BFB">
      <w:pPr>
        <w:rPr>
          <w:rFonts w:ascii="Arial" w:hAnsi="Arial" w:cs="Arial"/>
          <w:b/>
          <w:bCs/>
        </w:rPr>
      </w:pPr>
    </w:p>
    <w:p w14:paraId="305C00BD" w14:textId="77777777" w:rsidR="00E3048C" w:rsidRPr="006503DE" w:rsidRDefault="00E3048C" w:rsidP="009D6BFB">
      <w:pPr>
        <w:rPr>
          <w:rFonts w:ascii="Arial" w:hAnsi="Arial" w:cs="Arial"/>
          <w:b/>
          <w:bCs/>
        </w:rPr>
      </w:pPr>
    </w:p>
    <w:p w14:paraId="78CDA832" w14:textId="77777777" w:rsidR="00E3048C" w:rsidRPr="006503DE" w:rsidRDefault="00E3048C" w:rsidP="009D6BFB">
      <w:pPr>
        <w:rPr>
          <w:rFonts w:ascii="Arial" w:hAnsi="Arial" w:cs="Arial"/>
          <w:b/>
          <w:bCs/>
        </w:rPr>
      </w:pPr>
    </w:p>
    <w:p w14:paraId="5E386619" w14:textId="77777777" w:rsidR="003561B6" w:rsidRPr="006503DE" w:rsidRDefault="003561B6" w:rsidP="009D6BFB">
      <w:pPr>
        <w:rPr>
          <w:rFonts w:ascii="Arial" w:hAnsi="Arial" w:cs="Arial"/>
          <w:b/>
          <w:bCs/>
        </w:rPr>
      </w:pPr>
    </w:p>
    <w:p w14:paraId="3F7AAC7C" w14:textId="2068E5A8" w:rsidR="00CA4BA2" w:rsidRPr="006503DE" w:rsidRDefault="00E31A41" w:rsidP="009D6BFB">
      <w:pPr>
        <w:rPr>
          <w:rFonts w:ascii="Arial" w:hAnsi="Arial" w:cs="Arial"/>
          <w:b/>
          <w:bCs/>
          <w:color w:val="00B050"/>
          <w:sz w:val="28"/>
          <w:szCs w:val="28"/>
        </w:rPr>
      </w:pPr>
      <w:r w:rsidRPr="006503DE">
        <w:rPr>
          <w:rFonts w:ascii="Arial" w:hAnsi="Arial" w:cs="Arial"/>
          <w:b/>
          <w:bCs/>
          <w:color w:val="00B050"/>
          <w:sz w:val="28"/>
          <w:szCs w:val="28"/>
        </w:rPr>
        <w:t>Standard Contract for Goods and</w:t>
      </w:r>
      <w:r w:rsidR="001E3F05" w:rsidRPr="006503DE">
        <w:rPr>
          <w:rFonts w:ascii="Arial" w:hAnsi="Arial" w:cs="Arial"/>
          <w:b/>
          <w:bCs/>
          <w:color w:val="00B050"/>
          <w:sz w:val="28"/>
          <w:szCs w:val="28"/>
        </w:rPr>
        <w:t>/or</w:t>
      </w:r>
      <w:r w:rsidRPr="006503DE">
        <w:rPr>
          <w:rFonts w:ascii="Arial" w:hAnsi="Arial" w:cs="Arial"/>
          <w:b/>
          <w:bCs/>
          <w:color w:val="00B050"/>
          <w:sz w:val="28"/>
          <w:szCs w:val="28"/>
        </w:rPr>
        <w:t xml:space="preserve"> Services - </w:t>
      </w:r>
      <w:r w:rsidR="00CA4BA2" w:rsidRPr="006503DE">
        <w:rPr>
          <w:rFonts w:ascii="Arial" w:hAnsi="Arial" w:cs="Arial"/>
          <w:b/>
          <w:bCs/>
          <w:color w:val="00B050"/>
          <w:sz w:val="28"/>
          <w:szCs w:val="28"/>
        </w:rPr>
        <w:t>Order Form</w:t>
      </w:r>
    </w:p>
    <w:p w14:paraId="0FC05F7E" w14:textId="77777777" w:rsidR="00CA4BA2" w:rsidRPr="006503DE"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6503DE" w14:paraId="73D24E97" w14:textId="77777777">
        <w:trPr>
          <w:trHeight w:val="341"/>
        </w:trPr>
        <w:tc>
          <w:tcPr>
            <w:tcW w:w="1413" w:type="pct"/>
            <w:shd w:val="clear" w:color="auto" w:fill="auto"/>
          </w:tcPr>
          <w:p w14:paraId="2D35996B" w14:textId="77777777" w:rsidR="00CA4BA2" w:rsidRPr="006503DE"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Purchase Order Number</w:t>
            </w:r>
          </w:p>
        </w:tc>
        <w:tc>
          <w:tcPr>
            <w:tcW w:w="3587" w:type="pct"/>
            <w:gridSpan w:val="2"/>
            <w:shd w:val="clear" w:color="auto" w:fill="auto"/>
          </w:tcPr>
          <w:p w14:paraId="7C4B6799" w14:textId="755EB228" w:rsidR="00CA4BA2" w:rsidRPr="006503DE" w:rsidRDefault="00256264">
            <w:pPr>
              <w:tabs>
                <w:tab w:val="left" w:pos="709"/>
              </w:tabs>
              <w:rPr>
                <w:rFonts w:ascii="Arial" w:hAnsi="Arial" w:cs="Arial"/>
                <w:iCs/>
                <w:sz w:val="18"/>
                <w:szCs w:val="18"/>
              </w:rPr>
            </w:pPr>
            <w:r w:rsidRPr="006503DE">
              <w:rPr>
                <w:rFonts w:ascii="Arial" w:hAnsi="Arial" w:cs="Arial"/>
                <w:iCs/>
                <w:sz w:val="18"/>
                <w:szCs w:val="18"/>
              </w:rPr>
              <w:t>To be issued by the Customer upon Contract Award</w:t>
            </w:r>
          </w:p>
        </w:tc>
      </w:tr>
      <w:tr w:rsidR="00CA4BA2" w:rsidRPr="006503DE" w14:paraId="360FADB6" w14:textId="77777777">
        <w:trPr>
          <w:trHeight w:val="611"/>
        </w:trPr>
        <w:tc>
          <w:tcPr>
            <w:tcW w:w="1413" w:type="pct"/>
            <w:shd w:val="clear" w:color="auto" w:fill="auto"/>
          </w:tcPr>
          <w:p w14:paraId="661DFA5A" w14:textId="77777777" w:rsidR="00CA4BA2" w:rsidRPr="006503DE"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Customer</w:t>
            </w:r>
          </w:p>
        </w:tc>
        <w:tc>
          <w:tcPr>
            <w:tcW w:w="3587" w:type="pct"/>
            <w:gridSpan w:val="2"/>
            <w:shd w:val="clear" w:color="auto" w:fill="auto"/>
          </w:tcPr>
          <w:p w14:paraId="4FEC49FF" w14:textId="77777777" w:rsidR="00CA4BA2" w:rsidRPr="006503DE" w:rsidRDefault="00256264">
            <w:pPr>
              <w:tabs>
                <w:tab w:val="left" w:pos="709"/>
              </w:tabs>
              <w:rPr>
                <w:rFonts w:ascii="Arial" w:hAnsi="Arial" w:cs="Arial"/>
                <w:iCs/>
                <w:sz w:val="18"/>
                <w:szCs w:val="18"/>
              </w:rPr>
            </w:pPr>
            <w:r w:rsidRPr="006503DE">
              <w:rPr>
                <w:rFonts w:ascii="Arial" w:hAnsi="Arial" w:cs="Arial"/>
                <w:iCs/>
                <w:sz w:val="18"/>
                <w:szCs w:val="18"/>
              </w:rPr>
              <w:t>Natural England</w:t>
            </w:r>
            <w:r w:rsidRPr="006503DE">
              <w:rPr>
                <w:rFonts w:ascii="Arial" w:hAnsi="Arial" w:cs="Arial"/>
                <w:iCs/>
                <w:sz w:val="18"/>
                <w:szCs w:val="18"/>
              </w:rPr>
              <w:br/>
              <w:t xml:space="preserve">Foss House, Kings Pool, 1-2 </w:t>
            </w:r>
            <w:proofErr w:type="spellStart"/>
            <w:r w:rsidRPr="006503DE">
              <w:rPr>
                <w:rFonts w:ascii="Arial" w:hAnsi="Arial" w:cs="Arial"/>
                <w:iCs/>
                <w:sz w:val="18"/>
                <w:szCs w:val="18"/>
              </w:rPr>
              <w:t>Peasholme</w:t>
            </w:r>
            <w:proofErr w:type="spellEnd"/>
            <w:r w:rsidRPr="006503DE">
              <w:rPr>
                <w:rFonts w:ascii="Arial" w:hAnsi="Arial" w:cs="Arial"/>
                <w:iCs/>
                <w:sz w:val="18"/>
                <w:szCs w:val="18"/>
              </w:rPr>
              <w:t xml:space="preserve"> Green</w:t>
            </w:r>
            <w:r w:rsidRPr="006503DE">
              <w:rPr>
                <w:rFonts w:ascii="Arial" w:hAnsi="Arial" w:cs="Arial"/>
                <w:iCs/>
                <w:sz w:val="18"/>
                <w:szCs w:val="18"/>
              </w:rPr>
              <w:br/>
              <w:t>York</w:t>
            </w:r>
            <w:r w:rsidRPr="006503DE">
              <w:rPr>
                <w:rFonts w:ascii="Arial" w:hAnsi="Arial" w:cs="Arial"/>
                <w:iCs/>
                <w:sz w:val="18"/>
                <w:szCs w:val="18"/>
              </w:rPr>
              <w:br/>
              <w:t>YO1 7PX</w:t>
            </w:r>
            <w:r w:rsidRPr="006503DE">
              <w:rPr>
                <w:rFonts w:ascii="Arial" w:hAnsi="Arial" w:cs="Arial"/>
                <w:iCs/>
                <w:sz w:val="18"/>
                <w:szCs w:val="18"/>
              </w:rPr>
              <w:br/>
              <w:t>United Kingdom</w:t>
            </w:r>
          </w:p>
          <w:p w14:paraId="271A4682" w14:textId="0BF5CC72" w:rsidR="00256264" w:rsidRPr="006503DE" w:rsidRDefault="00256264">
            <w:pPr>
              <w:tabs>
                <w:tab w:val="left" w:pos="709"/>
              </w:tabs>
              <w:rPr>
                <w:rFonts w:ascii="Arial" w:hAnsi="Arial" w:cs="Arial"/>
                <w:iCs/>
                <w:sz w:val="18"/>
                <w:szCs w:val="18"/>
              </w:rPr>
            </w:pPr>
          </w:p>
        </w:tc>
      </w:tr>
      <w:tr w:rsidR="00CA4BA2" w:rsidRPr="006503DE" w14:paraId="3C3EA26A" w14:textId="77777777">
        <w:trPr>
          <w:trHeight w:val="197"/>
        </w:trPr>
        <w:tc>
          <w:tcPr>
            <w:tcW w:w="1413" w:type="pct"/>
            <w:shd w:val="clear" w:color="auto" w:fill="auto"/>
          </w:tcPr>
          <w:p w14:paraId="1287F9B5" w14:textId="77777777" w:rsidR="00CA4BA2" w:rsidRPr="006503DE"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Contractor(s)</w:t>
            </w:r>
          </w:p>
        </w:tc>
        <w:tc>
          <w:tcPr>
            <w:tcW w:w="3587" w:type="pct"/>
            <w:gridSpan w:val="2"/>
            <w:shd w:val="clear" w:color="auto" w:fill="auto"/>
          </w:tcPr>
          <w:p w14:paraId="05835F63" w14:textId="36DFA2F7" w:rsidR="00CA4BA2" w:rsidRPr="006503DE" w:rsidRDefault="00CA4BA2">
            <w:pPr>
              <w:tabs>
                <w:tab w:val="left" w:pos="709"/>
              </w:tabs>
              <w:rPr>
                <w:rFonts w:ascii="Arial" w:hAnsi="Arial" w:cs="Arial"/>
                <w:i/>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i/>
                <w:sz w:val="18"/>
                <w:szCs w:val="18"/>
              </w:rPr>
              <w:t xml:space="preserve"> Contractor’s name, registered address (if registered), and registration number (if registered)</w:t>
            </w:r>
            <w:r w:rsidR="0081639D" w:rsidRPr="006503DE">
              <w:rPr>
                <w:rFonts w:ascii="Arial" w:hAnsi="Arial" w:cs="Arial"/>
                <w:i/>
                <w:sz w:val="18"/>
                <w:szCs w:val="18"/>
              </w:rPr>
              <w:t>,</w:t>
            </w:r>
          </w:p>
          <w:p w14:paraId="1BEF0925" w14:textId="77777777" w:rsidR="00CA4BA2" w:rsidRPr="006503DE" w:rsidRDefault="00CA4BA2">
            <w:pPr>
              <w:tabs>
                <w:tab w:val="left" w:pos="709"/>
              </w:tabs>
              <w:rPr>
                <w:rFonts w:ascii="Arial" w:hAnsi="Arial" w:cs="Arial"/>
                <w:sz w:val="18"/>
                <w:szCs w:val="18"/>
              </w:rPr>
            </w:pPr>
          </w:p>
        </w:tc>
      </w:tr>
      <w:tr w:rsidR="007E7D58" w:rsidRPr="006503DE" w14:paraId="0A6E5285" w14:textId="77777777">
        <w:trPr>
          <w:trHeight w:val="197"/>
        </w:trPr>
        <w:tc>
          <w:tcPr>
            <w:tcW w:w="1413" w:type="pct"/>
            <w:shd w:val="clear" w:color="auto" w:fill="auto"/>
          </w:tcPr>
          <w:p w14:paraId="5F7AF055" w14:textId="6B4E5DA8"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Defra Group Members</w:t>
            </w:r>
          </w:p>
        </w:tc>
        <w:tc>
          <w:tcPr>
            <w:tcW w:w="3587" w:type="pct"/>
            <w:gridSpan w:val="2"/>
            <w:shd w:val="clear" w:color="auto" w:fill="auto"/>
          </w:tcPr>
          <w:p w14:paraId="1710C878" w14:textId="77777777" w:rsidR="00A14AE1" w:rsidRPr="006503DE" w:rsidRDefault="00A14AE1" w:rsidP="007E7D58">
            <w:pPr>
              <w:tabs>
                <w:tab w:val="left" w:pos="709"/>
              </w:tabs>
              <w:rPr>
                <w:rFonts w:ascii="Arial" w:hAnsi="Arial" w:cs="Arial"/>
                <w:iCs/>
                <w:sz w:val="18"/>
                <w:szCs w:val="18"/>
              </w:rPr>
            </w:pPr>
            <w:r w:rsidRPr="006503DE">
              <w:rPr>
                <w:rFonts w:ascii="Arial" w:hAnsi="Arial" w:cs="Arial"/>
                <w:iCs/>
                <w:sz w:val="18"/>
                <w:szCs w:val="18"/>
              </w:rPr>
              <w:t>The following Defra Group members will receive the benefit of the Deliverables:</w:t>
            </w:r>
          </w:p>
          <w:p w14:paraId="121755C7" w14:textId="77777777" w:rsidR="00A14AE1" w:rsidRPr="006503DE" w:rsidRDefault="00A14AE1" w:rsidP="007E7D58">
            <w:pPr>
              <w:tabs>
                <w:tab w:val="left" w:pos="709"/>
              </w:tabs>
              <w:rPr>
                <w:rFonts w:ascii="Arial" w:hAnsi="Arial" w:cs="Arial"/>
                <w:iCs/>
                <w:sz w:val="18"/>
                <w:szCs w:val="18"/>
              </w:rPr>
            </w:pPr>
          </w:p>
          <w:p w14:paraId="50EBA64D" w14:textId="6158415B" w:rsidR="007E7D58" w:rsidRPr="006503DE" w:rsidRDefault="00256264" w:rsidP="007E7D58">
            <w:pPr>
              <w:tabs>
                <w:tab w:val="left" w:pos="709"/>
              </w:tabs>
              <w:rPr>
                <w:rFonts w:ascii="Arial" w:hAnsi="Arial" w:cs="Arial"/>
                <w:iCs/>
                <w:sz w:val="18"/>
                <w:szCs w:val="18"/>
              </w:rPr>
            </w:pPr>
            <w:r w:rsidRPr="006503DE">
              <w:rPr>
                <w:rFonts w:ascii="Arial" w:hAnsi="Arial" w:cs="Arial"/>
                <w:iCs/>
                <w:sz w:val="18"/>
                <w:szCs w:val="18"/>
              </w:rPr>
              <w:t>Natural England</w:t>
            </w:r>
          </w:p>
          <w:p w14:paraId="0A62C6B9" w14:textId="1F6A6D31" w:rsidR="007E7D58" w:rsidRPr="006503DE" w:rsidRDefault="007E7D58" w:rsidP="007E7D58">
            <w:pPr>
              <w:tabs>
                <w:tab w:val="left" w:pos="709"/>
              </w:tabs>
              <w:rPr>
                <w:rFonts w:ascii="Arial" w:hAnsi="Arial" w:cs="Arial"/>
                <w:sz w:val="18"/>
                <w:szCs w:val="18"/>
              </w:rPr>
            </w:pPr>
          </w:p>
        </w:tc>
      </w:tr>
      <w:tr w:rsidR="007E7D58" w:rsidRPr="006503DE" w14:paraId="0F375EE1" w14:textId="77777777">
        <w:trPr>
          <w:trHeight w:val="197"/>
        </w:trPr>
        <w:tc>
          <w:tcPr>
            <w:tcW w:w="1413" w:type="pct"/>
            <w:shd w:val="clear" w:color="auto" w:fill="auto"/>
          </w:tcPr>
          <w:p w14:paraId="49E98B68"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The Agreement</w:t>
            </w:r>
          </w:p>
        </w:tc>
        <w:tc>
          <w:tcPr>
            <w:tcW w:w="3587" w:type="pct"/>
            <w:gridSpan w:val="2"/>
            <w:shd w:val="clear" w:color="auto" w:fill="auto"/>
          </w:tcPr>
          <w:p w14:paraId="1F95F8E3" w14:textId="39EDDBFB" w:rsidR="007E7D58" w:rsidRPr="006503DE" w:rsidRDefault="007E7D58" w:rsidP="007E7D58">
            <w:pPr>
              <w:pBdr>
                <w:top w:val="nil"/>
                <w:left w:val="nil"/>
                <w:bottom w:val="nil"/>
                <w:right w:val="nil"/>
                <w:between w:val="nil"/>
              </w:pBdr>
              <w:tabs>
                <w:tab w:val="left" w:pos="709"/>
              </w:tabs>
              <w:rPr>
                <w:rFonts w:ascii="Arial" w:hAnsi="Arial" w:cs="Arial"/>
                <w:sz w:val="18"/>
                <w:szCs w:val="18"/>
              </w:rPr>
            </w:pPr>
            <w:r w:rsidRPr="006503DE">
              <w:rPr>
                <w:rFonts w:ascii="Arial" w:hAnsi="Arial" w:cs="Arial"/>
                <w:sz w:val="18"/>
                <w:szCs w:val="18"/>
              </w:rPr>
              <w:t xml:space="preserve">This Order is part of the Agreement and is subject to the terms and conditions </w:t>
            </w:r>
            <w:r w:rsidR="00560301" w:rsidRPr="006503DE">
              <w:rPr>
                <w:rFonts w:ascii="Arial" w:hAnsi="Arial" w:cs="Arial"/>
                <w:sz w:val="18"/>
                <w:szCs w:val="18"/>
              </w:rPr>
              <w:t>referenced</w:t>
            </w:r>
            <w:r w:rsidRPr="006503DE">
              <w:rPr>
                <w:rFonts w:ascii="Arial" w:hAnsi="Arial" w:cs="Arial"/>
                <w:sz w:val="18"/>
                <w:szCs w:val="18"/>
              </w:rPr>
              <w:t xml:space="preserve"> at Appendix 1 and shall come into effect </w:t>
            </w:r>
            <w:r w:rsidR="00DA5CAA" w:rsidRPr="006503DE">
              <w:rPr>
                <w:rFonts w:ascii="Arial" w:hAnsi="Arial" w:cs="Arial"/>
                <w:sz w:val="18"/>
                <w:szCs w:val="18"/>
              </w:rPr>
              <w:t>on the Start Date</w:t>
            </w:r>
            <w:r w:rsidRPr="006503DE">
              <w:rPr>
                <w:rFonts w:ascii="Arial" w:hAnsi="Arial" w:cs="Arial"/>
                <w:sz w:val="18"/>
                <w:szCs w:val="18"/>
              </w:rPr>
              <w:t>.</w:t>
            </w:r>
          </w:p>
          <w:p w14:paraId="5779E9B7" w14:textId="77777777" w:rsidR="007E7D58" w:rsidRPr="006503DE" w:rsidRDefault="007E7D58" w:rsidP="007E7D58">
            <w:pPr>
              <w:tabs>
                <w:tab w:val="left" w:pos="709"/>
              </w:tabs>
              <w:rPr>
                <w:rFonts w:ascii="Arial" w:hAnsi="Arial" w:cs="Arial"/>
                <w:sz w:val="18"/>
                <w:szCs w:val="18"/>
              </w:rPr>
            </w:pPr>
          </w:p>
          <w:p w14:paraId="7B07F5BB" w14:textId="77777777" w:rsidR="007E7D58" w:rsidRPr="006503DE" w:rsidRDefault="007E7D58" w:rsidP="007E7D58">
            <w:pPr>
              <w:tabs>
                <w:tab w:val="left" w:pos="709"/>
              </w:tabs>
              <w:rPr>
                <w:rFonts w:ascii="Arial" w:hAnsi="Arial" w:cs="Arial"/>
                <w:sz w:val="18"/>
                <w:szCs w:val="18"/>
              </w:rPr>
            </w:pPr>
            <w:r w:rsidRPr="006503DE">
              <w:rPr>
                <w:rFonts w:ascii="Arial" w:hAnsi="Arial" w:cs="Arial"/>
                <w:sz w:val="18"/>
                <w:szCs w:val="18"/>
              </w:rPr>
              <w:t xml:space="preserve">Unless the context otherwise requires, capitalised expressions used in this Order have the same meanings as in the terms and conditions.  </w:t>
            </w:r>
          </w:p>
          <w:p w14:paraId="7B6B087B" w14:textId="77777777" w:rsidR="007E7D58" w:rsidRPr="006503DE" w:rsidRDefault="007E7D58" w:rsidP="007E7D58">
            <w:pPr>
              <w:tabs>
                <w:tab w:val="left" w:pos="709"/>
              </w:tabs>
              <w:rPr>
                <w:rFonts w:ascii="Arial" w:hAnsi="Arial" w:cs="Arial"/>
                <w:sz w:val="18"/>
                <w:szCs w:val="18"/>
              </w:rPr>
            </w:pPr>
          </w:p>
          <w:p w14:paraId="0C57A4B3" w14:textId="5CB99D98" w:rsidR="007E7D58" w:rsidRPr="006503DE" w:rsidRDefault="007E7D58" w:rsidP="007E7D58">
            <w:pPr>
              <w:spacing w:before="120" w:after="120"/>
              <w:rPr>
                <w:rFonts w:ascii="Arial" w:eastAsia="Arial" w:hAnsi="Arial" w:cs="Arial"/>
                <w:sz w:val="18"/>
                <w:szCs w:val="18"/>
              </w:rPr>
            </w:pPr>
            <w:r w:rsidRPr="006503DE">
              <w:rPr>
                <w:rFonts w:ascii="Arial" w:eastAsia="Arial" w:hAnsi="Arial" w:cs="Arial"/>
                <w:sz w:val="18"/>
                <w:szCs w:val="18"/>
              </w:rPr>
              <w:t>The following documents are incorporated into the Agreement. If there is any conflict, the following order of precedence applies (in descending order):</w:t>
            </w:r>
          </w:p>
          <w:p w14:paraId="19561603" w14:textId="4405F7BA" w:rsidR="007E7D58" w:rsidRPr="006503DE"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sidRPr="006503DE">
              <w:rPr>
                <w:rFonts w:ascii="Arial" w:eastAsia="Arial" w:hAnsi="Arial" w:cs="Arial"/>
                <w:sz w:val="18"/>
                <w:szCs w:val="18"/>
              </w:rPr>
              <w:t xml:space="preserve">this </w:t>
            </w:r>
            <w:proofErr w:type="gramStart"/>
            <w:r w:rsidRPr="006503DE">
              <w:rPr>
                <w:rFonts w:ascii="Arial" w:eastAsia="Arial" w:hAnsi="Arial" w:cs="Arial"/>
                <w:sz w:val="18"/>
                <w:szCs w:val="18"/>
              </w:rPr>
              <w:t>Order;</w:t>
            </w:r>
            <w:proofErr w:type="gramEnd"/>
          </w:p>
          <w:p w14:paraId="1697204C" w14:textId="2091845A" w:rsidR="007E7D58" w:rsidRPr="006503DE"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sidRPr="006503DE">
              <w:rPr>
                <w:rFonts w:ascii="Arial" w:eastAsia="Arial" w:hAnsi="Arial" w:cs="Arial"/>
                <w:sz w:val="18"/>
                <w:szCs w:val="18"/>
              </w:rPr>
              <w:t>the terms and conditions at Appendix 1; and</w:t>
            </w:r>
          </w:p>
          <w:p w14:paraId="3EBEC7B8" w14:textId="6AD8C12C" w:rsidR="007E7D58" w:rsidRPr="006503DE"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sidRPr="006503DE">
              <w:rPr>
                <w:rFonts w:ascii="Arial" w:eastAsia="Arial" w:hAnsi="Arial" w:cs="Arial"/>
                <w:sz w:val="18"/>
                <w:szCs w:val="18"/>
              </w:rPr>
              <w:t>the remaining Appendices (if any) in equal order of precedence.</w:t>
            </w:r>
          </w:p>
          <w:p w14:paraId="3800BBF4" w14:textId="77777777" w:rsidR="007E7D58" w:rsidRPr="006503DE" w:rsidRDefault="007E7D58" w:rsidP="007E7D58">
            <w:pPr>
              <w:tabs>
                <w:tab w:val="left" w:pos="709"/>
              </w:tabs>
              <w:rPr>
                <w:rFonts w:ascii="Arial" w:hAnsi="Arial" w:cs="Arial"/>
                <w:sz w:val="18"/>
                <w:szCs w:val="18"/>
              </w:rPr>
            </w:pPr>
          </w:p>
        </w:tc>
      </w:tr>
      <w:tr w:rsidR="007E7D58" w:rsidRPr="006503DE" w14:paraId="76874DB5" w14:textId="77777777">
        <w:trPr>
          <w:trHeight w:val="966"/>
        </w:trPr>
        <w:tc>
          <w:tcPr>
            <w:tcW w:w="1413" w:type="pct"/>
            <w:vMerge w:val="restart"/>
            <w:shd w:val="clear" w:color="auto" w:fill="auto"/>
          </w:tcPr>
          <w:p w14:paraId="3B2CC37B" w14:textId="4B3C5A05"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 xml:space="preserve">Deliverables </w:t>
            </w:r>
          </w:p>
        </w:tc>
        <w:tc>
          <w:tcPr>
            <w:tcW w:w="770" w:type="pct"/>
            <w:shd w:val="clear" w:color="auto" w:fill="auto"/>
          </w:tcPr>
          <w:p w14:paraId="3F541DBA" w14:textId="61C55F88" w:rsidR="007E7D58" w:rsidRPr="006503DE" w:rsidRDefault="007E7D58" w:rsidP="007E7D58">
            <w:pPr>
              <w:tabs>
                <w:tab w:val="left" w:pos="709"/>
              </w:tabs>
              <w:rPr>
                <w:rFonts w:ascii="Arial" w:hAnsi="Arial" w:cs="Arial"/>
                <w:b/>
                <w:sz w:val="18"/>
                <w:szCs w:val="18"/>
              </w:rPr>
            </w:pPr>
            <w:r w:rsidRPr="006503DE">
              <w:rPr>
                <w:rFonts w:ascii="Arial" w:hAnsi="Arial" w:cs="Arial"/>
                <w:b/>
                <w:sz w:val="18"/>
                <w:szCs w:val="18"/>
              </w:rPr>
              <w:t xml:space="preserve">Applicable Deliverables </w:t>
            </w:r>
          </w:p>
        </w:tc>
        <w:tc>
          <w:tcPr>
            <w:tcW w:w="2817" w:type="pct"/>
            <w:shd w:val="clear" w:color="auto" w:fill="auto"/>
          </w:tcPr>
          <w:p w14:paraId="56FAD909" w14:textId="5B29503D" w:rsidR="007E7D58" w:rsidRPr="006503DE" w:rsidRDefault="007E7D58" w:rsidP="007E7D58">
            <w:pPr>
              <w:tabs>
                <w:tab w:val="left" w:pos="709"/>
              </w:tabs>
              <w:rPr>
                <w:rFonts w:ascii="Arial" w:eastAsia="Arial" w:hAnsi="Arial" w:cs="Arial"/>
                <w:i/>
                <w:sz w:val="18"/>
                <w:szCs w:val="18"/>
              </w:rPr>
            </w:pPr>
            <w:r w:rsidRPr="006503DE">
              <w:rPr>
                <w:rFonts w:ascii="Arial" w:eastAsia="Arial" w:hAnsi="Arial" w:cs="Arial"/>
                <w:b/>
                <w:bCs/>
                <w:iCs/>
                <w:sz w:val="18"/>
                <w:szCs w:val="18"/>
              </w:rPr>
              <w:t>Goods Only:</w:t>
            </w:r>
            <w:r w:rsidRPr="006503DE">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6503DE">
                  <w:rPr>
                    <w:rFonts w:ascii="Segoe UI Symbol" w:eastAsia="MS Gothic" w:hAnsi="Segoe UI Symbol" w:cs="Segoe UI Symbol"/>
                    <w:sz w:val="18"/>
                    <w:szCs w:val="18"/>
                  </w:rPr>
                  <w:t>☐</w:t>
                </w:r>
              </w:sdtContent>
            </w:sdt>
          </w:p>
          <w:p w14:paraId="713E3DCD" w14:textId="627F62F3" w:rsidR="007E7D58" w:rsidRPr="006503DE" w:rsidRDefault="007E7D58" w:rsidP="007E7D58">
            <w:pPr>
              <w:tabs>
                <w:tab w:val="left" w:pos="709"/>
              </w:tabs>
              <w:rPr>
                <w:rFonts w:ascii="Arial" w:eastAsia="Arial" w:hAnsi="Arial" w:cs="Arial"/>
                <w:i/>
                <w:sz w:val="18"/>
                <w:szCs w:val="18"/>
              </w:rPr>
            </w:pPr>
            <w:r w:rsidRPr="006503DE">
              <w:rPr>
                <w:rFonts w:ascii="Arial" w:eastAsia="Arial" w:hAnsi="Arial" w:cs="Arial"/>
                <w:b/>
                <w:bCs/>
                <w:iCs/>
                <w:sz w:val="18"/>
                <w:szCs w:val="18"/>
              </w:rPr>
              <w:t>Services Only:</w:t>
            </w:r>
            <w:r w:rsidRPr="006503DE">
              <w:rPr>
                <w:rFonts w:ascii="Arial" w:eastAsia="Arial" w:hAnsi="Arial" w:cs="Arial"/>
                <w:i/>
                <w:sz w:val="18"/>
                <w:szCs w:val="18"/>
              </w:rPr>
              <w:t xml:space="preserve"> </w:t>
            </w:r>
            <w:sdt>
              <w:sdtPr>
                <w:rPr>
                  <w:rFonts w:ascii="Arial" w:hAnsi="Arial" w:cs="Arial"/>
                  <w:sz w:val="18"/>
                  <w:szCs w:val="18"/>
                </w:rPr>
                <w:id w:val="2105222407"/>
                <w14:checkbox>
                  <w14:checked w14:val="0"/>
                  <w14:checkedState w14:val="2612" w14:font="MS Gothic"/>
                  <w14:uncheckedState w14:val="2610" w14:font="MS Gothic"/>
                </w14:checkbox>
              </w:sdtPr>
              <w:sdtEndPr/>
              <w:sdtContent>
                <w:r w:rsidRPr="006503DE">
                  <w:rPr>
                    <w:rFonts w:ascii="Segoe UI Symbol" w:eastAsia="MS Gothic" w:hAnsi="Segoe UI Symbol" w:cs="Segoe UI Symbol"/>
                    <w:sz w:val="18"/>
                    <w:szCs w:val="18"/>
                  </w:rPr>
                  <w:t>☐</w:t>
                </w:r>
              </w:sdtContent>
            </w:sdt>
          </w:p>
          <w:p w14:paraId="19052C75" w14:textId="74B1F57C" w:rsidR="007E7D58" w:rsidRPr="006503DE" w:rsidRDefault="007E7D58" w:rsidP="007E7D58">
            <w:pPr>
              <w:tabs>
                <w:tab w:val="left" w:pos="709"/>
              </w:tabs>
              <w:rPr>
                <w:rFonts w:ascii="Arial" w:eastAsia="Arial" w:hAnsi="Arial" w:cs="Arial"/>
                <w:i/>
                <w:sz w:val="18"/>
                <w:szCs w:val="18"/>
              </w:rPr>
            </w:pPr>
            <w:r w:rsidRPr="006503DE">
              <w:rPr>
                <w:rFonts w:ascii="Arial" w:eastAsia="Arial" w:hAnsi="Arial" w:cs="Arial"/>
                <w:b/>
                <w:bCs/>
                <w:iCs/>
                <w:sz w:val="18"/>
                <w:szCs w:val="18"/>
              </w:rPr>
              <w:t>Good and Services:</w:t>
            </w:r>
            <w:r w:rsidRPr="006503DE">
              <w:rPr>
                <w:rFonts w:ascii="Arial" w:eastAsia="Arial" w:hAnsi="Arial" w:cs="Arial"/>
                <w:i/>
                <w:sz w:val="18"/>
                <w:szCs w:val="18"/>
              </w:rPr>
              <w:t xml:space="preserve"> </w:t>
            </w:r>
            <w:sdt>
              <w:sdtPr>
                <w:rPr>
                  <w:rFonts w:ascii="Arial" w:hAnsi="Arial" w:cs="Arial"/>
                  <w:sz w:val="18"/>
                  <w:szCs w:val="18"/>
                </w:rPr>
                <w:id w:val="-1971038362"/>
                <w14:checkbox>
                  <w14:checked w14:val="1"/>
                  <w14:checkedState w14:val="2612" w14:font="MS Gothic"/>
                  <w14:uncheckedState w14:val="2610" w14:font="MS Gothic"/>
                </w14:checkbox>
              </w:sdtPr>
              <w:sdtEndPr/>
              <w:sdtContent>
                <w:r w:rsidR="00256264" w:rsidRPr="006503DE">
                  <w:rPr>
                    <w:rFonts w:ascii="MS Gothic" w:eastAsia="MS Gothic" w:hAnsi="MS Gothic" w:cs="Arial" w:hint="eastAsia"/>
                    <w:sz w:val="18"/>
                    <w:szCs w:val="18"/>
                  </w:rPr>
                  <w:t>☒</w:t>
                </w:r>
              </w:sdtContent>
            </w:sdt>
          </w:p>
        </w:tc>
      </w:tr>
      <w:tr w:rsidR="007E7D58" w:rsidRPr="006503DE" w14:paraId="4ED88D31" w14:textId="77777777" w:rsidTr="00256264">
        <w:trPr>
          <w:trHeight w:val="368"/>
        </w:trPr>
        <w:tc>
          <w:tcPr>
            <w:tcW w:w="1413" w:type="pct"/>
            <w:vMerge/>
            <w:shd w:val="clear" w:color="auto" w:fill="auto"/>
          </w:tcPr>
          <w:p w14:paraId="5A3F8C0B" w14:textId="70D234B1"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7E7D58" w:rsidRPr="006503DE" w:rsidRDefault="007E7D58" w:rsidP="007E7D58">
            <w:pPr>
              <w:tabs>
                <w:tab w:val="left" w:pos="709"/>
              </w:tabs>
              <w:rPr>
                <w:rFonts w:ascii="Arial" w:hAnsi="Arial" w:cs="Arial"/>
                <w:b/>
                <w:sz w:val="18"/>
                <w:szCs w:val="18"/>
              </w:rPr>
            </w:pPr>
            <w:r w:rsidRPr="006503DE">
              <w:rPr>
                <w:rFonts w:ascii="Arial" w:hAnsi="Arial" w:cs="Arial"/>
                <w:b/>
                <w:sz w:val="18"/>
                <w:szCs w:val="18"/>
              </w:rPr>
              <w:t>Goods</w:t>
            </w:r>
          </w:p>
        </w:tc>
        <w:tc>
          <w:tcPr>
            <w:tcW w:w="2817" w:type="pct"/>
            <w:shd w:val="clear" w:color="auto" w:fill="auto"/>
          </w:tcPr>
          <w:p w14:paraId="6A40B123" w14:textId="130E60B3" w:rsidR="006503DE" w:rsidRPr="006503DE" w:rsidRDefault="006503DE" w:rsidP="006503DE">
            <w:pPr>
              <w:rPr>
                <w:rFonts w:ascii="Arial" w:eastAsia="STZhongsong" w:hAnsi="Arial" w:cs="Arial"/>
                <w:sz w:val="18"/>
                <w:szCs w:val="18"/>
                <w:shd w:val="clear" w:color="auto" w:fill="FFFF00"/>
              </w:rPr>
            </w:pPr>
            <w:r w:rsidRPr="006503DE">
              <w:rPr>
                <w:rFonts w:ascii="Arial" w:hAnsi="Arial" w:cs="Arial"/>
                <w:sz w:val="18"/>
                <w:szCs w:val="18"/>
              </w:rPr>
              <w:t>As set out in Appendix 2 – Specification / Description</w:t>
            </w:r>
          </w:p>
        </w:tc>
      </w:tr>
      <w:tr w:rsidR="007E7D58" w:rsidRPr="006503DE" w14:paraId="682172EF" w14:textId="77777777">
        <w:trPr>
          <w:trHeight w:val="383"/>
        </w:trPr>
        <w:tc>
          <w:tcPr>
            <w:tcW w:w="1413" w:type="pct"/>
            <w:vMerge/>
            <w:shd w:val="clear" w:color="auto" w:fill="auto"/>
          </w:tcPr>
          <w:p w14:paraId="64AD65D8" w14:textId="77777777" w:rsidR="007E7D58" w:rsidRPr="006503DE" w:rsidRDefault="007E7D58" w:rsidP="007E7D58">
            <w:pPr>
              <w:tabs>
                <w:tab w:val="left" w:pos="457"/>
              </w:tabs>
              <w:ind w:left="454"/>
              <w:rPr>
                <w:rFonts w:ascii="Arial" w:hAnsi="Arial" w:cs="Arial"/>
                <w:b/>
                <w:sz w:val="18"/>
                <w:szCs w:val="18"/>
              </w:rPr>
            </w:pPr>
          </w:p>
        </w:tc>
        <w:tc>
          <w:tcPr>
            <w:tcW w:w="770" w:type="pct"/>
            <w:shd w:val="clear" w:color="auto" w:fill="auto"/>
          </w:tcPr>
          <w:p w14:paraId="6B28EF86" w14:textId="77777777" w:rsidR="007E7D58" w:rsidRPr="006503DE" w:rsidRDefault="007E7D58" w:rsidP="007E7D58">
            <w:pPr>
              <w:tabs>
                <w:tab w:val="left" w:pos="709"/>
              </w:tabs>
              <w:rPr>
                <w:rFonts w:ascii="Arial" w:hAnsi="Arial" w:cs="Arial"/>
                <w:b/>
                <w:sz w:val="18"/>
                <w:szCs w:val="18"/>
              </w:rPr>
            </w:pPr>
            <w:r w:rsidRPr="006503DE">
              <w:rPr>
                <w:rFonts w:ascii="Arial" w:hAnsi="Arial" w:cs="Arial"/>
                <w:b/>
                <w:sz w:val="18"/>
                <w:szCs w:val="18"/>
              </w:rPr>
              <w:t>Services</w:t>
            </w:r>
          </w:p>
        </w:tc>
        <w:tc>
          <w:tcPr>
            <w:tcW w:w="2817" w:type="pct"/>
            <w:shd w:val="clear" w:color="auto" w:fill="auto"/>
          </w:tcPr>
          <w:p w14:paraId="2A786758" w14:textId="6AD6498B" w:rsidR="006503DE" w:rsidRPr="006503DE" w:rsidRDefault="006503DE" w:rsidP="006503DE">
            <w:pPr>
              <w:rPr>
                <w:rFonts w:ascii="Arial" w:hAnsi="Arial" w:cs="Arial"/>
                <w:sz w:val="18"/>
                <w:szCs w:val="18"/>
              </w:rPr>
            </w:pPr>
            <w:r w:rsidRPr="006503DE">
              <w:rPr>
                <w:rFonts w:ascii="Arial" w:hAnsi="Arial" w:cs="Arial"/>
                <w:sz w:val="18"/>
                <w:szCs w:val="18"/>
              </w:rPr>
              <w:t>As set out in Appendix 2 – Specification / Description</w:t>
            </w:r>
          </w:p>
        </w:tc>
      </w:tr>
      <w:tr w:rsidR="007E7D58" w:rsidRPr="006503DE" w14:paraId="2A3F6693" w14:textId="77777777">
        <w:trPr>
          <w:trHeight w:val="698"/>
        </w:trPr>
        <w:tc>
          <w:tcPr>
            <w:tcW w:w="1413" w:type="pct"/>
            <w:shd w:val="clear" w:color="auto" w:fill="auto"/>
          </w:tcPr>
          <w:p w14:paraId="66431E1A"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Start Date</w:t>
            </w:r>
          </w:p>
        </w:tc>
        <w:tc>
          <w:tcPr>
            <w:tcW w:w="3587" w:type="pct"/>
            <w:gridSpan w:val="2"/>
            <w:shd w:val="clear" w:color="auto" w:fill="auto"/>
          </w:tcPr>
          <w:p w14:paraId="2A7B0163" w14:textId="00A23644" w:rsidR="003E0478" w:rsidRPr="006503DE" w:rsidRDefault="00256264" w:rsidP="003E0478">
            <w:pPr>
              <w:tabs>
                <w:tab w:val="left" w:pos="709"/>
              </w:tabs>
              <w:rPr>
                <w:rFonts w:ascii="Arial" w:hAnsi="Arial" w:cs="Arial"/>
                <w:b/>
                <w:i/>
                <w:sz w:val="18"/>
                <w:szCs w:val="18"/>
              </w:rPr>
            </w:pPr>
            <w:r w:rsidRPr="006503DE">
              <w:rPr>
                <w:rFonts w:ascii="Arial" w:hAnsi="Arial" w:cs="Arial"/>
                <w:b/>
                <w:i/>
                <w:sz w:val="18"/>
                <w:szCs w:val="18"/>
              </w:rPr>
              <w:t>13/09/2024</w:t>
            </w:r>
          </w:p>
          <w:p w14:paraId="37E6BF23" w14:textId="4BF10995" w:rsidR="007E7D58" w:rsidRPr="006503DE" w:rsidRDefault="007E7D58" w:rsidP="007E7D58">
            <w:pPr>
              <w:spacing w:before="120" w:after="120"/>
              <w:ind w:right="936"/>
              <w:rPr>
                <w:rFonts w:ascii="Arial" w:eastAsia="Arial" w:hAnsi="Arial" w:cs="Arial"/>
                <w:i/>
                <w:sz w:val="18"/>
                <w:szCs w:val="18"/>
              </w:rPr>
            </w:pPr>
          </w:p>
        </w:tc>
      </w:tr>
      <w:tr w:rsidR="007E7D58" w:rsidRPr="006503DE" w14:paraId="71B2C04E" w14:textId="77777777">
        <w:trPr>
          <w:trHeight w:val="383"/>
        </w:trPr>
        <w:tc>
          <w:tcPr>
            <w:tcW w:w="1413" w:type="pct"/>
            <w:shd w:val="clear" w:color="auto" w:fill="auto"/>
          </w:tcPr>
          <w:p w14:paraId="5D4EEC78" w14:textId="77777777" w:rsidR="007E7D58" w:rsidRPr="006503DE"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Expiry Date</w:t>
            </w:r>
          </w:p>
        </w:tc>
        <w:tc>
          <w:tcPr>
            <w:tcW w:w="3587" w:type="pct"/>
            <w:gridSpan w:val="2"/>
            <w:shd w:val="clear" w:color="auto" w:fill="auto"/>
          </w:tcPr>
          <w:p w14:paraId="37D293FB" w14:textId="3CE36B25" w:rsidR="007E7D58" w:rsidRPr="006503DE" w:rsidRDefault="00256264" w:rsidP="007E7D58">
            <w:pPr>
              <w:spacing w:before="120" w:after="120"/>
              <w:ind w:right="936"/>
              <w:rPr>
                <w:rFonts w:ascii="Arial" w:eastAsia="Arial" w:hAnsi="Arial" w:cs="Arial"/>
                <w:i/>
                <w:sz w:val="18"/>
                <w:szCs w:val="18"/>
              </w:rPr>
            </w:pPr>
            <w:r w:rsidRPr="006503DE">
              <w:rPr>
                <w:rFonts w:ascii="Arial" w:eastAsia="Arial" w:hAnsi="Arial" w:cs="Arial"/>
                <w:i/>
                <w:sz w:val="18"/>
                <w:szCs w:val="18"/>
              </w:rPr>
              <w:t>15/04/2025</w:t>
            </w:r>
          </w:p>
          <w:p w14:paraId="2483DC9A" w14:textId="77777777" w:rsidR="007E7D58" w:rsidRPr="006503DE" w:rsidRDefault="007E7D58" w:rsidP="007E7D58">
            <w:pPr>
              <w:pStyle w:val="Header"/>
              <w:tabs>
                <w:tab w:val="left" w:pos="709"/>
              </w:tabs>
              <w:ind w:right="3"/>
              <w:rPr>
                <w:rFonts w:ascii="Arial" w:hAnsi="Arial" w:cs="Arial"/>
                <w:sz w:val="18"/>
                <w:szCs w:val="18"/>
              </w:rPr>
            </w:pPr>
          </w:p>
        </w:tc>
      </w:tr>
      <w:tr w:rsidR="007E7D58" w:rsidRPr="006503DE" w14:paraId="6D89A4FD" w14:textId="77777777">
        <w:trPr>
          <w:trHeight w:val="383"/>
        </w:trPr>
        <w:tc>
          <w:tcPr>
            <w:tcW w:w="1413" w:type="pct"/>
            <w:shd w:val="clear" w:color="auto" w:fill="auto"/>
          </w:tcPr>
          <w:p w14:paraId="718871A9"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0" w:name="_Ref99635469"/>
            <w:bookmarkStart w:id="1" w:name="_Ref99635697"/>
            <w:bookmarkStart w:id="2" w:name="_Ref111474589"/>
            <w:r w:rsidRPr="006503DE">
              <w:rPr>
                <w:rFonts w:ascii="Arial" w:hAnsi="Arial" w:cs="Arial"/>
                <w:b/>
                <w:sz w:val="18"/>
                <w:szCs w:val="18"/>
              </w:rPr>
              <w:t>Charges</w:t>
            </w:r>
            <w:bookmarkEnd w:id="0"/>
          </w:p>
        </w:tc>
        <w:tc>
          <w:tcPr>
            <w:tcW w:w="3587" w:type="pct"/>
            <w:gridSpan w:val="2"/>
            <w:shd w:val="clear" w:color="auto" w:fill="auto"/>
          </w:tcPr>
          <w:p w14:paraId="1A56586C" w14:textId="77777777" w:rsidR="002F7288" w:rsidRPr="006503DE" w:rsidRDefault="007E7D58" w:rsidP="007E7D58">
            <w:pPr>
              <w:pStyle w:val="Header"/>
              <w:tabs>
                <w:tab w:val="left" w:pos="709"/>
              </w:tabs>
              <w:ind w:right="3"/>
              <w:rPr>
                <w:rFonts w:ascii="Arial" w:hAnsi="Arial" w:cs="Arial"/>
                <w:sz w:val="18"/>
                <w:szCs w:val="18"/>
              </w:rPr>
            </w:pPr>
            <w:bookmarkStart w:id="3" w:name="_Ref377110658"/>
            <w:r w:rsidRPr="006503DE">
              <w:rPr>
                <w:rFonts w:ascii="Arial" w:hAnsi="Arial" w:cs="Arial"/>
                <w:sz w:val="18"/>
                <w:szCs w:val="18"/>
              </w:rPr>
              <w:t xml:space="preserve">The Charges for the </w:t>
            </w:r>
            <w:bookmarkStart w:id="4" w:name="_DV_C154"/>
            <w:r w:rsidRPr="006503DE">
              <w:rPr>
                <w:rFonts w:ascii="Arial" w:hAnsi="Arial" w:cs="Arial"/>
                <w:sz w:val="18"/>
                <w:szCs w:val="18"/>
              </w:rPr>
              <w:t xml:space="preserve">Goods and Services </w:t>
            </w:r>
            <w:bookmarkEnd w:id="4"/>
            <w:r w:rsidRPr="006503DE">
              <w:rPr>
                <w:rFonts w:ascii="Arial" w:hAnsi="Arial" w:cs="Arial"/>
                <w:sz w:val="18"/>
                <w:szCs w:val="18"/>
              </w:rPr>
              <w:t>shall be as set out in Appendix 3 – Charges</w:t>
            </w:r>
            <w:bookmarkEnd w:id="3"/>
            <w:r w:rsidR="00256264" w:rsidRPr="006503DE">
              <w:rPr>
                <w:rFonts w:ascii="Arial" w:hAnsi="Arial" w:cs="Arial"/>
                <w:sz w:val="18"/>
                <w:szCs w:val="18"/>
              </w:rPr>
              <w:t xml:space="preserve"> </w:t>
            </w:r>
          </w:p>
          <w:p w14:paraId="57679693" w14:textId="77777777" w:rsidR="002F7288" w:rsidRPr="006503DE" w:rsidRDefault="002F7288" w:rsidP="007E7D58">
            <w:pPr>
              <w:pStyle w:val="Header"/>
              <w:tabs>
                <w:tab w:val="left" w:pos="709"/>
              </w:tabs>
              <w:ind w:right="3"/>
              <w:rPr>
                <w:rFonts w:ascii="Arial" w:hAnsi="Arial" w:cs="Arial"/>
                <w:sz w:val="18"/>
                <w:szCs w:val="18"/>
              </w:rPr>
            </w:pPr>
          </w:p>
          <w:p w14:paraId="1A7D4E04" w14:textId="7D8AF861" w:rsidR="007E7D58" w:rsidRPr="006503DE" w:rsidRDefault="00F34637" w:rsidP="007E7D58">
            <w:pPr>
              <w:pStyle w:val="Header"/>
              <w:tabs>
                <w:tab w:val="left" w:pos="709"/>
              </w:tabs>
              <w:ind w:right="3"/>
              <w:rPr>
                <w:rFonts w:ascii="Arial" w:hAnsi="Arial" w:cs="Arial"/>
                <w:sz w:val="18"/>
                <w:szCs w:val="18"/>
              </w:rPr>
            </w:pPr>
            <w:r w:rsidRPr="006503DE">
              <w:rPr>
                <w:rFonts w:ascii="Arial" w:hAnsi="Arial" w:cs="Arial"/>
                <w:sz w:val="18"/>
                <w:szCs w:val="18"/>
              </w:rPr>
              <w:t xml:space="preserve">The Charges are fixed for the duration of the Agreement. </w:t>
            </w:r>
          </w:p>
          <w:p w14:paraId="5426BF67" w14:textId="77777777" w:rsidR="007E7D58" w:rsidRPr="006503DE" w:rsidRDefault="007E7D58" w:rsidP="007E7D58">
            <w:pPr>
              <w:pStyle w:val="Header"/>
              <w:tabs>
                <w:tab w:val="left" w:pos="709"/>
              </w:tabs>
              <w:ind w:right="3"/>
              <w:rPr>
                <w:rStyle w:val="DeltaViewInsertion"/>
                <w:rFonts w:ascii="Arial" w:hAnsi="Arial" w:cs="Arial"/>
                <w:sz w:val="18"/>
                <w:szCs w:val="18"/>
              </w:rPr>
            </w:pPr>
          </w:p>
        </w:tc>
      </w:tr>
      <w:tr w:rsidR="007E7D58" w:rsidRPr="006503DE" w14:paraId="369D4DAE" w14:textId="77777777">
        <w:trPr>
          <w:trHeight w:val="383"/>
        </w:trPr>
        <w:tc>
          <w:tcPr>
            <w:tcW w:w="1413" w:type="pct"/>
            <w:shd w:val="clear" w:color="auto" w:fill="auto"/>
          </w:tcPr>
          <w:p w14:paraId="548B5E31"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5" w:name="_Ref99635482"/>
            <w:r w:rsidRPr="006503DE">
              <w:rPr>
                <w:rFonts w:ascii="Arial" w:hAnsi="Arial" w:cs="Arial"/>
                <w:b/>
                <w:sz w:val="18"/>
                <w:szCs w:val="18"/>
              </w:rPr>
              <w:t>Payment</w:t>
            </w:r>
            <w:bookmarkEnd w:id="5"/>
          </w:p>
        </w:tc>
        <w:tc>
          <w:tcPr>
            <w:tcW w:w="3587" w:type="pct"/>
            <w:gridSpan w:val="2"/>
            <w:shd w:val="clear" w:color="auto" w:fill="auto"/>
          </w:tcPr>
          <w:p w14:paraId="58052F16" w14:textId="37613788" w:rsidR="007E7D58" w:rsidRPr="006503DE" w:rsidRDefault="002F7288" w:rsidP="007E7D58">
            <w:pPr>
              <w:pStyle w:val="Header"/>
              <w:tabs>
                <w:tab w:val="left" w:pos="709"/>
              </w:tabs>
              <w:rPr>
                <w:rFonts w:ascii="Arial" w:hAnsi="Arial" w:cs="Arial"/>
                <w:b/>
                <w:iCs/>
                <w:sz w:val="18"/>
                <w:szCs w:val="18"/>
              </w:rPr>
            </w:pPr>
            <w:bookmarkStart w:id="6" w:name="_DV_M104"/>
            <w:bookmarkStart w:id="7" w:name="_DV_M110"/>
            <w:bookmarkEnd w:id="6"/>
            <w:bookmarkEnd w:id="7"/>
            <w:r w:rsidRPr="006503DE">
              <w:rPr>
                <w:rFonts w:ascii="Arial" w:hAnsi="Arial" w:cs="Arial"/>
                <w:b/>
                <w:iCs/>
                <w:sz w:val="18"/>
                <w:szCs w:val="18"/>
              </w:rPr>
              <w:t>P</w:t>
            </w:r>
            <w:r w:rsidR="00DE4F91" w:rsidRPr="006503DE">
              <w:rPr>
                <w:rFonts w:ascii="Arial" w:hAnsi="Arial" w:cs="Arial"/>
                <w:b/>
                <w:iCs/>
                <w:sz w:val="18"/>
                <w:szCs w:val="18"/>
              </w:rPr>
              <w:t>ayments will be made in pounds by BACS transfer using the details provided by the supplier on submission of a compliant invoice</w:t>
            </w:r>
            <w:r w:rsidR="00256264" w:rsidRPr="006503DE">
              <w:rPr>
                <w:rFonts w:ascii="Arial" w:hAnsi="Arial" w:cs="Arial"/>
                <w:b/>
                <w:iCs/>
                <w:sz w:val="18"/>
                <w:szCs w:val="18"/>
              </w:rPr>
              <w:t>.</w:t>
            </w:r>
          </w:p>
          <w:p w14:paraId="3B6DF25B" w14:textId="77777777" w:rsidR="002F7288" w:rsidRPr="006503DE" w:rsidRDefault="002F7288" w:rsidP="007E7D58">
            <w:pPr>
              <w:pStyle w:val="Header"/>
              <w:tabs>
                <w:tab w:val="left" w:pos="709"/>
              </w:tabs>
              <w:rPr>
                <w:rFonts w:ascii="Arial" w:hAnsi="Arial" w:cs="Arial"/>
                <w:iCs/>
                <w:sz w:val="18"/>
                <w:szCs w:val="18"/>
              </w:rPr>
            </w:pPr>
          </w:p>
          <w:p w14:paraId="418481A5" w14:textId="66A68359" w:rsidR="002F7288" w:rsidRPr="006503DE" w:rsidRDefault="002F7288" w:rsidP="007E7D58">
            <w:pPr>
              <w:pStyle w:val="Header"/>
              <w:tabs>
                <w:tab w:val="left" w:pos="709"/>
              </w:tabs>
              <w:rPr>
                <w:rFonts w:ascii="Arial" w:hAnsi="Arial" w:cs="Arial"/>
                <w:iCs/>
                <w:sz w:val="18"/>
                <w:szCs w:val="18"/>
              </w:rPr>
            </w:pPr>
            <w:r w:rsidRPr="006503DE">
              <w:rPr>
                <w:rFonts w:ascii="Arial" w:hAnsi="Arial" w:cs="Arial"/>
                <w:iCs/>
                <w:sz w:val="18"/>
                <w:szCs w:val="18"/>
              </w:rPr>
              <w:t xml:space="preserve">Payments will be made upon the delivery of milestones as set up in Appendix 2 – Specification / Description </w:t>
            </w:r>
          </w:p>
          <w:p w14:paraId="6DA84086" w14:textId="77777777" w:rsidR="002F7288" w:rsidRPr="006503DE" w:rsidRDefault="002F7288" w:rsidP="007E7D58">
            <w:pPr>
              <w:pStyle w:val="Header"/>
              <w:tabs>
                <w:tab w:val="left" w:pos="709"/>
              </w:tabs>
              <w:rPr>
                <w:rFonts w:ascii="Arial" w:hAnsi="Arial" w:cs="Arial"/>
                <w:i/>
                <w:sz w:val="18"/>
                <w:szCs w:val="18"/>
              </w:rPr>
            </w:pPr>
          </w:p>
          <w:p w14:paraId="7014ED61" w14:textId="77777777" w:rsidR="002F7288" w:rsidRPr="006503DE" w:rsidRDefault="002F7288" w:rsidP="007E7D58">
            <w:pPr>
              <w:pStyle w:val="Header"/>
              <w:tabs>
                <w:tab w:val="left" w:pos="709"/>
              </w:tabs>
              <w:rPr>
                <w:rFonts w:ascii="Arial" w:hAnsi="Arial" w:cs="Arial"/>
                <w:i/>
                <w:sz w:val="18"/>
                <w:szCs w:val="18"/>
              </w:rPr>
            </w:pPr>
          </w:p>
          <w:p w14:paraId="4FB3880B" w14:textId="77777777" w:rsidR="002F7288" w:rsidRPr="006503DE" w:rsidRDefault="002F7288" w:rsidP="007E7D58">
            <w:pPr>
              <w:pStyle w:val="Header"/>
              <w:tabs>
                <w:tab w:val="left" w:pos="709"/>
              </w:tabs>
              <w:rPr>
                <w:rFonts w:ascii="Arial" w:hAnsi="Arial" w:cs="Arial"/>
                <w:i/>
                <w:sz w:val="18"/>
                <w:szCs w:val="18"/>
              </w:rPr>
            </w:pPr>
          </w:p>
          <w:p w14:paraId="2DF94ACB" w14:textId="77777777" w:rsidR="002F7288" w:rsidRPr="006503DE" w:rsidRDefault="002F7288" w:rsidP="007E7D58">
            <w:pPr>
              <w:pStyle w:val="Header"/>
              <w:tabs>
                <w:tab w:val="left" w:pos="709"/>
              </w:tabs>
              <w:rPr>
                <w:rFonts w:ascii="Arial" w:hAnsi="Arial" w:cs="Arial"/>
                <w:i/>
                <w:sz w:val="18"/>
                <w:szCs w:val="18"/>
              </w:rPr>
            </w:pPr>
          </w:p>
          <w:p w14:paraId="4059B875" w14:textId="77777777" w:rsidR="002F7288" w:rsidRPr="006503DE" w:rsidRDefault="002F7288" w:rsidP="007E7D58">
            <w:pPr>
              <w:pStyle w:val="Header"/>
              <w:tabs>
                <w:tab w:val="left" w:pos="709"/>
              </w:tabs>
              <w:rPr>
                <w:rFonts w:ascii="Arial" w:hAnsi="Arial" w:cs="Arial"/>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030"/>
              <w:gridCol w:w="1837"/>
            </w:tblGrid>
            <w:tr w:rsidR="002F7288" w:rsidRPr="006503DE" w14:paraId="2E723DE2" w14:textId="625C11BD" w:rsidTr="002F7288">
              <w:trPr>
                <w:trHeight w:val="284"/>
              </w:trPr>
              <w:tc>
                <w:tcPr>
                  <w:tcW w:w="2962" w:type="dxa"/>
                </w:tcPr>
                <w:p w14:paraId="3DCE0890" w14:textId="653510B3"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Milestone</w:t>
                  </w:r>
                </w:p>
              </w:tc>
              <w:tc>
                <w:tcPr>
                  <w:tcW w:w="2030" w:type="dxa"/>
                </w:tcPr>
                <w:p w14:paraId="242B5BEC"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Date</w:t>
                  </w:r>
                </w:p>
              </w:tc>
              <w:tc>
                <w:tcPr>
                  <w:tcW w:w="1837" w:type="dxa"/>
                </w:tcPr>
                <w:p w14:paraId="012171EE" w14:textId="73503838"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Payment</w:t>
                  </w:r>
                </w:p>
              </w:tc>
            </w:tr>
            <w:tr w:rsidR="002F7288" w:rsidRPr="006503DE" w14:paraId="16201D07" w14:textId="7B1C6B02" w:rsidTr="002F7288">
              <w:trPr>
                <w:trHeight w:val="831"/>
              </w:trPr>
              <w:tc>
                <w:tcPr>
                  <w:tcW w:w="2962" w:type="dxa"/>
                </w:tcPr>
                <w:p w14:paraId="6FBCD613"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Initial suite of sites identified, permission secured, survey begun</w:t>
                  </w:r>
                </w:p>
              </w:tc>
              <w:tc>
                <w:tcPr>
                  <w:tcW w:w="2030" w:type="dxa"/>
                </w:tcPr>
                <w:p w14:paraId="3A6D81FA" w14:textId="3056A157" w:rsidR="002F7288" w:rsidRPr="006503DE" w:rsidRDefault="008F7E3F"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Pr>
                      <w:sz w:val="22"/>
                      <w:szCs w:val="22"/>
                    </w:rPr>
                    <w:t xml:space="preserve">20 </w:t>
                  </w:r>
                  <w:r w:rsidR="002F7288" w:rsidRPr="006503DE">
                    <w:rPr>
                      <w:sz w:val="22"/>
                      <w:szCs w:val="22"/>
                    </w:rPr>
                    <w:t>September 2024</w:t>
                  </w:r>
                </w:p>
              </w:tc>
              <w:tc>
                <w:tcPr>
                  <w:tcW w:w="1837" w:type="dxa"/>
                </w:tcPr>
                <w:p w14:paraId="0C422ABC"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r>
            <w:tr w:rsidR="002F7288" w:rsidRPr="006503DE" w14:paraId="1A979AE4" w14:textId="616E28D0" w:rsidTr="002F7288">
              <w:trPr>
                <w:trHeight w:val="831"/>
              </w:trPr>
              <w:tc>
                <w:tcPr>
                  <w:tcW w:w="2962" w:type="dxa"/>
                </w:tcPr>
                <w:p w14:paraId="69065AC6"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 xml:space="preserve">Update on sites surveyed and plans for field work completion </w:t>
                  </w:r>
                </w:p>
              </w:tc>
              <w:tc>
                <w:tcPr>
                  <w:tcW w:w="2030" w:type="dxa"/>
                </w:tcPr>
                <w:p w14:paraId="33D557D7"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30 September 2024</w:t>
                  </w:r>
                </w:p>
              </w:tc>
              <w:tc>
                <w:tcPr>
                  <w:tcW w:w="1837" w:type="dxa"/>
                </w:tcPr>
                <w:p w14:paraId="5A20AE72"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r>
            <w:tr w:rsidR="002F7288" w:rsidRPr="006503DE" w14:paraId="22DF2B76" w14:textId="32D1210F" w:rsidTr="002F7288">
              <w:trPr>
                <w:trHeight w:val="284"/>
              </w:trPr>
              <w:tc>
                <w:tcPr>
                  <w:tcW w:w="2962" w:type="dxa"/>
                </w:tcPr>
                <w:p w14:paraId="451DD0C1" w14:textId="77777777" w:rsidR="002F7288" w:rsidRPr="006503DE" w:rsidRDefault="002F7288" w:rsidP="002F7288">
                  <w:pPr>
                    <w:jc w:val="both"/>
                    <w:rPr>
                      <w:sz w:val="22"/>
                      <w:szCs w:val="22"/>
                    </w:rPr>
                  </w:pPr>
                  <w:r w:rsidRPr="006503DE">
                    <w:rPr>
                      <w:sz w:val="22"/>
                      <w:szCs w:val="22"/>
                    </w:rPr>
                    <w:t>Complete field work</w:t>
                  </w:r>
                </w:p>
              </w:tc>
              <w:tc>
                <w:tcPr>
                  <w:tcW w:w="2030" w:type="dxa"/>
                </w:tcPr>
                <w:p w14:paraId="23DE513C" w14:textId="4FB1CE45" w:rsidR="002F7288" w:rsidRPr="006503DE" w:rsidRDefault="008F7E3F" w:rsidP="002F7288">
                  <w:pPr>
                    <w:jc w:val="both"/>
                    <w:rPr>
                      <w:sz w:val="22"/>
                      <w:szCs w:val="22"/>
                    </w:rPr>
                  </w:pPr>
                  <w:r>
                    <w:rPr>
                      <w:sz w:val="22"/>
                      <w:szCs w:val="22"/>
                    </w:rPr>
                    <w:t>3</w:t>
                  </w:r>
                  <w:r w:rsidR="002F7288" w:rsidRPr="006503DE">
                    <w:rPr>
                      <w:sz w:val="22"/>
                      <w:szCs w:val="22"/>
                    </w:rPr>
                    <w:t>0 October 2024</w:t>
                  </w:r>
                </w:p>
              </w:tc>
              <w:tc>
                <w:tcPr>
                  <w:tcW w:w="1837" w:type="dxa"/>
                </w:tcPr>
                <w:p w14:paraId="1BEE0788" w14:textId="1B121234" w:rsidR="002F7288" w:rsidRPr="006503DE" w:rsidRDefault="002F7288" w:rsidP="002F7288">
                  <w:pPr>
                    <w:jc w:val="both"/>
                    <w:rPr>
                      <w:sz w:val="22"/>
                      <w:szCs w:val="22"/>
                    </w:rPr>
                  </w:pPr>
                  <w:r w:rsidRPr="006503DE">
                    <w:rPr>
                      <w:sz w:val="22"/>
                      <w:szCs w:val="22"/>
                    </w:rPr>
                    <w:t>1</w:t>
                  </w:r>
                  <w:r w:rsidRPr="006503DE">
                    <w:rPr>
                      <w:sz w:val="22"/>
                      <w:szCs w:val="22"/>
                      <w:vertAlign w:val="superscript"/>
                    </w:rPr>
                    <w:t>st</w:t>
                  </w:r>
                  <w:r w:rsidRPr="006503DE">
                    <w:rPr>
                      <w:sz w:val="22"/>
                      <w:szCs w:val="22"/>
                    </w:rPr>
                    <w:t xml:space="preserve"> Payment </w:t>
                  </w:r>
                </w:p>
              </w:tc>
            </w:tr>
            <w:tr w:rsidR="002F7288" w:rsidRPr="006503DE" w14:paraId="67FE40CA" w14:textId="15A3A009" w:rsidTr="002F7288">
              <w:trPr>
                <w:trHeight w:val="831"/>
              </w:trPr>
              <w:tc>
                <w:tcPr>
                  <w:tcW w:w="2962" w:type="dxa"/>
                </w:tcPr>
                <w:p w14:paraId="66931E57" w14:textId="77777777" w:rsidR="002F7288" w:rsidRPr="006503DE" w:rsidRDefault="002F7288" w:rsidP="002F7288">
                  <w:pPr>
                    <w:jc w:val="both"/>
                    <w:rPr>
                      <w:sz w:val="22"/>
                      <w:szCs w:val="22"/>
                    </w:rPr>
                  </w:pPr>
                  <w:r w:rsidRPr="006503DE">
                    <w:rPr>
                      <w:sz w:val="22"/>
                      <w:szCs w:val="22"/>
                    </w:rPr>
                    <w:t>Draft report and supporting data</w:t>
                  </w:r>
                  <w:r w:rsidRPr="006503DE">
                    <w:rPr>
                      <w:sz w:val="22"/>
                      <w:szCs w:val="22"/>
                    </w:rPr>
                    <w:tab/>
                  </w:r>
                </w:p>
                <w:p w14:paraId="34FFCC98"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c>
                <w:tcPr>
                  <w:tcW w:w="2030" w:type="dxa"/>
                </w:tcPr>
                <w:p w14:paraId="5458A6A7" w14:textId="77777777" w:rsidR="002F7288" w:rsidRPr="006503DE" w:rsidRDefault="002F7288" w:rsidP="002F7288">
                  <w:pPr>
                    <w:jc w:val="both"/>
                    <w:rPr>
                      <w:sz w:val="22"/>
                      <w:szCs w:val="22"/>
                    </w:rPr>
                  </w:pPr>
                  <w:r w:rsidRPr="006503DE">
                    <w:rPr>
                      <w:sz w:val="22"/>
                      <w:szCs w:val="22"/>
                    </w:rPr>
                    <w:t>30 January 2025</w:t>
                  </w:r>
                </w:p>
              </w:tc>
              <w:tc>
                <w:tcPr>
                  <w:tcW w:w="1837" w:type="dxa"/>
                </w:tcPr>
                <w:p w14:paraId="413F3284" w14:textId="77777777" w:rsidR="002F7288" w:rsidRPr="006503DE" w:rsidRDefault="002F7288" w:rsidP="002F7288">
                  <w:pPr>
                    <w:jc w:val="both"/>
                    <w:rPr>
                      <w:sz w:val="22"/>
                      <w:szCs w:val="22"/>
                    </w:rPr>
                  </w:pPr>
                </w:p>
              </w:tc>
            </w:tr>
            <w:tr w:rsidR="002F7288" w:rsidRPr="006503DE" w14:paraId="045C259E" w14:textId="3081C31A" w:rsidTr="002F7288">
              <w:trPr>
                <w:trHeight w:val="569"/>
              </w:trPr>
              <w:tc>
                <w:tcPr>
                  <w:tcW w:w="2962" w:type="dxa"/>
                </w:tcPr>
                <w:p w14:paraId="20086358" w14:textId="77777777" w:rsidR="002F7288" w:rsidRPr="006503DE" w:rsidRDefault="002F7288" w:rsidP="002F7288">
                  <w:pPr>
                    <w:jc w:val="both"/>
                    <w:rPr>
                      <w:sz w:val="22"/>
                      <w:szCs w:val="22"/>
                    </w:rPr>
                  </w:pPr>
                  <w:r w:rsidRPr="006503DE">
                    <w:rPr>
                      <w:sz w:val="22"/>
                      <w:szCs w:val="22"/>
                    </w:rPr>
                    <w:t>Final report and finalised data</w:t>
                  </w:r>
                </w:p>
              </w:tc>
              <w:tc>
                <w:tcPr>
                  <w:tcW w:w="2030" w:type="dxa"/>
                </w:tcPr>
                <w:p w14:paraId="7CD7F843" w14:textId="77777777" w:rsidR="002F7288" w:rsidRPr="006503DE" w:rsidRDefault="002F7288" w:rsidP="002F7288">
                  <w:pPr>
                    <w:jc w:val="both"/>
                    <w:rPr>
                      <w:sz w:val="22"/>
                      <w:szCs w:val="22"/>
                    </w:rPr>
                  </w:pPr>
                  <w:r w:rsidRPr="006503DE">
                    <w:rPr>
                      <w:sz w:val="22"/>
                      <w:szCs w:val="22"/>
                    </w:rPr>
                    <w:t>15 March 2025</w:t>
                  </w:r>
                </w:p>
              </w:tc>
              <w:tc>
                <w:tcPr>
                  <w:tcW w:w="1837" w:type="dxa"/>
                </w:tcPr>
                <w:p w14:paraId="7D268B6B" w14:textId="632355DB" w:rsidR="002F7288" w:rsidRPr="006503DE" w:rsidRDefault="002F7288" w:rsidP="002F7288">
                  <w:pPr>
                    <w:jc w:val="both"/>
                    <w:rPr>
                      <w:sz w:val="22"/>
                      <w:szCs w:val="22"/>
                    </w:rPr>
                  </w:pPr>
                  <w:r w:rsidRPr="006503DE">
                    <w:rPr>
                      <w:sz w:val="22"/>
                      <w:szCs w:val="22"/>
                    </w:rPr>
                    <w:t>Final Payment</w:t>
                  </w:r>
                </w:p>
              </w:tc>
            </w:tr>
          </w:tbl>
          <w:p w14:paraId="204979B0" w14:textId="77777777" w:rsidR="002F7288" w:rsidRPr="006503DE" w:rsidRDefault="002F7288" w:rsidP="007E7D58">
            <w:pPr>
              <w:pStyle w:val="Header"/>
              <w:tabs>
                <w:tab w:val="left" w:pos="709"/>
              </w:tabs>
              <w:rPr>
                <w:rFonts w:ascii="Arial" w:hAnsi="Arial" w:cs="Arial"/>
                <w:sz w:val="18"/>
                <w:szCs w:val="18"/>
              </w:rPr>
            </w:pPr>
          </w:p>
          <w:p w14:paraId="5AEFA517" w14:textId="77777777" w:rsidR="007E7D58" w:rsidRPr="006503DE" w:rsidRDefault="007E7D58" w:rsidP="007E7D58">
            <w:pPr>
              <w:pStyle w:val="Header"/>
              <w:tabs>
                <w:tab w:val="left" w:pos="709"/>
              </w:tabs>
              <w:rPr>
                <w:rFonts w:ascii="Arial" w:hAnsi="Arial" w:cs="Arial"/>
                <w:sz w:val="18"/>
                <w:szCs w:val="18"/>
              </w:rPr>
            </w:pPr>
          </w:p>
        </w:tc>
      </w:tr>
      <w:tr w:rsidR="00DD176F" w:rsidRPr="006503DE" w14:paraId="62E0B503" w14:textId="77777777">
        <w:trPr>
          <w:trHeight w:val="383"/>
        </w:trPr>
        <w:tc>
          <w:tcPr>
            <w:tcW w:w="1413" w:type="pct"/>
            <w:shd w:val="clear" w:color="auto" w:fill="auto"/>
          </w:tcPr>
          <w:p w14:paraId="19A13727" w14:textId="4D923FEC" w:rsidR="00DD176F" w:rsidRPr="006503DE" w:rsidRDefault="00DD176F"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lastRenderedPageBreak/>
              <w:t xml:space="preserve">Contractor’s Liability </w:t>
            </w:r>
            <w:r w:rsidR="001F7939" w:rsidRPr="006503DE">
              <w:rPr>
                <w:rFonts w:ascii="Arial" w:hAnsi="Arial" w:cs="Arial"/>
                <w:b/>
                <w:sz w:val="18"/>
                <w:szCs w:val="18"/>
              </w:rPr>
              <w:t xml:space="preserve">Cap </w:t>
            </w:r>
            <w:r w:rsidR="00622BBD" w:rsidRPr="006503DE">
              <w:rPr>
                <w:rFonts w:ascii="Arial" w:hAnsi="Arial" w:cs="Arial"/>
                <w:b/>
                <w:sz w:val="18"/>
                <w:szCs w:val="18"/>
              </w:rPr>
              <w:t>(Clause 13.2.1)</w:t>
            </w:r>
          </w:p>
        </w:tc>
        <w:tc>
          <w:tcPr>
            <w:tcW w:w="3587" w:type="pct"/>
            <w:gridSpan w:val="2"/>
            <w:shd w:val="clear" w:color="auto" w:fill="auto"/>
          </w:tcPr>
          <w:p w14:paraId="4ADD73A1" w14:textId="1BF9249E" w:rsidR="00622BBD" w:rsidRPr="006503DE" w:rsidRDefault="009179C1" w:rsidP="00256264">
            <w:pPr>
              <w:pStyle w:val="Header"/>
              <w:tabs>
                <w:tab w:val="left" w:pos="709"/>
              </w:tabs>
              <w:rPr>
                <w:rFonts w:ascii="Arial" w:hAnsi="Arial" w:cs="Arial"/>
                <w:sz w:val="18"/>
                <w:szCs w:val="18"/>
              </w:rPr>
            </w:pPr>
            <w:r w:rsidRPr="006503DE">
              <w:rPr>
                <w:rFonts w:ascii="Arial" w:hAnsi="Arial" w:cs="Arial"/>
                <w:sz w:val="18"/>
                <w:szCs w:val="18"/>
              </w:rPr>
              <w:t>A sum equal to £5,000,000</w:t>
            </w:r>
          </w:p>
          <w:p w14:paraId="58CD9BD9" w14:textId="77777777" w:rsidR="00DD176F" w:rsidRPr="006503DE" w:rsidRDefault="00DD176F" w:rsidP="00D92643">
            <w:pPr>
              <w:pStyle w:val="BodyText3"/>
              <w:keepNext/>
              <w:tabs>
                <w:tab w:val="left" w:pos="709"/>
              </w:tabs>
              <w:spacing w:after="0" w:line="240" w:lineRule="auto"/>
              <w:rPr>
                <w:rFonts w:ascii="Arial" w:hAnsi="Arial" w:cs="Arial"/>
                <w:sz w:val="18"/>
                <w:szCs w:val="18"/>
              </w:rPr>
            </w:pPr>
          </w:p>
        </w:tc>
      </w:tr>
      <w:tr w:rsidR="007E7D58" w:rsidRPr="006503DE" w14:paraId="24ABF653" w14:textId="77777777">
        <w:trPr>
          <w:trHeight w:val="383"/>
        </w:trPr>
        <w:tc>
          <w:tcPr>
            <w:tcW w:w="1413" w:type="pct"/>
            <w:shd w:val="clear" w:color="auto" w:fill="auto"/>
          </w:tcPr>
          <w:p w14:paraId="4BB9E7D9"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Customer’s Authorised Representative(s)</w:t>
            </w:r>
          </w:p>
        </w:tc>
        <w:tc>
          <w:tcPr>
            <w:tcW w:w="3587" w:type="pct"/>
            <w:gridSpan w:val="2"/>
            <w:shd w:val="clear" w:color="auto" w:fill="auto"/>
          </w:tcPr>
          <w:p w14:paraId="36004F4B"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For general liaison your contact will continue to be </w:t>
            </w:r>
          </w:p>
          <w:p w14:paraId="44EEB375"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146766B9"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contract manager name and contact details</w:t>
            </w:r>
            <w:r w:rsidRPr="006503DE">
              <w:rPr>
                <w:rFonts w:ascii="Arial" w:hAnsi="Arial" w:cs="Arial"/>
                <w:sz w:val="18"/>
                <w:szCs w:val="18"/>
              </w:rPr>
              <w:t xml:space="preserve">] </w:t>
            </w:r>
          </w:p>
          <w:p w14:paraId="5DDC8B2A"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70D3C0CB"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or, in their absence, </w:t>
            </w:r>
          </w:p>
          <w:p w14:paraId="0698133A"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132645B4"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secondary name and contact details</w:t>
            </w:r>
            <w:r w:rsidRPr="006503DE">
              <w:rPr>
                <w:rFonts w:ascii="Arial" w:hAnsi="Arial" w:cs="Arial"/>
                <w:sz w:val="18"/>
                <w:szCs w:val="18"/>
              </w:rPr>
              <w:t>].</w:t>
            </w:r>
          </w:p>
          <w:p w14:paraId="3E4CD59E" w14:textId="77777777" w:rsidR="007E7D58" w:rsidRPr="006503DE" w:rsidRDefault="007E7D58" w:rsidP="007E7D58">
            <w:pPr>
              <w:pStyle w:val="Header"/>
              <w:tabs>
                <w:tab w:val="left" w:pos="709"/>
              </w:tabs>
              <w:rPr>
                <w:rFonts w:ascii="Arial" w:hAnsi="Arial" w:cs="Arial"/>
                <w:sz w:val="18"/>
                <w:szCs w:val="18"/>
              </w:rPr>
            </w:pPr>
          </w:p>
        </w:tc>
      </w:tr>
      <w:tr w:rsidR="007E7D58" w:rsidRPr="006503DE" w14:paraId="26FB4D09" w14:textId="77777777">
        <w:trPr>
          <w:trHeight w:val="383"/>
        </w:trPr>
        <w:tc>
          <w:tcPr>
            <w:tcW w:w="1413" w:type="pct"/>
            <w:shd w:val="clear" w:color="auto" w:fill="auto"/>
          </w:tcPr>
          <w:p w14:paraId="7415A584"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Contractor’s Authorised Representative</w:t>
            </w:r>
          </w:p>
        </w:tc>
        <w:tc>
          <w:tcPr>
            <w:tcW w:w="3587" w:type="pct"/>
            <w:gridSpan w:val="2"/>
            <w:shd w:val="clear" w:color="auto" w:fill="auto"/>
          </w:tcPr>
          <w:p w14:paraId="7D7BB136"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For general liaison your contact will continue to be </w:t>
            </w:r>
          </w:p>
          <w:p w14:paraId="0D4A52FD"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775E7CD0"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contract manager name and contact details</w:t>
            </w:r>
            <w:r w:rsidRPr="006503DE">
              <w:rPr>
                <w:rFonts w:ascii="Arial" w:hAnsi="Arial" w:cs="Arial"/>
                <w:sz w:val="18"/>
                <w:szCs w:val="18"/>
              </w:rPr>
              <w:t xml:space="preserve">] </w:t>
            </w:r>
          </w:p>
          <w:p w14:paraId="7EE72DA5"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05CF1D56"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or, in their absence, </w:t>
            </w:r>
          </w:p>
          <w:p w14:paraId="75A53299"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5D9306ED"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secondary name and contact details</w:t>
            </w:r>
            <w:r w:rsidRPr="006503DE">
              <w:rPr>
                <w:rFonts w:ascii="Arial" w:hAnsi="Arial" w:cs="Arial"/>
                <w:sz w:val="18"/>
                <w:szCs w:val="18"/>
              </w:rPr>
              <w:t>].</w:t>
            </w:r>
          </w:p>
          <w:p w14:paraId="6C7D88F0" w14:textId="77777777" w:rsidR="007E7D58" w:rsidRPr="006503DE" w:rsidRDefault="007E7D58" w:rsidP="007E7D58">
            <w:pPr>
              <w:pStyle w:val="Header"/>
              <w:tabs>
                <w:tab w:val="left" w:pos="709"/>
              </w:tabs>
              <w:rPr>
                <w:rFonts w:ascii="Arial" w:hAnsi="Arial" w:cs="Arial"/>
                <w:sz w:val="18"/>
                <w:szCs w:val="18"/>
              </w:rPr>
            </w:pPr>
          </w:p>
        </w:tc>
      </w:tr>
      <w:tr w:rsidR="007E7D58" w:rsidRPr="006503DE" w14:paraId="3B6DEDD3" w14:textId="77777777">
        <w:trPr>
          <w:trHeight w:val="383"/>
        </w:trPr>
        <w:tc>
          <w:tcPr>
            <w:tcW w:w="1413" w:type="pct"/>
            <w:shd w:val="clear" w:color="auto" w:fill="auto"/>
          </w:tcPr>
          <w:p w14:paraId="11C710D6" w14:textId="019BF3A4"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Optional Intellectual Property Rights</w:t>
            </w:r>
            <w:bookmarkEnd w:id="1"/>
            <w:r w:rsidRPr="006503DE">
              <w:rPr>
                <w:rFonts w:ascii="Arial" w:hAnsi="Arial" w:cs="Arial"/>
                <w:b/>
                <w:sz w:val="18"/>
                <w:szCs w:val="18"/>
              </w:rPr>
              <w:t xml:space="preserve"> (“IPR”) Clauses</w:t>
            </w:r>
            <w:bookmarkEnd w:id="2"/>
          </w:p>
        </w:tc>
        <w:tc>
          <w:tcPr>
            <w:tcW w:w="3587" w:type="pct"/>
            <w:gridSpan w:val="2"/>
            <w:shd w:val="clear" w:color="auto" w:fill="auto"/>
          </w:tcPr>
          <w:p w14:paraId="4418EE57" w14:textId="3E2CE0F3" w:rsidR="00256264" w:rsidRPr="006503DE" w:rsidRDefault="007E7D58" w:rsidP="00256264">
            <w:pPr>
              <w:pStyle w:val="Header"/>
              <w:tabs>
                <w:tab w:val="left" w:pos="709"/>
              </w:tabs>
              <w:ind w:right="3"/>
              <w:rPr>
                <w:rFonts w:ascii="Arial" w:hAnsi="Arial" w:cs="Arial"/>
                <w:bCs/>
                <w:iCs/>
                <w:sz w:val="18"/>
                <w:szCs w:val="18"/>
              </w:rPr>
            </w:pPr>
            <w:r w:rsidRPr="006503DE">
              <w:rPr>
                <w:rFonts w:ascii="Arial" w:hAnsi="Arial" w:cs="Arial"/>
                <w:bCs/>
                <w:iCs/>
                <w:sz w:val="18"/>
                <w:szCs w:val="18"/>
              </w:rPr>
              <w:t xml:space="preserve">The Customer has chosen Option </w:t>
            </w:r>
            <w:r w:rsidRPr="006503DE">
              <w:rPr>
                <w:rFonts w:ascii="Arial" w:hAnsi="Arial" w:cs="Arial"/>
                <w:b/>
                <w:iCs/>
                <w:sz w:val="18"/>
                <w:szCs w:val="18"/>
              </w:rPr>
              <w:t>B</w:t>
            </w:r>
            <w:r w:rsidRPr="006503DE">
              <w:rPr>
                <w:rFonts w:ascii="Arial" w:hAnsi="Arial" w:cs="Arial"/>
                <w:bCs/>
                <w:iCs/>
                <w:sz w:val="18"/>
                <w:szCs w:val="18"/>
              </w:rPr>
              <w:t xml:space="preserve"> in respect of intellectual property rights provisions for the Agreement as set out in the terms and conditions.</w:t>
            </w:r>
          </w:p>
          <w:p w14:paraId="699605EB" w14:textId="78FA7A98" w:rsidR="007E7D58" w:rsidRPr="006503DE" w:rsidRDefault="007E7D58" w:rsidP="007E7D58">
            <w:pPr>
              <w:pStyle w:val="Header"/>
              <w:tabs>
                <w:tab w:val="left" w:pos="709"/>
              </w:tabs>
              <w:ind w:right="3"/>
              <w:rPr>
                <w:rFonts w:ascii="Arial" w:hAnsi="Arial" w:cs="Arial"/>
                <w:b/>
                <w:i/>
                <w:sz w:val="18"/>
                <w:szCs w:val="18"/>
              </w:rPr>
            </w:pPr>
          </w:p>
        </w:tc>
      </w:tr>
      <w:tr w:rsidR="007E7D58" w:rsidRPr="006503DE" w14:paraId="66EB0154" w14:textId="77777777">
        <w:trPr>
          <w:trHeight w:val="383"/>
        </w:trPr>
        <w:tc>
          <w:tcPr>
            <w:tcW w:w="1413" w:type="pct"/>
            <w:shd w:val="clear" w:color="auto" w:fill="auto"/>
          </w:tcPr>
          <w:p w14:paraId="03498F3F"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8" w:name="_Ref111474711"/>
            <w:r w:rsidRPr="006503DE">
              <w:rPr>
                <w:rFonts w:ascii="Arial" w:eastAsia="Arial" w:hAnsi="Arial" w:cs="Arial"/>
                <w:b/>
                <w:color w:val="000000"/>
                <w:sz w:val="18"/>
                <w:szCs w:val="18"/>
              </w:rPr>
              <w:t>Progress Meetings and Progress Reports</w:t>
            </w:r>
            <w:bookmarkEnd w:id="8"/>
          </w:p>
        </w:tc>
        <w:tc>
          <w:tcPr>
            <w:tcW w:w="3587" w:type="pct"/>
            <w:gridSpan w:val="2"/>
            <w:shd w:val="clear" w:color="auto" w:fill="auto"/>
          </w:tcPr>
          <w:p w14:paraId="4AC4472A" w14:textId="5C6B61DE" w:rsidR="007E7D58" w:rsidRPr="006503DE" w:rsidRDefault="007E7D58" w:rsidP="007E7D58">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6503DE">
              <w:rPr>
                <w:rFonts w:ascii="Arial" w:eastAsia="Arial" w:hAnsi="Arial" w:cs="Arial"/>
                <w:color w:val="000000"/>
                <w:sz w:val="18"/>
                <w:szCs w:val="18"/>
              </w:rPr>
              <w:t xml:space="preserve">The Contractor shall attend progress meetings with the Customer every </w:t>
            </w:r>
            <w:r w:rsidR="00256264" w:rsidRPr="006503DE">
              <w:rPr>
                <w:rFonts w:ascii="Arial" w:eastAsia="Arial" w:hAnsi="Arial" w:cs="Arial"/>
                <w:color w:val="000000"/>
                <w:sz w:val="18"/>
                <w:szCs w:val="18"/>
              </w:rPr>
              <w:t>month</w:t>
            </w:r>
          </w:p>
        </w:tc>
      </w:tr>
      <w:tr w:rsidR="007E7D58" w:rsidRPr="006503DE" w14:paraId="0CA426CF" w14:textId="77777777">
        <w:trPr>
          <w:trHeight w:val="383"/>
        </w:trPr>
        <w:tc>
          <w:tcPr>
            <w:tcW w:w="1413" w:type="pct"/>
            <w:shd w:val="clear" w:color="auto" w:fill="auto"/>
          </w:tcPr>
          <w:p w14:paraId="609EE302"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sidRPr="006503DE">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4981"/>
              <w:gridCol w:w="2084"/>
            </w:tblGrid>
            <w:tr w:rsidR="007E7D58" w:rsidRPr="006503DE" w14:paraId="430CB4B5" w14:textId="77777777" w:rsidTr="00BC7CC2">
              <w:tc>
                <w:tcPr>
                  <w:tcW w:w="4531" w:type="dxa"/>
                </w:tcPr>
                <w:p w14:paraId="4A77A85B" w14:textId="77777777" w:rsidR="007E7D58" w:rsidRPr="006503DE" w:rsidRDefault="007E7D58" w:rsidP="007E7D58">
                  <w:pPr>
                    <w:pStyle w:val="Header"/>
                    <w:tabs>
                      <w:tab w:val="left" w:pos="709"/>
                    </w:tabs>
                    <w:ind w:right="3"/>
                    <w:rPr>
                      <w:rFonts w:ascii="Arial" w:eastAsia="Times New Roman" w:hAnsi="Arial" w:cs="Arial"/>
                      <w:b/>
                      <w:sz w:val="18"/>
                      <w:szCs w:val="18"/>
                    </w:rPr>
                  </w:pPr>
                  <w:r w:rsidRPr="006503DE">
                    <w:rPr>
                      <w:rFonts w:ascii="Arial" w:hAnsi="Arial" w:cs="Arial"/>
                      <w:b/>
                      <w:sz w:val="18"/>
                      <w:szCs w:val="18"/>
                    </w:rPr>
                    <w:t>Customer:</w:t>
                  </w:r>
                </w:p>
                <w:p w14:paraId="6B8282B9" w14:textId="77777777" w:rsidR="007E7D58" w:rsidRPr="006503DE" w:rsidRDefault="007E7D58" w:rsidP="007E7D58">
                  <w:pPr>
                    <w:pStyle w:val="Header"/>
                    <w:tabs>
                      <w:tab w:val="left" w:pos="709"/>
                    </w:tabs>
                    <w:ind w:right="3"/>
                    <w:rPr>
                      <w:rFonts w:ascii="Arial" w:hAnsi="Arial" w:cs="Arial"/>
                      <w:b/>
                      <w:sz w:val="18"/>
                      <w:szCs w:val="18"/>
                    </w:rPr>
                  </w:pPr>
                </w:p>
              </w:tc>
              <w:tc>
                <w:tcPr>
                  <w:tcW w:w="2534" w:type="dxa"/>
                  <w:hideMark/>
                </w:tcPr>
                <w:p w14:paraId="08DDE0FB"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Contractor:</w:t>
                  </w:r>
                </w:p>
              </w:tc>
            </w:tr>
            <w:tr w:rsidR="007E7D58" w:rsidRPr="006503DE" w14:paraId="70090F7F" w14:textId="77777777" w:rsidTr="00BC7CC2">
              <w:tc>
                <w:tcPr>
                  <w:tcW w:w="4531" w:type="dxa"/>
                </w:tcPr>
                <w:p w14:paraId="597D4E15"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 xml:space="preserve">insert </w:t>
                  </w:r>
                  <w:r w:rsidRPr="006503DE">
                    <w:rPr>
                      <w:rFonts w:ascii="Arial" w:hAnsi="Arial" w:cs="Arial"/>
                      <w:b/>
                      <w:i/>
                      <w:sz w:val="18"/>
                      <w:szCs w:val="18"/>
                    </w:rPr>
                    <w:t>name</w:t>
                  </w:r>
                  <w:r w:rsidRPr="006503DE">
                    <w:rPr>
                      <w:rFonts w:ascii="Arial" w:hAnsi="Arial" w:cs="Arial"/>
                      <w:b/>
                      <w:i/>
                      <w:sz w:val="18"/>
                      <w:szCs w:val="18"/>
                    </w:rPr>
                    <w:br/>
                    <w:t>and address of Customer</w:t>
                  </w:r>
                  <w:r w:rsidRPr="006503DE">
                    <w:rPr>
                      <w:rFonts w:ascii="Arial" w:hAnsi="Arial" w:cs="Arial"/>
                      <w:sz w:val="18"/>
                      <w:szCs w:val="18"/>
                    </w:rPr>
                    <w:t>]</w:t>
                  </w:r>
                </w:p>
                <w:p w14:paraId="37295CA9" w14:textId="77777777" w:rsidR="007E7D58" w:rsidRPr="006503DE" w:rsidRDefault="007E7D58" w:rsidP="007E7D58">
                  <w:pPr>
                    <w:pStyle w:val="Header"/>
                    <w:tabs>
                      <w:tab w:val="left" w:pos="709"/>
                    </w:tabs>
                    <w:ind w:right="3"/>
                    <w:rPr>
                      <w:rFonts w:ascii="Arial" w:hAnsi="Arial" w:cs="Arial"/>
                      <w:sz w:val="18"/>
                      <w:szCs w:val="18"/>
                    </w:rPr>
                  </w:pPr>
                </w:p>
                <w:p w14:paraId="48D4A1DA"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Attention: [</w:t>
                  </w:r>
                  <w:r w:rsidRPr="006503DE">
                    <w:rPr>
                      <w:rFonts w:ascii="Arial" w:hAnsi="Arial" w:cs="Arial"/>
                      <w:b/>
                      <w:sz w:val="18"/>
                      <w:szCs w:val="18"/>
                    </w:rPr>
                    <w:t xml:space="preserve">insert </w:t>
                  </w:r>
                  <w:r w:rsidRPr="006503DE">
                    <w:rPr>
                      <w:rFonts w:ascii="Arial" w:hAnsi="Arial" w:cs="Arial"/>
                      <w:b/>
                      <w:i/>
                      <w:sz w:val="18"/>
                      <w:szCs w:val="18"/>
                    </w:rPr>
                    <w:t>title</w:t>
                  </w:r>
                  <w:r w:rsidRPr="006503DE">
                    <w:rPr>
                      <w:rFonts w:ascii="Arial" w:hAnsi="Arial" w:cs="Arial"/>
                      <w:sz w:val="18"/>
                      <w:szCs w:val="18"/>
                    </w:rPr>
                    <w:t>]</w:t>
                  </w:r>
                </w:p>
                <w:p w14:paraId="2051F599" w14:textId="77777777" w:rsidR="007E7D58" w:rsidRPr="006503DE" w:rsidRDefault="007E7D58" w:rsidP="007E7D58">
                  <w:pPr>
                    <w:pStyle w:val="Header"/>
                    <w:tabs>
                      <w:tab w:val="left" w:pos="709"/>
                    </w:tabs>
                    <w:ind w:right="3"/>
                    <w:rPr>
                      <w:rFonts w:ascii="Arial" w:hAnsi="Arial" w:cs="Arial"/>
                      <w:sz w:val="18"/>
                      <w:szCs w:val="18"/>
                    </w:rPr>
                  </w:pPr>
                </w:p>
                <w:p w14:paraId="44FAA13A"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Email</w:t>
                  </w:r>
                  <w:proofErr w:type="gramStart"/>
                  <w:r w:rsidRPr="006503DE">
                    <w:rPr>
                      <w:rFonts w:ascii="Arial" w:hAnsi="Arial" w:cs="Arial"/>
                      <w:sz w:val="18"/>
                      <w:szCs w:val="18"/>
                    </w:rPr>
                    <w:t>:  [</w:t>
                  </w:r>
                  <w:proofErr w:type="gramEnd"/>
                  <w:r w:rsidRPr="006503DE">
                    <w:rPr>
                      <w:rFonts w:ascii="Arial" w:hAnsi="Arial" w:cs="Arial"/>
                      <w:b/>
                      <w:sz w:val="18"/>
                      <w:szCs w:val="18"/>
                    </w:rPr>
                    <w:t xml:space="preserve">insert </w:t>
                  </w:r>
                  <w:r w:rsidRPr="006503DE">
                    <w:rPr>
                      <w:rFonts w:ascii="Arial" w:hAnsi="Arial" w:cs="Arial"/>
                      <w:b/>
                      <w:i/>
                      <w:sz w:val="18"/>
                      <w:szCs w:val="18"/>
                    </w:rPr>
                    <w:t>email address</w:t>
                  </w:r>
                  <w:r w:rsidRPr="006503DE">
                    <w:rPr>
                      <w:rFonts w:ascii="Arial" w:hAnsi="Arial" w:cs="Arial"/>
                      <w:sz w:val="18"/>
                      <w:szCs w:val="18"/>
                    </w:rPr>
                    <w:t>]</w:t>
                  </w:r>
                </w:p>
                <w:p w14:paraId="25214AD3" w14:textId="77777777" w:rsidR="004028F1" w:rsidRPr="006503DE" w:rsidRDefault="004028F1" w:rsidP="007E7D58">
                  <w:pPr>
                    <w:pStyle w:val="Header"/>
                    <w:tabs>
                      <w:tab w:val="left" w:pos="709"/>
                    </w:tabs>
                    <w:ind w:right="3"/>
                    <w:rPr>
                      <w:rFonts w:ascii="Arial" w:hAnsi="Arial" w:cs="Arial"/>
                      <w:sz w:val="18"/>
                      <w:szCs w:val="18"/>
                    </w:rPr>
                  </w:pPr>
                </w:p>
                <w:p w14:paraId="0347BA6A" w14:textId="568EBAD9" w:rsidR="004028F1" w:rsidRPr="006503DE" w:rsidRDefault="004028F1" w:rsidP="007E7D58">
                  <w:pPr>
                    <w:pStyle w:val="Header"/>
                    <w:tabs>
                      <w:tab w:val="left" w:pos="709"/>
                    </w:tabs>
                    <w:ind w:right="3"/>
                    <w:rPr>
                      <w:rFonts w:ascii="Arial" w:hAnsi="Arial" w:cs="Arial"/>
                      <w:sz w:val="18"/>
                      <w:szCs w:val="18"/>
                    </w:rPr>
                  </w:pPr>
                </w:p>
              </w:tc>
              <w:tc>
                <w:tcPr>
                  <w:tcW w:w="2534" w:type="dxa"/>
                </w:tcPr>
                <w:p w14:paraId="71C72116"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sz w:val="18"/>
                      <w:szCs w:val="18"/>
                    </w:rPr>
                    <w:t>[</w:t>
                  </w:r>
                  <w:r w:rsidRPr="006503DE">
                    <w:rPr>
                      <w:rFonts w:ascii="Arial" w:hAnsi="Arial" w:cs="Arial"/>
                      <w:b/>
                      <w:sz w:val="18"/>
                      <w:szCs w:val="18"/>
                    </w:rPr>
                    <w:t xml:space="preserve">insert </w:t>
                  </w:r>
                  <w:r w:rsidRPr="006503DE">
                    <w:rPr>
                      <w:rFonts w:ascii="Arial" w:hAnsi="Arial" w:cs="Arial"/>
                      <w:b/>
                      <w:i/>
                      <w:sz w:val="18"/>
                      <w:szCs w:val="18"/>
                    </w:rPr>
                    <w:t>name</w:t>
                  </w:r>
                  <w:r w:rsidRPr="006503DE">
                    <w:rPr>
                      <w:rFonts w:ascii="Arial" w:hAnsi="Arial" w:cs="Arial"/>
                      <w:b/>
                      <w:i/>
                      <w:sz w:val="18"/>
                      <w:szCs w:val="18"/>
                    </w:rPr>
                    <w:br/>
                    <w:t>and address of Contractor</w:t>
                  </w:r>
                  <w:r w:rsidRPr="006503DE">
                    <w:rPr>
                      <w:rFonts w:ascii="Arial" w:hAnsi="Arial" w:cs="Arial"/>
                      <w:b/>
                      <w:sz w:val="18"/>
                      <w:szCs w:val="18"/>
                    </w:rPr>
                    <w:t>]</w:t>
                  </w:r>
                </w:p>
                <w:p w14:paraId="7F4D4C1E" w14:textId="77777777" w:rsidR="007E7D58" w:rsidRPr="006503DE" w:rsidRDefault="007E7D58" w:rsidP="007E7D58">
                  <w:pPr>
                    <w:pStyle w:val="Header"/>
                    <w:tabs>
                      <w:tab w:val="left" w:pos="709"/>
                    </w:tabs>
                    <w:ind w:right="3"/>
                    <w:rPr>
                      <w:rFonts w:ascii="Arial" w:hAnsi="Arial" w:cs="Arial"/>
                      <w:sz w:val="18"/>
                      <w:szCs w:val="18"/>
                    </w:rPr>
                  </w:pPr>
                </w:p>
                <w:p w14:paraId="536E06DF"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 xml:space="preserve">Attention: </w:t>
                  </w:r>
                  <w:r w:rsidRPr="006503DE">
                    <w:rPr>
                      <w:rFonts w:ascii="Arial" w:hAnsi="Arial" w:cs="Arial"/>
                      <w:b/>
                      <w:sz w:val="18"/>
                      <w:szCs w:val="18"/>
                    </w:rPr>
                    <w:t xml:space="preserve">[insert </w:t>
                  </w:r>
                  <w:r w:rsidRPr="006503DE">
                    <w:rPr>
                      <w:rFonts w:ascii="Arial" w:hAnsi="Arial" w:cs="Arial"/>
                      <w:b/>
                      <w:i/>
                      <w:sz w:val="18"/>
                      <w:szCs w:val="18"/>
                    </w:rPr>
                    <w:t>title</w:t>
                  </w:r>
                  <w:r w:rsidRPr="006503DE">
                    <w:rPr>
                      <w:rFonts w:ascii="Arial" w:hAnsi="Arial" w:cs="Arial"/>
                      <w:sz w:val="18"/>
                      <w:szCs w:val="18"/>
                    </w:rPr>
                    <w:t>]</w:t>
                  </w:r>
                </w:p>
                <w:p w14:paraId="3F0A691C" w14:textId="77777777" w:rsidR="007E7D58" w:rsidRPr="006503DE" w:rsidRDefault="007E7D58" w:rsidP="007E7D58">
                  <w:pPr>
                    <w:pStyle w:val="Header"/>
                    <w:tabs>
                      <w:tab w:val="left" w:pos="709"/>
                    </w:tabs>
                    <w:ind w:right="3"/>
                    <w:rPr>
                      <w:rFonts w:ascii="Arial" w:hAnsi="Arial" w:cs="Arial"/>
                      <w:sz w:val="18"/>
                      <w:szCs w:val="18"/>
                    </w:rPr>
                  </w:pPr>
                </w:p>
                <w:p w14:paraId="7EB7E640" w14:textId="10CF9024" w:rsidR="004028F1"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Email</w:t>
                  </w:r>
                  <w:proofErr w:type="gramStart"/>
                  <w:r w:rsidRPr="006503DE">
                    <w:rPr>
                      <w:rFonts w:ascii="Arial" w:hAnsi="Arial" w:cs="Arial"/>
                      <w:sz w:val="18"/>
                      <w:szCs w:val="18"/>
                    </w:rPr>
                    <w:t>:  [</w:t>
                  </w:r>
                  <w:proofErr w:type="gramEnd"/>
                  <w:r w:rsidRPr="006503DE">
                    <w:rPr>
                      <w:rFonts w:ascii="Arial" w:hAnsi="Arial" w:cs="Arial"/>
                      <w:b/>
                      <w:sz w:val="18"/>
                      <w:szCs w:val="18"/>
                    </w:rPr>
                    <w:t xml:space="preserve">insert </w:t>
                  </w:r>
                  <w:r w:rsidRPr="006503DE">
                    <w:rPr>
                      <w:rFonts w:ascii="Arial" w:hAnsi="Arial" w:cs="Arial"/>
                      <w:b/>
                      <w:i/>
                      <w:sz w:val="18"/>
                      <w:szCs w:val="18"/>
                    </w:rPr>
                    <w:t>email address</w:t>
                  </w:r>
                  <w:r w:rsidRPr="006503DE">
                    <w:rPr>
                      <w:rFonts w:ascii="Arial" w:hAnsi="Arial" w:cs="Arial"/>
                      <w:sz w:val="18"/>
                      <w:szCs w:val="18"/>
                    </w:rPr>
                    <w:t>]</w:t>
                  </w:r>
                </w:p>
              </w:tc>
            </w:tr>
            <w:tr w:rsidR="00E567F8" w:rsidRPr="006503DE" w14:paraId="63E3831B" w14:textId="77777777" w:rsidTr="00E767AE">
              <w:trPr>
                <w:gridAfter w:val="1"/>
                <w:wAfter w:w="2534" w:type="dxa"/>
              </w:trPr>
              <w:tc>
                <w:tcPr>
                  <w:tcW w:w="6943" w:type="dxa"/>
                </w:tcPr>
                <w:p w14:paraId="16DE294F" w14:textId="0B4604CF" w:rsidR="00E567F8" w:rsidRPr="006503DE" w:rsidRDefault="00E567F8" w:rsidP="007E7D58">
                  <w:pPr>
                    <w:pStyle w:val="Header"/>
                    <w:tabs>
                      <w:tab w:val="left" w:pos="709"/>
                    </w:tabs>
                    <w:ind w:right="3"/>
                    <w:rPr>
                      <w:rFonts w:ascii="Arial" w:hAnsi="Arial" w:cs="Arial"/>
                      <w:sz w:val="18"/>
                      <w:szCs w:val="18"/>
                    </w:rPr>
                  </w:pPr>
                </w:p>
              </w:tc>
            </w:tr>
          </w:tbl>
          <w:p w14:paraId="26A46ADB" w14:textId="77777777" w:rsidR="007E7D58" w:rsidRPr="006503DE" w:rsidRDefault="007E7D58" w:rsidP="007E7D58">
            <w:pPr>
              <w:pStyle w:val="Header"/>
              <w:tabs>
                <w:tab w:val="left" w:pos="709"/>
              </w:tabs>
              <w:ind w:right="3"/>
              <w:rPr>
                <w:rFonts w:ascii="Arial" w:eastAsia="Arial" w:hAnsi="Arial" w:cs="Arial"/>
                <w:i/>
                <w:sz w:val="18"/>
                <w:szCs w:val="18"/>
              </w:rPr>
            </w:pPr>
          </w:p>
        </w:tc>
      </w:tr>
      <w:tr w:rsidR="007E7D58" w:rsidRPr="006503DE" w14:paraId="6AB1CBCC" w14:textId="77777777">
        <w:trPr>
          <w:trHeight w:val="1750"/>
        </w:trPr>
        <w:tc>
          <w:tcPr>
            <w:tcW w:w="1413" w:type="pct"/>
            <w:shd w:val="clear" w:color="auto" w:fill="auto"/>
          </w:tcPr>
          <w:p w14:paraId="10717F1C" w14:textId="738D99A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9" w:name="_Ref99635614"/>
            <w:r w:rsidRPr="006503DE">
              <w:rPr>
                <w:rFonts w:ascii="Arial" w:hAnsi="Arial" w:cs="Arial"/>
                <w:b/>
                <w:sz w:val="18"/>
                <w:szCs w:val="18"/>
              </w:rPr>
              <w:t xml:space="preserve">Key </w:t>
            </w:r>
            <w:bookmarkEnd w:id="9"/>
            <w:r w:rsidRPr="006503DE">
              <w:rPr>
                <w:rFonts w:ascii="Arial" w:hAnsi="Arial" w:cs="Arial"/>
                <w:b/>
                <w:sz w:val="18"/>
                <w:szCs w:val="18"/>
              </w:rPr>
              <w:t>Personnel</w:t>
            </w:r>
            <w:r w:rsidR="004028F1" w:rsidRPr="006503DE">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7E7D58" w:rsidRPr="006503DE" w14:paraId="5B9A499D" w14:textId="77777777">
              <w:tc>
                <w:tcPr>
                  <w:tcW w:w="2315" w:type="dxa"/>
                  <w:tcBorders>
                    <w:top w:val="nil"/>
                    <w:left w:val="nil"/>
                    <w:bottom w:val="nil"/>
                    <w:right w:val="nil"/>
                  </w:tcBorders>
                </w:tcPr>
                <w:p w14:paraId="6D261994"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Key Personnel Role:</w:t>
                  </w:r>
                </w:p>
                <w:p w14:paraId="69B03CBF" w14:textId="77777777" w:rsidR="007E7D58" w:rsidRPr="006503DE" w:rsidRDefault="007E7D58" w:rsidP="007E7D58">
                  <w:pPr>
                    <w:pStyle w:val="Header"/>
                    <w:tabs>
                      <w:tab w:val="left" w:pos="709"/>
                    </w:tabs>
                    <w:ind w:right="3"/>
                    <w:rPr>
                      <w:rFonts w:ascii="Arial" w:hAnsi="Arial" w:cs="Arial"/>
                      <w:b/>
                      <w:sz w:val="18"/>
                      <w:szCs w:val="18"/>
                    </w:rPr>
                  </w:pPr>
                </w:p>
              </w:tc>
              <w:tc>
                <w:tcPr>
                  <w:tcW w:w="2059" w:type="dxa"/>
                  <w:tcBorders>
                    <w:top w:val="nil"/>
                    <w:left w:val="nil"/>
                    <w:bottom w:val="nil"/>
                    <w:right w:val="nil"/>
                  </w:tcBorders>
                </w:tcPr>
                <w:p w14:paraId="29176080" w14:textId="77777777" w:rsidR="007E7D58" w:rsidRPr="006503DE" w:rsidDel="006867E5"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Key Personnel Name:</w:t>
                  </w:r>
                </w:p>
              </w:tc>
              <w:tc>
                <w:tcPr>
                  <w:tcW w:w="2276" w:type="dxa"/>
                  <w:tcBorders>
                    <w:top w:val="nil"/>
                    <w:left w:val="nil"/>
                    <w:bottom w:val="nil"/>
                    <w:right w:val="nil"/>
                  </w:tcBorders>
                </w:tcPr>
                <w:p w14:paraId="00DDE4AC"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Contact Details:</w:t>
                  </w:r>
                </w:p>
              </w:tc>
            </w:tr>
            <w:tr w:rsidR="007E7D58" w:rsidRPr="006503DE" w14:paraId="30106C68" w14:textId="77777777">
              <w:tc>
                <w:tcPr>
                  <w:tcW w:w="2315" w:type="dxa"/>
                  <w:tcBorders>
                    <w:top w:val="nil"/>
                    <w:left w:val="nil"/>
                    <w:bottom w:val="nil"/>
                    <w:right w:val="nil"/>
                  </w:tcBorders>
                </w:tcPr>
                <w:p w14:paraId="4906EF8A" w14:textId="77777777" w:rsidR="007E7D58" w:rsidRPr="006503DE" w:rsidRDefault="007E7D58" w:rsidP="007E7D58">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206ED4" w14:textId="77777777" w:rsidR="007E7D58" w:rsidRPr="006503DE" w:rsidDel="006867E5" w:rsidRDefault="007E7D58" w:rsidP="007E7D58">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7E7D58" w:rsidRPr="006503DE" w:rsidRDefault="007E7D58" w:rsidP="007E7D58">
                  <w:pPr>
                    <w:pStyle w:val="Header"/>
                    <w:tabs>
                      <w:tab w:val="left" w:pos="709"/>
                    </w:tabs>
                    <w:ind w:right="3"/>
                    <w:rPr>
                      <w:rFonts w:ascii="Arial" w:hAnsi="Arial" w:cs="Arial"/>
                      <w:sz w:val="18"/>
                      <w:szCs w:val="18"/>
                    </w:rPr>
                  </w:pPr>
                </w:p>
              </w:tc>
            </w:tr>
            <w:tr w:rsidR="007E7D58" w:rsidRPr="006503DE" w14:paraId="1977B3C5" w14:textId="77777777" w:rsidTr="00256264">
              <w:trPr>
                <w:trHeight w:val="751"/>
              </w:trPr>
              <w:tc>
                <w:tcPr>
                  <w:tcW w:w="6650" w:type="dxa"/>
                  <w:gridSpan w:val="3"/>
                  <w:tcBorders>
                    <w:top w:val="nil"/>
                    <w:left w:val="nil"/>
                    <w:bottom w:val="nil"/>
                    <w:right w:val="nil"/>
                  </w:tcBorders>
                </w:tcPr>
                <w:p w14:paraId="011B9033" w14:textId="38F57B51" w:rsidR="007E7D58" w:rsidRPr="006503DE" w:rsidDel="006867E5" w:rsidRDefault="007E7D58" w:rsidP="007E7D58">
                  <w:pPr>
                    <w:pStyle w:val="Header"/>
                    <w:tabs>
                      <w:tab w:val="left" w:pos="709"/>
                    </w:tabs>
                    <w:ind w:right="3"/>
                    <w:rPr>
                      <w:rFonts w:ascii="Arial" w:hAnsi="Arial" w:cs="Arial"/>
                      <w:b/>
                      <w:i/>
                      <w:sz w:val="18"/>
                      <w:szCs w:val="18"/>
                    </w:rPr>
                  </w:pPr>
                </w:p>
              </w:tc>
            </w:tr>
            <w:tr w:rsidR="007E7D58" w:rsidRPr="006503DE" w14:paraId="581971AA" w14:textId="77777777">
              <w:tc>
                <w:tcPr>
                  <w:tcW w:w="2315" w:type="dxa"/>
                  <w:tcBorders>
                    <w:top w:val="nil"/>
                    <w:left w:val="nil"/>
                    <w:bottom w:val="nil"/>
                    <w:right w:val="nil"/>
                  </w:tcBorders>
                </w:tcPr>
                <w:p w14:paraId="20384BBC" w14:textId="77777777" w:rsidR="007E7D58" w:rsidRPr="006503DE" w:rsidDel="006867E5" w:rsidRDefault="007E7D58" w:rsidP="007E7D58">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BE2EFF" w14:textId="77777777" w:rsidR="007E7D58" w:rsidRPr="006503DE" w:rsidDel="006867E5" w:rsidRDefault="007E7D58" w:rsidP="007E7D58">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5D1DB79A" w14:textId="77777777" w:rsidR="007E7D58" w:rsidRPr="006503DE" w:rsidDel="006867E5" w:rsidRDefault="007E7D58" w:rsidP="007E7D58">
                  <w:pPr>
                    <w:pStyle w:val="Header"/>
                    <w:tabs>
                      <w:tab w:val="left" w:pos="709"/>
                    </w:tabs>
                    <w:ind w:right="3"/>
                    <w:rPr>
                      <w:rFonts w:ascii="Arial" w:hAnsi="Arial" w:cs="Arial"/>
                      <w:sz w:val="18"/>
                      <w:szCs w:val="18"/>
                    </w:rPr>
                  </w:pPr>
                </w:p>
              </w:tc>
            </w:tr>
          </w:tbl>
          <w:p w14:paraId="632A5954" w14:textId="77777777" w:rsidR="007E7D58" w:rsidRPr="006503DE" w:rsidRDefault="007E7D58" w:rsidP="007E7D58">
            <w:pPr>
              <w:tabs>
                <w:tab w:val="left" w:pos="709"/>
              </w:tabs>
              <w:rPr>
                <w:rFonts w:ascii="Arial" w:hAnsi="Arial" w:cs="Arial"/>
                <w:sz w:val="18"/>
                <w:szCs w:val="18"/>
              </w:rPr>
            </w:pPr>
          </w:p>
        </w:tc>
      </w:tr>
      <w:tr w:rsidR="007E7D58" w:rsidRPr="006503DE" w14:paraId="5D4E2D47" w14:textId="77777777">
        <w:tc>
          <w:tcPr>
            <w:tcW w:w="1413" w:type="pct"/>
            <w:shd w:val="clear" w:color="auto" w:fill="auto"/>
          </w:tcPr>
          <w:p w14:paraId="41E43A9C"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0" w:name="_Ref99635623"/>
            <w:r w:rsidRPr="006503DE">
              <w:rPr>
                <w:rFonts w:ascii="Arial" w:hAnsi="Arial" w:cs="Arial"/>
                <w:b/>
                <w:sz w:val="18"/>
                <w:szCs w:val="18"/>
              </w:rPr>
              <w:t>Procedures and Policies</w:t>
            </w:r>
            <w:bookmarkEnd w:id="10"/>
          </w:p>
        </w:tc>
        <w:tc>
          <w:tcPr>
            <w:tcW w:w="3587" w:type="pct"/>
            <w:gridSpan w:val="2"/>
            <w:shd w:val="clear" w:color="auto" w:fill="auto"/>
          </w:tcPr>
          <w:p w14:paraId="6BA942EB" w14:textId="3C88AC57" w:rsidR="007E7D58" w:rsidRPr="006503DE" w:rsidRDefault="007E7D58" w:rsidP="007E7D58">
            <w:pPr>
              <w:tabs>
                <w:tab w:val="left" w:pos="709"/>
              </w:tabs>
              <w:rPr>
                <w:rFonts w:ascii="Arial" w:hAnsi="Arial" w:cs="Arial"/>
                <w:b/>
                <w:i/>
                <w:sz w:val="18"/>
                <w:szCs w:val="18"/>
              </w:rPr>
            </w:pPr>
            <w:r w:rsidRPr="006503DE">
              <w:rPr>
                <w:rFonts w:ascii="Arial" w:hAnsi="Arial" w:cs="Arial"/>
                <w:sz w:val="18"/>
                <w:szCs w:val="18"/>
              </w:rPr>
              <w:t xml:space="preserve">For the purposes of the Agreement: </w:t>
            </w:r>
          </w:p>
          <w:p w14:paraId="57791FD0" w14:textId="77777777" w:rsidR="007E7D58" w:rsidRPr="006503DE" w:rsidRDefault="007E7D58" w:rsidP="007E7D58">
            <w:pPr>
              <w:tabs>
                <w:tab w:val="left" w:pos="709"/>
              </w:tabs>
              <w:rPr>
                <w:rFonts w:ascii="Arial" w:hAnsi="Arial" w:cs="Arial"/>
                <w:sz w:val="18"/>
                <w:szCs w:val="18"/>
              </w:rPr>
            </w:pPr>
          </w:p>
          <w:p w14:paraId="3296FF87" w14:textId="77777777" w:rsidR="007E7D58" w:rsidRPr="006503DE" w:rsidRDefault="007E7D58" w:rsidP="007E7D58">
            <w:pPr>
              <w:tabs>
                <w:tab w:val="left" w:pos="709"/>
              </w:tabs>
              <w:rPr>
                <w:rFonts w:ascii="Arial" w:hAnsi="Arial" w:cs="Arial"/>
                <w:sz w:val="18"/>
                <w:szCs w:val="18"/>
              </w:rPr>
            </w:pPr>
          </w:p>
          <w:p w14:paraId="37772353" w14:textId="5D626A72" w:rsidR="007E7D58" w:rsidRPr="006503DE" w:rsidRDefault="007E7D58" w:rsidP="007E7D58">
            <w:pPr>
              <w:tabs>
                <w:tab w:val="left" w:pos="709"/>
              </w:tabs>
              <w:rPr>
                <w:rFonts w:ascii="Arial" w:hAnsi="Arial" w:cs="Arial"/>
                <w:sz w:val="18"/>
                <w:szCs w:val="18"/>
              </w:rPr>
            </w:pPr>
            <w:r w:rsidRPr="006503DE">
              <w:rPr>
                <w:rFonts w:ascii="Arial" w:hAnsi="Arial" w:cs="Arial"/>
                <w:sz w:val="18"/>
                <w:szCs w:val="18"/>
              </w:rPr>
              <w:t xml:space="preserve">The Customer’s additional sustainability requirements </w:t>
            </w:r>
            <w:proofErr w:type="gramStart"/>
            <w:r w:rsidRPr="006503DE">
              <w:rPr>
                <w:rFonts w:ascii="Arial" w:hAnsi="Arial" w:cs="Arial"/>
                <w:sz w:val="18"/>
                <w:szCs w:val="18"/>
              </w:rPr>
              <w:t>are:</w:t>
            </w:r>
            <w:proofErr w:type="gramEnd"/>
            <w:r w:rsidR="00256264" w:rsidRPr="006503DE">
              <w:rPr>
                <w:rFonts w:ascii="Arial" w:hAnsi="Arial" w:cs="Arial"/>
                <w:sz w:val="18"/>
                <w:szCs w:val="18"/>
              </w:rPr>
              <w:t xml:space="preserve"> detailed in Appendix 2 – Specification / Description</w:t>
            </w:r>
            <w:r w:rsidRPr="006503DE">
              <w:rPr>
                <w:rFonts w:ascii="Arial" w:hAnsi="Arial" w:cs="Arial"/>
                <w:sz w:val="18"/>
                <w:szCs w:val="18"/>
              </w:rPr>
              <w:t xml:space="preserve">  </w:t>
            </w:r>
          </w:p>
          <w:p w14:paraId="7092F3F4" w14:textId="77777777" w:rsidR="007E7D58" w:rsidRPr="006503DE" w:rsidRDefault="007E7D58" w:rsidP="007E7D58">
            <w:pPr>
              <w:tabs>
                <w:tab w:val="left" w:pos="709"/>
              </w:tabs>
              <w:rPr>
                <w:rFonts w:ascii="Arial" w:hAnsi="Arial" w:cs="Arial"/>
                <w:sz w:val="18"/>
                <w:szCs w:val="18"/>
              </w:rPr>
            </w:pPr>
          </w:p>
          <w:p w14:paraId="2D56BEB9" w14:textId="12A4AB26" w:rsidR="007E7D58" w:rsidRPr="006503DE" w:rsidRDefault="007E7D58" w:rsidP="00256264">
            <w:pPr>
              <w:tabs>
                <w:tab w:val="left" w:pos="709"/>
              </w:tabs>
              <w:rPr>
                <w:rFonts w:ascii="Arial" w:hAnsi="Arial" w:cs="Arial"/>
                <w:sz w:val="18"/>
                <w:szCs w:val="18"/>
              </w:rPr>
            </w:pPr>
            <w:r w:rsidRPr="006503DE">
              <w:rPr>
                <w:rFonts w:ascii="Arial" w:hAnsi="Arial" w:cs="Arial"/>
                <w:sz w:val="18"/>
                <w:szCs w:val="18"/>
              </w:rPr>
              <w:lastRenderedPageBreak/>
              <w:t xml:space="preserve">The Customer’s health and safety policy </w:t>
            </w:r>
            <w:proofErr w:type="gramStart"/>
            <w:r w:rsidRPr="006503DE">
              <w:rPr>
                <w:rFonts w:ascii="Arial" w:hAnsi="Arial" w:cs="Arial"/>
                <w:sz w:val="18"/>
                <w:szCs w:val="18"/>
              </w:rPr>
              <w:t>is:</w:t>
            </w:r>
            <w:proofErr w:type="gramEnd"/>
            <w:r w:rsidRPr="006503DE">
              <w:rPr>
                <w:rFonts w:ascii="Arial" w:hAnsi="Arial" w:cs="Arial"/>
                <w:sz w:val="18"/>
                <w:szCs w:val="18"/>
              </w:rPr>
              <w:t xml:space="preserve"> </w:t>
            </w:r>
            <w:r w:rsidR="00256264" w:rsidRPr="006503DE">
              <w:rPr>
                <w:rFonts w:ascii="Arial" w:hAnsi="Arial" w:cs="Arial"/>
                <w:sz w:val="18"/>
                <w:szCs w:val="18"/>
              </w:rPr>
              <w:t>detailed in Appendix 2 – Specification / Description</w:t>
            </w:r>
          </w:p>
          <w:p w14:paraId="00A1E155" w14:textId="5F6AD010" w:rsidR="00256264" w:rsidRPr="006503DE" w:rsidRDefault="00256264" w:rsidP="00256264">
            <w:pPr>
              <w:tabs>
                <w:tab w:val="left" w:pos="709"/>
              </w:tabs>
              <w:rPr>
                <w:rFonts w:ascii="Arial" w:hAnsi="Arial" w:cs="Arial"/>
                <w:sz w:val="18"/>
                <w:szCs w:val="18"/>
              </w:rPr>
            </w:pPr>
          </w:p>
        </w:tc>
      </w:tr>
      <w:tr w:rsidR="007E7D58" w:rsidRPr="006503DE" w14:paraId="5BE74AA2" w14:textId="77777777">
        <w:tc>
          <w:tcPr>
            <w:tcW w:w="1413" w:type="pct"/>
            <w:shd w:val="clear" w:color="auto" w:fill="auto"/>
          </w:tcPr>
          <w:p w14:paraId="1B2BEDDD"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1" w:name="_Ref111456393"/>
            <w:r w:rsidRPr="006503DE">
              <w:rPr>
                <w:rFonts w:ascii="Arial" w:hAnsi="Arial" w:cs="Arial"/>
                <w:b/>
                <w:sz w:val="18"/>
                <w:szCs w:val="18"/>
              </w:rPr>
              <w:lastRenderedPageBreak/>
              <w:t>Special Terms</w:t>
            </w:r>
            <w:bookmarkEnd w:id="11"/>
          </w:p>
        </w:tc>
        <w:tc>
          <w:tcPr>
            <w:tcW w:w="3587" w:type="pct"/>
            <w:gridSpan w:val="2"/>
            <w:shd w:val="clear" w:color="auto" w:fill="auto"/>
          </w:tcPr>
          <w:p w14:paraId="5CA25D6F" w14:textId="6B5769A2" w:rsidR="007E7D58" w:rsidRPr="006503DE" w:rsidRDefault="00256264" w:rsidP="00256264">
            <w:pPr>
              <w:spacing w:before="120" w:after="120"/>
              <w:rPr>
                <w:rFonts w:ascii="Arial" w:hAnsi="Arial" w:cs="Arial"/>
                <w:b/>
                <w:i/>
                <w:sz w:val="18"/>
                <w:szCs w:val="18"/>
              </w:rPr>
            </w:pPr>
            <w:r w:rsidRPr="006503DE">
              <w:rPr>
                <w:rFonts w:ascii="Arial" w:eastAsia="Arial" w:hAnsi="Arial" w:cs="Arial"/>
                <w:sz w:val="18"/>
                <w:szCs w:val="18"/>
              </w:rPr>
              <w:t xml:space="preserve">None. </w:t>
            </w:r>
          </w:p>
        </w:tc>
      </w:tr>
      <w:tr w:rsidR="007E7D58" w:rsidRPr="006503DE" w14:paraId="3A1B4439" w14:textId="77777777">
        <w:tc>
          <w:tcPr>
            <w:tcW w:w="1413" w:type="pct"/>
            <w:shd w:val="clear" w:color="auto" w:fill="auto"/>
          </w:tcPr>
          <w:p w14:paraId="5327047D"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Additional Insurance</w:t>
            </w:r>
          </w:p>
        </w:tc>
        <w:tc>
          <w:tcPr>
            <w:tcW w:w="3587" w:type="pct"/>
            <w:gridSpan w:val="2"/>
            <w:shd w:val="clear" w:color="auto" w:fill="auto"/>
          </w:tcPr>
          <w:p w14:paraId="1AE40EDF" w14:textId="2ADC83BA" w:rsidR="007E7D58" w:rsidRPr="006503DE" w:rsidRDefault="00256264" w:rsidP="007E7D58">
            <w:pPr>
              <w:spacing w:before="120" w:after="120"/>
              <w:rPr>
                <w:rFonts w:ascii="Arial" w:eastAsia="Arial" w:hAnsi="Arial" w:cs="Arial"/>
                <w:sz w:val="18"/>
                <w:szCs w:val="18"/>
              </w:rPr>
            </w:pPr>
            <w:r w:rsidRPr="006503DE">
              <w:rPr>
                <w:rFonts w:ascii="Arial" w:eastAsia="Arial" w:hAnsi="Arial" w:cs="Arial"/>
                <w:sz w:val="18"/>
                <w:szCs w:val="18"/>
              </w:rPr>
              <w:t xml:space="preserve">None, </w:t>
            </w:r>
          </w:p>
        </w:tc>
      </w:tr>
      <w:tr w:rsidR="007E7D58" w:rsidRPr="006503DE" w14:paraId="5FF59053" w14:textId="77777777">
        <w:tc>
          <w:tcPr>
            <w:tcW w:w="1413" w:type="pct"/>
            <w:shd w:val="clear" w:color="auto" w:fill="auto"/>
          </w:tcPr>
          <w:p w14:paraId="4E4C9474" w14:textId="7F6261B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 xml:space="preserve">Further Data Protection Provisions </w:t>
            </w:r>
          </w:p>
        </w:tc>
        <w:tc>
          <w:tcPr>
            <w:tcW w:w="3587" w:type="pct"/>
            <w:gridSpan w:val="2"/>
            <w:shd w:val="clear" w:color="auto" w:fill="auto"/>
          </w:tcPr>
          <w:p w14:paraId="59DFDD32" w14:textId="0D969541" w:rsidR="007E7D58" w:rsidRPr="006503DE" w:rsidRDefault="007E7D58" w:rsidP="007E7D58">
            <w:pPr>
              <w:tabs>
                <w:tab w:val="left" w:pos="709"/>
              </w:tabs>
              <w:rPr>
                <w:rFonts w:ascii="Arial" w:eastAsia="Arial" w:hAnsi="Arial" w:cs="Arial"/>
                <w:iCs/>
                <w:sz w:val="18"/>
                <w:szCs w:val="18"/>
              </w:rPr>
            </w:pPr>
            <w:r w:rsidRPr="006503DE">
              <w:rPr>
                <w:rFonts w:ascii="Arial" w:eastAsia="Arial" w:hAnsi="Arial" w:cs="Arial"/>
                <w:iCs/>
                <w:sz w:val="18"/>
                <w:szCs w:val="18"/>
              </w:rPr>
              <w:t xml:space="preserve">The further data protection provisions contained </w:t>
            </w:r>
            <w:r w:rsidR="00F703C7" w:rsidRPr="006503DE">
              <w:rPr>
                <w:rFonts w:ascii="Arial" w:eastAsia="Arial" w:hAnsi="Arial" w:cs="Arial"/>
                <w:iCs/>
                <w:sz w:val="18"/>
                <w:szCs w:val="18"/>
              </w:rPr>
              <w:t>within</w:t>
            </w:r>
            <w:r w:rsidRPr="006503DE">
              <w:rPr>
                <w:rFonts w:ascii="Arial" w:eastAsia="Arial" w:hAnsi="Arial" w:cs="Arial"/>
                <w:iCs/>
                <w:sz w:val="18"/>
                <w:szCs w:val="18"/>
              </w:rPr>
              <w:t xml:space="preserve"> </w:t>
            </w:r>
            <w:r w:rsidR="00C110C4" w:rsidRPr="006503DE">
              <w:rPr>
                <w:rFonts w:ascii="Arial" w:eastAsia="Arial" w:hAnsi="Arial" w:cs="Arial"/>
                <w:iCs/>
                <w:sz w:val="18"/>
                <w:szCs w:val="18"/>
              </w:rPr>
              <w:t>Annex 4 of the terms</w:t>
            </w:r>
            <w:r w:rsidRPr="006503DE">
              <w:rPr>
                <w:rFonts w:ascii="Arial" w:eastAsia="Arial" w:hAnsi="Arial" w:cs="Arial"/>
                <w:iCs/>
                <w:sz w:val="18"/>
                <w:szCs w:val="18"/>
              </w:rPr>
              <w:t xml:space="preserve"> and conditions are applicable to this Agreement </w:t>
            </w:r>
            <w:r w:rsidR="006503DE" w:rsidRPr="006503DE">
              <w:rPr>
                <w:rFonts w:ascii="Arial" w:eastAsia="Arial" w:hAnsi="Arial" w:cs="Arial"/>
                <w:iCs/>
                <w:sz w:val="18"/>
                <w:szCs w:val="18"/>
              </w:rPr>
              <w:t>were</w:t>
            </w:r>
            <w:r w:rsidRPr="006503DE">
              <w:rPr>
                <w:rFonts w:ascii="Arial" w:eastAsia="Arial" w:hAnsi="Arial" w:cs="Arial"/>
                <w:iCs/>
                <w:sz w:val="18"/>
                <w:szCs w:val="18"/>
              </w:rPr>
              <w:t xml:space="preserve"> indicated below:</w:t>
            </w:r>
          </w:p>
          <w:p w14:paraId="2E28458D" w14:textId="30245846" w:rsidR="007E7D58" w:rsidRPr="006503DE" w:rsidRDefault="007E7D58" w:rsidP="007E7D58">
            <w:pPr>
              <w:tabs>
                <w:tab w:val="left" w:pos="709"/>
              </w:tabs>
              <w:rPr>
                <w:rFonts w:ascii="Arial" w:eastAsia="Arial" w:hAnsi="Arial" w:cs="Arial"/>
                <w:b/>
                <w:bCs/>
                <w:i/>
                <w:sz w:val="18"/>
                <w:szCs w:val="18"/>
              </w:rPr>
            </w:pPr>
            <w:r w:rsidRPr="006503DE">
              <w:rPr>
                <w:rFonts w:ascii="Arial" w:eastAsia="Arial" w:hAnsi="Arial" w:cs="Arial"/>
                <w:b/>
                <w:bCs/>
                <w:iCs/>
                <w:sz w:val="18"/>
                <w:szCs w:val="18"/>
              </w:rPr>
              <w:t>Yes:</w:t>
            </w:r>
            <w:r w:rsidRPr="006503DE">
              <w:rPr>
                <w:rFonts w:ascii="Arial" w:eastAsia="Arial" w:hAnsi="Arial" w:cs="Arial"/>
                <w:b/>
                <w:bCs/>
                <w:i/>
                <w:sz w:val="18"/>
                <w:szCs w:val="18"/>
              </w:rPr>
              <w:t xml:space="preserve"> </w:t>
            </w:r>
            <w:sdt>
              <w:sdtPr>
                <w:rPr>
                  <w:rFonts w:ascii="Arial" w:hAnsi="Arial" w:cs="Arial"/>
                  <w:b/>
                  <w:bCs/>
                  <w:sz w:val="18"/>
                  <w:szCs w:val="18"/>
                </w:rPr>
                <w:id w:val="1772826935"/>
                <w14:checkbox>
                  <w14:checked w14:val="1"/>
                  <w14:checkedState w14:val="2612" w14:font="MS Gothic"/>
                  <w14:uncheckedState w14:val="2610" w14:font="MS Gothic"/>
                </w14:checkbox>
              </w:sdtPr>
              <w:sdtEndPr/>
              <w:sdtContent>
                <w:r w:rsidR="00256264" w:rsidRPr="006503DE">
                  <w:rPr>
                    <w:rFonts w:ascii="MS Gothic" w:eastAsia="MS Gothic" w:hAnsi="MS Gothic" w:cs="Arial" w:hint="eastAsia"/>
                    <w:b/>
                    <w:bCs/>
                    <w:sz w:val="18"/>
                    <w:szCs w:val="18"/>
                  </w:rPr>
                  <w:t>☒</w:t>
                </w:r>
              </w:sdtContent>
            </w:sdt>
          </w:p>
          <w:p w14:paraId="6AE812DC" w14:textId="5D29F0A2" w:rsidR="007E7D58" w:rsidRPr="006503DE" w:rsidRDefault="007E7D58" w:rsidP="00256264">
            <w:pPr>
              <w:tabs>
                <w:tab w:val="left" w:pos="709"/>
              </w:tabs>
              <w:rPr>
                <w:rFonts w:ascii="Arial" w:eastAsia="Arial" w:hAnsi="Arial" w:cs="Arial"/>
                <w:b/>
                <w:bCs/>
                <w:i/>
                <w:sz w:val="18"/>
                <w:szCs w:val="18"/>
              </w:rPr>
            </w:pPr>
            <w:r w:rsidRPr="006503DE">
              <w:rPr>
                <w:rFonts w:ascii="Arial" w:eastAsia="Arial" w:hAnsi="Arial" w:cs="Arial"/>
                <w:b/>
                <w:bCs/>
                <w:iCs/>
                <w:sz w:val="18"/>
                <w:szCs w:val="18"/>
              </w:rPr>
              <w:t>No:</w:t>
            </w:r>
            <w:r w:rsidRPr="006503DE">
              <w:rPr>
                <w:rFonts w:ascii="Arial" w:eastAsia="Arial" w:hAnsi="Arial" w:cs="Arial"/>
                <w:b/>
                <w:bCs/>
                <w:i/>
                <w:sz w:val="18"/>
                <w:szCs w:val="18"/>
              </w:rPr>
              <w:t xml:space="preserve"> </w:t>
            </w:r>
            <w:sdt>
              <w:sdtPr>
                <w:rPr>
                  <w:rFonts w:ascii="Arial" w:hAnsi="Arial" w:cs="Arial"/>
                  <w:b/>
                  <w:bCs/>
                  <w:sz w:val="18"/>
                  <w:szCs w:val="18"/>
                </w:rPr>
                <w:id w:val="-1757052082"/>
                <w14:checkbox>
                  <w14:checked w14:val="0"/>
                  <w14:checkedState w14:val="2612" w14:font="MS Gothic"/>
                  <w14:uncheckedState w14:val="2610" w14:font="MS Gothic"/>
                </w14:checkbox>
              </w:sdtPr>
              <w:sdtEndPr/>
              <w:sdtContent>
                <w:r w:rsidRPr="006503DE">
                  <w:rPr>
                    <w:rFonts w:ascii="Segoe UI Symbol" w:eastAsia="MS Gothic" w:hAnsi="Segoe UI Symbol" w:cs="Segoe UI Symbol"/>
                    <w:b/>
                    <w:bCs/>
                    <w:sz w:val="18"/>
                    <w:szCs w:val="18"/>
                  </w:rPr>
                  <w:t>☐</w:t>
                </w:r>
              </w:sdtContent>
            </w:sdt>
          </w:p>
        </w:tc>
      </w:tr>
    </w:tbl>
    <w:p w14:paraId="5C1859B0" w14:textId="77777777" w:rsidR="00CA4BA2" w:rsidRPr="006503DE" w:rsidRDefault="00CA4BA2" w:rsidP="009D6BFB"/>
    <w:p w14:paraId="5A4033C0" w14:textId="77777777" w:rsidR="00E567F8" w:rsidRPr="006503DE" w:rsidRDefault="00E567F8" w:rsidP="009D6BFB"/>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6503DE" w14:paraId="740CF37C" w14:textId="77777777" w:rsidTr="00C30D6E">
        <w:trPr>
          <w:trHeight w:val="997"/>
        </w:trPr>
        <w:tc>
          <w:tcPr>
            <w:tcW w:w="5089" w:type="dxa"/>
            <w:shd w:val="clear" w:color="auto" w:fill="D5DCE4"/>
          </w:tcPr>
          <w:p w14:paraId="149FDB35" w14:textId="2E5C8A25" w:rsidR="009C2213" w:rsidRPr="006503DE" w:rsidRDefault="00964799">
            <w:pPr>
              <w:tabs>
                <w:tab w:val="left" w:pos="709"/>
              </w:tabs>
              <w:rPr>
                <w:rFonts w:ascii="Arial" w:hAnsi="Arial" w:cs="Arial"/>
                <w:szCs w:val="22"/>
              </w:rPr>
            </w:pPr>
            <w:r w:rsidRPr="006503DE">
              <w:br w:type="page"/>
            </w:r>
            <w:r w:rsidR="009C2213" w:rsidRPr="006503DE">
              <w:rPr>
                <w:rFonts w:ascii="Arial" w:hAnsi="Arial" w:cs="Arial"/>
                <w:szCs w:val="22"/>
              </w:rPr>
              <w:t xml:space="preserve">Signed for and on behalf of the </w:t>
            </w:r>
            <w:r w:rsidR="009C2213" w:rsidRPr="006503DE">
              <w:rPr>
                <w:rFonts w:ascii="Arial" w:hAnsi="Arial" w:cs="Arial"/>
                <w:b/>
                <w:bCs/>
                <w:szCs w:val="22"/>
              </w:rPr>
              <w:t>Customer</w:t>
            </w:r>
          </w:p>
        </w:tc>
        <w:tc>
          <w:tcPr>
            <w:tcW w:w="5089" w:type="dxa"/>
            <w:shd w:val="clear" w:color="auto" w:fill="D5DCE4"/>
          </w:tcPr>
          <w:p w14:paraId="2096778D" w14:textId="6650DAEC" w:rsidR="009C2213" w:rsidRPr="006503DE" w:rsidRDefault="009C2213" w:rsidP="00D21BA4">
            <w:pPr>
              <w:pStyle w:val="Numpara"/>
              <w:numPr>
                <w:ilvl w:val="0"/>
                <w:numId w:val="0"/>
              </w:numPr>
              <w:tabs>
                <w:tab w:val="left" w:pos="709"/>
              </w:tabs>
              <w:spacing w:before="0" w:after="0"/>
              <w:ind w:right="3"/>
              <w:jc w:val="both"/>
              <w:rPr>
                <w:rFonts w:cs="Arial"/>
                <w:szCs w:val="22"/>
              </w:rPr>
            </w:pPr>
            <w:r w:rsidRPr="006503DE">
              <w:rPr>
                <w:rFonts w:cs="Arial"/>
                <w:sz w:val="22"/>
                <w:szCs w:val="22"/>
              </w:rPr>
              <w:t xml:space="preserve">Signed for and on behalf of the </w:t>
            </w:r>
            <w:r w:rsidR="00D21BA4" w:rsidRPr="006503DE">
              <w:rPr>
                <w:rFonts w:cs="Arial"/>
                <w:b/>
                <w:bCs/>
                <w:sz w:val="22"/>
                <w:szCs w:val="22"/>
              </w:rPr>
              <w:t>Contractor</w:t>
            </w:r>
            <w:r w:rsidRPr="006503DE">
              <w:rPr>
                <w:rFonts w:cs="Arial"/>
                <w:b/>
                <w:bCs/>
                <w:szCs w:val="22"/>
              </w:rPr>
              <w:tab/>
            </w:r>
            <w:r w:rsidRPr="006503DE">
              <w:rPr>
                <w:rFonts w:cs="Arial"/>
                <w:szCs w:val="22"/>
              </w:rPr>
              <w:tab/>
              <w:t xml:space="preserve"> </w:t>
            </w:r>
          </w:p>
          <w:p w14:paraId="477524AE" w14:textId="77777777" w:rsidR="009C2213" w:rsidRPr="006503DE" w:rsidRDefault="009C2213">
            <w:pPr>
              <w:tabs>
                <w:tab w:val="left" w:pos="709"/>
              </w:tabs>
              <w:rPr>
                <w:rFonts w:ascii="Arial" w:eastAsia="Arial" w:hAnsi="Arial" w:cs="Arial"/>
                <w:szCs w:val="22"/>
              </w:rPr>
            </w:pPr>
          </w:p>
        </w:tc>
      </w:tr>
      <w:tr w:rsidR="009C2213" w:rsidRPr="006503DE" w14:paraId="19BF07DB" w14:textId="77777777" w:rsidTr="00C30D6E">
        <w:trPr>
          <w:trHeight w:val="1630"/>
        </w:trPr>
        <w:tc>
          <w:tcPr>
            <w:tcW w:w="5089" w:type="dxa"/>
            <w:shd w:val="clear" w:color="auto" w:fill="D5DCE4"/>
          </w:tcPr>
          <w:p w14:paraId="2FE5D8CE" w14:textId="77777777" w:rsidR="009C2213" w:rsidRPr="006503DE" w:rsidRDefault="009C2213">
            <w:pPr>
              <w:tabs>
                <w:tab w:val="left" w:pos="709"/>
              </w:tabs>
              <w:rPr>
                <w:rFonts w:ascii="Arial" w:hAnsi="Arial" w:cs="Arial"/>
                <w:szCs w:val="22"/>
              </w:rPr>
            </w:pPr>
            <w:r w:rsidRPr="006503DE">
              <w:rPr>
                <w:rFonts w:ascii="Arial" w:hAnsi="Arial" w:cs="Arial"/>
                <w:szCs w:val="22"/>
              </w:rPr>
              <w:t xml:space="preserve">Name: </w:t>
            </w:r>
          </w:p>
          <w:p w14:paraId="1FBB1AF3"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name] </w:t>
            </w:r>
            <w:r w:rsidRPr="006503DE">
              <w:rPr>
                <w:rFonts w:ascii="Arial" w:hAnsi="Arial" w:cs="Arial"/>
                <w:szCs w:val="22"/>
              </w:rPr>
              <w:tab/>
            </w:r>
            <w:r w:rsidRPr="006503DE">
              <w:rPr>
                <w:rFonts w:ascii="Arial" w:hAnsi="Arial" w:cs="Arial"/>
                <w:szCs w:val="22"/>
              </w:rPr>
              <w:tab/>
            </w:r>
            <w:r w:rsidRPr="006503DE">
              <w:rPr>
                <w:rFonts w:ascii="Arial" w:hAnsi="Arial" w:cs="Arial"/>
                <w:szCs w:val="22"/>
              </w:rPr>
              <w:tab/>
            </w:r>
            <w:r w:rsidRPr="006503DE">
              <w:rPr>
                <w:rFonts w:ascii="Arial" w:hAnsi="Arial" w:cs="Arial"/>
                <w:szCs w:val="22"/>
              </w:rPr>
              <w:tab/>
            </w:r>
            <w:r w:rsidRPr="006503DE">
              <w:rPr>
                <w:rFonts w:ascii="Arial" w:hAnsi="Arial" w:cs="Arial"/>
                <w:szCs w:val="22"/>
              </w:rPr>
              <w:tab/>
            </w:r>
          </w:p>
          <w:p w14:paraId="68059406" w14:textId="77777777" w:rsidR="009C2213" w:rsidRPr="006503DE" w:rsidRDefault="009C2213">
            <w:pPr>
              <w:tabs>
                <w:tab w:val="left" w:pos="709"/>
              </w:tabs>
              <w:rPr>
                <w:rFonts w:ascii="Arial" w:hAnsi="Arial" w:cs="Arial"/>
                <w:szCs w:val="22"/>
              </w:rPr>
            </w:pPr>
          </w:p>
          <w:p w14:paraId="390C896A"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job title]</w:t>
            </w:r>
          </w:p>
          <w:p w14:paraId="31007C2E" w14:textId="77777777" w:rsidR="009C2213" w:rsidRPr="006503DE"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6503DE" w:rsidRDefault="009C2213">
            <w:pPr>
              <w:tabs>
                <w:tab w:val="left" w:pos="709"/>
              </w:tabs>
              <w:rPr>
                <w:rFonts w:ascii="Arial" w:hAnsi="Arial" w:cs="Arial"/>
                <w:szCs w:val="22"/>
              </w:rPr>
            </w:pPr>
            <w:r w:rsidRPr="006503DE">
              <w:rPr>
                <w:rFonts w:ascii="Arial" w:hAnsi="Arial" w:cs="Arial"/>
                <w:szCs w:val="22"/>
              </w:rPr>
              <w:t xml:space="preserve">Name: </w:t>
            </w:r>
          </w:p>
          <w:p w14:paraId="3425464C"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name]</w:t>
            </w:r>
          </w:p>
          <w:p w14:paraId="1506AC5A" w14:textId="77777777" w:rsidR="009C2213" w:rsidRPr="006503DE" w:rsidRDefault="009C2213">
            <w:pPr>
              <w:tabs>
                <w:tab w:val="left" w:pos="709"/>
              </w:tabs>
              <w:rPr>
                <w:rFonts w:ascii="Arial" w:hAnsi="Arial" w:cs="Arial"/>
                <w:szCs w:val="22"/>
              </w:rPr>
            </w:pPr>
          </w:p>
          <w:p w14:paraId="3C0EAAE6"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job title]</w:t>
            </w:r>
          </w:p>
        </w:tc>
      </w:tr>
      <w:tr w:rsidR="009C2213" w:rsidRPr="006503DE" w14:paraId="207F3855" w14:textId="77777777" w:rsidTr="00C30D6E">
        <w:tc>
          <w:tcPr>
            <w:tcW w:w="5089" w:type="dxa"/>
            <w:shd w:val="clear" w:color="auto" w:fill="D5DCE4"/>
          </w:tcPr>
          <w:p w14:paraId="509D2F47" w14:textId="77777777" w:rsidR="009C2213" w:rsidRPr="006503DE" w:rsidRDefault="009C2213">
            <w:pPr>
              <w:tabs>
                <w:tab w:val="left" w:pos="709"/>
              </w:tabs>
              <w:rPr>
                <w:rFonts w:ascii="Arial" w:hAnsi="Arial" w:cs="Arial"/>
                <w:szCs w:val="22"/>
              </w:rPr>
            </w:pPr>
            <w:r w:rsidRPr="006503DE">
              <w:rPr>
                <w:rFonts w:ascii="Arial" w:hAnsi="Arial" w:cs="Arial"/>
                <w:szCs w:val="22"/>
              </w:rPr>
              <w:t xml:space="preserve">Date: </w:t>
            </w:r>
          </w:p>
          <w:p w14:paraId="392BA503" w14:textId="77777777" w:rsidR="009C2213" w:rsidRPr="006503DE"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6503DE" w:rsidRDefault="009C2213">
            <w:pPr>
              <w:tabs>
                <w:tab w:val="left" w:pos="709"/>
              </w:tabs>
              <w:rPr>
                <w:rFonts w:ascii="Arial" w:eastAsia="Arial" w:hAnsi="Arial" w:cs="Arial"/>
                <w:szCs w:val="22"/>
              </w:rPr>
            </w:pPr>
            <w:r w:rsidRPr="006503DE">
              <w:rPr>
                <w:rFonts w:ascii="Arial" w:hAnsi="Arial" w:cs="Arial"/>
                <w:szCs w:val="22"/>
              </w:rPr>
              <w:t>Date:</w:t>
            </w:r>
          </w:p>
        </w:tc>
      </w:tr>
      <w:tr w:rsidR="009C2213" w:rsidRPr="006503DE" w14:paraId="25AAE989" w14:textId="77777777" w:rsidTr="00C30D6E">
        <w:tc>
          <w:tcPr>
            <w:tcW w:w="5089" w:type="dxa"/>
            <w:shd w:val="clear" w:color="auto" w:fill="D5DCE4"/>
          </w:tcPr>
          <w:p w14:paraId="4BA0D5EB" w14:textId="77777777" w:rsidR="009C2213" w:rsidRPr="006503DE" w:rsidRDefault="009C2213">
            <w:pPr>
              <w:tabs>
                <w:tab w:val="left" w:pos="709"/>
              </w:tabs>
              <w:rPr>
                <w:rFonts w:ascii="Arial" w:eastAsia="Arial" w:hAnsi="Arial" w:cs="Arial"/>
                <w:szCs w:val="22"/>
              </w:rPr>
            </w:pPr>
            <w:r w:rsidRPr="006503DE">
              <w:rPr>
                <w:rFonts w:ascii="Arial" w:hAnsi="Arial" w:cs="Arial"/>
                <w:szCs w:val="22"/>
              </w:rPr>
              <w:t>Signature:</w:t>
            </w:r>
          </w:p>
        </w:tc>
        <w:tc>
          <w:tcPr>
            <w:tcW w:w="5089" w:type="dxa"/>
            <w:shd w:val="clear" w:color="auto" w:fill="D5DCE4"/>
          </w:tcPr>
          <w:p w14:paraId="743B6552" w14:textId="77777777" w:rsidR="009C2213" w:rsidRPr="006503DE" w:rsidRDefault="009C2213">
            <w:pPr>
              <w:tabs>
                <w:tab w:val="left" w:pos="709"/>
              </w:tabs>
              <w:rPr>
                <w:rFonts w:ascii="Arial" w:eastAsia="Arial" w:hAnsi="Arial" w:cs="Arial"/>
                <w:szCs w:val="22"/>
              </w:rPr>
            </w:pPr>
            <w:r w:rsidRPr="006503DE">
              <w:rPr>
                <w:rFonts w:ascii="Arial" w:hAnsi="Arial" w:cs="Arial"/>
                <w:szCs w:val="22"/>
              </w:rPr>
              <w:t>Signature:</w:t>
            </w:r>
          </w:p>
        </w:tc>
      </w:tr>
    </w:tbl>
    <w:p w14:paraId="28CDF23B" w14:textId="46EB74D0" w:rsidR="009C2213" w:rsidRPr="006503DE" w:rsidRDefault="009C2213" w:rsidP="009C2213">
      <w:pPr>
        <w:pStyle w:val="GPSL2numberedclause"/>
        <w:numPr>
          <w:ilvl w:val="0"/>
          <w:numId w:val="0"/>
        </w:numPr>
        <w:ind w:left="360"/>
        <w:rPr>
          <w:b/>
          <w:i/>
          <w:sz w:val="22"/>
        </w:rPr>
      </w:pPr>
      <w:r w:rsidRPr="006503DE">
        <w:rPr>
          <w:b/>
          <w:i/>
          <w:sz w:val="22"/>
        </w:rPr>
        <w:br w:type="page"/>
      </w:r>
    </w:p>
    <w:p w14:paraId="5D5B8B3B" w14:textId="648CFDC5" w:rsidR="00964799" w:rsidRPr="006503DE" w:rsidRDefault="00964799"/>
    <w:p w14:paraId="4623DDA0" w14:textId="0D5C8079" w:rsidR="00964799" w:rsidRPr="006503DE" w:rsidRDefault="00964799" w:rsidP="00964799">
      <w:pPr>
        <w:jc w:val="center"/>
        <w:rPr>
          <w:b/>
          <w:bCs/>
        </w:rPr>
      </w:pPr>
      <w:r w:rsidRPr="006503DE">
        <w:rPr>
          <w:b/>
          <w:bCs/>
        </w:rPr>
        <w:t>A</w:t>
      </w:r>
      <w:r w:rsidR="00BF4F9C" w:rsidRPr="006503DE">
        <w:rPr>
          <w:b/>
          <w:bCs/>
        </w:rPr>
        <w:t>ppendix</w:t>
      </w:r>
      <w:r w:rsidRPr="006503DE">
        <w:rPr>
          <w:b/>
          <w:bCs/>
        </w:rPr>
        <w:t xml:space="preserve"> 1: Terms and Conditions</w:t>
      </w:r>
    </w:p>
    <w:p w14:paraId="567C6E6E" w14:textId="77777777" w:rsidR="0034450F" w:rsidRPr="006503DE" w:rsidRDefault="00F76444" w:rsidP="0034450F">
      <w:pPr>
        <w:rPr>
          <w:rFonts w:ascii="Arial" w:hAnsi="Arial" w:cs="Arial"/>
        </w:rPr>
      </w:pPr>
      <w:r w:rsidRPr="006503DE">
        <w:t xml:space="preserve"> </w:t>
      </w:r>
    </w:p>
    <w:p w14:paraId="66A445F6" w14:textId="0BBD31A3" w:rsidR="0034450F" w:rsidRPr="006503DE" w:rsidRDefault="0034450F" w:rsidP="0034450F">
      <w:pPr>
        <w:rPr>
          <w:rFonts w:ascii="Calibri" w:hAnsi="Calibri" w:cs="Calibri"/>
          <w:sz w:val="18"/>
          <w:szCs w:val="18"/>
        </w:rPr>
      </w:pPr>
      <w:r w:rsidRPr="006503DE">
        <w:rPr>
          <w:rFonts w:ascii="Arial" w:hAnsi="Arial" w:cs="Arial"/>
        </w:rPr>
        <w:t xml:space="preserve">The Customer’s Standard Good &amp; Services Terms and Conditions which </w:t>
      </w:r>
      <w:r w:rsidRPr="006503DE">
        <w:rPr>
          <w:rStyle w:val="Important"/>
          <w:b w:val="0"/>
          <w:bCs w:val="0"/>
          <w:color w:val="auto"/>
        </w:rPr>
        <w:t>can be located on the</w:t>
      </w:r>
      <w:r w:rsidRPr="006503DE">
        <w:rPr>
          <w:rStyle w:val="Important"/>
          <w:color w:val="auto"/>
        </w:rPr>
        <w:t xml:space="preserve"> </w:t>
      </w:r>
      <w:hyperlink r:id="rId14" w:history="1">
        <w:r w:rsidR="00CE4F63" w:rsidRPr="006503DE">
          <w:rPr>
            <w:rStyle w:val="Hyperlink"/>
            <w:rFonts w:ascii="Arial" w:hAnsi="Arial" w:cs="Arial"/>
          </w:rPr>
          <w:t>Natural England Website</w:t>
        </w:r>
      </w:hyperlink>
      <w:r w:rsidR="00CE4F63" w:rsidRPr="006503DE">
        <w:rPr>
          <w:rStyle w:val="Important"/>
        </w:rPr>
        <w:t xml:space="preserve"> </w:t>
      </w:r>
      <w:r w:rsidR="00005103" w:rsidRPr="006503DE">
        <w:rPr>
          <w:rStyle w:val="Important"/>
          <w:b w:val="0"/>
          <w:bCs w:val="0"/>
          <w:color w:val="auto"/>
        </w:rPr>
        <w:t>and which are</w:t>
      </w:r>
      <w:r w:rsidRPr="006503DE">
        <w:rPr>
          <w:rStyle w:val="Important"/>
          <w:b w:val="0"/>
          <w:bCs w:val="0"/>
          <w:color w:val="auto"/>
        </w:rPr>
        <w:t xml:space="preserve"> called ‘Standard Goods &amp; Services Terms and Conditions’</w:t>
      </w:r>
    </w:p>
    <w:p w14:paraId="6FEB3C26" w14:textId="77777777" w:rsidR="005270DD" w:rsidRPr="006503DE" w:rsidRDefault="005270DD">
      <w:pPr>
        <w:rPr>
          <w:b/>
          <w:bCs/>
        </w:rPr>
      </w:pPr>
      <w:r w:rsidRPr="006503DE">
        <w:rPr>
          <w:b/>
          <w:bCs/>
        </w:rPr>
        <w:br w:type="page"/>
      </w:r>
    </w:p>
    <w:p w14:paraId="1D3B8839" w14:textId="7425F9C0" w:rsidR="00DF1F5A" w:rsidRPr="006503DE" w:rsidRDefault="00964799" w:rsidP="00964799">
      <w:pPr>
        <w:jc w:val="center"/>
        <w:rPr>
          <w:b/>
          <w:bCs/>
        </w:rPr>
      </w:pPr>
      <w:r w:rsidRPr="006503DE">
        <w:rPr>
          <w:b/>
          <w:bCs/>
        </w:rPr>
        <w:lastRenderedPageBreak/>
        <w:t>A</w:t>
      </w:r>
      <w:r w:rsidR="00BF4F9C" w:rsidRPr="006503DE">
        <w:rPr>
          <w:b/>
          <w:bCs/>
        </w:rPr>
        <w:t>ppendix</w:t>
      </w:r>
      <w:r w:rsidRPr="006503DE">
        <w:rPr>
          <w:b/>
          <w:bCs/>
        </w:rPr>
        <w:t xml:space="preserve"> 2: Specification</w:t>
      </w:r>
      <w:r w:rsidR="008B397E" w:rsidRPr="006503DE">
        <w:rPr>
          <w:b/>
          <w:bCs/>
        </w:rPr>
        <w:t xml:space="preserve">/Description </w:t>
      </w:r>
    </w:p>
    <w:p w14:paraId="7AD1EA86" w14:textId="77777777" w:rsidR="002F7288" w:rsidRPr="006503DE" w:rsidRDefault="002F7288" w:rsidP="002F7288">
      <w:pPr>
        <w:pStyle w:val="Heading1"/>
        <w:numPr>
          <w:ilvl w:val="0"/>
          <w:numId w:val="0"/>
        </w:numPr>
        <w:ind w:left="720" w:hanging="720"/>
      </w:pPr>
    </w:p>
    <w:p w14:paraId="7A571F83" w14:textId="1281060D" w:rsidR="00256264" w:rsidRPr="006503DE" w:rsidRDefault="00256264" w:rsidP="002F7288">
      <w:pPr>
        <w:pStyle w:val="Heading1"/>
        <w:numPr>
          <w:ilvl w:val="0"/>
          <w:numId w:val="0"/>
        </w:numPr>
        <w:ind w:left="720" w:hanging="720"/>
      </w:pPr>
      <w:r w:rsidRPr="006503DE">
        <w:t xml:space="preserve">Specification of Requirements </w:t>
      </w:r>
    </w:p>
    <w:p w14:paraId="7B60D01C" w14:textId="77777777" w:rsidR="00256264" w:rsidRPr="006503DE" w:rsidRDefault="00256264" w:rsidP="002F7288">
      <w:pPr>
        <w:pStyle w:val="Heading1"/>
      </w:pPr>
      <w:r w:rsidRPr="006503DE">
        <w:t>Background</w:t>
      </w:r>
    </w:p>
    <w:p w14:paraId="4C1CB530" w14:textId="77777777" w:rsidR="00256264" w:rsidRPr="006503DE" w:rsidRDefault="00256264" w:rsidP="00256264">
      <w:pPr>
        <w:rPr>
          <w:rFonts w:eastAsia="Calibri" w:cs="Times New Roman"/>
          <w:bCs/>
          <w:sz w:val="22"/>
          <w:szCs w:val="22"/>
        </w:rPr>
      </w:pPr>
      <w:r w:rsidRPr="006503DE">
        <w:rPr>
          <w:rFonts w:eastAsia="Calibri" w:cs="Times New Roman"/>
          <w:bCs/>
          <w:sz w:val="22"/>
          <w:szCs w:val="22"/>
        </w:rPr>
        <w:t xml:space="preserve">Following recent review and update of the Raised Bog inventory for England, it has become apparent that Northumberland supports a large number of raised bogs sites which have received little or no previous attention or recognition. Not only are there many sites, </w:t>
      </w:r>
      <w:proofErr w:type="gramStart"/>
      <w:r w:rsidRPr="006503DE">
        <w:rPr>
          <w:rFonts w:eastAsia="Calibri" w:cs="Times New Roman"/>
          <w:bCs/>
          <w:sz w:val="22"/>
          <w:szCs w:val="22"/>
        </w:rPr>
        <w:t>they</w:t>
      </w:r>
      <w:proofErr w:type="gramEnd"/>
      <w:r w:rsidRPr="006503DE">
        <w:rPr>
          <w:rFonts w:eastAsia="Calibri" w:cs="Times New Roman"/>
          <w:bCs/>
          <w:sz w:val="22"/>
          <w:szCs w:val="22"/>
        </w:rPr>
        <w:t xml:space="preserve"> are also relatively undamaged compared to similar sites elsewhere in the country. In addition to raised bogs, some sites also support </w:t>
      </w:r>
      <w:proofErr w:type="spellStart"/>
      <w:r w:rsidRPr="006503DE">
        <w:rPr>
          <w:rFonts w:eastAsia="Calibri" w:cs="Times New Roman"/>
          <w:bCs/>
          <w:sz w:val="22"/>
          <w:szCs w:val="22"/>
        </w:rPr>
        <w:t>minerotrophic</w:t>
      </w:r>
      <w:proofErr w:type="spellEnd"/>
      <w:r w:rsidRPr="006503DE">
        <w:rPr>
          <w:rFonts w:eastAsia="Calibri" w:cs="Times New Roman"/>
          <w:bCs/>
          <w:sz w:val="22"/>
          <w:szCs w:val="22"/>
        </w:rPr>
        <w:t xml:space="preserve"> wetlands including calcareous fens, acidic fens and species-rich </w:t>
      </w:r>
      <w:r w:rsidRPr="006503DE">
        <w:rPr>
          <w:rFonts w:eastAsia="Calibri" w:cs="Times New Roman"/>
          <w:bCs/>
          <w:i/>
          <w:iCs/>
          <w:sz w:val="22"/>
          <w:szCs w:val="22"/>
        </w:rPr>
        <w:t>Molinia</w:t>
      </w:r>
      <w:r w:rsidRPr="006503DE">
        <w:rPr>
          <w:rFonts w:eastAsia="Calibri" w:cs="Times New Roman"/>
          <w:bCs/>
          <w:sz w:val="22"/>
          <w:szCs w:val="22"/>
        </w:rPr>
        <w:t xml:space="preserve"> meadow vegetation, significantly increasing their national importance. Other raised bog sites occur within tracts of thinner bog/blanket peat. </w:t>
      </w:r>
    </w:p>
    <w:p w14:paraId="045FC563" w14:textId="77777777" w:rsidR="00256264" w:rsidRPr="006503DE" w:rsidRDefault="00256264" w:rsidP="00256264">
      <w:pPr>
        <w:rPr>
          <w:rFonts w:eastAsia="Calibri" w:cs="Times New Roman"/>
          <w:bCs/>
          <w:sz w:val="22"/>
          <w:szCs w:val="22"/>
        </w:rPr>
      </w:pPr>
    </w:p>
    <w:p w14:paraId="69241D5C" w14:textId="77777777" w:rsidR="00256264" w:rsidRPr="006503DE" w:rsidRDefault="00256264" w:rsidP="00256264">
      <w:pPr>
        <w:rPr>
          <w:rFonts w:eastAsia="Calibri" w:cs="Times New Roman"/>
          <w:bCs/>
          <w:sz w:val="22"/>
          <w:szCs w:val="22"/>
        </w:rPr>
      </w:pPr>
      <w:r w:rsidRPr="006503DE">
        <w:rPr>
          <w:rFonts w:eastAsia="Calibri" w:cs="Times New Roman"/>
          <w:bCs/>
          <w:sz w:val="22"/>
          <w:szCs w:val="22"/>
        </w:rPr>
        <w:t xml:space="preserve">The biological information available for these sites is not comprehensive, and given their importance, improving our knowledge of the wildlife of these places is a priority. Additionally, previous management has damaged some sites and restoration is required. Information on damage that requires remediation, particularly drainage, is needed to inform prioritisation and development of restoration programmes. This is the second year of survey. A report (Eades &amp; Tratt, in press) from the first survey is available to give an idea of the scope of work required. </w:t>
      </w:r>
    </w:p>
    <w:p w14:paraId="29874DAE" w14:textId="77777777" w:rsidR="00256264" w:rsidRPr="006503DE" w:rsidRDefault="00256264" w:rsidP="00256264">
      <w:pPr>
        <w:rPr>
          <w:rFonts w:eastAsia="Calibri"/>
          <w:bCs/>
          <w:sz w:val="22"/>
          <w:szCs w:val="22"/>
        </w:rPr>
      </w:pPr>
    </w:p>
    <w:p w14:paraId="4EB3B34E" w14:textId="77777777" w:rsidR="00256264" w:rsidRPr="006503DE" w:rsidRDefault="00256264" w:rsidP="00256264">
      <w:pPr>
        <w:rPr>
          <w:rFonts w:eastAsia="Calibri"/>
          <w:bCs/>
          <w:sz w:val="22"/>
          <w:szCs w:val="22"/>
        </w:rPr>
      </w:pPr>
      <w:r w:rsidRPr="006503DE">
        <w:rPr>
          <w:rFonts w:eastAsia="Calibri"/>
          <w:bCs/>
          <w:sz w:val="22"/>
          <w:szCs w:val="22"/>
        </w:rPr>
        <w:t>Figures 1, 2 and 3 show the wider area and individual sites to be covered. Access information will be provided to the successful bidder.   An estimate of time required for survey is provided, however, bidders will need to make their own assessment of time required.</w:t>
      </w:r>
    </w:p>
    <w:p w14:paraId="0B897C65" w14:textId="77777777" w:rsidR="00256264" w:rsidRPr="006503DE" w:rsidRDefault="00256264" w:rsidP="00256264">
      <w:pPr>
        <w:rPr>
          <w:rFonts w:eastAsia="Calibri"/>
          <w:b/>
          <w:sz w:val="22"/>
          <w:szCs w:val="22"/>
        </w:rPr>
      </w:pPr>
    </w:p>
    <w:p w14:paraId="3475F56D" w14:textId="77777777" w:rsidR="00256264" w:rsidRPr="006503DE" w:rsidRDefault="00256264" w:rsidP="002F7288">
      <w:pPr>
        <w:pStyle w:val="Heading1"/>
      </w:pPr>
      <w:r w:rsidRPr="006503DE">
        <w:t>The project aims:</w:t>
      </w:r>
    </w:p>
    <w:p w14:paraId="2C551C0F" w14:textId="77777777" w:rsidR="00256264" w:rsidRPr="006503DE" w:rsidRDefault="00256264" w:rsidP="00256264">
      <w:pPr>
        <w:rPr>
          <w:rFonts w:eastAsia="Calibri"/>
          <w:b/>
          <w:sz w:val="22"/>
          <w:szCs w:val="22"/>
        </w:rPr>
      </w:pPr>
    </w:p>
    <w:p w14:paraId="58222D89" w14:textId="77777777" w:rsidR="00256264" w:rsidRPr="006503DE" w:rsidRDefault="00256264" w:rsidP="00256264">
      <w:pPr>
        <w:numPr>
          <w:ilvl w:val="0"/>
          <w:numId w:val="13"/>
        </w:numPr>
        <w:rPr>
          <w:rFonts w:eastAsia="Calibri" w:cs="Times New Roman"/>
          <w:bCs/>
          <w:sz w:val="22"/>
          <w:szCs w:val="22"/>
        </w:rPr>
      </w:pPr>
      <w:r w:rsidRPr="006503DE">
        <w:rPr>
          <w:rFonts w:eastAsia="Calibri" w:cs="Times New Roman"/>
          <w:bCs/>
          <w:sz w:val="22"/>
          <w:szCs w:val="22"/>
        </w:rPr>
        <w:t>To establish the extent and quality of raised bogs and other wetland habitats on a cluster of thirteen sites to the north of Bellingham, Northumberland. This will require survey of the areas of wetland identified in Figure 2 varying in size from c. 8 ha to c. 100 ha. This includes raised bog, with any associated blanket bog, fens and fen meadow/purple moor-grass &amp; rush pasture type habitat.</w:t>
      </w:r>
    </w:p>
    <w:p w14:paraId="3239C28D" w14:textId="77777777" w:rsidR="00256264" w:rsidRPr="006503DE" w:rsidRDefault="00256264" w:rsidP="00256264">
      <w:pPr>
        <w:rPr>
          <w:rFonts w:eastAsia="Calibri"/>
          <w:bCs/>
          <w:sz w:val="22"/>
          <w:szCs w:val="22"/>
        </w:rPr>
      </w:pPr>
    </w:p>
    <w:p w14:paraId="6CE976A2" w14:textId="77777777" w:rsidR="00256264" w:rsidRPr="006503DE" w:rsidRDefault="00256264" w:rsidP="002F7288">
      <w:pPr>
        <w:pStyle w:val="Heading1"/>
      </w:pPr>
      <w:r w:rsidRPr="006503DE">
        <w:t>Project Requirements:</w:t>
      </w:r>
    </w:p>
    <w:p w14:paraId="537915C5" w14:textId="77777777" w:rsidR="00256264" w:rsidRPr="006503DE" w:rsidRDefault="00256264" w:rsidP="00256264">
      <w:pPr>
        <w:rPr>
          <w:rFonts w:eastAsia="Calibri"/>
          <w:sz w:val="22"/>
          <w:szCs w:val="22"/>
        </w:rPr>
      </w:pPr>
    </w:p>
    <w:p w14:paraId="6744F637" w14:textId="77777777" w:rsidR="00256264" w:rsidRPr="006503DE" w:rsidRDefault="00256264" w:rsidP="00256264">
      <w:pPr>
        <w:rPr>
          <w:rFonts w:eastAsia="Calibri"/>
          <w:bCs/>
          <w:color w:val="000000"/>
          <w:sz w:val="22"/>
          <w:szCs w:val="22"/>
        </w:rPr>
      </w:pPr>
      <w:r w:rsidRPr="006503DE">
        <w:rPr>
          <w:rFonts w:eastAsia="Calibri"/>
          <w:bCs/>
          <w:sz w:val="22"/>
          <w:szCs w:val="22"/>
        </w:rPr>
        <w:t>Given the relatively late timing of the project it may not be possible to undertake a wholly comprehensive vegetation survey, in particular, some of the vascular plants such as sedges will be harder to identify. Despite this, the bryophyte component along with the identifiable vascular plants, peat depth and pH and electrical conductivity readings should be sufficient to provide a reasonable assessment of wetland vegetation types and value. The survey will therefore require very experienced botanists/vegetation ecologists who are very familiar with the identification of the lower plants of wetlands and the ecohydrology of mire systems.</w:t>
      </w:r>
    </w:p>
    <w:p w14:paraId="5BA6790A" w14:textId="77777777" w:rsidR="00256264" w:rsidRPr="006503DE" w:rsidRDefault="00256264" w:rsidP="00256264">
      <w:pPr>
        <w:rPr>
          <w:rFonts w:eastAsia="Calibri"/>
          <w:bCs/>
          <w:color w:val="000000"/>
          <w:sz w:val="22"/>
          <w:szCs w:val="22"/>
        </w:rPr>
      </w:pPr>
    </w:p>
    <w:p w14:paraId="1C7E6567"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The entire extent of the peatland/wetland areas should be surveyed, with no requirement to survey adjacent drier habitats, other than noting presence of BAP/S41 (Biodiversity Action Plan) Priority Habitat and likely hydrological links. The survey will also record (</w:t>
      </w:r>
      <w:proofErr w:type="spellStart"/>
      <w:r w:rsidRPr="006503DE">
        <w:rPr>
          <w:rFonts w:eastAsia="Calibri"/>
          <w:bCs/>
          <w:color w:val="000000"/>
          <w:sz w:val="22"/>
          <w:szCs w:val="22"/>
        </w:rPr>
        <w:t>i</w:t>
      </w:r>
      <w:proofErr w:type="spellEnd"/>
      <w:r w:rsidRPr="006503DE">
        <w:rPr>
          <w:rFonts w:eastAsia="Calibri"/>
          <w:bCs/>
          <w:color w:val="000000"/>
          <w:sz w:val="22"/>
          <w:szCs w:val="22"/>
        </w:rPr>
        <w:t>) water pH and electrical conductivity (EC) where free water is available at quadrat location, ii) observations on any damage/modifications to features as result of current or historic land management activities, for example drains, burning etc.</w:t>
      </w:r>
    </w:p>
    <w:p w14:paraId="3804E20E" w14:textId="77777777" w:rsidR="00256264" w:rsidRPr="006503DE" w:rsidRDefault="00256264" w:rsidP="00256264">
      <w:pPr>
        <w:rPr>
          <w:rFonts w:eastAsia="Calibri"/>
          <w:bCs/>
          <w:color w:val="000000"/>
          <w:sz w:val="22"/>
          <w:szCs w:val="22"/>
        </w:rPr>
      </w:pPr>
    </w:p>
    <w:p w14:paraId="2E61116C" w14:textId="77777777" w:rsidR="00256264" w:rsidRPr="006503DE" w:rsidRDefault="00256264" w:rsidP="00256264">
      <w:pPr>
        <w:jc w:val="both"/>
        <w:rPr>
          <w:bCs/>
          <w:sz w:val="22"/>
          <w:szCs w:val="22"/>
        </w:rPr>
      </w:pPr>
      <w:r w:rsidRPr="006503DE">
        <w:rPr>
          <w:bCs/>
          <w:sz w:val="22"/>
          <w:szCs w:val="22"/>
        </w:rPr>
        <w:t xml:space="preserve">Using the list of sites prepared by the Project Officer the contractor will draw up a programme of site visits.  Natural England will make initial contact with landowners. Natural England will be able to provide any ownership details for sites.  Natural England will provide a letter of introduction that contractors can show landowners. The contractor will then be required to: </w:t>
      </w:r>
    </w:p>
    <w:p w14:paraId="5CE62A02" w14:textId="77777777" w:rsidR="00256264" w:rsidRPr="006503DE" w:rsidRDefault="00256264" w:rsidP="00256264">
      <w:pPr>
        <w:jc w:val="both"/>
        <w:rPr>
          <w:bCs/>
          <w:sz w:val="22"/>
          <w:szCs w:val="22"/>
        </w:rPr>
      </w:pPr>
    </w:p>
    <w:p w14:paraId="04E67D66" w14:textId="77777777" w:rsidR="00256264" w:rsidRPr="006503DE" w:rsidRDefault="00256264" w:rsidP="00256264">
      <w:pPr>
        <w:numPr>
          <w:ilvl w:val="0"/>
          <w:numId w:val="17"/>
        </w:numPr>
        <w:jc w:val="both"/>
        <w:rPr>
          <w:bCs/>
          <w:sz w:val="22"/>
          <w:szCs w:val="22"/>
        </w:rPr>
      </w:pPr>
      <w:proofErr w:type="gramStart"/>
      <w:r w:rsidRPr="006503DE">
        <w:rPr>
          <w:bCs/>
          <w:sz w:val="22"/>
          <w:szCs w:val="22"/>
        </w:rPr>
        <w:t>Make contact with</w:t>
      </w:r>
      <w:proofErr w:type="gramEnd"/>
      <w:r w:rsidRPr="006503DE">
        <w:rPr>
          <w:bCs/>
          <w:sz w:val="22"/>
          <w:szCs w:val="22"/>
        </w:rPr>
        <w:t xml:space="preserve"> the landowner to specify when the site will be visited.  Please refer to Natural England’s general terms regarding confidentiality of data and data protection.</w:t>
      </w:r>
    </w:p>
    <w:p w14:paraId="19657066" w14:textId="77777777" w:rsidR="00256264" w:rsidRPr="006503DE" w:rsidRDefault="00256264" w:rsidP="00256264">
      <w:pPr>
        <w:rPr>
          <w:rFonts w:eastAsia="Calibri"/>
          <w:bCs/>
          <w:color w:val="000000"/>
          <w:sz w:val="22"/>
          <w:szCs w:val="22"/>
        </w:rPr>
      </w:pPr>
    </w:p>
    <w:p w14:paraId="6395B153" w14:textId="77777777" w:rsidR="00256264" w:rsidRPr="006503DE" w:rsidRDefault="00256264" w:rsidP="00256264">
      <w:pPr>
        <w:rPr>
          <w:rStyle w:val="Strong"/>
          <w:b w:val="0"/>
        </w:rPr>
      </w:pPr>
      <w:r w:rsidRPr="006503DE">
        <w:rPr>
          <w:rFonts w:eastAsia="Calibri"/>
          <w:b/>
          <w:color w:val="000000"/>
          <w:sz w:val="22"/>
          <w:szCs w:val="22"/>
        </w:rPr>
        <w:t xml:space="preserve">Survey the area using the following method: </w:t>
      </w:r>
    </w:p>
    <w:p w14:paraId="00C0A6CE" w14:textId="77777777" w:rsidR="00256264" w:rsidRPr="006503DE" w:rsidRDefault="00256264" w:rsidP="00256264">
      <w:pPr>
        <w:rPr>
          <w:rFonts w:eastAsia="Calibri"/>
          <w:bCs/>
          <w:color w:val="000000"/>
          <w:sz w:val="22"/>
          <w:szCs w:val="22"/>
        </w:rPr>
      </w:pPr>
    </w:p>
    <w:p w14:paraId="79CBE4A8"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1.</w:t>
      </w:r>
      <w:r w:rsidRPr="006503DE">
        <w:rPr>
          <w:rFonts w:eastAsia="Calibri"/>
          <w:bCs/>
          <w:color w:val="000000"/>
          <w:sz w:val="22"/>
          <w:szCs w:val="22"/>
        </w:rPr>
        <w:tab/>
        <w:t>Carry out an initial walkover of the site to determine the extent of the wetland/mire habitats are present, including drained, afforested or otherwise damaged areas that are hydrologically linked to the mire that may not currently support wetland vegetation.</w:t>
      </w:r>
    </w:p>
    <w:p w14:paraId="1E0FE73D" w14:textId="77777777" w:rsidR="00256264" w:rsidRPr="006503DE" w:rsidRDefault="00256264" w:rsidP="00256264">
      <w:pPr>
        <w:rPr>
          <w:rFonts w:eastAsia="Calibri"/>
          <w:bCs/>
          <w:color w:val="000000"/>
          <w:sz w:val="22"/>
          <w:szCs w:val="22"/>
        </w:rPr>
      </w:pPr>
    </w:p>
    <w:p w14:paraId="6326C4E2"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2.</w:t>
      </w:r>
      <w:r w:rsidRPr="006503DE">
        <w:rPr>
          <w:rFonts w:eastAsia="Calibri"/>
          <w:bCs/>
          <w:color w:val="000000"/>
          <w:sz w:val="22"/>
          <w:szCs w:val="22"/>
        </w:rPr>
        <w:tab/>
        <w:t>Draw a boundary around the extent of the wetland and where obvious around stands of NVC (sub-) community (if identifiable) or vegetation community. Map all watercourses, including natural watercourses and artificial drains, noting depth (from bed to ground surface).</w:t>
      </w:r>
    </w:p>
    <w:p w14:paraId="615BF501" w14:textId="77777777" w:rsidR="00256264" w:rsidRPr="006503DE" w:rsidRDefault="00256264" w:rsidP="00256264">
      <w:pPr>
        <w:rPr>
          <w:rFonts w:eastAsia="Calibri"/>
          <w:bCs/>
          <w:color w:val="000000"/>
          <w:sz w:val="22"/>
          <w:szCs w:val="22"/>
        </w:rPr>
      </w:pPr>
    </w:p>
    <w:p w14:paraId="1FD31E94"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3.</w:t>
      </w:r>
      <w:r w:rsidRPr="006503DE">
        <w:rPr>
          <w:rFonts w:eastAsia="Calibri"/>
          <w:bCs/>
          <w:color w:val="000000"/>
          <w:sz w:val="22"/>
          <w:szCs w:val="22"/>
        </w:rPr>
        <w:tab/>
        <w:t xml:space="preserve">Record at least five representative quadrats in stands of wetland vegetation (fewer quadrats may be appropriate if the area of habitat is very small, for example in an alkaline fen around a spring, or more may be necessary if vegetation is complex, extensive or varied).  List all vascular plants and lower plants in the quadrat to species level with % cover values. Record location of quadrats using a good quality hand-held GPS device.  </w:t>
      </w:r>
    </w:p>
    <w:p w14:paraId="0148C6DF" w14:textId="77777777" w:rsidR="00256264" w:rsidRPr="006503DE" w:rsidRDefault="00256264" w:rsidP="00256264">
      <w:pPr>
        <w:rPr>
          <w:rFonts w:eastAsia="Calibri"/>
          <w:bCs/>
          <w:color w:val="000000"/>
          <w:sz w:val="22"/>
          <w:szCs w:val="22"/>
        </w:rPr>
      </w:pPr>
    </w:p>
    <w:p w14:paraId="600207D7"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4.</w:t>
      </w:r>
      <w:r w:rsidRPr="006503DE">
        <w:rPr>
          <w:rFonts w:eastAsia="Calibri"/>
          <w:bCs/>
          <w:color w:val="000000"/>
          <w:sz w:val="22"/>
          <w:szCs w:val="22"/>
        </w:rPr>
        <w:tab/>
        <w:t>Particular attention should be paid to identifying and recording ‘rare’ and local species (with GPS coordinates) that can be associated with these habitats including bryophytes.</w:t>
      </w:r>
    </w:p>
    <w:p w14:paraId="48F3B11A" w14:textId="77777777" w:rsidR="00256264" w:rsidRPr="006503DE" w:rsidRDefault="00256264" w:rsidP="00256264">
      <w:pPr>
        <w:rPr>
          <w:rFonts w:eastAsia="Calibri"/>
          <w:bCs/>
          <w:color w:val="000000"/>
          <w:sz w:val="22"/>
          <w:szCs w:val="22"/>
        </w:rPr>
      </w:pPr>
    </w:p>
    <w:p w14:paraId="47DE0A43"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5.</w:t>
      </w:r>
      <w:r w:rsidRPr="006503DE">
        <w:rPr>
          <w:rFonts w:eastAsia="Calibri"/>
          <w:bCs/>
          <w:color w:val="000000"/>
          <w:sz w:val="22"/>
          <w:szCs w:val="22"/>
        </w:rPr>
        <w:tab/>
        <w:t xml:space="preserve">Compile a complete species list for the whole stand, recording species additional to those in the quadrats, using the DAFOR scale. </w:t>
      </w:r>
    </w:p>
    <w:p w14:paraId="2C3C81AF" w14:textId="77777777" w:rsidR="00256264" w:rsidRPr="006503DE" w:rsidRDefault="00256264" w:rsidP="00256264">
      <w:pPr>
        <w:rPr>
          <w:rFonts w:eastAsia="Calibri"/>
          <w:bCs/>
          <w:color w:val="000000"/>
          <w:sz w:val="22"/>
          <w:szCs w:val="22"/>
        </w:rPr>
      </w:pPr>
    </w:p>
    <w:p w14:paraId="2847EC25"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6.</w:t>
      </w:r>
      <w:r w:rsidRPr="006503DE">
        <w:rPr>
          <w:rFonts w:eastAsia="Calibri"/>
          <w:bCs/>
          <w:color w:val="000000"/>
          <w:sz w:val="22"/>
          <w:szCs w:val="22"/>
        </w:rPr>
        <w:tab/>
        <w:t>Spot readings of water pH and conductivity should be recorded using a calibrated hand-held pH/conductivity meter in or adjacent to quadrat where free water is present, with GPS co-ordinates of sampling points. Peat depth and/or soil characteristics (where peat not present) should be recorded for each quadrat.</w:t>
      </w:r>
    </w:p>
    <w:p w14:paraId="6A3B0B8D" w14:textId="77777777" w:rsidR="00256264" w:rsidRPr="006503DE" w:rsidRDefault="00256264" w:rsidP="00256264">
      <w:pPr>
        <w:rPr>
          <w:rFonts w:eastAsia="Calibri"/>
          <w:bCs/>
          <w:color w:val="000000"/>
          <w:sz w:val="22"/>
          <w:szCs w:val="22"/>
        </w:rPr>
      </w:pPr>
    </w:p>
    <w:p w14:paraId="7636FE54"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7.</w:t>
      </w:r>
      <w:r w:rsidRPr="006503DE">
        <w:rPr>
          <w:rFonts w:eastAsia="Calibri"/>
          <w:bCs/>
          <w:color w:val="000000"/>
          <w:sz w:val="22"/>
          <w:szCs w:val="22"/>
        </w:rPr>
        <w:tab/>
        <w:t xml:space="preserve">Provide a summary assessment (in writing or as an annotated map) of condition, in particular noting signs of damage to features, e.g. severe poaching, succession to scrub/bracken, drainage or pollution.  Also note characteristics of water supply, e.g. visible spring, seepage, flush. Familiarity with the Wetland Framework (Wheeler, Shaw &amp; Tanner, 2009) would be beneficial. See  </w:t>
      </w:r>
      <w:hyperlink r:id="rId15" w:history="1">
        <w:r w:rsidRPr="006503DE">
          <w:rPr>
            <w:rFonts w:eastAsia="Calibri"/>
            <w:bCs/>
            <w:color w:val="0000FF"/>
            <w:sz w:val="22"/>
            <w:szCs w:val="22"/>
            <w:u w:val="single"/>
          </w:rPr>
          <w:t>https://www.gov.uk/government/uploads/system/uploads/attachment_data/file/291616/scho0309bpof-e-e.pdf</w:t>
        </w:r>
      </w:hyperlink>
      <w:r w:rsidRPr="006503DE">
        <w:rPr>
          <w:rFonts w:eastAsia="Calibri"/>
          <w:bCs/>
          <w:color w:val="000000"/>
          <w:sz w:val="22"/>
          <w:szCs w:val="22"/>
        </w:rPr>
        <w:t>.</w:t>
      </w:r>
    </w:p>
    <w:p w14:paraId="36C7E21D" w14:textId="77777777" w:rsidR="00256264" w:rsidRPr="006503DE" w:rsidRDefault="00256264" w:rsidP="00256264">
      <w:pPr>
        <w:rPr>
          <w:rFonts w:eastAsia="Calibri"/>
          <w:bCs/>
          <w:color w:val="000000"/>
          <w:sz w:val="22"/>
          <w:szCs w:val="22"/>
        </w:rPr>
      </w:pPr>
    </w:p>
    <w:p w14:paraId="2D3A4748"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8.</w:t>
      </w:r>
      <w:r w:rsidRPr="006503DE">
        <w:rPr>
          <w:rFonts w:eastAsia="Calibri"/>
          <w:bCs/>
          <w:color w:val="000000"/>
          <w:sz w:val="22"/>
          <w:szCs w:val="22"/>
        </w:rPr>
        <w:tab/>
        <w:t xml:space="preserve">Provide digital photographs for each site, including individual vegetation stands, illustrating the overall character and extent of the feature and its context in the landscape. At least one photograph of each vegetation type at each site should be provided. </w:t>
      </w:r>
    </w:p>
    <w:p w14:paraId="2FCD5958" w14:textId="77777777" w:rsidR="00256264" w:rsidRPr="006503DE" w:rsidRDefault="00256264" w:rsidP="00256264">
      <w:pPr>
        <w:tabs>
          <w:tab w:val="left" w:pos="3165"/>
        </w:tabs>
        <w:rPr>
          <w:rFonts w:eastAsia="Calibri"/>
          <w:bCs/>
          <w:sz w:val="22"/>
          <w:szCs w:val="22"/>
        </w:rPr>
      </w:pPr>
      <w:r w:rsidRPr="006503DE">
        <w:rPr>
          <w:rFonts w:eastAsia="Calibri"/>
          <w:bCs/>
          <w:sz w:val="22"/>
          <w:szCs w:val="22"/>
        </w:rPr>
        <w:tab/>
      </w:r>
    </w:p>
    <w:p w14:paraId="73E943AE" w14:textId="77777777" w:rsidR="00256264" w:rsidRPr="006503DE" w:rsidRDefault="00256264" w:rsidP="00256264">
      <w:pPr>
        <w:rPr>
          <w:rFonts w:eastAsia="Calibri"/>
          <w:bCs/>
          <w:sz w:val="22"/>
          <w:szCs w:val="22"/>
        </w:rPr>
      </w:pPr>
      <w:r w:rsidRPr="006503DE">
        <w:rPr>
          <w:rFonts w:eastAsia="Calibri"/>
          <w:bCs/>
          <w:sz w:val="22"/>
          <w:szCs w:val="22"/>
        </w:rPr>
        <w:t>The consultants should carry out as many site visits as they feel necessary to achieve the deliver the project requirements.</w:t>
      </w:r>
    </w:p>
    <w:p w14:paraId="56D66BB0" w14:textId="77777777" w:rsidR="00256264" w:rsidRPr="006503DE" w:rsidRDefault="00256264" w:rsidP="00256264">
      <w:pPr>
        <w:rPr>
          <w:rFonts w:eastAsia="Calibri"/>
          <w:bCs/>
          <w:sz w:val="22"/>
          <w:szCs w:val="22"/>
        </w:rPr>
      </w:pPr>
    </w:p>
    <w:p w14:paraId="7AEE13FA"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9.</w:t>
      </w:r>
      <w:r w:rsidRPr="006503DE">
        <w:rPr>
          <w:rFonts w:eastAsia="Calibri"/>
          <w:bCs/>
          <w:color w:val="000000"/>
          <w:sz w:val="22"/>
          <w:szCs w:val="22"/>
        </w:rPr>
        <w:tab/>
        <w:t>Make any additional brief target notes on or accompanying the maps to support the vegetation survey or make any other necessary comments that support the decision. Where other BAP priority habitats are present in the field/management unit, these should be mapped to the relevant BAP priority habitat type, but no quadrat data are required. Particular note should be made of unusual or high value transitions, microtopography, hydrological linkages with adjacent land, and the naturalness of the hydrological regime, e.g. are channels deepened, have drains been dug?</w:t>
      </w:r>
    </w:p>
    <w:p w14:paraId="1A81643F" w14:textId="77777777" w:rsidR="00256264" w:rsidRPr="006503DE" w:rsidRDefault="00256264" w:rsidP="00256264">
      <w:pPr>
        <w:rPr>
          <w:rFonts w:eastAsia="Calibri"/>
          <w:bCs/>
          <w:color w:val="000000"/>
          <w:sz w:val="22"/>
          <w:szCs w:val="22"/>
        </w:rPr>
      </w:pPr>
    </w:p>
    <w:p w14:paraId="70EF7344"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The Minimum Mappable Unit for these habitats to be included in the inventories is not defined. Some of these habitats may occur at a very small scale, so all examples found should be mapped.</w:t>
      </w:r>
    </w:p>
    <w:p w14:paraId="2D25E241" w14:textId="77777777" w:rsidR="00256264" w:rsidRPr="006503DE" w:rsidRDefault="00256264" w:rsidP="00256264">
      <w:pPr>
        <w:rPr>
          <w:rFonts w:eastAsia="Calibri"/>
          <w:bCs/>
          <w:color w:val="000000"/>
          <w:sz w:val="22"/>
          <w:szCs w:val="22"/>
        </w:rPr>
      </w:pPr>
    </w:p>
    <w:p w14:paraId="2165967B"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10.</w:t>
      </w:r>
      <w:r w:rsidRPr="006503DE">
        <w:rPr>
          <w:rFonts w:eastAsia="Calibri"/>
          <w:bCs/>
          <w:color w:val="000000"/>
          <w:sz w:val="22"/>
          <w:szCs w:val="22"/>
        </w:rPr>
        <w:tab/>
        <w:t>For each vegetation stand the contractor will record:</w:t>
      </w:r>
    </w:p>
    <w:p w14:paraId="514AAF5E" w14:textId="77777777" w:rsidR="00256264" w:rsidRPr="006503DE" w:rsidRDefault="00256264" w:rsidP="00256264">
      <w:pPr>
        <w:rPr>
          <w:rFonts w:eastAsia="Calibri"/>
          <w:bCs/>
          <w:color w:val="000000"/>
          <w:sz w:val="22"/>
          <w:szCs w:val="22"/>
        </w:rPr>
      </w:pPr>
    </w:p>
    <w:p w14:paraId="39369C50"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Date surveyed</w:t>
      </w:r>
    </w:p>
    <w:p w14:paraId="7F1789DE"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Surveyor’s name</w:t>
      </w:r>
    </w:p>
    <w:p w14:paraId="4510FD90"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Site name</w:t>
      </w:r>
    </w:p>
    <w:p w14:paraId="37DC5727"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lastRenderedPageBreak/>
        <w:t>At least five quadrats with cover values (%) (fewer if wetland feature very small)</w:t>
      </w:r>
    </w:p>
    <w:p w14:paraId="1B0844D8"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Stand species list with DAFOR</w:t>
      </w:r>
    </w:p>
    <w:p w14:paraId="2745C57F"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Field attribution of vegetation</w:t>
      </w:r>
    </w:p>
    <w:p w14:paraId="3AB6675D"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 xml:space="preserve">pH/EC </w:t>
      </w:r>
      <w:proofErr w:type="gramStart"/>
      <w:r w:rsidRPr="006503DE">
        <w:rPr>
          <w:rFonts w:eastAsia="Calibri"/>
          <w:bCs/>
          <w:color w:val="000000"/>
          <w:sz w:val="22"/>
          <w:szCs w:val="22"/>
        </w:rPr>
        <w:t>where</w:t>
      </w:r>
      <w:proofErr w:type="gramEnd"/>
      <w:r w:rsidRPr="006503DE">
        <w:rPr>
          <w:rFonts w:eastAsia="Calibri"/>
          <w:bCs/>
          <w:color w:val="000000"/>
          <w:sz w:val="22"/>
          <w:szCs w:val="22"/>
        </w:rPr>
        <w:t xml:space="preserve"> free water available</w:t>
      </w:r>
    </w:p>
    <w:p w14:paraId="02A8268B"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Brief condition assessment, noting general condition of feature and any damage/pressures/threats, including presence of drains.</w:t>
      </w:r>
    </w:p>
    <w:p w14:paraId="07DB481D"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Target notes</w:t>
      </w:r>
    </w:p>
    <w:p w14:paraId="026A3B10"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Photographs.</w:t>
      </w:r>
    </w:p>
    <w:p w14:paraId="40687399" w14:textId="77777777" w:rsidR="00256264" w:rsidRPr="006503DE" w:rsidRDefault="00256264" w:rsidP="00256264">
      <w:pPr>
        <w:rPr>
          <w:rFonts w:eastAsia="Calibri"/>
          <w:bCs/>
          <w:color w:val="000000"/>
          <w:sz w:val="22"/>
          <w:szCs w:val="22"/>
        </w:rPr>
      </w:pPr>
    </w:p>
    <w:p w14:paraId="02279845" w14:textId="77777777" w:rsidR="00256264" w:rsidRPr="006503DE" w:rsidRDefault="00256264" w:rsidP="00256264">
      <w:pPr>
        <w:rPr>
          <w:rFonts w:eastAsia="Calibri"/>
          <w:bCs/>
          <w:color w:val="000000"/>
          <w:sz w:val="22"/>
          <w:szCs w:val="22"/>
        </w:rPr>
      </w:pPr>
    </w:p>
    <w:p w14:paraId="440950EE"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 xml:space="preserve">Digital aerial photographs may be used to confirm boundaries drawn in the field, but they must not be used as an alternative to field mapping.  </w:t>
      </w:r>
    </w:p>
    <w:p w14:paraId="34728757" w14:textId="77777777" w:rsidR="00256264" w:rsidRPr="006503DE" w:rsidRDefault="00256264" w:rsidP="00256264">
      <w:pPr>
        <w:rPr>
          <w:rFonts w:eastAsia="Calibri"/>
          <w:bCs/>
          <w:color w:val="000000"/>
          <w:sz w:val="22"/>
          <w:szCs w:val="22"/>
        </w:rPr>
      </w:pPr>
    </w:p>
    <w:p w14:paraId="28BEED06"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 xml:space="preserve">Natural England have existing information for some of these </w:t>
      </w:r>
      <w:proofErr w:type="gramStart"/>
      <w:r w:rsidRPr="006503DE">
        <w:rPr>
          <w:rFonts w:eastAsia="Calibri"/>
          <w:bCs/>
          <w:color w:val="000000"/>
          <w:sz w:val="22"/>
          <w:szCs w:val="22"/>
        </w:rPr>
        <w:t>sites, and</w:t>
      </w:r>
      <w:proofErr w:type="gramEnd"/>
      <w:r w:rsidRPr="006503DE">
        <w:rPr>
          <w:rFonts w:eastAsia="Calibri"/>
          <w:bCs/>
          <w:color w:val="000000"/>
          <w:sz w:val="22"/>
          <w:szCs w:val="22"/>
        </w:rPr>
        <w:t xml:space="preserve"> will make this available on contract award. A report from a previous survey illustrating the expected standard of survey and reporting is available on request.</w:t>
      </w:r>
    </w:p>
    <w:p w14:paraId="3F97BF8B" w14:textId="77777777" w:rsidR="00256264" w:rsidRPr="006503DE" w:rsidRDefault="00256264" w:rsidP="00256264">
      <w:pPr>
        <w:rPr>
          <w:rFonts w:eastAsia="Calibri"/>
          <w:b/>
          <w:color w:val="000000"/>
          <w:sz w:val="22"/>
          <w:szCs w:val="22"/>
        </w:rPr>
      </w:pPr>
    </w:p>
    <w:p w14:paraId="6D7CFFF9" w14:textId="41FD25D3" w:rsidR="00256264" w:rsidRPr="006503DE" w:rsidRDefault="00256264" w:rsidP="002F7288">
      <w:pPr>
        <w:pStyle w:val="Heading1"/>
      </w:pPr>
      <w:r w:rsidRPr="006503DE">
        <w:t>Outputs for the survey</w:t>
      </w:r>
    </w:p>
    <w:p w14:paraId="6F74DBC1"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 xml:space="preserve">The contractor will provide the following contract product: </w:t>
      </w:r>
    </w:p>
    <w:p w14:paraId="711F7552"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5EE4AE84" w14:textId="77777777" w:rsidR="00256264" w:rsidRPr="006503DE" w:rsidRDefault="00256264" w:rsidP="00256264">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 xml:space="preserve">Digital map showing location, boundaries and extent of wetland vegetation for the site.  </w:t>
      </w:r>
    </w:p>
    <w:p w14:paraId="0607F52B" w14:textId="77777777" w:rsidR="00256264" w:rsidRPr="006503DE" w:rsidRDefault="00256264" w:rsidP="00256264">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 xml:space="preserve">Maps to be in ArcGIS version 9.3.1 or above (preferred option) or MapInfo Version 6.0 or above and digitised by snapping to existing OS </w:t>
      </w:r>
      <w:proofErr w:type="spellStart"/>
      <w:r w:rsidRPr="006503DE">
        <w:rPr>
          <w:rFonts w:eastAsia="Calibri"/>
          <w:bCs/>
          <w:sz w:val="22"/>
          <w:szCs w:val="22"/>
        </w:rPr>
        <w:t>MasterMap</w:t>
      </w:r>
      <w:proofErr w:type="spellEnd"/>
      <w:r w:rsidRPr="006503DE">
        <w:rPr>
          <w:rFonts w:eastAsia="Calibri"/>
          <w:bCs/>
          <w:sz w:val="22"/>
          <w:szCs w:val="22"/>
        </w:rPr>
        <w:t xml:space="preserve"> features wherever possible.  Standard attributes to be attached to each polygon include vegetation type and notes relating to the vegetation. </w:t>
      </w:r>
    </w:p>
    <w:p w14:paraId="7A5525B8"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2F94FF67" w14:textId="77777777" w:rsidR="00256264" w:rsidRPr="006503DE" w:rsidRDefault="00256264" w:rsidP="00256264">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To include an ESRI shapefile projected to the British National Grid or ESRI ARC-GIS Geodatabase format.</w:t>
      </w:r>
    </w:p>
    <w:p w14:paraId="0216DA21"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ab/>
      </w:r>
      <w:r w:rsidRPr="006503DE">
        <w:rPr>
          <w:rFonts w:eastAsia="Calibri"/>
          <w:bCs/>
          <w:sz w:val="22"/>
          <w:szCs w:val="22"/>
        </w:rPr>
        <w:tab/>
      </w:r>
    </w:p>
    <w:p w14:paraId="41BAD0F2"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An Excel spreadsheet that contains site name, stand reference, vegetation (sub-) community, quadrat number, a species list with cover values for all quadrats recorded, constancy values, and a species list with DAFOR values for the stands, notes on site condition.</w:t>
      </w:r>
    </w:p>
    <w:p w14:paraId="36EEAD28"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7D75AED2" w14:textId="77777777" w:rsidR="00256264" w:rsidRPr="006503DE" w:rsidRDefault="00256264" w:rsidP="00256264">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A separate Excel spreadsheet that combines all quadrat details, including species present (vascular plants and bryophytes) with cover values, constancy, pH &amp; conductivity, peat depth and GPS co-ordinates.</w:t>
      </w:r>
    </w:p>
    <w:p w14:paraId="26C09F95"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ind w:left="360"/>
        <w:contextualSpacing/>
        <w:rPr>
          <w:rFonts w:eastAsia="Calibri"/>
          <w:bCs/>
          <w:sz w:val="22"/>
          <w:szCs w:val="22"/>
        </w:rPr>
      </w:pPr>
    </w:p>
    <w:p w14:paraId="46B6E32E" w14:textId="77777777" w:rsidR="00256264" w:rsidRPr="006503DE" w:rsidRDefault="00256264" w:rsidP="00256264">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Results of the vegetation analysis in tabular form.</w:t>
      </w:r>
    </w:p>
    <w:p w14:paraId="7136438F" w14:textId="77777777" w:rsidR="00256264" w:rsidRPr="006503DE" w:rsidRDefault="00256264" w:rsidP="00256264">
      <w:pPr>
        <w:ind w:left="720"/>
        <w:contextualSpacing/>
        <w:rPr>
          <w:rFonts w:eastAsia="Calibri"/>
          <w:bCs/>
          <w:sz w:val="22"/>
          <w:szCs w:val="22"/>
        </w:rPr>
      </w:pPr>
    </w:p>
    <w:p w14:paraId="49CABBB6"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 xml:space="preserve">A Project Report setting out the methodology and analysis of results, descriptions of sites and vegetation within sites, along with any issues and problems encountered during the work, limitations and constraints of the dataset and an assessment of information gaps and any recommendations for further refinement. To be completed in Natural England publications template (provided).  </w:t>
      </w:r>
    </w:p>
    <w:p w14:paraId="01900B37" w14:textId="77777777" w:rsidR="00256264" w:rsidRPr="006503DE" w:rsidRDefault="00256264" w:rsidP="00256264">
      <w:pPr>
        <w:rPr>
          <w:rFonts w:eastAsia="Calibri"/>
          <w:bCs/>
          <w:sz w:val="22"/>
          <w:szCs w:val="22"/>
        </w:rPr>
      </w:pPr>
    </w:p>
    <w:p w14:paraId="0E0AE525"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Two hard copies of the report to be provided, along with an electronic copy.</w:t>
      </w:r>
    </w:p>
    <w:p w14:paraId="53057DB4" w14:textId="77777777" w:rsidR="00256264" w:rsidRPr="006503DE" w:rsidRDefault="00256264" w:rsidP="00256264">
      <w:pPr>
        <w:ind w:left="360"/>
        <w:rPr>
          <w:rFonts w:eastAsia="Calibri"/>
          <w:bCs/>
          <w:sz w:val="22"/>
          <w:szCs w:val="22"/>
        </w:rPr>
      </w:pPr>
    </w:p>
    <w:p w14:paraId="14B44FC0"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Photographs of sites on a CD.</w:t>
      </w:r>
    </w:p>
    <w:p w14:paraId="64644360"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7579B6C7"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
          <w:sz w:val="22"/>
          <w:szCs w:val="22"/>
        </w:rPr>
      </w:pPr>
    </w:p>
    <w:p w14:paraId="5965E8A0" w14:textId="77777777" w:rsidR="00256264" w:rsidRPr="006503DE" w:rsidRDefault="00256264" w:rsidP="002F7288">
      <w:pPr>
        <w:pStyle w:val="Heading1"/>
      </w:pPr>
      <w:r w:rsidRPr="006503DE">
        <w:t>Milestones</w:t>
      </w:r>
    </w:p>
    <w:p w14:paraId="359A378A"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p w14:paraId="785174CF"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256264" w:rsidRPr="006503DE" w14:paraId="0DFDFC04" w14:textId="77777777" w:rsidTr="00FF571C">
        <w:tc>
          <w:tcPr>
            <w:tcW w:w="4264" w:type="dxa"/>
          </w:tcPr>
          <w:p w14:paraId="67FB1492"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Description</w:t>
            </w:r>
          </w:p>
        </w:tc>
        <w:tc>
          <w:tcPr>
            <w:tcW w:w="4264" w:type="dxa"/>
          </w:tcPr>
          <w:p w14:paraId="26510A1F"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Date</w:t>
            </w:r>
          </w:p>
        </w:tc>
      </w:tr>
      <w:tr w:rsidR="00256264" w:rsidRPr="006503DE" w14:paraId="45DF1CBD" w14:textId="77777777" w:rsidTr="00FF571C">
        <w:tc>
          <w:tcPr>
            <w:tcW w:w="4264" w:type="dxa"/>
          </w:tcPr>
          <w:p w14:paraId="63B9D422"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Initial suite of sites identified, permission secured, survey begun</w:t>
            </w:r>
          </w:p>
        </w:tc>
        <w:tc>
          <w:tcPr>
            <w:tcW w:w="4264" w:type="dxa"/>
          </w:tcPr>
          <w:p w14:paraId="6B0BFC68"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September 2024</w:t>
            </w:r>
          </w:p>
        </w:tc>
      </w:tr>
      <w:tr w:rsidR="00256264" w:rsidRPr="006503DE" w14:paraId="60324138" w14:textId="77777777" w:rsidTr="00FF571C">
        <w:tc>
          <w:tcPr>
            <w:tcW w:w="4264" w:type="dxa"/>
          </w:tcPr>
          <w:p w14:paraId="1B5E5B59"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lastRenderedPageBreak/>
              <w:t xml:space="preserve">Update on sites surveyed and plans for field work completion </w:t>
            </w:r>
          </w:p>
        </w:tc>
        <w:tc>
          <w:tcPr>
            <w:tcW w:w="4264" w:type="dxa"/>
          </w:tcPr>
          <w:p w14:paraId="0DE33343"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30 September 2024</w:t>
            </w:r>
          </w:p>
        </w:tc>
      </w:tr>
      <w:tr w:rsidR="00256264" w:rsidRPr="006503DE" w14:paraId="62DFD1F3" w14:textId="77777777" w:rsidTr="00FF571C">
        <w:tc>
          <w:tcPr>
            <w:tcW w:w="4264" w:type="dxa"/>
          </w:tcPr>
          <w:p w14:paraId="02FCDDCF" w14:textId="77777777" w:rsidR="00256264" w:rsidRPr="006503DE" w:rsidRDefault="00256264" w:rsidP="00FF571C">
            <w:pPr>
              <w:jc w:val="both"/>
              <w:rPr>
                <w:sz w:val="22"/>
                <w:szCs w:val="22"/>
              </w:rPr>
            </w:pPr>
            <w:r w:rsidRPr="006503DE">
              <w:rPr>
                <w:sz w:val="22"/>
                <w:szCs w:val="22"/>
              </w:rPr>
              <w:t>Complete field work</w:t>
            </w:r>
          </w:p>
        </w:tc>
        <w:tc>
          <w:tcPr>
            <w:tcW w:w="4264" w:type="dxa"/>
          </w:tcPr>
          <w:p w14:paraId="39D60738" w14:textId="77777777" w:rsidR="00256264" w:rsidRPr="006503DE" w:rsidRDefault="00256264" w:rsidP="00FF571C">
            <w:pPr>
              <w:jc w:val="both"/>
              <w:rPr>
                <w:sz w:val="22"/>
                <w:szCs w:val="22"/>
              </w:rPr>
            </w:pPr>
            <w:r w:rsidRPr="006503DE">
              <w:rPr>
                <w:sz w:val="22"/>
                <w:szCs w:val="22"/>
              </w:rPr>
              <w:t>20 October 2024</w:t>
            </w:r>
          </w:p>
        </w:tc>
      </w:tr>
      <w:tr w:rsidR="00256264" w:rsidRPr="006503DE" w14:paraId="0460137F" w14:textId="77777777" w:rsidTr="00FF571C">
        <w:tc>
          <w:tcPr>
            <w:tcW w:w="4264" w:type="dxa"/>
          </w:tcPr>
          <w:p w14:paraId="3F86499E" w14:textId="77777777" w:rsidR="00256264" w:rsidRPr="006503DE" w:rsidRDefault="00256264" w:rsidP="00FF571C">
            <w:pPr>
              <w:jc w:val="both"/>
              <w:rPr>
                <w:sz w:val="22"/>
                <w:szCs w:val="22"/>
              </w:rPr>
            </w:pPr>
            <w:r w:rsidRPr="006503DE">
              <w:rPr>
                <w:sz w:val="22"/>
                <w:szCs w:val="22"/>
              </w:rPr>
              <w:t>Draft report and supporting data</w:t>
            </w:r>
            <w:r w:rsidRPr="006503DE">
              <w:rPr>
                <w:sz w:val="22"/>
                <w:szCs w:val="22"/>
              </w:rPr>
              <w:tab/>
            </w:r>
          </w:p>
          <w:p w14:paraId="1DC31348"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c>
          <w:tcPr>
            <w:tcW w:w="4264" w:type="dxa"/>
          </w:tcPr>
          <w:p w14:paraId="5FC785AC" w14:textId="77777777" w:rsidR="00256264" w:rsidRPr="006503DE" w:rsidRDefault="00256264" w:rsidP="00FF571C">
            <w:pPr>
              <w:jc w:val="both"/>
              <w:rPr>
                <w:sz w:val="22"/>
                <w:szCs w:val="22"/>
              </w:rPr>
            </w:pPr>
            <w:r w:rsidRPr="006503DE">
              <w:rPr>
                <w:sz w:val="22"/>
                <w:szCs w:val="22"/>
              </w:rPr>
              <w:t>30 January 2025</w:t>
            </w:r>
          </w:p>
        </w:tc>
      </w:tr>
      <w:tr w:rsidR="00256264" w:rsidRPr="006503DE" w14:paraId="0BEDA6C3" w14:textId="77777777" w:rsidTr="00FF571C">
        <w:tc>
          <w:tcPr>
            <w:tcW w:w="4264" w:type="dxa"/>
          </w:tcPr>
          <w:p w14:paraId="74D893D9" w14:textId="77777777" w:rsidR="00256264" w:rsidRPr="006503DE" w:rsidRDefault="00256264" w:rsidP="00FF571C">
            <w:pPr>
              <w:jc w:val="both"/>
              <w:rPr>
                <w:sz w:val="22"/>
                <w:szCs w:val="22"/>
              </w:rPr>
            </w:pPr>
            <w:r w:rsidRPr="006503DE">
              <w:rPr>
                <w:sz w:val="22"/>
                <w:szCs w:val="22"/>
              </w:rPr>
              <w:t>Final report and finalised data</w:t>
            </w:r>
          </w:p>
        </w:tc>
        <w:tc>
          <w:tcPr>
            <w:tcW w:w="4264" w:type="dxa"/>
          </w:tcPr>
          <w:p w14:paraId="33ACEC2F" w14:textId="77777777" w:rsidR="00256264" w:rsidRPr="006503DE" w:rsidRDefault="00256264" w:rsidP="00FF571C">
            <w:pPr>
              <w:jc w:val="both"/>
              <w:rPr>
                <w:sz w:val="22"/>
                <w:szCs w:val="22"/>
              </w:rPr>
            </w:pPr>
            <w:r w:rsidRPr="006503DE">
              <w:rPr>
                <w:sz w:val="22"/>
                <w:szCs w:val="22"/>
              </w:rPr>
              <w:t>15 March 2025</w:t>
            </w:r>
          </w:p>
        </w:tc>
      </w:tr>
    </w:tbl>
    <w:p w14:paraId="37233898"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p w14:paraId="5D3EEA12"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sz w:val="22"/>
          <w:szCs w:val="22"/>
        </w:rPr>
      </w:pPr>
    </w:p>
    <w:p w14:paraId="51A69FFC" w14:textId="77777777" w:rsidR="00256264" w:rsidRPr="006503DE" w:rsidRDefault="00256264" w:rsidP="00256264">
      <w:pPr>
        <w:rPr>
          <w:rFonts w:eastAsia="Calibri"/>
          <w:sz w:val="22"/>
          <w:szCs w:val="22"/>
        </w:rPr>
      </w:pPr>
      <w:r w:rsidRPr="006503DE">
        <w:rPr>
          <w:rFonts w:eastAsia="Calibri"/>
          <w:sz w:val="22"/>
          <w:szCs w:val="22"/>
        </w:rPr>
        <w:t>Glossary</w:t>
      </w:r>
    </w:p>
    <w:p w14:paraId="00547286" w14:textId="77777777" w:rsidR="00256264" w:rsidRPr="006503DE" w:rsidRDefault="00256264" w:rsidP="00256264">
      <w:pPr>
        <w:rPr>
          <w:rFonts w:eastAsia="Calibri"/>
          <w:sz w:val="22"/>
          <w:szCs w:val="22"/>
        </w:rPr>
      </w:pPr>
      <w:r w:rsidRPr="006503DE">
        <w:rPr>
          <w:rFonts w:eastAsia="Calibri"/>
          <w:sz w:val="22"/>
          <w:szCs w:val="22"/>
        </w:rPr>
        <w:t>BAP: Biodiversity Action Plan</w:t>
      </w:r>
    </w:p>
    <w:p w14:paraId="42BA2857" w14:textId="77777777" w:rsidR="00256264" w:rsidRPr="006503DE" w:rsidRDefault="00256264" w:rsidP="00256264">
      <w:pPr>
        <w:rPr>
          <w:rFonts w:eastAsia="Calibri"/>
          <w:sz w:val="22"/>
          <w:szCs w:val="22"/>
        </w:rPr>
      </w:pPr>
      <w:r w:rsidRPr="006503DE">
        <w:rPr>
          <w:rFonts w:eastAsia="Calibri"/>
          <w:sz w:val="22"/>
          <w:szCs w:val="22"/>
        </w:rPr>
        <w:t>DAFOR: Dominant Abundant Frequent Occasional Rare</w:t>
      </w:r>
    </w:p>
    <w:p w14:paraId="7AAA6B25" w14:textId="77777777" w:rsidR="00256264" w:rsidRPr="006503DE" w:rsidRDefault="00256264" w:rsidP="00256264">
      <w:pPr>
        <w:rPr>
          <w:rFonts w:eastAsia="Calibri"/>
          <w:sz w:val="22"/>
          <w:szCs w:val="22"/>
        </w:rPr>
      </w:pPr>
      <w:r w:rsidRPr="006503DE">
        <w:rPr>
          <w:rFonts w:eastAsia="Calibri"/>
          <w:sz w:val="22"/>
          <w:szCs w:val="22"/>
        </w:rPr>
        <w:t>NVC: National Vegetation Community</w:t>
      </w:r>
    </w:p>
    <w:p w14:paraId="0ED8882F" w14:textId="515F5321" w:rsidR="00256264" w:rsidRPr="006503DE" w:rsidRDefault="00256264" w:rsidP="00256264">
      <w:pPr>
        <w:rPr>
          <w:rFonts w:eastAsia="Calibri"/>
          <w:sz w:val="22"/>
          <w:szCs w:val="22"/>
        </w:rPr>
      </w:pPr>
      <w:r w:rsidRPr="006503DE">
        <w:rPr>
          <w:rFonts w:eastAsia="Calibri"/>
          <w:sz w:val="22"/>
          <w:szCs w:val="22"/>
        </w:rPr>
        <w:t>SSSI: Site of Special Scientific Interest</w:t>
      </w:r>
    </w:p>
    <w:p w14:paraId="46E7350C" w14:textId="77777777" w:rsidR="00256264" w:rsidRPr="006503DE" w:rsidRDefault="00256264" w:rsidP="00256264">
      <w:pPr>
        <w:rPr>
          <w:rFonts w:eastAsia="Calibri"/>
          <w:b/>
          <w:sz w:val="22"/>
          <w:szCs w:val="22"/>
        </w:rPr>
      </w:pPr>
    </w:p>
    <w:p w14:paraId="23ED2BCC" w14:textId="257A889E" w:rsidR="00256264" w:rsidRPr="006503DE" w:rsidRDefault="00256264" w:rsidP="00256264">
      <w:pPr>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drawing>
          <wp:inline distT="0" distB="0" distL="0" distR="0" wp14:anchorId="4698E3D5" wp14:editId="68D7EF29">
            <wp:extent cx="5568315" cy="4776470"/>
            <wp:effectExtent l="0" t="0" r="0" b="5080"/>
            <wp:docPr id="386336186" name="Picture 2"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6186" name="Picture 2" descr="A map with a red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315" cy="4776470"/>
                    </a:xfrm>
                    <a:prstGeom prst="rect">
                      <a:avLst/>
                    </a:prstGeom>
                    <a:noFill/>
                    <a:ln>
                      <a:noFill/>
                    </a:ln>
                  </pic:spPr>
                </pic:pic>
              </a:graphicData>
            </a:graphic>
          </wp:inline>
        </w:drawing>
      </w:r>
    </w:p>
    <w:p w14:paraId="5CB5F7D7" w14:textId="77777777" w:rsidR="00256264" w:rsidRPr="006503DE" w:rsidRDefault="00256264" w:rsidP="00256264">
      <w:pPr>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t>Figure 1. Showing rough location of cluster of bogs for survey in Northumberland</w:t>
      </w:r>
    </w:p>
    <w:p w14:paraId="4BF1DEED" w14:textId="2F3545C7" w:rsidR="00256264" w:rsidRPr="006503DE" w:rsidRDefault="00256264" w:rsidP="00256264">
      <w:pPr>
        <w:keepNext/>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lastRenderedPageBreak/>
        <w:drawing>
          <wp:inline distT="0" distB="0" distL="0" distR="0" wp14:anchorId="726938EB" wp14:editId="3EFEE8F6">
            <wp:extent cx="6450965" cy="4467860"/>
            <wp:effectExtent l="0" t="0" r="6985" b="8890"/>
            <wp:docPr id="475327935" name="Picture 1" descr="A map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27935" name="Picture 1" descr="A map with green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0965" cy="4467860"/>
                    </a:xfrm>
                    <a:prstGeom prst="rect">
                      <a:avLst/>
                    </a:prstGeom>
                    <a:noFill/>
                    <a:ln>
                      <a:noFill/>
                    </a:ln>
                  </pic:spPr>
                </pic:pic>
              </a:graphicData>
            </a:graphic>
          </wp:inline>
        </w:drawing>
      </w:r>
    </w:p>
    <w:p w14:paraId="1902128D" w14:textId="77777777" w:rsidR="00256264" w:rsidRPr="006503DE" w:rsidRDefault="00256264" w:rsidP="00256264">
      <w:pPr>
        <w:keepNext/>
        <w:keepLines/>
        <w:spacing w:after="240" w:line="276" w:lineRule="auto"/>
        <w:rPr>
          <w:rFonts w:eastAsia="Calibri" w:cs="Times New Roman"/>
          <w:noProof/>
          <w:color w:val="000000"/>
          <w:sz w:val="26"/>
          <w:szCs w:val="26"/>
        </w:rPr>
      </w:pPr>
    </w:p>
    <w:p w14:paraId="7F8E66A3" w14:textId="77777777" w:rsidR="00256264" w:rsidRPr="006503DE" w:rsidRDefault="00256264" w:rsidP="00256264">
      <w:pPr>
        <w:keepNext/>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t xml:space="preserve">Figure 2. Showing individual mire sites for survey. </w:t>
      </w:r>
    </w:p>
    <w:p w14:paraId="15047CFE" w14:textId="77777777" w:rsidR="00256264" w:rsidRPr="006503DE" w:rsidRDefault="00256264" w:rsidP="00256264">
      <w:pPr>
        <w:keepNext/>
        <w:keepLines/>
        <w:spacing w:after="240" w:line="276" w:lineRule="auto"/>
        <w:rPr>
          <w:rFonts w:eastAsia="Calibri" w:cs="Times New Roman"/>
          <w:noProof/>
          <w:color w:val="000000"/>
          <w:sz w:val="26"/>
          <w:szCs w:val="26"/>
        </w:rPr>
      </w:pPr>
      <w:r w:rsidRPr="006503DE">
        <w:rPr>
          <w:rFonts w:ascii="Aptos" w:hAnsi="Aptos" w:cs="Times New Roman"/>
        </w:rPr>
        <w:object w:dxaOrig="1440" w:dyaOrig="1270" w14:anchorId="49B98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5pt" o:ole="">
            <v:imagedata r:id="rId18" o:title=""/>
          </v:shape>
          <o:OLEObject Type="Embed" ProgID="Outlook.FileAttach" ShapeID="_x0000_i1025" DrawAspect="Icon" ObjectID="_1784032148" r:id="rId19"/>
        </w:object>
      </w:r>
      <w:r w:rsidRPr="006503DE">
        <w:rPr>
          <w:rFonts w:ascii="Aptos" w:hAnsi="Aptos" w:cs="Times New Roman"/>
        </w:rPr>
        <w:t xml:space="preserve"> </w:t>
      </w:r>
      <w:r w:rsidRPr="006503DE">
        <w:rPr>
          <w:rFonts w:ascii="Aptos" w:hAnsi="Aptos" w:cs="Times New Roman"/>
        </w:rPr>
        <w:object w:dxaOrig="1440" w:dyaOrig="1270" w14:anchorId="6D97F9CD">
          <v:shape id="_x0000_i1026" type="#_x0000_t75" style="width:1in;height:65pt" o:ole="">
            <v:imagedata r:id="rId20" o:title=""/>
          </v:shape>
          <o:OLEObject Type="Embed" ProgID="Outlook.FileAttach" ShapeID="_x0000_i1026" DrawAspect="Icon" ObjectID="_1784032149" r:id="rId21"/>
        </w:object>
      </w:r>
    </w:p>
    <w:p w14:paraId="683BE6D3" w14:textId="77777777" w:rsidR="00256264" w:rsidRPr="006503DE" w:rsidRDefault="00256264" w:rsidP="00256264">
      <w:pPr>
        <w:keepNext/>
        <w:keepLines/>
        <w:spacing w:after="240" w:line="276" w:lineRule="auto"/>
        <w:rPr>
          <w:rFonts w:eastAsia="Calibri" w:cs="Times New Roman"/>
          <w:color w:val="000000"/>
          <w:sz w:val="26"/>
          <w:szCs w:val="26"/>
        </w:rPr>
      </w:pPr>
      <w:r w:rsidRPr="006503DE">
        <w:rPr>
          <w:rFonts w:eastAsia="Calibri" w:cs="Times New Roman"/>
          <w:noProof/>
          <w:color w:val="000000"/>
          <w:sz w:val="26"/>
          <w:szCs w:val="26"/>
        </w:rPr>
        <w:t>Figure 3a &amp; 3b. PDFs showing aerial images of sites and boundaries</w:t>
      </w:r>
    </w:p>
    <w:p w14:paraId="1F0A7A86" w14:textId="1D473F97" w:rsidR="00964799" w:rsidRPr="006503DE" w:rsidRDefault="00964799" w:rsidP="00256264">
      <w:pPr>
        <w:spacing w:after="240" w:line="259" w:lineRule="auto"/>
        <w:rPr>
          <w:rFonts w:eastAsia="Calibri" w:cs="Times New Roman"/>
          <w:b/>
          <w:color w:val="000000"/>
        </w:rPr>
      </w:pPr>
      <w:r w:rsidRPr="006503DE">
        <w:rPr>
          <w:b/>
          <w:bCs/>
        </w:rPr>
        <w:br w:type="page"/>
      </w:r>
    </w:p>
    <w:p w14:paraId="03F248C0" w14:textId="3588C4FF" w:rsidR="00DF1F5A" w:rsidRPr="006503DE" w:rsidRDefault="00964799" w:rsidP="00964799">
      <w:pPr>
        <w:jc w:val="center"/>
        <w:rPr>
          <w:b/>
          <w:bCs/>
        </w:rPr>
      </w:pPr>
      <w:r w:rsidRPr="006503DE">
        <w:rPr>
          <w:b/>
          <w:bCs/>
        </w:rPr>
        <w:lastRenderedPageBreak/>
        <w:t>A</w:t>
      </w:r>
      <w:r w:rsidR="00BF4F9C" w:rsidRPr="006503DE">
        <w:rPr>
          <w:b/>
          <w:bCs/>
        </w:rPr>
        <w:t>ppendix</w:t>
      </w:r>
      <w:r w:rsidRPr="006503DE">
        <w:rPr>
          <w:b/>
          <w:bCs/>
        </w:rPr>
        <w:t xml:space="preserve"> 3: C</w:t>
      </w:r>
      <w:r w:rsidR="00260BC4" w:rsidRPr="006503DE">
        <w:rPr>
          <w:b/>
          <w:bCs/>
        </w:rPr>
        <w:t>harges</w:t>
      </w:r>
    </w:p>
    <w:p w14:paraId="4F15FD70" w14:textId="636112FE" w:rsidR="00C110C4" w:rsidRPr="006503DE" w:rsidRDefault="00C110C4" w:rsidP="00C110C4">
      <w:pPr>
        <w:jc w:val="center"/>
        <w:rPr>
          <w:b/>
          <w:bCs/>
        </w:rPr>
      </w:pPr>
      <w:r w:rsidRPr="006503DE">
        <w:rPr>
          <w:rFonts w:ascii="Arial" w:eastAsia="Arial" w:hAnsi="Arial" w:cs="Arial"/>
          <w:sz w:val="18"/>
          <w:szCs w:val="18"/>
        </w:rPr>
        <w:t>[</w:t>
      </w:r>
      <w:r w:rsidRPr="006503DE">
        <w:rPr>
          <w:rFonts w:ascii="Arial" w:eastAsia="Arial" w:hAnsi="Arial" w:cs="Arial"/>
          <w:b/>
          <w:bCs/>
          <w:i/>
          <w:iCs/>
          <w:sz w:val="18"/>
          <w:szCs w:val="18"/>
        </w:rPr>
        <w:t xml:space="preserve">Guidance </w:t>
      </w:r>
      <w:proofErr w:type="gramStart"/>
      <w:r w:rsidRPr="006503DE">
        <w:rPr>
          <w:rFonts w:ascii="Arial" w:eastAsia="Arial" w:hAnsi="Arial" w:cs="Arial"/>
          <w:b/>
          <w:bCs/>
          <w:i/>
          <w:iCs/>
          <w:sz w:val="18"/>
          <w:szCs w:val="18"/>
        </w:rPr>
        <w:t>note</w:t>
      </w:r>
      <w:proofErr w:type="gramEnd"/>
      <w:r w:rsidRPr="006503DE">
        <w:rPr>
          <w:rFonts w:ascii="Arial" w:eastAsia="Arial" w:hAnsi="Arial" w:cs="Arial"/>
          <w:b/>
          <w:bCs/>
          <w:i/>
          <w:iCs/>
          <w:sz w:val="18"/>
          <w:szCs w:val="18"/>
        </w:rPr>
        <w:t xml:space="preserve">: </w:t>
      </w:r>
      <w:r w:rsidR="007E13D8" w:rsidRPr="006503DE">
        <w:rPr>
          <w:rFonts w:ascii="Arial" w:eastAsia="Arial" w:hAnsi="Arial" w:cs="Arial"/>
          <w:b/>
          <w:bCs/>
          <w:i/>
          <w:iCs/>
          <w:sz w:val="18"/>
          <w:szCs w:val="18"/>
        </w:rPr>
        <w:t>Include a clear breakdown of the charges in as much detail as necessary</w:t>
      </w:r>
      <w:r w:rsidRPr="006503DE">
        <w:rPr>
          <w:rFonts w:ascii="Arial" w:eastAsia="Arial" w:hAnsi="Arial" w:cs="Arial"/>
          <w:sz w:val="18"/>
          <w:szCs w:val="18"/>
        </w:rPr>
        <w:t>]</w:t>
      </w:r>
    </w:p>
    <w:p w14:paraId="4AB237C3" w14:textId="77777777" w:rsidR="006418F8" w:rsidRPr="006503DE" w:rsidRDefault="006418F8" w:rsidP="00964799">
      <w:pPr>
        <w:jc w:val="center"/>
        <w:rPr>
          <w:b/>
          <w:bCs/>
        </w:rPr>
      </w:pPr>
    </w:p>
    <w:p w14:paraId="77F16D12" w14:textId="6FF6FDF5" w:rsidR="00260BC4" w:rsidRPr="006503DE" w:rsidRDefault="00260BC4">
      <w:pPr>
        <w:rPr>
          <w:b/>
          <w:bCs/>
        </w:rPr>
      </w:pPr>
      <w:r w:rsidRPr="006503DE">
        <w:rPr>
          <w:b/>
          <w:bCs/>
        </w:rPr>
        <w:br w:type="page"/>
      </w:r>
    </w:p>
    <w:p w14:paraId="49E8E7A3" w14:textId="13861969" w:rsidR="00982134" w:rsidRPr="006503DE" w:rsidRDefault="00982134" w:rsidP="00982134">
      <w:pPr>
        <w:jc w:val="center"/>
        <w:rPr>
          <w:b/>
          <w:bCs/>
        </w:rPr>
      </w:pPr>
      <w:r w:rsidRPr="006503DE">
        <w:rPr>
          <w:b/>
          <w:bCs/>
        </w:rPr>
        <w:lastRenderedPageBreak/>
        <w:t>Appendix 4: Processing Personal Data</w:t>
      </w:r>
    </w:p>
    <w:p w14:paraId="4ACC77C0" w14:textId="0727C8BA" w:rsidR="00137FF0" w:rsidRPr="006503DE" w:rsidRDefault="00137FF0" w:rsidP="00982134">
      <w:pPr>
        <w:rPr>
          <w:b/>
          <w:bCs/>
        </w:rPr>
      </w:pPr>
    </w:p>
    <w:tbl>
      <w:tblPr>
        <w:tblW w:w="9028" w:type="dxa"/>
        <w:tblInd w:w="9" w:type="dxa"/>
        <w:tblLayout w:type="fixed"/>
        <w:tblCellMar>
          <w:left w:w="0" w:type="dxa"/>
          <w:right w:w="0" w:type="dxa"/>
        </w:tblCellMar>
        <w:tblLook w:val="0000" w:firstRow="0" w:lastRow="0" w:firstColumn="0" w:lastColumn="0" w:noHBand="0" w:noVBand="0"/>
      </w:tblPr>
      <w:tblGrid>
        <w:gridCol w:w="3246"/>
        <w:gridCol w:w="5782"/>
      </w:tblGrid>
      <w:tr w:rsidR="00137FF0" w:rsidRPr="006503DE" w14:paraId="5448B78B" w14:textId="77777777">
        <w:trPr>
          <w:trHeight w:hRule="exact" w:val="168"/>
        </w:trPr>
        <w:tc>
          <w:tcPr>
            <w:tcW w:w="3246" w:type="dxa"/>
            <w:vMerge w:val="restart"/>
            <w:tcBorders>
              <w:top w:val="single" w:sz="5" w:space="0" w:color="000000"/>
              <w:left w:val="single" w:sz="5" w:space="0" w:color="000000"/>
              <w:bottom w:val="single" w:sz="2" w:space="0" w:color="000000"/>
              <w:right w:val="single" w:sz="5" w:space="0" w:color="000000"/>
            </w:tcBorders>
            <w:shd w:val="clear" w:color="auto" w:fill="BFBFBF" w:themeFill="background1" w:themeFillShade="BF"/>
            <w:vAlign w:val="center"/>
          </w:tcPr>
          <w:p w14:paraId="211ADF50" w14:textId="77777777" w:rsidR="00137FF0" w:rsidRPr="006503DE" w:rsidRDefault="00137FF0">
            <w:pPr>
              <w:tabs>
                <w:tab w:val="left" w:pos="709"/>
              </w:tabs>
              <w:spacing w:after="120"/>
              <w:rPr>
                <w:rFonts w:ascii="Arial" w:eastAsia="Arial" w:hAnsi="Arial" w:cs="Arial"/>
                <w:b/>
                <w:color w:val="000000"/>
                <w:sz w:val="18"/>
                <w:szCs w:val="18"/>
              </w:rPr>
            </w:pPr>
          </w:p>
        </w:tc>
        <w:tc>
          <w:tcPr>
            <w:tcW w:w="5782" w:type="dxa"/>
            <w:tcBorders>
              <w:top w:val="single" w:sz="5" w:space="0" w:color="000000"/>
              <w:left w:val="single" w:sz="5" w:space="0" w:color="000000"/>
              <w:bottom w:val="none" w:sz="0" w:space="0" w:color="020000"/>
              <w:right w:val="single" w:sz="5" w:space="0" w:color="000000"/>
            </w:tcBorders>
            <w:shd w:val="clear" w:color="BFBFBF" w:fill="BFBFBF"/>
          </w:tcPr>
          <w:p w14:paraId="1EF5BC62" w14:textId="77777777" w:rsidR="00137FF0" w:rsidRPr="006503DE" w:rsidRDefault="00137FF0">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p>
        </w:tc>
      </w:tr>
      <w:tr w:rsidR="00137FF0" w:rsidRPr="006503DE" w14:paraId="768BADE6" w14:textId="77777777">
        <w:trPr>
          <w:trHeight w:hRule="exact" w:val="120"/>
        </w:trPr>
        <w:tc>
          <w:tcPr>
            <w:tcW w:w="3246" w:type="dxa"/>
            <w:vMerge/>
            <w:tcBorders>
              <w:top w:val="single" w:sz="2" w:space="0" w:color="000000"/>
              <w:left w:val="single" w:sz="5" w:space="0" w:color="000000"/>
              <w:bottom w:val="none" w:sz="0" w:space="0" w:color="020000"/>
              <w:right w:val="single" w:sz="5" w:space="0" w:color="000000"/>
            </w:tcBorders>
            <w:shd w:val="clear" w:color="auto" w:fill="BFBFBF" w:themeFill="background1" w:themeFillShade="BF"/>
            <w:vAlign w:val="center"/>
          </w:tcPr>
          <w:p w14:paraId="04B63554" w14:textId="77777777" w:rsidR="00137FF0" w:rsidRPr="006503DE" w:rsidRDefault="00137FF0">
            <w:pPr>
              <w:tabs>
                <w:tab w:val="left" w:pos="709"/>
              </w:tabs>
              <w:spacing w:after="120"/>
              <w:rPr>
                <w:rFonts w:ascii="Arial" w:hAnsi="Arial" w:cs="Arial"/>
                <w:sz w:val="18"/>
                <w:szCs w:val="18"/>
              </w:rPr>
            </w:pPr>
          </w:p>
        </w:tc>
        <w:tc>
          <w:tcPr>
            <w:tcW w:w="5782" w:type="dxa"/>
            <w:vMerge w:val="restart"/>
            <w:tcBorders>
              <w:top w:val="none" w:sz="0" w:space="0" w:color="020000"/>
              <w:left w:val="single" w:sz="5" w:space="0" w:color="000000"/>
              <w:right w:val="single" w:sz="5" w:space="0" w:color="000000"/>
            </w:tcBorders>
            <w:shd w:val="clear" w:color="BFBFBF" w:fill="BFBFBF"/>
            <w:vAlign w:val="center"/>
          </w:tcPr>
          <w:p w14:paraId="75E86B83" w14:textId="77777777" w:rsidR="002F7288" w:rsidRPr="006503DE" w:rsidRDefault="002F7288" w:rsidP="002F7288">
            <w:pPr>
              <w:spacing w:after="240" w:line="276" w:lineRule="auto"/>
              <w:rPr>
                <w:color w:val="000000"/>
                <w:sz w:val="26"/>
                <w:szCs w:val="26"/>
              </w:rPr>
            </w:pPr>
            <w:r w:rsidRPr="006503DE">
              <w:rPr>
                <w:color w:val="000000"/>
                <w:sz w:val="26"/>
                <w:szCs w:val="26"/>
              </w:rPr>
              <w:t xml:space="preserve">Survey of Raised Bogs and associated wetland vegetation in Northumberland </w:t>
            </w:r>
          </w:p>
          <w:p w14:paraId="5D288538" w14:textId="690B4E71" w:rsidR="00137FF0" w:rsidRPr="006503DE" w:rsidRDefault="002F7288" w:rsidP="002F7288">
            <w:pPr>
              <w:spacing w:after="240" w:line="276" w:lineRule="auto"/>
              <w:rPr>
                <w:b/>
                <w:i/>
                <w:iCs/>
                <w:color w:val="000000"/>
                <w:sz w:val="26"/>
                <w:szCs w:val="26"/>
              </w:rPr>
            </w:pPr>
            <w:r w:rsidRPr="006503DE">
              <w:rPr>
                <w:color w:val="000000"/>
                <w:sz w:val="26"/>
                <w:szCs w:val="26"/>
              </w:rPr>
              <w:t>Lot 1: Bellingham Hills cluster</w:t>
            </w:r>
          </w:p>
        </w:tc>
      </w:tr>
      <w:tr w:rsidR="00137FF0" w:rsidRPr="006503DE" w14:paraId="2EB932A7" w14:textId="77777777" w:rsidTr="00137FF0">
        <w:trPr>
          <w:trHeight w:val="689"/>
        </w:trPr>
        <w:tc>
          <w:tcPr>
            <w:tcW w:w="3246" w:type="dxa"/>
            <w:tcBorders>
              <w:top w:val="none" w:sz="0" w:space="0" w:color="020000"/>
              <w:left w:val="single" w:sz="5" w:space="0" w:color="000000"/>
              <w:bottom w:val="single" w:sz="5" w:space="0" w:color="000000"/>
              <w:right w:val="single" w:sz="5" w:space="0" w:color="000000"/>
            </w:tcBorders>
            <w:shd w:val="clear" w:color="auto" w:fill="BFBFBF" w:themeFill="background1" w:themeFillShade="BF"/>
          </w:tcPr>
          <w:p w14:paraId="679B5AB8" w14:textId="77777777" w:rsidR="00137FF0" w:rsidRPr="006503DE" w:rsidRDefault="00137FF0">
            <w:pPr>
              <w:tabs>
                <w:tab w:val="left" w:pos="709"/>
              </w:tabs>
              <w:spacing w:after="120"/>
              <w:ind w:left="115"/>
              <w:rPr>
                <w:rFonts w:ascii="Arial" w:eastAsia="Arial" w:hAnsi="Arial" w:cs="Arial"/>
                <w:b/>
                <w:color w:val="000000"/>
                <w:sz w:val="18"/>
                <w:szCs w:val="18"/>
              </w:rPr>
            </w:pPr>
            <w:r w:rsidRPr="006503DE">
              <w:rPr>
                <w:rFonts w:ascii="Arial" w:eastAsia="Arial" w:hAnsi="Arial" w:cs="Arial"/>
                <w:b/>
                <w:color w:val="000000"/>
                <w:sz w:val="18"/>
                <w:szCs w:val="18"/>
              </w:rPr>
              <w:t>Contract:</w:t>
            </w:r>
          </w:p>
        </w:tc>
        <w:tc>
          <w:tcPr>
            <w:tcW w:w="5782" w:type="dxa"/>
            <w:vMerge/>
            <w:tcBorders>
              <w:left w:val="single" w:sz="5" w:space="0" w:color="000000"/>
              <w:bottom w:val="single" w:sz="5" w:space="0" w:color="000000"/>
              <w:right w:val="single" w:sz="5" w:space="0" w:color="000000"/>
            </w:tcBorders>
            <w:shd w:val="clear" w:color="BFBFBF" w:fill="BFBFBF"/>
            <w:vAlign w:val="center"/>
          </w:tcPr>
          <w:p w14:paraId="4DF442F3" w14:textId="77777777" w:rsidR="00137FF0" w:rsidRPr="006503DE" w:rsidRDefault="00137FF0">
            <w:pPr>
              <w:tabs>
                <w:tab w:val="left" w:pos="709"/>
              </w:tabs>
              <w:spacing w:after="120"/>
              <w:rPr>
                <w:rFonts w:ascii="Arial" w:hAnsi="Arial" w:cs="Arial"/>
                <w:sz w:val="18"/>
                <w:szCs w:val="18"/>
              </w:rPr>
            </w:pPr>
          </w:p>
        </w:tc>
      </w:tr>
      <w:tr w:rsidR="00137FF0" w:rsidRPr="006503DE" w14:paraId="7A2D5FBB" w14:textId="77777777" w:rsidTr="00137FF0">
        <w:trPr>
          <w:trHeight w:hRule="exact" w:val="578"/>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11D90A5C" w14:textId="77777777" w:rsidR="00137FF0" w:rsidRPr="006503DE" w:rsidRDefault="00137FF0">
            <w:pPr>
              <w:tabs>
                <w:tab w:val="left" w:pos="709"/>
              </w:tabs>
              <w:spacing w:after="120"/>
              <w:ind w:left="115"/>
              <w:rPr>
                <w:rFonts w:ascii="Arial" w:eastAsia="Arial" w:hAnsi="Arial" w:cs="Arial"/>
                <w:b/>
                <w:color w:val="000000"/>
                <w:sz w:val="18"/>
                <w:szCs w:val="18"/>
              </w:rPr>
            </w:pPr>
            <w:r w:rsidRPr="006503DE">
              <w:rPr>
                <w:rFonts w:ascii="Arial" w:eastAsia="Arial" w:hAnsi="Arial" w:cs="Arial"/>
                <w:b/>
                <w:color w:val="000000"/>
                <w:sz w:val="18"/>
                <w:szCs w:val="18"/>
              </w:rPr>
              <w:t>Date:</w:t>
            </w:r>
          </w:p>
          <w:p w14:paraId="4E6F2F28" w14:textId="77777777" w:rsidR="00137FF0" w:rsidRPr="006503DE" w:rsidRDefault="00137FF0">
            <w:pPr>
              <w:tabs>
                <w:tab w:val="left" w:pos="709"/>
              </w:tabs>
              <w:spacing w:after="120"/>
              <w:ind w:left="115"/>
              <w:rPr>
                <w:rFonts w:ascii="Arial" w:eastAsia="Arial" w:hAnsi="Arial" w:cs="Arial"/>
                <w:b/>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1A70F32A" w14:textId="62F9E335" w:rsidR="00137FF0" w:rsidRPr="006503DE" w:rsidRDefault="002F7288">
            <w:pPr>
              <w:tabs>
                <w:tab w:val="left" w:pos="709"/>
              </w:tabs>
              <w:spacing w:after="120"/>
              <w:jc w:val="center"/>
              <w:rPr>
                <w:rFonts w:ascii="Arial" w:eastAsia="Arial" w:hAnsi="Arial" w:cs="Arial"/>
                <w:color w:val="000000"/>
                <w:sz w:val="18"/>
                <w:szCs w:val="18"/>
              </w:rPr>
            </w:pPr>
            <w:r w:rsidRPr="006503DE">
              <w:rPr>
                <w:rFonts w:ascii="Arial" w:eastAsia="Arial" w:hAnsi="Arial" w:cs="Arial"/>
                <w:color w:val="000000"/>
                <w:sz w:val="18"/>
                <w:szCs w:val="18"/>
              </w:rPr>
              <w:t>15/03/2024</w:t>
            </w:r>
          </w:p>
        </w:tc>
      </w:tr>
      <w:tr w:rsidR="00137FF0" w:rsidRPr="006503DE" w14:paraId="59F20E80" w14:textId="77777777" w:rsidTr="002F7288">
        <w:trPr>
          <w:trHeight w:hRule="exact" w:val="4472"/>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39BE8218" w14:textId="77777777" w:rsidR="00137FF0" w:rsidRPr="006503DE" w:rsidRDefault="00137FF0">
            <w:pPr>
              <w:tabs>
                <w:tab w:val="left" w:pos="709"/>
              </w:tabs>
              <w:spacing w:after="120"/>
              <w:ind w:left="144"/>
              <w:rPr>
                <w:rFonts w:ascii="Arial" w:eastAsia="Arial" w:hAnsi="Arial" w:cs="Arial"/>
                <w:b/>
                <w:color w:val="000000"/>
                <w:sz w:val="18"/>
                <w:szCs w:val="18"/>
              </w:rPr>
            </w:pPr>
            <w:r w:rsidRPr="006503DE">
              <w:rPr>
                <w:rFonts w:ascii="Arial" w:eastAsia="Arial" w:hAnsi="Arial" w:cs="Arial"/>
                <w:b/>
                <w:color w:val="000000"/>
                <w:sz w:val="18"/>
                <w:szCs w:val="18"/>
              </w:rPr>
              <w:t>Description of authorised processing</w:t>
            </w: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026834B8" w14:textId="77777777" w:rsidR="002F7288" w:rsidRPr="002F7288" w:rsidRDefault="002F7288" w:rsidP="002F7288">
            <w:pPr>
              <w:tabs>
                <w:tab w:val="left" w:pos="709"/>
              </w:tabs>
              <w:spacing w:after="120"/>
              <w:rPr>
                <w:rFonts w:ascii="Arial" w:eastAsia="Arial" w:hAnsi="Arial" w:cs="Arial"/>
                <w:color w:val="000000"/>
                <w:sz w:val="18"/>
                <w:szCs w:val="18"/>
                <w:lang w:val="en-GB"/>
              </w:rPr>
            </w:pPr>
            <w:r w:rsidRPr="002F7288">
              <w:rPr>
                <w:rFonts w:ascii="Arial" w:eastAsia="Arial" w:hAnsi="Arial" w:cs="Arial"/>
                <w:color w:val="000000"/>
                <w:sz w:val="18"/>
                <w:szCs w:val="18"/>
                <w:lang w:val="en-GB"/>
              </w:rPr>
              <w:t xml:space="preserve">The supplier will: </w:t>
            </w:r>
          </w:p>
          <w:p w14:paraId="3668D381" w14:textId="6E86CDE8" w:rsidR="002F7288" w:rsidRPr="006503DE" w:rsidRDefault="002F7288" w:rsidP="002F7288">
            <w:pPr>
              <w:tabs>
                <w:tab w:val="left" w:pos="709"/>
              </w:tabs>
              <w:spacing w:after="120"/>
              <w:rPr>
                <w:rFonts w:ascii="Arial" w:eastAsia="Arial" w:hAnsi="Arial" w:cs="Arial"/>
                <w:color w:val="000000"/>
                <w:sz w:val="18"/>
                <w:szCs w:val="18"/>
                <w:lang w:val="en-GB"/>
              </w:rPr>
            </w:pPr>
            <w:r w:rsidRPr="006503DE">
              <w:rPr>
                <w:rFonts w:ascii="Arial" w:eastAsia="Arial" w:hAnsi="Arial" w:cs="Arial"/>
                <w:i/>
                <w:iCs/>
                <w:color w:val="000000"/>
                <w:sz w:val="18"/>
                <w:szCs w:val="18"/>
                <w:lang w:val="en-GB"/>
              </w:rPr>
              <w:t xml:space="preserve">Use landowner data supplied by Natural England </w:t>
            </w:r>
            <w:r w:rsidRPr="006503DE">
              <w:rPr>
                <w:rFonts w:ascii="Arial" w:eastAsia="Arial" w:hAnsi="Arial" w:cs="Arial"/>
                <w:color w:val="000000"/>
                <w:sz w:val="18"/>
                <w:szCs w:val="18"/>
                <w:lang w:val="en-GB"/>
              </w:rPr>
              <w:t xml:space="preserve">to secure written permission from landowners for Natural England and contractor to collect, use and publish survey data recorded on their land. </w:t>
            </w:r>
          </w:p>
          <w:p w14:paraId="0C4204DD"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rPr>
            </w:pPr>
            <w:r w:rsidRPr="002F7288">
              <w:rPr>
                <w:rFonts w:ascii="Arial" w:eastAsia="Arial" w:hAnsi="Arial" w:cs="Arial"/>
                <w:i/>
                <w:iCs/>
                <w:color w:val="000000"/>
                <w:sz w:val="18"/>
                <w:szCs w:val="18"/>
                <w:lang w:val="en-GB"/>
              </w:rPr>
              <w:t xml:space="preserve">Use landowner data supplied by Natural England </w:t>
            </w:r>
            <w:r w:rsidRPr="002F7288">
              <w:rPr>
                <w:rFonts w:ascii="Arial" w:eastAsia="Arial" w:hAnsi="Arial" w:cs="Arial"/>
                <w:color w:val="000000"/>
                <w:sz w:val="18"/>
                <w:szCs w:val="18"/>
              </w:rPr>
              <w:t>to contact landowners who have granted permission to arrange a suitable survey date(s).</w:t>
            </w:r>
          </w:p>
          <w:p w14:paraId="5BC14DDA"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lang w:val="en-GB"/>
              </w:rPr>
            </w:pPr>
            <w:r w:rsidRPr="002F7288">
              <w:rPr>
                <w:rFonts w:ascii="Arial" w:eastAsia="Arial" w:hAnsi="Arial" w:cs="Arial"/>
                <w:color w:val="000000"/>
                <w:sz w:val="18"/>
                <w:szCs w:val="18"/>
                <w:lang w:val="en-GB"/>
              </w:rPr>
              <w:t>The contractor may ‘clean’ the data set, for example, removing duplicates, and updating inaccurate / out of data contact details.  </w:t>
            </w:r>
          </w:p>
          <w:p w14:paraId="21D48D8C"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lang w:val="en-GB"/>
              </w:rPr>
            </w:pPr>
            <w:r w:rsidRPr="002F7288">
              <w:rPr>
                <w:rFonts w:ascii="Arial" w:eastAsia="Arial" w:hAnsi="Arial" w:cs="Arial"/>
                <w:i/>
                <w:iCs/>
                <w:color w:val="000000"/>
                <w:sz w:val="18"/>
                <w:szCs w:val="18"/>
                <w:lang w:val="en-GB"/>
              </w:rPr>
              <w:t>Manage landowners’ personal data appropriately and securely.</w:t>
            </w:r>
          </w:p>
          <w:p w14:paraId="7246F62B"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rPr>
            </w:pPr>
            <w:r w:rsidRPr="002F7288">
              <w:rPr>
                <w:rFonts w:ascii="Arial" w:eastAsia="Arial" w:hAnsi="Arial" w:cs="Arial"/>
                <w:i/>
                <w:iCs/>
                <w:color w:val="000000"/>
                <w:sz w:val="18"/>
                <w:szCs w:val="18"/>
                <w:lang w:val="en-GB"/>
              </w:rPr>
              <w:t xml:space="preserve">Provide details of correspondence with landowners </w:t>
            </w:r>
            <w:r w:rsidRPr="002F7288">
              <w:rPr>
                <w:rFonts w:ascii="Arial" w:eastAsia="Arial" w:hAnsi="Arial" w:cs="Arial"/>
                <w:color w:val="000000"/>
                <w:sz w:val="18"/>
                <w:szCs w:val="18"/>
              </w:rPr>
              <w:t>to arrange a survey (including written permission) back to Natural England.</w:t>
            </w:r>
          </w:p>
          <w:p w14:paraId="522936B9" w14:textId="275EC64F" w:rsidR="002F7288" w:rsidRPr="006503DE" w:rsidRDefault="002F7288" w:rsidP="002F7288">
            <w:p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Regularly provide Database/spreadsheet of all updated landowner information back to Natural England.</w:t>
            </w:r>
          </w:p>
          <w:p w14:paraId="5C91A19E" w14:textId="50A21250" w:rsidR="002F7288" w:rsidRPr="006503DE" w:rsidRDefault="002F7288" w:rsidP="002F7288">
            <w:pPr>
              <w:tabs>
                <w:tab w:val="left" w:pos="709"/>
              </w:tabs>
              <w:spacing w:after="120"/>
              <w:rPr>
                <w:rFonts w:ascii="Arial" w:eastAsia="Arial" w:hAnsi="Arial" w:cs="Arial"/>
                <w:b/>
                <w:color w:val="000000"/>
                <w:sz w:val="18"/>
                <w:szCs w:val="18"/>
              </w:rPr>
            </w:pPr>
          </w:p>
        </w:tc>
      </w:tr>
      <w:tr w:rsidR="00137FF0" w:rsidRPr="006503DE" w14:paraId="4954E492" w14:textId="77777777" w:rsidTr="00137FF0">
        <w:trPr>
          <w:trHeight w:hRule="exact" w:val="1259"/>
        </w:trPr>
        <w:tc>
          <w:tcPr>
            <w:tcW w:w="3246" w:type="dxa"/>
            <w:tcBorders>
              <w:top w:val="single" w:sz="5" w:space="0" w:color="000000"/>
              <w:left w:val="single" w:sz="5" w:space="0" w:color="000000"/>
              <w:bottom w:val="single" w:sz="5" w:space="0" w:color="000000"/>
              <w:right w:val="single" w:sz="5" w:space="0" w:color="000000"/>
            </w:tcBorders>
          </w:tcPr>
          <w:p w14:paraId="3623381E" w14:textId="77777777" w:rsidR="00137FF0" w:rsidRPr="006503DE" w:rsidRDefault="00137FF0">
            <w:pPr>
              <w:tabs>
                <w:tab w:val="left" w:pos="709"/>
              </w:tabs>
              <w:spacing w:after="120"/>
              <w:ind w:left="108"/>
              <w:rPr>
                <w:rFonts w:ascii="Arial" w:eastAsia="Arial" w:hAnsi="Arial" w:cs="Arial"/>
                <w:color w:val="000000"/>
                <w:sz w:val="18"/>
                <w:szCs w:val="18"/>
              </w:rPr>
            </w:pPr>
            <w:r w:rsidRPr="006503DE">
              <w:rPr>
                <w:rFonts w:ascii="Arial" w:eastAsia="Arial" w:hAnsi="Arial" w:cs="Arial"/>
                <w:color w:val="000000"/>
                <w:sz w:val="18"/>
                <w:szCs w:val="18"/>
              </w:rPr>
              <w:t>Identity of Controller and Processor for each category of Personal Data</w:t>
            </w:r>
          </w:p>
        </w:tc>
        <w:tc>
          <w:tcPr>
            <w:tcW w:w="5782" w:type="dxa"/>
            <w:tcBorders>
              <w:top w:val="single" w:sz="5" w:space="0" w:color="000000"/>
              <w:left w:val="single" w:sz="5" w:space="0" w:color="000000"/>
              <w:bottom w:val="single" w:sz="5" w:space="0" w:color="000000"/>
              <w:right w:val="single" w:sz="5" w:space="0" w:color="000000"/>
            </w:tcBorders>
          </w:tcPr>
          <w:p w14:paraId="29C18805" w14:textId="70AACF62" w:rsidR="00137FF0" w:rsidRPr="006503DE" w:rsidRDefault="002F7288">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The customer is the controller and the supplier is the processor for all personal data relating to this contract. </w:t>
            </w:r>
          </w:p>
          <w:p w14:paraId="124008B6" w14:textId="77777777" w:rsidR="002F7288" w:rsidRPr="006503DE" w:rsidRDefault="002F7288" w:rsidP="002F7288">
            <w:pPr>
              <w:rPr>
                <w:rFonts w:ascii="Arial" w:eastAsia="Arial" w:hAnsi="Arial" w:cs="Arial"/>
                <w:color w:val="000000"/>
                <w:sz w:val="18"/>
                <w:szCs w:val="18"/>
              </w:rPr>
            </w:pPr>
          </w:p>
          <w:p w14:paraId="002C94CB" w14:textId="3D9AEFD5" w:rsidR="002F7288" w:rsidRPr="006503DE" w:rsidRDefault="002F7288" w:rsidP="002F7288">
            <w:pPr>
              <w:tabs>
                <w:tab w:val="left" w:pos="4363"/>
              </w:tabs>
              <w:rPr>
                <w:rFonts w:ascii="Arial" w:eastAsia="Arial" w:hAnsi="Arial" w:cs="Arial"/>
                <w:sz w:val="18"/>
                <w:szCs w:val="18"/>
              </w:rPr>
            </w:pPr>
            <w:r w:rsidRPr="006503DE">
              <w:rPr>
                <w:rFonts w:ascii="Arial" w:eastAsia="Arial" w:hAnsi="Arial" w:cs="Arial"/>
                <w:sz w:val="18"/>
                <w:szCs w:val="18"/>
              </w:rPr>
              <w:tab/>
            </w:r>
          </w:p>
        </w:tc>
      </w:tr>
      <w:tr w:rsidR="00137FF0" w:rsidRPr="006503DE" w14:paraId="47DABE88" w14:textId="77777777" w:rsidTr="006503DE">
        <w:trPr>
          <w:trHeight w:hRule="exact" w:val="854"/>
        </w:trPr>
        <w:tc>
          <w:tcPr>
            <w:tcW w:w="3246" w:type="dxa"/>
            <w:tcBorders>
              <w:top w:val="single" w:sz="5" w:space="0" w:color="000000"/>
              <w:left w:val="single" w:sz="5" w:space="0" w:color="000000"/>
              <w:bottom w:val="single" w:sz="5" w:space="0" w:color="000000"/>
              <w:right w:val="single" w:sz="5" w:space="0" w:color="000000"/>
            </w:tcBorders>
          </w:tcPr>
          <w:p w14:paraId="58D1910D" w14:textId="77777777" w:rsidR="00137FF0" w:rsidRPr="006503DE" w:rsidRDefault="00137FF0">
            <w:pPr>
              <w:tabs>
                <w:tab w:val="left" w:pos="709"/>
              </w:tabs>
              <w:spacing w:after="120"/>
              <w:ind w:left="108"/>
              <w:rPr>
                <w:rFonts w:ascii="Arial" w:eastAsia="Arial" w:hAnsi="Arial" w:cs="Arial"/>
                <w:color w:val="000000"/>
                <w:sz w:val="18"/>
                <w:szCs w:val="18"/>
              </w:rPr>
            </w:pPr>
            <w:r w:rsidRPr="006503DE">
              <w:rPr>
                <w:rFonts w:ascii="Arial" w:eastAsia="Arial" w:hAnsi="Arial" w:cs="Arial"/>
                <w:color w:val="000000"/>
                <w:sz w:val="18"/>
                <w:szCs w:val="18"/>
              </w:rPr>
              <w:t>Subject matter of the processing</w:t>
            </w:r>
          </w:p>
        </w:tc>
        <w:tc>
          <w:tcPr>
            <w:tcW w:w="5782" w:type="dxa"/>
            <w:tcBorders>
              <w:top w:val="single" w:sz="5" w:space="0" w:color="000000"/>
              <w:left w:val="single" w:sz="5" w:space="0" w:color="000000"/>
              <w:bottom w:val="single" w:sz="5" w:space="0" w:color="000000"/>
              <w:right w:val="single" w:sz="5" w:space="0" w:color="000000"/>
            </w:tcBorders>
          </w:tcPr>
          <w:p w14:paraId="7AB68A0B" w14:textId="3930660B" w:rsidR="00137FF0" w:rsidRPr="006503DE" w:rsidRDefault="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Use landowner data supplied by Natural England to secure written permission from landowners for Natural England and contractor to collect, use and publish survey data recorded on their land.</w:t>
            </w:r>
          </w:p>
        </w:tc>
      </w:tr>
      <w:tr w:rsidR="00137FF0" w:rsidRPr="006503DE" w14:paraId="42FC6639" w14:textId="77777777">
        <w:trPr>
          <w:trHeight w:hRule="exact" w:val="409"/>
        </w:trPr>
        <w:tc>
          <w:tcPr>
            <w:tcW w:w="3246" w:type="dxa"/>
            <w:tcBorders>
              <w:top w:val="single" w:sz="5" w:space="0" w:color="000000"/>
              <w:left w:val="single" w:sz="5" w:space="0" w:color="000000"/>
              <w:bottom w:val="single" w:sz="5" w:space="0" w:color="000000"/>
              <w:right w:val="single" w:sz="5" w:space="0" w:color="000000"/>
            </w:tcBorders>
          </w:tcPr>
          <w:p w14:paraId="2DCC4F09"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Duration of the processing</w:t>
            </w:r>
          </w:p>
        </w:tc>
        <w:tc>
          <w:tcPr>
            <w:tcW w:w="5782" w:type="dxa"/>
            <w:tcBorders>
              <w:top w:val="single" w:sz="5" w:space="0" w:color="000000"/>
              <w:left w:val="single" w:sz="5" w:space="0" w:color="000000"/>
              <w:bottom w:val="single" w:sz="5" w:space="0" w:color="000000"/>
              <w:right w:val="single" w:sz="5" w:space="0" w:color="000000"/>
            </w:tcBorders>
          </w:tcPr>
          <w:p w14:paraId="1200C7C4" w14:textId="3BF883E2" w:rsidR="00137FF0" w:rsidRPr="006503DE" w:rsidRDefault="00137FF0">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r w:rsidR="002F7288" w:rsidRPr="006503DE">
              <w:rPr>
                <w:rFonts w:ascii="Arial" w:eastAsia="Arial" w:hAnsi="Arial" w:cs="Arial"/>
                <w:color w:val="000000"/>
                <w:sz w:val="18"/>
                <w:szCs w:val="18"/>
              </w:rPr>
              <w:t>For the contract duration only</w:t>
            </w:r>
          </w:p>
        </w:tc>
      </w:tr>
      <w:tr w:rsidR="00137FF0" w:rsidRPr="006503DE" w14:paraId="24B0B71E" w14:textId="77777777" w:rsidTr="006503DE">
        <w:trPr>
          <w:trHeight w:hRule="exact" w:val="6391"/>
        </w:trPr>
        <w:tc>
          <w:tcPr>
            <w:tcW w:w="3246" w:type="dxa"/>
            <w:tcBorders>
              <w:top w:val="single" w:sz="5" w:space="0" w:color="000000"/>
              <w:left w:val="single" w:sz="5" w:space="0" w:color="000000"/>
              <w:bottom w:val="single" w:sz="5" w:space="0" w:color="000000"/>
              <w:right w:val="single" w:sz="5" w:space="0" w:color="000000"/>
            </w:tcBorders>
          </w:tcPr>
          <w:p w14:paraId="67EA5F23" w14:textId="77777777" w:rsidR="00137FF0" w:rsidRPr="006503DE" w:rsidRDefault="00137FF0">
            <w:pPr>
              <w:tabs>
                <w:tab w:val="left" w:pos="709"/>
              </w:tabs>
              <w:spacing w:after="120"/>
              <w:ind w:left="108" w:right="468"/>
              <w:rPr>
                <w:rFonts w:ascii="Arial" w:eastAsia="Arial" w:hAnsi="Arial" w:cs="Arial"/>
                <w:color w:val="000000"/>
                <w:sz w:val="18"/>
                <w:szCs w:val="18"/>
              </w:rPr>
            </w:pPr>
            <w:r w:rsidRPr="006503DE">
              <w:rPr>
                <w:rFonts w:ascii="Arial" w:eastAsia="Arial" w:hAnsi="Arial" w:cs="Arial"/>
                <w:color w:val="000000"/>
                <w:sz w:val="18"/>
                <w:szCs w:val="18"/>
              </w:rPr>
              <w:lastRenderedPageBreak/>
              <w:t>Nature and purposes of the processing</w:t>
            </w:r>
          </w:p>
        </w:tc>
        <w:tc>
          <w:tcPr>
            <w:tcW w:w="5782" w:type="dxa"/>
            <w:tcBorders>
              <w:top w:val="single" w:sz="5" w:space="0" w:color="000000"/>
              <w:left w:val="single" w:sz="5" w:space="0" w:color="000000"/>
              <w:bottom w:val="single" w:sz="5" w:space="0" w:color="000000"/>
              <w:right w:val="single" w:sz="5" w:space="0" w:color="000000"/>
            </w:tcBorders>
          </w:tcPr>
          <w:p w14:paraId="39A59642" w14:textId="16EB5A0B" w:rsidR="006503DE" w:rsidRPr="006503DE" w:rsidRDefault="00137FF0"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r w:rsidR="006503DE" w:rsidRPr="006503DE">
              <w:rPr>
                <w:rFonts w:ascii="Arial" w:eastAsia="Arial" w:hAnsi="Arial" w:cs="Arial"/>
                <w:color w:val="000000"/>
                <w:sz w:val="18"/>
                <w:szCs w:val="18"/>
              </w:rPr>
              <w:t xml:space="preserve">Data is collected from the Land Registry and Land Infrastructure Data Mart by Natural England and provided to the contractor.  </w:t>
            </w:r>
          </w:p>
          <w:p w14:paraId="208225A4" w14:textId="7A6768DA"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The contractor must store the data in a way that limits access to authorised persons only, and to use encrypted devices for field surveyors.   </w:t>
            </w:r>
          </w:p>
          <w:p w14:paraId="3BEAB8E1" w14:textId="4EBA2E75"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The contractor may ‘clean’ the data set, for example, removing duplicates, and updating inaccurate / out of data contact details.  </w:t>
            </w:r>
          </w:p>
          <w:p w14:paraId="36C36156" w14:textId="0DBCBAAE"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The data will be used to contact landowners and interested parties asking for permission to access their land to carry out NCEA field surveys, asking them to update their contact details if necessary or provide alternative contacts if the correct individuals haven't been contacted, request phone numbers and/or email addresses to make future contact easier.  </w:t>
            </w:r>
          </w:p>
          <w:p w14:paraId="201C7BEE" w14:textId="1D40F3B3" w:rsidR="00137FF0"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Log all correspondence between the contractor and landowners which will be stored securely Some data may be held as scanned copies of the returned access permission forms which are held in a controlled access SharePoint Site.</w:t>
            </w:r>
          </w:p>
          <w:p w14:paraId="4585FD35" w14:textId="10E2073A"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All data will be returned to Natural England in a format compatible with Excel, CSV and GI system databased during the contract close phase via a secure approved method. </w:t>
            </w:r>
          </w:p>
          <w:p w14:paraId="3F4913EB" w14:textId="718DE6C0"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Share landowner contact details with field survey staff so they can </w:t>
            </w:r>
            <w:proofErr w:type="gramStart"/>
            <w:r w:rsidRPr="006503DE">
              <w:rPr>
                <w:rFonts w:ascii="Arial" w:eastAsia="Arial" w:hAnsi="Arial" w:cs="Arial"/>
                <w:color w:val="000000"/>
                <w:sz w:val="18"/>
                <w:szCs w:val="18"/>
              </w:rPr>
              <w:t>make arrangements</w:t>
            </w:r>
            <w:proofErr w:type="gramEnd"/>
            <w:r w:rsidRPr="006503DE">
              <w:rPr>
                <w:rFonts w:ascii="Arial" w:eastAsia="Arial" w:hAnsi="Arial" w:cs="Arial"/>
                <w:color w:val="000000"/>
                <w:sz w:val="18"/>
                <w:szCs w:val="18"/>
              </w:rPr>
              <w:t xml:space="preserve"> to conduct the survey or contact the landowners if required during the survey. Done by way of a site-specific survey pack located on a restricted access site.  </w:t>
            </w:r>
          </w:p>
          <w:p w14:paraId="2550B807" w14:textId="6E105D01"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Surveyors will delete landowner details from their device once they have no further need to contact the landowner.  </w:t>
            </w:r>
          </w:p>
        </w:tc>
      </w:tr>
      <w:tr w:rsidR="00137FF0" w:rsidRPr="006503DE" w14:paraId="65391FD8" w14:textId="77777777" w:rsidTr="006503DE">
        <w:trPr>
          <w:trHeight w:hRule="exact" w:val="3118"/>
        </w:trPr>
        <w:tc>
          <w:tcPr>
            <w:tcW w:w="3246" w:type="dxa"/>
            <w:tcBorders>
              <w:top w:val="single" w:sz="5" w:space="0" w:color="000000"/>
              <w:left w:val="single" w:sz="5" w:space="0" w:color="000000"/>
              <w:bottom w:val="single" w:sz="5" w:space="0" w:color="000000"/>
              <w:right w:val="single" w:sz="5" w:space="0" w:color="000000"/>
            </w:tcBorders>
          </w:tcPr>
          <w:p w14:paraId="2A6DB3D2"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Type of Personal Data</w:t>
            </w:r>
          </w:p>
        </w:tc>
        <w:tc>
          <w:tcPr>
            <w:tcW w:w="5782" w:type="dxa"/>
            <w:tcBorders>
              <w:top w:val="single" w:sz="5" w:space="0" w:color="000000"/>
              <w:left w:val="single" w:sz="5" w:space="0" w:color="000000"/>
              <w:bottom w:val="single" w:sz="5" w:space="0" w:color="000000"/>
              <w:right w:val="single" w:sz="5" w:space="0" w:color="000000"/>
            </w:tcBorders>
          </w:tcPr>
          <w:p w14:paraId="22FF247D" w14:textId="77777777" w:rsidR="006503DE" w:rsidRPr="006503DE" w:rsidRDefault="00137FF0"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rPr>
              <w:t xml:space="preserve"> </w:t>
            </w:r>
            <w:r w:rsidR="006503DE" w:rsidRPr="006503DE">
              <w:rPr>
                <w:rFonts w:ascii="Arial" w:eastAsia="Arial" w:hAnsi="Arial" w:cs="Arial"/>
                <w:color w:val="000000"/>
                <w:sz w:val="18"/>
                <w:szCs w:val="18"/>
                <w:lang w:val="en-GB"/>
              </w:rPr>
              <w:t>Name </w:t>
            </w:r>
          </w:p>
          <w:p w14:paraId="31279253"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​​Address </w:t>
            </w:r>
          </w:p>
          <w:p w14:paraId="5625357F"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​​Post code</w:t>
            </w:r>
            <w:r w:rsidRPr="006503DE">
              <w:rPr>
                <w:rFonts w:ascii="Arial" w:eastAsia="Arial" w:hAnsi="Arial" w:cs="Arial"/>
                <w:color w:val="000000"/>
                <w:sz w:val="18"/>
                <w:szCs w:val="18"/>
                <w:lang w:val="en-GB"/>
              </w:rPr>
              <w:tab/>
              <w:t> </w:t>
            </w:r>
          </w:p>
          <w:p w14:paraId="6C821D94"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​​Email address </w:t>
            </w:r>
          </w:p>
          <w:p w14:paraId="56B5ABCD"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​​Telephone number </w:t>
            </w:r>
          </w:p>
          <w:p w14:paraId="128CCD30"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​​Mobile Phone Number </w:t>
            </w:r>
          </w:p>
          <w:p w14:paraId="3EA86BA0"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Ownership of, or nature of authority as an interested party to, specific landholding(s). </w:t>
            </w:r>
          </w:p>
          <w:p w14:paraId="4D98426D" w14:textId="5E35B403" w:rsidR="00137FF0"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lang w:val="en-GB"/>
              </w:rPr>
              <w:t xml:space="preserve">Feedback from chance interactions between surveyor and </w:t>
            </w:r>
            <w:proofErr w:type="gramStart"/>
            <w:r w:rsidRPr="006503DE">
              <w:rPr>
                <w:rFonts w:ascii="Arial" w:eastAsia="Arial" w:hAnsi="Arial" w:cs="Arial"/>
                <w:color w:val="000000"/>
                <w:sz w:val="18"/>
                <w:szCs w:val="18"/>
                <w:lang w:val="en-GB"/>
              </w:rPr>
              <w:t>land owner</w:t>
            </w:r>
            <w:proofErr w:type="gramEnd"/>
            <w:r w:rsidRPr="006503DE">
              <w:rPr>
                <w:rFonts w:ascii="Arial" w:eastAsia="Arial" w:hAnsi="Arial" w:cs="Arial"/>
                <w:color w:val="000000"/>
                <w:sz w:val="18"/>
                <w:szCs w:val="18"/>
                <w:lang w:val="en-GB"/>
              </w:rPr>
              <w:t>. </w:t>
            </w:r>
          </w:p>
        </w:tc>
      </w:tr>
      <w:tr w:rsidR="00137FF0" w:rsidRPr="006503DE" w14:paraId="39D270D6" w14:textId="77777777" w:rsidTr="00137FF0">
        <w:trPr>
          <w:trHeight w:hRule="exact" w:val="692"/>
        </w:trPr>
        <w:tc>
          <w:tcPr>
            <w:tcW w:w="3246" w:type="dxa"/>
            <w:tcBorders>
              <w:top w:val="single" w:sz="5" w:space="0" w:color="000000"/>
              <w:left w:val="single" w:sz="5" w:space="0" w:color="000000"/>
              <w:bottom w:val="single" w:sz="5" w:space="0" w:color="000000"/>
              <w:right w:val="single" w:sz="5" w:space="0" w:color="000000"/>
            </w:tcBorders>
          </w:tcPr>
          <w:p w14:paraId="5B878FE9"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Categories of Data Subject</w:t>
            </w:r>
          </w:p>
        </w:tc>
        <w:tc>
          <w:tcPr>
            <w:tcW w:w="5782" w:type="dxa"/>
            <w:tcBorders>
              <w:top w:val="single" w:sz="5" w:space="0" w:color="000000"/>
              <w:left w:val="single" w:sz="5" w:space="0" w:color="000000"/>
              <w:bottom w:val="single" w:sz="5" w:space="0" w:color="000000"/>
              <w:right w:val="single" w:sz="5" w:space="0" w:color="000000"/>
            </w:tcBorders>
          </w:tcPr>
          <w:p w14:paraId="7AA8D3CE" w14:textId="40BD4833" w:rsidR="00137FF0" w:rsidRPr="006503DE" w:rsidRDefault="00137FF0">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proofErr w:type="gramStart"/>
            <w:r w:rsidR="006503DE" w:rsidRPr="006503DE">
              <w:rPr>
                <w:rFonts w:ascii="Arial" w:eastAsia="Arial" w:hAnsi="Arial" w:cs="Arial"/>
                <w:color w:val="000000"/>
                <w:sz w:val="18"/>
                <w:szCs w:val="18"/>
              </w:rPr>
              <w:t>Land owners</w:t>
            </w:r>
            <w:proofErr w:type="gramEnd"/>
            <w:r w:rsidR="006503DE" w:rsidRPr="006503DE">
              <w:rPr>
                <w:rFonts w:ascii="Arial" w:eastAsia="Arial" w:hAnsi="Arial" w:cs="Arial"/>
                <w:color w:val="000000"/>
                <w:sz w:val="18"/>
                <w:szCs w:val="18"/>
              </w:rPr>
              <w:t xml:space="preserve"> and land managers</w:t>
            </w:r>
          </w:p>
        </w:tc>
      </w:tr>
      <w:tr w:rsidR="00137FF0" w:rsidRPr="006503DE" w14:paraId="3CE3006A" w14:textId="77777777" w:rsidTr="00137FF0">
        <w:trPr>
          <w:trHeight w:hRule="exact" w:val="1043"/>
        </w:trPr>
        <w:tc>
          <w:tcPr>
            <w:tcW w:w="3246" w:type="dxa"/>
            <w:tcBorders>
              <w:top w:val="single" w:sz="5" w:space="0" w:color="000000"/>
              <w:left w:val="single" w:sz="5" w:space="0" w:color="000000"/>
              <w:bottom w:val="single" w:sz="5" w:space="0" w:color="000000"/>
              <w:right w:val="single" w:sz="5" w:space="0" w:color="000000"/>
            </w:tcBorders>
          </w:tcPr>
          <w:p w14:paraId="593F83E7"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Plan for return and destruction of the data once the processing is complete UNLESS requirement under law to preserve that type of data</w:t>
            </w:r>
          </w:p>
        </w:tc>
        <w:tc>
          <w:tcPr>
            <w:tcW w:w="5782" w:type="dxa"/>
            <w:tcBorders>
              <w:top w:val="single" w:sz="5" w:space="0" w:color="000000"/>
              <w:left w:val="single" w:sz="5" w:space="0" w:color="000000"/>
              <w:bottom w:val="single" w:sz="5" w:space="0" w:color="000000"/>
              <w:right w:val="single" w:sz="5" w:space="0" w:color="000000"/>
            </w:tcBorders>
          </w:tcPr>
          <w:p w14:paraId="74B41DAA" w14:textId="41790622" w:rsidR="00137FF0" w:rsidRPr="006503DE" w:rsidRDefault="006503DE" w:rsidP="006503DE">
            <w:pPr>
              <w:tabs>
                <w:tab w:val="left" w:pos="3697"/>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Data will be returned via </w:t>
            </w:r>
            <w:proofErr w:type="spellStart"/>
            <w:r w:rsidRPr="006503DE">
              <w:rPr>
                <w:rFonts w:ascii="Arial" w:eastAsia="Arial" w:hAnsi="Arial" w:cs="Arial"/>
                <w:color w:val="000000"/>
                <w:sz w:val="18"/>
                <w:szCs w:val="18"/>
              </w:rPr>
              <w:t>Quatrix</w:t>
            </w:r>
            <w:proofErr w:type="spellEnd"/>
            <w:r w:rsidRPr="006503DE">
              <w:rPr>
                <w:rFonts w:ascii="Arial" w:eastAsia="Arial" w:hAnsi="Arial" w:cs="Arial"/>
                <w:color w:val="000000"/>
                <w:sz w:val="18"/>
                <w:szCs w:val="18"/>
              </w:rPr>
              <w:t xml:space="preserve"> after which the contractor will destroy any copies of the data they hold.</w:t>
            </w:r>
            <w:r w:rsidRPr="006503DE">
              <w:rPr>
                <w:rFonts w:ascii="Arial" w:eastAsia="Arial" w:hAnsi="Arial" w:cs="Arial"/>
                <w:color w:val="000000"/>
                <w:sz w:val="18"/>
                <w:szCs w:val="18"/>
              </w:rPr>
              <w:tab/>
            </w:r>
          </w:p>
        </w:tc>
      </w:tr>
      <w:tr w:rsidR="00137FF0" w:rsidRPr="006503DE" w14:paraId="53F24F4C" w14:textId="77777777" w:rsidTr="00137FF0">
        <w:trPr>
          <w:trHeight w:hRule="exact" w:val="860"/>
        </w:trPr>
        <w:tc>
          <w:tcPr>
            <w:tcW w:w="3246" w:type="dxa"/>
            <w:tcBorders>
              <w:top w:val="single" w:sz="5" w:space="0" w:color="000000"/>
              <w:left w:val="single" w:sz="5" w:space="0" w:color="000000"/>
              <w:bottom w:val="single" w:sz="5" w:space="0" w:color="000000"/>
              <w:right w:val="single" w:sz="5" w:space="0" w:color="000000"/>
            </w:tcBorders>
          </w:tcPr>
          <w:p w14:paraId="6B93AD82" w14:textId="39AC756C"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 xml:space="preserve">Locations at which the Contractor and/or its </w:t>
            </w:r>
            <w:r w:rsidR="00AE4BE3" w:rsidRPr="006503DE">
              <w:rPr>
                <w:rFonts w:ascii="Arial" w:eastAsia="Arial" w:hAnsi="Arial" w:cs="Arial"/>
                <w:color w:val="000000"/>
                <w:sz w:val="18"/>
                <w:szCs w:val="18"/>
              </w:rPr>
              <w:t>s</w:t>
            </w:r>
            <w:r w:rsidRPr="006503DE">
              <w:rPr>
                <w:rFonts w:ascii="Arial" w:eastAsia="Arial" w:hAnsi="Arial" w:cs="Arial"/>
                <w:color w:val="000000"/>
                <w:sz w:val="18"/>
                <w:szCs w:val="18"/>
              </w:rPr>
              <w:t xml:space="preserve">ubcontractors process Personal Data under this </w:t>
            </w:r>
            <w:r w:rsidR="00AE4BE3" w:rsidRPr="006503DE">
              <w:rPr>
                <w:rFonts w:ascii="Arial" w:eastAsia="Arial" w:hAnsi="Arial" w:cs="Arial"/>
                <w:color w:val="000000"/>
                <w:sz w:val="18"/>
                <w:szCs w:val="18"/>
              </w:rPr>
              <w:t>Agreement</w:t>
            </w:r>
          </w:p>
          <w:p w14:paraId="1B744D9D" w14:textId="77777777" w:rsidR="00137FF0" w:rsidRPr="006503DE" w:rsidRDefault="00137FF0">
            <w:pPr>
              <w:tabs>
                <w:tab w:val="left" w:pos="709"/>
              </w:tabs>
              <w:spacing w:after="120"/>
              <w:ind w:left="115"/>
              <w:rPr>
                <w:rFonts w:ascii="Arial" w:eastAsia="Arial" w:hAnsi="Arial" w:cs="Arial"/>
                <w:color w:val="000000"/>
                <w:sz w:val="18"/>
                <w:szCs w:val="18"/>
              </w:rPr>
            </w:pPr>
          </w:p>
          <w:p w14:paraId="57D23D66" w14:textId="77777777" w:rsidR="00137FF0" w:rsidRPr="006503DE" w:rsidRDefault="00137FF0">
            <w:pPr>
              <w:tabs>
                <w:tab w:val="left" w:pos="709"/>
              </w:tabs>
              <w:spacing w:after="120"/>
              <w:ind w:left="115"/>
              <w:rPr>
                <w:rFonts w:ascii="Arial" w:eastAsia="Arial" w:hAnsi="Arial" w:cs="Arial"/>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tcPr>
          <w:p w14:paraId="378A6931" w14:textId="30575465" w:rsidR="00137FF0" w:rsidRPr="006503DE" w:rsidRDefault="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A controlled access SharePoint site only. </w:t>
            </w:r>
          </w:p>
        </w:tc>
      </w:tr>
      <w:tr w:rsidR="00137FF0" w:rsidRPr="00961A47" w14:paraId="238E58EF" w14:textId="77777777" w:rsidTr="00137FF0">
        <w:trPr>
          <w:trHeight w:hRule="exact" w:val="1836"/>
        </w:trPr>
        <w:tc>
          <w:tcPr>
            <w:tcW w:w="3246" w:type="dxa"/>
            <w:tcBorders>
              <w:top w:val="single" w:sz="5" w:space="0" w:color="000000"/>
              <w:left w:val="single" w:sz="5" w:space="0" w:color="000000"/>
              <w:bottom w:val="single" w:sz="5" w:space="0" w:color="000000"/>
              <w:right w:val="single" w:sz="5" w:space="0" w:color="000000"/>
            </w:tcBorders>
          </w:tcPr>
          <w:p w14:paraId="11D8EFED" w14:textId="23B7B62E" w:rsidR="00137FF0" w:rsidRPr="00137FF0"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Protective Measures that the Contractor and, where applicable, its subcontractors have implemented to protect Personal Data processed under this Agreement against a breach of security (insofar as that breach of security relates to data) or a Personal Data Breach</w:t>
            </w:r>
          </w:p>
        </w:tc>
        <w:tc>
          <w:tcPr>
            <w:tcW w:w="5782" w:type="dxa"/>
            <w:tcBorders>
              <w:top w:val="single" w:sz="5" w:space="0" w:color="000000"/>
              <w:left w:val="single" w:sz="5" w:space="0" w:color="000000"/>
              <w:bottom w:val="single" w:sz="5" w:space="0" w:color="000000"/>
              <w:right w:val="single" w:sz="5" w:space="0" w:color="000000"/>
            </w:tcBorders>
          </w:tcPr>
          <w:p w14:paraId="4A791E5B" w14:textId="77777777" w:rsidR="00137FF0" w:rsidRPr="00137FF0" w:rsidRDefault="00137FF0">
            <w:pPr>
              <w:tabs>
                <w:tab w:val="left" w:pos="709"/>
              </w:tabs>
              <w:spacing w:after="120"/>
              <w:ind w:left="115"/>
              <w:rPr>
                <w:rFonts w:ascii="Arial" w:eastAsia="Arial" w:hAnsi="Arial" w:cs="Arial"/>
                <w:color w:val="000000"/>
                <w:sz w:val="18"/>
                <w:szCs w:val="18"/>
              </w:rPr>
            </w:pPr>
          </w:p>
        </w:tc>
      </w:tr>
    </w:tbl>
    <w:p w14:paraId="070B2F0F" w14:textId="12AB258E" w:rsidR="00982134" w:rsidRDefault="00982134" w:rsidP="00982134">
      <w:pPr>
        <w:rPr>
          <w:b/>
          <w:bCs/>
        </w:rPr>
      </w:pPr>
    </w:p>
    <w:p w14:paraId="7179A66C" w14:textId="77777777" w:rsidR="00DF1F5A" w:rsidRPr="009D6BFB" w:rsidRDefault="00DF1F5A" w:rsidP="00260BC4">
      <w:pPr>
        <w:rPr>
          <w:b/>
          <w:bCs/>
        </w:rPr>
      </w:pPr>
    </w:p>
    <w:sectPr w:rsidR="00DF1F5A" w:rsidRPr="009D6BFB" w:rsidSect="00C30D6E">
      <w:footerReference w:type="default" r:id="rId22"/>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41BB6" w14:textId="77777777" w:rsidR="009D578C" w:rsidRDefault="009D578C" w:rsidP="006D4D44">
      <w:r>
        <w:separator/>
      </w:r>
    </w:p>
  </w:endnote>
  <w:endnote w:type="continuationSeparator" w:id="0">
    <w:p w14:paraId="494454B8" w14:textId="77777777" w:rsidR="009D578C" w:rsidRDefault="009D578C" w:rsidP="006D4D44">
      <w:r>
        <w:continuationSeparator/>
      </w:r>
    </w:p>
  </w:endnote>
  <w:endnote w:type="continuationNotice" w:id="1">
    <w:p w14:paraId="1BE76E00" w14:textId="77777777" w:rsidR="009D578C" w:rsidRDefault="009D5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F63F5" w14:textId="77777777" w:rsidR="009D578C" w:rsidRDefault="009D578C" w:rsidP="006D4D44">
      <w:r>
        <w:separator/>
      </w:r>
    </w:p>
  </w:footnote>
  <w:footnote w:type="continuationSeparator" w:id="0">
    <w:p w14:paraId="248C2CA8" w14:textId="77777777" w:rsidR="009D578C" w:rsidRDefault="009D578C" w:rsidP="006D4D44">
      <w:r>
        <w:continuationSeparator/>
      </w:r>
    </w:p>
  </w:footnote>
  <w:footnote w:type="continuationNotice" w:id="1">
    <w:p w14:paraId="1F2DC508" w14:textId="77777777" w:rsidR="009D578C" w:rsidRDefault="009D57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12C26331"/>
    <w:multiLevelType w:val="hybridMultilevel"/>
    <w:tmpl w:val="1D905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94C29B8"/>
    <w:multiLevelType w:val="hybridMultilevel"/>
    <w:tmpl w:val="85021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8A264D"/>
    <w:multiLevelType w:val="hybridMultilevel"/>
    <w:tmpl w:val="35402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C71CC"/>
    <w:multiLevelType w:val="hybridMultilevel"/>
    <w:tmpl w:val="DDB29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10"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020B99"/>
    <w:multiLevelType w:val="hybridMultilevel"/>
    <w:tmpl w:val="23D4F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5"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43566CB"/>
    <w:multiLevelType w:val="hybridMultilevel"/>
    <w:tmpl w:val="BA8AC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CF75D9B"/>
    <w:multiLevelType w:val="hybridMultilevel"/>
    <w:tmpl w:val="B63CC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45187806">
    <w:abstractNumId w:val="12"/>
  </w:num>
  <w:num w:numId="2" w16cid:durableId="48959668">
    <w:abstractNumId w:val="8"/>
  </w:num>
  <w:num w:numId="3" w16cid:durableId="1865634184">
    <w:abstractNumId w:val="5"/>
  </w:num>
  <w:num w:numId="4" w16cid:durableId="1817600806">
    <w:abstractNumId w:val="10"/>
  </w:num>
  <w:num w:numId="5" w16cid:durableId="1411125109">
    <w:abstractNumId w:val="2"/>
  </w:num>
  <w:num w:numId="6" w16cid:durableId="1032612986">
    <w:abstractNumId w:val="13"/>
  </w:num>
  <w:num w:numId="7" w16cid:durableId="57559465">
    <w:abstractNumId w:val="15"/>
  </w:num>
  <w:num w:numId="8" w16cid:durableId="1106075539">
    <w:abstractNumId w:val="14"/>
  </w:num>
  <w:num w:numId="9" w16cid:durableId="385764938">
    <w:abstractNumId w:val="0"/>
  </w:num>
  <w:num w:numId="10" w16cid:durableId="1917786695">
    <w:abstractNumId w:val="17"/>
  </w:num>
  <w:num w:numId="11" w16cid:durableId="2083286213">
    <w:abstractNumId w:val="7"/>
  </w:num>
  <w:num w:numId="12" w16cid:durableId="241069624">
    <w:abstractNumId w:val="9"/>
  </w:num>
  <w:num w:numId="13" w16cid:durableId="393622059">
    <w:abstractNumId w:val="18"/>
  </w:num>
  <w:num w:numId="14" w16cid:durableId="1486896504">
    <w:abstractNumId w:val="11"/>
  </w:num>
  <w:num w:numId="15" w16cid:durableId="2009744866">
    <w:abstractNumId w:val="6"/>
  </w:num>
  <w:num w:numId="16" w16cid:durableId="876502978">
    <w:abstractNumId w:val="1"/>
  </w:num>
  <w:num w:numId="17" w16cid:durableId="1886598153">
    <w:abstractNumId w:val="16"/>
  </w:num>
  <w:num w:numId="18" w16cid:durableId="1845630348">
    <w:abstractNumId w:val="4"/>
  </w:num>
  <w:num w:numId="19" w16cid:durableId="1083918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31050"/>
    <w:rsid w:val="000465D8"/>
    <w:rsid w:val="00051580"/>
    <w:rsid w:val="00060369"/>
    <w:rsid w:val="00064402"/>
    <w:rsid w:val="00067FA0"/>
    <w:rsid w:val="00086559"/>
    <w:rsid w:val="00090B3C"/>
    <w:rsid w:val="00093053"/>
    <w:rsid w:val="000D3162"/>
    <w:rsid w:val="000D4BA5"/>
    <w:rsid w:val="000D6A64"/>
    <w:rsid w:val="000E216C"/>
    <w:rsid w:val="000E22F5"/>
    <w:rsid w:val="000E2930"/>
    <w:rsid w:val="000E43D4"/>
    <w:rsid w:val="00103D5D"/>
    <w:rsid w:val="00106DEB"/>
    <w:rsid w:val="00107BD9"/>
    <w:rsid w:val="00112FA7"/>
    <w:rsid w:val="00117472"/>
    <w:rsid w:val="00137FF0"/>
    <w:rsid w:val="00140E15"/>
    <w:rsid w:val="00152BE0"/>
    <w:rsid w:val="0018116A"/>
    <w:rsid w:val="00184C46"/>
    <w:rsid w:val="001A5EE7"/>
    <w:rsid w:val="001A7EE6"/>
    <w:rsid w:val="001B4F0A"/>
    <w:rsid w:val="001E3F05"/>
    <w:rsid w:val="001E591E"/>
    <w:rsid w:val="001E7197"/>
    <w:rsid w:val="001E7201"/>
    <w:rsid w:val="001E774C"/>
    <w:rsid w:val="001F3739"/>
    <w:rsid w:val="001F43D2"/>
    <w:rsid w:val="001F56D9"/>
    <w:rsid w:val="001F7295"/>
    <w:rsid w:val="001F7939"/>
    <w:rsid w:val="0020641D"/>
    <w:rsid w:val="002312B7"/>
    <w:rsid w:val="002316D2"/>
    <w:rsid w:val="00245322"/>
    <w:rsid w:val="00256264"/>
    <w:rsid w:val="00260BC4"/>
    <w:rsid w:val="00261E81"/>
    <w:rsid w:val="00280C77"/>
    <w:rsid w:val="0028352A"/>
    <w:rsid w:val="0028704B"/>
    <w:rsid w:val="0029726B"/>
    <w:rsid w:val="002B11D2"/>
    <w:rsid w:val="002C5FF2"/>
    <w:rsid w:val="002D71E6"/>
    <w:rsid w:val="002F6F29"/>
    <w:rsid w:val="002F7288"/>
    <w:rsid w:val="0030291B"/>
    <w:rsid w:val="00306F3A"/>
    <w:rsid w:val="003112A2"/>
    <w:rsid w:val="0034450F"/>
    <w:rsid w:val="003561B6"/>
    <w:rsid w:val="00357164"/>
    <w:rsid w:val="003646C1"/>
    <w:rsid w:val="00365728"/>
    <w:rsid w:val="003714F6"/>
    <w:rsid w:val="003814A0"/>
    <w:rsid w:val="00392A4E"/>
    <w:rsid w:val="00392B73"/>
    <w:rsid w:val="003975F1"/>
    <w:rsid w:val="003C4D8D"/>
    <w:rsid w:val="003E02E2"/>
    <w:rsid w:val="003E0478"/>
    <w:rsid w:val="003E1946"/>
    <w:rsid w:val="003E3F57"/>
    <w:rsid w:val="003F2057"/>
    <w:rsid w:val="003F40DF"/>
    <w:rsid w:val="004028F1"/>
    <w:rsid w:val="00417BD4"/>
    <w:rsid w:val="0042045B"/>
    <w:rsid w:val="00420833"/>
    <w:rsid w:val="00425D5F"/>
    <w:rsid w:val="00431E7C"/>
    <w:rsid w:val="00447F3F"/>
    <w:rsid w:val="00460766"/>
    <w:rsid w:val="00466581"/>
    <w:rsid w:val="0047390D"/>
    <w:rsid w:val="00495AF2"/>
    <w:rsid w:val="004A3885"/>
    <w:rsid w:val="004A78E6"/>
    <w:rsid w:val="004C735C"/>
    <w:rsid w:val="004D6A40"/>
    <w:rsid w:val="004E3F6D"/>
    <w:rsid w:val="004E401D"/>
    <w:rsid w:val="00502C2A"/>
    <w:rsid w:val="005270DD"/>
    <w:rsid w:val="005331C6"/>
    <w:rsid w:val="00560301"/>
    <w:rsid w:val="00561D0A"/>
    <w:rsid w:val="00563ABE"/>
    <w:rsid w:val="0056575C"/>
    <w:rsid w:val="0056680F"/>
    <w:rsid w:val="00592833"/>
    <w:rsid w:val="005954B9"/>
    <w:rsid w:val="005A6439"/>
    <w:rsid w:val="005B1BD6"/>
    <w:rsid w:val="005B7BA0"/>
    <w:rsid w:val="005D7E88"/>
    <w:rsid w:val="005E3AB1"/>
    <w:rsid w:val="005F21B0"/>
    <w:rsid w:val="00607C0A"/>
    <w:rsid w:val="00622BBD"/>
    <w:rsid w:val="0062693F"/>
    <w:rsid w:val="006418F8"/>
    <w:rsid w:val="00643F0F"/>
    <w:rsid w:val="006503DE"/>
    <w:rsid w:val="00650E75"/>
    <w:rsid w:val="00661567"/>
    <w:rsid w:val="00671CDA"/>
    <w:rsid w:val="00675C3D"/>
    <w:rsid w:val="0069576E"/>
    <w:rsid w:val="006B1941"/>
    <w:rsid w:val="006C1774"/>
    <w:rsid w:val="006C2154"/>
    <w:rsid w:val="006C4019"/>
    <w:rsid w:val="006C46CB"/>
    <w:rsid w:val="006D3AB7"/>
    <w:rsid w:val="006D4D44"/>
    <w:rsid w:val="006F3AA3"/>
    <w:rsid w:val="00714685"/>
    <w:rsid w:val="00720A44"/>
    <w:rsid w:val="007368D0"/>
    <w:rsid w:val="00755B7F"/>
    <w:rsid w:val="00775FBA"/>
    <w:rsid w:val="00782853"/>
    <w:rsid w:val="00782BF3"/>
    <w:rsid w:val="00786A8B"/>
    <w:rsid w:val="007940DD"/>
    <w:rsid w:val="00795DE6"/>
    <w:rsid w:val="007A1EC5"/>
    <w:rsid w:val="007A7B89"/>
    <w:rsid w:val="007C2C25"/>
    <w:rsid w:val="007C3600"/>
    <w:rsid w:val="007C4512"/>
    <w:rsid w:val="007C701F"/>
    <w:rsid w:val="007D1C0C"/>
    <w:rsid w:val="007D770C"/>
    <w:rsid w:val="007E13D8"/>
    <w:rsid w:val="007E3C94"/>
    <w:rsid w:val="007E4FEE"/>
    <w:rsid w:val="007E7D58"/>
    <w:rsid w:val="007F72FF"/>
    <w:rsid w:val="0081473B"/>
    <w:rsid w:val="008162B1"/>
    <w:rsid w:val="0081639D"/>
    <w:rsid w:val="0082099A"/>
    <w:rsid w:val="00824FEA"/>
    <w:rsid w:val="008373F3"/>
    <w:rsid w:val="00841C2B"/>
    <w:rsid w:val="00852203"/>
    <w:rsid w:val="008736A8"/>
    <w:rsid w:val="00876766"/>
    <w:rsid w:val="00880830"/>
    <w:rsid w:val="0089641B"/>
    <w:rsid w:val="00897DEE"/>
    <w:rsid w:val="008A6193"/>
    <w:rsid w:val="008B397E"/>
    <w:rsid w:val="008C06F3"/>
    <w:rsid w:val="008C0AAD"/>
    <w:rsid w:val="008C6DE8"/>
    <w:rsid w:val="008F21B2"/>
    <w:rsid w:val="008F26D3"/>
    <w:rsid w:val="008F6523"/>
    <w:rsid w:val="008F7E3F"/>
    <w:rsid w:val="00902AD3"/>
    <w:rsid w:val="0090448C"/>
    <w:rsid w:val="00904553"/>
    <w:rsid w:val="009179C1"/>
    <w:rsid w:val="00937B12"/>
    <w:rsid w:val="00946D10"/>
    <w:rsid w:val="0095605E"/>
    <w:rsid w:val="00957A9E"/>
    <w:rsid w:val="00964799"/>
    <w:rsid w:val="00973FCF"/>
    <w:rsid w:val="00982134"/>
    <w:rsid w:val="00982F06"/>
    <w:rsid w:val="00983BD6"/>
    <w:rsid w:val="00987AD1"/>
    <w:rsid w:val="009C2213"/>
    <w:rsid w:val="009D51E3"/>
    <w:rsid w:val="009D578C"/>
    <w:rsid w:val="009D6BFB"/>
    <w:rsid w:val="009E4387"/>
    <w:rsid w:val="009F6829"/>
    <w:rsid w:val="009F7160"/>
    <w:rsid w:val="00A1327E"/>
    <w:rsid w:val="00A14AE1"/>
    <w:rsid w:val="00A242C1"/>
    <w:rsid w:val="00A348D3"/>
    <w:rsid w:val="00A81221"/>
    <w:rsid w:val="00A81E57"/>
    <w:rsid w:val="00A82FE8"/>
    <w:rsid w:val="00A96A21"/>
    <w:rsid w:val="00AD73E4"/>
    <w:rsid w:val="00AE364D"/>
    <w:rsid w:val="00AE4917"/>
    <w:rsid w:val="00AE4BE3"/>
    <w:rsid w:val="00B16F5C"/>
    <w:rsid w:val="00B23851"/>
    <w:rsid w:val="00B45454"/>
    <w:rsid w:val="00B462BF"/>
    <w:rsid w:val="00B46D37"/>
    <w:rsid w:val="00B632B0"/>
    <w:rsid w:val="00B76B73"/>
    <w:rsid w:val="00BA1A16"/>
    <w:rsid w:val="00BB4E1D"/>
    <w:rsid w:val="00BB513D"/>
    <w:rsid w:val="00BC1D50"/>
    <w:rsid w:val="00BC7CC2"/>
    <w:rsid w:val="00BE2155"/>
    <w:rsid w:val="00BE7371"/>
    <w:rsid w:val="00BF4F9C"/>
    <w:rsid w:val="00C00DC9"/>
    <w:rsid w:val="00C050CF"/>
    <w:rsid w:val="00C110C4"/>
    <w:rsid w:val="00C30D6E"/>
    <w:rsid w:val="00C32A46"/>
    <w:rsid w:val="00C46173"/>
    <w:rsid w:val="00C66B2C"/>
    <w:rsid w:val="00C67A7F"/>
    <w:rsid w:val="00CA4382"/>
    <w:rsid w:val="00CA4BA2"/>
    <w:rsid w:val="00CD0BC1"/>
    <w:rsid w:val="00CE4F63"/>
    <w:rsid w:val="00CF313C"/>
    <w:rsid w:val="00CF572A"/>
    <w:rsid w:val="00CF68EF"/>
    <w:rsid w:val="00D016D1"/>
    <w:rsid w:val="00D067DB"/>
    <w:rsid w:val="00D109E4"/>
    <w:rsid w:val="00D13D45"/>
    <w:rsid w:val="00D21BA4"/>
    <w:rsid w:val="00D2736E"/>
    <w:rsid w:val="00D833E2"/>
    <w:rsid w:val="00D92643"/>
    <w:rsid w:val="00D929D8"/>
    <w:rsid w:val="00DA5CAA"/>
    <w:rsid w:val="00DC3186"/>
    <w:rsid w:val="00DD176F"/>
    <w:rsid w:val="00DD5B37"/>
    <w:rsid w:val="00DE4F91"/>
    <w:rsid w:val="00DF1F5A"/>
    <w:rsid w:val="00DF7B9A"/>
    <w:rsid w:val="00E02BF7"/>
    <w:rsid w:val="00E25618"/>
    <w:rsid w:val="00E3048C"/>
    <w:rsid w:val="00E31A41"/>
    <w:rsid w:val="00E42D4F"/>
    <w:rsid w:val="00E4362A"/>
    <w:rsid w:val="00E567F8"/>
    <w:rsid w:val="00E71E78"/>
    <w:rsid w:val="00E72C17"/>
    <w:rsid w:val="00E747E2"/>
    <w:rsid w:val="00E767AE"/>
    <w:rsid w:val="00E76D6F"/>
    <w:rsid w:val="00E82DFB"/>
    <w:rsid w:val="00E82F01"/>
    <w:rsid w:val="00E96B1C"/>
    <w:rsid w:val="00EA529F"/>
    <w:rsid w:val="00EB5236"/>
    <w:rsid w:val="00ED3EB7"/>
    <w:rsid w:val="00ED7D8D"/>
    <w:rsid w:val="00EE40F2"/>
    <w:rsid w:val="00EF562A"/>
    <w:rsid w:val="00EF7392"/>
    <w:rsid w:val="00F315B1"/>
    <w:rsid w:val="00F34637"/>
    <w:rsid w:val="00F41BF3"/>
    <w:rsid w:val="00F476E9"/>
    <w:rsid w:val="00F5113F"/>
    <w:rsid w:val="00F52B8D"/>
    <w:rsid w:val="00F55C82"/>
    <w:rsid w:val="00F60A5A"/>
    <w:rsid w:val="00F622CE"/>
    <w:rsid w:val="00F703C7"/>
    <w:rsid w:val="00F76444"/>
    <w:rsid w:val="00F77094"/>
    <w:rsid w:val="00F81522"/>
    <w:rsid w:val="00F8541A"/>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 w:type="character" w:styleId="Strong">
    <w:name w:val="Strong"/>
    <w:basedOn w:val="DefaultParagraphFont"/>
    <w:uiPriority w:val="22"/>
    <w:qFormat/>
    <w:rsid w:val="002F72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9461">
      <w:bodyDiv w:val="1"/>
      <w:marLeft w:val="0"/>
      <w:marRight w:val="0"/>
      <w:marTop w:val="0"/>
      <w:marBottom w:val="0"/>
      <w:divBdr>
        <w:top w:val="none" w:sz="0" w:space="0" w:color="auto"/>
        <w:left w:val="none" w:sz="0" w:space="0" w:color="auto"/>
        <w:bottom w:val="none" w:sz="0" w:space="0" w:color="auto"/>
        <w:right w:val="none" w:sz="0" w:space="0" w:color="auto"/>
      </w:divBdr>
    </w:div>
    <w:div w:id="42220601">
      <w:bodyDiv w:val="1"/>
      <w:marLeft w:val="0"/>
      <w:marRight w:val="0"/>
      <w:marTop w:val="0"/>
      <w:marBottom w:val="0"/>
      <w:divBdr>
        <w:top w:val="none" w:sz="0" w:space="0" w:color="auto"/>
        <w:left w:val="none" w:sz="0" w:space="0" w:color="auto"/>
        <w:bottom w:val="none" w:sz="0" w:space="0" w:color="auto"/>
        <w:right w:val="none" w:sz="0" w:space="0" w:color="auto"/>
      </w:divBdr>
    </w:div>
    <w:div w:id="517043465">
      <w:bodyDiv w:val="1"/>
      <w:marLeft w:val="0"/>
      <w:marRight w:val="0"/>
      <w:marTop w:val="0"/>
      <w:marBottom w:val="0"/>
      <w:divBdr>
        <w:top w:val="none" w:sz="0" w:space="0" w:color="auto"/>
        <w:left w:val="none" w:sz="0" w:space="0" w:color="auto"/>
        <w:bottom w:val="none" w:sz="0" w:space="0" w:color="auto"/>
        <w:right w:val="none" w:sz="0" w:space="0" w:color="auto"/>
      </w:divBdr>
    </w:div>
    <w:div w:id="928779358">
      <w:bodyDiv w:val="1"/>
      <w:marLeft w:val="0"/>
      <w:marRight w:val="0"/>
      <w:marTop w:val="0"/>
      <w:marBottom w:val="0"/>
      <w:divBdr>
        <w:top w:val="none" w:sz="0" w:space="0" w:color="auto"/>
        <w:left w:val="none" w:sz="0" w:space="0" w:color="auto"/>
        <w:bottom w:val="none" w:sz="0" w:space="0" w:color="auto"/>
        <w:right w:val="none" w:sz="0" w:space="0" w:color="auto"/>
      </w:divBdr>
    </w:div>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471552732">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1826508984">
      <w:bodyDiv w:val="1"/>
      <w:marLeft w:val="0"/>
      <w:marRight w:val="0"/>
      <w:marTop w:val="0"/>
      <w:marBottom w:val="0"/>
      <w:divBdr>
        <w:top w:val="none" w:sz="0" w:space="0" w:color="auto"/>
        <w:left w:val="none" w:sz="0" w:space="0" w:color="auto"/>
        <w:bottom w:val="none" w:sz="0" w:space="0" w:color="auto"/>
        <w:right w:val="none" w:sz="0" w:space="0" w:color="auto"/>
      </w:divBdr>
    </w:div>
    <w:div w:id="1874149701">
      <w:bodyDiv w:val="1"/>
      <w:marLeft w:val="0"/>
      <w:marRight w:val="0"/>
      <w:marTop w:val="0"/>
      <w:marBottom w:val="0"/>
      <w:divBdr>
        <w:top w:val="none" w:sz="0" w:space="0" w:color="auto"/>
        <w:left w:val="none" w:sz="0" w:space="0" w:color="auto"/>
        <w:bottom w:val="none" w:sz="0" w:space="0" w:color="auto"/>
        <w:right w:val="none" w:sz="0" w:space="0" w:color="auto"/>
      </w:divBdr>
    </w:div>
    <w:div w:id="1959945448">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uploads/system/uploads/attachment_data/file/291616/scho0309bpof-e-e.pdf"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19</Value>
      <Value>16</Value>
      <Value>12</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127b2f72-c355-4aed-a00f-7a92c9c89c4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175A7F53544844E9A9F63898D3DAC41" ma:contentTypeVersion="23" ma:contentTypeDescription="Create a new document." ma:contentTypeScope="" ma:versionID="a8a200a2878f4e9b2dbd49aa4e2ad26f">
  <xsd:schema xmlns:xsd="http://www.w3.org/2001/XMLSchema" xmlns:xs="http://www.w3.org/2001/XMLSchema" xmlns:p="http://schemas.microsoft.com/office/2006/metadata/properties" xmlns:ns1="http://schemas.microsoft.com/sharepoint/v3" xmlns:ns2="662745e8-e224-48e8-a2e3-254862b8c2f5" xmlns:ns3="127b2f72-c355-4aed-a00f-7a92c9c89c4b" xmlns:ns4="dedfcf1f-2de5-42da-89db-7ad95f22089e" targetNamespace="http://schemas.microsoft.com/office/2006/metadata/properties" ma:root="true" ma:fieldsID="90d728eda3f03bbdf06e6a7bbcc8a9c4" ns1:_="" ns2:_="" ns3:_="" ns4:_="">
    <xsd:import namespace="http://schemas.microsoft.com/sharepoint/v3"/>
    <xsd:import namespace="662745e8-e224-48e8-a2e3-254862b8c2f5"/>
    <xsd:import namespace="127b2f72-c355-4aed-a00f-7a92c9c89c4b"/>
    <xsd:import namespace="dedfcf1f-2de5-42da-89db-7ad95f22089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a627078-b665-42b6-a70f-659ff0c69f41}" ma:internalName="TaxCatchAll" ma:showField="CatchAllData"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a627078-b665-42b6-a70f-659ff0c69f41}" ma:internalName="TaxCatchAllLabel" ma:readOnly="true" ma:showField="CatchAllDataLabel"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ural Capital  Ecosystem Assessment NCEA Pilot" ma:internalName="Team">
      <xsd:simpleType>
        <xsd:restriction base="dms:Text"/>
      </xsd:simpleType>
    </xsd:element>
    <xsd:element name="Topic" ma:index="20" nillable="true" ma:displayName="Topic" ma:default="PM"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7b2f72-c355-4aed-a00f-7a92c9c89c4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fcf1f-2de5-42da-89db-7ad95f22089e"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customXml/itemProps2.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 ds:uri="07b0256b-7bb8-40eb-a1a5-e19f34b80179"/>
  </ds:schemaRefs>
</ds:datastoreItem>
</file>

<file path=customXml/itemProps3.xml><?xml version="1.0" encoding="utf-8"?>
<ds:datastoreItem xmlns:ds="http://schemas.openxmlformats.org/officeDocument/2006/customXml" ds:itemID="{5D46C1E2-465E-4550-AA53-55E5E92F6991}"/>
</file>

<file path=customXml/itemProps4.xml><?xml version="1.0" encoding="utf-8"?>
<ds:datastoreItem xmlns:ds="http://schemas.openxmlformats.org/officeDocument/2006/customXml" ds:itemID="{606A6351-C2A9-40F8-B50A-3A655FD40671}">
  <ds:schemaRefs>
    <ds:schemaRef ds:uri="http://www.imanage.com/work/xmlschema"/>
  </ds:schemaRefs>
</ds:datastoreItem>
</file>

<file path=customXml/itemProps5.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6.xml><?xml version="1.0" encoding="utf-8"?>
<ds:datastoreItem xmlns:ds="http://schemas.openxmlformats.org/officeDocument/2006/customXml" ds:itemID="{3EBDBF92-2F9C-4462-8FFB-83F648B900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2859</Words>
  <Characters>16302</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19123</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Diack, Iain</cp:lastModifiedBy>
  <cp:revision>2</cp:revision>
  <dcterms:created xsi:type="dcterms:W3CDTF">2024-08-01T14:43:00Z</dcterms:created>
  <dcterms:modified xsi:type="dcterms:W3CDTF">2024-08-01T14:43:00Z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0x010100A5BF1C78D9F64B679A5EBDE1C6598EBC01007175A7F53544844E9A9F63898D3DAC41</vt:lpwstr>
  </property>
  <property fmtid="{D5CDD505-2E9C-101B-9397-08002B2CF9AE}" pid="4" name="MediaServiceImageTags">
    <vt:lpwstr/>
  </property>
  <property fmtid="{D5CDD505-2E9C-101B-9397-08002B2CF9AE}" pid="5" name="Distribution">
    <vt:lpwstr>12;#Internal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19;#Community|144ac7d7-0b9a-42f9-9385-2935294b6de3</vt:lpwstr>
  </property>
  <property fmtid="{D5CDD505-2E9C-101B-9397-08002B2CF9AE}" pid="9" name="OrganisationalUnit">
    <vt:lpwstr>16;#Defra Group Commercial|88c065df-18f9-4530-b972-ea809b7dd96d</vt:lpwstr>
  </property>
  <property fmtid="{D5CDD505-2E9C-101B-9397-08002B2CF9AE}" pid="10" name="InformationType">
    <vt:lpwstr/>
  </property>
</Properties>
</file>