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82" w:rsidRPr="007F0BA9" w:rsidRDefault="007F0BA9" w:rsidP="00B121D5">
      <w:pPr>
        <w:rPr>
          <w:b/>
          <w:sz w:val="28"/>
          <w:szCs w:val="28"/>
          <w:u w:val="single"/>
        </w:rPr>
      </w:pPr>
      <w:r w:rsidRPr="007F0BA9">
        <w:rPr>
          <w:b/>
          <w:sz w:val="28"/>
          <w:szCs w:val="28"/>
          <w:u w:val="single"/>
        </w:rPr>
        <w:t>Clay Cross Parish Council – Cemetery Drainage Diversion</w:t>
      </w:r>
    </w:p>
    <w:p w:rsidR="00407582" w:rsidRPr="00B121D5" w:rsidRDefault="00407582" w:rsidP="0094441D">
      <w:pPr>
        <w:pBdr>
          <w:top w:val="single" w:sz="4" w:space="1" w:color="auto"/>
          <w:left w:val="single" w:sz="4" w:space="4" w:color="auto"/>
          <w:bottom w:val="single" w:sz="4" w:space="1" w:color="auto"/>
          <w:right w:val="single" w:sz="4" w:space="4" w:color="auto"/>
        </w:pBdr>
        <w:rPr>
          <w:sz w:val="24"/>
          <w:szCs w:val="24"/>
        </w:rPr>
      </w:pPr>
      <w:r w:rsidRPr="00B121D5">
        <w:rPr>
          <w:b/>
          <w:sz w:val="24"/>
          <w:szCs w:val="24"/>
        </w:rPr>
        <w:t>Introduction</w:t>
      </w:r>
    </w:p>
    <w:p w:rsidR="00B121D5" w:rsidRDefault="00B121D5" w:rsidP="00407582">
      <w:pPr>
        <w:rPr>
          <w:rFonts w:cs="Arial"/>
          <w:color w:val="222222"/>
          <w:sz w:val="24"/>
          <w:szCs w:val="24"/>
          <w:shd w:val="clear" w:color="auto" w:fill="FFFFFF"/>
        </w:rPr>
      </w:pPr>
      <w:r w:rsidRPr="00B121D5">
        <w:rPr>
          <w:sz w:val="24"/>
          <w:szCs w:val="24"/>
        </w:rPr>
        <w:t xml:space="preserve">Clay Cross Parish </w:t>
      </w:r>
      <w:r w:rsidR="004D307D">
        <w:rPr>
          <w:sz w:val="24"/>
          <w:szCs w:val="24"/>
        </w:rPr>
        <w:t>Council own and manage Clay Cross</w:t>
      </w:r>
      <w:r w:rsidRPr="00B121D5">
        <w:rPr>
          <w:sz w:val="24"/>
          <w:szCs w:val="24"/>
        </w:rPr>
        <w:t xml:space="preserve"> Cemetery, located at </w:t>
      </w:r>
      <w:r w:rsidRPr="00B121D5">
        <w:rPr>
          <w:rFonts w:cs="Arial"/>
          <w:color w:val="222222"/>
          <w:sz w:val="24"/>
          <w:szCs w:val="24"/>
          <w:shd w:val="clear" w:color="auto" w:fill="FFFFFF"/>
        </w:rPr>
        <w:t xml:space="preserve">1 Cemetery Rd, </w:t>
      </w:r>
      <w:proofErr w:type="spellStart"/>
      <w:r w:rsidRPr="00B121D5">
        <w:rPr>
          <w:rFonts w:cs="Arial"/>
          <w:color w:val="222222"/>
          <w:sz w:val="24"/>
          <w:szCs w:val="24"/>
          <w:shd w:val="clear" w:color="auto" w:fill="FFFFFF"/>
        </w:rPr>
        <w:t>Danesmoor</w:t>
      </w:r>
      <w:proofErr w:type="spellEnd"/>
      <w:r w:rsidRPr="00B121D5">
        <w:rPr>
          <w:rFonts w:cs="Arial"/>
          <w:color w:val="222222"/>
          <w:sz w:val="24"/>
          <w:szCs w:val="24"/>
          <w:shd w:val="clear" w:color="auto" w:fill="FFFFFF"/>
        </w:rPr>
        <w:t>, Chesterfield S45 9RL</w:t>
      </w:r>
      <w:r>
        <w:rPr>
          <w:rFonts w:cs="Arial"/>
          <w:color w:val="222222"/>
          <w:sz w:val="24"/>
          <w:szCs w:val="24"/>
          <w:shd w:val="clear" w:color="auto" w:fill="FFFFFF"/>
        </w:rPr>
        <w:t>.</w:t>
      </w:r>
    </w:p>
    <w:p w:rsidR="00B121D5" w:rsidRDefault="00B121D5" w:rsidP="00407582">
      <w:pPr>
        <w:rPr>
          <w:rFonts w:cs="Arial"/>
          <w:color w:val="222222"/>
          <w:sz w:val="24"/>
          <w:szCs w:val="24"/>
          <w:shd w:val="clear" w:color="auto" w:fill="FFFFFF"/>
        </w:rPr>
      </w:pPr>
      <w:r>
        <w:rPr>
          <w:rFonts w:cs="Arial"/>
          <w:color w:val="222222"/>
          <w:sz w:val="24"/>
          <w:szCs w:val="24"/>
          <w:shd w:val="clear" w:color="auto" w:fill="FFFFFF"/>
        </w:rPr>
        <w:t>In order to increase capacity of the Cemetery, Clay Cross Parish Council are reviewing a ra</w:t>
      </w:r>
      <w:r w:rsidR="007F34C0">
        <w:rPr>
          <w:rFonts w:cs="Arial"/>
          <w:color w:val="222222"/>
          <w:sz w:val="24"/>
          <w:szCs w:val="24"/>
          <w:shd w:val="clear" w:color="auto" w:fill="FFFFFF"/>
        </w:rPr>
        <w:t>nge of options; including diverting the combined sewer and surface water drain</w:t>
      </w:r>
      <w:r w:rsidR="00B054D1">
        <w:rPr>
          <w:rFonts w:cs="Arial"/>
          <w:color w:val="222222"/>
          <w:sz w:val="24"/>
          <w:szCs w:val="24"/>
          <w:shd w:val="clear" w:color="auto" w:fill="FFFFFF"/>
        </w:rPr>
        <w:t>s</w:t>
      </w:r>
      <w:r>
        <w:rPr>
          <w:rFonts w:cs="Arial"/>
          <w:color w:val="222222"/>
          <w:sz w:val="24"/>
          <w:szCs w:val="24"/>
          <w:shd w:val="clear" w:color="auto" w:fill="FFFFFF"/>
        </w:rPr>
        <w:t xml:space="preserve"> </w:t>
      </w:r>
      <w:r w:rsidR="007F34C0">
        <w:rPr>
          <w:rFonts w:cs="Arial"/>
          <w:color w:val="222222"/>
          <w:sz w:val="24"/>
          <w:szCs w:val="24"/>
          <w:shd w:val="clear" w:color="auto" w:fill="FFFFFF"/>
        </w:rPr>
        <w:t>located in the Cemetery.  Diverting these</w:t>
      </w:r>
      <w:r>
        <w:rPr>
          <w:rFonts w:cs="Arial"/>
          <w:color w:val="222222"/>
          <w:sz w:val="24"/>
          <w:szCs w:val="24"/>
          <w:shd w:val="clear" w:color="auto" w:fill="FFFFFF"/>
        </w:rPr>
        <w:t xml:space="preserve"> would create space for appr</w:t>
      </w:r>
      <w:r w:rsidR="007F34C0">
        <w:rPr>
          <w:rFonts w:cs="Arial"/>
          <w:color w:val="222222"/>
          <w:sz w:val="24"/>
          <w:szCs w:val="24"/>
          <w:shd w:val="clear" w:color="auto" w:fill="FFFFFF"/>
        </w:rPr>
        <w:t xml:space="preserve">oximately 30 additional burials </w:t>
      </w:r>
      <w:r w:rsidR="009C5150">
        <w:rPr>
          <w:rFonts w:cs="Arial"/>
          <w:color w:val="222222"/>
          <w:sz w:val="24"/>
          <w:szCs w:val="24"/>
          <w:shd w:val="clear" w:color="auto" w:fill="FFFFFF"/>
        </w:rPr>
        <w:t xml:space="preserve">and prolong the lifespan of the Cemetery. </w:t>
      </w:r>
      <w:r w:rsidR="007F34C0">
        <w:rPr>
          <w:rFonts w:cs="Arial"/>
          <w:color w:val="222222"/>
          <w:sz w:val="24"/>
          <w:szCs w:val="24"/>
          <w:shd w:val="clear" w:color="auto" w:fill="FFFFFF"/>
        </w:rPr>
        <w:t>(</w:t>
      </w:r>
      <w:r w:rsidR="007F34C0" w:rsidRPr="009C5150">
        <w:rPr>
          <w:rFonts w:cs="Arial"/>
          <w:b/>
          <w:color w:val="222222"/>
          <w:sz w:val="24"/>
          <w:szCs w:val="24"/>
          <w:shd w:val="clear" w:color="auto" w:fill="FFFFFF"/>
        </w:rPr>
        <w:t>Appendix 2</w:t>
      </w:r>
      <w:r w:rsidR="007F34C0">
        <w:rPr>
          <w:rFonts w:cs="Arial"/>
          <w:color w:val="222222"/>
          <w:sz w:val="24"/>
          <w:szCs w:val="24"/>
          <w:shd w:val="clear" w:color="auto" w:fill="FFFFFF"/>
        </w:rPr>
        <w:t xml:space="preserve"> contains location</w:t>
      </w:r>
      <w:r w:rsidR="00B054D1">
        <w:rPr>
          <w:rFonts w:cs="Arial"/>
          <w:color w:val="222222"/>
          <w:sz w:val="24"/>
          <w:szCs w:val="24"/>
          <w:shd w:val="clear" w:color="auto" w:fill="FFFFFF"/>
        </w:rPr>
        <w:t xml:space="preserve"> of the combined sewer and surface water drain</w:t>
      </w:r>
      <w:r w:rsidR="007F34C0">
        <w:rPr>
          <w:rFonts w:cs="Arial"/>
          <w:color w:val="222222"/>
          <w:sz w:val="24"/>
          <w:szCs w:val="24"/>
          <w:shd w:val="clear" w:color="auto" w:fill="FFFFFF"/>
        </w:rPr>
        <w:t>).</w:t>
      </w:r>
      <w:r w:rsidR="00B054D1">
        <w:rPr>
          <w:rFonts w:cs="Arial"/>
          <w:color w:val="222222"/>
          <w:sz w:val="24"/>
          <w:szCs w:val="24"/>
          <w:shd w:val="clear" w:color="auto" w:fill="FFFFFF"/>
        </w:rPr>
        <w:t xml:space="preserve">  </w:t>
      </w:r>
    </w:p>
    <w:p w:rsidR="00B121D5" w:rsidRDefault="00B121D5" w:rsidP="00407582">
      <w:pPr>
        <w:rPr>
          <w:rFonts w:cs="Arial"/>
          <w:color w:val="222222"/>
          <w:sz w:val="24"/>
          <w:szCs w:val="24"/>
          <w:shd w:val="clear" w:color="auto" w:fill="FFFFFF"/>
        </w:rPr>
      </w:pPr>
      <w:r>
        <w:rPr>
          <w:rFonts w:cs="Arial"/>
          <w:color w:val="222222"/>
          <w:sz w:val="24"/>
          <w:szCs w:val="24"/>
          <w:shd w:val="clear" w:color="auto" w:fill="FFFFFF"/>
        </w:rPr>
        <w:t xml:space="preserve">The Parish Council has contacted Yorkshire Water who </w:t>
      </w:r>
      <w:r w:rsidR="005611C4">
        <w:rPr>
          <w:rFonts w:cs="Arial"/>
          <w:color w:val="222222"/>
          <w:sz w:val="24"/>
          <w:szCs w:val="24"/>
          <w:shd w:val="clear" w:color="auto" w:fill="FFFFFF"/>
        </w:rPr>
        <w:t xml:space="preserve">have </w:t>
      </w:r>
      <w:r>
        <w:rPr>
          <w:rFonts w:cs="Arial"/>
          <w:color w:val="222222"/>
          <w:sz w:val="24"/>
          <w:szCs w:val="24"/>
          <w:shd w:val="clear" w:color="auto" w:fill="FFFFFF"/>
        </w:rPr>
        <w:t>advised that the sewers are</w:t>
      </w:r>
      <w:r w:rsidR="007F0BA9">
        <w:rPr>
          <w:rFonts w:cs="Arial"/>
          <w:color w:val="222222"/>
          <w:sz w:val="24"/>
          <w:szCs w:val="24"/>
          <w:shd w:val="clear" w:color="auto" w:fill="FFFFFF"/>
        </w:rPr>
        <w:t xml:space="preserve"> small diameter and they would </w:t>
      </w:r>
      <w:r>
        <w:rPr>
          <w:rFonts w:cs="Arial"/>
          <w:color w:val="222222"/>
          <w:sz w:val="24"/>
          <w:szCs w:val="24"/>
          <w:shd w:val="clear" w:color="auto" w:fill="FFFFFF"/>
        </w:rPr>
        <w:t>in principle, allow the Parish Council</w:t>
      </w:r>
      <w:r w:rsidR="005611C4">
        <w:rPr>
          <w:rFonts w:cs="Arial"/>
          <w:color w:val="222222"/>
          <w:sz w:val="24"/>
          <w:szCs w:val="24"/>
          <w:shd w:val="clear" w:color="auto" w:fill="FFFFFF"/>
        </w:rPr>
        <w:t>,</w:t>
      </w:r>
      <w:r>
        <w:rPr>
          <w:rFonts w:cs="Arial"/>
          <w:color w:val="222222"/>
          <w:sz w:val="24"/>
          <w:szCs w:val="24"/>
          <w:shd w:val="clear" w:color="auto" w:fill="FFFFFF"/>
        </w:rPr>
        <w:t xml:space="preserve"> subject to a full application to Yorkshire Water and associate</w:t>
      </w:r>
      <w:r w:rsidR="009C5150">
        <w:rPr>
          <w:rFonts w:cs="Arial"/>
          <w:color w:val="222222"/>
          <w:sz w:val="24"/>
          <w:szCs w:val="24"/>
          <w:shd w:val="clear" w:color="auto" w:fill="FFFFFF"/>
        </w:rPr>
        <w:t>d agreement, to divert the sewers</w:t>
      </w:r>
      <w:r>
        <w:rPr>
          <w:rFonts w:cs="Arial"/>
          <w:color w:val="222222"/>
          <w:sz w:val="24"/>
          <w:szCs w:val="24"/>
          <w:shd w:val="clear" w:color="auto" w:fill="FFFFFF"/>
        </w:rPr>
        <w:t>.</w:t>
      </w:r>
    </w:p>
    <w:p w:rsidR="00C90641" w:rsidRDefault="009E2966" w:rsidP="00407582">
      <w:pPr>
        <w:rPr>
          <w:rFonts w:cs="Arial"/>
          <w:color w:val="222222"/>
          <w:sz w:val="24"/>
          <w:szCs w:val="24"/>
          <w:shd w:val="clear" w:color="auto" w:fill="FFFFFF"/>
        </w:rPr>
      </w:pPr>
      <w:r>
        <w:rPr>
          <w:rFonts w:cs="Arial"/>
          <w:color w:val="222222"/>
          <w:sz w:val="24"/>
          <w:szCs w:val="24"/>
          <w:shd w:val="clear" w:color="auto" w:fill="FFFFFF"/>
        </w:rPr>
        <w:t xml:space="preserve">In order to comply with the Parish Council’s Financial Regulations the Parish Council are seeking quotations of potential suppliers of </w:t>
      </w:r>
      <w:r w:rsidR="00717A86">
        <w:rPr>
          <w:rFonts w:cs="Arial"/>
          <w:color w:val="222222"/>
          <w:sz w:val="24"/>
          <w:szCs w:val="24"/>
          <w:shd w:val="clear" w:color="auto" w:fill="FFFFFF"/>
        </w:rPr>
        <w:t xml:space="preserve">these </w:t>
      </w:r>
      <w:r>
        <w:rPr>
          <w:rFonts w:cs="Arial"/>
          <w:color w:val="222222"/>
          <w:sz w:val="24"/>
          <w:szCs w:val="24"/>
          <w:shd w:val="clear" w:color="auto" w:fill="FFFFFF"/>
        </w:rPr>
        <w:t>services.</w:t>
      </w:r>
      <w:r w:rsidR="00C90641">
        <w:rPr>
          <w:rFonts w:cs="Arial"/>
          <w:color w:val="222222"/>
          <w:sz w:val="24"/>
          <w:szCs w:val="24"/>
          <w:shd w:val="clear" w:color="auto" w:fill="FFFFFF"/>
        </w:rPr>
        <w:t xml:space="preserve">  </w:t>
      </w:r>
    </w:p>
    <w:p w:rsidR="00B121D5" w:rsidRPr="00B121D5" w:rsidRDefault="00B121D5" w:rsidP="0094441D">
      <w:pPr>
        <w:pBdr>
          <w:top w:val="single" w:sz="4" w:space="1" w:color="auto"/>
          <w:left w:val="single" w:sz="4" w:space="4" w:color="auto"/>
          <w:bottom w:val="single" w:sz="4" w:space="1" w:color="auto"/>
          <w:right w:val="single" w:sz="4" w:space="4" w:color="auto"/>
        </w:pBdr>
        <w:rPr>
          <w:rFonts w:cs="Arial"/>
          <w:b/>
          <w:color w:val="222222"/>
          <w:sz w:val="24"/>
          <w:szCs w:val="24"/>
          <w:shd w:val="clear" w:color="auto" w:fill="FFFFFF"/>
        </w:rPr>
      </w:pPr>
      <w:r w:rsidRPr="00B121D5">
        <w:rPr>
          <w:rFonts w:cs="Arial"/>
          <w:b/>
          <w:color w:val="222222"/>
          <w:sz w:val="24"/>
          <w:szCs w:val="24"/>
          <w:shd w:val="clear" w:color="auto" w:fill="FFFFFF"/>
        </w:rPr>
        <w:t>Quotation Requirements</w:t>
      </w:r>
    </w:p>
    <w:p w:rsidR="00B121D5" w:rsidRDefault="00B121D5" w:rsidP="00407582">
      <w:pPr>
        <w:rPr>
          <w:rFonts w:cs="Arial"/>
          <w:color w:val="222222"/>
          <w:sz w:val="24"/>
          <w:szCs w:val="24"/>
          <w:shd w:val="clear" w:color="auto" w:fill="FFFFFF"/>
        </w:rPr>
      </w:pPr>
      <w:r>
        <w:rPr>
          <w:rFonts w:cs="Arial"/>
          <w:color w:val="222222"/>
          <w:sz w:val="24"/>
          <w:szCs w:val="24"/>
          <w:shd w:val="clear" w:color="auto" w:fill="FFFFFF"/>
        </w:rPr>
        <w:t xml:space="preserve">Clay Cross Parish Council are seeking quotations from Civil Drainage Engineering Companies </w:t>
      </w:r>
      <w:r w:rsidR="00615E9C">
        <w:rPr>
          <w:rFonts w:cs="Arial"/>
          <w:color w:val="222222"/>
          <w:sz w:val="24"/>
          <w:szCs w:val="24"/>
          <w:shd w:val="clear" w:color="auto" w:fill="FFFFFF"/>
        </w:rPr>
        <w:t xml:space="preserve">who can manage the project end-to-end including </w:t>
      </w:r>
      <w:r w:rsidR="007F0BA9">
        <w:rPr>
          <w:rFonts w:cs="Arial"/>
          <w:color w:val="222222"/>
          <w:sz w:val="24"/>
          <w:szCs w:val="24"/>
          <w:shd w:val="clear" w:color="auto" w:fill="FFFFFF"/>
        </w:rPr>
        <w:t>drafting, submitting the</w:t>
      </w:r>
      <w:r w:rsidR="005611C4">
        <w:rPr>
          <w:rFonts w:cs="Arial"/>
          <w:color w:val="222222"/>
          <w:sz w:val="24"/>
          <w:szCs w:val="24"/>
          <w:shd w:val="clear" w:color="auto" w:fill="FFFFFF"/>
        </w:rPr>
        <w:t xml:space="preserve"> </w:t>
      </w:r>
      <w:r w:rsidR="00615E9C">
        <w:rPr>
          <w:rFonts w:cs="Arial"/>
          <w:color w:val="222222"/>
          <w:sz w:val="24"/>
          <w:szCs w:val="24"/>
          <w:shd w:val="clear" w:color="auto" w:fill="FFFFFF"/>
        </w:rPr>
        <w:t>application to Yorkshire Water</w:t>
      </w:r>
      <w:r w:rsidR="007F0BA9">
        <w:rPr>
          <w:rFonts w:cs="Arial"/>
          <w:color w:val="222222"/>
          <w:sz w:val="24"/>
          <w:szCs w:val="24"/>
          <w:shd w:val="clear" w:color="auto" w:fill="FFFFFF"/>
        </w:rPr>
        <w:t>; liaising with Yorkshire Water</w:t>
      </w:r>
      <w:r w:rsidR="00717A86">
        <w:rPr>
          <w:rFonts w:cs="Arial"/>
          <w:color w:val="222222"/>
          <w:sz w:val="24"/>
          <w:szCs w:val="24"/>
          <w:shd w:val="clear" w:color="auto" w:fill="FFFFFF"/>
        </w:rPr>
        <w:t xml:space="preserve"> (and other interested parties)</w:t>
      </w:r>
      <w:r w:rsidR="00615E9C">
        <w:rPr>
          <w:rFonts w:cs="Arial"/>
          <w:color w:val="222222"/>
          <w:sz w:val="24"/>
          <w:szCs w:val="24"/>
          <w:shd w:val="clear" w:color="auto" w:fill="FFFFFF"/>
        </w:rPr>
        <w:t xml:space="preserve"> on behalf of the </w:t>
      </w:r>
      <w:r w:rsidR="009E2966">
        <w:rPr>
          <w:rFonts w:cs="Arial"/>
          <w:color w:val="222222"/>
          <w:sz w:val="24"/>
          <w:szCs w:val="24"/>
          <w:shd w:val="clear" w:color="auto" w:fill="FFFFFF"/>
        </w:rPr>
        <w:t>Parish</w:t>
      </w:r>
      <w:r w:rsidR="007F0BA9">
        <w:rPr>
          <w:rFonts w:cs="Arial"/>
          <w:color w:val="222222"/>
          <w:sz w:val="24"/>
          <w:szCs w:val="24"/>
          <w:shd w:val="clear" w:color="auto" w:fill="FFFFFF"/>
        </w:rPr>
        <w:t xml:space="preserve"> Council AND</w:t>
      </w:r>
      <w:r w:rsidR="009E2966">
        <w:rPr>
          <w:rFonts w:cs="Arial"/>
          <w:color w:val="222222"/>
          <w:sz w:val="24"/>
          <w:szCs w:val="24"/>
          <w:shd w:val="clear" w:color="auto" w:fill="FFFFFF"/>
        </w:rPr>
        <w:t xml:space="preserve">  </w:t>
      </w:r>
      <w:r w:rsidR="00615E9C">
        <w:rPr>
          <w:rFonts w:cs="Arial"/>
          <w:color w:val="222222"/>
          <w:sz w:val="24"/>
          <w:szCs w:val="24"/>
          <w:shd w:val="clear" w:color="auto" w:fill="FFFFFF"/>
        </w:rPr>
        <w:t>undertaking asso</w:t>
      </w:r>
      <w:r w:rsidR="009C5150">
        <w:rPr>
          <w:rFonts w:cs="Arial"/>
          <w:color w:val="222222"/>
          <w:sz w:val="24"/>
          <w:szCs w:val="24"/>
          <w:shd w:val="clear" w:color="auto" w:fill="FFFFFF"/>
        </w:rPr>
        <w:t>ciated works to divert the sewers and drain</w:t>
      </w:r>
      <w:r w:rsidR="00615E9C">
        <w:rPr>
          <w:rFonts w:cs="Arial"/>
          <w:color w:val="222222"/>
          <w:sz w:val="24"/>
          <w:szCs w:val="24"/>
          <w:shd w:val="clear" w:color="auto" w:fill="FFFFFF"/>
        </w:rPr>
        <w:t>.</w:t>
      </w:r>
      <w:r w:rsidR="00717A86">
        <w:rPr>
          <w:rFonts w:cs="Arial"/>
          <w:color w:val="222222"/>
          <w:sz w:val="24"/>
          <w:szCs w:val="24"/>
          <w:shd w:val="clear" w:color="auto" w:fill="FFFFFF"/>
        </w:rPr>
        <w:t xml:space="preserve">  Potential suppliers are asked to provide quotations to:</w:t>
      </w:r>
    </w:p>
    <w:p w:rsidR="00B121D5" w:rsidRDefault="0094441D" w:rsidP="0094441D">
      <w:pPr>
        <w:pStyle w:val="ListParagraph"/>
        <w:numPr>
          <w:ilvl w:val="0"/>
          <w:numId w:val="14"/>
        </w:numPr>
        <w:rPr>
          <w:rFonts w:cs="Arial"/>
          <w:color w:val="222222"/>
          <w:sz w:val="24"/>
          <w:szCs w:val="24"/>
          <w:shd w:val="clear" w:color="auto" w:fill="FFFFFF"/>
        </w:rPr>
      </w:pPr>
      <w:r>
        <w:rPr>
          <w:rFonts w:cs="Arial"/>
          <w:color w:val="222222"/>
          <w:sz w:val="24"/>
          <w:szCs w:val="24"/>
          <w:shd w:val="clear" w:color="auto" w:fill="FFFFFF"/>
        </w:rPr>
        <w:t>Draft and submit the ap</w:t>
      </w:r>
      <w:r w:rsidR="005611C4">
        <w:rPr>
          <w:rFonts w:cs="Arial"/>
          <w:color w:val="222222"/>
          <w:sz w:val="24"/>
          <w:szCs w:val="24"/>
          <w:shd w:val="clear" w:color="auto" w:fill="FFFFFF"/>
        </w:rPr>
        <w:t xml:space="preserve">plication to Yorkshire Water </w:t>
      </w:r>
      <w:r>
        <w:rPr>
          <w:rFonts w:cs="Arial"/>
          <w:color w:val="222222"/>
          <w:sz w:val="24"/>
          <w:szCs w:val="24"/>
          <w:shd w:val="clear" w:color="auto" w:fill="FFFFFF"/>
        </w:rPr>
        <w:t>seek</w:t>
      </w:r>
      <w:r w:rsidR="005611C4">
        <w:rPr>
          <w:rFonts w:cs="Arial"/>
          <w:color w:val="222222"/>
          <w:sz w:val="24"/>
          <w:szCs w:val="24"/>
          <w:shd w:val="clear" w:color="auto" w:fill="FFFFFF"/>
        </w:rPr>
        <w:t>ing</w:t>
      </w:r>
      <w:r>
        <w:rPr>
          <w:rFonts w:cs="Arial"/>
          <w:color w:val="222222"/>
          <w:sz w:val="24"/>
          <w:szCs w:val="24"/>
          <w:shd w:val="clear" w:color="auto" w:fill="FFFFFF"/>
        </w:rPr>
        <w:t xml:space="preserve"> formal permi</w:t>
      </w:r>
      <w:r w:rsidR="00B054D1">
        <w:rPr>
          <w:rFonts w:cs="Arial"/>
          <w:color w:val="222222"/>
          <w:sz w:val="24"/>
          <w:szCs w:val="24"/>
          <w:shd w:val="clear" w:color="auto" w:fill="FFFFFF"/>
        </w:rPr>
        <w:t>ssion for diversion of the combined sewer and surface water drain.</w:t>
      </w:r>
    </w:p>
    <w:p w:rsidR="0094441D" w:rsidRDefault="0094441D" w:rsidP="0094441D">
      <w:pPr>
        <w:pStyle w:val="ListParagraph"/>
        <w:numPr>
          <w:ilvl w:val="0"/>
          <w:numId w:val="14"/>
        </w:numPr>
        <w:rPr>
          <w:rFonts w:cs="Arial"/>
          <w:color w:val="222222"/>
          <w:sz w:val="24"/>
          <w:szCs w:val="24"/>
          <w:shd w:val="clear" w:color="auto" w:fill="FFFFFF"/>
        </w:rPr>
      </w:pPr>
      <w:r>
        <w:rPr>
          <w:rFonts w:cs="Arial"/>
          <w:color w:val="222222"/>
          <w:sz w:val="24"/>
          <w:szCs w:val="24"/>
          <w:shd w:val="clear" w:color="auto" w:fill="FFFFFF"/>
        </w:rPr>
        <w:t>Subject to (1) above being agreed with Yorkshire Water to undertake all associated works with r</w:t>
      </w:r>
      <w:r w:rsidR="009C5150">
        <w:rPr>
          <w:rFonts w:cs="Arial"/>
          <w:color w:val="222222"/>
          <w:sz w:val="24"/>
          <w:szCs w:val="24"/>
          <w:shd w:val="clear" w:color="auto" w:fill="FFFFFF"/>
        </w:rPr>
        <w:t>egards to diversion of the sewers and drain</w:t>
      </w:r>
      <w:r w:rsidR="00717A86">
        <w:rPr>
          <w:rFonts w:cs="Arial"/>
          <w:color w:val="222222"/>
          <w:sz w:val="24"/>
          <w:szCs w:val="24"/>
          <w:shd w:val="clear" w:color="auto" w:fill="FFFFFF"/>
        </w:rPr>
        <w:t xml:space="preserve"> in line with Yorkshire Water requirements/other regulatory requirements; and undertaking appropriate consultations with the general public and/or landowners </w:t>
      </w:r>
      <w:r w:rsidR="009C5150">
        <w:rPr>
          <w:rFonts w:cs="Arial"/>
          <w:color w:val="222222"/>
          <w:sz w:val="24"/>
          <w:szCs w:val="24"/>
          <w:shd w:val="clear" w:color="auto" w:fill="FFFFFF"/>
        </w:rPr>
        <w:t>regarding diversion of the sewer and drain</w:t>
      </w:r>
    </w:p>
    <w:p w:rsidR="005611C4" w:rsidRDefault="005611C4" w:rsidP="0094441D">
      <w:pPr>
        <w:pStyle w:val="ListParagraph"/>
        <w:numPr>
          <w:ilvl w:val="0"/>
          <w:numId w:val="14"/>
        </w:numPr>
        <w:rPr>
          <w:rFonts w:cs="Arial"/>
          <w:color w:val="222222"/>
          <w:sz w:val="24"/>
          <w:szCs w:val="24"/>
          <w:shd w:val="clear" w:color="auto" w:fill="FFFFFF"/>
        </w:rPr>
      </w:pPr>
      <w:r>
        <w:rPr>
          <w:rFonts w:cs="Arial"/>
          <w:color w:val="222222"/>
          <w:sz w:val="24"/>
          <w:szCs w:val="24"/>
          <w:shd w:val="clear" w:color="auto" w:fill="FFFFFF"/>
        </w:rPr>
        <w:t xml:space="preserve">Potential suppliers should complete </w:t>
      </w:r>
      <w:r w:rsidRPr="00717A86">
        <w:rPr>
          <w:rFonts w:cs="Arial"/>
          <w:b/>
          <w:color w:val="222222"/>
          <w:sz w:val="24"/>
          <w:szCs w:val="24"/>
          <w:shd w:val="clear" w:color="auto" w:fill="FFFFFF"/>
        </w:rPr>
        <w:t>Appendix 1</w:t>
      </w:r>
      <w:r>
        <w:rPr>
          <w:rFonts w:cs="Arial"/>
          <w:color w:val="222222"/>
          <w:sz w:val="24"/>
          <w:szCs w:val="24"/>
          <w:shd w:val="clear" w:color="auto" w:fill="FFFFFF"/>
        </w:rPr>
        <w:t xml:space="preserve"> in support of their application</w:t>
      </w:r>
      <w:r w:rsidR="00E505C7">
        <w:rPr>
          <w:rFonts w:cs="Arial"/>
          <w:color w:val="222222"/>
          <w:sz w:val="24"/>
          <w:szCs w:val="24"/>
          <w:shd w:val="clear" w:color="auto" w:fill="FFFFFF"/>
        </w:rPr>
        <w:t xml:space="preserve"> and email it as per point 5 below.</w:t>
      </w:r>
    </w:p>
    <w:p w:rsidR="00424839" w:rsidRPr="00717A86" w:rsidRDefault="00424839" w:rsidP="00424839">
      <w:pPr>
        <w:pStyle w:val="ListParagraph"/>
        <w:numPr>
          <w:ilvl w:val="0"/>
          <w:numId w:val="14"/>
        </w:numPr>
        <w:rPr>
          <w:rFonts w:cs="Arial"/>
          <w:b/>
          <w:color w:val="222222"/>
          <w:sz w:val="24"/>
          <w:szCs w:val="24"/>
          <w:shd w:val="clear" w:color="auto" w:fill="FFFFFF"/>
        </w:rPr>
      </w:pPr>
      <w:r w:rsidRPr="00424839">
        <w:rPr>
          <w:rFonts w:cs="Arial"/>
          <w:color w:val="222222"/>
          <w:sz w:val="24"/>
          <w:szCs w:val="24"/>
          <w:shd w:val="clear" w:color="auto" w:fill="FFFFFF"/>
        </w:rPr>
        <w:t xml:space="preserve">Potential </w:t>
      </w:r>
      <w:r>
        <w:rPr>
          <w:rFonts w:cs="Arial"/>
          <w:color w:val="222222"/>
          <w:sz w:val="24"/>
          <w:szCs w:val="24"/>
          <w:shd w:val="clear" w:color="auto" w:fill="FFFFFF"/>
        </w:rPr>
        <w:t xml:space="preserve">suppliers should read </w:t>
      </w:r>
      <w:r w:rsidRPr="00717A86">
        <w:rPr>
          <w:rFonts w:cs="Arial"/>
          <w:b/>
          <w:color w:val="222222"/>
          <w:sz w:val="24"/>
          <w:szCs w:val="24"/>
          <w:shd w:val="clear" w:color="auto" w:fill="FFFFFF"/>
        </w:rPr>
        <w:t>Appendix 2</w:t>
      </w:r>
      <w:r w:rsidRPr="00424839">
        <w:rPr>
          <w:rFonts w:cs="Arial"/>
          <w:color w:val="222222"/>
          <w:sz w:val="24"/>
          <w:szCs w:val="24"/>
          <w:shd w:val="clear" w:color="auto" w:fill="FFFFFF"/>
        </w:rPr>
        <w:t xml:space="preserve"> – </w:t>
      </w:r>
      <w:r w:rsidRPr="00717A86">
        <w:rPr>
          <w:rFonts w:cs="Arial"/>
          <w:b/>
          <w:color w:val="222222"/>
          <w:sz w:val="24"/>
          <w:szCs w:val="24"/>
          <w:shd w:val="clear" w:color="auto" w:fill="FFFFFF"/>
        </w:rPr>
        <w:t>Yorkshire Wa</w:t>
      </w:r>
      <w:r w:rsidR="009C5150">
        <w:rPr>
          <w:rFonts w:cs="Arial"/>
          <w:b/>
          <w:color w:val="222222"/>
          <w:sz w:val="24"/>
          <w:szCs w:val="24"/>
          <w:shd w:val="clear" w:color="auto" w:fill="FFFFFF"/>
        </w:rPr>
        <w:t>ter Protection of Mains Services</w:t>
      </w:r>
    </w:p>
    <w:p w:rsidR="009E2966" w:rsidRDefault="009E2966" w:rsidP="00615E9C">
      <w:pPr>
        <w:pStyle w:val="ListParagraph"/>
        <w:numPr>
          <w:ilvl w:val="0"/>
          <w:numId w:val="14"/>
        </w:numPr>
        <w:rPr>
          <w:rFonts w:cs="Arial"/>
          <w:color w:val="222222"/>
          <w:sz w:val="24"/>
          <w:szCs w:val="24"/>
          <w:shd w:val="clear" w:color="auto" w:fill="FFFFFF"/>
        </w:rPr>
      </w:pPr>
      <w:r>
        <w:rPr>
          <w:rFonts w:cs="Arial"/>
          <w:color w:val="222222"/>
          <w:sz w:val="24"/>
          <w:szCs w:val="24"/>
          <w:shd w:val="clear" w:color="auto" w:fill="FFFFFF"/>
        </w:rPr>
        <w:t>Deadline for submission is midnight September 1</w:t>
      </w:r>
      <w:r w:rsidRPr="009E2966">
        <w:rPr>
          <w:rFonts w:cs="Arial"/>
          <w:color w:val="222222"/>
          <w:sz w:val="24"/>
          <w:szCs w:val="24"/>
          <w:shd w:val="clear" w:color="auto" w:fill="FFFFFF"/>
          <w:vertAlign w:val="superscript"/>
        </w:rPr>
        <w:t>st</w:t>
      </w:r>
      <w:r w:rsidR="00717A86">
        <w:rPr>
          <w:rFonts w:cs="Arial"/>
          <w:color w:val="222222"/>
          <w:sz w:val="24"/>
          <w:szCs w:val="24"/>
          <w:shd w:val="clear" w:color="auto" w:fill="FFFFFF"/>
        </w:rPr>
        <w:t xml:space="preserve"> 2020 – preferably via</w:t>
      </w:r>
      <w:r>
        <w:rPr>
          <w:rFonts w:cs="Arial"/>
          <w:color w:val="222222"/>
          <w:sz w:val="24"/>
          <w:szCs w:val="24"/>
          <w:shd w:val="clear" w:color="auto" w:fill="FFFFFF"/>
        </w:rPr>
        <w:t xml:space="preserve"> email to </w:t>
      </w:r>
      <w:hyperlink r:id="rId8" w:history="1">
        <w:r w:rsidRPr="003F42CF">
          <w:rPr>
            <w:rStyle w:val="Hyperlink"/>
            <w:rFonts w:cs="Arial"/>
            <w:sz w:val="24"/>
            <w:szCs w:val="24"/>
            <w:shd w:val="clear" w:color="auto" w:fill="FFFFFF"/>
          </w:rPr>
          <w:t>admin@claycross.gov.uk</w:t>
        </w:r>
      </w:hyperlink>
      <w:r w:rsidR="003334AE">
        <w:rPr>
          <w:rFonts w:cs="Arial"/>
          <w:color w:val="222222"/>
          <w:sz w:val="24"/>
          <w:szCs w:val="24"/>
          <w:shd w:val="clear" w:color="auto" w:fill="FFFFFF"/>
        </w:rPr>
        <w:t xml:space="preserve"> – please mark the email “Quotation for Cemetery Drain – Private and Confidential”</w:t>
      </w:r>
    </w:p>
    <w:p w:rsidR="00270642" w:rsidRDefault="009E2966" w:rsidP="000E3F80">
      <w:pPr>
        <w:pStyle w:val="ListParagraph"/>
        <w:numPr>
          <w:ilvl w:val="0"/>
          <w:numId w:val="14"/>
        </w:numPr>
        <w:rPr>
          <w:rFonts w:cs="Arial"/>
          <w:color w:val="222222"/>
          <w:sz w:val="24"/>
          <w:szCs w:val="24"/>
          <w:shd w:val="clear" w:color="auto" w:fill="FFFFFF"/>
        </w:rPr>
      </w:pPr>
      <w:r w:rsidRPr="005611C4">
        <w:rPr>
          <w:rFonts w:cs="Arial"/>
          <w:color w:val="222222"/>
          <w:sz w:val="24"/>
          <w:szCs w:val="24"/>
          <w:shd w:val="clear" w:color="auto" w:fill="FFFFFF"/>
        </w:rPr>
        <w:t xml:space="preserve">Clay Cross Parish Council would expect quotations to be valid for a minimum of 3 months </w:t>
      </w:r>
    </w:p>
    <w:p w:rsidR="00221877" w:rsidRDefault="00221877" w:rsidP="00221877">
      <w:pPr>
        <w:rPr>
          <w:rFonts w:cs="Arial"/>
          <w:color w:val="222222"/>
          <w:sz w:val="24"/>
          <w:szCs w:val="24"/>
          <w:shd w:val="clear" w:color="auto" w:fill="FFFFFF"/>
        </w:rPr>
      </w:pPr>
    </w:p>
    <w:p w:rsidR="009E2966" w:rsidRPr="009E2966" w:rsidRDefault="009E2966" w:rsidP="009E2966">
      <w:pPr>
        <w:pBdr>
          <w:top w:val="single" w:sz="4" w:space="1" w:color="auto"/>
          <w:left w:val="single" w:sz="4" w:space="4" w:color="auto"/>
          <w:bottom w:val="single" w:sz="4" w:space="1" w:color="auto"/>
          <w:right w:val="single" w:sz="4" w:space="4" w:color="auto"/>
        </w:pBdr>
        <w:rPr>
          <w:rFonts w:cs="Arial"/>
          <w:b/>
          <w:color w:val="222222"/>
          <w:sz w:val="24"/>
          <w:szCs w:val="24"/>
          <w:shd w:val="clear" w:color="auto" w:fill="FFFFFF"/>
        </w:rPr>
      </w:pPr>
      <w:r w:rsidRPr="009E2966">
        <w:rPr>
          <w:rFonts w:cs="Arial"/>
          <w:b/>
          <w:color w:val="222222"/>
          <w:sz w:val="24"/>
          <w:szCs w:val="24"/>
          <w:shd w:val="clear" w:color="auto" w:fill="FFFFFF"/>
        </w:rPr>
        <w:t>Visits to the Cemetery</w:t>
      </w:r>
    </w:p>
    <w:p w:rsidR="009E2966" w:rsidRDefault="009E2966" w:rsidP="009E2966">
      <w:pPr>
        <w:rPr>
          <w:rFonts w:cs="Arial"/>
          <w:color w:val="222222"/>
          <w:sz w:val="24"/>
          <w:szCs w:val="24"/>
          <w:shd w:val="clear" w:color="auto" w:fill="FFFFFF"/>
        </w:rPr>
      </w:pPr>
      <w:r>
        <w:rPr>
          <w:rFonts w:cs="Arial"/>
          <w:color w:val="222222"/>
          <w:sz w:val="24"/>
          <w:szCs w:val="24"/>
          <w:shd w:val="clear" w:color="auto" w:fill="FFFFFF"/>
        </w:rPr>
        <w:t xml:space="preserve">Should potential contractors wish to visit the Cemetery, they should contact Jane Briggs, Admin Assistant, Clay Cross Parish Council, to arrange a suitable date and time – email </w:t>
      </w:r>
      <w:hyperlink r:id="rId9" w:history="1">
        <w:r w:rsidRPr="003F42CF">
          <w:rPr>
            <w:rStyle w:val="Hyperlink"/>
            <w:rFonts w:cs="Arial"/>
            <w:sz w:val="24"/>
            <w:szCs w:val="24"/>
            <w:shd w:val="clear" w:color="auto" w:fill="FFFFFF"/>
          </w:rPr>
          <w:t>admin@claycross.gov.uk</w:t>
        </w:r>
      </w:hyperlink>
      <w:r>
        <w:rPr>
          <w:rFonts w:cs="Arial"/>
          <w:color w:val="222222"/>
          <w:sz w:val="24"/>
          <w:szCs w:val="24"/>
          <w:shd w:val="clear" w:color="auto" w:fill="FFFFFF"/>
        </w:rPr>
        <w:t>,</w:t>
      </w:r>
      <w:r w:rsidR="007F0B42">
        <w:rPr>
          <w:rFonts w:cs="Arial"/>
          <w:color w:val="222222"/>
          <w:sz w:val="24"/>
          <w:szCs w:val="24"/>
          <w:shd w:val="clear" w:color="auto" w:fill="FFFFFF"/>
        </w:rPr>
        <w:t xml:space="preserve"> telephone 01246 861406 or Dawn Kershaw, Parish Clerk, Clay Cross Parish Council – email </w:t>
      </w:r>
      <w:hyperlink r:id="rId10" w:history="1">
        <w:r w:rsidR="007F0B42" w:rsidRPr="007651A0">
          <w:rPr>
            <w:rStyle w:val="Hyperlink"/>
            <w:rFonts w:cs="Arial"/>
            <w:sz w:val="24"/>
            <w:szCs w:val="24"/>
            <w:shd w:val="clear" w:color="auto" w:fill="FFFFFF"/>
          </w:rPr>
          <w:t>clerk@claycross.gov.uk</w:t>
        </w:r>
      </w:hyperlink>
      <w:r w:rsidR="007F0B42">
        <w:rPr>
          <w:rFonts w:cs="Arial"/>
          <w:color w:val="222222"/>
          <w:sz w:val="24"/>
          <w:szCs w:val="24"/>
          <w:shd w:val="clear" w:color="auto" w:fill="FFFFFF"/>
        </w:rPr>
        <w:t>, telephone 01246 862812.</w:t>
      </w:r>
    </w:p>
    <w:p w:rsidR="00221877" w:rsidRDefault="00221877" w:rsidP="009E2966">
      <w:pPr>
        <w:rPr>
          <w:rFonts w:cs="Arial"/>
          <w:color w:val="222222"/>
          <w:sz w:val="24"/>
          <w:szCs w:val="24"/>
          <w:shd w:val="clear" w:color="auto" w:fill="FFFFFF"/>
        </w:rPr>
      </w:pPr>
    </w:p>
    <w:p w:rsidR="009E2966" w:rsidRPr="003334AE" w:rsidRDefault="009E2966" w:rsidP="00950EBC">
      <w:pPr>
        <w:pBdr>
          <w:top w:val="single" w:sz="4" w:space="1" w:color="auto"/>
          <w:left w:val="single" w:sz="4" w:space="4" w:color="auto"/>
          <w:bottom w:val="single" w:sz="4" w:space="1" w:color="auto"/>
          <w:right w:val="single" w:sz="4" w:space="4" w:color="auto"/>
        </w:pBdr>
        <w:rPr>
          <w:rFonts w:cs="Arial"/>
          <w:b/>
          <w:color w:val="222222"/>
          <w:sz w:val="24"/>
          <w:szCs w:val="24"/>
          <w:shd w:val="clear" w:color="auto" w:fill="FFFFFF"/>
        </w:rPr>
      </w:pPr>
      <w:r w:rsidRPr="003334AE">
        <w:rPr>
          <w:rFonts w:cs="Arial"/>
          <w:b/>
          <w:color w:val="222222"/>
          <w:sz w:val="24"/>
          <w:szCs w:val="24"/>
          <w:shd w:val="clear" w:color="auto" w:fill="FFFFFF"/>
        </w:rPr>
        <w:t>Quotation Evaluation</w:t>
      </w:r>
    </w:p>
    <w:p w:rsidR="0090465C" w:rsidRDefault="009E2966" w:rsidP="009E2966">
      <w:pPr>
        <w:rPr>
          <w:rFonts w:cs="Arial"/>
          <w:color w:val="222222"/>
          <w:sz w:val="24"/>
          <w:szCs w:val="24"/>
          <w:shd w:val="clear" w:color="auto" w:fill="FFFFFF"/>
        </w:rPr>
      </w:pPr>
      <w:r>
        <w:rPr>
          <w:rFonts w:cs="Arial"/>
          <w:color w:val="222222"/>
          <w:sz w:val="24"/>
          <w:szCs w:val="24"/>
          <w:shd w:val="clear" w:color="auto" w:fill="FFFFFF"/>
        </w:rPr>
        <w:t xml:space="preserve">All quotations will be reviewed by the Parish Council’s Cemetery Working Group, upon review by the Cemetery Working Group, 3 </w:t>
      </w:r>
      <w:r w:rsidR="003334AE">
        <w:rPr>
          <w:rFonts w:cs="Arial"/>
          <w:color w:val="222222"/>
          <w:sz w:val="24"/>
          <w:szCs w:val="24"/>
          <w:shd w:val="clear" w:color="auto" w:fill="FFFFFF"/>
        </w:rPr>
        <w:t xml:space="preserve">quotations will then be chosen to be reviewed by the Full Parish Council and </w:t>
      </w:r>
      <w:r w:rsidR="00221877">
        <w:rPr>
          <w:rFonts w:cs="Arial"/>
          <w:color w:val="222222"/>
          <w:sz w:val="24"/>
          <w:szCs w:val="24"/>
          <w:shd w:val="clear" w:color="auto" w:fill="FFFFFF"/>
        </w:rPr>
        <w:t xml:space="preserve">the </w:t>
      </w:r>
      <w:r w:rsidR="003334AE">
        <w:rPr>
          <w:rFonts w:cs="Arial"/>
          <w:color w:val="222222"/>
          <w:sz w:val="24"/>
          <w:szCs w:val="24"/>
          <w:shd w:val="clear" w:color="auto" w:fill="FFFFFF"/>
        </w:rPr>
        <w:t>successful contractor</w:t>
      </w:r>
      <w:r w:rsidR="00221877">
        <w:rPr>
          <w:rFonts w:cs="Arial"/>
          <w:color w:val="222222"/>
          <w:sz w:val="24"/>
          <w:szCs w:val="24"/>
          <w:shd w:val="clear" w:color="auto" w:fill="FFFFFF"/>
        </w:rPr>
        <w:t xml:space="preserve"> shall be</w:t>
      </w:r>
      <w:r w:rsidR="003334AE">
        <w:rPr>
          <w:rFonts w:cs="Arial"/>
          <w:color w:val="222222"/>
          <w:sz w:val="24"/>
          <w:szCs w:val="24"/>
          <w:shd w:val="clear" w:color="auto" w:fill="FFFFFF"/>
        </w:rPr>
        <w:t xml:space="preserve"> notified after full Parish Council Review.</w:t>
      </w:r>
      <w:r w:rsidR="00270642">
        <w:rPr>
          <w:rFonts w:cs="Arial"/>
          <w:color w:val="222222"/>
          <w:sz w:val="24"/>
          <w:szCs w:val="24"/>
          <w:shd w:val="clear" w:color="auto" w:fill="FFFFFF"/>
        </w:rPr>
        <w:t xml:space="preserve">  </w:t>
      </w:r>
    </w:p>
    <w:p w:rsidR="009E2966" w:rsidRDefault="00270642" w:rsidP="009E2966">
      <w:pPr>
        <w:rPr>
          <w:rFonts w:cs="Arial"/>
          <w:color w:val="222222"/>
          <w:sz w:val="24"/>
          <w:szCs w:val="24"/>
          <w:shd w:val="clear" w:color="auto" w:fill="FFFFFF"/>
        </w:rPr>
      </w:pPr>
      <w:r>
        <w:rPr>
          <w:rFonts w:cs="Arial"/>
          <w:color w:val="222222"/>
          <w:sz w:val="24"/>
          <w:szCs w:val="24"/>
          <w:shd w:val="clear" w:color="auto" w:fill="FFFFFF"/>
        </w:rPr>
        <w:t>The Parish Council reserves the right to obtain Company</w:t>
      </w:r>
      <w:r w:rsidR="0090465C">
        <w:rPr>
          <w:rFonts w:cs="Arial"/>
          <w:color w:val="222222"/>
          <w:sz w:val="24"/>
          <w:szCs w:val="24"/>
          <w:shd w:val="clear" w:color="auto" w:fill="FFFFFF"/>
        </w:rPr>
        <w:t xml:space="preserve"> References for potential suppliers.</w:t>
      </w:r>
    </w:p>
    <w:p w:rsidR="003334AE" w:rsidRDefault="003334AE" w:rsidP="009E2966">
      <w:pPr>
        <w:rPr>
          <w:rFonts w:cs="Arial"/>
          <w:color w:val="222222"/>
          <w:sz w:val="24"/>
          <w:szCs w:val="24"/>
          <w:shd w:val="clear" w:color="auto" w:fill="FFFFFF"/>
        </w:rPr>
      </w:pPr>
      <w:r>
        <w:rPr>
          <w:rFonts w:cs="Arial"/>
          <w:color w:val="222222"/>
          <w:sz w:val="24"/>
          <w:szCs w:val="24"/>
          <w:shd w:val="clear" w:color="auto" w:fill="FFFFFF"/>
        </w:rPr>
        <w:t xml:space="preserve">It should be noted that the Parish Council have a </w:t>
      </w:r>
      <w:r w:rsidR="00221877">
        <w:rPr>
          <w:rFonts w:cs="Arial"/>
          <w:color w:val="222222"/>
          <w:sz w:val="24"/>
          <w:szCs w:val="24"/>
          <w:shd w:val="clear" w:color="auto" w:fill="FFFFFF"/>
        </w:rPr>
        <w:t>“</w:t>
      </w:r>
      <w:r>
        <w:rPr>
          <w:rFonts w:cs="Arial"/>
          <w:color w:val="222222"/>
          <w:sz w:val="24"/>
          <w:szCs w:val="24"/>
          <w:shd w:val="clear" w:color="auto" w:fill="FFFFFF"/>
        </w:rPr>
        <w:t>fluid timeline</w:t>
      </w:r>
      <w:r w:rsidR="00221877">
        <w:rPr>
          <w:rFonts w:cs="Arial"/>
          <w:color w:val="222222"/>
          <w:sz w:val="24"/>
          <w:szCs w:val="24"/>
          <w:shd w:val="clear" w:color="auto" w:fill="FFFFFF"/>
        </w:rPr>
        <w:t>”</w:t>
      </w:r>
      <w:r>
        <w:rPr>
          <w:rFonts w:cs="Arial"/>
          <w:color w:val="222222"/>
          <w:sz w:val="24"/>
          <w:szCs w:val="24"/>
          <w:shd w:val="clear" w:color="auto" w:fill="FFFFFF"/>
        </w:rPr>
        <w:t xml:space="preserve"> for this process, due to COVID-19 and the range of </w:t>
      </w:r>
      <w:r w:rsidR="00221877">
        <w:rPr>
          <w:rFonts w:cs="Arial"/>
          <w:color w:val="222222"/>
          <w:sz w:val="24"/>
          <w:szCs w:val="24"/>
          <w:shd w:val="clear" w:color="auto" w:fill="FFFFFF"/>
        </w:rPr>
        <w:t>other options being considered</w:t>
      </w:r>
      <w:r>
        <w:rPr>
          <w:rFonts w:cs="Arial"/>
          <w:color w:val="222222"/>
          <w:sz w:val="24"/>
          <w:szCs w:val="24"/>
          <w:shd w:val="clear" w:color="auto" w:fill="FFFFFF"/>
        </w:rPr>
        <w:t>.</w:t>
      </w:r>
    </w:p>
    <w:p w:rsidR="00221877" w:rsidRDefault="00221877" w:rsidP="009E2966">
      <w:pPr>
        <w:rPr>
          <w:rFonts w:cs="Arial"/>
          <w:color w:val="222222"/>
          <w:sz w:val="24"/>
          <w:szCs w:val="24"/>
          <w:shd w:val="clear" w:color="auto" w:fill="FFFFFF"/>
        </w:rPr>
      </w:pPr>
    </w:p>
    <w:p w:rsidR="00C90641" w:rsidRPr="00C90641" w:rsidRDefault="00C90641" w:rsidP="00C90641">
      <w:pPr>
        <w:pBdr>
          <w:top w:val="single" w:sz="4" w:space="1" w:color="auto"/>
          <w:left w:val="single" w:sz="4" w:space="4" w:color="auto"/>
          <w:bottom w:val="single" w:sz="4" w:space="1" w:color="auto"/>
          <w:right w:val="single" w:sz="4" w:space="4" w:color="auto"/>
        </w:pBdr>
        <w:rPr>
          <w:rFonts w:cs="Arial"/>
          <w:b/>
          <w:color w:val="222222"/>
          <w:sz w:val="24"/>
          <w:szCs w:val="24"/>
          <w:shd w:val="clear" w:color="auto" w:fill="FFFFFF"/>
        </w:rPr>
      </w:pPr>
      <w:r w:rsidRPr="00C90641">
        <w:rPr>
          <w:rFonts w:cs="Arial"/>
          <w:b/>
          <w:color w:val="222222"/>
          <w:sz w:val="24"/>
          <w:szCs w:val="24"/>
          <w:shd w:val="clear" w:color="auto" w:fill="FFFFFF"/>
        </w:rPr>
        <w:t>Important Information</w:t>
      </w:r>
    </w:p>
    <w:p w:rsidR="00C90641" w:rsidRDefault="00C90641" w:rsidP="00C90641">
      <w:pPr>
        <w:rPr>
          <w:rFonts w:cs="Arial"/>
          <w:color w:val="222222"/>
          <w:sz w:val="24"/>
          <w:szCs w:val="24"/>
          <w:shd w:val="clear" w:color="auto" w:fill="FFFFFF"/>
        </w:rPr>
      </w:pPr>
      <w:r>
        <w:rPr>
          <w:rFonts w:cs="Arial"/>
          <w:color w:val="222222"/>
          <w:sz w:val="24"/>
          <w:szCs w:val="24"/>
          <w:shd w:val="clear" w:color="auto" w:fill="FFFFFF"/>
        </w:rPr>
        <w:t xml:space="preserve">The Cemetery is a working cemetery and burials take place on a frequent basis.  </w:t>
      </w:r>
      <w:r w:rsidR="0097307C">
        <w:rPr>
          <w:rFonts w:cs="Arial"/>
          <w:color w:val="222222"/>
          <w:sz w:val="24"/>
          <w:szCs w:val="24"/>
          <w:shd w:val="clear" w:color="auto" w:fill="FFFFFF"/>
        </w:rPr>
        <w:t xml:space="preserve">This may result in the temporary suspension of works whilst a burial is taking place.  </w:t>
      </w:r>
    </w:p>
    <w:p w:rsidR="0097307C" w:rsidRDefault="0097307C" w:rsidP="00C90641">
      <w:pPr>
        <w:rPr>
          <w:rFonts w:cs="Arial"/>
          <w:color w:val="222222"/>
          <w:sz w:val="24"/>
          <w:szCs w:val="24"/>
          <w:shd w:val="clear" w:color="auto" w:fill="FFFFFF"/>
        </w:rPr>
      </w:pPr>
      <w:r>
        <w:rPr>
          <w:rFonts w:cs="Arial"/>
          <w:color w:val="222222"/>
          <w:sz w:val="24"/>
          <w:szCs w:val="24"/>
          <w:shd w:val="clear" w:color="auto" w:fill="FFFFFF"/>
        </w:rPr>
        <w:t>Contractors will be working in close proximity to existing graves.</w:t>
      </w:r>
    </w:p>
    <w:p w:rsidR="00B31E6E" w:rsidRDefault="00B31E6E" w:rsidP="00C90641">
      <w:pPr>
        <w:rPr>
          <w:rFonts w:cs="Arial"/>
          <w:color w:val="222222"/>
          <w:sz w:val="24"/>
          <w:szCs w:val="24"/>
          <w:shd w:val="clear" w:color="auto" w:fill="FFFFFF"/>
        </w:rPr>
      </w:pPr>
      <w:r>
        <w:rPr>
          <w:rFonts w:cs="Arial"/>
          <w:color w:val="222222"/>
          <w:sz w:val="24"/>
          <w:szCs w:val="24"/>
          <w:shd w:val="clear" w:color="auto" w:fill="FFFFFF"/>
        </w:rPr>
        <w:t>Contractors will need to review access/egress to the Cemetery to ensure vehicles and equipment are not too wide as to preclude entry.</w:t>
      </w:r>
    </w:p>
    <w:p w:rsidR="00B31E6E" w:rsidRDefault="00B31E6E" w:rsidP="00C90641">
      <w:pPr>
        <w:rPr>
          <w:rFonts w:cs="Arial"/>
          <w:color w:val="222222"/>
          <w:sz w:val="24"/>
          <w:szCs w:val="24"/>
          <w:shd w:val="clear" w:color="auto" w:fill="FFFFFF"/>
        </w:rPr>
      </w:pPr>
      <w:r>
        <w:rPr>
          <w:rFonts w:cs="Arial"/>
          <w:color w:val="222222"/>
          <w:sz w:val="24"/>
          <w:szCs w:val="24"/>
          <w:shd w:val="clear" w:color="auto" w:fill="FFFFFF"/>
        </w:rPr>
        <w:t xml:space="preserve">Members of the public can gain access to the Cemetery 24 hours per day, as the pedestrian gate is left open.  </w:t>
      </w:r>
    </w:p>
    <w:p w:rsidR="00B31E6E" w:rsidRDefault="00B31E6E" w:rsidP="00C90641">
      <w:pPr>
        <w:rPr>
          <w:rFonts w:cs="Arial"/>
          <w:color w:val="222222"/>
          <w:sz w:val="24"/>
          <w:szCs w:val="24"/>
          <w:shd w:val="clear" w:color="auto" w:fill="FFFFFF"/>
        </w:rPr>
      </w:pPr>
      <w:r>
        <w:rPr>
          <w:rFonts w:cs="Arial"/>
          <w:color w:val="222222"/>
          <w:sz w:val="24"/>
          <w:szCs w:val="24"/>
          <w:shd w:val="clear" w:color="auto" w:fill="FFFFFF"/>
        </w:rPr>
        <w:t>Contractors are urged not to leave valuable equipment on site; or contractors should p</w:t>
      </w:r>
      <w:r w:rsidR="00221877">
        <w:rPr>
          <w:rFonts w:cs="Arial"/>
          <w:color w:val="222222"/>
          <w:sz w:val="24"/>
          <w:szCs w:val="24"/>
          <w:shd w:val="clear" w:color="auto" w:fill="FFFFFF"/>
        </w:rPr>
        <w:t>rovide a suitable safe storage. T</w:t>
      </w:r>
      <w:r>
        <w:rPr>
          <w:rFonts w:cs="Arial"/>
          <w:color w:val="222222"/>
          <w:sz w:val="24"/>
          <w:szCs w:val="24"/>
          <w:shd w:val="clear" w:color="auto" w:fill="FFFFFF"/>
        </w:rPr>
        <w:t>he Parish Council cannot be held liable for any loss or damage to contractor equipment left on site.</w:t>
      </w:r>
    </w:p>
    <w:p w:rsidR="00221877" w:rsidRDefault="00221877" w:rsidP="00C90641">
      <w:pPr>
        <w:rPr>
          <w:rFonts w:cs="Arial"/>
          <w:color w:val="222222"/>
          <w:sz w:val="24"/>
          <w:szCs w:val="24"/>
          <w:shd w:val="clear" w:color="auto" w:fill="FFFFFF"/>
        </w:rPr>
      </w:pPr>
      <w:r>
        <w:rPr>
          <w:rFonts w:cs="Arial"/>
          <w:color w:val="222222"/>
          <w:sz w:val="24"/>
          <w:szCs w:val="24"/>
          <w:shd w:val="clear" w:color="auto" w:fill="FFFFFF"/>
        </w:rPr>
        <w:t>Areas of work should be taped/</w:t>
      </w:r>
      <w:proofErr w:type="spellStart"/>
      <w:r>
        <w:rPr>
          <w:rFonts w:cs="Arial"/>
          <w:color w:val="222222"/>
          <w:sz w:val="24"/>
          <w:szCs w:val="24"/>
          <w:shd w:val="clear" w:color="auto" w:fill="FFFFFF"/>
        </w:rPr>
        <w:t>barriered</w:t>
      </w:r>
      <w:proofErr w:type="spellEnd"/>
      <w:r>
        <w:rPr>
          <w:rFonts w:cs="Arial"/>
          <w:color w:val="222222"/>
          <w:sz w:val="24"/>
          <w:szCs w:val="24"/>
          <w:shd w:val="clear" w:color="auto" w:fill="FFFFFF"/>
        </w:rPr>
        <w:t xml:space="preserve"> off to ensure protection of the general public.  Barriers </w:t>
      </w:r>
      <w:proofErr w:type="spellStart"/>
      <w:r>
        <w:rPr>
          <w:rFonts w:cs="Arial"/>
          <w:color w:val="222222"/>
          <w:sz w:val="24"/>
          <w:szCs w:val="24"/>
          <w:shd w:val="clear" w:color="auto" w:fill="FFFFFF"/>
        </w:rPr>
        <w:t>etc</w:t>
      </w:r>
      <w:proofErr w:type="spellEnd"/>
      <w:r>
        <w:rPr>
          <w:rFonts w:cs="Arial"/>
          <w:color w:val="222222"/>
          <w:sz w:val="24"/>
          <w:szCs w:val="24"/>
          <w:shd w:val="clear" w:color="auto" w:fill="FFFFFF"/>
        </w:rPr>
        <w:t xml:space="preserve"> to be provided by the contractor.   Appropriate health signage to be installed by the contractor.</w:t>
      </w:r>
    </w:p>
    <w:p w:rsidR="00221877" w:rsidRDefault="009C5150" w:rsidP="00C90641">
      <w:pPr>
        <w:rPr>
          <w:rFonts w:cs="Arial"/>
          <w:color w:val="222222"/>
          <w:sz w:val="24"/>
          <w:szCs w:val="24"/>
          <w:shd w:val="clear" w:color="auto" w:fill="FFFFFF"/>
        </w:rPr>
      </w:pPr>
      <w:r>
        <w:rPr>
          <w:rFonts w:cs="Arial"/>
          <w:color w:val="222222"/>
          <w:sz w:val="24"/>
          <w:szCs w:val="24"/>
          <w:shd w:val="clear" w:color="auto" w:fill="FFFFFF"/>
        </w:rPr>
        <w:lastRenderedPageBreak/>
        <w:t>Yorkshire water</w:t>
      </w:r>
      <w:r w:rsidR="00790BE3">
        <w:rPr>
          <w:rFonts w:cs="Arial"/>
          <w:color w:val="222222"/>
          <w:sz w:val="24"/>
          <w:szCs w:val="24"/>
          <w:shd w:val="clear" w:color="auto" w:fill="FFFFFF"/>
        </w:rPr>
        <w:t xml:space="preserve"> have</w:t>
      </w:r>
      <w:r>
        <w:rPr>
          <w:rFonts w:cs="Arial"/>
          <w:color w:val="222222"/>
          <w:sz w:val="24"/>
          <w:szCs w:val="24"/>
          <w:shd w:val="clear" w:color="auto" w:fill="FFFFFF"/>
        </w:rPr>
        <w:t xml:space="preserve"> indicated they ‘prefer’ </w:t>
      </w:r>
      <w:r w:rsidR="00790BE3">
        <w:rPr>
          <w:rFonts w:cs="Arial"/>
          <w:color w:val="222222"/>
          <w:sz w:val="24"/>
          <w:szCs w:val="24"/>
          <w:shd w:val="clear" w:color="auto" w:fill="FFFFFF"/>
        </w:rPr>
        <w:t>a stand-off distance of 5 meters</w:t>
      </w:r>
      <w:r>
        <w:rPr>
          <w:rFonts w:cs="Arial"/>
          <w:color w:val="222222"/>
          <w:sz w:val="24"/>
          <w:szCs w:val="24"/>
          <w:shd w:val="clear" w:color="auto" w:fill="FFFFFF"/>
        </w:rPr>
        <w:t xml:space="preserve"> from sewers but may relax this to 3m if space is at a premium – it is expected that the contractor will take this</w:t>
      </w:r>
      <w:r w:rsidR="00790BE3">
        <w:rPr>
          <w:rFonts w:cs="Arial"/>
          <w:color w:val="222222"/>
          <w:sz w:val="24"/>
          <w:szCs w:val="24"/>
          <w:shd w:val="clear" w:color="auto" w:fill="FFFFFF"/>
        </w:rPr>
        <w:t xml:space="preserve"> matter up with Yorkshire Water with regards to potential routing of the diversion.</w:t>
      </w:r>
    </w:p>
    <w:p w:rsidR="005611C4" w:rsidRDefault="00B03D5E" w:rsidP="009E2966">
      <w:pPr>
        <w:rPr>
          <w:rFonts w:cs="Arial"/>
          <w:b/>
          <w:color w:val="222222"/>
          <w:sz w:val="24"/>
          <w:szCs w:val="24"/>
          <w:shd w:val="clear" w:color="auto" w:fill="FFFFFF"/>
        </w:rPr>
      </w:pPr>
      <w:r>
        <w:rPr>
          <w:rFonts w:cs="Arial"/>
          <w:color w:val="222222"/>
          <w:sz w:val="24"/>
          <w:szCs w:val="24"/>
          <w:shd w:val="clear" w:color="auto" w:fill="FFFFFF"/>
        </w:rPr>
        <w:br w:type="page"/>
      </w:r>
      <w:r w:rsidR="005611C4">
        <w:rPr>
          <w:rFonts w:cs="Arial"/>
          <w:b/>
          <w:color w:val="222222"/>
          <w:sz w:val="24"/>
          <w:szCs w:val="24"/>
          <w:shd w:val="clear" w:color="auto" w:fill="FFFFFF"/>
        </w:rPr>
        <w:lastRenderedPageBreak/>
        <w:t>Appendix 1</w:t>
      </w:r>
    </w:p>
    <w:p w:rsidR="00B03D5E" w:rsidRDefault="005611C4" w:rsidP="009E2966">
      <w:pPr>
        <w:rPr>
          <w:rFonts w:cs="Arial"/>
          <w:b/>
          <w:color w:val="222222"/>
          <w:sz w:val="24"/>
          <w:szCs w:val="24"/>
          <w:shd w:val="clear" w:color="auto" w:fill="FFFFFF"/>
        </w:rPr>
      </w:pPr>
      <w:r>
        <w:rPr>
          <w:rFonts w:cs="Arial"/>
          <w:b/>
          <w:color w:val="222222"/>
          <w:sz w:val="24"/>
          <w:szCs w:val="24"/>
          <w:shd w:val="clear" w:color="auto" w:fill="FFFFFF"/>
        </w:rPr>
        <w:t xml:space="preserve">Section 1 - </w:t>
      </w:r>
      <w:r w:rsidR="00270642" w:rsidRPr="00270642">
        <w:rPr>
          <w:rFonts w:cs="Arial"/>
          <w:b/>
          <w:color w:val="222222"/>
          <w:sz w:val="24"/>
          <w:szCs w:val="24"/>
          <w:shd w:val="clear" w:color="auto" w:fill="FFFFFF"/>
        </w:rPr>
        <w:t xml:space="preserve">Company </w:t>
      </w:r>
      <w:r>
        <w:rPr>
          <w:rFonts w:cs="Arial"/>
          <w:b/>
          <w:color w:val="222222"/>
          <w:sz w:val="24"/>
          <w:szCs w:val="24"/>
          <w:shd w:val="clear" w:color="auto" w:fill="FFFFFF"/>
        </w:rPr>
        <w:t>Details</w:t>
      </w:r>
    </w:p>
    <w:tbl>
      <w:tblPr>
        <w:tblStyle w:val="TableGrid"/>
        <w:tblW w:w="0" w:type="auto"/>
        <w:tblLook w:val="04A0" w:firstRow="1" w:lastRow="0" w:firstColumn="1" w:lastColumn="0" w:noHBand="0" w:noVBand="1"/>
      </w:tblPr>
      <w:tblGrid>
        <w:gridCol w:w="4508"/>
        <w:gridCol w:w="4508"/>
      </w:tblGrid>
      <w:tr w:rsidR="00270642" w:rsidTr="00270642">
        <w:tc>
          <w:tcPr>
            <w:tcW w:w="4508" w:type="dxa"/>
          </w:tcPr>
          <w:p w:rsidR="00270642" w:rsidRDefault="00270642" w:rsidP="009E2966">
            <w:pPr>
              <w:rPr>
                <w:rFonts w:cs="Arial"/>
                <w:b/>
                <w:color w:val="222222"/>
                <w:sz w:val="24"/>
                <w:szCs w:val="24"/>
                <w:shd w:val="clear" w:color="auto" w:fill="FFFFFF"/>
              </w:rPr>
            </w:pPr>
            <w:r>
              <w:rPr>
                <w:rFonts w:cs="Arial"/>
                <w:b/>
                <w:color w:val="222222"/>
                <w:sz w:val="24"/>
                <w:szCs w:val="24"/>
                <w:shd w:val="clear" w:color="auto" w:fill="FFFFFF"/>
              </w:rPr>
              <w:t>Company Name</w:t>
            </w:r>
          </w:p>
        </w:tc>
        <w:tc>
          <w:tcPr>
            <w:tcW w:w="4508" w:type="dxa"/>
          </w:tcPr>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tc>
      </w:tr>
      <w:tr w:rsidR="00270642" w:rsidTr="00270642">
        <w:tc>
          <w:tcPr>
            <w:tcW w:w="4508" w:type="dxa"/>
          </w:tcPr>
          <w:p w:rsidR="00270642" w:rsidRDefault="00270642" w:rsidP="009E2966">
            <w:pPr>
              <w:rPr>
                <w:rFonts w:cs="Arial"/>
                <w:b/>
                <w:color w:val="222222"/>
                <w:sz w:val="24"/>
                <w:szCs w:val="24"/>
                <w:shd w:val="clear" w:color="auto" w:fill="FFFFFF"/>
              </w:rPr>
            </w:pPr>
            <w:r>
              <w:rPr>
                <w:rFonts w:cs="Arial"/>
                <w:b/>
                <w:color w:val="222222"/>
                <w:sz w:val="24"/>
                <w:szCs w:val="24"/>
                <w:shd w:val="clear" w:color="auto" w:fill="FFFFFF"/>
              </w:rPr>
              <w:t>Registered Office</w:t>
            </w:r>
          </w:p>
        </w:tc>
        <w:tc>
          <w:tcPr>
            <w:tcW w:w="4508" w:type="dxa"/>
          </w:tcPr>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tc>
      </w:tr>
      <w:tr w:rsidR="00270642" w:rsidTr="00270642">
        <w:tc>
          <w:tcPr>
            <w:tcW w:w="4508" w:type="dxa"/>
          </w:tcPr>
          <w:p w:rsidR="00270642" w:rsidRDefault="00270642" w:rsidP="009E2966">
            <w:pPr>
              <w:rPr>
                <w:rFonts w:cs="Arial"/>
                <w:b/>
                <w:color w:val="222222"/>
                <w:sz w:val="24"/>
                <w:szCs w:val="24"/>
                <w:shd w:val="clear" w:color="auto" w:fill="FFFFFF"/>
              </w:rPr>
            </w:pPr>
            <w:r>
              <w:rPr>
                <w:rFonts w:cs="Arial"/>
                <w:b/>
                <w:color w:val="222222"/>
                <w:sz w:val="24"/>
                <w:szCs w:val="24"/>
                <w:shd w:val="clear" w:color="auto" w:fill="FFFFFF"/>
              </w:rPr>
              <w:t>Company Registration Number</w:t>
            </w:r>
          </w:p>
        </w:tc>
        <w:tc>
          <w:tcPr>
            <w:tcW w:w="4508" w:type="dxa"/>
          </w:tcPr>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tc>
      </w:tr>
      <w:tr w:rsidR="00270642" w:rsidTr="00270642">
        <w:tc>
          <w:tcPr>
            <w:tcW w:w="4508" w:type="dxa"/>
          </w:tcPr>
          <w:p w:rsidR="00790BE3" w:rsidRDefault="00270642" w:rsidP="009E2966">
            <w:pPr>
              <w:rPr>
                <w:rFonts w:cs="Arial"/>
                <w:b/>
                <w:color w:val="222222"/>
                <w:sz w:val="24"/>
                <w:szCs w:val="24"/>
                <w:shd w:val="clear" w:color="auto" w:fill="FFFFFF"/>
              </w:rPr>
            </w:pPr>
            <w:r>
              <w:rPr>
                <w:rFonts w:cs="Arial"/>
                <w:b/>
                <w:color w:val="222222"/>
                <w:sz w:val="24"/>
                <w:szCs w:val="24"/>
                <w:shd w:val="clear" w:color="auto" w:fill="FFFFFF"/>
              </w:rPr>
              <w:t>Experience of Company – please provide brief details of the experience of the co</w:t>
            </w:r>
            <w:r w:rsidR="00790BE3">
              <w:rPr>
                <w:rFonts w:cs="Arial"/>
                <w:b/>
                <w:color w:val="222222"/>
                <w:sz w:val="24"/>
                <w:szCs w:val="24"/>
                <w:shd w:val="clear" w:color="auto" w:fill="FFFFFF"/>
              </w:rPr>
              <w:t>mpany in undertaking similar projects</w:t>
            </w:r>
          </w:p>
          <w:p w:rsidR="00790BE3" w:rsidRDefault="00790BE3"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tc>
        <w:tc>
          <w:tcPr>
            <w:tcW w:w="4508" w:type="dxa"/>
          </w:tcPr>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B56424" w:rsidRDefault="00B56424" w:rsidP="009E2966">
            <w:pPr>
              <w:rPr>
                <w:rFonts w:cs="Arial"/>
                <w:b/>
                <w:color w:val="222222"/>
                <w:sz w:val="24"/>
                <w:szCs w:val="24"/>
                <w:shd w:val="clear" w:color="auto" w:fill="FFFFFF"/>
              </w:rPr>
            </w:pPr>
          </w:p>
          <w:p w:rsidR="00270642" w:rsidRDefault="00270642" w:rsidP="009E2966">
            <w:pPr>
              <w:rPr>
                <w:rFonts w:cs="Arial"/>
                <w:b/>
                <w:color w:val="222222"/>
                <w:sz w:val="24"/>
                <w:szCs w:val="24"/>
                <w:shd w:val="clear" w:color="auto" w:fill="FFFFFF"/>
              </w:rPr>
            </w:pPr>
          </w:p>
        </w:tc>
      </w:tr>
    </w:tbl>
    <w:p w:rsidR="0090465C" w:rsidRPr="0090465C" w:rsidRDefault="00B56424" w:rsidP="00B56424">
      <w:pPr>
        <w:rPr>
          <w:b/>
          <w:sz w:val="24"/>
          <w:szCs w:val="24"/>
        </w:rPr>
      </w:pPr>
      <w:r>
        <w:rPr>
          <w:rFonts w:cs="Arial"/>
          <w:b/>
          <w:sz w:val="24"/>
        </w:rPr>
        <w:br w:type="page"/>
      </w:r>
      <w:r w:rsidR="005611C4">
        <w:rPr>
          <w:rFonts w:cs="Arial"/>
          <w:b/>
          <w:sz w:val="24"/>
        </w:rPr>
        <w:lastRenderedPageBreak/>
        <w:t xml:space="preserve">Section 2 - </w:t>
      </w:r>
      <w:r w:rsidR="0090465C" w:rsidRPr="0090465C">
        <w:rPr>
          <w:b/>
          <w:sz w:val="24"/>
          <w:szCs w:val="24"/>
        </w:rPr>
        <w:t>Price</w:t>
      </w:r>
    </w:p>
    <w:p w:rsidR="00B56424" w:rsidRPr="00B56424" w:rsidRDefault="00B56424" w:rsidP="00B56424">
      <w:pPr>
        <w:rPr>
          <w:sz w:val="24"/>
          <w:szCs w:val="24"/>
        </w:rPr>
      </w:pPr>
      <w:r w:rsidRPr="00B56424">
        <w:rPr>
          <w:sz w:val="24"/>
          <w:szCs w:val="24"/>
        </w:rPr>
        <w:t xml:space="preserve">Applicants should provide pricing details </w:t>
      </w:r>
      <w:r w:rsidR="005611C4">
        <w:rPr>
          <w:sz w:val="24"/>
          <w:szCs w:val="24"/>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939"/>
      </w:tblGrid>
      <w:tr w:rsidR="00B56424" w:rsidTr="0090465C">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B56424" w:rsidRDefault="00B56424" w:rsidP="009721E8">
            <w:pPr>
              <w:rPr>
                <w:rFonts w:ascii="Arial" w:hAnsi="Arial" w:cs="Arial"/>
                <w:b/>
              </w:rPr>
            </w:pPr>
            <w:r>
              <w:rPr>
                <w:rFonts w:ascii="Arial" w:hAnsi="Arial" w:cs="Arial"/>
                <w:b/>
              </w:rPr>
              <w:t>Preparation and Submission of Application To Yorkshire Water</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rsidR="00B56424" w:rsidRDefault="0090465C" w:rsidP="0090465C">
            <w:pPr>
              <w:rPr>
                <w:rFonts w:ascii="Arial" w:hAnsi="Arial" w:cs="Arial"/>
                <w:b/>
              </w:rPr>
            </w:pPr>
            <w:r>
              <w:rPr>
                <w:rFonts w:ascii="Arial" w:hAnsi="Arial" w:cs="Arial"/>
                <w:b/>
              </w:rPr>
              <w:t>£</w:t>
            </w:r>
          </w:p>
          <w:p w:rsidR="0090465C" w:rsidRDefault="0090465C" w:rsidP="0090465C">
            <w:pPr>
              <w:rPr>
                <w:rFonts w:ascii="Arial" w:hAnsi="Arial" w:cs="Arial"/>
                <w:b/>
              </w:rPr>
            </w:pPr>
          </w:p>
        </w:tc>
      </w:tr>
      <w:tr w:rsidR="00B56424" w:rsidTr="0090465C">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B56424" w:rsidRDefault="00790BE3" w:rsidP="009721E8">
            <w:pPr>
              <w:rPr>
                <w:rFonts w:ascii="Arial" w:hAnsi="Arial" w:cs="Arial"/>
                <w:b/>
              </w:rPr>
            </w:pPr>
            <w:r>
              <w:rPr>
                <w:rFonts w:ascii="Arial" w:hAnsi="Arial" w:cs="Arial"/>
                <w:b/>
              </w:rPr>
              <w:t>Diversion of the combined sewer and surface water drain</w:t>
            </w:r>
            <w:r w:rsidR="00B56424">
              <w:rPr>
                <w:rFonts w:ascii="Arial" w:hAnsi="Arial" w:cs="Arial"/>
                <w:b/>
              </w:rPr>
              <w:t xml:space="preserve"> and associated groundworks</w:t>
            </w:r>
            <w:r w:rsidR="0090465C">
              <w:rPr>
                <w:rFonts w:ascii="Arial" w:hAnsi="Arial" w:cs="Arial"/>
                <w:b/>
              </w:rPr>
              <w:t xml:space="preserve"> (assuming application to Yorkshire Water is successful)</w:t>
            </w:r>
            <w:r>
              <w:rPr>
                <w:rFonts w:ascii="Arial" w:hAnsi="Arial" w:cs="Arial"/>
                <w:b/>
              </w:rPr>
              <w:t>, and consultations</w:t>
            </w:r>
          </w:p>
          <w:p w:rsidR="0090465C" w:rsidRDefault="0090465C" w:rsidP="009721E8">
            <w:pPr>
              <w:rPr>
                <w:rFonts w:ascii="Arial" w:hAnsi="Arial" w:cs="Arial"/>
                <w:b/>
              </w:rPr>
            </w:pP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rsidR="00B56424" w:rsidRDefault="0090465C" w:rsidP="0090465C">
            <w:pPr>
              <w:rPr>
                <w:rFonts w:ascii="Arial" w:hAnsi="Arial" w:cs="Arial"/>
                <w:b/>
                <w:highlight w:val="yellow"/>
              </w:rPr>
            </w:pPr>
            <w:r w:rsidRPr="0090465C">
              <w:rPr>
                <w:rFonts w:ascii="Arial" w:hAnsi="Arial" w:cs="Arial"/>
                <w:b/>
              </w:rPr>
              <w:t>£</w:t>
            </w:r>
          </w:p>
        </w:tc>
      </w:tr>
      <w:tr w:rsidR="00B56424" w:rsidTr="0090465C">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B56424" w:rsidRDefault="0090465C" w:rsidP="0090465C">
            <w:pPr>
              <w:rPr>
                <w:rFonts w:ascii="Arial" w:hAnsi="Arial" w:cs="Arial"/>
                <w:b/>
              </w:rPr>
            </w:pPr>
            <w:r>
              <w:rPr>
                <w:rFonts w:ascii="Arial" w:hAnsi="Arial" w:cs="Arial"/>
                <w:b/>
              </w:rPr>
              <w:t>Total (Net of VAT)</w:t>
            </w:r>
          </w:p>
          <w:p w:rsidR="0090465C" w:rsidRPr="003F7D00" w:rsidRDefault="0090465C" w:rsidP="0090465C">
            <w:pPr>
              <w:rPr>
                <w:rFonts w:ascii="Arial" w:hAnsi="Arial" w:cs="Arial"/>
                <w:b/>
              </w:rPr>
            </w:pP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rsidR="00B56424" w:rsidRPr="003F7D00" w:rsidRDefault="00B56424" w:rsidP="0090465C">
            <w:pPr>
              <w:rPr>
                <w:rFonts w:ascii="Arial" w:hAnsi="Arial" w:cs="Arial"/>
                <w:b/>
                <w:highlight w:val="yellow"/>
              </w:rPr>
            </w:pPr>
            <w:r w:rsidRPr="00E812D7">
              <w:rPr>
                <w:rFonts w:ascii="Arial" w:hAnsi="Arial" w:cs="Arial"/>
                <w:b/>
              </w:rPr>
              <w:t>£</w:t>
            </w:r>
          </w:p>
        </w:tc>
      </w:tr>
      <w:tr w:rsidR="00B56424" w:rsidTr="0090465C">
        <w:tc>
          <w:tcPr>
            <w:tcW w:w="6912" w:type="dxa"/>
            <w:tcBorders>
              <w:top w:val="single" w:sz="4" w:space="0" w:color="auto"/>
              <w:left w:val="single" w:sz="4" w:space="0" w:color="auto"/>
              <w:bottom w:val="single" w:sz="4" w:space="0" w:color="auto"/>
              <w:right w:val="single" w:sz="4" w:space="0" w:color="auto"/>
            </w:tcBorders>
            <w:shd w:val="clear" w:color="auto" w:fill="auto"/>
          </w:tcPr>
          <w:p w:rsidR="00B56424" w:rsidRDefault="0090465C" w:rsidP="0090465C">
            <w:pPr>
              <w:rPr>
                <w:rFonts w:ascii="Arial" w:hAnsi="Arial" w:cs="Arial"/>
                <w:b/>
              </w:rPr>
            </w:pPr>
            <w:r>
              <w:rPr>
                <w:rFonts w:ascii="Arial" w:hAnsi="Arial" w:cs="Arial"/>
                <w:b/>
              </w:rPr>
              <w:t>Total (including VAT)</w:t>
            </w:r>
          </w:p>
          <w:p w:rsidR="0090465C" w:rsidRPr="003F7D00" w:rsidRDefault="0090465C" w:rsidP="0090465C">
            <w:pPr>
              <w:rPr>
                <w:rFonts w:ascii="Arial" w:hAnsi="Arial" w:cs="Arial"/>
                <w: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B56424" w:rsidRPr="0090465C" w:rsidRDefault="0090465C" w:rsidP="0090465C">
            <w:pPr>
              <w:rPr>
                <w:rFonts w:ascii="Arial" w:hAnsi="Arial" w:cs="Arial"/>
                <w:b/>
                <w:color w:val="FF0000"/>
                <w:highlight w:val="yellow"/>
              </w:rPr>
            </w:pPr>
            <w:r w:rsidRPr="0090465C">
              <w:rPr>
                <w:rFonts w:ascii="Arial" w:hAnsi="Arial" w:cs="Arial"/>
                <w:b/>
              </w:rPr>
              <w:t>£</w:t>
            </w:r>
          </w:p>
        </w:tc>
      </w:tr>
    </w:tbl>
    <w:p w:rsidR="00B56424" w:rsidRDefault="00B56424" w:rsidP="00B56424">
      <w:pPr>
        <w:rPr>
          <w:rFonts w:ascii="Arial" w:hAnsi="Arial" w:cs="Arial"/>
        </w:rPr>
      </w:pPr>
    </w:p>
    <w:p w:rsidR="0090465C" w:rsidRPr="0090465C" w:rsidRDefault="005611C4" w:rsidP="0090465C">
      <w:pPr>
        <w:pStyle w:val="BodyText"/>
        <w:rPr>
          <w:rFonts w:asciiTheme="minorHAnsi" w:hAnsiTheme="minorHAnsi" w:cs="Arial"/>
          <w:b/>
        </w:rPr>
      </w:pPr>
      <w:r>
        <w:rPr>
          <w:rFonts w:asciiTheme="minorHAnsi" w:hAnsiTheme="minorHAnsi" w:cs="Arial"/>
          <w:b/>
        </w:rPr>
        <w:t xml:space="preserve">Section 3 - </w:t>
      </w:r>
      <w:r w:rsidR="0090465C" w:rsidRPr="0090465C">
        <w:rPr>
          <w:rFonts w:asciiTheme="minorHAnsi" w:hAnsiTheme="minorHAnsi" w:cs="Arial"/>
          <w:b/>
        </w:rPr>
        <w:t>Proposed Working Methods</w:t>
      </w:r>
    </w:p>
    <w:p w:rsidR="0090465C" w:rsidRPr="00B56424" w:rsidRDefault="0090465C" w:rsidP="0090465C">
      <w:pPr>
        <w:pStyle w:val="BodyText"/>
        <w:rPr>
          <w:rFonts w:asciiTheme="minorHAnsi" w:hAnsiTheme="minorHAnsi" w:cs="Arial"/>
        </w:rPr>
      </w:pPr>
    </w:p>
    <w:p w:rsidR="0090465C" w:rsidRPr="00B56424" w:rsidRDefault="0090465C" w:rsidP="0090465C">
      <w:pPr>
        <w:pStyle w:val="BodyText"/>
        <w:ind w:left="720" w:hanging="720"/>
        <w:rPr>
          <w:rFonts w:asciiTheme="minorHAnsi" w:hAnsiTheme="minorHAnsi" w:cs="Arial"/>
        </w:rPr>
      </w:pPr>
      <w:r w:rsidRPr="00B56424">
        <w:rPr>
          <w:rFonts w:asciiTheme="minorHAnsi" w:hAnsiTheme="minorHAnsi" w:cs="Arial"/>
        </w:rPr>
        <w:t>Please indicate any other information which you consider may be relevant to support</w:t>
      </w:r>
    </w:p>
    <w:p w:rsidR="0090465C" w:rsidRDefault="0090465C" w:rsidP="0090465C">
      <w:pPr>
        <w:pStyle w:val="BodyText"/>
        <w:ind w:left="720" w:hanging="720"/>
        <w:rPr>
          <w:rFonts w:asciiTheme="minorHAnsi" w:hAnsiTheme="minorHAnsi" w:cs="Arial"/>
        </w:rPr>
      </w:pPr>
      <w:proofErr w:type="gramStart"/>
      <w:r w:rsidRPr="00B56424">
        <w:rPr>
          <w:rFonts w:asciiTheme="minorHAnsi" w:hAnsiTheme="minorHAnsi" w:cs="Arial"/>
        </w:rPr>
        <w:t>your</w:t>
      </w:r>
      <w:proofErr w:type="gramEnd"/>
      <w:r w:rsidRPr="00B56424">
        <w:rPr>
          <w:rFonts w:asciiTheme="minorHAnsi" w:hAnsiTheme="minorHAnsi" w:cs="Arial"/>
        </w:rPr>
        <w:t xml:space="preserve"> quotation submission</w:t>
      </w:r>
      <w:r w:rsidR="00790BE3">
        <w:rPr>
          <w:rFonts w:asciiTheme="minorHAnsi" w:hAnsiTheme="minorHAnsi" w:cs="Arial"/>
        </w:rPr>
        <w:t xml:space="preserve"> </w:t>
      </w:r>
      <w:proofErr w:type="spellStart"/>
      <w:r w:rsidR="00790BE3">
        <w:rPr>
          <w:rFonts w:asciiTheme="minorHAnsi" w:hAnsiTheme="minorHAnsi" w:cs="Arial"/>
        </w:rPr>
        <w:t>eg</w:t>
      </w:r>
      <w:proofErr w:type="spellEnd"/>
      <w:r w:rsidR="00790BE3">
        <w:rPr>
          <w:rFonts w:asciiTheme="minorHAnsi" w:hAnsiTheme="minorHAnsi" w:cs="Arial"/>
        </w:rPr>
        <w:t xml:space="preserve">. </w:t>
      </w:r>
      <w:proofErr w:type="gramStart"/>
      <w:r w:rsidR="00790BE3">
        <w:rPr>
          <w:rFonts w:asciiTheme="minorHAnsi" w:hAnsiTheme="minorHAnsi" w:cs="Arial"/>
        </w:rPr>
        <w:t>w</w:t>
      </w:r>
      <w:r w:rsidR="00950EBC">
        <w:rPr>
          <w:rFonts w:asciiTheme="minorHAnsi" w:hAnsiTheme="minorHAnsi" w:cs="Arial"/>
        </w:rPr>
        <w:t>orking</w:t>
      </w:r>
      <w:proofErr w:type="gramEnd"/>
      <w:r w:rsidR="00950EBC">
        <w:rPr>
          <w:rFonts w:asciiTheme="minorHAnsi" w:hAnsiTheme="minorHAnsi" w:cs="Arial"/>
        </w:rPr>
        <w:t xml:space="preserve"> methods etc.</w:t>
      </w:r>
    </w:p>
    <w:p w:rsidR="0090465C" w:rsidRDefault="0090465C" w:rsidP="0090465C">
      <w:pPr>
        <w:pStyle w:val="BodyText"/>
        <w:ind w:left="720" w:hanging="720"/>
        <w:rPr>
          <w:rFonts w:asciiTheme="minorHAnsi" w:hAnsiTheme="minorHAnsi" w:cs="Arial"/>
        </w:rPr>
      </w:pPr>
    </w:p>
    <w:tbl>
      <w:tblPr>
        <w:tblStyle w:val="TableGrid"/>
        <w:tblW w:w="0" w:type="auto"/>
        <w:tblInd w:w="-5" w:type="dxa"/>
        <w:tblLook w:val="04A0" w:firstRow="1" w:lastRow="0" w:firstColumn="1" w:lastColumn="0" w:noHBand="0" w:noVBand="1"/>
      </w:tblPr>
      <w:tblGrid>
        <w:gridCol w:w="9021"/>
      </w:tblGrid>
      <w:tr w:rsidR="0090465C" w:rsidTr="009721E8">
        <w:tc>
          <w:tcPr>
            <w:tcW w:w="9021" w:type="dxa"/>
          </w:tcPr>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p w:rsidR="0090465C" w:rsidRDefault="0090465C" w:rsidP="009721E8">
            <w:pPr>
              <w:pStyle w:val="BodyText"/>
              <w:rPr>
                <w:rFonts w:asciiTheme="minorHAnsi" w:hAnsiTheme="minorHAnsi" w:cs="Arial"/>
              </w:rPr>
            </w:pPr>
          </w:p>
        </w:tc>
      </w:tr>
    </w:tbl>
    <w:p w:rsidR="00B56424" w:rsidRDefault="00B56424">
      <w:pPr>
        <w:rPr>
          <w:rFonts w:cs="Arial"/>
          <w:b/>
          <w:sz w:val="24"/>
        </w:rPr>
      </w:pPr>
      <w:r>
        <w:rPr>
          <w:rFonts w:cs="Arial"/>
          <w:b/>
          <w:sz w:val="24"/>
        </w:rPr>
        <w:br w:type="page"/>
      </w:r>
    </w:p>
    <w:p w:rsidR="004756FC" w:rsidRPr="00B56424" w:rsidRDefault="005611C4" w:rsidP="004756FC">
      <w:pPr>
        <w:rPr>
          <w:rFonts w:cs="Arial"/>
          <w:b/>
          <w:sz w:val="24"/>
        </w:rPr>
      </w:pPr>
      <w:r>
        <w:rPr>
          <w:rFonts w:cs="Arial"/>
          <w:b/>
          <w:sz w:val="24"/>
        </w:rPr>
        <w:lastRenderedPageBreak/>
        <w:t xml:space="preserve">Section 4 - </w:t>
      </w:r>
      <w:r w:rsidR="004756FC" w:rsidRPr="00B56424">
        <w:rPr>
          <w:rFonts w:cs="Arial"/>
          <w:b/>
          <w:sz w:val="24"/>
        </w:rPr>
        <w:t>References</w:t>
      </w:r>
    </w:p>
    <w:p w:rsidR="004756FC" w:rsidRPr="00B56424" w:rsidRDefault="00B56424" w:rsidP="004756FC">
      <w:pPr>
        <w:rPr>
          <w:rFonts w:cs="Arial"/>
          <w:sz w:val="24"/>
        </w:rPr>
      </w:pPr>
      <w:r w:rsidRPr="00B56424">
        <w:rPr>
          <w:rFonts w:cs="Arial"/>
          <w:sz w:val="24"/>
        </w:rPr>
        <w:t>Please provide the details of two organisations who would be willing to act as references to demonstrate your company’s previous experience in providing the type of services required under this contract. Please ensure that the named organisations are able and willing to act as a reference on your behalf before providing their details.</w:t>
      </w:r>
    </w:p>
    <w:tbl>
      <w:tblPr>
        <w:tblW w:w="8996" w:type="dxa"/>
        <w:tblInd w:w="7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94"/>
        <w:gridCol w:w="6302"/>
      </w:tblGrid>
      <w:tr w:rsidR="001244A5" w:rsidTr="00BF0AAC">
        <w:tc>
          <w:tcPr>
            <w:tcW w:w="2694" w:type="dxa"/>
            <w:tcBorders>
              <w:top w:val="single" w:sz="4" w:space="0" w:color="999999"/>
              <w:left w:val="single" w:sz="4" w:space="0" w:color="999999"/>
              <w:bottom w:val="single" w:sz="4" w:space="0" w:color="999999"/>
              <w:right w:val="single" w:sz="4" w:space="0" w:color="999999"/>
            </w:tcBorders>
            <w:hideMark/>
          </w:tcPr>
          <w:p w:rsidR="001244A5" w:rsidRPr="00B56424" w:rsidRDefault="001244A5">
            <w:pPr>
              <w:jc w:val="center"/>
              <w:rPr>
                <w:rFonts w:cs="Arial"/>
                <w:b/>
                <w:bCs/>
                <w:sz w:val="24"/>
                <w:szCs w:val="24"/>
              </w:rPr>
            </w:pPr>
            <w:r w:rsidRPr="00B56424">
              <w:rPr>
                <w:rFonts w:cs="Arial"/>
                <w:b/>
                <w:bCs/>
                <w:sz w:val="24"/>
                <w:szCs w:val="24"/>
              </w:rPr>
              <w:t>Contact name and position in organisation</w:t>
            </w:r>
          </w:p>
        </w:tc>
        <w:tc>
          <w:tcPr>
            <w:tcW w:w="6302" w:type="dxa"/>
            <w:tcBorders>
              <w:top w:val="single" w:sz="4" w:space="0" w:color="999999"/>
              <w:left w:val="single" w:sz="4" w:space="0" w:color="999999"/>
              <w:bottom w:val="single" w:sz="4" w:space="0" w:color="999999"/>
              <w:right w:val="single" w:sz="4" w:space="0" w:color="999999"/>
            </w:tcBorders>
            <w:hideMark/>
          </w:tcPr>
          <w:p w:rsidR="001244A5" w:rsidRPr="00B56424" w:rsidRDefault="001244A5">
            <w:pPr>
              <w:jc w:val="center"/>
              <w:rPr>
                <w:rFonts w:cs="Arial"/>
                <w:b/>
                <w:bCs/>
                <w:sz w:val="24"/>
                <w:szCs w:val="24"/>
              </w:rPr>
            </w:pPr>
            <w:r w:rsidRPr="00B56424">
              <w:rPr>
                <w:rFonts w:cs="Arial"/>
                <w:b/>
                <w:bCs/>
                <w:sz w:val="24"/>
                <w:szCs w:val="24"/>
              </w:rPr>
              <w:t>Organisation name and full postal address; telephone number; e-mail address</w:t>
            </w:r>
          </w:p>
        </w:tc>
      </w:tr>
      <w:tr w:rsidR="001244A5" w:rsidTr="00BF0AAC">
        <w:tc>
          <w:tcPr>
            <w:tcW w:w="2694" w:type="dxa"/>
            <w:tcBorders>
              <w:top w:val="single" w:sz="4" w:space="0" w:color="999999"/>
              <w:left w:val="single" w:sz="4" w:space="0" w:color="999999"/>
              <w:bottom w:val="single" w:sz="4" w:space="0" w:color="999999"/>
              <w:right w:val="single" w:sz="4" w:space="0" w:color="999999"/>
            </w:tcBorders>
          </w:tcPr>
          <w:p w:rsidR="001244A5" w:rsidRPr="00B56424" w:rsidRDefault="001244A5">
            <w:pPr>
              <w:jc w:val="both"/>
              <w:rPr>
                <w:rFonts w:cs="Arial"/>
                <w:sz w:val="24"/>
                <w:szCs w:val="24"/>
              </w:rPr>
            </w:pPr>
          </w:p>
          <w:p w:rsidR="001244A5" w:rsidRPr="00B56424" w:rsidRDefault="001244A5">
            <w:pPr>
              <w:jc w:val="both"/>
              <w:rPr>
                <w:rFonts w:cs="Arial"/>
                <w:sz w:val="24"/>
                <w:szCs w:val="24"/>
              </w:rPr>
            </w:pPr>
          </w:p>
          <w:p w:rsidR="001244A5" w:rsidRPr="00B56424" w:rsidRDefault="001244A5">
            <w:pPr>
              <w:jc w:val="both"/>
              <w:rPr>
                <w:rFonts w:cs="Arial"/>
                <w:sz w:val="24"/>
                <w:szCs w:val="24"/>
              </w:rPr>
            </w:pPr>
          </w:p>
        </w:tc>
        <w:tc>
          <w:tcPr>
            <w:tcW w:w="6302" w:type="dxa"/>
            <w:tcBorders>
              <w:top w:val="single" w:sz="4" w:space="0" w:color="999999"/>
              <w:left w:val="single" w:sz="4" w:space="0" w:color="999999"/>
              <w:bottom w:val="single" w:sz="4" w:space="0" w:color="999999"/>
              <w:right w:val="single" w:sz="4" w:space="0" w:color="999999"/>
            </w:tcBorders>
          </w:tcPr>
          <w:p w:rsidR="001244A5" w:rsidRPr="00B56424" w:rsidRDefault="001244A5">
            <w:pPr>
              <w:jc w:val="both"/>
              <w:rPr>
                <w:rFonts w:cs="Arial"/>
                <w:sz w:val="24"/>
                <w:szCs w:val="24"/>
              </w:rPr>
            </w:pPr>
          </w:p>
        </w:tc>
      </w:tr>
      <w:tr w:rsidR="001244A5" w:rsidTr="00BF0AAC">
        <w:tc>
          <w:tcPr>
            <w:tcW w:w="2694" w:type="dxa"/>
            <w:tcBorders>
              <w:top w:val="single" w:sz="4" w:space="0" w:color="999999"/>
              <w:left w:val="single" w:sz="4" w:space="0" w:color="999999"/>
              <w:bottom w:val="single" w:sz="4" w:space="0" w:color="999999"/>
              <w:right w:val="single" w:sz="4" w:space="0" w:color="999999"/>
            </w:tcBorders>
          </w:tcPr>
          <w:p w:rsidR="001244A5" w:rsidRPr="00B56424" w:rsidRDefault="001244A5">
            <w:pPr>
              <w:jc w:val="both"/>
              <w:rPr>
                <w:rFonts w:cs="Arial"/>
                <w:sz w:val="24"/>
                <w:szCs w:val="24"/>
              </w:rPr>
            </w:pPr>
          </w:p>
          <w:p w:rsidR="001244A5" w:rsidRPr="00B56424" w:rsidRDefault="001244A5">
            <w:pPr>
              <w:jc w:val="both"/>
              <w:rPr>
                <w:rFonts w:cs="Arial"/>
                <w:sz w:val="24"/>
                <w:szCs w:val="24"/>
              </w:rPr>
            </w:pPr>
          </w:p>
          <w:p w:rsidR="001244A5" w:rsidRPr="00B56424" w:rsidRDefault="001244A5">
            <w:pPr>
              <w:jc w:val="both"/>
              <w:rPr>
                <w:rFonts w:cs="Arial"/>
                <w:sz w:val="24"/>
                <w:szCs w:val="24"/>
              </w:rPr>
            </w:pPr>
          </w:p>
        </w:tc>
        <w:tc>
          <w:tcPr>
            <w:tcW w:w="6302" w:type="dxa"/>
            <w:tcBorders>
              <w:top w:val="single" w:sz="4" w:space="0" w:color="999999"/>
              <w:left w:val="single" w:sz="4" w:space="0" w:color="999999"/>
              <w:bottom w:val="single" w:sz="4" w:space="0" w:color="999999"/>
              <w:right w:val="single" w:sz="4" w:space="0" w:color="999999"/>
            </w:tcBorders>
          </w:tcPr>
          <w:p w:rsidR="001244A5" w:rsidRPr="00B56424" w:rsidRDefault="001244A5">
            <w:pPr>
              <w:jc w:val="both"/>
              <w:rPr>
                <w:rFonts w:cs="Arial"/>
                <w:sz w:val="24"/>
                <w:szCs w:val="24"/>
              </w:rPr>
            </w:pPr>
          </w:p>
        </w:tc>
      </w:tr>
    </w:tbl>
    <w:p w:rsidR="005611C4" w:rsidRDefault="005611C4" w:rsidP="0090465C">
      <w:pPr>
        <w:pStyle w:val="BodyText"/>
        <w:rPr>
          <w:rFonts w:ascii="Arial" w:eastAsiaTheme="minorHAnsi" w:hAnsi="Arial" w:cs="Arial"/>
        </w:rPr>
      </w:pPr>
    </w:p>
    <w:p w:rsidR="005611C4" w:rsidRPr="00790BE3" w:rsidRDefault="00790BE3">
      <w:pPr>
        <w:rPr>
          <w:rFonts w:cs="Arial"/>
          <w:b/>
          <w:sz w:val="24"/>
          <w:szCs w:val="24"/>
        </w:rPr>
      </w:pPr>
      <w:r w:rsidRPr="00790BE3">
        <w:rPr>
          <w:rFonts w:cs="Arial"/>
          <w:b/>
          <w:sz w:val="24"/>
          <w:szCs w:val="24"/>
        </w:rPr>
        <w:t>Signed:</w:t>
      </w:r>
    </w:p>
    <w:p w:rsidR="00790BE3" w:rsidRPr="00790BE3" w:rsidRDefault="00790BE3">
      <w:pPr>
        <w:rPr>
          <w:rFonts w:cs="Arial"/>
          <w:b/>
          <w:sz w:val="24"/>
          <w:szCs w:val="24"/>
        </w:rPr>
      </w:pPr>
      <w:r w:rsidRPr="00790BE3">
        <w:rPr>
          <w:rFonts w:cs="Arial"/>
          <w:b/>
          <w:sz w:val="24"/>
          <w:szCs w:val="24"/>
        </w:rPr>
        <w:t>Date:</w:t>
      </w:r>
    </w:p>
    <w:p w:rsidR="00790BE3" w:rsidRDefault="00790BE3">
      <w:pPr>
        <w:rPr>
          <w:rFonts w:cs="Arial"/>
          <w:b/>
          <w:sz w:val="24"/>
          <w:szCs w:val="20"/>
        </w:rPr>
      </w:pPr>
      <w:r>
        <w:rPr>
          <w:rFonts w:cs="Arial"/>
          <w:b/>
        </w:rPr>
        <w:br w:type="page"/>
      </w:r>
    </w:p>
    <w:p w:rsidR="00950EBC" w:rsidRDefault="00950EBC" w:rsidP="0090465C">
      <w:pPr>
        <w:pStyle w:val="BodyText"/>
        <w:rPr>
          <w:rFonts w:asciiTheme="minorHAnsi" w:eastAsiaTheme="minorHAnsi" w:hAnsiTheme="minorHAnsi" w:cs="Arial"/>
          <w:b/>
        </w:rPr>
      </w:pPr>
    </w:p>
    <w:p w:rsidR="00B56424" w:rsidRPr="005611C4" w:rsidRDefault="005611C4" w:rsidP="0090465C">
      <w:pPr>
        <w:pStyle w:val="BodyText"/>
        <w:rPr>
          <w:rFonts w:asciiTheme="minorHAnsi" w:eastAsiaTheme="minorHAnsi" w:hAnsiTheme="minorHAnsi" w:cs="Arial"/>
          <w:b/>
        </w:rPr>
      </w:pPr>
      <w:r w:rsidRPr="005611C4">
        <w:rPr>
          <w:rFonts w:asciiTheme="minorHAnsi" w:eastAsiaTheme="minorHAnsi" w:hAnsiTheme="minorHAnsi" w:cs="Arial"/>
          <w:b/>
        </w:rPr>
        <w:t>Appendix 2 – Yorkshire Water Protection of Mains Services and Location Plan</w:t>
      </w:r>
    </w:p>
    <w:p w:rsidR="005611C4" w:rsidRDefault="005611C4" w:rsidP="0090465C">
      <w:pPr>
        <w:pStyle w:val="BodyText"/>
        <w:rPr>
          <w:rFonts w:asciiTheme="minorHAnsi" w:eastAsiaTheme="minorHAnsi" w:hAnsiTheme="minorHAnsi" w:cs="Arial"/>
        </w:rPr>
      </w:pPr>
    </w:p>
    <w:p w:rsidR="00790BE3" w:rsidRPr="005611C4" w:rsidRDefault="001106D3" w:rsidP="0090465C">
      <w:pPr>
        <w:pStyle w:val="BodyText"/>
        <w:rPr>
          <w:rFonts w:asciiTheme="minorHAnsi" w:eastAsiaTheme="minorHAnsi" w:hAnsiTheme="minorHAnsi" w:cs="Arial"/>
        </w:rPr>
      </w:pPr>
      <w:r>
        <w:rPr>
          <w:rFonts w:asciiTheme="minorHAnsi" w:eastAsiaTheme="minorHAnsi" w:hAnsiTheme="minorHAnsi" w:cs="Arial"/>
        </w:rPr>
        <w:t xml:space="preserve">See PDF file – accompanying </w:t>
      </w:r>
      <w:r w:rsidR="00A82FAA">
        <w:rPr>
          <w:rFonts w:asciiTheme="minorHAnsi" w:eastAsiaTheme="minorHAnsi" w:hAnsiTheme="minorHAnsi" w:cs="Arial"/>
        </w:rPr>
        <w:t xml:space="preserve">this </w:t>
      </w:r>
      <w:bookmarkStart w:id="0" w:name="_GoBack"/>
      <w:bookmarkEnd w:id="0"/>
      <w:r>
        <w:rPr>
          <w:rFonts w:asciiTheme="minorHAnsi" w:eastAsiaTheme="minorHAnsi" w:hAnsiTheme="minorHAnsi" w:cs="Arial"/>
        </w:rPr>
        <w:t>document.</w:t>
      </w:r>
    </w:p>
    <w:sectPr w:rsidR="00790BE3" w:rsidRPr="005611C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338" w:rsidRDefault="00ED4338" w:rsidP="00152E11">
      <w:pPr>
        <w:spacing w:after="0" w:line="240" w:lineRule="auto"/>
      </w:pPr>
      <w:r>
        <w:separator/>
      </w:r>
    </w:p>
  </w:endnote>
  <w:endnote w:type="continuationSeparator" w:id="0">
    <w:p w:rsidR="00ED4338" w:rsidRDefault="00ED4338" w:rsidP="0015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43115"/>
      <w:docPartObj>
        <w:docPartGallery w:val="Page Numbers (Bottom of Page)"/>
        <w:docPartUnique/>
      </w:docPartObj>
    </w:sdtPr>
    <w:sdtEndPr>
      <w:rPr>
        <w:noProof/>
      </w:rPr>
    </w:sdtEndPr>
    <w:sdtContent>
      <w:p w:rsidR="00152E11" w:rsidRDefault="00152E11">
        <w:pPr>
          <w:pStyle w:val="Footer"/>
          <w:jc w:val="center"/>
        </w:pPr>
        <w:r>
          <w:fldChar w:fldCharType="begin"/>
        </w:r>
        <w:r>
          <w:instrText xml:space="preserve"> PAGE   \* MERGEFORMAT </w:instrText>
        </w:r>
        <w:r>
          <w:fldChar w:fldCharType="separate"/>
        </w:r>
        <w:r w:rsidR="00A82FAA">
          <w:rPr>
            <w:noProof/>
          </w:rPr>
          <w:t>7</w:t>
        </w:r>
        <w:r>
          <w:rPr>
            <w:noProof/>
          </w:rPr>
          <w:fldChar w:fldCharType="end"/>
        </w:r>
      </w:p>
    </w:sdtContent>
  </w:sdt>
  <w:p w:rsidR="00152E11" w:rsidRDefault="0015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338" w:rsidRDefault="00ED4338" w:rsidP="00152E11">
      <w:pPr>
        <w:spacing w:after="0" w:line="240" w:lineRule="auto"/>
      </w:pPr>
      <w:r>
        <w:separator/>
      </w:r>
    </w:p>
  </w:footnote>
  <w:footnote w:type="continuationSeparator" w:id="0">
    <w:p w:rsidR="00ED4338" w:rsidRDefault="00ED4338" w:rsidP="00152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11" w:rsidRDefault="00B121D5" w:rsidP="00B121D5">
    <w:pPr>
      <w:pStyle w:val="Header"/>
      <w:jc w:val="right"/>
    </w:pPr>
    <w:r>
      <w:rPr>
        <w:noProof/>
        <w:lang w:eastAsia="en-GB"/>
      </w:rPr>
      <w:drawing>
        <wp:inline distT="0" distB="0" distL="0" distR="0" wp14:anchorId="697A6625" wp14:editId="17AD868A">
          <wp:extent cx="1127760" cy="1127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3BCA"/>
    <w:multiLevelType w:val="hybridMultilevel"/>
    <w:tmpl w:val="6AC43906"/>
    <w:lvl w:ilvl="0" w:tplc="24541BBA">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F66D7"/>
    <w:multiLevelType w:val="hybridMultilevel"/>
    <w:tmpl w:val="CACA412A"/>
    <w:lvl w:ilvl="0" w:tplc="06E85C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BA733D"/>
    <w:multiLevelType w:val="hybridMultilevel"/>
    <w:tmpl w:val="8BAAA1A6"/>
    <w:lvl w:ilvl="0" w:tplc="2DDCC70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28B75A7"/>
    <w:multiLevelType w:val="hybridMultilevel"/>
    <w:tmpl w:val="A120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465E8"/>
    <w:multiLevelType w:val="hybridMultilevel"/>
    <w:tmpl w:val="67769B64"/>
    <w:lvl w:ilvl="0" w:tplc="B8A402D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7D4A90"/>
    <w:multiLevelType w:val="hybridMultilevel"/>
    <w:tmpl w:val="ED740A36"/>
    <w:lvl w:ilvl="0" w:tplc="24541BBA">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92009"/>
    <w:multiLevelType w:val="hybridMultilevel"/>
    <w:tmpl w:val="5DD8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675A8"/>
    <w:multiLevelType w:val="hybridMultilevel"/>
    <w:tmpl w:val="F8B02D20"/>
    <w:lvl w:ilvl="0" w:tplc="08090005">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5EB1657"/>
    <w:multiLevelType w:val="hybridMultilevel"/>
    <w:tmpl w:val="7C6A8F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C59D4"/>
    <w:multiLevelType w:val="multilevel"/>
    <w:tmpl w:val="37006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AE4970"/>
    <w:multiLevelType w:val="hybridMultilevel"/>
    <w:tmpl w:val="5B52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A338B"/>
    <w:multiLevelType w:val="hybridMultilevel"/>
    <w:tmpl w:val="ECF035FA"/>
    <w:lvl w:ilvl="0" w:tplc="1386794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C25419"/>
    <w:multiLevelType w:val="multilevel"/>
    <w:tmpl w:val="DB3C47E6"/>
    <w:lvl w:ilvl="0">
      <w:start w:val="1"/>
      <w:numFmt w:val="decimal"/>
      <w:pStyle w:val="A1"/>
      <w:lvlText w:val="%1."/>
      <w:lvlJc w:val="left"/>
      <w:pPr>
        <w:tabs>
          <w:tab w:val="num" w:pos="576"/>
        </w:tabs>
        <w:ind w:left="576" w:hanging="576"/>
      </w:pPr>
      <w:rPr>
        <w:b/>
        <w:i w:val="0"/>
        <w:strike w:val="0"/>
        <w:dstrike w:val="0"/>
        <w:u w:val="none"/>
        <w:effect w:val="none"/>
      </w:rPr>
    </w:lvl>
    <w:lvl w:ilvl="1">
      <w:start w:val="1"/>
      <w:numFmt w:val="decimal"/>
      <w:pStyle w:val="A2"/>
      <w:lvlText w:val="%1.%2."/>
      <w:lvlJc w:val="left"/>
      <w:pPr>
        <w:tabs>
          <w:tab w:val="num" w:pos="1944"/>
        </w:tabs>
        <w:ind w:left="1944" w:hanging="864"/>
      </w:pPr>
      <w:rPr>
        <w:i w:val="0"/>
      </w:rPr>
    </w:lvl>
    <w:lvl w:ilvl="2">
      <w:start w:val="1"/>
      <w:numFmt w:val="decimal"/>
      <w:pStyle w:val="A3"/>
      <w:lvlText w:val="%1.%2.%3."/>
      <w:lvlJc w:val="left"/>
      <w:pPr>
        <w:tabs>
          <w:tab w:val="num" w:pos="1152"/>
        </w:tabs>
        <w:ind w:left="115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87C00C1"/>
    <w:multiLevelType w:val="hybridMultilevel"/>
    <w:tmpl w:val="2302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10"/>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82"/>
    <w:rsid w:val="00006D4C"/>
    <w:rsid w:val="000179E5"/>
    <w:rsid w:val="00096E3B"/>
    <w:rsid w:val="001106D3"/>
    <w:rsid w:val="00123D83"/>
    <w:rsid w:val="001244A5"/>
    <w:rsid w:val="00152E11"/>
    <w:rsid w:val="00172775"/>
    <w:rsid w:val="00177858"/>
    <w:rsid w:val="001C22CF"/>
    <w:rsid w:val="001D6CFE"/>
    <w:rsid w:val="00221877"/>
    <w:rsid w:val="00235AF8"/>
    <w:rsid w:val="00270642"/>
    <w:rsid w:val="002D00FA"/>
    <w:rsid w:val="002F3F75"/>
    <w:rsid w:val="003334AE"/>
    <w:rsid w:val="00395D77"/>
    <w:rsid w:val="003F7D00"/>
    <w:rsid w:val="00400D4E"/>
    <w:rsid w:val="00407582"/>
    <w:rsid w:val="00424839"/>
    <w:rsid w:val="00470F81"/>
    <w:rsid w:val="004756FC"/>
    <w:rsid w:val="0048609A"/>
    <w:rsid w:val="004A239E"/>
    <w:rsid w:val="004A4724"/>
    <w:rsid w:val="004B1741"/>
    <w:rsid w:val="004D307D"/>
    <w:rsid w:val="005611C4"/>
    <w:rsid w:val="00615E9C"/>
    <w:rsid w:val="00717A86"/>
    <w:rsid w:val="00777F2E"/>
    <w:rsid w:val="00790BE3"/>
    <w:rsid w:val="007F0B42"/>
    <w:rsid w:val="007F0BA9"/>
    <w:rsid w:val="007F34C0"/>
    <w:rsid w:val="00834BBC"/>
    <w:rsid w:val="00863257"/>
    <w:rsid w:val="008939E8"/>
    <w:rsid w:val="00893A76"/>
    <w:rsid w:val="0090465C"/>
    <w:rsid w:val="00924616"/>
    <w:rsid w:val="0094441D"/>
    <w:rsid w:val="0094475F"/>
    <w:rsid w:val="00950EBC"/>
    <w:rsid w:val="0097307C"/>
    <w:rsid w:val="009C5150"/>
    <w:rsid w:val="009E2966"/>
    <w:rsid w:val="00A82FAA"/>
    <w:rsid w:val="00B03D5E"/>
    <w:rsid w:val="00B054D1"/>
    <w:rsid w:val="00B121D5"/>
    <w:rsid w:val="00B31E6E"/>
    <w:rsid w:val="00B56424"/>
    <w:rsid w:val="00B86CC6"/>
    <w:rsid w:val="00B96F23"/>
    <w:rsid w:val="00BD554D"/>
    <w:rsid w:val="00BD68FA"/>
    <w:rsid w:val="00BF0AAC"/>
    <w:rsid w:val="00C8769B"/>
    <w:rsid w:val="00C90641"/>
    <w:rsid w:val="00CC2879"/>
    <w:rsid w:val="00CE2C32"/>
    <w:rsid w:val="00D25E93"/>
    <w:rsid w:val="00D926D8"/>
    <w:rsid w:val="00DA7FB5"/>
    <w:rsid w:val="00E06B50"/>
    <w:rsid w:val="00E505C7"/>
    <w:rsid w:val="00E812D7"/>
    <w:rsid w:val="00E933F9"/>
    <w:rsid w:val="00ED3FFA"/>
    <w:rsid w:val="00ED4338"/>
    <w:rsid w:val="00F04140"/>
    <w:rsid w:val="00F07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5DBB-38C7-4114-BF30-8921ACCA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244A5"/>
    <w:pPr>
      <w:keepNext/>
      <w:spacing w:after="0" w:line="240" w:lineRule="auto"/>
      <w:jc w:val="both"/>
      <w:outlineLvl w:val="0"/>
    </w:pPr>
    <w:rPr>
      <w:rFonts w:ascii="Times New Roman" w:eastAsia="Times New Roman" w:hAnsi="Times New Roman" w:cs="Times New Roman"/>
      <w:sz w:val="24"/>
      <w:szCs w:val="20"/>
    </w:rPr>
  </w:style>
  <w:style w:type="paragraph" w:styleId="Heading4">
    <w:name w:val="heading 4"/>
    <w:basedOn w:val="Normal"/>
    <w:next w:val="Normal"/>
    <w:link w:val="Heading4Char"/>
    <w:semiHidden/>
    <w:unhideWhenUsed/>
    <w:qFormat/>
    <w:rsid w:val="001244A5"/>
    <w:pPr>
      <w:spacing w:after="0" w:line="240" w:lineRule="auto"/>
      <w:ind w:left="360"/>
      <w:outlineLvl w:val="3"/>
    </w:pPr>
    <w:rPr>
      <w:rFonts w:ascii="CG Times" w:eastAsia="Times New Roman" w:hAnsi="CG Times" w:cs="Times New Roman"/>
      <w:sz w:val="24"/>
      <w:szCs w:val="20"/>
      <w:u w:val="single"/>
    </w:rPr>
  </w:style>
  <w:style w:type="paragraph" w:styleId="Heading5">
    <w:name w:val="heading 5"/>
    <w:basedOn w:val="Normal"/>
    <w:next w:val="Normal"/>
    <w:link w:val="Heading5Char"/>
    <w:semiHidden/>
    <w:unhideWhenUsed/>
    <w:qFormat/>
    <w:rsid w:val="001244A5"/>
    <w:pPr>
      <w:spacing w:after="0" w:line="240" w:lineRule="auto"/>
      <w:ind w:left="720"/>
      <w:outlineLvl w:val="4"/>
    </w:pPr>
    <w:rPr>
      <w:rFonts w:ascii="CG Times" w:eastAsia="Times New Roman" w:hAnsi="CG Times" w:cs="Times New Roman"/>
      <w:b/>
      <w:sz w:val="20"/>
      <w:szCs w:val="20"/>
    </w:rPr>
  </w:style>
  <w:style w:type="paragraph" w:styleId="Heading9">
    <w:name w:val="heading 9"/>
    <w:basedOn w:val="Normal"/>
    <w:next w:val="Normal"/>
    <w:link w:val="Heading9Char"/>
    <w:semiHidden/>
    <w:unhideWhenUsed/>
    <w:qFormat/>
    <w:rsid w:val="001244A5"/>
    <w:pPr>
      <w:spacing w:after="0" w:line="240" w:lineRule="auto"/>
      <w:ind w:left="720"/>
      <w:outlineLvl w:val="8"/>
    </w:pPr>
    <w:rPr>
      <w:rFonts w:ascii="CG Times" w:eastAsia="Times New Roman" w:hAnsi="CG Times"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616"/>
    <w:pPr>
      <w:ind w:left="720"/>
      <w:contextualSpacing/>
    </w:pPr>
  </w:style>
  <w:style w:type="paragraph" w:styleId="Header">
    <w:name w:val="header"/>
    <w:basedOn w:val="Normal"/>
    <w:link w:val="HeaderChar"/>
    <w:uiPriority w:val="99"/>
    <w:unhideWhenUsed/>
    <w:rsid w:val="0015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E11"/>
  </w:style>
  <w:style w:type="paragraph" w:styleId="Footer">
    <w:name w:val="footer"/>
    <w:basedOn w:val="Normal"/>
    <w:link w:val="FooterChar"/>
    <w:uiPriority w:val="99"/>
    <w:unhideWhenUsed/>
    <w:rsid w:val="0015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E11"/>
  </w:style>
  <w:style w:type="table" w:styleId="TableGrid">
    <w:name w:val="Table Grid"/>
    <w:basedOn w:val="TableNormal"/>
    <w:uiPriority w:val="39"/>
    <w:rsid w:val="0015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244A5"/>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1244A5"/>
    <w:rPr>
      <w:rFonts w:ascii="CG Times" w:eastAsia="Times New Roman" w:hAnsi="CG Times" w:cs="Times New Roman"/>
      <w:sz w:val="24"/>
      <w:szCs w:val="20"/>
      <w:u w:val="single"/>
    </w:rPr>
  </w:style>
  <w:style w:type="character" w:customStyle="1" w:styleId="Heading5Char">
    <w:name w:val="Heading 5 Char"/>
    <w:basedOn w:val="DefaultParagraphFont"/>
    <w:link w:val="Heading5"/>
    <w:semiHidden/>
    <w:rsid w:val="001244A5"/>
    <w:rPr>
      <w:rFonts w:ascii="CG Times" w:eastAsia="Times New Roman" w:hAnsi="CG Times" w:cs="Times New Roman"/>
      <w:b/>
      <w:sz w:val="20"/>
      <w:szCs w:val="20"/>
    </w:rPr>
  </w:style>
  <w:style w:type="character" w:customStyle="1" w:styleId="Heading9Char">
    <w:name w:val="Heading 9 Char"/>
    <w:basedOn w:val="DefaultParagraphFont"/>
    <w:link w:val="Heading9"/>
    <w:semiHidden/>
    <w:rsid w:val="001244A5"/>
    <w:rPr>
      <w:rFonts w:ascii="CG Times" w:eastAsia="Times New Roman" w:hAnsi="CG Times" w:cs="Times New Roman"/>
      <w:i/>
      <w:sz w:val="20"/>
      <w:szCs w:val="20"/>
    </w:rPr>
  </w:style>
  <w:style w:type="character" w:styleId="Hyperlink">
    <w:name w:val="Hyperlink"/>
    <w:unhideWhenUsed/>
    <w:rsid w:val="001244A5"/>
    <w:rPr>
      <w:color w:val="0000FF"/>
      <w:u w:val="single"/>
    </w:rPr>
  </w:style>
  <w:style w:type="paragraph" w:styleId="BodyText">
    <w:name w:val="Body Text"/>
    <w:basedOn w:val="Normal"/>
    <w:link w:val="BodyTextChar"/>
    <w:unhideWhenUsed/>
    <w:rsid w:val="001244A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244A5"/>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244A5"/>
    <w:pPr>
      <w:spacing w:after="0"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244A5"/>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1244A5"/>
    <w:pPr>
      <w:spacing w:after="0" w:line="240" w:lineRule="auto"/>
      <w:ind w:left="1418" w:hanging="698"/>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1244A5"/>
    <w:rPr>
      <w:rFonts w:ascii="Arial" w:eastAsia="Times New Roman" w:hAnsi="Arial" w:cs="Times New Roman"/>
      <w:sz w:val="20"/>
      <w:szCs w:val="20"/>
    </w:rPr>
  </w:style>
  <w:style w:type="paragraph" w:customStyle="1" w:styleId="A1">
    <w:name w:val="A1"/>
    <w:basedOn w:val="Normal"/>
    <w:rsid w:val="001244A5"/>
    <w:pPr>
      <w:numPr>
        <w:numId w:val="7"/>
      </w:numPr>
      <w:spacing w:before="120" w:after="120" w:line="240" w:lineRule="auto"/>
      <w:jc w:val="both"/>
      <w:outlineLvl w:val="0"/>
    </w:pPr>
    <w:rPr>
      <w:rFonts w:ascii="Arial" w:eastAsia="Times New Roman" w:hAnsi="Arial" w:cs="Times New Roman"/>
      <w:b/>
      <w:caps/>
      <w:sz w:val="24"/>
      <w:szCs w:val="20"/>
      <w:u w:val="single"/>
    </w:rPr>
  </w:style>
  <w:style w:type="paragraph" w:customStyle="1" w:styleId="A2">
    <w:name w:val="A2"/>
    <w:basedOn w:val="Normal"/>
    <w:rsid w:val="001244A5"/>
    <w:pPr>
      <w:numPr>
        <w:ilvl w:val="1"/>
        <w:numId w:val="7"/>
      </w:numPr>
      <w:spacing w:before="120" w:after="120" w:line="240" w:lineRule="auto"/>
      <w:jc w:val="both"/>
      <w:outlineLvl w:val="1"/>
    </w:pPr>
    <w:rPr>
      <w:rFonts w:ascii="Arial" w:eastAsia="Times New Roman" w:hAnsi="Arial" w:cs="Times New Roman"/>
      <w:sz w:val="24"/>
      <w:szCs w:val="20"/>
    </w:rPr>
  </w:style>
  <w:style w:type="paragraph" w:customStyle="1" w:styleId="A3">
    <w:name w:val="A3"/>
    <w:basedOn w:val="Normal"/>
    <w:rsid w:val="001244A5"/>
    <w:pPr>
      <w:numPr>
        <w:ilvl w:val="2"/>
        <w:numId w:val="7"/>
      </w:numPr>
      <w:spacing w:before="120" w:after="120" w:line="240" w:lineRule="auto"/>
      <w:jc w:val="both"/>
      <w:outlineLvl w:val="2"/>
    </w:pPr>
    <w:rPr>
      <w:rFonts w:ascii="Arial" w:eastAsia="Times New Roman" w:hAnsi="Arial" w:cs="Times New Roman"/>
      <w:sz w:val="24"/>
      <w:szCs w:val="20"/>
    </w:rPr>
  </w:style>
  <w:style w:type="paragraph" w:customStyle="1" w:styleId="A4">
    <w:name w:val="A4"/>
    <w:basedOn w:val="Normal"/>
    <w:rsid w:val="001244A5"/>
    <w:pPr>
      <w:numPr>
        <w:ilvl w:val="3"/>
        <w:numId w:val="7"/>
      </w:numPr>
      <w:spacing w:before="120" w:after="120" w:line="240" w:lineRule="auto"/>
      <w:jc w:val="both"/>
      <w:outlineLvl w:val="3"/>
    </w:pPr>
    <w:rPr>
      <w:rFonts w:ascii="Arial" w:eastAsia="Times New Roman" w:hAnsi="Arial" w:cs="Times New Roman"/>
      <w:sz w:val="24"/>
      <w:szCs w:val="20"/>
    </w:rPr>
  </w:style>
  <w:style w:type="paragraph" w:customStyle="1" w:styleId="A5">
    <w:name w:val="A5"/>
    <w:basedOn w:val="Normal"/>
    <w:rsid w:val="001244A5"/>
    <w:pPr>
      <w:numPr>
        <w:ilvl w:val="4"/>
        <w:numId w:val="7"/>
      </w:numPr>
      <w:spacing w:before="120" w:after="120" w:line="240" w:lineRule="auto"/>
      <w:jc w:val="both"/>
      <w:outlineLvl w:val="4"/>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F0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1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laycros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claycross.gov.uk" TargetMode="External"/><Relationship Id="rId4" Type="http://schemas.openxmlformats.org/officeDocument/2006/relationships/settings" Target="settings.xml"/><Relationship Id="rId9" Type="http://schemas.openxmlformats.org/officeDocument/2006/relationships/hyperlink" Target="mailto:admin@claycross.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33713-402C-4341-B8F1-FA9371A6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24</cp:revision>
  <cp:lastPrinted>2020-07-27T13:33:00Z</cp:lastPrinted>
  <dcterms:created xsi:type="dcterms:W3CDTF">2020-07-21T08:42:00Z</dcterms:created>
  <dcterms:modified xsi:type="dcterms:W3CDTF">2020-08-04T08:08:00Z</dcterms:modified>
</cp:coreProperties>
</file>