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2EB" w:rsidRDefault="00CB6225" w:rsidP="00CD577B">
      <w:pPr>
        <w:rPr>
          <w:rFonts w:ascii="Arial" w:hAnsi="Arial" w:cs="Arial"/>
          <w:b/>
          <w:noProof/>
          <w:sz w:val="20"/>
          <w:szCs w:val="20"/>
        </w:rPr>
      </w:pPr>
      <w:r>
        <w:rPr>
          <w:rFonts w:ascii="Arial" w:hAnsi="Arial" w:cs="Arial"/>
          <w:b/>
          <w:noProof/>
          <w:sz w:val="20"/>
          <w:szCs w:val="20"/>
          <w:lang w:eastAsia="en-GB"/>
        </w:rPr>
        <w:drawing>
          <wp:anchor distT="0" distB="0" distL="114300" distR="114300" simplePos="0" relativeHeight="251657728" behindDoc="0" locked="0" layoutInCell="1" allowOverlap="1" wp14:anchorId="2C9174A8" wp14:editId="63351630">
            <wp:simplePos x="0" y="0"/>
            <wp:positionH relativeFrom="column">
              <wp:posOffset>-914400</wp:posOffset>
            </wp:positionH>
            <wp:positionV relativeFrom="paragraph">
              <wp:posOffset>-977900</wp:posOffset>
            </wp:positionV>
            <wp:extent cx="8421370" cy="914400"/>
            <wp:effectExtent l="0" t="0" r="0" b="0"/>
            <wp:wrapNone/>
            <wp:docPr id="3" name="Picture 3" descr="HSE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E_ban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2137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577B">
        <w:rPr>
          <w:rFonts w:ascii="Arial" w:hAnsi="Arial" w:cs="Arial"/>
          <w:b/>
          <w:noProof/>
          <w:sz w:val="20"/>
          <w:szCs w:val="20"/>
        </w:rPr>
        <w:tab/>
      </w:r>
      <w:r w:rsidR="00CD577B">
        <w:rPr>
          <w:rFonts w:ascii="Arial" w:hAnsi="Arial" w:cs="Arial"/>
          <w:b/>
          <w:noProof/>
          <w:sz w:val="20"/>
          <w:szCs w:val="20"/>
        </w:rPr>
        <w:tab/>
      </w:r>
      <w:r w:rsidR="00CD577B">
        <w:rPr>
          <w:rFonts w:ascii="Arial" w:hAnsi="Arial" w:cs="Arial"/>
          <w:b/>
          <w:noProof/>
          <w:sz w:val="20"/>
          <w:szCs w:val="20"/>
        </w:rPr>
        <w:tab/>
      </w:r>
      <w:r w:rsidR="00CD577B" w:rsidRPr="000F0FDF">
        <w:rPr>
          <w:rFonts w:ascii="Arial" w:hAnsi="Arial" w:cs="Arial"/>
          <w:b/>
          <w:noProof/>
          <w:sz w:val="20"/>
          <w:szCs w:val="20"/>
        </w:rPr>
        <w:tab/>
      </w:r>
      <w:r w:rsidR="00CD577B" w:rsidRPr="000F0FDF">
        <w:rPr>
          <w:rFonts w:ascii="Arial" w:hAnsi="Arial" w:cs="Arial"/>
          <w:b/>
          <w:noProof/>
          <w:sz w:val="20"/>
          <w:szCs w:val="20"/>
        </w:rPr>
        <w:tab/>
      </w:r>
      <w:r w:rsidR="00CD577B" w:rsidRPr="000F0FDF">
        <w:rPr>
          <w:rFonts w:ascii="Arial" w:hAnsi="Arial" w:cs="Arial"/>
          <w:b/>
          <w:noProof/>
          <w:sz w:val="20"/>
          <w:szCs w:val="20"/>
        </w:rPr>
        <w:tab/>
      </w:r>
      <w:r w:rsidR="00CD577B" w:rsidRPr="000F0FDF">
        <w:rPr>
          <w:rFonts w:ascii="Arial" w:hAnsi="Arial" w:cs="Arial"/>
          <w:b/>
          <w:noProof/>
          <w:sz w:val="20"/>
          <w:szCs w:val="20"/>
        </w:rPr>
        <w:tab/>
      </w:r>
      <w:r w:rsidR="00CD577B" w:rsidRPr="000F0FDF">
        <w:rPr>
          <w:rFonts w:ascii="Arial" w:hAnsi="Arial" w:cs="Arial"/>
          <w:b/>
          <w:noProof/>
          <w:sz w:val="20"/>
          <w:szCs w:val="20"/>
        </w:rPr>
        <w:tab/>
      </w:r>
      <w:r w:rsidR="00CD577B" w:rsidRPr="000F0FDF">
        <w:rPr>
          <w:rFonts w:ascii="Arial" w:hAnsi="Arial" w:cs="Arial"/>
          <w:b/>
          <w:noProof/>
          <w:sz w:val="20"/>
          <w:szCs w:val="20"/>
        </w:rPr>
        <w:tab/>
      </w:r>
      <w:r w:rsidR="00CD577B" w:rsidRPr="000F0FDF">
        <w:rPr>
          <w:rFonts w:ascii="Arial" w:hAnsi="Arial" w:cs="Arial"/>
          <w:b/>
          <w:noProof/>
          <w:sz w:val="20"/>
          <w:szCs w:val="20"/>
        </w:rPr>
        <w:tab/>
      </w:r>
    </w:p>
    <w:p w:rsidR="007645EE" w:rsidRPr="000F0FDF" w:rsidRDefault="007645EE" w:rsidP="00CD577B">
      <w:pPr>
        <w:rPr>
          <w:rFonts w:ascii="Arial" w:hAnsi="Arial" w:cs="Arial"/>
          <w:b/>
          <w:bCs/>
          <w:noProof/>
        </w:rPr>
      </w:pPr>
    </w:p>
    <w:p w:rsidR="00760D21" w:rsidRPr="000F0FDF" w:rsidRDefault="00A750E7" w:rsidP="00CD577B">
      <w:pPr>
        <w:rPr>
          <w:rFonts w:ascii="Arial" w:hAnsi="Arial" w:cs="Arial"/>
          <w:b/>
          <w:bCs/>
          <w:noProof/>
        </w:rPr>
      </w:pPr>
      <w:r w:rsidRPr="000F0FDF">
        <w:rPr>
          <w:rFonts w:ascii="Arial" w:hAnsi="Arial" w:cs="Arial"/>
          <w:b/>
          <w:bCs/>
          <w:noProof/>
        </w:rPr>
        <w:t xml:space="preserve">STATEMENT OF SERVICE REQUIREMENTS FOR </w:t>
      </w:r>
      <w:r w:rsidR="00E108BD" w:rsidRPr="000F0FDF">
        <w:rPr>
          <w:rFonts w:ascii="Arial" w:hAnsi="Arial" w:cs="Arial"/>
          <w:b/>
          <w:bCs/>
          <w:noProof/>
        </w:rPr>
        <w:t xml:space="preserve">**** </w:t>
      </w:r>
      <w:r w:rsidR="001C3B75">
        <w:rPr>
          <w:rFonts w:ascii="Arial" w:hAnsi="Arial" w:cs="Arial"/>
          <w:b/>
          <w:bCs/>
          <w:noProof/>
        </w:rPr>
        <w:t>Capital Purchase via competitive tender process of a replacement autoclave (stem sterilizer)</w:t>
      </w:r>
      <w:r w:rsidR="000F53A4" w:rsidRPr="000F0FDF">
        <w:rPr>
          <w:rFonts w:ascii="Arial" w:hAnsi="Arial" w:cs="Arial"/>
          <w:b/>
          <w:bCs/>
          <w:noProof/>
        </w:rPr>
        <w:t xml:space="preserve"> </w:t>
      </w:r>
    </w:p>
    <w:p w:rsidR="0099676B" w:rsidRPr="000F0FDF" w:rsidRDefault="0099676B" w:rsidP="00CD577B">
      <w:pPr>
        <w:rPr>
          <w:rFonts w:ascii="Arial" w:hAnsi="Arial" w:cs="Arial"/>
          <w:b/>
          <w:bCs/>
          <w:noProof/>
        </w:rPr>
      </w:pPr>
    </w:p>
    <w:p w:rsidR="001C3B75" w:rsidRPr="002B19B4" w:rsidRDefault="000F53A4" w:rsidP="001C3B75">
      <w:pPr>
        <w:pStyle w:val="Header"/>
        <w:tabs>
          <w:tab w:val="clear" w:pos="4153"/>
          <w:tab w:val="clear" w:pos="8306"/>
        </w:tabs>
        <w:rPr>
          <w:rFonts w:cs="Arial"/>
          <w:b/>
          <w:bCs/>
          <w:noProof/>
          <w:sz w:val="24"/>
        </w:rPr>
      </w:pPr>
      <w:r w:rsidRPr="000F0FDF">
        <w:rPr>
          <w:rFonts w:cs="Arial"/>
          <w:b/>
          <w:bCs/>
          <w:noProof/>
          <w:sz w:val="24"/>
        </w:rPr>
        <w:t>1.</w:t>
      </w:r>
      <w:r w:rsidRPr="000F0FDF">
        <w:rPr>
          <w:rFonts w:cs="Arial"/>
          <w:b/>
          <w:bCs/>
          <w:noProof/>
          <w:sz w:val="24"/>
        </w:rPr>
        <w:tab/>
        <w:t>NAME OF DIRECTORATE/DIVISION</w:t>
      </w:r>
      <w:r w:rsidR="001C3B75">
        <w:rPr>
          <w:rFonts w:cs="Arial"/>
          <w:b/>
          <w:bCs/>
          <w:noProof/>
          <w:sz w:val="24"/>
        </w:rPr>
        <w:t xml:space="preserve"> - </w:t>
      </w:r>
      <w:r w:rsidR="001C3B75" w:rsidRPr="002B19B4">
        <w:rPr>
          <w:rFonts w:cs="Arial"/>
          <w:b/>
          <w:bCs/>
          <w:noProof/>
          <w:sz w:val="24"/>
        </w:rPr>
        <w:t>SCIENCE DIVISION</w:t>
      </w:r>
    </w:p>
    <w:p w:rsidR="001C3B75" w:rsidRPr="00283D8C" w:rsidRDefault="001C3B75" w:rsidP="001C3B75">
      <w:pPr>
        <w:pStyle w:val="Header"/>
        <w:tabs>
          <w:tab w:val="left" w:pos="567"/>
        </w:tabs>
        <w:spacing w:before="240" w:after="240" w:line="276" w:lineRule="auto"/>
        <w:jc w:val="both"/>
        <w:rPr>
          <w:rFonts w:cs="Arial"/>
          <w:noProof/>
          <w:szCs w:val="22"/>
        </w:rPr>
      </w:pPr>
      <w:r w:rsidRPr="00283D8C">
        <w:rPr>
          <w:rFonts w:cs="Arial"/>
          <w:noProof/>
          <w:szCs w:val="22"/>
        </w:rPr>
        <w:t>The Health and Safety Executive (HSE) is a Crown non-departmental public body with specific statutory functions in relation to health and safety. It is appointed by the Secretary of State for Work and Pensions and employs around 3500 staff including policy advisers, inspectors, technologists and scientific and medical advisers. HSE’s job is to prevent people being killed, injured or made ill by work.</w:t>
      </w:r>
    </w:p>
    <w:p w:rsidR="001C3B75" w:rsidRPr="00283D8C" w:rsidRDefault="001C3B75" w:rsidP="001C3B75">
      <w:pPr>
        <w:pStyle w:val="Header"/>
        <w:tabs>
          <w:tab w:val="left" w:pos="567"/>
        </w:tabs>
        <w:spacing w:before="240" w:after="240" w:line="276" w:lineRule="auto"/>
        <w:jc w:val="both"/>
        <w:rPr>
          <w:rFonts w:cs="Arial"/>
          <w:noProof/>
          <w:szCs w:val="22"/>
        </w:rPr>
      </w:pPr>
      <w:r w:rsidRPr="00283D8C">
        <w:rPr>
          <w:rFonts w:cs="Arial"/>
          <w:noProof/>
          <w:szCs w:val="22"/>
        </w:rPr>
        <w:t>HSE consists of a governing Board comprising of a Chair and nine non-executive members, all of whom are appointed by the Secretary of State for Work and Pensions after consultation with organisations representing employers, employees, local authorities and others, as appropriate. HSE comprises various directorates and groups and is led by a senior management team. HSE`s Science &amp; Research Centre is part of HSE`s Science Division. HSE works from over 30 locations throughout Great Britain.</w:t>
      </w:r>
    </w:p>
    <w:p w:rsidR="001C3B75" w:rsidRPr="00283D8C" w:rsidRDefault="001C3B75" w:rsidP="001C3B75">
      <w:pPr>
        <w:pStyle w:val="Header"/>
        <w:tabs>
          <w:tab w:val="left" w:pos="567"/>
        </w:tabs>
        <w:spacing w:before="240" w:after="240" w:line="276" w:lineRule="auto"/>
        <w:jc w:val="both"/>
        <w:rPr>
          <w:rFonts w:cs="Arial"/>
          <w:noProof/>
          <w:szCs w:val="22"/>
        </w:rPr>
      </w:pPr>
      <w:r w:rsidRPr="00283D8C">
        <w:rPr>
          <w:rFonts w:cs="Arial"/>
          <w:noProof/>
          <w:szCs w:val="22"/>
        </w:rPr>
        <w:t>The Science and Research Centre is Britain's leading industrial &amp; occupational health and safety research facility. Science Division supports HSE’s mission to protect the health and safety of the national workforce by ensuring risks in the workplace are adequately controlled.</w:t>
      </w:r>
    </w:p>
    <w:p w:rsidR="001C3B75" w:rsidRPr="00283D8C" w:rsidRDefault="001C3B75" w:rsidP="001C3B75">
      <w:pPr>
        <w:pStyle w:val="Header"/>
        <w:tabs>
          <w:tab w:val="left" w:pos="567"/>
        </w:tabs>
        <w:spacing w:before="240" w:after="240" w:line="276" w:lineRule="auto"/>
        <w:jc w:val="both"/>
        <w:rPr>
          <w:rFonts w:cs="Arial"/>
          <w:noProof/>
          <w:szCs w:val="22"/>
        </w:rPr>
      </w:pPr>
      <w:r w:rsidRPr="00283D8C">
        <w:rPr>
          <w:rFonts w:cs="Arial"/>
          <w:noProof/>
          <w:szCs w:val="22"/>
        </w:rPr>
        <w:t>Science Division employs circa 420 people including scientists, engineers, psychologists, social scientists, health professionals and technical specialists. Its capabilities encompass a wide range of topics including: fire, explosion and process safety; human factors and risk assessment; occupational and environmental health; safety engineering; work environment; and specialist photographic and technical services.</w:t>
      </w:r>
    </w:p>
    <w:p w:rsidR="001C3B75" w:rsidRPr="00283D8C" w:rsidRDefault="001C3B75" w:rsidP="001C3B75">
      <w:pPr>
        <w:pStyle w:val="Header"/>
        <w:tabs>
          <w:tab w:val="left" w:pos="567"/>
        </w:tabs>
        <w:spacing w:before="240" w:after="240" w:line="276" w:lineRule="auto"/>
        <w:jc w:val="both"/>
        <w:rPr>
          <w:rFonts w:cs="Arial"/>
          <w:noProof/>
          <w:szCs w:val="22"/>
        </w:rPr>
      </w:pPr>
      <w:r w:rsidRPr="00283D8C">
        <w:rPr>
          <w:rFonts w:cs="Arial"/>
          <w:noProof/>
          <w:szCs w:val="22"/>
        </w:rPr>
        <w:tab/>
        <w:t>Services Include:</w:t>
      </w:r>
    </w:p>
    <w:p w:rsidR="001C3B75" w:rsidRPr="00283D8C" w:rsidRDefault="001C3B75" w:rsidP="001C3B75">
      <w:pPr>
        <w:pStyle w:val="Header"/>
        <w:numPr>
          <w:ilvl w:val="0"/>
          <w:numId w:val="39"/>
        </w:numPr>
        <w:ind w:left="1134" w:hanging="436"/>
        <w:jc w:val="both"/>
        <w:rPr>
          <w:rFonts w:cs="Arial"/>
          <w:noProof/>
          <w:szCs w:val="22"/>
        </w:rPr>
      </w:pPr>
      <w:r w:rsidRPr="00283D8C">
        <w:rPr>
          <w:rFonts w:cs="Arial"/>
          <w:noProof/>
          <w:szCs w:val="22"/>
        </w:rPr>
        <w:t>Research and development</w:t>
      </w:r>
    </w:p>
    <w:p w:rsidR="001C3B75" w:rsidRPr="00283D8C" w:rsidRDefault="001C3B75" w:rsidP="001C3B75">
      <w:pPr>
        <w:pStyle w:val="Header"/>
        <w:numPr>
          <w:ilvl w:val="0"/>
          <w:numId w:val="39"/>
        </w:numPr>
        <w:ind w:left="1134" w:hanging="436"/>
        <w:jc w:val="both"/>
        <w:rPr>
          <w:rFonts w:cs="Arial"/>
          <w:noProof/>
          <w:szCs w:val="22"/>
        </w:rPr>
      </w:pPr>
      <w:r w:rsidRPr="00283D8C">
        <w:rPr>
          <w:rFonts w:cs="Arial"/>
          <w:noProof/>
          <w:szCs w:val="22"/>
        </w:rPr>
        <w:t>Specialist advice and consultancy</w:t>
      </w:r>
    </w:p>
    <w:p w:rsidR="001C3B75" w:rsidRPr="00283D8C" w:rsidRDefault="001C3B75" w:rsidP="001C3B75">
      <w:pPr>
        <w:pStyle w:val="Header"/>
        <w:numPr>
          <w:ilvl w:val="0"/>
          <w:numId w:val="39"/>
        </w:numPr>
        <w:ind w:left="1134" w:hanging="436"/>
        <w:jc w:val="both"/>
        <w:rPr>
          <w:rFonts w:cs="Arial"/>
          <w:noProof/>
          <w:szCs w:val="22"/>
        </w:rPr>
      </w:pPr>
      <w:r w:rsidRPr="00283D8C">
        <w:rPr>
          <w:rFonts w:cs="Arial"/>
          <w:noProof/>
          <w:szCs w:val="22"/>
        </w:rPr>
        <w:t>Forensic investigation into the causes of accidents</w:t>
      </w:r>
    </w:p>
    <w:p w:rsidR="001C3B75" w:rsidRPr="00283D8C" w:rsidRDefault="001C3B75" w:rsidP="001C3B75">
      <w:pPr>
        <w:pStyle w:val="Header"/>
        <w:numPr>
          <w:ilvl w:val="0"/>
          <w:numId w:val="39"/>
        </w:numPr>
        <w:ind w:left="1134" w:hanging="436"/>
        <w:jc w:val="both"/>
        <w:rPr>
          <w:rFonts w:cs="Arial"/>
          <w:noProof/>
          <w:szCs w:val="22"/>
        </w:rPr>
      </w:pPr>
      <w:r w:rsidRPr="00283D8C">
        <w:rPr>
          <w:rFonts w:cs="Arial"/>
          <w:noProof/>
          <w:szCs w:val="22"/>
        </w:rPr>
        <w:t>Environmental and biological monitoring</w:t>
      </w:r>
    </w:p>
    <w:p w:rsidR="001C3B75" w:rsidRPr="00283D8C" w:rsidRDefault="001C3B75" w:rsidP="001C3B75">
      <w:pPr>
        <w:pStyle w:val="Header"/>
        <w:numPr>
          <w:ilvl w:val="0"/>
          <w:numId w:val="39"/>
        </w:numPr>
        <w:ind w:left="1134" w:hanging="436"/>
        <w:jc w:val="both"/>
        <w:rPr>
          <w:rFonts w:cs="Arial"/>
          <w:noProof/>
          <w:szCs w:val="22"/>
        </w:rPr>
      </w:pPr>
      <w:r w:rsidRPr="00283D8C">
        <w:rPr>
          <w:rFonts w:cs="Arial"/>
          <w:noProof/>
          <w:szCs w:val="22"/>
        </w:rPr>
        <w:t>Assessment of levels of risk and investigation of their control</w:t>
      </w:r>
    </w:p>
    <w:p w:rsidR="001C3B75" w:rsidRPr="00283D8C" w:rsidRDefault="001C3B75" w:rsidP="001C3B75">
      <w:pPr>
        <w:pStyle w:val="Header"/>
        <w:numPr>
          <w:ilvl w:val="0"/>
          <w:numId w:val="39"/>
        </w:numPr>
        <w:ind w:left="1134" w:hanging="436"/>
        <w:jc w:val="both"/>
        <w:rPr>
          <w:rFonts w:cs="Arial"/>
          <w:noProof/>
          <w:szCs w:val="22"/>
        </w:rPr>
      </w:pPr>
      <w:r w:rsidRPr="00283D8C">
        <w:rPr>
          <w:rFonts w:cs="Arial"/>
          <w:noProof/>
          <w:szCs w:val="22"/>
        </w:rPr>
        <w:t>Establishing realistic requirements for standards, and processes or meeting those standards</w:t>
      </w:r>
    </w:p>
    <w:p w:rsidR="001C3B75" w:rsidRPr="00283D8C" w:rsidRDefault="001C3B75" w:rsidP="001C3B75">
      <w:pPr>
        <w:pStyle w:val="Header"/>
        <w:numPr>
          <w:ilvl w:val="0"/>
          <w:numId w:val="39"/>
        </w:numPr>
        <w:ind w:left="1134" w:hanging="436"/>
        <w:jc w:val="both"/>
        <w:rPr>
          <w:rFonts w:cs="Arial"/>
          <w:noProof/>
          <w:szCs w:val="22"/>
        </w:rPr>
      </w:pPr>
      <w:r w:rsidRPr="00283D8C">
        <w:rPr>
          <w:rFonts w:cs="Arial"/>
          <w:noProof/>
          <w:szCs w:val="22"/>
        </w:rPr>
        <w:t>Validation and certification</w:t>
      </w:r>
    </w:p>
    <w:p w:rsidR="001C3B75" w:rsidRPr="00283D8C" w:rsidRDefault="001C3B75" w:rsidP="001C3B75">
      <w:pPr>
        <w:pStyle w:val="Header"/>
        <w:numPr>
          <w:ilvl w:val="0"/>
          <w:numId w:val="39"/>
        </w:numPr>
        <w:ind w:left="1134" w:hanging="436"/>
        <w:jc w:val="both"/>
        <w:rPr>
          <w:rFonts w:cs="Arial"/>
          <w:noProof/>
          <w:szCs w:val="22"/>
        </w:rPr>
      </w:pPr>
      <w:r w:rsidRPr="00283D8C">
        <w:rPr>
          <w:rFonts w:cs="Arial"/>
          <w:noProof/>
          <w:szCs w:val="22"/>
        </w:rPr>
        <w:t>Training</w:t>
      </w:r>
    </w:p>
    <w:p w:rsidR="001C3B75" w:rsidRPr="00283D8C" w:rsidRDefault="001C3B75" w:rsidP="001C3B75">
      <w:pPr>
        <w:pStyle w:val="Header"/>
        <w:tabs>
          <w:tab w:val="left" w:pos="567"/>
        </w:tabs>
        <w:spacing w:before="240" w:after="240" w:line="276" w:lineRule="auto"/>
        <w:jc w:val="both"/>
        <w:rPr>
          <w:rFonts w:cs="Arial"/>
          <w:noProof/>
          <w:szCs w:val="22"/>
        </w:rPr>
      </w:pPr>
      <w:r w:rsidRPr="00283D8C">
        <w:rPr>
          <w:rFonts w:cs="Arial"/>
          <w:noProof/>
          <w:szCs w:val="22"/>
        </w:rPr>
        <w:t>1.5 To deliver these services Science Division has advanced facilities that range from high power computers for modeling and analysis, well equipped laboratories covering biomedical, occupational hygiene and environmental work to unique facilities for large scale experiments in the areas of engineering, fires, explosions and process safety.</w:t>
      </w:r>
    </w:p>
    <w:p w:rsidR="001C3B75" w:rsidRPr="00283D8C" w:rsidRDefault="001C3B75" w:rsidP="001C3B75">
      <w:pPr>
        <w:pStyle w:val="Header"/>
        <w:tabs>
          <w:tab w:val="clear" w:pos="4153"/>
          <w:tab w:val="clear" w:pos="8306"/>
          <w:tab w:val="left" w:pos="567"/>
        </w:tabs>
        <w:spacing w:before="240" w:after="240" w:line="276" w:lineRule="auto"/>
        <w:jc w:val="both"/>
        <w:rPr>
          <w:rFonts w:cs="Arial"/>
          <w:noProof/>
          <w:szCs w:val="22"/>
        </w:rPr>
      </w:pPr>
      <w:r w:rsidRPr="00283D8C">
        <w:rPr>
          <w:rFonts w:cs="Arial"/>
          <w:noProof/>
          <w:szCs w:val="22"/>
        </w:rPr>
        <w:t xml:space="preserve">1.6 More information is available from our website: </w:t>
      </w:r>
      <w:hyperlink r:id="rId8" w:history="1">
        <w:r w:rsidRPr="00283D8C">
          <w:rPr>
            <w:rStyle w:val="Hyperlink"/>
            <w:rFonts w:cs="Arial"/>
            <w:noProof/>
            <w:color w:val="auto"/>
            <w:szCs w:val="22"/>
          </w:rPr>
          <w:t>www.hsl.gov.uk</w:t>
        </w:r>
      </w:hyperlink>
    </w:p>
    <w:p w:rsidR="00760D21" w:rsidRPr="000F0FDF" w:rsidRDefault="00760D21" w:rsidP="00CD577B">
      <w:pPr>
        <w:pStyle w:val="Header"/>
        <w:tabs>
          <w:tab w:val="clear" w:pos="4153"/>
          <w:tab w:val="clear" w:pos="8306"/>
        </w:tabs>
        <w:rPr>
          <w:rFonts w:cs="Arial"/>
          <w:noProof/>
          <w:sz w:val="24"/>
        </w:rPr>
      </w:pPr>
      <w:r w:rsidRPr="000F0FDF">
        <w:rPr>
          <w:rFonts w:cs="Arial"/>
          <w:noProof/>
          <w:sz w:val="24"/>
        </w:rPr>
        <w:t xml:space="preserve"> </w:t>
      </w:r>
    </w:p>
    <w:p w:rsidR="00760D21" w:rsidRPr="000F0FDF" w:rsidRDefault="007645EE" w:rsidP="00CD577B">
      <w:pPr>
        <w:pStyle w:val="Header"/>
        <w:tabs>
          <w:tab w:val="clear" w:pos="4153"/>
          <w:tab w:val="clear" w:pos="8306"/>
        </w:tabs>
        <w:rPr>
          <w:rFonts w:cs="Arial"/>
          <w:b/>
          <w:bCs/>
          <w:noProof/>
          <w:sz w:val="24"/>
        </w:rPr>
      </w:pPr>
      <w:r w:rsidRPr="000F0FDF">
        <w:rPr>
          <w:rFonts w:cs="Arial"/>
          <w:b/>
          <w:bCs/>
          <w:noProof/>
          <w:sz w:val="24"/>
        </w:rPr>
        <w:lastRenderedPageBreak/>
        <w:t>2.</w:t>
      </w:r>
      <w:r w:rsidRPr="000F0FDF">
        <w:rPr>
          <w:rFonts w:cs="Arial"/>
          <w:b/>
          <w:bCs/>
          <w:noProof/>
          <w:sz w:val="24"/>
        </w:rPr>
        <w:tab/>
      </w:r>
      <w:r w:rsidR="00760D21" w:rsidRPr="000F0FDF">
        <w:rPr>
          <w:rFonts w:cs="Arial"/>
          <w:b/>
          <w:bCs/>
          <w:noProof/>
          <w:sz w:val="24"/>
        </w:rPr>
        <w:t>BACKGROUND TO THE PROJECT</w:t>
      </w:r>
      <w:r w:rsidR="0099676B" w:rsidRPr="000F0FDF">
        <w:rPr>
          <w:rFonts w:cs="Arial"/>
          <w:b/>
          <w:bCs/>
          <w:noProof/>
          <w:sz w:val="24"/>
        </w:rPr>
        <w:t xml:space="preserve"> </w:t>
      </w:r>
    </w:p>
    <w:p w:rsidR="00760D21" w:rsidRPr="000F0FDF" w:rsidRDefault="00760D21" w:rsidP="00CD577B">
      <w:pPr>
        <w:pStyle w:val="Header"/>
        <w:tabs>
          <w:tab w:val="clear" w:pos="4153"/>
          <w:tab w:val="clear" w:pos="8306"/>
        </w:tabs>
        <w:rPr>
          <w:rFonts w:cs="Arial"/>
          <w:b/>
          <w:bCs/>
          <w:noProof/>
          <w:sz w:val="24"/>
        </w:rPr>
      </w:pPr>
    </w:p>
    <w:p w:rsidR="00992A3A" w:rsidRPr="00283D8C" w:rsidRDefault="00992A3A" w:rsidP="00992A3A">
      <w:pPr>
        <w:spacing w:before="120" w:after="120"/>
        <w:jc w:val="both"/>
        <w:rPr>
          <w:rFonts w:ascii="Arial" w:hAnsi="Arial" w:cs="Arial"/>
          <w:sz w:val="22"/>
          <w:szCs w:val="22"/>
        </w:rPr>
      </w:pPr>
      <w:r w:rsidRPr="00283D8C">
        <w:rPr>
          <w:rFonts w:ascii="Arial" w:hAnsi="Arial" w:cs="Arial"/>
          <w:sz w:val="22"/>
          <w:szCs w:val="22"/>
        </w:rPr>
        <w:t xml:space="preserve">The Biohazards team at HSE’s laboratory in Buxton, Derbyshire need to replace a 22 year old </w:t>
      </w:r>
      <w:r w:rsidR="00216EF1" w:rsidRPr="00283D8C">
        <w:rPr>
          <w:rFonts w:ascii="Arial" w:hAnsi="Arial" w:cs="Arial"/>
          <w:sz w:val="22"/>
          <w:szCs w:val="22"/>
        </w:rPr>
        <w:t xml:space="preserve">floor standing </w:t>
      </w:r>
      <w:r w:rsidRPr="00283D8C">
        <w:rPr>
          <w:rFonts w:ascii="Arial" w:hAnsi="Arial" w:cs="Arial"/>
          <w:sz w:val="22"/>
          <w:szCs w:val="22"/>
        </w:rPr>
        <w:t xml:space="preserve">autoclave that has recently been decommissioned and is no longer </w:t>
      </w:r>
      <w:r w:rsidR="00216EF1" w:rsidRPr="00283D8C">
        <w:rPr>
          <w:rFonts w:ascii="Arial" w:hAnsi="Arial" w:cs="Arial"/>
          <w:sz w:val="22"/>
          <w:szCs w:val="22"/>
        </w:rPr>
        <w:t>fit for purpose.</w:t>
      </w:r>
    </w:p>
    <w:p w:rsidR="00535D66" w:rsidRPr="00283D8C" w:rsidRDefault="00216EF1" w:rsidP="00992A3A">
      <w:pPr>
        <w:spacing w:after="240"/>
        <w:jc w:val="both"/>
        <w:rPr>
          <w:rFonts w:ascii="Arial" w:eastAsia="Calibri" w:hAnsi="Arial" w:cs="Arial"/>
          <w:sz w:val="22"/>
          <w:szCs w:val="22"/>
        </w:rPr>
      </w:pPr>
      <w:r w:rsidRPr="00283D8C">
        <w:rPr>
          <w:rFonts w:ascii="Arial" w:hAnsi="Arial" w:cs="Arial"/>
          <w:sz w:val="22"/>
          <w:szCs w:val="22"/>
        </w:rPr>
        <w:t>The</w:t>
      </w:r>
      <w:r w:rsidR="00992A3A" w:rsidRPr="00283D8C">
        <w:rPr>
          <w:rFonts w:ascii="Arial" w:hAnsi="Arial" w:cs="Arial"/>
          <w:sz w:val="22"/>
          <w:szCs w:val="22"/>
        </w:rPr>
        <w:t xml:space="preserve"> </w:t>
      </w:r>
      <w:r w:rsidRPr="00283D8C">
        <w:rPr>
          <w:rFonts w:ascii="Arial" w:hAnsi="Arial" w:cs="Arial"/>
          <w:sz w:val="22"/>
          <w:szCs w:val="22"/>
        </w:rPr>
        <w:t>replacement</w:t>
      </w:r>
      <w:r w:rsidR="00796826" w:rsidRPr="00283D8C">
        <w:rPr>
          <w:rFonts w:ascii="Arial" w:hAnsi="Arial" w:cs="Arial"/>
          <w:sz w:val="22"/>
          <w:szCs w:val="22"/>
        </w:rPr>
        <w:t xml:space="preserve"> </w:t>
      </w:r>
      <w:r w:rsidR="00992A3A" w:rsidRPr="00283D8C">
        <w:rPr>
          <w:rFonts w:ascii="Arial" w:hAnsi="Arial" w:cs="Arial"/>
          <w:sz w:val="22"/>
          <w:szCs w:val="22"/>
        </w:rPr>
        <w:t>item is required for the sterilization of ‘clean’ instruments and liquid culture media for sterile microbiological procedures.  In additi</w:t>
      </w:r>
      <w:r w:rsidR="00796826" w:rsidRPr="00283D8C">
        <w:rPr>
          <w:rFonts w:ascii="Arial" w:hAnsi="Arial" w:cs="Arial"/>
          <w:sz w:val="22"/>
          <w:szCs w:val="22"/>
        </w:rPr>
        <w:t>on</w:t>
      </w:r>
      <w:r w:rsidRPr="00283D8C">
        <w:rPr>
          <w:rFonts w:ascii="Arial" w:hAnsi="Arial" w:cs="Arial"/>
          <w:sz w:val="22"/>
          <w:szCs w:val="22"/>
        </w:rPr>
        <w:t>,</w:t>
      </w:r>
      <w:r w:rsidR="00796826" w:rsidRPr="00283D8C">
        <w:rPr>
          <w:rFonts w:ascii="Arial" w:hAnsi="Arial" w:cs="Arial"/>
          <w:sz w:val="22"/>
          <w:szCs w:val="22"/>
        </w:rPr>
        <w:t xml:space="preserve"> </w:t>
      </w:r>
      <w:r w:rsidR="00992A3A" w:rsidRPr="00283D8C">
        <w:rPr>
          <w:rFonts w:ascii="Arial" w:hAnsi="Arial" w:cs="Arial"/>
          <w:sz w:val="22"/>
          <w:szCs w:val="22"/>
        </w:rPr>
        <w:t xml:space="preserve">it is a regulatory requirement that the team autoclave biohazardous waste - for safety reasons - and </w:t>
      </w:r>
      <w:r w:rsidR="00D73BB1" w:rsidRPr="00283D8C">
        <w:rPr>
          <w:rFonts w:ascii="Arial" w:hAnsi="Arial" w:cs="Arial"/>
          <w:sz w:val="22"/>
          <w:szCs w:val="22"/>
        </w:rPr>
        <w:t>this</w:t>
      </w:r>
      <w:r w:rsidR="00992A3A" w:rsidRPr="00283D8C">
        <w:rPr>
          <w:rFonts w:ascii="Arial" w:hAnsi="Arial" w:cs="Arial"/>
          <w:sz w:val="22"/>
          <w:szCs w:val="22"/>
        </w:rPr>
        <w:t xml:space="preserve"> autoclave </w:t>
      </w:r>
      <w:r w:rsidR="00D73BB1" w:rsidRPr="00283D8C">
        <w:rPr>
          <w:rFonts w:ascii="Arial" w:hAnsi="Arial" w:cs="Arial"/>
          <w:sz w:val="22"/>
          <w:szCs w:val="22"/>
        </w:rPr>
        <w:t xml:space="preserve">– one of two at the site - </w:t>
      </w:r>
      <w:r w:rsidR="00992A3A" w:rsidRPr="00283D8C">
        <w:rPr>
          <w:rFonts w:ascii="Arial" w:hAnsi="Arial" w:cs="Arial"/>
          <w:sz w:val="22"/>
          <w:szCs w:val="22"/>
        </w:rPr>
        <w:t>provides a</w:t>
      </w:r>
      <w:r w:rsidR="001045E5" w:rsidRPr="00283D8C">
        <w:rPr>
          <w:rFonts w:ascii="Arial" w:hAnsi="Arial" w:cs="Arial"/>
          <w:sz w:val="22"/>
          <w:szCs w:val="22"/>
        </w:rPr>
        <w:t>n important</w:t>
      </w:r>
      <w:r w:rsidR="00992A3A" w:rsidRPr="00283D8C">
        <w:rPr>
          <w:rFonts w:ascii="Arial" w:hAnsi="Arial" w:cs="Arial"/>
          <w:sz w:val="22"/>
          <w:szCs w:val="22"/>
        </w:rPr>
        <w:t xml:space="preserve"> backup to the </w:t>
      </w:r>
      <w:r w:rsidR="00D73BB1" w:rsidRPr="00283D8C">
        <w:rPr>
          <w:rFonts w:ascii="Arial" w:hAnsi="Arial" w:cs="Arial"/>
          <w:sz w:val="22"/>
          <w:szCs w:val="22"/>
        </w:rPr>
        <w:t xml:space="preserve">larger </w:t>
      </w:r>
      <w:r w:rsidR="00992A3A" w:rsidRPr="00283D8C">
        <w:rPr>
          <w:rFonts w:ascii="Arial" w:hAnsi="Arial" w:cs="Arial"/>
          <w:sz w:val="22"/>
          <w:szCs w:val="22"/>
        </w:rPr>
        <w:t xml:space="preserve">main autoclave, and for when work generates more biohazardous waste than one autoclave can reasonably handle. </w:t>
      </w:r>
    </w:p>
    <w:p w:rsidR="00992A3A" w:rsidRPr="00283D8C" w:rsidRDefault="00992A3A" w:rsidP="00992A3A">
      <w:pPr>
        <w:spacing w:after="240"/>
        <w:jc w:val="both"/>
        <w:rPr>
          <w:rFonts w:ascii="Arial" w:eastAsia="Calibri" w:hAnsi="Arial" w:cs="Arial"/>
          <w:sz w:val="22"/>
          <w:szCs w:val="22"/>
        </w:rPr>
      </w:pPr>
      <w:r w:rsidRPr="00283D8C">
        <w:rPr>
          <w:rFonts w:ascii="Arial" w:eastAsia="Calibri" w:hAnsi="Arial" w:cs="Arial"/>
          <w:sz w:val="22"/>
          <w:szCs w:val="22"/>
        </w:rPr>
        <w:t xml:space="preserve">The new autoclave </w:t>
      </w:r>
      <w:r w:rsidR="001045E5" w:rsidRPr="00283D8C">
        <w:rPr>
          <w:rFonts w:ascii="Arial" w:eastAsia="Calibri" w:hAnsi="Arial" w:cs="Arial"/>
          <w:sz w:val="22"/>
          <w:szCs w:val="22"/>
        </w:rPr>
        <w:t>will require</w:t>
      </w:r>
      <w:r w:rsidRPr="00283D8C">
        <w:rPr>
          <w:rFonts w:ascii="Arial" w:eastAsia="Calibri" w:hAnsi="Arial" w:cs="Arial"/>
          <w:sz w:val="22"/>
          <w:szCs w:val="22"/>
        </w:rPr>
        <w:t xml:space="preserve"> </w:t>
      </w:r>
      <w:r w:rsidR="001045E5" w:rsidRPr="00283D8C">
        <w:rPr>
          <w:rFonts w:ascii="Arial" w:eastAsia="Calibri" w:hAnsi="Arial" w:cs="Arial"/>
          <w:sz w:val="22"/>
          <w:szCs w:val="22"/>
        </w:rPr>
        <w:t xml:space="preserve">delivery and </w:t>
      </w:r>
      <w:r w:rsidRPr="00283D8C">
        <w:rPr>
          <w:rFonts w:ascii="Arial" w:eastAsia="Calibri" w:hAnsi="Arial" w:cs="Arial"/>
          <w:sz w:val="22"/>
          <w:szCs w:val="22"/>
        </w:rPr>
        <w:t xml:space="preserve">installation </w:t>
      </w:r>
      <w:r w:rsidR="001045E5" w:rsidRPr="00283D8C">
        <w:rPr>
          <w:rFonts w:ascii="Arial" w:eastAsia="Calibri" w:hAnsi="Arial" w:cs="Arial"/>
          <w:sz w:val="22"/>
          <w:szCs w:val="22"/>
        </w:rPr>
        <w:t>by the supplier and will be located in</w:t>
      </w:r>
      <w:r w:rsidRPr="00283D8C">
        <w:rPr>
          <w:rFonts w:ascii="Arial" w:eastAsia="Calibri" w:hAnsi="Arial" w:cs="Arial"/>
          <w:sz w:val="22"/>
          <w:szCs w:val="22"/>
        </w:rPr>
        <w:t xml:space="preserve"> the HSE Buxton laboratory block (autoclave room, L.2.24)</w:t>
      </w:r>
      <w:r w:rsidR="001045E5" w:rsidRPr="00283D8C">
        <w:rPr>
          <w:rFonts w:ascii="Arial" w:eastAsia="Calibri" w:hAnsi="Arial" w:cs="Arial"/>
          <w:sz w:val="22"/>
          <w:szCs w:val="22"/>
        </w:rPr>
        <w:t>.  The equipment</w:t>
      </w:r>
      <w:r w:rsidRPr="00283D8C">
        <w:rPr>
          <w:rFonts w:ascii="Arial" w:eastAsia="Calibri" w:hAnsi="Arial" w:cs="Arial"/>
          <w:sz w:val="22"/>
          <w:szCs w:val="22"/>
        </w:rPr>
        <w:t xml:space="preserve"> will need to be delivered directly to that room by the supplier on an agreed date for installation.  </w:t>
      </w:r>
    </w:p>
    <w:p w:rsidR="00992A3A" w:rsidRPr="00283D8C" w:rsidRDefault="00992A3A" w:rsidP="00992A3A">
      <w:pPr>
        <w:spacing w:after="240"/>
        <w:jc w:val="both"/>
        <w:rPr>
          <w:rFonts w:ascii="Arial" w:eastAsia="Calibri" w:hAnsi="Arial" w:cs="Arial"/>
          <w:sz w:val="22"/>
          <w:szCs w:val="22"/>
        </w:rPr>
      </w:pPr>
      <w:r w:rsidRPr="00283D8C">
        <w:rPr>
          <w:rFonts w:ascii="Arial" w:eastAsia="Calibri" w:hAnsi="Arial" w:cs="Arial"/>
          <w:sz w:val="22"/>
          <w:szCs w:val="22"/>
        </w:rPr>
        <w:t xml:space="preserve">The delivery will require contractor </w:t>
      </w:r>
      <w:r w:rsidR="001045E5" w:rsidRPr="00283D8C">
        <w:rPr>
          <w:rFonts w:ascii="Arial" w:eastAsia="Calibri" w:hAnsi="Arial" w:cs="Arial"/>
          <w:sz w:val="22"/>
          <w:szCs w:val="22"/>
        </w:rPr>
        <w:t xml:space="preserve">engineering </w:t>
      </w:r>
      <w:r w:rsidRPr="00283D8C">
        <w:rPr>
          <w:rFonts w:ascii="Arial" w:eastAsia="Calibri" w:hAnsi="Arial" w:cs="Arial"/>
          <w:sz w:val="22"/>
          <w:szCs w:val="22"/>
        </w:rPr>
        <w:t xml:space="preserve">input for installation purposes (to be included in quotation) and will also require </w:t>
      </w:r>
      <w:r w:rsidR="001045E5" w:rsidRPr="00283D8C">
        <w:rPr>
          <w:rFonts w:ascii="Arial" w:eastAsia="Calibri" w:hAnsi="Arial" w:cs="Arial"/>
          <w:sz w:val="22"/>
          <w:szCs w:val="22"/>
        </w:rPr>
        <w:t xml:space="preserve">HSE’s on-site </w:t>
      </w:r>
      <w:r w:rsidRPr="00283D8C">
        <w:rPr>
          <w:rFonts w:ascii="Arial" w:eastAsia="Calibri" w:hAnsi="Arial" w:cs="Arial"/>
          <w:sz w:val="22"/>
          <w:szCs w:val="22"/>
        </w:rPr>
        <w:t>Interserve F</w:t>
      </w:r>
      <w:r w:rsidR="001045E5" w:rsidRPr="00283D8C">
        <w:rPr>
          <w:rFonts w:ascii="Arial" w:eastAsia="Calibri" w:hAnsi="Arial" w:cs="Arial"/>
          <w:sz w:val="22"/>
          <w:szCs w:val="22"/>
        </w:rPr>
        <w:t xml:space="preserve">acilities </w:t>
      </w:r>
      <w:r w:rsidRPr="00283D8C">
        <w:rPr>
          <w:rFonts w:ascii="Arial" w:eastAsia="Calibri" w:hAnsi="Arial" w:cs="Arial"/>
          <w:sz w:val="22"/>
          <w:szCs w:val="22"/>
        </w:rPr>
        <w:t>M</w:t>
      </w:r>
      <w:r w:rsidR="001045E5" w:rsidRPr="00283D8C">
        <w:rPr>
          <w:rFonts w:ascii="Arial" w:eastAsia="Calibri" w:hAnsi="Arial" w:cs="Arial"/>
          <w:sz w:val="22"/>
          <w:szCs w:val="22"/>
        </w:rPr>
        <w:t>anagement</w:t>
      </w:r>
      <w:r w:rsidRPr="00283D8C">
        <w:rPr>
          <w:rFonts w:ascii="Arial" w:eastAsia="Calibri" w:hAnsi="Arial" w:cs="Arial"/>
          <w:sz w:val="22"/>
          <w:szCs w:val="22"/>
        </w:rPr>
        <w:t xml:space="preserve"> engineering assistance</w:t>
      </w:r>
      <w:r w:rsidR="001045E5" w:rsidRPr="00283D8C">
        <w:rPr>
          <w:rFonts w:ascii="Arial" w:eastAsia="Calibri" w:hAnsi="Arial" w:cs="Arial"/>
          <w:sz w:val="22"/>
          <w:szCs w:val="22"/>
        </w:rPr>
        <w:t>/oversight</w:t>
      </w:r>
      <w:r w:rsidRPr="00283D8C">
        <w:rPr>
          <w:rFonts w:ascii="Arial" w:eastAsia="Calibri" w:hAnsi="Arial" w:cs="Arial"/>
          <w:sz w:val="22"/>
          <w:szCs w:val="22"/>
        </w:rPr>
        <w:t xml:space="preserve"> to ensure that building </w:t>
      </w:r>
      <w:r w:rsidR="001045E5" w:rsidRPr="00283D8C">
        <w:rPr>
          <w:rFonts w:ascii="Arial" w:eastAsia="Calibri" w:hAnsi="Arial" w:cs="Arial"/>
          <w:sz w:val="22"/>
          <w:szCs w:val="22"/>
        </w:rPr>
        <w:t>services are available and</w:t>
      </w:r>
      <w:r w:rsidRPr="00283D8C">
        <w:rPr>
          <w:rFonts w:ascii="Arial" w:eastAsia="Calibri" w:hAnsi="Arial" w:cs="Arial"/>
          <w:sz w:val="22"/>
          <w:szCs w:val="22"/>
        </w:rPr>
        <w:t xml:space="preserve"> appropriate for the item to be plumbed in to water supply and drainage</w:t>
      </w:r>
      <w:r w:rsidR="001045E5" w:rsidRPr="00283D8C">
        <w:rPr>
          <w:rFonts w:ascii="Arial" w:eastAsia="Calibri" w:hAnsi="Arial" w:cs="Arial"/>
          <w:sz w:val="22"/>
          <w:szCs w:val="22"/>
        </w:rPr>
        <w:t xml:space="preserve"> etc</w:t>
      </w:r>
      <w:r w:rsidRPr="00283D8C">
        <w:rPr>
          <w:rFonts w:ascii="Arial" w:eastAsia="Calibri" w:hAnsi="Arial" w:cs="Arial"/>
          <w:sz w:val="22"/>
          <w:szCs w:val="22"/>
        </w:rPr>
        <w:t xml:space="preserve">. </w:t>
      </w:r>
      <w:r w:rsidR="001045E5" w:rsidRPr="00283D8C">
        <w:rPr>
          <w:rFonts w:ascii="Arial" w:eastAsia="Calibri" w:hAnsi="Arial" w:cs="Arial"/>
          <w:sz w:val="22"/>
          <w:szCs w:val="22"/>
        </w:rPr>
        <w:t xml:space="preserve"> These utilities should already be available as the old autoclave also required similar connectivity.</w:t>
      </w:r>
    </w:p>
    <w:p w:rsidR="007D12ED" w:rsidRPr="00283D8C" w:rsidRDefault="007D12ED" w:rsidP="00985EAB">
      <w:pPr>
        <w:spacing w:after="240"/>
        <w:jc w:val="both"/>
        <w:rPr>
          <w:rFonts w:ascii="Arial" w:eastAsia="Calibri" w:hAnsi="Arial" w:cs="Arial"/>
          <w:b/>
          <w:sz w:val="22"/>
          <w:szCs w:val="22"/>
        </w:rPr>
      </w:pPr>
      <w:r w:rsidRPr="00283D8C">
        <w:rPr>
          <w:rFonts w:ascii="Arial" w:eastAsia="Calibri" w:hAnsi="Arial" w:cs="Arial"/>
          <w:sz w:val="22"/>
          <w:szCs w:val="22"/>
        </w:rPr>
        <w:t xml:space="preserve">The autoclave must meet all UK pressure vessel and electrical safety standards and because HSE Buxton must treat hazard group 3 microbiological waste </w:t>
      </w:r>
      <w:r w:rsidRPr="00283D8C">
        <w:rPr>
          <w:rFonts w:ascii="Arial" w:eastAsia="Calibri" w:hAnsi="Arial" w:cs="Arial"/>
          <w:b/>
          <w:sz w:val="22"/>
          <w:szCs w:val="22"/>
        </w:rPr>
        <w:t xml:space="preserve">the autoclave must be capable of routinely treating </w:t>
      </w:r>
      <w:r w:rsidR="006C1D88" w:rsidRPr="00283D8C">
        <w:rPr>
          <w:rFonts w:ascii="Arial" w:eastAsia="Calibri" w:hAnsi="Arial" w:cs="Arial"/>
          <w:b/>
          <w:sz w:val="22"/>
          <w:szCs w:val="22"/>
        </w:rPr>
        <w:t xml:space="preserve">bagged </w:t>
      </w:r>
      <w:r w:rsidRPr="00283D8C">
        <w:rPr>
          <w:rFonts w:ascii="Arial" w:eastAsia="Calibri" w:hAnsi="Arial" w:cs="Arial"/>
          <w:b/>
          <w:sz w:val="22"/>
          <w:szCs w:val="22"/>
        </w:rPr>
        <w:t xml:space="preserve">biohazard waste </w:t>
      </w:r>
      <w:r w:rsidR="006C1D88" w:rsidRPr="00283D8C">
        <w:rPr>
          <w:rFonts w:ascii="Arial" w:eastAsia="Calibri" w:hAnsi="Arial" w:cs="Arial"/>
          <w:b/>
          <w:sz w:val="22"/>
          <w:szCs w:val="22"/>
        </w:rPr>
        <w:t>at</w:t>
      </w:r>
      <w:r w:rsidRPr="00283D8C">
        <w:rPr>
          <w:rFonts w:ascii="Arial" w:eastAsia="Calibri" w:hAnsi="Arial" w:cs="Arial"/>
          <w:b/>
          <w:sz w:val="22"/>
          <w:szCs w:val="22"/>
        </w:rPr>
        <w:t xml:space="preserve"> 13</w:t>
      </w:r>
      <w:r w:rsidR="00985EAB" w:rsidRPr="00283D8C">
        <w:rPr>
          <w:rFonts w:ascii="Arial" w:eastAsia="Calibri" w:hAnsi="Arial" w:cs="Arial"/>
          <w:b/>
          <w:sz w:val="22"/>
          <w:szCs w:val="22"/>
        </w:rPr>
        <w:t>1</w:t>
      </w:r>
      <w:r w:rsidRPr="00283D8C">
        <w:rPr>
          <w:rFonts w:ascii="Arial" w:eastAsia="Calibri" w:hAnsi="Arial" w:cs="Arial"/>
          <w:b/>
          <w:sz w:val="22"/>
          <w:szCs w:val="22"/>
          <w:vertAlign w:val="superscript"/>
        </w:rPr>
        <w:t>o</w:t>
      </w:r>
      <w:r w:rsidRPr="00283D8C">
        <w:rPr>
          <w:rFonts w:ascii="Arial" w:eastAsia="Calibri" w:hAnsi="Arial" w:cs="Arial"/>
          <w:b/>
          <w:sz w:val="22"/>
          <w:szCs w:val="22"/>
        </w:rPr>
        <w:t>C</w:t>
      </w:r>
      <w:r w:rsidR="00985EAB" w:rsidRPr="00283D8C">
        <w:rPr>
          <w:rFonts w:ascii="Arial" w:eastAsia="Calibri" w:hAnsi="Arial" w:cs="Arial"/>
          <w:b/>
          <w:sz w:val="22"/>
          <w:szCs w:val="22"/>
        </w:rPr>
        <w:t xml:space="preserve"> for up to 1 hour</w:t>
      </w:r>
      <w:r w:rsidRPr="00283D8C">
        <w:rPr>
          <w:rFonts w:ascii="Arial" w:eastAsia="Calibri" w:hAnsi="Arial" w:cs="Arial"/>
          <w:b/>
          <w:sz w:val="22"/>
          <w:szCs w:val="22"/>
        </w:rPr>
        <w:t>.</w:t>
      </w:r>
    </w:p>
    <w:p w:rsidR="001700C8" w:rsidRDefault="001700C8" w:rsidP="00985EAB">
      <w:pPr>
        <w:spacing w:after="240"/>
        <w:jc w:val="both"/>
        <w:rPr>
          <w:rFonts w:ascii="Arial" w:eastAsia="Calibri" w:hAnsi="Arial" w:cs="Arial"/>
          <w:sz w:val="22"/>
          <w:szCs w:val="22"/>
        </w:rPr>
      </w:pPr>
    </w:p>
    <w:p w:rsidR="00760D21" w:rsidRPr="000F0FDF" w:rsidRDefault="007645EE" w:rsidP="00CD577B">
      <w:pPr>
        <w:pStyle w:val="Header"/>
        <w:tabs>
          <w:tab w:val="clear" w:pos="4153"/>
          <w:tab w:val="clear" w:pos="8306"/>
          <w:tab w:val="left" w:pos="720"/>
        </w:tabs>
        <w:ind w:left="720" w:hanging="720"/>
        <w:rPr>
          <w:rFonts w:cs="Arial"/>
          <w:b/>
          <w:bCs/>
          <w:noProof/>
          <w:sz w:val="24"/>
        </w:rPr>
      </w:pPr>
      <w:r w:rsidRPr="000F0FDF">
        <w:rPr>
          <w:rFonts w:cs="Arial"/>
          <w:b/>
          <w:bCs/>
          <w:noProof/>
          <w:sz w:val="24"/>
        </w:rPr>
        <w:t>3.</w:t>
      </w:r>
      <w:r w:rsidRPr="000F0FDF">
        <w:rPr>
          <w:rFonts w:cs="Arial"/>
          <w:b/>
          <w:bCs/>
          <w:noProof/>
          <w:sz w:val="24"/>
        </w:rPr>
        <w:tab/>
      </w:r>
      <w:r w:rsidR="00760D21" w:rsidRPr="000F0FDF">
        <w:rPr>
          <w:rFonts w:cs="Arial"/>
          <w:b/>
          <w:bCs/>
          <w:noProof/>
          <w:sz w:val="24"/>
        </w:rPr>
        <w:t>SCOPE OF THE SERVICES REQUIRED</w:t>
      </w:r>
    </w:p>
    <w:p w:rsidR="001700C8" w:rsidRPr="00283D8C" w:rsidRDefault="001700C8" w:rsidP="008B72C3">
      <w:pPr>
        <w:pStyle w:val="Header"/>
        <w:tabs>
          <w:tab w:val="clear" w:pos="4153"/>
          <w:tab w:val="clear" w:pos="8306"/>
          <w:tab w:val="left" w:pos="540"/>
        </w:tabs>
        <w:spacing w:before="120" w:after="120"/>
        <w:jc w:val="both"/>
        <w:rPr>
          <w:rFonts w:cs="Arial"/>
          <w:iCs/>
          <w:szCs w:val="22"/>
        </w:rPr>
      </w:pPr>
      <w:r w:rsidRPr="00283D8C">
        <w:rPr>
          <w:rFonts w:cs="Arial"/>
          <w:iCs/>
          <w:szCs w:val="22"/>
        </w:rPr>
        <w:t xml:space="preserve">The </w:t>
      </w:r>
      <w:r w:rsidR="00322F72" w:rsidRPr="00283D8C">
        <w:rPr>
          <w:rFonts w:cs="Arial"/>
          <w:iCs/>
          <w:szCs w:val="22"/>
        </w:rPr>
        <w:t>purchased</w:t>
      </w:r>
      <w:r w:rsidRPr="00283D8C">
        <w:rPr>
          <w:rFonts w:cs="Arial"/>
          <w:iCs/>
          <w:szCs w:val="22"/>
        </w:rPr>
        <w:t xml:space="preserve"> </w:t>
      </w:r>
      <w:r w:rsidR="007B7E69" w:rsidRPr="00283D8C">
        <w:rPr>
          <w:rFonts w:cs="Arial"/>
          <w:iCs/>
          <w:szCs w:val="22"/>
        </w:rPr>
        <w:t xml:space="preserve">item </w:t>
      </w:r>
      <w:r w:rsidR="00BA6A33" w:rsidRPr="00283D8C">
        <w:rPr>
          <w:rFonts w:cs="Arial"/>
          <w:iCs/>
          <w:szCs w:val="22"/>
        </w:rPr>
        <w:t>must</w:t>
      </w:r>
      <w:r w:rsidRPr="00283D8C">
        <w:rPr>
          <w:rFonts w:cs="Arial"/>
          <w:iCs/>
          <w:szCs w:val="22"/>
        </w:rPr>
        <w:t xml:space="preserve"> be a floor standing autoclave </w:t>
      </w:r>
      <w:r w:rsidR="00BA6A33" w:rsidRPr="00283D8C">
        <w:rPr>
          <w:rFonts w:cs="Arial"/>
          <w:iCs/>
          <w:szCs w:val="22"/>
        </w:rPr>
        <w:t xml:space="preserve">(steam sterilization) </w:t>
      </w:r>
      <w:r w:rsidRPr="00283D8C">
        <w:rPr>
          <w:rFonts w:cs="Arial"/>
          <w:iCs/>
          <w:szCs w:val="22"/>
        </w:rPr>
        <w:t>system</w:t>
      </w:r>
      <w:r w:rsidR="007B7E69" w:rsidRPr="00283D8C">
        <w:rPr>
          <w:rFonts w:cs="Arial"/>
          <w:iCs/>
          <w:szCs w:val="22"/>
        </w:rPr>
        <w:t xml:space="preserve"> that will be</w:t>
      </w:r>
      <w:r w:rsidRPr="00283D8C">
        <w:rPr>
          <w:rFonts w:cs="Arial"/>
          <w:iCs/>
          <w:szCs w:val="22"/>
        </w:rPr>
        <w:t xml:space="preserve"> located in </w:t>
      </w:r>
      <w:r w:rsidR="00BA6A33" w:rsidRPr="00283D8C">
        <w:rPr>
          <w:rFonts w:cs="Arial"/>
          <w:iCs/>
          <w:szCs w:val="22"/>
        </w:rPr>
        <w:t>a</w:t>
      </w:r>
      <w:r w:rsidRPr="00283D8C">
        <w:rPr>
          <w:rFonts w:cs="Arial"/>
          <w:iCs/>
          <w:szCs w:val="22"/>
        </w:rPr>
        <w:t xml:space="preserve"> </w:t>
      </w:r>
      <w:r w:rsidR="007B7E69" w:rsidRPr="00283D8C">
        <w:rPr>
          <w:rFonts w:cs="Arial"/>
          <w:iCs/>
          <w:szCs w:val="22"/>
        </w:rPr>
        <w:t>dedicated wash/</w:t>
      </w:r>
      <w:r w:rsidRPr="00283D8C">
        <w:rPr>
          <w:rFonts w:cs="Arial"/>
          <w:iCs/>
          <w:szCs w:val="22"/>
        </w:rPr>
        <w:t>autoclave room</w:t>
      </w:r>
      <w:r w:rsidR="008B72C3" w:rsidRPr="00283D8C">
        <w:rPr>
          <w:rFonts w:cs="Arial"/>
          <w:iCs/>
          <w:szCs w:val="22"/>
        </w:rPr>
        <w:t xml:space="preserve"> at HSE, Buxton, Derbyshire (SK17 9JN).  S</w:t>
      </w:r>
      <w:r w:rsidRPr="00283D8C">
        <w:rPr>
          <w:rFonts w:cs="Arial"/>
          <w:iCs/>
          <w:szCs w:val="22"/>
        </w:rPr>
        <w:t xml:space="preserve">pace </w:t>
      </w:r>
      <w:r w:rsidR="008B72C3" w:rsidRPr="00283D8C">
        <w:rPr>
          <w:rFonts w:cs="Arial"/>
          <w:iCs/>
          <w:szCs w:val="22"/>
        </w:rPr>
        <w:t xml:space="preserve">within the autoclave room </w:t>
      </w:r>
      <w:r w:rsidRPr="00283D8C">
        <w:rPr>
          <w:rFonts w:cs="Arial"/>
          <w:iCs/>
          <w:szCs w:val="22"/>
        </w:rPr>
        <w:t>is limited</w:t>
      </w:r>
      <w:r w:rsidR="008B72C3" w:rsidRPr="00283D8C">
        <w:rPr>
          <w:rFonts w:cs="Arial"/>
          <w:iCs/>
          <w:szCs w:val="22"/>
        </w:rPr>
        <w:t xml:space="preserve">, </w:t>
      </w:r>
      <w:r w:rsidRPr="00283D8C">
        <w:rPr>
          <w:rFonts w:cs="Arial"/>
          <w:iCs/>
          <w:szCs w:val="22"/>
        </w:rPr>
        <w:t>requiring the installation of a compact</w:t>
      </w:r>
      <w:r w:rsidR="007B7E69" w:rsidRPr="00283D8C">
        <w:rPr>
          <w:rFonts w:cs="Arial"/>
          <w:iCs/>
          <w:szCs w:val="22"/>
        </w:rPr>
        <w:t xml:space="preserve"> system</w:t>
      </w:r>
      <w:r w:rsidRPr="00283D8C">
        <w:rPr>
          <w:rFonts w:cs="Arial"/>
          <w:iCs/>
          <w:szCs w:val="22"/>
        </w:rPr>
        <w:t xml:space="preserve"> (see image</w:t>
      </w:r>
      <w:r w:rsidR="007B7E69" w:rsidRPr="00283D8C">
        <w:rPr>
          <w:rFonts w:cs="Arial"/>
          <w:iCs/>
          <w:szCs w:val="22"/>
        </w:rPr>
        <w:t>s</w:t>
      </w:r>
      <w:r w:rsidRPr="00283D8C">
        <w:rPr>
          <w:rFonts w:cs="Arial"/>
          <w:iCs/>
          <w:szCs w:val="22"/>
        </w:rPr>
        <w:t xml:space="preserve"> </w:t>
      </w:r>
      <w:r w:rsidR="007B7E69" w:rsidRPr="00283D8C">
        <w:rPr>
          <w:rFonts w:cs="Arial"/>
          <w:iCs/>
          <w:szCs w:val="22"/>
        </w:rPr>
        <w:t xml:space="preserve">of system to be replaced, </w:t>
      </w:r>
      <w:r w:rsidRPr="00283D8C">
        <w:rPr>
          <w:rFonts w:cs="Arial"/>
          <w:iCs/>
          <w:szCs w:val="22"/>
        </w:rPr>
        <w:t>below</w:t>
      </w:r>
      <w:r w:rsidR="008B72C3" w:rsidRPr="00283D8C">
        <w:rPr>
          <w:rFonts w:cs="Arial"/>
          <w:iCs/>
          <w:szCs w:val="22"/>
        </w:rPr>
        <w:t>; this is also where the new system will be located</w:t>
      </w:r>
      <w:r w:rsidRPr="00283D8C">
        <w:rPr>
          <w:rFonts w:cs="Arial"/>
          <w:iCs/>
          <w:szCs w:val="22"/>
        </w:rPr>
        <w:t xml:space="preserve">).  Steam/odour extraction is already in place above the system and the </w:t>
      </w:r>
      <w:r w:rsidRPr="00283D8C">
        <w:rPr>
          <w:rFonts w:cs="Arial"/>
          <w:b/>
          <w:iCs/>
          <w:szCs w:val="22"/>
        </w:rPr>
        <w:t>maximum</w:t>
      </w:r>
      <w:r w:rsidRPr="00283D8C">
        <w:rPr>
          <w:rFonts w:cs="Arial"/>
          <w:iCs/>
          <w:szCs w:val="22"/>
        </w:rPr>
        <w:t xml:space="preserve"> available footprint for this floor standing system </w:t>
      </w:r>
      <w:r w:rsidR="008B72C3" w:rsidRPr="00283D8C">
        <w:rPr>
          <w:rFonts w:cs="Arial"/>
          <w:iCs/>
          <w:szCs w:val="22"/>
        </w:rPr>
        <w:t xml:space="preserve">beneath the LEV </w:t>
      </w:r>
      <w:r w:rsidRPr="00283D8C">
        <w:rPr>
          <w:rFonts w:cs="Arial"/>
          <w:iCs/>
          <w:szCs w:val="22"/>
        </w:rPr>
        <w:t xml:space="preserve">is likely to be: </w:t>
      </w:r>
      <w:r w:rsidR="008B72C3" w:rsidRPr="00283D8C">
        <w:rPr>
          <w:rFonts w:cs="Arial"/>
          <w:iCs/>
          <w:szCs w:val="22"/>
        </w:rPr>
        <w:t xml:space="preserve">1.0 </w:t>
      </w:r>
      <w:r w:rsidRPr="00283D8C">
        <w:rPr>
          <w:rFonts w:cs="Arial"/>
          <w:iCs/>
          <w:szCs w:val="22"/>
        </w:rPr>
        <w:t>m x 1.25 m</w:t>
      </w:r>
      <w:r w:rsidR="00BA6A33" w:rsidRPr="00283D8C">
        <w:rPr>
          <w:rFonts w:cs="Arial"/>
          <w:iCs/>
          <w:szCs w:val="22"/>
        </w:rPr>
        <w:t>.</w:t>
      </w:r>
    </w:p>
    <w:p w:rsidR="001700C8" w:rsidRPr="00283D8C" w:rsidRDefault="001700C8" w:rsidP="001700C8">
      <w:pPr>
        <w:pStyle w:val="Header"/>
        <w:tabs>
          <w:tab w:val="clear" w:pos="4153"/>
          <w:tab w:val="clear" w:pos="8306"/>
          <w:tab w:val="left" w:pos="540"/>
        </w:tabs>
        <w:spacing w:before="120" w:after="120"/>
        <w:jc w:val="both"/>
        <w:rPr>
          <w:rFonts w:cs="Arial"/>
          <w:b/>
          <w:iCs/>
          <w:szCs w:val="22"/>
        </w:rPr>
      </w:pPr>
      <w:r w:rsidRPr="00283D8C">
        <w:rPr>
          <w:rFonts w:cs="Arial"/>
          <w:b/>
          <w:iCs/>
          <w:szCs w:val="22"/>
        </w:rPr>
        <w:t xml:space="preserve">NB. This includes any space required to the side of the autoclave to permit lid opening </w:t>
      </w:r>
      <w:r w:rsidR="00BA6A33" w:rsidRPr="00283D8C">
        <w:rPr>
          <w:rFonts w:cs="Arial"/>
          <w:b/>
          <w:iCs/>
          <w:szCs w:val="22"/>
        </w:rPr>
        <w:t xml:space="preserve">if </w:t>
      </w:r>
      <w:r w:rsidRPr="00283D8C">
        <w:rPr>
          <w:rFonts w:cs="Arial"/>
          <w:b/>
          <w:iCs/>
          <w:szCs w:val="22"/>
        </w:rPr>
        <w:t>a top loading, swing open lid</w:t>
      </w:r>
      <w:r w:rsidR="00BA6A33" w:rsidRPr="00283D8C">
        <w:rPr>
          <w:rFonts w:cs="Arial"/>
          <w:b/>
          <w:iCs/>
          <w:szCs w:val="22"/>
        </w:rPr>
        <w:t xml:space="preserve"> is present</w:t>
      </w:r>
      <w:r w:rsidRPr="00283D8C">
        <w:rPr>
          <w:rFonts w:cs="Arial"/>
          <w:b/>
          <w:iCs/>
          <w:szCs w:val="22"/>
        </w:rPr>
        <w:t>.</w:t>
      </w:r>
    </w:p>
    <w:p w:rsidR="001700C8" w:rsidRDefault="001700C8" w:rsidP="001700C8">
      <w:pPr>
        <w:pStyle w:val="Header"/>
        <w:tabs>
          <w:tab w:val="clear" w:pos="4153"/>
          <w:tab w:val="clear" w:pos="8306"/>
        </w:tabs>
        <w:ind w:left="720" w:hanging="720"/>
        <w:rPr>
          <w:rFonts w:cs="Arial"/>
          <w:iCs/>
          <w:noProof/>
          <w:sz w:val="24"/>
        </w:rPr>
      </w:pPr>
      <w:r>
        <w:rPr>
          <w:rFonts w:cs="Arial"/>
          <w:iCs/>
          <w:noProof/>
          <w:sz w:val="24"/>
          <w:lang w:eastAsia="en-GB"/>
        </w:rPr>
        <w:drawing>
          <wp:inline distT="0" distB="0" distL="0" distR="0" wp14:anchorId="43A568B8" wp14:editId="3BAF2E51">
            <wp:extent cx="1362075" cy="2421468"/>
            <wp:effectExtent l="0" t="0" r="0" b="0"/>
            <wp:docPr id="1" name="Picture 1" descr="Q:\Management\Finance\Capital\2019-20\Autoclave\Images_old autoclave space\20191210_113134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anagement\Finance\Capital\2019-20\Autoclave\Images_old autoclave space\20191210_113134_resiz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4615" cy="2425983"/>
                    </a:xfrm>
                    <a:prstGeom prst="rect">
                      <a:avLst/>
                    </a:prstGeom>
                    <a:noFill/>
                    <a:ln>
                      <a:noFill/>
                    </a:ln>
                  </pic:spPr>
                </pic:pic>
              </a:graphicData>
            </a:graphic>
          </wp:inline>
        </w:drawing>
      </w:r>
      <w:r w:rsidR="007B7E69">
        <w:rPr>
          <w:rFonts w:cs="Arial"/>
          <w:iCs/>
          <w:noProof/>
          <w:sz w:val="24"/>
        </w:rPr>
        <w:tab/>
      </w:r>
      <w:r w:rsidR="007B7E69">
        <w:rPr>
          <w:rFonts w:cs="Arial"/>
          <w:iCs/>
          <w:noProof/>
          <w:sz w:val="24"/>
        </w:rPr>
        <w:tab/>
      </w:r>
      <w:r w:rsidR="007B7E69">
        <w:rPr>
          <w:rFonts w:cs="Arial"/>
          <w:iCs/>
          <w:noProof/>
          <w:sz w:val="24"/>
        </w:rPr>
        <w:tab/>
      </w:r>
      <w:r w:rsidR="007B7E69">
        <w:rPr>
          <w:rFonts w:cs="Arial"/>
          <w:iCs/>
          <w:noProof/>
          <w:sz w:val="24"/>
          <w:lang w:eastAsia="en-GB"/>
        </w:rPr>
        <w:drawing>
          <wp:inline distT="0" distB="0" distL="0" distR="0" wp14:anchorId="2DF6AF98" wp14:editId="6BBB2DFC">
            <wp:extent cx="1360884" cy="2419350"/>
            <wp:effectExtent l="0" t="0" r="0" b="0"/>
            <wp:docPr id="2" name="Picture 2" descr="Q:\Management\Finance\Capital\2019-20\Autoclave\Images_old autoclave space\20191210_113145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Management\Finance\Capital\2019-20\Autoclave\Images_old autoclave space\20191210_113145_resize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0031" cy="2417834"/>
                    </a:xfrm>
                    <a:prstGeom prst="rect">
                      <a:avLst/>
                    </a:prstGeom>
                    <a:noFill/>
                    <a:ln>
                      <a:noFill/>
                    </a:ln>
                  </pic:spPr>
                </pic:pic>
              </a:graphicData>
            </a:graphic>
          </wp:inline>
        </w:drawing>
      </w:r>
    </w:p>
    <w:p w:rsidR="008B72C3" w:rsidRDefault="008B72C3" w:rsidP="00192159">
      <w:pPr>
        <w:jc w:val="both"/>
        <w:rPr>
          <w:rFonts w:ascii="Arial" w:hAnsi="Arial" w:cs="Arial"/>
          <w:noProof/>
          <w:color w:val="4F81BD" w:themeColor="accent1"/>
          <w:sz w:val="22"/>
          <w:szCs w:val="22"/>
        </w:rPr>
      </w:pPr>
    </w:p>
    <w:p w:rsidR="00322F72" w:rsidRPr="00283D8C" w:rsidRDefault="00322F72" w:rsidP="00192159">
      <w:pPr>
        <w:jc w:val="both"/>
        <w:rPr>
          <w:rFonts w:ascii="Arial" w:hAnsi="Arial" w:cs="Arial"/>
          <w:noProof/>
          <w:sz w:val="22"/>
          <w:szCs w:val="22"/>
        </w:rPr>
      </w:pPr>
      <w:r w:rsidRPr="00283D8C">
        <w:rPr>
          <w:rFonts w:ascii="Arial" w:hAnsi="Arial" w:cs="Arial"/>
          <w:noProof/>
          <w:sz w:val="22"/>
          <w:szCs w:val="22"/>
        </w:rPr>
        <w:lastRenderedPageBreak/>
        <w:t>In addition:</w:t>
      </w:r>
    </w:p>
    <w:p w:rsidR="00322F72" w:rsidRPr="00283D8C" w:rsidRDefault="00322F72" w:rsidP="00192159">
      <w:pPr>
        <w:jc w:val="both"/>
        <w:rPr>
          <w:rFonts w:ascii="Arial" w:hAnsi="Arial" w:cs="Arial"/>
          <w:noProof/>
          <w:sz w:val="22"/>
          <w:szCs w:val="22"/>
        </w:rPr>
      </w:pPr>
    </w:p>
    <w:p w:rsidR="00192159" w:rsidRPr="00283D8C" w:rsidRDefault="00192159" w:rsidP="00322F72">
      <w:pPr>
        <w:pStyle w:val="ListParagraph"/>
        <w:numPr>
          <w:ilvl w:val="0"/>
          <w:numId w:val="42"/>
        </w:numPr>
        <w:jc w:val="both"/>
        <w:rPr>
          <w:rFonts w:ascii="Arial" w:hAnsi="Arial" w:cs="Arial"/>
          <w:noProof/>
          <w:sz w:val="22"/>
          <w:szCs w:val="22"/>
        </w:rPr>
      </w:pPr>
      <w:r w:rsidRPr="00283D8C">
        <w:rPr>
          <w:rFonts w:ascii="Arial" w:hAnsi="Arial" w:cs="Arial"/>
          <w:noProof/>
          <w:sz w:val="22"/>
          <w:szCs w:val="22"/>
        </w:rPr>
        <w:t xml:space="preserve">The internal (pressure vessel volume) of the autoclave needs to be of the following minimum dimensions in order to accommodate </w:t>
      </w:r>
      <w:r w:rsidR="00C34F27" w:rsidRPr="00283D8C">
        <w:rPr>
          <w:rFonts w:ascii="Arial" w:hAnsi="Arial" w:cs="Arial"/>
          <w:noProof/>
          <w:sz w:val="22"/>
          <w:szCs w:val="22"/>
        </w:rPr>
        <w:t xml:space="preserve">existing </w:t>
      </w:r>
      <w:r w:rsidRPr="00283D8C">
        <w:rPr>
          <w:rFonts w:ascii="Arial" w:hAnsi="Arial" w:cs="Arial"/>
          <w:noProof/>
          <w:sz w:val="22"/>
          <w:szCs w:val="22"/>
        </w:rPr>
        <w:t xml:space="preserve">autoclave </w:t>
      </w:r>
      <w:r w:rsidR="00322F72" w:rsidRPr="00283D8C">
        <w:rPr>
          <w:rFonts w:ascii="Arial" w:hAnsi="Arial" w:cs="Arial"/>
          <w:noProof/>
          <w:sz w:val="22"/>
          <w:szCs w:val="22"/>
        </w:rPr>
        <w:t>bins</w:t>
      </w:r>
      <w:r w:rsidRPr="00283D8C">
        <w:rPr>
          <w:rFonts w:ascii="Arial" w:hAnsi="Arial" w:cs="Arial"/>
          <w:noProof/>
          <w:sz w:val="22"/>
          <w:szCs w:val="22"/>
        </w:rPr>
        <w:t xml:space="preserve"> that we use for standard waste processing</w:t>
      </w:r>
      <w:r w:rsidR="00C34F27" w:rsidRPr="00283D8C">
        <w:rPr>
          <w:rFonts w:ascii="Arial" w:hAnsi="Arial" w:cs="Arial"/>
          <w:noProof/>
          <w:sz w:val="22"/>
          <w:szCs w:val="22"/>
        </w:rPr>
        <w:t xml:space="preserve"> in both our current autoclaves</w:t>
      </w:r>
      <w:r w:rsidRPr="00283D8C">
        <w:rPr>
          <w:rFonts w:ascii="Arial" w:hAnsi="Arial" w:cs="Arial"/>
          <w:noProof/>
          <w:sz w:val="22"/>
          <w:szCs w:val="22"/>
        </w:rPr>
        <w:t>:</w:t>
      </w:r>
    </w:p>
    <w:p w:rsidR="00192159" w:rsidRPr="00283D8C" w:rsidRDefault="00192159" w:rsidP="00322F72">
      <w:pPr>
        <w:pStyle w:val="ListParagraph"/>
        <w:numPr>
          <w:ilvl w:val="0"/>
          <w:numId w:val="41"/>
        </w:numPr>
        <w:jc w:val="both"/>
        <w:rPr>
          <w:rFonts w:ascii="Arial" w:hAnsi="Arial" w:cs="Arial"/>
          <w:noProof/>
          <w:sz w:val="22"/>
          <w:szCs w:val="22"/>
        </w:rPr>
      </w:pPr>
      <w:r w:rsidRPr="00283D8C">
        <w:rPr>
          <w:rFonts w:ascii="Arial" w:hAnsi="Arial" w:cs="Arial"/>
          <w:noProof/>
          <w:sz w:val="22"/>
          <w:szCs w:val="22"/>
        </w:rPr>
        <w:t>Steam chamber width (if rectangular/square) or diameter (if cylidrical) - needs to be at least 45 cm wide</w:t>
      </w:r>
    </w:p>
    <w:p w:rsidR="00192159" w:rsidRPr="00283D8C" w:rsidRDefault="00192159" w:rsidP="00322F72">
      <w:pPr>
        <w:pStyle w:val="ListParagraph"/>
        <w:numPr>
          <w:ilvl w:val="0"/>
          <w:numId w:val="41"/>
        </w:numPr>
        <w:jc w:val="both"/>
        <w:rPr>
          <w:rFonts w:ascii="Arial" w:hAnsi="Arial" w:cs="Arial"/>
          <w:noProof/>
          <w:sz w:val="22"/>
          <w:szCs w:val="22"/>
        </w:rPr>
      </w:pPr>
      <w:r w:rsidRPr="00283D8C">
        <w:rPr>
          <w:rFonts w:ascii="Arial" w:hAnsi="Arial" w:cs="Arial"/>
          <w:noProof/>
          <w:sz w:val="22"/>
          <w:szCs w:val="22"/>
        </w:rPr>
        <w:t>Steam chamber depth -  needs to be at least 58 cm deep</w:t>
      </w:r>
    </w:p>
    <w:p w:rsidR="00192159" w:rsidRPr="00283D8C" w:rsidRDefault="00192159" w:rsidP="00322F72">
      <w:pPr>
        <w:jc w:val="both"/>
        <w:rPr>
          <w:rFonts w:ascii="Arial" w:hAnsi="Arial" w:cs="Arial"/>
          <w:noProof/>
          <w:sz w:val="22"/>
          <w:szCs w:val="22"/>
        </w:rPr>
      </w:pPr>
    </w:p>
    <w:p w:rsidR="00322F72" w:rsidRPr="00283D8C" w:rsidRDefault="00322F72" w:rsidP="00322F72">
      <w:pPr>
        <w:pStyle w:val="Header"/>
        <w:numPr>
          <w:ilvl w:val="0"/>
          <w:numId w:val="42"/>
        </w:numPr>
        <w:tabs>
          <w:tab w:val="left" w:pos="0"/>
        </w:tabs>
        <w:jc w:val="both"/>
        <w:rPr>
          <w:rFonts w:cs="Arial"/>
          <w:iCs/>
          <w:szCs w:val="22"/>
        </w:rPr>
      </w:pPr>
      <w:r w:rsidRPr="00283D8C">
        <w:rPr>
          <w:rFonts w:cs="Arial"/>
          <w:iCs/>
          <w:szCs w:val="22"/>
        </w:rPr>
        <w:t>The supplied autoclave MUST have a vacuum facility to ensure treatments of bagged/packaged items.</w:t>
      </w:r>
    </w:p>
    <w:p w:rsidR="00F33B6A" w:rsidRPr="00283D8C" w:rsidRDefault="00F33B6A" w:rsidP="00F33B6A">
      <w:pPr>
        <w:pStyle w:val="Header"/>
        <w:tabs>
          <w:tab w:val="left" w:pos="0"/>
        </w:tabs>
        <w:jc w:val="both"/>
        <w:rPr>
          <w:rFonts w:cs="Arial"/>
          <w:iCs/>
          <w:szCs w:val="22"/>
        </w:rPr>
      </w:pPr>
    </w:p>
    <w:p w:rsidR="00F33B6A" w:rsidRPr="00283D8C" w:rsidRDefault="00F33B6A" w:rsidP="00F33B6A">
      <w:pPr>
        <w:pStyle w:val="Header"/>
        <w:numPr>
          <w:ilvl w:val="0"/>
          <w:numId w:val="42"/>
        </w:numPr>
        <w:tabs>
          <w:tab w:val="left" w:pos="0"/>
        </w:tabs>
        <w:jc w:val="both"/>
        <w:rPr>
          <w:rFonts w:cs="Arial"/>
          <w:iCs/>
          <w:szCs w:val="22"/>
        </w:rPr>
      </w:pPr>
      <w:r w:rsidRPr="00283D8C">
        <w:rPr>
          <w:rFonts w:eastAsia="Calibri" w:cs="Arial"/>
          <w:szCs w:val="22"/>
        </w:rPr>
        <w:t>The supplied autoclave must be able to treat hazard group 3 microbiological waste so the autoclave must be capable of routinely treating bagged biohazard waste at 131</w:t>
      </w:r>
      <w:r w:rsidRPr="00283D8C">
        <w:rPr>
          <w:rFonts w:eastAsia="Calibri" w:cs="Arial"/>
          <w:szCs w:val="22"/>
          <w:vertAlign w:val="superscript"/>
        </w:rPr>
        <w:t>o</w:t>
      </w:r>
      <w:r w:rsidRPr="00283D8C">
        <w:rPr>
          <w:rFonts w:eastAsia="Calibri" w:cs="Arial"/>
          <w:szCs w:val="22"/>
        </w:rPr>
        <w:t>C for up to 1 hour to satisfy our on-sire requirements in this respect.</w:t>
      </w:r>
    </w:p>
    <w:p w:rsidR="00322F72" w:rsidRPr="00283D8C" w:rsidRDefault="00322F72" w:rsidP="00322F72">
      <w:pPr>
        <w:pStyle w:val="Header"/>
        <w:tabs>
          <w:tab w:val="clear" w:pos="4153"/>
          <w:tab w:val="clear" w:pos="8306"/>
        </w:tabs>
        <w:ind w:left="360"/>
        <w:jc w:val="both"/>
        <w:rPr>
          <w:rFonts w:cs="Arial"/>
          <w:iCs/>
          <w:noProof/>
          <w:szCs w:val="22"/>
        </w:rPr>
      </w:pPr>
    </w:p>
    <w:p w:rsidR="001700C8" w:rsidRPr="00283D8C" w:rsidRDefault="00F33B6A" w:rsidP="00322F72">
      <w:pPr>
        <w:pStyle w:val="Header"/>
        <w:numPr>
          <w:ilvl w:val="0"/>
          <w:numId w:val="42"/>
        </w:numPr>
        <w:tabs>
          <w:tab w:val="clear" w:pos="4153"/>
          <w:tab w:val="clear" w:pos="8306"/>
        </w:tabs>
        <w:jc w:val="both"/>
        <w:rPr>
          <w:rFonts w:cs="Arial"/>
          <w:iCs/>
          <w:noProof/>
          <w:szCs w:val="22"/>
        </w:rPr>
      </w:pPr>
      <w:r w:rsidRPr="00283D8C">
        <w:rPr>
          <w:rFonts w:cs="Arial"/>
          <w:noProof/>
          <w:szCs w:val="22"/>
        </w:rPr>
        <w:t>T</w:t>
      </w:r>
      <w:r w:rsidR="00322F72" w:rsidRPr="00283D8C">
        <w:rPr>
          <w:rFonts w:cs="Arial"/>
          <w:noProof/>
          <w:szCs w:val="22"/>
        </w:rPr>
        <w:t xml:space="preserve">he autoclave </w:t>
      </w:r>
      <w:r w:rsidRPr="00283D8C">
        <w:rPr>
          <w:rFonts w:cs="Arial"/>
          <w:noProof/>
          <w:szCs w:val="22"/>
        </w:rPr>
        <w:t>will fall</w:t>
      </w:r>
      <w:r w:rsidR="00192159" w:rsidRPr="00283D8C">
        <w:rPr>
          <w:rFonts w:cs="Arial"/>
          <w:noProof/>
          <w:szCs w:val="22"/>
        </w:rPr>
        <w:t xml:space="preserve"> under pressure vessel regulations </w:t>
      </w:r>
      <w:r w:rsidR="00EB1F71" w:rsidRPr="00283D8C">
        <w:rPr>
          <w:rFonts w:cs="Arial"/>
          <w:noProof/>
          <w:szCs w:val="22"/>
        </w:rPr>
        <w:t xml:space="preserve">and </w:t>
      </w:r>
      <w:r w:rsidR="007F6CFE" w:rsidRPr="00283D8C">
        <w:rPr>
          <w:rFonts w:cs="Arial"/>
          <w:noProof/>
          <w:szCs w:val="22"/>
        </w:rPr>
        <w:t xml:space="preserve">will therefore </w:t>
      </w:r>
      <w:r w:rsidR="00EB1F71" w:rsidRPr="00283D8C">
        <w:rPr>
          <w:rFonts w:cs="Arial"/>
          <w:noProof/>
          <w:szCs w:val="22"/>
        </w:rPr>
        <w:t>require</w:t>
      </w:r>
      <w:r w:rsidR="00192159" w:rsidRPr="00283D8C">
        <w:rPr>
          <w:rFonts w:cs="Arial"/>
          <w:noProof/>
          <w:szCs w:val="22"/>
        </w:rPr>
        <w:t xml:space="preserve"> routine independent checks</w:t>
      </w:r>
      <w:r w:rsidR="00EB1F71" w:rsidRPr="00283D8C">
        <w:rPr>
          <w:rFonts w:cs="Arial"/>
          <w:noProof/>
          <w:szCs w:val="22"/>
        </w:rPr>
        <w:t xml:space="preserve"> from new</w:t>
      </w:r>
      <w:r w:rsidR="00192159" w:rsidRPr="00283D8C">
        <w:rPr>
          <w:rFonts w:cs="Arial"/>
          <w:noProof/>
          <w:szCs w:val="22"/>
        </w:rPr>
        <w:t xml:space="preserve"> (</w:t>
      </w:r>
      <w:r w:rsidR="00EB1F71" w:rsidRPr="00283D8C">
        <w:rPr>
          <w:rFonts w:cs="Arial"/>
          <w:noProof/>
          <w:szCs w:val="22"/>
        </w:rPr>
        <w:t xml:space="preserve">thereafter </w:t>
      </w:r>
      <w:r w:rsidR="00192159" w:rsidRPr="00283D8C">
        <w:rPr>
          <w:rFonts w:cs="Arial"/>
          <w:noProof/>
          <w:szCs w:val="22"/>
        </w:rPr>
        <w:t>usually annually as a minimum</w:t>
      </w:r>
      <w:r w:rsidR="007F6CFE" w:rsidRPr="00283D8C">
        <w:rPr>
          <w:rFonts w:cs="Arial"/>
          <w:noProof/>
          <w:szCs w:val="22"/>
        </w:rPr>
        <w:t>).  Manufacturer conformity certification must</w:t>
      </w:r>
      <w:r w:rsidR="00C34F27" w:rsidRPr="00283D8C">
        <w:rPr>
          <w:rFonts w:cs="Arial"/>
          <w:noProof/>
          <w:szCs w:val="22"/>
        </w:rPr>
        <w:t xml:space="preserve"> be provided </w:t>
      </w:r>
      <w:r w:rsidR="007F6CFE" w:rsidRPr="00283D8C">
        <w:rPr>
          <w:rFonts w:cs="Arial"/>
          <w:noProof/>
          <w:szCs w:val="22"/>
        </w:rPr>
        <w:t xml:space="preserve">at the point of installation </w:t>
      </w:r>
      <w:r w:rsidR="00C34F27" w:rsidRPr="00283D8C">
        <w:rPr>
          <w:rFonts w:cs="Arial"/>
          <w:noProof/>
          <w:szCs w:val="22"/>
        </w:rPr>
        <w:t xml:space="preserve">to </w:t>
      </w:r>
      <w:r w:rsidR="009B0083" w:rsidRPr="00283D8C">
        <w:rPr>
          <w:rFonts w:cs="Arial"/>
          <w:noProof/>
          <w:szCs w:val="22"/>
        </w:rPr>
        <w:t xml:space="preserve">allow us to </w:t>
      </w:r>
      <w:r w:rsidR="00C34F27" w:rsidRPr="00283D8C">
        <w:rPr>
          <w:rFonts w:cs="Arial"/>
          <w:noProof/>
          <w:szCs w:val="22"/>
        </w:rPr>
        <w:t>satisfy pressure vessel regulations.</w:t>
      </w:r>
    </w:p>
    <w:p w:rsidR="00EB1F71" w:rsidRPr="00283D8C" w:rsidRDefault="00EB1F71" w:rsidP="00EB1F71">
      <w:pPr>
        <w:pStyle w:val="ListParagraph"/>
        <w:rPr>
          <w:rFonts w:cs="Arial"/>
          <w:iCs/>
          <w:noProof/>
          <w:szCs w:val="22"/>
        </w:rPr>
      </w:pPr>
    </w:p>
    <w:p w:rsidR="00EB1F71" w:rsidRPr="00283D8C" w:rsidRDefault="00EB1F71" w:rsidP="00322F72">
      <w:pPr>
        <w:pStyle w:val="Header"/>
        <w:numPr>
          <w:ilvl w:val="0"/>
          <w:numId w:val="42"/>
        </w:numPr>
        <w:tabs>
          <w:tab w:val="clear" w:pos="4153"/>
          <w:tab w:val="clear" w:pos="8306"/>
        </w:tabs>
        <w:jc w:val="both"/>
        <w:rPr>
          <w:rFonts w:cs="Arial"/>
          <w:iCs/>
          <w:noProof/>
          <w:szCs w:val="22"/>
        </w:rPr>
      </w:pPr>
      <w:r w:rsidRPr="00283D8C">
        <w:rPr>
          <w:rFonts w:cs="Arial"/>
          <w:iCs/>
          <w:noProof/>
          <w:szCs w:val="22"/>
        </w:rPr>
        <w:t xml:space="preserve">The autoclave must be CE approved for electical use within the UK and </w:t>
      </w:r>
      <w:r w:rsidR="00831D87" w:rsidRPr="00283D8C">
        <w:rPr>
          <w:rFonts w:cs="Arial"/>
          <w:iCs/>
          <w:noProof/>
          <w:szCs w:val="22"/>
        </w:rPr>
        <w:t>be able to run from an appropriate UK power supply (the old autoclave runs on a 3-phase, 415v supply).</w:t>
      </w:r>
    </w:p>
    <w:p w:rsidR="004A4A32" w:rsidRPr="00283D8C" w:rsidRDefault="004A4A32" w:rsidP="004A4A32">
      <w:pPr>
        <w:pStyle w:val="ListParagraph"/>
        <w:rPr>
          <w:rFonts w:cs="Arial"/>
          <w:iCs/>
          <w:noProof/>
          <w:szCs w:val="22"/>
        </w:rPr>
      </w:pPr>
    </w:p>
    <w:p w:rsidR="004A4A32" w:rsidRPr="00283D8C" w:rsidRDefault="004A4A32" w:rsidP="00322F72">
      <w:pPr>
        <w:pStyle w:val="Header"/>
        <w:numPr>
          <w:ilvl w:val="0"/>
          <w:numId w:val="42"/>
        </w:numPr>
        <w:tabs>
          <w:tab w:val="clear" w:pos="4153"/>
          <w:tab w:val="clear" w:pos="8306"/>
        </w:tabs>
        <w:jc w:val="both"/>
        <w:rPr>
          <w:rFonts w:cs="Arial"/>
          <w:iCs/>
          <w:noProof/>
          <w:szCs w:val="22"/>
        </w:rPr>
      </w:pPr>
      <w:r w:rsidRPr="00283D8C">
        <w:rPr>
          <w:rFonts w:cs="Arial"/>
          <w:iCs/>
          <w:noProof/>
          <w:szCs w:val="22"/>
        </w:rPr>
        <w:t xml:space="preserve">The autoclave must be capable of thermal load validation and must have a printout capability to record </w:t>
      </w:r>
      <w:r w:rsidR="009B0083" w:rsidRPr="00283D8C">
        <w:rPr>
          <w:rFonts w:cs="Arial"/>
          <w:iCs/>
          <w:noProof/>
          <w:szCs w:val="22"/>
        </w:rPr>
        <w:t>the temperatures of each treatment cycle</w:t>
      </w:r>
      <w:r w:rsidRPr="00283D8C">
        <w:rPr>
          <w:rFonts w:cs="Arial"/>
          <w:iCs/>
          <w:noProof/>
          <w:szCs w:val="22"/>
        </w:rPr>
        <w:t xml:space="preserve"> (as a minimum); we apppreciate that some modern systems have USB connectivity for thermal cycle data download but this is not essential.</w:t>
      </w:r>
    </w:p>
    <w:p w:rsidR="009B0083" w:rsidRPr="00283D8C" w:rsidRDefault="009B0083" w:rsidP="009B0083">
      <w:pPr>
        <w:pStyle w:val="ListParagraph"/>
        <w:rPr>
          <w:rFonts w:cs="Arial"/>
          <w:iCs/>
          <w:noProof/>
          <w:szCs w:val="22"/>
        </w:rPr>
      </w:pPr>
    </w:p>
    <w:p w:rsidR="009B0083" w:rsidRPr="00283D8C" w:rsidRDefault="009B0083" w:rsidP="00322F72">
      <w:pPr>
        <w:pStyle w:val="Header"/>
        <w:numPr>
          <w:ilvl w:val="0"/>
          <w:numId w:val="42"/>
        </w:numPr>
        <w:tabs>
          <w:tab w:val="clear" w:pos="4153"/>
          <w:tab w:val="clear" w:pos="8306"/>
        </w:tabs>
        <w:jc w:val="both"/>
        <w:rPr>
          <w:rFonts w:cs="Arial"/>
          <w:iCs/>
          <w:noProof/>
          <w:szCs w:val="22"/>
        </w:rPr>
      </w:pPr>
      <w:r w:rsidRPr="00283D8C">
        <w:rPr>
          <w:rFonts w:cs="Arial"/>
          <w:iCs/>
          <w:noProof/>
          <w:szCs w:val="22"/>
        </w:rPr>
        <w:t>The machine must be capable of at least two load treatments during an avaerage 8 hr shift period (including cooling time).</w:t>
      </w:r>
    </w:p>
    <w:p w:rsidR="001700C8" w:rsidRPr="00283D8C" w:rsidRDefault="001700C8" w:rsidP="00322F72">
      <w:pPr>
        <w:pStyle w:val="Header"/>
        <w:tabs>
          <w:tab w:val="clear" w:pos="4153"/>
          <w:tab w:val="clear" w:pos="8306"/>
          <w:tab w:val="left" w:pos="0"/>
        </w:tabs>
        <w:jc w:val="both"/>
        <w:rPr>
          <w:rFonts w:cs="Arial"/>
          <w:iCs/>
          <w:szCs w:val="22"/>
        </w:rPr>
      </w:pPr>
    </w:p>
    <w:p w:rsidR="00322F72" w:rsidRPr="00283D8C" w:rsidRDefault="00C34F27" w:rsidP="00322F72">
      <w:pPr>
        <w:pStyle w:val="Header"/>
        <w:numPr>
          <w:ilvl w:val="0"/>
          <w:numId w:val="42"/>
        </w:numPr>
        <w:tabs>
          <w:tab w:val="clear" w:pos="4153"/>
          <w:tab w:val="clear" w:pos="8306"/>
          <w:tab w:val="left" w:pos="0"/>
        </w:tabs>
        <w:jc w:val="both"/>
        <w:rPr>
          <w:rFonts w:eastAsia="Calibri" w:cs="Arial"/>
          <w:szCs w:val="22"/>
        </w:rPr>
      </w:pPr>
      <w:r w:rsidRPr="00283D8C">
        <w:rPr>
          <w:rFonts w:eastAsia="Calibri" w:cs="Arial"/>
          <w:szCs w:val="22"/>
        </w:rPr>
        <w:t>The delivery will require contractor engineering input for installation purposes (to be included in quotation)</w:t>
      </w:r>
      <w:r w:rsidR="00081713" w:rsidRPr="00283D8C">
        <w:rPr>
          <w:rFonts w:eastAsia="Calibri" w:cs="Arial"/>
          <w:szCs w:val="22"/>
        </w:rPr>
        <w:t>; liaising with on-site facility provider IFM.</w:t>
      </w:r>
    </w:p>
    <w:p w:rsidR="00322F72" w:rsidRPr="00283D8C" w:rsidRDefault="00322F72" w:rsidP="00322F72">
      <w:pPr>
        <w:pStyle w:val="ListParagraph"/>
        <w:jc w:val="both"/>
        <w:rPr>
          <w:rFonts w:cs="Arial"/>
          <w:iCs/>
          <w:szCs w:val="22"/>
        </w:rPr>
      </w:pPr>
    </w:p>
    <w:p w:rsidR="00322F72" w:rsidRPr="00283D8C" w:rsidRDefault="00DE2D40" w:rsidP="00322F72">
      <w:pPr>
        <w:pStyle w:val="Header"/>
        <w:numPr>
          <w:ilvl w:val="0"/>
          <w:numId w:val="42"/>
        </w:numPr>
        <w:tabs>
          <w:tab w:val="clear" w:pos="4153"/>
          <w:tab w:val="clear" w:pos="8306"/>
          <w:tab w:val="left" w:pos="0"/>
        </w:tabs>
        <w:jc w:val="both"/>
        <w:rPr>
          <w:rFonts w:eastAsia="Calibri" w:cs="Arial"/>
          <w:szCs w:val="22"/>
        </w:rPr>
      </w:pPr>
      <w:r w:rsidRPr="00283D8C">
        <w:rPr>
          <w:rFonts w:cs="Arial"/>
          <w:iCs/>
          <w:szCs w:val="22"/>
        </w:rPr>
        <w:t>Is</w:t>
      </w:r>
      <w:r w:rsidR="00322F72" w:rsidRPr="00283D8C">
        <w:rPr>
          <w:rFonts w:cs="Arial"/>
          <w:iCs/>
          <w:szCs w:val="22"/>
        </w:rPr>
        <w:t xml:space="preserve"> the potential supplier able to take our old Astell autoclave (1997; model ASA260) as a traded in / part exchange</w:t>
      </w:r>
      <w:r w:rsidRPr="00283D8C">
        <w:rPr>
          <w:rFonts w:cs="Arial"/>
          <w:iCs/>
          <w:szCs w:val="22"/>
        </w:rPr>
        <w:t>, to include its removal from site</w:t>
      </w:r>
      <w:r w:rsidR="00322F72" w:rsidRPr="00283D8C">
        <w:rPr>
          <w:rFonts w:cs="Arial"/>
          <w:iCs/>
          <w:szCs w:val="22"/>
        </w:rPr>
        <w:t>?</w:t>
      </w:r>
    </w:p>
    <w:p w:rsidR="00322F72" w:rsidRPr="00283D8C" w:rsidRDefault="00322F72" w:rsidP="00322F72">
      <w:pPr>
        <w:pStyle w:val="ListParagraph"/>
        <w:rPr>
          <w:rFonts w:eastAsia="Calibri" w:cs="Arial"/>
          <w:szCs w:val="22"/>
        </w:rPr>
      </w:pPr>
    </w:p>
    <w:p w:rsidR="00322F72" w:rsidRPr="00283D8C" w:rsidRDefault="00322F72" w:rsidP="00322F72">
      <w:pPr>
        <w:pStyle w:val="Header"/>
        <w:numPr>
          <w:ilvl w:val="0"/>
          <w:numId w:val="42"/>
        </w:numPr>
        <w:tabs>
          <w:tab w:val="clear" w:pos="4153"/>
          <w:tab w:val="clear" w:pos="8306"/>
          <w:tab w:val="left" w:pos="0"/>
        </w:tabs>
        <w:jc w:val="both"/>
        <w:rPr>
          <w:rFonts w:eastAsia="Calibri" w:cs="Arial"/>
          <w:szCs w:val="22"/>
        </w:rPr>
      </w:pPr>
      <w:r w:rsidRPr="00283D8C">
        <w:rPr>
          <w:rFonts w:eastAsia="Calibri" w:cs="Arial"/>
          <w:szCs w:val="22"/>
        </w:rPr>
        <w:t xml:space="preserve">If no part exchange arrangement is available, could the supplier dispose of the </w:t>
      </w:r>
      <w:r w:rsidR="00DE2D40" w:rsidRPr="00283D8C">
        <w:rPr>
          <w:rFonts w:eastAsia="Calibri" w:cs="Arial"/>
          <w:szCs w:val="22"/>
        </w:rPr>
        <w:t xml:space="preserve">old autoclave? </w:t>
      </w:r>
      <w:r w:rsidRPr="00283D8C">
        <w:rPr>
          <w:rFonts w:eastAsia="Calibri" w:cs="Arial"/>
          <w:szCs w:val="22"/>
        </w:rPr>
        <w:t>(</w:t>
      </w:r>
      <w:r w:rsidR="006839DC" w:rsidRPr="00283D8C">
        <w:rPr>
          <w:rFonts w:eastAsia="Calibri" w:cs="Arial"/>
          <w:szCs w:val="22"/>
        </w:rPr>
        <w:t>Please</w:t>
      </w:r>
      <w:r w:rsidRPr="00283D8C">
        <w:rPr>
          <w:rFonts w:eastAsia="Calibri" w:cs="Arial"/>
          <w:szCs w:val="22"/>
        </w:rPr>
        <w:t xml:space="preserve"> provide a price if a charge is made for this)</w:t>
      </w:r>
      <w:r w:rsidR="00DE2D40" w:rsidRPr="00283D8C">
        <w:rPr>
          <w:rFonts w:eastAsia="Calibri" w:cs="Arial"/>
          <w:szCs w:val="22"/>
        </w:rPr>
        <w:t>.</w:t>
      </w:r>
    </w:p>
    <w:p w:rsidR="00D14C6D" w:rsidRPr="00283D8C" w:rsidRDefault="00D14C6D" w:rsidP="00D14C6D">
      <w:pPr>
        <w:pStyle w:val="ListParagraph"/>
        <w:rPr>
          <w:rFonts w:eastAsia="Calibri" w:cs="Arial"/>
          <w:szCs w:val="22"/>
        </w:rPr>
      </w:pPr>
    </w:p>
    <w:p w:rsidR="00D14C6D" w:rsidRPr="00283D8C" w:rsidRDefault="00D14C6D" w:rsidP="00322F72">
      <w:pPr>
        <w:pStyle w:val="Header"/>
        <w:numPr>
          <w:ilvl w:val="0"/>
          <w:numId w:val="42"/>
        </w:numPr>
        <w:tabs>
          <w:tab w:val="clear" w:pos="4153"/>
          <w:tab w:val="clear" w:pos="8306"/>
          <w:tab w:val="left" w:pos="0"/>
        </w:tabs>
        <w:jc w:val="both"/>
        <w:rPr>
          <w:rFonts w:eastAsia="Calibri" w:cs="Arial"/>
          <w:szCs w:val="22"/>
        </w:rPr>
      </w:pPr>
      <w:r w:rsidRPr="00283D8C">
        <w:rPr>
          <w:rFonts w:eastAsia="Calibri" w:cs="Arial"/>
          <w:szCs w:val="22"/>
        </w:rPr>
        <w:t xml:space="preserve">Please include in your submission information about the steam capture/drainage provision for the system, in particular with regards microbiological safety.  This is important since this autoclave will be used </w:t>
      </w:r>
      <w:r w:rsidR="008B72C3" w:rsidRPr="00283D8C">
        <w:rPr>
          <w:rFonts w:eastAsia="Calibri" w:cs="Arial"/>
          <w:szCs w:val="22"/>
        </w:rPr>
        <w:t xml:space="preserve">as a backup </w:t>
      </w:r>
      <w:r w:rsidRPr="00283D8C">
        <w:rPr>
          <w:rFonts w:eastAsia="Calibri" w:cs="Arial"/>
          <w:szCs w:val="22"/>
        </w:rPr>
        <w:t>to process infectious microbiological waste.</w:t>
      </w:r>
    </w:p>
    <w:p w:rsidR="00322F72" w:rsidRPr="00283D8C" w:rsidRDefault="00322F72" w:rsidP="00322F72">
      <w:pPr>
        <w:pStyle w:val="ListParagraph"/>
        <w:jc w:val="both"/>
        <w:rPr>
          <w:rFonts w:cs="Arial"/>
          <w:iCs/>
          <w:szCs w:val="22"/>
        </w:rPr>
      </w:pPr>
    </w:p>
    <w:p w:rsidR="00322F72" w:rsidRPr="00283D8C" w:rsidRDefault="00322F72" w:rsidP="00322F72">
      <w:pPr>
        <w:pStyle w:val="Header"/>
        <w:numPr>
          <w:ilvl w:val="0"/>
          <w:numId w:val="42"/>
        </w:numPr>
        <w:tabs>
          <w:tab w:val="clear" w:pos="4153"/>
          <w:tab w:val="clear" w:pos="8306"/>
          <w:tab w:val="left" w:pos="0"/>
        </w:tabs>
        <w:jc w:val="both"/>
        <w:rPr>
          <w:rFonts w:eastAsia="Calibri" w:cs="Arial"/>
          <w:szCs w:val="22"/>
        </w:rPr>
      </w:pPr>
      <w:r w:rsidRPr="00283D8C">
        <w:rPr>
          <w:rFonts w:cs="Arial"/>
          <w:iCs/>
          <w:szCs w:val="22"/>
        </w:rPr>
        <w:t xml:space="preserve">Can the supplier please provide a price for years 2 and 3 for an on-site parts and labour maintenance contract, as this will be required going forwards - we assume year 1 will be covered by </w:t>
      </w:r>
      <w:r w:rsidR="000A457A" w:rsidRPr="00283D8C">
        <w:rPr>
          <w:rFonts w:cs="Arial"/>
          <w:iCs/>
          <w:szCs w:val="22"/>
        </w:rPr>
        <w:t xml:space="preserve">a full </w:t>
      </w:r>
      <w:r w:rsidR="00DE2D40" w:rsidRPr="00283D8C">
        <w:rPr>
          <w:rFonts w:cs="Arial"/>
          <w:iCs/>
          <w:szCs w:val="22"/>
        </w:rPr>
        <w:t xml:space="preserve">manufacturer </w:t>
      </w:r>
      <w:r w:rsidRPr="00283D8C">
        <w:rPr>
          <w:rFonts w:cs="Arial"/>
          <w:iCs/>
          <w:szCs w:val="22"/>
        </w:rPr>
        <w:t>parts and labour warranty.</w:t>
      </w:r>
    </w:p>
    <w:p w:rsidR="00081713" w:rsidRPr="00283D8C" w:rsidRDefault="00081713" w:rsidP="00081713">
      <w:pPr>
        <w:pStyle w:val="ListParagraph"/>
        <w:rPr>
          <w:rFonts w:eastAsia="Calibri" w:cs="Arial"/>
          <w:szCs w:val="22"/>
        </w:rPr>
      </w:pPr>
    </w:p>
    <w:p w:rsidR="00081713" w:rsidRPr="00283D8C" w:rsidRDefault="00081713" w:rsidP="00322F72">
      <w:pPr>
        <w:pStyle w:val="Header"/>
        <w:numPr>
          <w:ilvl w:val="0"/>
          <w:numId w:val="42"/>
        </w:numPr>
        <w:tabs>
          <w:tab w:val="clear" w:pos="4153"/>
          <w:tab w:val="clear" w:pos="8306"/>
          <w:tab w:val="left" w:pos="0"/>
        </w:tabs>
        <w:jc w:val="both"/>
        <w:rPr>
          <w:rFonts w:eastAsia="Calibri" w:cs="Arial"/>
          <w:szCs w:val="22"/>
        </w:rPr>
      </w:pPr>
      <w:r w:rsidRPr="00283D8C">
        <w:rPr>
          <w:rFonts w:eastAsia="Calibri" w:cs="Arial"/>
          <w:szCs w:val="22"/>
        </w:rPr>
        <w:t>Some instruction will be required for HSE users to allow them to use the installed equipment safely – please ensure the quotation includes this.</w:t>
      </w:r>
    </w:p>
    <w:p w:rsidR="00081713" w:rsidRDefault="00081713" w:rsidP="00081713">
      <w:pPr>
        <w:pStyle w:val="ListParagraph"/>
        <w:rPr>
          <w:rFonts w:eastAsia="Calibri" w:cs="Arial"/>
          <w:color w:val="4F81BD" w:themeColor="accent1"/>
          <w:szCs w:val="22"/>
        </w:rPr>
      </w:pPr>
    </w:p>
    <w:p w:rsidR="009E0F01" w:rsidRPr="00283D8C" w:rsidRDefault="00BF7BA2" w:rsidP="00BF7BA2">
      <w:pPr>
        <w:pStyle w:val="Header"/>
        <w:numPr>
          <w:ilvl w:val="0"/>
          <w:numId w:val="42"/>
        </w:numPr>
        <w:tabs>
          <w:tab w:val="clear" w:pos="4153"/>
          <w:tab w:val="clear" w:pos="8306"/>
          <w:tab w:val="left" w:pos="0"/>
        </w:tabs>
        <w:rPr>
          <w:rFonts w:cs="Arial"/>
          <w:iCs/>
          <w:noProof/>
          <w:sz w:val="24"/>
        </w:rPr>
      </w:pPr>
      <w:r w:rsidRPr="00283D8C">
        <w:rPr>
          <w:rFonts w:eastAsia="Calibri" w:cs="Arial"/>
          <w:b/>
          <w:szCs w:val="22"/>
        </w:rPr>
        <w:lastRenderedPageBreak/>
        <w:t>For budgetary reasons the system must be delivered and installed on site at HSE Buxton by 31st March 2020.</w:t>
      </w:r>
    </w:p>
    <w:p w:rsidR="009E0F01" w:rsidRPr="000F0FDF" w:rsidRDefault="009E0F01" w:rsidP="00CD577B">
      <w:pPr>
        <w:pStyle w:val="Header"/>
        <w:tabs>
          <w:tab w:val="clear" w:pos="4153"/>
          <w:tab w:val="clear" w:pos="8306"/>
          <w:tab w:val="left" w:pos="0"/>
        </w:tabs>
        <w:rPr>
          <w:rFonts w:cs="Arial"/>
          <w:iCs/>
          <w:noProof/>
          <w:sz w:val="24"/>
        </w:rPr>
      </w:pPr>
    </w:p>
    <w:p w:rsidR="00506135" w:rsidRPr="000F0FDF" w:rsidRDefault="00CA0F1B" w:rsidP="00CD577B">
      <w:pPr>
        <w:pStyle w:val="Header"/>
        <w:tabs>
          <w:tab w:val="clear" w:pos="4153"/>
          <w:tab w:val="clear" w:pos="8306"/>
          <w:tab w:val="left" w:pos="0"/>
        </w:tabs>
        <w:rPr>
          <w:rFonts w:cs="Arial"/>
          <w:iCs/>
          <w:noProof/>
          <w:sz w:val="24"/>
        </w:rPr>
      </w:pPr>
      <w:r>
        <w:rPr>
          <w:rFonts w:cs="Arial"/>
          <w:iCs/>
          <w:noProof/>
          <w:sz w:val="24"/>
        </w:rPr>
        <w:t>4.</w:t>
      </w:r>
      <w:r>
        <w:rPr>
          <w:rFonts w:cs="Arial"/>
          <w:iCs/>
          <w:noProof/>
          <w:sz w:val="24"/>
        </w:rPr>
        <w:tab/>
      </w:r>
      <w:r w:rsidRPr="00CA0F1B">
        <w:rPr>
          <w:rFonts w:cs="Arial"/>
          <w:b/>
          <w:iCs/>
          <w:noProof/>
          <w:szCs w:val="22"/>
        </w:rPr>
        <w:t xml:space="preserve">GOVERNANCE </w:t>
      </w:r>
      <w:r w:rsidR="00C55926">
        <w:rPr>
          <w:rFonts w:cs="Arial"/>
          <w:b/>
          <w:iCs/>
          <w:noProof/>
          <w:szCs w:val="22"/>
        </w:rPr>
        <w:t xml:space="preserve">AND PERFORMANCE MANAGEMENT </w:t>
      </w:r>
      <w:r w:rsidRPr="00CA0F1B">
        <w:rPr>
          <w:rFonts w:cs="Arial"/>
          <w:b/>
          <w:iCs/>
          <w:noProof/>
          <w:szCs w:val="22"/>
        </w:rPr>
        <w:t>ARRANGEMENTS</w:t>
      </w:r>
    </w:p>
    <w:p w:rsidR="00A10132" w:rsidRPr="000F0FDF" w:rsidRDefault="00A10132" w:rsidP="00CD577B">
      <w:pPr>
        <w:pStyle w:val="Header"/>
        <w:tabs>
          <w:tab w:val="clear" w:pos="4153"/>
          <w:tab w:val="clear" w:pos="8306"/>
          <w:tab w:val="left" w:pos="0"/>
        </w:tabs>
        <w:rPr>
          <w:rFonts w:cs="Arial"/>
          <w:iCs/>
          <w:noProof/>
          <w:sz w:val="24"/>
        </w:rPr>
      </w:pPr>
    </w:p>
    <w:p w:rsidR="00A10132" w:rsidRPr="000F0FDF" w:rsidRDefault="00A10132" w:rsidP="00CD577B">
      <w:pPr>
        <w:rPr>
          <w:rFonts w:ascii="Arial" w:hAnsi="Arial" w:cs="Arial"/>
          <w:b/>
          <w:bCs/>
          <w:noProof/>
          <w:sz w:val="22"/>
          <w:szCs w:val="22"/>
          <w:lang w:eastAsia="en-GB"/>
        </w:rPr>
      </w:pPr>
    </w:p>
    <w:p w:rsidR="00A10132" w:rsidRPr="000F0FDF" w:rsidRDefault="00A10132" w:rsidP="00CD577B">
      <w:pPr>
        <w:pStyle w:val="Header"/>
        <w:tabs>
          <w:tab w:val="clear" w:pos="4153"/>
          <w:tab w:val="clear" w:pos="8306"/>
          <w:tab w:val="num" w:pos="709"/>
        </w:tabs>
        <w:ind w:left="709" w:hanging="709"/>
        <w:rPr>
          <w:rFonts w:cs="Arial"/>
          <w:b/>
          <w:szCs w:val="22"/>
        </w:rPr>
      </w:pPr>
      <w:r w:rsidRPr="000F0FDF">
        <w:rPr>
          <w:rFonts w:cs="Arial"/>
          <w:b/>
          <w:szCs w:val="22"/>
        </w:rPr>
        <w:t>M</w:t>
      </w:r>
      <w:r w:rsidR="00CA0F1B">
        <w:rPr>
          <w:rFonts w:cs="Arial"/>
          <w:b/>
          <w:szCs w:val="22"/>
        </w:rPr>
        <w:t xml:space="preserve">anagement </w:t>
      </w:r>
      <w:r w:rsidRPr="000F0FDF">
        <w:rPr>
          <w:rFonts w:cs="Arial"/>
          <w:b/>
          <w:szCs w:val="22"/>
        </w:rPr>
        <w:t>I</w:t>
      </w:r>
      <w:r w:rsidR="00CA0F1B">
        <w:rPr>
          <w:rFonts w:cs="Arial"/>
          <w:b/>
          <w:szCs w:val="22"/>
        </w:rPr>
        <w:t>nformation</w:t>
      </w:r>
      <w:r w:rsidRPr="000F0FDF">
        <w:rPr>
          <w:rFonts w:cs="Arial"/>
          <w:b/>
          <w:szCs w:val="22"/>
        </w:rPr>
        <w:t xml:space="preserve"> (MI)</w:t>
      </w:r>
    </w:p>
    <w:p w:rsidR="00A10132" w:rsidRPr="000F0FDF" w:rsidRDefault="00A10132" w:rsidP="00CD577B">
      <w:pPr>
        <w:pStyle w:val="Header"/>
        <w:tabs>
          <w:tab w:val="clear" w:pos="4153"/>
          <w:tab w:val="clear" w:pos="8306"/>
          <w:tab w:val="left" w:pos="720"/>
          <w:tab w:val="num" w:pos="1440"/>
        </w:tabs>
        <w:ind w:left="1620" w:hanging="900"/>
        <w:rPr>
          <w:rFonts w:cs="Arial"/>
          <w:b/>
          <w:szCs w:val="22"/>
        </w:rPr>
      </w:pPr>
    </w:p>
    <w:p w:rsidR="00CD577B" w:rsidRPr="000F0FDF" w:rsidRDefault="009E0F01" w:rsidP="00CA0F1B">
      <w:pPr>
        <w:pStyle w:val="Header"/>
        <w:tabs>
          <w:tab w:val="clear" w:pos="4153"/>
          <w:tab w:val="clear" w:pos="8306"/>
          <w:tab w:val="left" w:pos="0"/>
        </w:tabs>
        <w:rPr>
          <w:rFonts w:cs="Arial"/>
          <w:iCs/>
          <w:noProof/>
          <w:szCs w:val="22"/>
        </w:rPr>
      </w:pPr>
      <w:r w:rsidRPr="000F0FDF">
        <w:rPr>
          <w:rFonts w:cs="Arial"/>
          <w:iCs/>
          <w:noProof/>
          <w:szCs w:val="22"/>
        </w:rPr>
        <w:t xml:space="preserve">Detail </w:t>
      </w:r>
      <w:r w:rsidR="00A10132" w:rsidRPr="000F0FDF">
        <w:rPr>
          <w:rFonts w:cs="Arial"/>
          <w:iCs/>
          <w:noProof/>
          <w:szCs w:val="22"/>
        </w:rPr>
        <w:t>HSE</w:t>
      </w:r>
      <w:r w:rsidRPr="000F0FDF">
        <w:rPr>
          <w:rFonts w:cs="Arial"/>
          <w:iCs/>
          <w:noProof/>
          <w:szCs w:val="22"/>
        </w:rPr>
        <w:t xml:space="preserve">’s </w:t>
      </w:r>
      <w:r w:rsidR="00A10132" w:rsidRPr="000F0FDF">
        <w:rPr>
          <w:rFonts w:cs="Arial"/>
          <w:iCs/>
          <w:noProof/>
          <w:szCs w:val="22"/>
        </w:rPr>
        <w:t xml:space="preserve">MI </w:t>
      </w:r>
      <w:r w:rsidRPr="000F0FDF">
        <w:rPr>
          <w:rFonts w:cs="Arial"/>
          <w:iCs/>
          <w:noProof/>
          <w:szCs w:val="22"/>
        </w:rPr>
        <w:t xml:space="preserve">requirements, include: the range of information required, the format(s) in which it is required; the frequency at which it must be provided and </w:t>
      </w:r>
      <w:r w:rsidR="00CD577B" w:rsidRPr="000F0FDF">
        <w:rPr>
          <w:rFonts w:cs="Arial"/>
          <w:iCs/>
          <w:noProof/>
          <w:szCs w:val="22"/>
        </w:rPr>
        <w:t>the timeframe(</w:t>
      </w:r>
      <w:r w:rsidR="00CA0F1B">
        <w:rPr>
          <w:rFonts w:cs="Arial"/>
          <w:iCs/>
          <w:noProof/>
          <w:szCs w:val="22"/>
        </w:rPr>
        <w:t>s</w:t>
      </w:r>
      <w:r w:rsidR="00CD577B" w:rsidRPr="000F0FDF">
        <w:rPr>
          <w:rFonts w:cs="Arial"/>
          <w:iCs/>
          <w:noProof/>
          <w:szCs w:val="22"/>
        </w:rPr>
        <w:t xml:space="preserve">) for its provision i.e. within five working days of the </w:t>
      </w:r>
      <w:r w:rsidR="00A10132" w:rsidRPr="000F0FDF">
        <w:rPr>
          <w:rFonts w:cs="Arial"/>
          <w:iCs/>
          <w:noProof/>
          <w:szCs w:val="22"/>
        </w:rPr>
        <w:t>end of each calendar month</w:t>
      </w:r>
      <w:r w:rsidR="00CD577B" w:rsidRPr="000F0FDF">
        <w:rPr>
          <w:rFonts w:cs="Arial"/>
          <w:iCs/>
          <w:noProof/>
          <w:szCs w:val="22"/>
        </w:rPr>
        <w:t>.</w:t>
      </w:r>
    </w:p>
    <w:p w:rsidR="00A10132" w:rsidRPr="000F0FDF" w:rsidRDefault="00A10132" w:rsidP="00CD577B">
      <w:pPr>
        <w:rPr>
          <w:rFonts w:ascii="Arial" w:hAnsi="Arial" w:cs="Arial"/>
          <w:bCs/>
          <w:noProof/>
          <w:sz w:val="22"/>
          <w:szCs w:val="22"/>
          <w:lang w:eastAsia="en-GB"/>
        </w:rPr>
      </w:pPr>
    </w:p>
    <w:p w:rsidR="00C930A9" w:rsidRPr="00FC1CE2" w:rsidRDefault="00BF7BA2" w:rsidP="00CD577B">
      <w:pPr>
        <w:rPr>
          <w:rFonts w:ascii="Arial" w:hAnsi="Arial" w:cs="Arial"/>
          <w:b/>
          <w:bCs/>
          <w:noProof/>
          <w:color w:val="4F81BD" w:themeColor="accent1"/>
          <w:sz w:val="32"/>
          <w:szCs w:val="22"/>
          <w:lang w:eastAsia="en-GB"/>
        </w:rPr>
      </w:pPr>
      <w:r w:rsidRPr="00FC1CE2">
        <w:rPr>
          <w:rFonts w:ascii="Arial" w:hAnsi="Arial" w:cs="Arial"/>
          <w:b/>
          <w:bCs/>
          <w:noProof/>
          <w:color w:val="4F81BD" w:themeColor="accent1"/>
          <w:sz w:val="28"/>
          <w:szCs w:val="22"/>
          <w:highlight w:val="yellow"/>
          <w:lang w:eastAsia="en-GB"/>
        </w:rPr>
        <w:t>For budgetary reasons the system must be delivered and installed on site at HSE Buxton by 31st March 2020.</w:t>
      </w:r>
      <w:r w:rsidR="00FC1CE2" w:rsidRPr="00FC1CE2">
        <w:rPr>
          <w:rFonts w:ascii="Arial" w:hAnsi="Arial" w:cs="Arial"/>
          <w:b/>
          <w:bCs/>
          <w:noProof/>
          <w:color w:val="4F81BD" w:themeColor="accent1"/>
          <w:sz w:val="28"/>
          <w:szCs w:val="22"/>
          <w:highlight w:val="yellow"/>
          <w:lang w:eastAsia="en-GB"/>
        </w:rPr>
        <w:t xml:space="preserve"> This is essential and none negotiable.</w:t>
      </w:r>
    </w:p>
    <w:p w:rsidR="00C930A9" w:rsidRDefault="00C930A9" w:rsidP="00CD577B">
      <w:pPr>
        <w:rPr>
          <w:rFonts w:ascii="Arial" w:hAnsi="Arial" w:cs="Arial"/>
          <w:b/>
          <w:bCs/>
          <w:noProof/>
          <w:sz w:val="22"/>
          <w:szCs w:val="22"/>
          <w:lang w:eastAsia="en-GB"/>
        </w:rPr>
      </w:pPr>
    </w:p>
    <w:p w:rsidR="00C930A9" w:rsidRDefault="00C930A9" w:rsidP="00CD577B">
      <w:pPr>
        <w:rPr>
          <w:rFonts w:ascii="Arial" w:hAnsi="Arial" w:cs="Arial"/>
          <w:b/>
          <w:bCs/>
          <w:noProof/>
          <w:sz w:val="22"/>
          <w:szCs w:val="22"/>
          <w:lang w:eastAsia="en-GB"/>
        </w:rPr>
      </w:pPr>
    </w:p>
    <w:p w:rsidR="00A10132" w:rsidRPr="000F0FDF" w:rsidRDefault="00C55926" w:rsidP="00CD577B">
      <w:pPr>
        <w:rPr>
          <w:rFonts w:ascii="Arial" w:hAnsi="Arial" w:cs="Arial"/>
          <w:b/>
          <w:bCs/>
          <w:noProof/>
          <w:sz w:val="22"/>
          <w:szCs w:val="22"/>
          <w:lang w:eastAsia="en-GB"/>
        </w:rPr>
      </w:pPr>
      <w:r>
        <w:rPr>
          <w:rFonts w:ascii="Arial" w:hAnsi="Arial" w:cs="Arial"/>
          <w:b/>
          <w:bCs/>
          <w:noProof/>
          <w:sz w:val="22"/>
          <w:szCs w:val="22"/>
          <w:lang w:eastAsia="en-GB"/>
        </w:rPr>
        <w:t>Service levels and Key Performance Indicators</w:t>
      </w:r>
    </w:p>
    <w:p w:rsidR="00A10132" w:rsidRPr="000F0FDF" w:rsidRDefault="00A10132" w:rsidP="00CD577B">
      <w:pPr>
        <w:rPr>
          <w:rFonts w:ascii="Arial" w:hAnsi="Arial" w:cs="Arial"/>
          <w:b/>
          <w:bCs/>
          <w:noProof/>
          <w:sz w:val="22"/>
          <w:szCs w:val="22"/>
          <w:lang w:eastAsia="en-GB"/>
        </w:rPr>
      </w:pPr>
    </w:p>
    <w:p w:rsidR="00A10132" w:rsidRPr="00283D8C" w:rsidRDefault="00CD577B" w:rsidP="00CA0F1B">
      <w:pPr>
        <w:rPr>
          <w:rFonts w:ascii="Arial" w:hAnsi="Arial" w:cs="Arial"/>
          <w:bCs/>
          <w:noProof/>
          <w:sz w:val="22"/>
          <w:szCs w:val="22"/>
          <w:lang w:eastAsia="en-GB"/>
        </w:rPr>
      </w:pPr>
      <w:r w:rsidRPr="000F0FDF">
        <w:rPr>
          <w:rFonts w:ascii="Arial" w:hAnsi="Arial" w:cs="Arial"/>
          <w:bCs/>
          <w:noProof/>
          <w:sz w:val="22"/>
          <w:szCs w:val="22"/>
          <w:lang w:eastAsia="en-GB"/>
        </w:rPr>
        <w:t xml:space="preserve">Consider whether it is appropriate to implement a Service Level (SL) and/or Key </w:t>
      </w:r>
      <w:r w:rsidRPr="00283D8C">
        <w:rPr>
          <w:rFonts w:ascii="Arial" w:hAnsi="Arial" w:cs="Arial"/>
          <w:bCs/>
          <w:noProof/>
          <w:sz w:val="22"/>
          <w:szCs w:val="22"/>
          <w:lang w:eastAsia="en-GB"/>
        </w:rPr>
        <w:t>Performance Ind</w:t>
      </w:r>
      <w:r w:rsidR="00C55926" w:rsidRPr="00283D8C">
        <w:rPr>
          <w:rFonts w:ascii="Arial" w:hAnsi="Arial" w:cs="Arial"/>
          <w:bCs/>
          <w:noProof/>
          <w:sz w:val="22"/>
          <w:szCs w:val="22"/>
          <w:lang w:eastAsia="en-GB"/>
        </w:rPr>
        <w:t>i</w:t>
      </w:r>
      <w:r w:rsidRPr="00283D8C">
        <w:rPr>
          <w:rFonts w:ascii="Arial" w:hAnsi="Arial" w:cs="Arial"/>
          <w:bCs/>
          <w:noProof/>
          <w:sz w:val="22"/>
          <w:szCs w:val="22"/>
          <w:lang w:eastAsia="en-GB"/>
        </w:rPr>
        <w:t>cator (KPI) regime and detail</w:t>
      </w:r>
      <w:r w:rsidR="00A10132" w:rsidRPr="00283D8C">
        <w:rPr>
          <w:rFonts w:ascii="Arial" w:hAnsi="Arial" w:cs="Arial"/>
          <w:bCs/>
          <w:noProof/>
          <w:sz w:val="22"/>
          <w:szCs w:val="22"/>
          <w:lang w:eastAsia="en-GB"/>
        </w:rPr>
        <w:t xml:space="preserve"> any </w:t>
      </w:r>
      <w:r w:rsidRPr="00283D8C">
        <w:rPr>
          <w:rFonts w:ascii="Arial" w:hAnsi="Arial" w:cs="Arial"/>
          <w:bCs/>
          <w:noProof/>
          <w:sz w:val="22"/>
          <w:szCs w:val="22"/>
          <w:lang w:eastAsia="en-GB"/>
        </w:rPr>
        <w:t>SLs or KPIs</w:t>
      </w:r>
      <w:r w:rsidR="00A10132" w:rsidRPr="00283D8C">
        <w:rPr>
          <w:rFonts w:ascii="Arial" w:hAnsi="Arial" w:cs="Arial"/>
          <w:bCs/>
          <w:noProof/>
          <w:sz w:val="22"/>
          <w:szCs w:val="22"/>
          <w:lang w:eastAsia="en-GB"/>
        </w:rPr>
        <w:t xml:space="preserve"> which will be applied to the contract and used to evaluate successful delivery.</w:t>
      </w:r>
      <w:r w:rsidRPr="00283D8C">
        <w:rPr>
          <w:rFonts w:ascii="Arial" w:hAnsi="Arial" w:cs="Arial"/>
          <w:bCs/>
          <w:noProof/>
          <w:sz w:val="22"/>
          <w:szCs w:val="22"/>
          <w:lang w:eastAsia="en-GB"/>
        </w:rPr>
        <w:t xml:space="preserve">  Include details of the proposed monitoring and ‘penalty’ regimes.</w:t>
      </w:r>
    </w:p>
    <w:p w:rsidR="001A1B1F" w:rsidRPr="00283D8C" w:rsidRDefault="001A1B1F" w:rsidP="00CA0F1B">
      <w:pPr>
        <w:rPr>
          <w:rFonts w:ascii="Arial" w:hAnsi="Arial" w:cs="Arial"/>
          <w:bCs/>
          <w:noProof/>
          <w:sz w:val="22"/>
          <w:szCs w:val="22"/>
          <w:lang w:eastAsia="en-GB"/>
        </w:rPr>
      </w:pPr>
    </w:p>
    <w:p w:rsidR="001A1B1F" w:rsidRPr="00283D8C" w:rsidRDefault="001A1B1F" w:rsidP="00CA0F1B">
      <w:pPr>
        <w:rPr>
          <w:rFonts w:ascii="Arial" w:hAnsi="Arial" w:cs="Arial"/>
          <w:bCs/>
          <w:noProof/>
          <w:sz w:val="22"/>
          <w:szCs w:val="22"/>
          <w:lang w:eastAsia="en-GB"/>
        </w:rPr>
      </w:pPr>
      <w:r w:rsidRPr="00283D8C">
        <w:rPr>
          <w:rFonts w:ascii="Arial" w:hAnsi="Arial" w:cs="Arial"/>
          <w:bCs/>
          <w:noProof/>
          <w:sz w:val="22"/>
          <w:szCs w:val="22"/>
          <w:lang w:eastAsia="en-GB"/>
        </w:rPr>
        <w:t>The autoclave must be provided with a minimum of 1 year full manufacturer parts and labour warranty.</w:t>
      </w:r>
    </w:p>
    <w:p w:rsidR="001A1B1F" w:rsidRPr="00283D8C" w:rsidRDefault="001A1B1F" w:rsidP="00CA0F1B">
      <w:pPr>
        <w:rPr>
          <w:rFonts w:ascii="Arial" w:hAnsi="Arial" w:cs="Arial"/>
          <w:bCs/>
          <w:noProof/>
          <w:sz w:val="22"/>
          <w:szCs w:val="22"/>
          <w:lang w:eastAsia="en-GB"/>
        </w:rPr>
      </w:pPr>
    </w:p>
    <w:p w:rsidR="001A1B1F" w:rsidRPr="00283D8C" w:rsidRDefault="001A1B1F" w:rsidP="00CA0F1B">
      <w:pPr>
        <w:rPr>
          <w:rFonts w:ascii="Arial" w:hAnsi="Arial" w:cs="Arial"/>
          <w:bCs/>
          <w:noProof/>
          <w:sz w:val="22"/>
          <w:szCs w:val="22"/>
          <w:lang w:eastAsia="en-GB"/>
        </w:rPr>
      </w:pPr>
      <w:r w:rsidRPr="00283D8C">
        <w:rPr>
          <w:rFonts w:ascii="Arial" w:hAnsi="Arial" w:cs="Arial"/>
          <w:bCs/>
          <w:noProof/>
          <w:sz w:val="22"/>
          <w:szCs w:val="22"/>
          <w:lang w:eastAsia="en-GB"/>
        </w:rPr>
        <w:t xml:space="preserve">Can the supplier please also provide a price for years 2 and 3 </w:t>
      </w:r>
      <w:r w:rsidR="00783B49" w:rsidRPr="00283D8C">
        <w:rPr>
          <w:rFonts w:ascii="Arial" w:hAnsi="Arial" w:cs="Arial"/>
          <w:bCs/>
          <w:noProof/>
          <w:sz w:val="22"/>
          <w:szCs w:val="22"/>
          <w:lang w:eastAsia="en-GB"/>
        </w:rPr>
        <w:t xml:space="preserve">cover </w:t>
      </w:r>
      <w:r w:rsidRPr="00283D8C">
        <w:rPr>
          <w:rFonts w:ascii="Arial" w:hAnsi="Arial" w:cs="Arial"/>
          <w:bCs/>
          <w:noProof/>
          <w:sz w:val="22"/>
          <w:szCs w:val="22"/>
          <w:lang w:eastAsia="en-GB"/>
        </w:rPr>
        <w:t xml:space="preserve">for an on-site parts and labour maintenance contract, as this will be required going forwards </w:t>
      </w:r>
    </w:p>
    <w:p w:rsidR="00A10132" w:rsidRPr="000F0FDF" w:rsidRDefault="00A10132" w:rsidP="00CD577B">
      <w:pPr>
        <w:ind w:left="720"/>
        <w:rPr>
          <w:rFonts w:ascii="Arial" w:hAnsi="Arial" w:cs="Arial"/>
          <w:bCs/>
          <w:noProof/>
          <w:sz w:val="22"/>
          <w:szCs w:val="22"/>
          <w:lang w:eastAsia="en-GB"/>
        </w:rPr>
      </w:pPr>
    </w:p>
    <w:p w:rsidR="004817FF" w:rsidRPr="004817FF" w:rsidRDefault="004817FF" w:rsidP="00CD577B">
      <w:pPr>
        <w:pStyle w:val="Header"/>
        <w:tabs>
          <w:tab w:val="clear" w:pos="4153"/>
          <w:tab w:val="clear" w:pos="8306"/>
          <w:tab w:val="left" w:pos="0"/>
        </w:tabs>
        <w:rPr>
          <w:rFonts w:cs="Arial"/>
          <w:b/>
          <w:noProof/>
          <w:szCs w:val="22"/>
          <w:lang w:eastAsia="en-GB"/>
        </w:rPr>
      </w:pPr>
      <w:r>
        <w:rPr>
          <w:rFonts w:cs="Arial"/>
          <w:b/>
          <w:noProof/>
          <w:szCs w:val="22"/>
          <w:lang w:eastAsia="en-GB"/>
        </w:rPr>
        <w:t>Issue and c</w:t>
      </w:r>
      <w:r w:rsidRPr="004817FF">
        <w:rPr>
          <w:rFonts w:cs="Arial"/>
          <w:b/>
          <w:noProof/>
          <w:szCs w:val="22"/>
          <w:lang w:eastAsia="en-GB"/>
        </w:rPr>
        <w:t>omplaint resolution</w:t>
      </w:r>
    </w:p>
    <w:p w:rsidR="004817FF" w:rsidRPr="00283D8C" w:rsidRDefault="00783B49" w:rsidP="00783B49">
      <w:pPr>
        <w:pStyle w:val="Header"/>
        <w:tabs>
          <w:tab w:val="clear" w:pos="4153"/>
          <w:tab w:val="clear" w:pos="8306"/>
          <w:tab w:val="left" w:pos="0"/>
        </w:tabs>
        <w:spacing w:before="240"/>
        <w:jc w:val="both"/>
        <w:rPr>
          <w:rFonts w:cs="Arial"/>
          <w:noProof/>
          <w:szCs w:val="22"/>
          <w:lang w:eastAsia="en-GB"/>
        </w:rPr>
      </w:pPr>
      <w:r w:rsidRPr="00283D8C">
        <w:rPr>
          <w:rFonts w:cs="Arial"/>
          <w:noProof/>
          <w:szCs w:val="22"/>
          <w:lang w:eastAsia="en-GB"/>
        </w:rPr>
        <w:t>Autoclaves do break down and we require clear process instructions please for who to speak to if this occurs; also an indication of typical response time for maintenance engineers to attend site in Buxton.</w:t>
      </w:r>
    </w:p>
    <w:p w:rsidR="007F4421" w:rsidRDefault="007F4421" w:rsidP="00CD577B">
      <w:pPr>
        <w:pStyle w:val="Header"/>
        <w:tabs>
          <w:tab w:val="clear" w:pos="4153"/>
          <w:tab w:val="clear" w:pos="8306"/>
          <w:tab w:val="left" w:pos="0"/>
        </w:tabs>
        <w:rPr>
          <w:rFonts w:cs="Arial"/>
          <w:b/>
          <w:iCs/>
          <w:noProof/>
          <w:szCs w:val="22"/>
        </w:rPr>
      </w:pPr>
    </w:p>
    <w:p w:rsidR="00F722EB" w:rsidRDefault="004817FF" w:rsidP="00CD577B">
      <w:pPr>
        <w:pStyle w:val="Header"/>
        <w:tabs>
          <w:tab w:val="clear" w:pos="4153"/>
          <w:tab w:val="clear" w:pos="8306"/>
          <w:tab w:val="left" w:pos="0"/>
        </w:tabs>
        <w:rPr>
          <w:rFonts w:cs="Arial"/>
          <w:b/>
          <w:iCs/>
          <w:noProof/>
          <w:szCs w:val="22"/>
        </w:rPr>
      </w:pPr>
      <w:r>
        <w:rPr>
          <w:rFonts w:cs="Arial"/>
          <w:b/>
          <w:iCs/>
          <w:noProof/>
          <w:szCs w:val="22"/>
        </w:rPr>
        <w:t>5.</w:t>
      </w:r>
      <w:r w:rsidR="004848B5" w:rsidRPr="000F0FDF">
        <w:rPr>
          <w:rFonts w:cs="Arial"/>
          <w:b/>
          <w:iCs/>
          <w:noProof/>
          <w:szCs w:val="22"/>
        </w:rPr>
        <w:tab/>
      </w:r>
      <w:r w:rsidR="00F722EB">
        <w:rPr>
          <w:rFonts w:cs="Arial"/>
          <w:b/>
          <w:iCs/>
          <w:noProof/>
          <w:szCs w:val="22"/>
        </w:rPr>
        <w:t>QUESTION SET AND EVALUATION CRITERIA</w:t>
      </w:r>
    </w:p>
    <w:p w:rsidR="00F722EB" w:rsidRPr="00283D8C" w:rsidRDefault="0028501D" w:rsidP="0028501D">
      <w:pPr>
        <w:pStyle w:val="Header"/>
        <w:tabs>
          <w:tab w:val="clear" w:pos="4153"/>
          <w:tab w:val="clear" w:pos="8306"/>
          <w:tab w:val="left" w:pos="0"/>
        </w:tabs>
        <w:spacing w:before="240"/>
        <w:rPr>
          <w:rFonts w:cs="Arial"/>
          <w:iCs/>
          <w:noProof/>
          <w:szCs w:val="22"/>
        </w:rPr>
      </w:pPr>
      <w:r w:rsidRPr="00283D8C">
        <w:rPr>
          <w:rFonts w:cs="Arial"/>
          <w:iCs/>
          <w:noProof/>
          <w:szCs w:val="22"/>
        </w:rPr>
        <w:t>Please also refer to the Scope of Services Required</w:t>
      </w:r>
      <w:r w:rsidR="0091081E" w:rsidRPr="00283D8C">
        <w:rPr>
          <w:rFonts w:cs="Arial"/>
          <w:iCs/>
          <w:noProof/>
          <w:szCs w:val="22"/>
        </w:rPr>
        <w:t xml:space="preserve"> section</w:t>
      </w:r>
      <w:r w:rsidRPr="00283D8C">
        <w:rPr>
          <w:rFonts w:cs="Arial"/>
          <w:iCs/>
          <w:noProof/>
          <w:szCs w:val="22"/>
        </w:rPr>
        <w:t xml:space="preserve">.  </w:t>
      </w:r>
    </w:p>
    <w:p w:rsidR="0028501D" w:rsidRPr="00283D8C" w:rsidRDefault="0028501D" w:rsidP="0028501D">
      <w:pPr>
        <w:pStyle w:val="Header"/>
        <w:tabs>
          <w:tab w:val="left" w:pos="0"/>
        </w:tabs>
        <w:spacing w:before="240"/>
        <w:rPr>
          <w:rFonts w:cs="Arial"/>
          <w:iCs/>
          <w:noProof/>
          <w:szCs w:val="22"/>
        </w:rPr>
      </w:pPr>
      <w:r w:rsidRPr="00283D8C">
        <w:rPr>
          <w:rFonts w:cs="Arial"/>
          <w:iCs/>
          <w:noProof/>
          <w:szCs w:val="22"/>
        </w:rPr>
        <w:t>Bidders should provide the following details within their tender submission:-</w:t>
      </w:r>
    </w:p>
    <w:p w:rsidR="0028501D" w:rsidRPr="00283D8C" w:rsidRDefault="0028501D" w:rsidP="0028501D">
      <w:pPr>
        <w:pStyle w:val="Header"/>
        <w:numPr>
          <w:ilvl w:val="0"/>
          <w:numId w:val="43"/>
        </w:numPr>
        <w:tabs>
          <w:tab w:val="left" w:pos="0"/>
        </w:tabs>
        <w:spacing w:before="240"/>
        <w:jc w:val="both"/>
        <w:rPr>
          <w:rFonts w:cs="Arial"/>
          <w:iCs/>
          <w:noProof/>
          <w:szCs w:val="22"/>
        </w:rPr>
      </w:pPr>
      <w:r w:rsidRPr="00283D8C">
        <w:rPr>
          <w:rFonts w:cs="Arial"/>
          <w:iCs/>
          <w:noProof/>
          <w:szCs w:val="22"/>
        </w:rPr>
        <w:t xml:space="preserve">Full specification of the proposed machine, along with </w:t>
      </w:r>
      <w:r w:rsidR="0091081E" w:rsidRPr="00283D8C">
        <w:rPr>
          <w:rFonts w:cs="Arial"/>
          <w:iCs/>
          <w:noProof/>
          <w:szCs w:val="22"/>
        </w:rPr>
        <w:t xml:space="preserve">details of the on-board </w:t>
      </w:r>
      <w:r w:rsidRPr="00283D8C">
        <w:rPr>
          <w:rFonts w:cs="Arial"/>
          <w:iCs/>
          <w:noProof/>
          <w:szCs w:val="22"/>
        </w:rPr>
        <w:t>control system</w:t>
      </w:r>
      <w:r w:rsidR="0091081E" w:rsidRPr="00283D8C">
        <w:rPr>
          <w:rFonts w:cs="Arial"/>
          <w:iCs/>
          <w:noProof/>
          <w:szCs w:val="22"/>
        </w:rPr>
        <w:t xml:space="preserve"> (where relevant)</w:t>
      </w:r>
      <w:r w:rsidRPr="00283D8C">
        <w:rPr>
          <w:rFonts w:cs="Arial"/>
          <w:iCs/>
          <w:noProof/>
          <w:szCs w:val="22"/>
        </w:rPr>
        <w:t>.</w:t>
      </w:r>
    </w:p>
    <w:p w:rsidR="0028501D" w:rsidRPr="00283D8C" w:rsidRDefault="0028501D" w:rsidP="0028501D">
      <w:pPr>
        <w:pStyle w:val="Header"/>
        <w:numPr>
          <w:ilvl w:val="0"/>
          <w:numId w:val="43"/>
        </w:numPr>
        <w:tabs>
          <w:tab w:val="left" w:pos="0"/>
        </w:tabs>
        <w:spacing w:before="240"/>
        <w:jc w:val="both"/>
        <w:rPr>
          <w:rFonts w:cs="Arial"/>
          <w:iCs/>
          <w:noProof/>
          <w:szCs w:val="22"/>
        </w:rPr>
      </w:pPr>
      <w:r w:rsidRPr="00283D8C">
        <w:rPr>
          <w:rFonts w:cs="Arial"/>
          <w:iCs/>
          <w:noProof/>
          <w:szCs w:val="22"/>
        </w:rPr>
        <w:t xml:space="preserve">Details of the design </w:t>
      </w:r>
      <w:r w:rsidR="00274D9C" w:rsidRPr="00283D8C">
        <w:rPr>
          <w:rFonts w:cs="Arial"/>
          <w:iCs/>
          <w:noProof/>
          <w:szCs w:val="22"/>
        </w:rPr>
        <w:t xml:space="preserve">and dimensions </w:t>
      </w:r>
      <w:r w:rsidRPr="00283D8C">
        <w:rPr>
          <w:rFonts w:cs="Arial"/>
          <w:iCs/>
          <w:noProof/>
          <w:szCs w:val="22"/>
        </w:rPr>
        <w:t>of the machine (e.g. lid opening type, pressure vessel shape, power/steam/water connectivity requirements) and any accessories</w:t>
      </w:r>
      <w:r w:rsidR="00341A38" w:rsidRPr="00283D8C">
        <w:rPr>
          <w:rFonts w:cs="Arial"/>
          <w:iCs/>
          <w:noProof/>
          <w:szCs w:val="22"/>
        </w:rPr>
        <w:t xml:space="preserve"> included in the price</w:t>
      </w:r>
      <w:r w:rsidRPr="00283D8C">
        <w:rPr>
          <w:rFonts w:cs="Arial"/>
          <w:iCs/>
          <w:noProof/>
          <w:szCs w:val="22"/>
        </w:rPr>
        <w:t>, along with the required maintenance level and frequency.</w:t>
      </w:r>
    </w:p>
    <w:p w:rsidR="0028501D" w:rsidRPr="00283D8C" w:rsidRDefault="0028501D" w:rsidP="0028501D">
      <w:pPr>
        <w:pStyle w:val="Header"/>
        <w:tabs>
          <w:tab w:val="left" w:pos="0"/>
        </w:tabs>
        <w:spacing w:before="240"/>
        <w:rPr>
          <w:rFonts w:cs="Arial"/>
          <w:iCs/>
          <w:noProof/>
          <w:szCs w:val="22"/>
        </w:rPr>
      </w:pPr>
    </w:p>
    <w:p w:rsidR="0028501D" w:rsidRPr="00283D8C" w:rsidRDefault="00CF1837" w:rsidP="0028501D">
      <w:pPr>
        <w:pStyle w:val="Header"/>
        <w:numPr>
          <w:ilvl w:val="0"/>
          <w:numId w:val="43"/>
        </w:numPr>
        <w:tabs>
          <w:tab w:val="left" w:pos="0"/>
        </w:tabs>
        <w:spacing w:before="240"/>
        <w:jc w:val="both"/>
        <w:rPr>
          <w:rFonts w:cs="Arial"/>
          <w:iCs/>
          <w:noProof/>
          <w:szCs w:val="22"/>
        </w:rPr>
      </w:pPr>
      <w:r w:rsidRPr="00283D8C">
        <w:rPr>
          <w:rFonts w:cs="Arial"/>
          <w:iCs/>
          <w:noProof/>
          <w:szCs w:val="22"/>
        </w:rPr>
        <w:t>Please confirm</w:t>
      </w:r>
      <w:r w:rsidR="0028501D" w:rsidRPr="00283D8C">
        <w:rPr>
          <w:rFonts w:cs="Arial"/>
          <w:iCs/>
          <w:noProof/>
          <w:szCs w:val="22"/>
        </w:rPr>
        <w:t xml:space="preserve"> that the machine can be delivered to HSE’s Science Division in Buxton, HSE Science and Research Centre, Harpur Hill Business Park, Harpur Hill, Buxton, Derbyshire, SK17 9JN</w:t>
      </w:r>
    </w:p>
    <w:p w:rsidR="0028501D" w:rsidRPr="00283D8C" w:rsidRDefault="00CF1837" w:rsidP="00CF1837">
      <w:pPr>
        <w:pStyle w:val="Header"/>
        <w:numPr>
          <w:ilvl w:val="0"/>
          <w:numId w:val="43"/>
        </w:numPr>
        <w:tabs>
          <w:tab w:val="left" w:pos="0"/>
        </w:tabs>
        <w:spacing w:before="240"/>
        <w:rPr>
          <w:rFonts w:cs="Arial"/>
          <w:iCs/>
          <w:noProof/>
          <w:szCs w:val="22"/>
        </w:rPr>
      </w:pPr>
      <w:r w:rsidRPr="00283D8C">
        <w:rPr>
          <w:rFonts w:cs="Arial"/>
          <w:iCs/>
          <w:noProof/>
          <w:szCs w:val="22"/>
        </w:rPr>
        <w:lastRenderedPageBreak/>
        <w:t>Please provide d</w:t>
      </w:r>
      <w:r w:rsidR="0028501D" w:rsidRPr="00283D8C">
        <w:rPr>
          <w:rFonts w:cs="Arial"/>
          <w:iCs/>
          <w:noProof/>
          <w:szCs w:val="22"/>
        </w:rPr>
        <w:t>etails of any assistance that may be required on the delivery of the machine;</w:t>
      </w:r>
    </w:p>
    <w:p w:rsidR="0028501D" w:rsidRPr="00283D8C" w:rsidRDefault="0028501D" w:rsidP="00462D90">
      <w:pPr>
        <w:pStyle w:val="Header"/>
        <w:numPr>
          <w:ilvl w:val="0"/>
          <w:numId w:val="44"/>
        </w:numPr>
        <w:tabs>
          <w:tab w:val="left" w:pos="0"/>
        </w:tabs>
        <w:rPr>
          <w:rFonts w:cs="Arial"/>
          <w:iCs/>
          <w:noProof/>
          <w:szCs w:val="22"/>
        </w:rPr>
      </w:pPr>
      <w:r w:rsidRPr="00283D8C">
        <w:rPr>
          <w:rFonts w:cs="Arial"/>
          <w:iCs/>
          <w:noProof/>
          <w:szCs w:val="22"/>
        </w:rPr>
        <w:t>Anticipated delivery dates or required lead in time;</w:t>
      </w:r>
    </w:p>
    <w:p w:rsidR="0028501D" w:rsidRPr="00283D8C" w:rsidRDefault="0028501D" w:rsidP="00462D90">
      <w:pPr>
        <w:pStyle w:val="Header"/>
        <w:numPr>
          <w:ilvl w:val="0"/>
          <w:numId w:val="44"/>
        </w:numPr>
        <w:tabs>
          <w:tab w:val="left" w:pos="0"/>
        </w:tabs>
        <w:rPr>
          <w:rFonts w:cs="Arial"/>
          <w:iCs/>
          <w:noProof/>
          <w:szCs w:val="22"/>
        </w:rPr>
      </w:pPr>
      <w:r w:rsidRPr="00283D8C">
        <w:rPr>
          <w:rFonts w:cs="Arial"/>
          <w:iCs/>
          <w:noProof/>
          <w:szCs w:val="22"/>
        </w:rPr>
        <w:t>Options for additional warranty periods i.e. on-site maintenance cover</w:t>
      </w:r>
      <w:r w:rsidR="00CF1837" w:rsidRPr="00283D8C">
        <w:rPr>
          <w:rFonts w:cs="Arial"/>
          <w:iCs/>
          <w:noProof/>
          <w:szCs w:val="22"/>
        </w:rPr>
        <w:t xml:space="preserve"> (e.g. gold/silver/bronze and the difefernces between them)</w:t>
      </w:r>
      <w:r w:rsidRPr="00283D8C">
        <w:rPr>
          <w:rFonts w:cs="Arial"/>
          <w:iCs/>
          <w:noProof/>
          <w:szCs w:val="22"/>
        </w:rPr>
        <w:t xml:space="preserve">. </w:t>
      </w:r>
    </w:p>
    <w:p w:rsidR="00CF1837" w:rsidRPr="00283D8C" w:rsidRDefault="0028501D" w:rsidP="00462D90">
      <w:pPr>
        <w:pStyle w:val="Header"/>
        <w:numPr>
          <w:ilvl w:val="0"/>
          <w:numId w:val="44"/>
        </w:numPr>
        <w:tabs>
          <w:tab w:val="left" w:pos="0"/>
        </w:tabs>
        <w:spacing w:before="240"/>
        <w:ind w:left="709" w:hanging="425"/>
        <w:rPr>
          <w:rFonts w:cs="Arial"/>
          <w:iCs/>
          <w:noProof/>
          <w:szCs w:val="22"/>
        </w:rPr>
      </w:pPr>
      <w:r w:rsidRPr="00283D8C">
        <w:rPr>
          <w:rFonts w:cs="Arial"/>
          <w:iCs/>
          <w:noProof/>
          <w:szCs w:val="22"/>
        </w:rPr>
        <w:t>Preference will be given to UK suppliers.</w:t>
      </w:r>
    </w:p>
    <w:p w:rsidR="00CF1837" w:rsidRPr="00283D8C" w:rsidRDefault="004C3347" w:rsidP="00462D90">
      <w:pPr>
        <w:pStyle w:val="Header"/>
        <w:numPr>
          <w:ilvl w:val="0"/>
          <w:numId w:val="44"/>
        </w:numPr>
        <w:tabs>
          <w:tab w:val="left" w:pos="0"/>
        </w:tabs>
        <w:spacing w:before="240"/>
        <w:ind w:left="709" w:hanging="425"/>
        <w:rPr>
          <w:rFonts w:cs="Arial"/>
          <w:iCs/>
          <w:noProof/>
          <w:szCs w:val="22"/>
        </w:rPr>
      </w:pPr>
      <w:r w:rsidRPr="00283D8C">
        <w:rPr>
          <w:rFonts w:cs="Arial"/>
          <w:iCs/>
          <w:noProof/>
          <w:szCs w:val="22"/>
        </w:rPr>
        <w:t>Please provide details of the</w:t>
      </w:r>
      <w:r w:rsidR="0028501D" w:rsidRPr="00283D8C">
        <w:rPr>
          <w:rFonts w:cs="Arial"/>
          <w:iCs/>
          <w:noProof/>
          <w:szCs w:val="22"/>
        </w:rPr>
        <w:t xml:space="preserve"> user training package, along with details of the supplier’s staff that will undertake the training.</w:t>
      </w:r>
    </w:p>
    <w:p w:rsidR="0028501D" w:rsidRPr="00283D8C" w:rsidRDefault="0028501D" w:rsidP="0028501D">
      <w:pPr>
        <w:pStyle w:val="Header"/>
        <w:numPr>
          <w:ilvl w:val="0"/>
          <w:numId w:val="44"/>
        </w:numPr>
        <w:tabs>
          <w:tab w:val="left" w:pos="0"/>
        </w:tabs>
        <w:spacing w:before="240"/>
        <w:ind w:left="709" w:hanging="425"/>
        <w:rPr>
          <w:rFonts w:cs="Arial"/>
          <w:iCs/>
          <w:noProof/>
          <w:szCs w:val="22"/>
        </w:rPr>
      </w:pPr>
      <w:r w:rsidRPr="00283D8C">
        <w:rPr>
          <w:rFonts w:cs="Arial"/>
          <w:iCs/>
          <w:noProof/>
          <w:szCs w:val="22"/>
        </w:rPr>
        <w:t>Details of the size of the machine and confirmation that it will fit in the space that HSE has – 1</w:t>
      </w:r>
      <w:r w:rsidR="00CF1837" w:rsidRPr="00283D8C">
        <w:rPr>
          <w:rFonts w:cs="Arial"/>
          <w:iCs/>
          <w:noProof/>
          <w:szCs w:val="22"/>
        </w:rPr>
        <w:t xml:space="preserve">.0 </w:t>
      </w:r>
      <w:r w:rsidRPr="00283D8C">
        <w:rPr>
          <w:rFonts w:cs="Arial"/>
          <w:iCs/>
          <w:noProof/>
          <w:szCs w:val="22"/>
        </w:rPr>
        <w:t>m</w:t>
      </w:r>
      <w:r w:rsidR="00CF1837" w:rsidRPr="00283D8C">
        <w:rPr>
          <w:rFonts w:cs="Arial"/>
          <w:iCs/>
          <w:noProof/>
          <w:szCs w:val="22"/>
        </w:rPr>
        <w:t xml:space="preserve"> x 1.25 m</w:t>
      </w:r>
    </w:p>
    <w:p w:rsidR="004A32E0" w:rsidRPr="00283D8C" w:rsidRDefault="0028501D" w:rsidP="004A32E0">
      <w:pPr>
        <w:pStyle w:val="Header"/>
        <w:numPr>
          <w:ilvl w:val="0"/>
          <w:numId w:val="44"/>
        </w:numPr>
        <w:tabs>
          <w:tab w:val="left" w:pos="0"/>
        </w:tabs>
        <w:spacing w:before="240"/>
        <w:ind w:left="709" w:hanging="1156"/>
        <w:rPr>
          <w:rFonts w:cs="Arial"/>
          <w:iCs/>
          <w:noProof/>
          <w:szCs w:val="22"/>
        </w:rPr>
      </w:pPr>
      <w:r w:rsidRPr="00283D8C">
        <w:rPr>
          <w:rFonts w:cs="Arial"/>
          <w:iCs/>
          <w:noProof/>
          <w:szCs w:val="22"/>
        </w:rPr>
        <w:t>Full costings, broken down to show:-</w:t>
      </w:r>
    </w:p>
    <w:p w:rsidR="0028501D" w:rsidRPr="00283D8C" w:rsidRDefault="0028501D" w:rsidP="00462D90">
      <w:pPr>
        <w:pStyle w:val="Header"/>
        <w:numPr>
          <w:ilvl w:val="0"/>
          <w:numId w:val="44"/>
        </w:numPr>
        <w:tabs>
          <w:tab w:val="left" w:pos="0"/>
        </w:tabs>
        <w:rPr>
          <w:rFonts w:cs="Arial"/>
          <w:iCs/>
          <w:noProof/>
          <w:szCs w:val="22"/>
        </w:rPr>
      </w:pPr>
      <w:r w:rsidRPr="00283D8C">
        <w:rPr>
          <w:rFonts w:cs="Arial"/>
          <w:iCs/>
          <w:noProof/>
          <w:szCs w:val="22"/>
        </w:rPr>
        <w:t>Machine costs</w:t>
      </w:r>
      <w:r w:rsidR="00CF1837" w:rsidRPr="00283D8C">
        <w:rPr>
          <w:rFonts w:cs="Arial"/>
          <w:iCs/>
          <w:noProof/>
          <w:szCs w:val="22"/>
        </w:rPr>
        <w:t xml:space="preserve"> (to include vacuum air removal</w:t>
      </w:r>
      <w:r w:rsidR="004C3347" w:rsidRPr="00283D8C">
        <w:rPr>
          <w:rFonts w:cs="Arial"/>
          <w:iCs/>
          <w:noProof/>
          <w:szCs w:val="22"/>
        </w:rPr>
        <w:t xml:space="preserve"> facility</w:t>
      </w:r>
      <w:r w:rsidR="00CF1837" w:rsidRPr="00283D8C">
        <w:rPr>
          <w:rFonts w:cs="Arial"/>
          <w:iCs/>
          <w:noProof/>
          <w:szCs w:val="22"/>
        </w:rPr>
        <w:t>)</w:t>
      </w:r>
      <w:r w:rsidRPr="00283D8C">
        <w:rPr>
          <w:rFonts w:cs="Arial"/>
          <w:iCs/>
          <w:noProof/>
          <w:szCs w:val="22"/>
        </w:rPr>
        <w:t>;</w:t>
      </w:r>
    </w:p>
    <w:p w:rsidR="0028501D" w:rsidRPr="00283D8C" w:rsidRDefault="0028501D" w:rsidP="00462D90">
      <w:pPr>
        <w:pStyle w:val="Header"/>
        <w:numPr>
          <w:ilvl w:val="0"/>
          <w:numId w:val="44"/>
        </w:numPr>
        <w:tabs>
          <w:tab w:val="left" w:pos="0"/>
        </w:tabs>
        <w:rPr>
          <w:rFonts w:cs="Arial"/>
          <w:iCs/>
          <w:noProof/>
          <w:szCs w:val="22"/>
        </w:rPr>
      </w:pPr>
      <w:r w:rsidRPr="00283D8C">
        <w:rPr>
          <w:rFonts w:cs="Arial"/>
          <w:iCs/>
          <w:noProof/>
          <w:szCs w:val="22"/>
        </w:rPr>
        <w:t>Delivery costs;</w:t>
      </w:r>
    </w:p>
    <w:p w:rsidR="0028501D" w:rsidRPr="00283D8C" w:rsidRDefault="0028501D" w:rsidP="00462D90">
      <w:pPr>
        <w:pStyle w:val="Header"/>
        <w:numPr>
          <w:ilvl w:val="0"/>
          <w:numId w:val="44"/>
        </w:numPr>
        <w:tabs>
          <w:tab w:val="left" w:pos="0"/>
        </w:tabs>
        <w:rPr>
          <w:rFonts w:cs="Arial"/>
          <w:iCs/>
          <w:noProof/>
          <w:szCs w:val="22"/>
        </w:rPr>
      </w:pPr>
      <w:r w:rsidRPr="00283D8C">
        <w:rPr>
          <w:rFonts w:cs="Arial"/>
          <w:iCs/>
          <w:noProof/>
          <w:szCs w:val="22"/>
        </w:rPr>
        <w:t>Installation costs; and</w:t>
      </w:r>
    </w:p>
    <w:p w:rsidR="0028501D" w:rsidRPr="00283D8C" w:rsidRDefault="0028501D" w:rsidP="00462D90">
      <w:pPr>
        <w:pStyle w:val="Header"/>
        <w:numPr>
          <w:ilvl w:val="0"/>
          <w:numId w:val="44"/>
        </w:numPr>
        <w:tabs>
          <w:tab w:val="clear" w:pos="4153"/>
          <w:tab w:val="clear" w:pos="8306"/>
          <w:tab w:val="left" w:pos="0"/>
        </w:tabs>
        <w:rPr>
          <w:rFonts w:cs="Arial"/>
          <w:iCs/>
          <w:noProof/>
          <w:szCs w:val="22"/>
        </w:rPr>
      </w:pPr>
      <w:r w:rsidRPr="00283D8C">
        <w:rPr>
          <w:rFonts w:cs="Arial"/>
          <w:iCs/>
          <w:noProof/>
          <w:szCs w:val="22"/>
        </w:rPr>
        <w:t>On-site training costs (and duration of training provided).</w:t>
      </w:r>
    </w:p>
    <w:p w:rsidR="00CF1837" w:rsidRPr="00283D8C" w:rsidRDefault="00CF1837" w:rsidP="00462D90">
      <w:pPr>
        <w:pStyle w:val="Header"/>
        <w:numPr>
          <w:ilvl w:val="0"/>
          <w:numId w:val="44"/>
        </w:numPr>
        <w:tabs>
          <w:tab w:val="clear" w:pos="4153"/>
          <w:tab w:val="clear" w:pos="8306"/>
          <w:tab w:val="left" w:pos="0"/>
        </w:tabs>
        <w:rPr>
          <w:rFonts w:cs="Arial"/>
          <w:iCs/>
          <w:noProof/>
          <w:szCs w:val="22"/>
        </w:rPr>
      </w:pPr>
      <w:r w:rsidRPr="00283D8C">
        <w:rPr>
          <w:rFonts w:cs="Arial"/>
          <w:iCs/>
          <w:noProof/>
          <w:szCs w:val="22"/>
        </w:rPr>
        <w:t>Any other expected costs that will contribute to the overall price</w:t>
      </w:r>
    </w:p>
    <w:p w:rsidR="0028501D" w:rsidRPr="00283D8C" w:rsidRDefault="0028501D" w:rsidP="0028501D">
      <w:pPr>
        <w:pStyle w:val="Header"/>
        <w:tabs>
          <w:tab w:val="clear" w:pos="4153"/>
          <w:tab w:val="clear" w:pos="8306"/>
          <w:tab w:val="left" w:pos="0"/>
        </w:tabs>
        <w:spacing w:before="240"/>
        <w:rPr>
          <w:rFonts w:cs="Arial"/>
          <w:iCs/>
          <w:noProof/>
          <w:szCs w:val="22"/>
        </w:rPr>
      </w:pPr>
    </w:p>
    <w:p w:rsidR="00F722EB" w:rsidRPr="00A41F90" w:rsidRDefault="0030225B" w:rsidP="00CD577B">
      <w:pPr>
        <w:pStyle w:val="Header"/>
        <w:tabs>
          <w:tab w:val="clear" w:pos="4153"/>
          <w:tab w:val="clear" w:pos="8306"/>
          <w:tab w:val="left" w:pos="0"/>
        </w:tabs>
        <w:rPr>
          <w:rFonts w:cs="Arial"/>
          <w:iCs/>
          <w:noProof/>
          <w:szCs w:val="22"/>
        </w:rPr>
      </w:pPr>
      <w:r w:rsidRPr="00A41F90">
        <w:rPr>
          <w:rFonts w:cs="Arial"/>
          <w:iCs/>
          <w:noProof/>
          <w:szCs w:val="22"/>
        </w:rPr>
        <w:t>A</w:t>
      </w:r>
      <w:r w:rsidR="00F722EB" w:rsidRPr="00A41F90">
        <w:rPr>
          <w:rFonts w:cs="Arial"/>
          <w:iCs/>
          <w:noProof/>
          <w:szCs w:val="22"/>
        </w:rPr>
        <w:t xml:space="preserve">s stated in the Introduction the information provided in this document will be used by PU to develop a question set and the evaluation criteria.  However as the contract owner you are </w:t>
      </w:r>
      <w:r w:rsidRPr="00A41F90">
        <w:rPr>
          <w:rFonts w:cs="Arial"/>
          <w:iCs/>
          <w:noProof/>
          <w:szCs w:val="22"/>
        </w:rPr>
        <w:t>l</w:t>
      </w:r>
      <w:r w:rsidR="00F722EB" w:rsidRPr="00A41F90">
        <w:rPr>
          <w:rFonts w:cs="Arial"/>
          <w:iCs/>
          <w:noProof/>
          <w:szCs w:val="22"/>
        </w:rPr>
        <w:t>ikely to have a greater understanding of what is important in terms of delivery and you will be required to articulate this to inform the process.  Provide details below of what you consider to be important in the context of this contract.</w:t>
      </w:r>
    </w:p>
    <w:p w:rsidR="00F722EB" w:rsidRPr="00A41F90" w:rsidRDefault="00F722EB" w:rsidP="00CD577B">
      <w:pPr>
        <w:pStyle w:val="Header"/>
        <w:tabs>
          <w:tab w:val="clear" w:pos="4153"/>
          <w:tab w:val="clear" w:pos="8306"/>
          <w:tab w:val="left" w:pos="0"/>
        </w:tabs>
        <w:rPr>
          <w:rFonts w:cs="Arial"/>
          <w:iCs/>
          <w:noProof/>
          <w:szCs w:val="22"/>
        </w:rPr>
      </w:pPr>
    </w:p>
    <w:p w:rsidR="0030225B" w:rsidRDefault="0030225B" w:rsidP="00CD577B">
      <w:pPr>
        <w:pStyle w:val="Header"/>
        <w:tabs>
          <w:tab w:val="clear" w:pos="4153"/>
          <w:tab w:val="clear" w:pos="8306"/>
          <w:tab w:val="left" w:pos="0"/>
        </w:tabs>
        <w:rPr>
          <w:rFonts w:cs="Arial"/>
          <w:b/>
          <w:iCs/>
          <w:noProof/>
          <w:szCs w:val="22"/>
        </w:rPr>
      </w:pPr>
      <w:bookmarkStart w:id="0" w:name="_GoBack"/>
      <w:bookmarkEnd w:id="0"/>
    </w:p>
    <w:p w:rsidR="004848B5" w:rsidRPr="000F0FDF" w:rsidRDefault="0030225B" w:rsidP="00CD577B">
      <w:pPr>
        <w:pStyle w:val="Header"/>
        <w:tabs>
          <w:tab w:val="clear" w:pos="4153"/>
          <w:tab w:val="clear" w:pos="8306"/>
          <w:tab w:val="left" w:pos="0"/>
        </w:tabs>
        <w:rPr>
          <w:rFonts w:cs="Arial"/>
          <w:b/>
          <w:iCs/>
          <w:noProof/>
          <w:szCs w:val="22"/>
        </w:rPr>
      </w:pPr>
      <w:r>
        <w:rPr>
          <w:rFonts w:cs="Arial"/>
          <w:b/>
          <w:iCs/>
          <w:noProof/>
          <w:szCs w:val="22"/>
        </w:rPr>
        <w:t>6.</w:t>
      </w:r>
      <w:r>
        <w:rPr>
          <w:rFonts w:cs="Arial"/>
          <w:b/>
          <w:iCs/>
          <w:noProof/>
          <w:szCs w:val="22"/>
        </w:rPr>
        <w:tab/>
      </w:r>
      <w:r w:rsidR="004848B5" w:rsidRPr="000F0FDF">
        <w:rPr>
          <w:rFonts w:cs="Arial"/>
          <w:b/>
          <w:iCs/>
          <w:noProof/>
          <w:szCs w:val="22"/>
        </w:rPr>
        <w:t>ADDITIONAL INFORMATION</w:t>
      </w:r>
      <w:r w:rsidR="00CD5BFD">
        <w:rPr>
          <w:rFonts w:cs="Arial"/>
          <w:b/>
          <w:iCs/>
          <w:noProof/>
          <w:szCs w:val="22"/>
        </w:rPr>
        <w:t xml:space="preserve"> AND CONSIDERATIONS</w:t>
      </w:r>
    </w:p>
    <w:p w:rsidR="004848B5" w:rsidRPr="000F0FDF" w:rsidRDefault="004848B5" w:rsidP="00CD577B">
      <w:pPr>
        <w:pStyle w:val="Header"/>
        <w:tabs>
          <w:tab w:val="clear" w:pos="4153"/>
          <w:tab w:val="clear" w:pos="8306"/>
          <w:tab w:val="left" w:pos="0"/>
        </w:tabs>
        <w:rPr>
          <w:rFonts w:cs="Arial"/>
          <w:b/>
          <w:iCs/>
          <w:noProof/>
          <w:szCs w:val="22"/>
        </w:rPr>
      </w:pPr>
    </w:p>
    <w:p w:rsidR="004848B5" w:rsidRPr="000F0FDF" w:rsidRDefault="004848B5" w:rsidP="00CD577B">
      <w:pPr>
        <w:rPr>
          <w:rFonts w:ascii="Arial" w:hAnsi="Arial" w:cs="Arial"/>
          <w:b/>
          <w:bCs/>
          <w:noProof/>
          <w:sz w:val="22"/>
          <w:szCs w:val="22"/>
          <w:lang w:eastAsia="en-GB"/>
        </w:rPr>
      </w:pPr>
      <w:r w:rsidRPr="000F0FDF">
        <w:rPr>
          <w:rFonts w:ascii="Arial" w:hAnsi="Arial" w:cs="Arial"/>
          <w:b/>
          <w:bCs/>
          <w:noProof/>
          <w:sz w:val="22"/>
          <w:szCs w:val="22"/>
          <w:lang w:eastAsia="en-GB"/>
        </w:rPr>
        <w:t>C</w:t>
      </w:r>
      <w:r w:rsidR="004817FF">
        <w:rPr>
          <w:rFonts w:ascii="Arial" w:hAnsi="Arial" w:cs="Arial"/>
          <w:b/>
          <w:bCs/>
          <w:noProof/>
          <w:sz w:val="22"/>
          <w:szCs w:val="22"/>
          <w:lang w:eastAsia="en-GB"/>
        </w:rPr>
        <w:t>ontract period</w:t>
      </w:r>
    </w:p>
    <w:p w:rsidR="00813009" w:rsidRPr="00283D8C" w:rsidRDefault="004A32E0" w:rsidP="00177EA1">
      <w:pPr>
        <w:spacing w:before="240"/>
        <w:jc w:val="both"/>
        <w:rPr>
          <w:rFonts w:ascii="Arial" w:hAnsi="Arial" w:cs="Arial"/>
          <w:b/>
          <w:bCs/>
          <w:noProof/>
          <w:sz w:val="22"/>
          <w:szCs w:val="22"/>
          <w:lang w:eastAsia="en-GB"/>
        </w:rPr>
      </w:pPr>
      <w:r w:rsidRPr="00283D8C">
        <w:rPr>
          <w:rFonts w:ascii="Arial" w:hAnsi="Arial" w:cs="Arial"/>
          <w:b/>
          <w:bCs/>
          <w:noProof/>
          <w:sz w:val="22"/>
          <w:szCs w:val="22"/>
          <w:highlight w:val="yellow"/>
          <w:lang w:eastAsia="en-GB"/>
        </w:rPr>
        <w:t>For budgetary reasons the system must be delivered and installed on site at HSE Buxton by 31st March 2020.</w:t>
      </w:r>
    </w:p>
    <w:p w:rsidR="004A32E0" w:rsidRPr="00283D8C" w:rsidRDefault="004A32E0" w:rsidP="00177EA1">
      <w:pPr>
        <w:jc w:val="both"/>
        <w:rPr>
          <w:rFonts w:ascii="Arial" w:hAnsi="Arial" w:cs="Arial"/>
          <w:bCs/>
          <w:noProof/>
          <w:sz w:val="22"/>
          <w:szCs w:val="22"/>
          <w:lang w:eastAsia="en-GB"/>
        </w:rPr>
      </w:pPr>
    </w:p>
    <w:p w:rsidR="00177EA1" w:rsidRPr="00283D8C" w:rsidRDefault="00177EA1" w:rsidP="00177EA1">
      <w:pPr>
        <w:jc w:val="both"/>
        <w:rPr>
          <w:rFonts w:ascii="Arial" w:hAnsi="Arial" w:cs="Arial"/>
          <w:bCs/>
          <w:noProof/>
          <w:sz w:val="22"/>
          <w:szCs w:val="22"/>
          <w:lang w:eastAsia="en-GB"/>
        </w:rPr>
      </w:pPr>
      <w:r w:rsidRPr="00283D8C">
        <w:rPr>
          <w:rFonts w:ascii="Arial" w:hAnsi="Arial" w:cs="Arial"/>
          <w:bCs/>
          <w:noProof/>
          <w:sz w:val="22"/>
          <w:szCs w:val="22"/>
          <w:lang w:eastAsia="en-GB"/>
        </w:rPr>
        <w:t>One year parts and labour one year warranty required as a minumum + price please for years two and three for similar cover (with alternative levels of cover and respective prices if available).</w:t>
      </w:r>
    </w:p>
    <w:p w:rsidR="00177EA1" w:rsidRPr="00283D8C" w:rsidRDefault="00177EA1" w:rsidP="004A32E0">
      <w:pPr>
        <w:rPr>
          <w:rFonts w:ascii="Arial" w:hAnsi="Arial" w:cs="Arial"/>
          <w:bCs/>
          <w:noProof/>
          <w:sz w:val="22"/>
          <w:szCs w:val="22"/>
          <w:lang w:eastAsia="en-GB"/>
        </w:rPr>
      </w:pPr>
    </w:p>
    <w:p w:rsidR="00C22DBF" w:rsidRPr="00283D8C" w:rsidRDefault="00C22DBF" w:rsidP="00CD577B">
      <w:pPr>
        <w:pStyle w:val="Header"/>
        <w:tabs>
          <w:tab w:val="clear" w:pos="4153"/>
          <w:tab w:val="clear" w:pos="8306"/>
          <w:tab w:val="left" w:pos="0"/>
        </w:tabs>
        <w:rPr>
          <w:rFonts w:cs="Arial"/>
          <w:bCs/>
          <w:noProof/>
          <w:szCs w:val="22"/>
          <w:lang w:eastAsia="en-GB"/>
        </w:rPr>
      </w:pPr>
      <w:r w:rsidRPr="00283D8C">
        <w:rPr>
          <w:rFonts w:cs="Arial"/>
          <w:bCs/>
          <w:noProof/>
          <w:szCs w:val="22"/>
          <w:lang w:eastAsia="en-GB"/>
        </w:rPr>
        <w:t>When do you want the contract to start?</w:t>
      </w:r>
    </w:p>
    <w:p w:rsidR="00C22DBF" w:rsidRPr="00283D8C" w:rsidRDefault="00C22DBF" w:rsidP="00CD577B">
      <w:pPr>
        <w:pStyle w:val="Header"/>
        <w:tabs>
          <w:tab w:val="clear" w:pos="4153"/>
          <w:tab w:val="clear" w:pos="8306"/>
          <w:tab w:val="left" w:pos="0"/>
        </w:tabs>
        <w:rPr>
          <w:rFonts w:cs="Arial"/>
          <w:bCs/>
          <w:noProof/>
          <w:szCs w:val="22"/>
          <w:lang w:eastAsia="en-GB"/>
        </w:rPr>
      </w:pPr>
    </w:p>
    <w:p w:rsidR="004848B5" w:rsidRPr="00283D8C" w:rsidRDefault="004848B5" w:rsidP="00CD577B">
      <w:pPr>
        <w:pStyle w:val="Header"/>
        <w:tabs>
          <w:tab w:val="clear" w:pos="4153"/>
          <w:tab w:val="clear" w:pos="8306"/>
          <w:tab w:val="left" w:pos="0"/>
        </w:tabs>
        <w:rPr>
          <w:rFonts w:cs="Arial"/>
          <w:b/>
          <w:iCs/>
          <w:noProof/>
          <w:szCs w:val="22"/>
        </w:rPr>
      </w:pPr>
      <w:r w:rsidRPr="00283D8C">
        <w:rPr>
          <w:rFonts w:cs="Arial"/>
          <w:bCs/>
          <w:noProof/>
          <w:szCs w:val="22"/>
          <w:lang w:eastAsia="en-GB"/>
        </w:rPr>
        <w:t xml:space="preserve">Detail </w:t>
      </w:r>
      <w:r w:rsidR="00EC5741" w:rsidRPr="00283D8C">
        <w:rPr>
          <w:rFonts w:cs="Arial"/>
          <w:bCs/>
          <w:noProof/>
          <w:szCs w:val="22"/>
          <w:lang w:eastAsia="en-GB"/>
        </w:rPr>
        <w:t xml:space="preserve">how long you wish to put the contract in place for, including </w:t>
      </w:r>
      <w:r w:rsidRPr="00283D8C">
        <w:rPr>
          <w:rFonts w:cs="Arial"/>
          <w:bCs/>
          <w:noProof/>
          <w:szCs w:val="22"/>
          <w:lang w:eastAsia="en-GB"/>
        </w:rPr>
        <w:t>any pr</w:t>
      </w:r>
      <w:r w:rsidR="00EC5741" w:rsidRPr="00283D8C">
        <w:rPr>
          <w:rFonts w:cs="Arial"/>
          <w:bCs/>
          <w:noProof/>
          <w:szCs w:val="22"/>
          <w:lang w:eastAsia="en-GB"/>
        </w:rPr>
        <w:t>oposed extension options</w:t>
      </w:r>
      <w:r w:rsidRPr="00283D8C">
        <w:rPr>
          <w:rFonts w:cs="Arial"/>
          <w:bCs/>
          <w:noProof/>
          <w:szCs w:val="22"/>
          <w:lang w:eastAsia="en-GB"/>
        </w:rPr>
        <w:t>.</w:t>
      </w:r>
    </w:p>
    <w:p w:rsidR="004848B5" w:rsidRPr="00283D8C" w:rsidRDefault="004848B5" w:rsidP="00CD577B">
      <w:pPr>
        <w:pStyle w:val="Header"/>
        <w:tabs>
          <w:tab w:val="clear" w:pos="4153"/>
          <w:tab w:val="clear" w:pos="8306"/>
          <w:tab w:val="left" w:pos="0"/>
        </w:tabs>
        <w:rPr>
          <w:rFonts w:cs="Arial"/>
          <w:b/>
          <w:iCs/>
          <w:noProof/>
          <w:szCs w:val="22"/>
        </w:rPr>
      </w:pPr>
    </w:p>
    <w:p w:rsidR="0030225B" w:rsidRPr="00F722EB" w:rsidRDefault="0030225B" w:rsidP="00CD577B">
      <w:pPr>
        <w:pStyle w:val="Header"/>
        <w:tabs>
          <w:tab w:val="clear" w:pos="4153"/>
          <w:tab w:val="clear" w:pos="8306"/>
          <w:tab w:val="left" w:pos="0"/>
        </w:tabs>
        <w:rPr>
          <w:rFonts w:cs="Arial"/>
          <w:iCs/>
          <w:noProof/>
          <w:szCs w:val="22"/>
        </w:rPr>
      </w:pPr>
      <w:r w:rsidRPr="00F722EB">
        <w:rPr>
          <w:rFonts w:cs="Arial"/>
          <w:iCs/>
          <w:noProof/>
          <w:szCs w:val="22"/>
        </w:rPr>
        <w:t>Do you require any specific contract termination provisions</w:t>
      </w:r>
      <w:r w:rsidR="00F722EB" w:rsidRPr="00F722EB">
        <w:rPr>
          <w:rFonts w:cs="Arial"/>
          <w:iCs/>
          <w:noProof/>
          <w:szCs w:val="22"/>
        </w:rPr>
        <w:t xml:space="preserve"> to be built in?</w:t>
      </w:r>
    </w:p>
    <w:p w:rsidR="00CF1837" w:rsidRPr="00CF1837" w:rsidRDefault="00CF1837" w:rsidP="00CF1837">
      <w:pPr>
        <w:spacing w:before="240"/>
        <w:rPr>
          <w:rFonts w:ascii="Arial" w:hAnsi="Arial" w:cs="Arial"/>
          <w:iCs/>
          <w:noProof/>
          <w:color w:val="4F81BD" w:themeColor="accent1"/>
          <w:sz w:val="22"/>
          <w:szCs w:val="22"/>
        </w:rPr>
      </w:pPr>
    </w:p>
    <w:p w:rsidR="00C22DBF" w:rsidRDefault="00EC5741" w:rsidP="00EC5741">
      <w:pPr>
        <w:rPr>
          <w:rFonts w:ascii="Arial" w:hAnsi="Arial" w:cs="Arial"/>
          <w:iCs/>
          <w:noProof/>
          <w:sz w:val="22"/>
          <w:szCs w:val="22"/>
        </w:rPr>
      </w:pPr>
      <w:r>
        <w:rPr>
          <w:rFonts w:ascii="Arial" w:hAnsi="Arial" w:cs="Arial"/>
          <w:iCs/>
          <w:noProof/>
          <w:sz w:val="22"/>
          <w:szCs w:val="22"/>
        </w:rPr>
        <w:t>Provide d</w:t>
      </w:r>
      <w:r w:rsidR="004848B5" w:rsidRPr="000F0FDF">
        <w:rPr>
          <w:rFonts w:ascii="Arial" w:hAnsi="Arial" w:cs="Arial"/>
          <w:iCs/>
          <w:noProof/>
          <w:sz w:val="22"/>
          <w:szCs w:val="22"/>
        </w:rPr>
        <w:t>etail</w:t>
      </w:r>
      <w:r>
        <w:rPr>
          <w:rFonts w:ascii="Arial" w:hAnsi="Arial" w:cs="Arial"/>
          <w:iCs/>
          <w:noProof/>
          <w:sz w:val="22"/>
          <w:szCs w:val="22"/>
        </w:rPr>
        <w:t>s</w:t>
      </w:r>
      <w:r w:rsidR="004848B5" w:rsidRPr="000F0FDF">
        <w:rPr>
          <w:rFonts w:ascii="Arial" w:hAnsi="Arial" w:cs="Arial"/>
          <w:iCs/>
          <w:noProof/>
          <w:sz w:val="22"/>
          <w:szCs w:val="22"/>
        </w:rPr>
        <w:t xml:space="preserve"> </w:t>
      </w:r>
      <w:r>
        <w:rPr>
          <w:rFonts w:ascii="Arial" w:hAnsi="Arial" w:cs="Arial"/>
          <w:iCs/>
          <w:noProof/>
          <w:sz w:val="22"/>
          <w:szCs w:val="22"/>
        </w:rPr>
        <w:t xml:space="preserve">of </w:t>
      </w:r>
      <w:r w:rsidR="004848B5" w:rsidRPr="000F0FDF">
        <w:rPr>
          <w:rFonts w:ascii="Arial" w:hAnsi="Arial" w:cs="Arial"/>
          <w:iCs/>
          <w:noProof/>
          <w:sz w:val="22"/>
          <w:szCs w:val="22"/>
        </w:rPr>
        <w:t xml:space="preserve">the budget allocated for the proposed work, </w:t>
      </w:r>
      <w:r>
        <w:rPr>
          <w:rFonts w:ascii="Arial" w:hAnsi="Arial" w:cs="Arial"/>
          <w:iCs/>
          <w:noProof/>
          <w:sz w:val="22"/>
          <w:szCs w:val="22"/>
        </w:rPr>
        <w:t>or an indication of the anticipated spend</w:t>
      </w:r>
      <w:r w:rsidR="004848B5" w:rsidRPr="000F0FDF">
        <w:rPr>
          <w:rFonts w:ascii="Arial" w:hAnsi="Arial" w:cs="Arial"/>
          <w:iCs/>
          <w:noProof/>
          <w:sz w:val="22"/>
          <w:szCs w:val="22"/>
        </w:rPr>
        <w:t>.</w:t>
      </w:r>
    </w:p>
    <w:p w:rsidR="008E6EDF" w:rsidRPr="000F0FDF" w:rsidRDefault="008E6EDF" w:rsidP="00CD577B">
      <w:pPr>
        <w:ind w:left="720"/>
        <w:rPr>
          <w:rFonts w:ascii="Arial" w:hAnsi="Arial" w:cs="Arial"/>
          <w:noProof/>
          <w:color w:val="365F91" w:themeColor="accent1" w:themeShade="BF"/>
          <w:sz w:val="22"/>
          <w:szCs w:val="22"/>
        </w:rPr>
      </w:pPr>
    </w:p>
    <w:sectPr w:rsidR="008E6EDF" w:rsidRPr="000F0FDF" w:rsidSect="003F5F1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EA2" w:rsidRDefault="00F42EA2">
      <w:r>
        <w:separator/>
      </w:r>
    </w:p>
  </w:endnote>
  <w:endnote w:type="continuationSeparator" w:id="0">
    <w:p w:rsidR="00F42EA2" w:rsidRDefault="00F4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784" w:rsidRDefault="003167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95C" w:rsidRDefault="00CE095C">
    <w:pPr>
      <w:pStyle w:val="Footer"/>
      <w:jc w:val="center"/>
    </w:pPr>
    <w:r w:rsidRPr="00CE095C">
      <w:rPr>
        <w:rFonts w:ascii="Arial" w:hAnsi="Arial" w:cs="Arial"/>
        <w:sz w:val="16"/>
        <w:szCs w:val="16"/>
      </w:rPr>
      <w:t xml:space="preserve">Page </w:t>
    </w:r>
    <w:r w:rsidRPr="00CE095C">
      <w:rPr>
        <w:rFonts w:ascii="Arial" w:hAnsi="Arial" w:cs="Arial"/>
        <w:bCs/>
        <w:sz w:val="16"/>
        <w:szCs w:val="16"/>
      </w:rPr>
      <w:fldChar w:fldCharType="begin"/>
    </w:r>
    <w:r w:rsidRPr="00CE095C">
      <w:rPr>
        <w:rFonts w:ascii="Arial" w:hAnsi="Arial" w:cs="Arial"/>
        <w:bCs/>
        <w:sz w:val="16"/>
        <w:szCs w:val="16"/>
      </w:rPr>
      <w:instrText xml:space="preserve"> PAGE </w:instrText>
    </w:r>
    <w:r w:rsidRPr="00CE095C">
      <w:rPr>
        <w:rFonts w:ascii="Arial" w:hAnsi="Arial" w:cs="Arial"/>
        <w:bCs/>
        <w:sz w:val="16"/>
        <w:szCs w:val="16"/>
      </w:rPr>
      <w:fldChar w:fldCharType="separate"/>
    </w:r>
    <w:r w:rsidR="000D7893">
      <w:rPr>
        <w:rFonts w:ascii="Arial" w:hAnsi="Arial" w:cs="Arial"/>
        <w:bCs/>
        <w:noProof/>
        <w:sz w:val="16"/>
        <w:szCs w:val="16"/>
      </w:rPr>
      <w:t>3</w:t>
    </w:r>
    <w:r w:rsidRPr="00CE095C">
      <w:rPr>
        <w:rFonts w:ascii="Arial" w:hAnsi="Arial" w:cs="Arial"/>
        <w:bCs/>
        <w:sz w:val="16"/>
        <w:szCs w:val="16"/>
      </w:rPr>
      <w:fldChar w:fldCharType="end"/>
    </w:r>
    <w:r w:rsidRPr="00CE095C">
      <w:rPr>
        <w:rFonts w:ascii="Arial" w:hAnsi="Arial" w:cs="Arial"/>
        <w:sz w:val="16"/>
        <w:szCs w:val="16"/>
      </w:rPr>
      <w:t xml:space="preserve"> of </w:t>
    </w:r>
    <w:r w:rsidRPr="00CE095C">
      <w:rPr>
        <w:rFonts w:ascii="Arial" w:hAnsi="Arial" w:cs="Arial"/>
        <w:bCs/>
        <w:sz w:val="16"/>
        <w:szCs w:val="16"/>
      </w:rPr>
      <w:fldChar w:fldCharType="begin"/>
    </w:r>
    <w:r w:rsidRPr="00CE095C">
      <w:rPr>
        <w:rFonts w:ascii="Arial" w:hAnsi="Arial" w:cs="Arial"/>
        <w:bCs/>
        <w:sz w:val="16"/>
        <w:szCs w:val="16"/>
      </w:rPr>
      <w:instrText xml:space="preserve"> NUMPAGES  </w:instrText>
    </w:r>
    <w:r w:rsidRPr="00CE095C">
      <w:rPr>
        <w:rFonts w:ascii="Arial" w:hAnsi="Arial" w:cs="Arial"/>
        <w:bCs/>
        <w:sz w:val="16"/>
        <w:szCs w:val="16"/>
      </w:rPr>
      <w:fldChar w:fldCharType="separate"/>
    </w:r>
    <w:r w:rsidR="000D7893">
      <w:rPr>
        <w:rFonts w:ascii="Arial" w:hAnsi="Arial" w:cs="Arial"/>
        <w:bCs/>
        <w:noProof/>
        <w:sz w:val="16"/>
        <w:szCs w:val="16"/>
      </w:rPr>
      <w:t>8</w:t>
    </w:r>
    <w:r w:rsidRPr="00CE095C">
      <w:rPr>
        <w:rFonts w:ascii="Arial" w:hAnsi="Arial" w:cs="Arial"/>
        <w:bCs/>
        <w:sz w:val="16"/>
        <w:szCs w:val="16"/>
      </w:rPr>
      <w:fldChar w:fldCharType="end"/>
    </w:r>
  </w:p>
  <w:p w:rsidR="0091690B" w:rsidRPr="00B00A48" w:rsidRDefault="00CE095C">
    <w:pPr>
      <w:pStyle w:val="Footer"/>
      <w:rPr>
        <w:sz w:val="16"/>
        <w:szCs w:val="16"/>
      </w:rPr>
    </w:pPr>
    <w:r w:rsidRPr="00CE095C">
      <w:rPr>
        <w:rFonts w:ascii="Arial" w:hAnsi="Arial" w:cs="Arial"/>
        <w:sz w:val="16"/>
        <w:szCs w:val="16"/>
      </w:rPr>
      <w:t>1.11.1.</w:t>
    </w:r>
    <w:r w:rsidR="00316784">
      <w:rPr>
        <w:rFonts w:ascii="Arial" w:hAnsi="Arial" w:cs="Arial"/>
        <w:sz w:val="16"/>
        <w:szCs w:val="16"/>
      </w:rPr>
      <w:t>56</w:t>
    </w:r>
    <w:r>
      <w:rPr>
        <w:sz w:val="16"/>
        <w:szCs w:val="16"/>
      </w:rPr>
      <w:t>.</w:t>
    </w:r>
    <w:r w:rsidR="00316784">
      <w:rPr>
        <w:sz w:val="16"/>
        <w:szCs w:val="16"/>
      </w:rPr>
      <w:t xml:space="preserve"> - 29/08/2017 MY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784" w:rsidRDefault="00316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EA2" w:rsidRDefault="00F42EA2">
      <w:r>
        <w:separator/>
      </w:r>
    </w:p>
  </w:footnote>
  <w:footnote w:type="continuationSeparator" w:id="0">
    <w:p w:rsidR="00F42EA2" w:rsidRDefault="00F42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784" w:rsidRDefault="003167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90B" w:rsidRDefault="0091690B" w:rsidP="0049335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784" w:rsidRDefault="003167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00A55"/>
    <w:multiLevelType w:val="hybridMultilevel"/>
    <w:tmpl w:val="90B84F48"/>
    <w:lvl w:ilvl="0" w:tplc="089243E6">
      <w:start w:val="1"/>
      <w:numFmt w:val="bullet"/>
      <w:pStyle w:val="Bullet"/>
      <w:lvlText w:val=""/>
      <w:lvlJc w:val="left"/>
      <w:pPr>
        <w:tabs>
          <w:tab w:val="num" w:pos="936"/>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3B54DB"/>
    <w:multiLevelType w:val="multilevel"/>
    <w:tmpl w:val="28A82D72"/>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034D5A"/>
    <w:multiLevelType w:val="multilevel"/>
    <w:tmpl w:val="5E4C1596"/>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905BD2"/>
    <w:multiLevelType w:val="multilevel"/>
    <w:tmpl w:val="AF8040E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660"/>
        </w:tabs>
        <w:ind w:left="660" w:hanging="360"/>
      </w:pPr>
      <w:rPr>
        <w:rFonts w:ascii="Symbol" w:hAnsi="Symbol"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380"/>
        </w:tabs>
        <w:ind w:left="1380"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740"/>
        </w:tabs>
        <w:ind w:left="1740" w:hanging="1440"/>
      </w:pPr>
      <w:rPr>
        <w:rFonts w:hint="default"/>
      </w:rPr>
    </w:lvl>
    <w:lvl w:ilvl="7">
      <w:start w:val="1"/>
      <w:numFmt w:val="decimal"/>
      <w:lvlText w:val="%1.%2.%3.%4.%5.%6.%7.%8"/>
      <w:lvlJc w:val="left"/>
      <w:pPr>
        <w:tabs>
          <w:tab w:val="num" w:pos="2100"/>
        </w:tabs>
        <w:ind w:left="2100" w:hanging="1800"/>
      </w:pPr>
      <w:rPr>
        <w:rFonts w:hint="default"/>
      </w:rPr>
    </w:lvl>
    <w:lvl w:ilvl="8">
      <w:start w:val="1"/>
      <w:numFmt w:val="decimal"/>
      <w:lvlText w:val="%1.%2.%3.%4.%5.%6.%7.%8.%9"/>
      <w:lvlJc w:val="left"/>
      <w:pPr>
        <w:tabs>
          <w:tab w:val="num" w:pos="2100"/>
        </w:tabs>
        <w:ind w:left="2100" w:hanging="1800"/>
      </w:pPr>
      <w:rPr>
        <w:rFonts w:hint="default"/>
      </w:rPr>
    </w:lvl>
  </w:abstractNum>
  <w:abstractNum w:abstractNumId="4" w15:restartNumberingAfterBreak="0">
    <w:nsid w:val="16271440"/>
    <w:multiLevelType w:val="multilevel"/>
    <w:tmpl w:val="24EA8116"/>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2160"/>
        </w:tabs>
        <w:ind w:left="2160" w:hanging="360"/>
      </w:pPr>
      <w:rPr>
        <w:rFonts w:ascii="Symbol" w:hAnsi="Symbol"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600"/>
        </w:tabs>
        <w:ind w:left="3600" w:hanging="1800"/>
      </w:pPr>
      <w:rPr>
        <w:rFonts w:hint="default"/>
      </w:rPr>
    </w:lvl>
    <w:lvl w:ilvl="8">
      <w:start w:val="1"/>
      <w:numFmt w:val="decimal"/>
      <w:lvlText w:val="%1.%2.%3.%4.%5.%6.%7.%8.%9"/>
      <w:lvlJc w:val="left"/>
      <w:pPr>
        <w:tabs>
          <w:tab w:val="num" w:pos="3600"/>
        </w:tabs>
        <w:ind w:left="3600" w:hanging="1800"/>
      </w:pPr>
      <w:rPr>
        <w:rFonts w:hint="default"/>
      </w:rPr>
    </w:lvl>
  </w:abstractNum>
  <w:abstractNum w:abstractNumId="5" w15:restartNumberingAfterBreak="0">
    <w:nsid w:val="1E2D53CE"/>
    <w:multiLevelType w:val="hybridMultilevel"/>
    <w:tmpl w:val="955C7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4308F3"/>
    <w:multiLevelType w:val="multilevel"/>
    <w:tmpl w:val="D6B6AD72"/>
    <w:lvl w:ilvl="0">
      <w:start w:val="1"/>
      <w:numFmt w:val="lowerLetter"/>
      <w:lvlText w:val="%1)"/>
      <w:lvlJc w:val="left"/>
      <w:pPr>
        <w:tabs>
          <w:tab w:val="num" w:pos="2160"/>
        </w:tabs>
        <w:ind w:left="2160" w:hanging="360"/>
      </w:pPr>
      <w:rPr>
        <w:rFonts w:hint="default"/>
      </w:rPr>
    </w:lvl>
    <w:lvl w:ilvl="1">
      <w:start w:val="1"/>
      <w:numFmt w:val="low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15:restartNumberingAfterBreak="0">
    <w:nsid w:val="255022D7"/>
    <w:multiLevelType w:val="multilevel"/>
    <w:tmpl w:val="ADA295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72C6BA9"/>
    <w:multiLevelType w:val="hybridMultilevel"/>
    <w:tmpl w:val="0D2A4F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66475C"/>
    <w:multiLevelType w:val="multilevel"/>
    <w:tmpl w:val="BC0A6ADE"/>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760"/>
        </w:tabs>
        <w:ind w:left="1627" w:hanging="227"/>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0" w15:restartNumberingAfterBreak="0">
    <w:nsid w:val="2B2E366C"/>
    <w:multiLevelType w:val="multilevel"/>
    <w:tmpl w:val="1128B2AA"/>
    <w:lvl w:ilvl="0">
      <w:start w:val="1"/>
      <w:numFmt w:val="decimal"/>
      <w:lvlText w:val="%1.0"/>
      <w:lvlJc w:val="left"/>
      <w:pPr>
        <w:ind w:left="495" w:hanging="495"/>
      </w:pPr>
      <w:rPr>
        <w:rFonts w:hint="default"/>
      </w:rPr>
    </w:lvl>
    <w:lvl w:ilvl="1">
      <w:start w:val="1"/>
      <w:numFmt w:val="decimalZero"/>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101431F"/>
    <w:multiLevelType w:val="hybridMultilevel"/>
    <w:tmpl w:val="B81692C8"/>
    <w:lvl w:ilvl="0" w:tplc="0809000F">
      <w:start w:val="1"/>
      <w:numFmt w:val="decimal"/>
      <w:lvlText w:val="%1."/>
      <w:lvlJc w:val="left"/>
      <w:pPr>
        <w:tabs>
          <w:tab w:val="num" w:pos="360"/>
        </w:tabs>
        <w:ind w:left="360" w:hanging="360"/>
      </w:pPr>
    </w:lvl>
    <w:lvl w:ilvl="1" w:tplc="08090017">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3110734F"/>
    <w:multiLevelType w:val="multilevel"/>
    <w:tmpl w:val="ADA295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23B41ED"/>
    <w:multiLevelType w:val="hybridMultilevel"/>
    <w:tmpl w:val="53648B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874201"/>
    <w:multiLevelType w:val="hybridMultilevel"/>
    <w:tmpl w:val="E68ACBB4"/>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7BD0A01"/>
    <w:multiLevelType w:val="multilevel"/>
    <w:tmpl w:val="0E7CF1D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4A440F"/>
    <w:multiLevelType w:val="multilevel"/>
    <w:tmpl w:val="5B44D04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41244E9B"/>
    <w:multiLevelType w:val="multilevel"/>
    <w:tmpl w:val="AFFE27D8"/>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040"/>
        </w:tabs>
        <w:ind w:left="104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68A55FB"/>
    <w:multiLevelType w:val="multilevel"/>
    <w:tmpl w:val="AE1E5AF0"/>
    <w:lvl w:ilvl="0">
      <w:start w:val="1"/>
      <w:numFmt w:val="bullet"/>
      <w:lvlText w:val=""/>
      <w:lvlJc w:val="left"/>
      <w:pPr>
        <w:tabs>
          <w:tab w:val="num" w:pos="1800"/>
        </w:tabs>
        <w:ind w:left="1800" w:hanging="360"/>
      </w:pPr>
      <w:rPr>
        <w:rFonts w:ascii="Symbol" w:hAnsi="Symbol" w:hint="default"/>
      </w:rPr>
    </w:lvl>
    <w:lvl w:ilvl="1">
      <w:start w:val="1"/>
      <w:numFmt w:val="lowerLetter"/>
      <w:lvlText w:val="%2)"/>
      <w:lvlJc w:val="left"/>
      <w:pPr>
        <w:tabs>
          <w:tab w:val="num" w:pos="2520"/>
        </w:tabs>
        <w:ind w:left="2387" w:hanging="227"/>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19" w15:restartNumberingAfterBreak="0">
    <w:nsid w:val="4D8653AE"/>
    <w:multiLevelType w:val="multilevel"/>
    <w:tmpl w:val="ADA295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3117124"/>
    <w:multiLevelType w:val="hybridMultilevel"/>
    <w:tmpl w:val="5EE4A8B4"/>
    <w:lvl w:ilvl="0" w:tplc="953A6082">
      <w:start w:val="1"/>
      <w:numFmt w:val="decimal"/>
      <w:lvlText w:val="%1."/>
      <w:lvlJc w:val="left"/>
      <w:pPr>
        <w:tabs>
          <w:tab w:val="num" w:pos="720"/>
        </w:tabs>
        <w:ind w:left="720" w:hanging="360"/>
      </w:pPr>
      <w:rPr>
        <w:rFonts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3564FFF"/>
    <w:multiLevelType w:val="multilevel"/>
    <w:tmpl w:val="83CC9AE6"/>
    <w:lvl w:ilvl="0">
      <w:start w:val="1"/>
      <w:numFmt w:val="bullet"/>
      <w:lvlText w:val=""/>
      <w:lvlJc w:val="left"/>
      <w:pPr>
        <w:tabs>
          <w:tab w:val="num" w:pos="2160"/>
        </w:tabs>
        <w:ind w:left="2160" w:hanging="360"/>
      </w:pPr>
      <w:rPr>
        <w:rFonts w:ascii="Symbol" w:hAnsi="Symbol" w:hint="default"/>
      </w:rPr>
    </w:lvl>
    <w:lvl w:ilvl="1">
      <w:start w:val="1"/>
      <w:numFmt w:val="decimal"/>
      <w:lvlText w:val="%1.%2"/>
      <w:lvlJc w:val="left"/>
      <w:pPr>
        <w:tabs>
          <w:tab w:val="num" w:pos="525"/>
        </w:tabs>
        <w:ind w:left="525" w:hanging="525"/>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5293F1B"/>
    <w:multiLevelType w:val="multilevel"/>
    <w:tmpl w:val="819495C2"/>
    <w:lvl w:ilvl="0">
      <w:start w:val="1"/>
      <w:numFmt w:val="bullet"/>
      <w:lvlText w:val=""/>
      <w:lvlJc w:val="left"/>
      <w:pPr>
        <w:tabs>
          <w:tab w:val="num" w:pos="1800"/>
        </w:tabs>
        <w:ind w:left="1800" w:hanging="360"/>
      </w:pPr>
      <w:rPr>
        <w:rFonts w:ascii="Symbol" w:hAnsi="Symbol" w:hint="default"/>
      </w:rPr>
    </w:lvl>
    <w:lvl w:ilvl="1">
      <w:start w:val="1"/>
      <w:numFmt w:val="lowerLetter"/>
      <w:lvlText w:val="%2)"/>
      <w:lvlJc w:val="left"/>
      <w:pPr>
        <w:tabs>
          <w:tab w:val="num" w:pos="2480"/>
        </w:tabs>
        <w:ind w:left="2347" w:hanging="227"/>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23" w15:restartNumberingAfterBreak="0">
    <w:nsid w:val="5997398E"/>
    <w:multiLevelType w:val="hybridMultilevel"/>
    <w:tmpl w:val="816C9D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C864EBC"/>
    <w:multiLevelType w:val="multilevel"/>
    <w:tmpl w:val="20DA9C68"/>
    <w:lvl w:ilvl="0">
      <w:start w:val="1"/>
      <w:numFmt w:val="decimal"/>
      <w:lvlText w:val="%1)"/>
      <w:lvlJc w:val="left"/>
      <w:pPr>
        <w:tabs>
          <w:tab w:val="num" w:pos="567"/>
        </w:tabs>
        <w:ind w:left="567" w:hanging="567"/>
      </w:pPr>
      <w:rPr>
        <w:rFonts w:hint="default"/>
        <w:sz w:val="24"/>
        <w:szCs w:val="24"/>
      </w:rPr>
    </w:lvl>
    <w:lvl w:ilvl="1">
      <w:start w:val="1"/>
      <w:numFmt w:val="lowerLetter"/>
      <w:lvlText w:val="%2)"/>
      <w:lvlJc w:val="left"/>
      <w:pPr>
        <w:tabs>
          <w:tab w:val="num" w:pos="1040"/>
        </w:tabs>
        <w:ind w:left="907" w:hanging="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03C1F56"/>
    <w:multiLevelType w:val="hybridMultilevel"/>
    <w:tmpl w:val="BE463920"/>
    <w:lvl w:ilvl="0" w:tplc="08090001">
      <w:start w:val="1"/>
      <w:numFmt w:val="bullet"/>
      <w:lvlText w:val=""/>
      <w:lvlJc w:val="left"/>
      <w:pPr>
        <w:tabs>
          <w:tab w:val="num" w:pos="900"/>
        </w:tabs>
        <w:ind w:left="900" w:hanging="36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67591D41"/>
    <w:multiLevelType w:val="multilevel"/>
    <w:tmpl w:val="E58E3410"/>
    <w:lvl w:ilvl="0">
      <w:start w:val="1"/>
      <w:numFmt w:val="bullet"/>
      <w:lvlText w:val=""/>
      <w:lvlJc w:val="left"/>
      <w:pPr>
        <w:tabs>
          <w:tab w:val="num" w:pos="2160"/>
        </w:tabs>
        <w:ind w:left="2160" w:hanging="360"/>
      </w:pPr>
      <w:rPr>
        <w:rFonts w:ascii="Symbol" w:hAnsi="Symbol" w:hint="default"/>
      </w:rPr>
    </w:lvl>
    <w:lvl w:ilvl="1">
      <w:start w:val="1"/>
      <w:numFmt w:val="decimal"/>
      <w:lvlText w:val="%1.%2"/>
      <w:lvlJc w:val="left"/>
      <w:pPr>
        <w:tabs>
          <w:tab w:val="num" w:pos="525"/>
        </w:tabs>
        <w:ind w:left="525" w:hanging="525"/>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83503A8"/>
    <w:multiLevelType w:val="multilevel"/>
    <w:tmpl w:val="ADA295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8AF3FFE"/>
    <w:multiLevelType w:val="multilevel"/>
    <w:tmpl w:val="A1247C9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040"/>
        </w:tabs>
        <w:ind w:left="907" w:hanging="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9B17627"/>
    <w:multiLevelType w:val="multilevel"/>
    <w:tmpl w:val="10FE4F9E"/>
    <w:lvl w:ilvl="0">
      <w:start w:val="1"/>
      <w:numFmt w:val="bullet"/>
      <w:lvlText w:val=""/>
      <w:lvlJc w:val="left"/>
      <w:pPr>
        <w:tabs>
          <w:tab w:val="num" w:pos="1800"/>
        </w:tabs>
        <w:ind w:left="1800" w:hanging="360"/>
      </w:pPr>
      <w:rPr>
        <w:rFonts w:ascii="Symbol" w:hAnsi="Symbol" w:hint="default"/>
      </w:rPr>
    </w:lvl>
    <w:lvl w:ilvl="1">
      <w:start w:val="1"/>
      <w:numFmt w:val="lowerLetter"/>
      <w:lvlText w:val="%2)"/>
      <w:lvlJc w:val="left"/>
      <w:pPr>
        <w:tabs>
          <w:tab w:val="num" w:pos="2480"/>
        </w:tabs>
        <w:ind w:left="2347" w:hanging="227"/>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30" w15:restartNumberingAfterBreak="0">
    <w:nsid w:val="6A1042D8"/>
    <w:multiLevelType w:val="multilevel"/>
    <w:tmpl w:val="ADA295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F3B062F"/>
    <w:multiLevelType w:val="multilevel"/>
    <w:tmpl w:val="5EE4A8B4"/>
    <w:lvl w:ilvl="0">
      <w:start w:val="1"/>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09C62F3"/>
    <w:multiLevelType w:val="hybridMultilevel"/>
    <w:tmpl w:val="C28A99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F00132"/>
    <w:multiLevelType w:val="multilevel"/>
    <w:tmpl w:val="FC7E2AE4"/>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160"/>
        </w:tabs>
        <w:ind w:left="2160" w:hanging="1800"/>
      </w:pPr>
      <w:rPr>
        <w:rFonts w:hint="default"/>
      </w:rPr>
    </w:lvl>
  </w:abstractNum>
  <w:abstractNum w:abstractNumId="34" w15:restartNumberingAfterBreak="0">
    <w:nsid w:val="71FD3C93"/>
    <w:multiLevelType w:val="multilevel"/>
    <w:tmpl w:val="4BC8A63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660"/>
        </w:tabs>
        <w:ind w:left="660" w:hanging="360"/>
      </w:pPr>
      <w:rPr>
        <w:rFonts w:ascii="Symbol" w:hAnsi="Symbol"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380"/>
        </w:tabs>
        <w:ind w:left="1380"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740"/>
        </w:tabs>
        <w:ind w:left="1740" w:hanging="1440"/>
      </w:pPr>
      <w:rPr>
        <w:rFonts w:hint="default"/>
      </w:rPr>
    </w:lvl>
    <w:lvl w:ilvl="7">
      <w:start w:val="1"/>
      <w:numFmt w:val="decimal"/>
      <w:lvlText w:val="%1.%2.%3.%4.%5.%6.%7.%8"/>
      <w:lvlJc w:val="left"/>
      <w:pPr>
        <w:tabs>
          <w:tab w:val="num" w:pos="2100"/>
        </w:tabs>
        <w:ind w:left="2100" w:hanging="1800"/>
      </w:pPr>
      <w:rPr>
        <w:rFonts w:hint="default"/>
      </w:rPr>
    </w:lvl>
    <w:lvl w:ilvl="8">
      <w:start w:val="1"/>
      <w:numFmt w:val="decimal"/>
      <w:lvlText w:val="%1.%2.%3.%4.%5.%6.%7.%8.%9"/>
      <w:lvlJc w:val="left"/>
      <w:pPr>
        <w:tabs>
          <w:tab w:val="num" w:pos="2100"/>
        </w:tabs>
        <w:ind w:left="2100" w:hanging="1800"/>
      </w:pPr>
      <w:rPr>
        <w:rFonts w:hint="default"/>
      </w:rPr>
    </w:lvl>
  </w:abstractNum>
  <w:abstractNum w:abstractNumId="35" w15:restartNumberingAfterBreak="0">
    <w:nsid w:val="72E2144E"/>
    <w:multiLevelType w:val="hybridMultilevel"/>
    <w:tmpl w:val="33025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E42F4A"/>
    <w:multiLevelType w:val="hybridMultilevel"/>
    <w:tmpl w:val="C63A1BB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754B0775"/>
    <w:multiLevelType w:val="multilevel"/>
    <w:tmpl w:val="BC0A6ADE"/>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760"/>
        </w:tabs>
        <w:ind w:left="1627" w:hanging="227"/>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8" w15:restartNumberingAfterBreak="0">
    <w:nsid w:val="75871DA4"/>
    <w:multiLevelType w:val="multilevel"/>
    <w:tmpl w:val="C032B2F0"/>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89130CF"/>
    <w:multiLevelType w:val="multilevel"/>
    <w:tmpl w:val="ADA295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B1932D6"/>
    <w:multiLevelType w:val="hybridMultilevel"/>
    <w:tmpl w:val="7FAA1A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D6F5FE3"/>
    <w:multiLevelType w:val="hybridMultilevel"/>
    <w:tmpl w:val="AFFAB344"/>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42" w15:restartNumberingAfterBreak="0">
    <w:nsid w:val="7EF72879"/>
    <w:multiLevelType w:val="multilevel"/>
    <w:tmpl w:val="C9BE29A6"/>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760"/>
        </w:tabs>
        <w:ind w:left="1627" w:hanging="227"/>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3" w15:restartNumberingAfterBreak="0">
    <w:nsid w:val="7FE24B08"/>
    <w:multiLevelType w:val="multilevel"/>
    <w:tmpl w:val="7474EE9C"/>
    <w:lvl w:ilvl="0">
      <w:start w:val="1"/>
      <w:numFmt w:val="bullet"/>
      <w:lvlText w:val=""/>
      <w:lvlJc w:val="left"/>
      <w:pPr>
        <w:tabs>
          <w:tab w:val="num" w:pos="1800"/>
        </w:tabs>
        <w:ind w:left="1800" w:hanging="360"/>
      </w:pPr>
      <w:rPr>
        <w:rFonts w:ascii="Symbol" w:hAnsi="Symbol" w:hint="default"/>
      </w:rPr>
    </w:lvl>
    <w:lvl w:ilvl="1">
      <w:start w:val="1"/>
      <w:numFmt w:val="bullet"/>
      <w:lvlText w:val=""/>
      <w:lvlJc w:val="left"/>
      <w:pPr>
        <w:tabs>
          <w:tab w:val="num" w:pos="1380"/>
        </w:tabs>
        <w:ind w:left="1380" w:hanging="360"/>
      </w:pPr>
      <w:rPr>
        <w:rFonts w:ascii="Symbol" w:hAnsi="Symbol"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100"/>
        </w:tabs>
        <w:ind w:left="2100" w:hanging="1080"/>
      </w:pPr>
      <w:rPr>
        <w:rFonts w:hint="default"/>
      </w:rPr>
    </w:lvl>
    <w:lvl w:ilvl="4">
      <w:start w:val="1"/>
      <w:numFmt w:val="decimal"/>
      <w:lvlText w:val="%1.%2.%3.%4.%5"/>
      <w:lvlJc w:val="left"/>
      <w:pPr>
        <w:tabs>
          <w:tab w:val="num" w:pos="2100"/>
        </w:tabs>
        <w:ind w:left="2100" w:hanging="1080"/>
      </w:pPr>
      <w:rPr>
        <w:rFonts w:hint="default"/>
      </w:rPr>
    </w:lvl>
    <w:lvl w:ilvl="5">
      <w:start w:val="1"/>
      <w:numFmt w:val="decimal"/>
      <w:lvlText w:val="%1.%2.%3.%4.%5.%6"/>
      <w:lvlJc w:val="left"/>
      <w:pPr>
        <w:tabs>
          <w:tab w:val="num" w:pos="2460"/>
        </w:tabs>
        <w:ind w:left="2460" w:hanging="1440"/>
      </w:pPr>
      <w:rPr>
        <w:rFonts w:hint="default"/>
      </w:rPr>
    </w:lvl>
    <w:lvl w:ilvl="6">
      <w:start w:val="1"/>
      <w:numFmt w:val="decimal"/>
      <w:lvlText w:val="%1.%2.%3.%4.%5.%6.%7"/>
      <w:lvlJc w:val="left"/>
      <w:pPr>
        <w:tabs>
          <w:tab w:val="num" w:pos="2460"/>
        </w:tabs>
        <w:ind w:left="2460" w:hanging="1440"/>
      </w:pPr>
      <w:rPr>
        <w:rFonts w:hint="default"/>
      </w:rPr>
    </w:lvl>
    <w:lvl w:ilvl="7">
      <w:start w:val="1"/>
      <w:numFmt w:val="decimal"/>
      <w:lvlText w:val="%1.%2.%3.%4.%5.%6.%7.%8"/>
      <w:lvlJc w:val="left"/>
      <w:pPr>
        <w:tabs>
          <w:tab w:val="num" w:pos="2820"/>
        </w:tabs>
        <w:ind w:left="2820" w:hanging="1800"/>
      </w:pPr>
      <w:rPr>
        <w:rFonts w:hint="default"/>
      </w:rPr>
    </w:lvl>
    <w:lvl w:ilvl="8">
      <w:start w:val="1"/>
      <w:numFmt w:val="decimal"/>
      <w:lvlText w:val="%1.%2.%3.%4.%5.%6.%7.%8.%9"/>
      <w:lvlJc w:val="left"/>
      <w:pPr>
        <w:tabs>
          <w:tab w:val="num" w:pos="2820"/>
        </w:tabs>
        <w:ind w:left="2820" w:hanging="1800"/>
      </w:pPr>
      <w:rPr>
        <w:rFonts w:hint="default"/>
      </w:rPr>
    </w:lvl>
  </w:abstractNum>
  <w:num w:numId="1">
    <w:abstractNumId w:val="24"/>
  </w:num>
  <w:num w:numId="2">
    <w:abstractNumId w:val="32"/>
  </w:num>
  <w:num w:numId="3">
    <w:abstractNumId w:val="19"/>
  </w:num>
  <w:num w:numId="4">
    <w:abstractNumId w:val="15"/>
  </w:num>
  <w:num w:numId="5">
    <w:abstractNumId w:val="7"/>
  </w:num>
  <w:num w:numId="6">
    <w:abstractNumId w:val="33"/>
  </w:num>
  <w:num w:numId="7">
    <w:abstractNumId w:val="4"/>
  </w:num>
  <w:num w:numId="8">
    <w:abstractNumId w:val="11"/>
  </w:num>
  <w:num w:numId="9">
    <w:abstractNumId w:val="36"/>
  </w:num>
  <w:num w:numId="10">
    <w:abstractNumId w:val="2"/>
  </w:num>
  <w:num w:numId="11">
    <w:abstractNumId w:val="21"/>
  </w:num>
  <w:num w:numId="12">
    <w:abstractNumId w:val="26"/>
  </w:num>
  <w:num w:numId="13">
    <w:abstractNumId w:val="38"/>
  </w:num>
  <w:num w:numId="14">
    <w:abstractNumId w:val="1"/>
  </w:num>
  <w:num w:numId="15">
    <w:abstractNumId w:val="6"/>
  </w:num>
  <w:num w:numId="16">
    <w:abstractNumId w:val="34"/>
  </w:num>
  <w:num w:numId="17">
    <w:abstractNumId w:val="3"/>
  </w:num>
  <w:num w:numId="18">
    <w:abstractNumId w:val="43"/>
  </w:num>
  <w:num w:numId="19">
    <w:abstractNumId w:val="22"/>
  </w:num>
  <w:num w:numId="20">
    <w:abstractNumId w:val="9"/>
  </w:num>
  <w:num w:numId="21">
    <w:abstractNumId w:val="29"/>
  </w:num>
  <w:num w:numId="22">
    <w:abstractNumId w:val="18"/>
  </w:num>
  <w:num w:numId="23">
    <w:abstractNumId w:val="0"/>
  </w:num>
  <w:num w:numId="24">
    <w:abstractNumId w:val="42"/>
  </w:num>
  <w:num w:numId="25">
    <w:abstractNumId w:val="28"/>
  </w:num>
  <w:num w:numId="26">
    <w:abstractNumId w:val="17"/>
  </w:num>
  <w:num w:numId="27">
    <w:abstractNumId w:val="27"/>
  </w:num>
  <w:num w:numId="28">
    <w:abstractNumId w:val="12"/>
  </w:num>
  <w:num w:numId="29">
    <w:abstractNumId w:val="39"/>
  </w:num>
  <w:num w:numId="30">
    <w:abstractNumId w:val="30"/>
  </w:num>
  <w:num w:numId="31">
    <w:abstractNumId w:val="37"/>
  </w:num>
  <w:num w:numId="32">
    <w:abstractNumId w:val="20"/>
  </w:num>
  <w:num w:numId="33">
    <w:abstractNumId w:val="31"/>
  </w:num>
  <w:num w:numId="34">
    <w:abstractNumId w:val="16"/>
  </w:num>
  <w:num w:numId="35">
    <w:abstractNumId w:val="8"/>
  </w:num>
  <w:num w:numId="36">
    <w:abstractNumId w:val="25"/>
  </w:num>
  <w:num w:numId="37">
    <w:abstractNumId w:val="41"/>
  </w:num>
  <w:num w:numId="38">
    <w:abstractNumId w:val="14"/>
  </w:num>
  <w:num w:numId="39">
    <w:abstractNumId w:val="5"/>
  </w:num>
  <w:num w:numId="40">
    <w:abstractNumId w:val="10"/>
  </w:num>
  <w:num w:numId="41">
    <w:abstractNumId w:val="23"/>
  </w:num>
  <w:num w:numId="42">
    <w:abstractNumId w:val="13"/>
  </w:num>
  <w:num w:numId="43">
    <w:abstractNumId w:val="35"/>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E54"/>
    <w:rsid w:val="00030BA9"/>
    <w:rsid w:val="00037871"/>
    <w:rsid w:val="00050A84"/>
    <w:rsid w:val="00081713"/>
    <w:rsid w:val="00092B97"/>
    <w:rsid w:val="0009649F"/>
    <w:rsid w:val="000A332E"/>
    <w:rsid w:val="000A413E"/>
    <w:rsid w:val="000A457A"/>
    <w:rsid w:val="000A6CB0"/>
    <w:rsid w:val="000B0ACA"/>
    <w:rsid w:val="000B230D"/>
    <w:rsid w:val="000B5BC4"/>
    <w:rsid w:val="000D7893"/>
    <w:rsid w:val="000E3903"/>
    <w:rsid w:val="000F0FDF"/>
    <w:rsid w:val="000F4E95"/>
    <w:rsid w:val="000F53A4"/>
    <w:rsid w:val="00102AB3"/>
    <w:rsid w:val="001045E5"/>
    <w:rsid w:val="00143C22"/>
    <w:rsid w:val="00153196"/>
    <w:rsid w:val="001603C3"/>
    <w:rsid w:val="00162F74"/>
    <w:rsid w:val="001700C8"/>
    <w:rsid w:val="00170C60"/>
    <w:rsid w:val="00177EA1"/>
    <w:rsid w:val="0018118A"/>
    <w:rsid w:val="00191F34"/>
    <w:rsid w:val="00192159"/>
    <w:rsid w:val="001945B9"/>
    <w:rsid w:val="001A1B1F"/>
    <w:rsid w:val="001A37E9"/>
    <w:rsid w:val="001B44CF"/>
    <w:rsid w:val="001B4761"/>
    <w:rsid w:val="001C1C8E"/>
    <w:rsid w:val="001C288A"/>
    <w:rsid w:val="001C3B75"/>
    <w:rsid w:val="001C5982"/>
    <w:rsid w:val="001D317B"/>
    <w:rsid w:val="001E7E83"/>
    <w:rsid w:val="00216EF1"/>
    <w:rsid w:val="00230F18"/>
    <w:rsid w:val="00235E6E"/>
    <w:rsid w:val="0023602E"/>
    <w:rsid w:val="00251EE4"/>
    <w:rsid w:val="0027493E"/>
    <w:rsid w:val="00274D9C"/>
    <w:rsid w:val="002823E5"/>
    <w:rsid w:val="00282DC6"/>
    <w:rsid w:val="00283D8C"/>
    <w:rsid w:val="0028439B"/>
    <w:rsid w:val="0028501D"/>
    <w:rsid w:val="0029086D"/>
    <w:rsid w:val="00297412"/>
    <w:rsid w:val="002A0440"/>
    <w:rsid w:val="002A074D"/>
    <w:rsid w:val="002C1076"/>
    <w:rsid w:val="002C66F2"/>
    <w:rsid w:val="002D04DB"/>
    <w:rsid w:val="002D6711"/>
    <w:rsid w:val="002D6D15"/>
    <w:rsid w:val="002E0BB4"/>
    <w:rsid w:val="002E7122"/>
    <w:rsid w:val="0030225B"/>
    <w:rsid w:val="00302E03"/>
    <w:rsid w:val="00316784"/>
    <w:rsid w:val="00320939"/>
    <w:rsid w:val="00322F72"/>
    <w:rsid w:val="00327F06"/>
    <w:rsid w:val="003305A7"/>
    <w:rsid w:val="00332B34"/>
    <w:rsid w:val="003375F2"/>
    <w:rsid w:val="00341A38"/>
    <w:rsid w:val="003475C1"/>
    <w:rsid w:val="003550BD"/>
    <w:rsid w:val="00380DA2"/>
    <w:rsid w:val="00381B5A"/>
    <w:rsid w:val="00381D8B"/>
    <w:rsid w:val="0038377E"/>
    <w:rsid w:val="00384A93"/>
    <w:rsid w:val="0039208F"/>
    <w:rsid w:val="0039674B"/>
    <w:rsid w:val="003C2FD2"/>
    <w:rsid w:val="003D3B9D"/>
    <w:rsid w:val="003D54CF"/>
    <w:rsid w:val="003D5C87"/>
    <w:rsid w:val="003F5F1B"/>
    <w:rsid w:val="003F62F9"/>
    <w:rsid w:val="004015E0"/>
    <w:rsid w:val="0040363D"/>
    <w:rsid w:val="004123BD"/>
    <w:rsid w:val="0041496A"/>
    <w:rsid w:val="0042427A"/>
    <w:rsid w:val="00433E81"/>
    <w:rsid w:val="00462D90"/>
    <w:rsid w:val="004738E2"/>
    <w:rsid w:val="004817FF"/>
    <w:rsid w:val="004848B5"/>
    <w:rsid w:val="00493353"/>
    <w:rsid w:val="004939BB"/>
    <w:rsid w:val="004956F0"/>
    <w:rsid w:val="004A32E0"/>
    <w:rsid w:val="004A4A32"/>
    <w:rsid w:val="004A5A00"/>
    <w:rsid w:val="004A7CE9"/>
    <w:rsid w:val="004B5376"/>
    <w:rsid w:val="004B76E3"/>
    <w:rsid w:val="004C3347"/>
    <w:rsid w:val="004C4712"/>
    <w:rsid w:val="004C581A"/>
    <w:rsid w:val="004D7359"/>
    <w:rsid w:val="004E3544"/>
    <w:rsid w:val="004F2EA1"/>
    <w:rsid w:val="004F48C6"/>
    <w:rsid w:val="00506135"/>
    <w:rsid w:val="005264AF"/>
    <w:rsid w:val="00535D66"/>
    <w:rsid w:val="005362A1"/>
    <w:rsid w:val="00540841"/>
    <w:rsid w:val="00540D94"/>
    <w:rsid w:val="00555EDA"/>
    <w:rsid w:val="0056032F"/>
    <w:rsid w:val="00563591"/>
    <w:rsid w:val="00564F85"/>
    <w:rsid w:val="005752BB"/>
    <w:rsid w:val="00586546"/>
    <w:rsid w:val="00590A95"/>
    <w:rsid w:val="005A0684"/>
    <w:rsid w:val="005A3E46"/>
    <w:rsid w:val="005A56D0"/>
    <w:rsid w:val="005A6C36"/>
    <w:rsid w:val="005B31F5"/>
    <w:rsid w:val="005B32B5"/>
    <w:rsid w:val="005B56D6"/>
    <w:rsid w:val="005B5BC7"/>
    <w:rsid w:val="005D0E4E"/>
    <w:rsid w:val="005D19DA"/>
    <w:rsid w:val="005D5D4C"/>
    <w:rsid w:val="006162BF"/>
    <w:rsid w:val="00626E4F"/>
    <w:rsid w:val="00657238"/>
    <w:rsid w:val="00660D3B"/>
    <w:rsid w:val="00660E86"/>
    <w:rsid w:val="00667E02"/>
    <w:rsid w:val="006839DC"/>
    <w:rsid w:val="006A15F1"/>
    <w:rsid w:val="006B0F76"/>
    <w:rsid w:val="006B7886"/>
    <w:rsid w:val="006C0D43"/>
    <w:rsid w:val="006C1D88"/>
    <w:rsid w:val="006D49BF"/>
    <w:rsid w:val="006D54AC"/>
    <w:rsid w:val="006E0FEB"/>
    <w:rsid w:val="006E7049"/>
    <w:rsid w:val="006F4100"/>
    <w:rsid w:val="00707E93"/>
    <w:rsid w:val="007260FF"/>
    <w:rsid w:val="007359E9"/>
    <w:rsid w:val="007521F8"/>
    <w:rsid w:val="00760D21"/>
    <w:rsid w:val="00761C21"/>
    <w:rsid w:val="007645EE"/>
    <w:rsid w:val="007646EB"/>
    <w:rsid w:val="00764B0A"/>
    <w:rsid w:val="00783B49"/>
    <w:rsid w:val="00796826"/>
    <w:rsid w:val="007B2738"/>
    <w:rsid w:val="007B48D3"/>
    <w:rsid w:val="007B74D4"/>
    <w:rsid w:val="007B7E69"/>
    <w:rsid w:val="007D12ED"/>
    <w:rsid w:val="007D6A9E"/>
    <w:rsid w:val="007E496A"/>
    <w:rsid w:val="007E5BFB"/>
    <w:rsid w:val="007F4421"/>
    <w:rsid w:val="007F6CFE"/>
    <w:rsid w:val="00801BC7"/>
    <w:rsid w:val="00803CC9"/>
    <w:rsid w:val="00804CD3"/>
    <w:rsid w:val="00805BD3"/>
    <w:rsid w:val="00806844"/>
    <w:rsid w:val="00813009"/>
    <w:rsid w:val="00814969"/>
    <w:rsid w:val="00814ECE"/>
    <w:rsid w:val="00816DF4"/>
    <w:rsid w:val="008273F1"/>
    <w:rsid w:val="00831657"/>
    <w:rsid w:val="00831D87"/>
    <w:rsid w:val="00841192"/>
    <w:rsid w:val="00847A95"/>
    <w:rsid w:val="00852CAA"/>
    <w:rsid w:val="00863048"/>
    <w:rsid w:val="0086671A"/>
    <w:rsid w:val="00873314"/>
    <w:rsid w:val="0088011F"/>
    <w:rsid w:val="008812D0"/>
    <w:rsid w:val="008A08DA"/>
    <w:rsid w:val="008A737A"/>
    <w:rsid w:val="008B72C3"/>
    <w:rsid w:val="008C1420"/>
    <w:rsid w:val="008C74D6"/>
    <w:rsid w:val="008E6EDF"/>
    <w:rsid w:val="00900D4F"/>
    <w:rsid w:val="0090754D"/>
    <w:rsid w:val="0091081E"/>
    <w:rsid w:val="00910C9C"/>
    <w:rsid w:val="0091690B"/>
    <w:rsid w:val="0092162E"/>
    <w:rsid w:val="00927C52"/>
    <w:rsid w:val="00933D5B"/>
    <w:rsid w:val="00944066"/>
    <w:rsid w:val="009758FB"/>
    <w:rsid w:val="00985EAB"/>
    <w:rsid w:val="009879B8"/>
    <w:rsid w:val="00992A3A"/>
    <w:rsid w:val="00993F46"/>
    <w:rsid w:val="0099676B"/>
    <w:rsid w:val="00996D41"/>
    <w:rsid w:val="009A1010"/>
    <w:rsid w:val="009A5C70"/>
    <w:rsid w:val="009B0083"/>
    <w:rsid w:val="009B4EDB"/>
    <w:rsid w:val="009C0558"/>
    <w:rsid w:val="009C3AA3"/>
    <w:rsid w:val="009C79CC"/>
    <w:rsid w:val="009D244F"/>
    <w:rsid w:val="009E0F01"/>
    <w:rsid w:val="009E13DB"/>
    <w:rsid w:val="00A10132"/>
    <w:rsid w:val="00A10A56"/>
    <w:rsid w:val="00A2520B"/>
    <w:rsid w:val="00A273B6"/>
    <w:rsid w:val="00A307CC"/>
    <w:rsid w:val="00A31A1D"/>
    <w:rsid w:val="00A41F90"/>
    <w:rsid w:val="00A4480B"/>
    <w:rsid w:val="00A536AD"/>
    <w:rsid w:val="00A5627E"/>
    <w:rsid w:val="00A61C32"/>
    <w:rsid w:val="00A750E7"/>
    <w:rsid w:val="00A76E7C"/>
    <w:rsid w:val="00A82226"/>
    <w:rsid w:val="00AA04EA"/>
    <w:rsid w:val="00AA249F"/>
    <w:rsid w:val="00AA7E93"/>
    <w:rsid w:val="00AC102C"/>
    <w:rsid w:val="00AC6614"/>
    <w:rsid w:val="00AD1383"/>
    <w:rsid w:val="00AD2DE6"/>
    <w:rsid w:val="00AF2A8F"/>
    <w:rsid w:val="00AF5352"/>
    <w:rsid w:val="00B00A48"/>
    <w:rsid w:val="00B37EB3"/>
    <w:rsid w:val="00B56642"/>
    <w:rsid w:val="00B6175D"/>
    <w:rsid w:val="00B61788"/>
    <w:rsid w:val="00B86EAE"/>
    <w:rsid w:val="00B97A2E"/>
    <w:rsid w:val="00BA39AC"/>
    <w:rsid w:val="00BA5051"/>
    <w:rsid w:val="00BA54D4"/>
    <w:rsid w:val="00BA6A33"/>
    <w:rsid w:val="00BB0961"/>
    <w:rsid w:val="00BB1985"/>
    <w:rsid w:val="00BB240C"/>
    <w:rsid w:val="00BB4EFA"/>
    <w:rsid w:val="00BC2BE4"/>
    <w:rsid w:val="00BC799B"/>
    <w:rsid w:val="00BD0BB9"/>
    <w:rsid w:val="00BD65D0"/>
    <w:rsid w:val="00BE1585"/>
    <w:rsid w:val="00BF225F"/>
    <w:rsid w:val="00BF7BA2"/>
    <w:rsid w:val="00C006D6"/>
    <w:rsid w:val="00C11B9E"/>
    <w:rsid w:val="00C2240F"/>
    <w:rsid w:val="00C22DBF"/>
    <w:rsid w:val="00C34F27"/>
    <w:rsid w:val="00C36085"/>
    <w:rsid w:val="00C449E1"/>
    <w:rsid w:val="00C45947"/>
    <w:rsid w:val="00C55926"/>
    <w:rsid w:val="00C84B1B"/>
    <w:rsid w:val="00C856E9"/>
    <w:rsid w:val="00C865D2"/>
    <w:rsid w:val="00C90C64"/>
    <w:rsid w:val="00C911C0"/>
    <w:rsid w:val="00C930A9"/>
    <w:rsid w:val="00CA0F1B"/>
    <w:rsid w:val="00CA3A14"/>
    <w:rsid w:val="00CA5489"/>
    <w:rsid w:val="00CB4987"/>
    <w:rsid w:val="00CB6225"/>
    <w:rsid w:val="00CB63C5"/>
    <w:rsid w:val="00CC43FC"/>
    <w:rsid w:val="00CD577B"/>
    <w:rsid w:val="00CD5BFD"/>
    <w:rsid w:val="00CE095C"/>
    <w:rsid w:val="00CF1837"/>
    <w:rsid w:val="00CF28BE"/>
    <w:rsid w:val="00CF628F"/>
    <w:rsid w:val="00D06B5F"/>
    <w:rsid w:val="00D116D2"/>
    <w:rsid w:val="00D1471D"/>
    <w:rsid w:val="00D14C6D"/>
    <w:rsid w:val="00D15639"/>
    <w:rsid w:val="00D17351"/>
    <w:rsid w:val="00D267B6"/>
    <w:rsid w:val="00D27661"/>
    <w:rsid w:val="00D46018"/>
    <w:rsid w:val="00D63475"/>
    <w:rsid w:val="00D73BB1"/>
    <w:rsid w:val="00D92A20"/>
    <w:rsid w:val="00DB6004"/>
    <w:rsid w:val="00DD3EC2"/>
    <w:rsid w:val="00DE062D"/>
    <w:rsid w:val="00DE2D40"/>
    <w:rsid w:val="00DE310F"/>
    <w:rsid w:val="00DE4BF7"/>
    <w:rsid w:val="00E042FE"/>
    <w:rsid w:val="00E108BD"/>
    <w:rsid w:val="00E2590E"/>
    <w:rsid w:val="00E429B3"/>
    <w:rsid w:val="00E47C78"/>
    <w:rsid w:val="00E73F48"/>
    <w:rsid w:val="00E74A3A"/>
    <w:rsid w:val="00E81C72"/>
    <w:rsid w:val="00E91D8F"/>
    <w:rsid w:val="00EB1F71"/>
    <w:rsid w:val="00EB78DB"/>
    <w:rsid w:val="00EC513A"/>
    <w:rsid w:val="00EC5741"/>
    <w:rsid w:val="00EC6125"/>
    <w:rsid w:val="00ED2759"/>
    <w:rsid w:val="00ED6E54"/>
    <w:rsid w:val="00EE293F"/>
    <w:rsid w:val="00EE349A"/>
    <w:rsid w:val="00F2351A"/>
    <w:rsid w:val="00F23B24"/>
    <w:rsid w:val="00F3208C"/>
    <w:rsid w:val="00F33B6A"/>
    <w:rsid w:val="00F35F9A"/>
    <w:rsid w:val="00F40BBB"/>
    <w:rsid w:val="00F427A8"/>
    <w:rsid w:val="00F42EA2"/>
    <w:rsid w:val="00F54341"/>
    <w:rsid w:val="00F5769B"/>
    <w:rsid w:val="00F60B8F"/>
    <w:rsid w:val="00F722EB"/>
    <w:rsid w:val="00F7414E"/>
    <w:rsid w:val="00F7503B"/>
    <w:rsid w:val="00F7780B"/>
    <w:rsid w:val="00F83CD5"/>
    <w:rsid w:val="00F94DB1"/>
    <w:rsid w:val="00F97036"/>
    <w:rsid w:val="00FC1CE2"/>
    <w:rsid w:val="00FD5E8A"/>
    <w:rsid w:val="00FD6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49179"/>
  <w15:docId w15:val="{9FD1E6E1-BF8C-4E75-8833-37F9BA761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317B"/>
    <w:rPr>
      <w:sz w:val="24"/>
      <w:szCs w:val="24"/>
      <w:lang w:eastAsia="en-US"/>
    </w:rPr>
  </w:style>
  <w:style w:type="paragraph" w:styleId="Heading2">
    <w:name w:val="heading 2"/>
    <w:basedOn w:val="Normal"/>
    <w:next w:val="Normal"/>
    <w:qFormat/>
    <w:rsid w:val="00ED6E54"/>
    <w:pPr>
      <w:keepNext/>
      <w:outlineLvl w:val="1"/>
    </w:pPr>
    <w:rPr>
      <w:rFonts w:ascii="Arial" w:hAnsi="Arial"/>
      <w:b/>
      <w:bCs/>
      <w:sz w:val="22"/>
      <w:u w:val="single"/>
    </w:rPr>
  </w:style>
  <w:style w:type="paragraph" w:styleId="Heading3">
    <w:name w:val="heading 3"/>
    <w:basedOn w:val="Normal"/>
    <w:next w:val="Normal"/>
    <w:qFormat/>
    <w:rsid w:val="00ED6E54"/>
    <w:pPr>
      <w:keepNext/>
      <w:jc w:val="center"/>
      <w:outlineLvl w:val="2"/>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D6E54"/>
    <w:pPr>
      <w:tabs>
        <w:tab w:val="center" w:pos="4153"/>
        <w:tab w:val="right" w:pos="8306"/>
      </w:tabs>
    </w:pPr>
    <w:rPr>
      <w:rFonts w:ascii="Arial" w:hAnsi="Arial"/>
      <w:sz w:val="22"/>
    </w:rPr>
  </w:style>
  <w:style w:type="paragraph" w:customStyle="1" w:styleId="NumberList">
    <w:name w:val="Number List"/>
    <w:basedOn w:val="Normal"/>
    <w:rsid w:val="00ED6E54"/>
    <w:pPr>
      <w:overflowPunct w:val="0"/>
      <w:autoSpaceDE w:val="0"/>
      <w:autoSpaceDN w:val="0"/>
      <w:adjustRightInd w:val="0"/>
      <w:spacing w:before="72" w:after="72"/>
      <w:jc w:val="both"/>
      <w:textAlignment w:val="baseline"/>
    </w:pPr>
    <w:rPr>
      <w:rFonts w:ascii="Arial" w:hAnsi="Arial" w:cs="Arial"/>
      <w:szCs w:val="20"/>
    </w:rPr>
  </w:style>
  <w:style w:type="paragraph" w:styleId="Footer">
    <w:name w:val="footer"/>
    <w:basedOn w:val="Normal"/>
    <w:link w:val="FooterChar"/>
    <w:uiPriority w:val="99"/>
    <w:rsid w:val="00ED6E54"/>
    <w:pPr>
      <w:tabs>
        <w:tab w:val="center" w:pos="4153"/>
        <w:tab w:val="right" w:pos="8306"/>
      </w:tabs>
    </w:pPr>
  </w:style>
  <w:style w:type="character" w:styleId="PageNumber">
    <w:name w:val="page number"/>
    <w:basedOn w:val="DefaultParagraphFont"/>
    <w:rsid w:val="00ED6E54"/>
  </w:style>
  <w:style w:type="character" w:styleId="Hyperlink">
    <w:name w:val="Hyperlink"/>
    <w:rsid w:val="001C288A"/>
    <w:rPr>
      <w:color w:val="0000FF"/>
      <w:u w:val="single"/>
    </w:rPr>
  </w:style>
  <w:style w:type="paragraph" w:customStyle="1" w:styleId="Bullet">
    <w:name w:val="Bullet"/>
    <w:basedOn w:val="Normal"/>
    <w:rsid w:val="003550BD"/>
    <w:pPr>
      <w:numPr>
        <w:numId w:val="23"/>
      </w:numPr>
      <w:spacing w:before="80" w:after="80" w:line="320" w:lineRule="exact"/>
      <w:jc w:val="both"/>
    </w:pPr>
    <w:rPr>
      <w:rFonts w:ascii="Arial" w:hAnsi="Arial"/>
    </w:rPr>
  </w:style>
  <w:style w:type="character" w:customStyle="1" w:styleId="StyleArial11ptBlack">
    <w:name w:val="Style Arial 11 pt Black"/>
    <w:rsid w:val="003550BD"/>
    <w:rPr>
      <w:rFonts w:ascii="Arial" w:hAnsi="Arial"/>
      <w:color w:val="000000"/>
      <w:sz w:val="24"/>
    </w:rPr>
  </w:style>
  <w:style w:type="paragraph" w:styleId="BalloonText">
    <w:name w:val="Balloon Text"/>
    <w:basedOn w:val="Normal"/>
    <w:semiHidden/>
    <w:rsid w:val="00C36085"/>
    <w:rPr>
      <w:rFonts w:ascii="Tahoma" w:hAnsi="Tahoma" w:cs="Tahoma"/>
      <w:sz w:val="16"/>
      <w:szCs w:val="16"/>
    </w:rPr>
  </w:style>
  <w:style w:type="character" w:styleId="CommentReference">
    <w:name w:val="annotation reference"/>
    <w:semiHidden/>
    <w:rsid w:val="00E73F48"/>
    <w:rPr>
      <w:sz w:val="16"/>
      <w:szCs w:val="16"/>
    </w:rPr>
  </w:style>
  <w:style w:type="paragraph" w:styleId="CommentText">
    <w:name w:val="annotation text"/>
    <w:basedOn w:val="Normal"/>
    <w:semiHidden/>
    <w:rsid w:val="00E73F48"/>
    <w:rPr>
      <w:sz w:val="20"/>
      <w:szCs w:val="20"/>
    </w:rPr>
  </w:style>
  <w:style w:type="paragraph" w:styleId="CommentSubject">
    <w:name w:val="annotation subject"/>
    <w:basedOn w:val="CommentText"/>
    <w:next w:val="CommentText"/>
    <w:semiHidden/>
    <w:rsid w:val="00E73F48"/>
    <w:rPr>
      <w:b/>
      <w:bCs/>
    </w:rPr>
  </w:style>
  <w:style w:type="paragraph" w:customStyle="1" w:styleId="numberlist0">
    <w:name w:val="numberlist"/>
    <w:basedOn w:val="Normal"/>
    <w:rsid w:val="00563591"/>
    <w:pPr>
      <w:spacing w:before="100" w:beforeAutospacing="1" w:after="100" w:afterAutospacing="1"/>
    </w:pPr>
    <w:rPr>
      <w:lang w:eastAsia="en-GB"/>
    </w:rPr>
  </w:style>
  <w:style w:type="paragraph" w:customStyle="1" w:styleId="defaulttext">
    <w:name w:val="defaulttext"/>
    <w:basedOn w:val="Normal"/>
    <w:rsid w:val="00563591"/>
    <w:pPr>
      <w:spacing w:before="100" w:beforeAutospacing="1" w:after="100" w:afterAutospacing="1"/>
    </w:pPr>
    <w:rPr>
      <w:lang w:eastAsia="en-GB"/>
    </w:rPr>
  </w:style>
  <w:style w:type="character" w:styleId="Strong">
    <w:name w:val="Strong"/>
    <w:qFormat/>
    <w:rsid w:val="00563591"/>
    <w:rPr>
      <w:b/>
      <w:bCs/>
    </w:rPr>
  </w:style>
  <w:style w:type="paragraph" w:customStyle="1" w:styleId="bulletabc">
    <w:name w:val="bulletabc"/>
    <w:basedOn w:val="Normal"/>
    <w:rsid w:val="00563591"/>
    <w:pPr>
      <w:spacing w:before="100" w:beforeAutospacing="1" w:after="100" w:afterAutospacing="1"/>
    </w:pPr>
    <w:rPr>
      <w:lang w:eastAsia="en-GB"/>
    </w:rPr>
  </w:style>
  <w:style w:type="table" w:styleId="TableGrid">
    <w:name w:val="Table Grid"/>
    <w:basedOn w:val="TableNormal"/>
    <w:rsid w:val="0050613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character" w:customStyle="1" w:styleId="FooterChar">
    <w:name w:val="Footer Char"/>
    <w:link w:val="Footer"/>
    <w:uiPriority w:val="99"/>
    <w:rsid w:val="00CE095C"/>
    <w:rPr>
      <w:sz w:val="24"/>
      <w:szCs w:val="24"/>
      <w:lang w:eastAsia="en-US"/>
    </w:rPr>
  </w:style>
  <w:style w:type="paragraph" w:customStyle="1" w:styleId="Default">
    <w:name w:val="Default"/>
    <w:rsid w:val="001E7E83"/>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316784"/>
    <w:rPr>
      <w:rFonts w:ascii="Arial" w:hAnsi="Arial"/>
      <w:sz w:val="22"/>
      <w:szCs w:val="24"/>
      <w:lang w:eastAsia="en-US"/>
    </w:rPr>
  </w:style>
  <w:style w:type="paragraph" w:styleId="ListParagraph">
    <w:name w:val="List Paragraph"/>
    <w:basedOn w:val="Normal"/>
    <w:uiPriority w:val="34"/>
    <w:qFormat/>
    <w:rsid w:val="00322F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55421">
      <w:bodyDiv w:val="1"/>
      <w:marLeft w:val="0"/>
      <w:marRight w:val="0"/>
      <w:marTop w:val="0"/>
      <w:marBottom w:val="0"/>
      <w:divBdr>
        <w:top w:val="none" w:sz="0" w:space="0" w:color="auto"/>
        <w:left w:val="none" w:sz="0" w:space="0" w:color="auto"/>
        <w:bottom w:val="none" w:sz="0" w:space="0" w:color="auto"/>
        <w:right w:val="none" w:sz="0" w:space="0" w:color="auto"/>
      </w:divBdr>
    </w:div>
    <w:div w:id="606961563">
      <w:bodyDiv w:val="1"/>
      <w:marLeft w:val="750"/>
      <w:marRight w:val="0"/>
      <w:marTop w:val="0"/>
      <w:marBottom w:val="0"/>
      <w:divBdr>
        <w:top w:val="none" w:sz="0" w:space="0" w:color="auto"/>
        <w:left w:val="none" w:sz="0" w:space="0" w:color="auto"/>
        <w:bottom w:val="none" w:sz="0" w:space="0" w:color="auto"/>
        <w:right w:val="none" w:sz="0" w:space="0" w:color="auto"/>
      </w:divBdr>
      <w:divsChild>
        <w:div w:id="194588936">
          <w:marLeft w:val="0"/>
          <w:marRight w:val="0"/>
          <w:marTop w:val="0"/>
          <w:marBottom w:val="0"/>
          <w:divBdr>
            <w:top w:val="none" w:sz="0" w:space="0" w:color="auto"/>
            <w:left w:val="none" w:sz="0" w:space="0" w:color="auto"/>
            <w:bottom w:val="none" w:sz="0" w:space="0" w:color="auto"/>
            <w:right w:val="none" w:sz="0" w:space="0" w:color="auto"/>
          </w:divBdr>
        </w:div>
      </w:divsChild>
    </w:div>
    <w:div w:id="651637349">
      <w:bodyDiv w:val="1"/>
      <w:marLeft w:val="0"/>
      <w:marRight w:val="0"/>
      <w:marTop w:val="0"/>
      <w:marBottom w:val="0"/>
      <w:divBdr>
        <w:top w:val="none" w:sz="0" w:space="0" w:color="auto"/>
        <w:left w:val="none" w:sz="0" w:space="0" w:color="auto"/>
        <w:bottom w:val="none" w:sz="0" w:space="0" w:color="auto"/>
        <w:right w:val="none" w:sz="0" w:space="0" w:color="auto"/>
      </w:divBdr>
    </w:div>
    <w:div w:id="971711829">
      <w:bodyDiv w:val="1"/>
      <w:marLeft w:val="0"/>
      <w:marRight w:val="0"/>
      <w:marTop w:val="0"/>
      <w:marBottom w:val="0"/>
      <w:divBdr>
        <w:top w:val="none" w:sz="0" w:space="0" w:color="auto"/>
        <w:left w:val="none" w:sz="0" w:space="0" w:color="auto"/>
        <w:bottom w:val="none" w:sz="0" w:space="0" w:color="auto"/>
        <w:right w:val="none" w:sz="0" w:space="0" w:color="auto"/>
      </w:divBdr>
    </w:div>
    <w:div w:id="1264652449">
      <w:bodyDiv w:val="1"/>
      <w:marLeft w:val="0"/>
      <w:marRight w:val="0"/>
      <w:marTop w:val="0"/>
      <w:marBottom w:val="0"/>
      <w:divBdr>
        <w:top w:val="none" w:sz="0" w:space="0" w:color="auto"/>
        <w:left w:val="none" w:sz="0" w:space="0" w:color="auto"/>
        <w:bottom w:val="none" w:sz="0" w:space="0" w:color="auto"/>
        <w:right w:val="none" w:sz="0" w:space="0" w:color="auto"/>
      </w:divBdr>
    </w:div>
    <w:div w:id="1791048167">
      <w:bodyDiv w:val="1"/>
      <w:marLeft w:val="0"/>
      <w:marRight w:val="0"/>
      <w:marTop w:val="0"/>
      <w:marBottom w:val="0"/>
      <w:divBdr>
        <w:top w:val="none" w:sz="0" w:space="0" w:color="auto"/>
        <w:left w:val="none" w:sz="0" w:space="0" w:color="auto"/>
        <w:bottom w:val="none" w:sz="0" w:space="0" w:color="auto"/>
        <w:right w:val="none" w:sz="0" w:space="0" w:color="auto"/>
      </w:divBdr>
    </w:div>
    <w:div w:id="1824544285">
      <w:bodyDiv w:val="1"/>
      <w:marLeft w:val="750"/>
      <w:marRight w:val="0"/>
      <w:marTop w:val="0"/>
      <w:marBottom w:val="0"/>
      <w:divBdr>
        <w:top w:val="none" w:sz="0" w:space="0" w:color="auto"/>
        <w:left w:val="none" w:sz="0" w:space="0" w:color="auto"/>
        <w:bottom w:val="none" w:sz="0" w:space="0" w:color="auto"/>
        <w:right w:val="none" w:sz="0" w:space="0" w:color="auto"/>
      </w:divBdr>
      <w:divsChild>
        <w:div w:id="1451823755">
          <w:marLeft w:val="0"/>
          <w:marRight w:val="0"/>
          <w:marTop w:val="0"/>
          <w:marBottom w:val="0"/>
          <w:divBdr>
            <w:top w:val="none" w:sz="0" w:space="0" w:color="auto"/>
            <w:left w:val="none" w:sz="0" w:space="0" w:color="auto"/>
            <w:bottom w:val="none" w:sz="0" w:space="0" w:color="auto"/>
            <w:right w:val="none" w:sz="0" w:space="0" w:color="auto"/>
          </w:divBdr>
        </w:div>
      </w:divsChild>
    </w:div>
    <w:div w:id="212973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www.hsl.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1832</Words>
  <Characters>9983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myeung</dc:creator>
  <cp:lastModifiedBy>Lisa Porter</cp:lastModifiedBy>
  <cp:revision>5</cp:revision>
  <cp:lastPrinted>2019-12-11T10:37:00Z</cp:lastPrinted>
  <dcterms:created xsi:type="dcterms:W3CDTF">2019-12-11T10:57:00Z</dcterms:created>
  <dcterms:modified xsi:type="dcterms:W3CDTF">2019-12-11T11:34:00Z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