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A1" w:rsidRPr="00F44471" w:rsidRDefault="00A75F29" w:rsidP="009B4AA1">
      <w:pPr>
        <w:rPr>
          <w:rFonts w:ascii="Arial" w:hAnsi="Arial" w:cs="Arial"/>
          <w:sz w:val="22"/>
          <w:szCs w:val="22"/>
        </w:rPr>
      </w:pPr>
      <w:r>
        <w:rPr>
          <w:noProof/>
        </w:rPr>
        <w:drawing>
          <wp:inline distT="0" distB="0" distL="0" distR="0">
            <wp:extent cx="1428750" cy="1190625"/>
            <wp:effectExtent l="19050" t="0" r="0" b="0"/>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8" cstate="print"/>
                    <a:srcRect/>
                    <a:stretch>
                      <a:fillRect/>
                    </a:stretch>
                  </pic:blipFill>
                  <pic:spPr bwMode="auto">
                    <a:xfrm>
                      <a:off x="0" y="0"/>
                      <a:ext cx="1428750" cy="1190625"/>
                    </a:xfrm>
                    <a:prstGeom prst="rect">
                      <a:avLst/>
                    </a:prstGeom>
                    <a:noFill/>
                    <a:ln w="9525">
                      <a:noFill/>
                      <a:miter lim="800000"/>
                      <a:headEnd/>
                      <a:tailEnd/>
                    </a:ln>
                  </pic:spPr>
                </pic:pic>
              </a:graphicData>
            </a:graphic>
          </wp:inline>
        </w:drawing>
      </w:r>
    </w:p>
    <w:p w:rsidR="009B4AA1" w:rsidRPr="00F44471" w:rsidRDefault="009B4AA1" w:rsidP="009B4AA1">
      <w:pPr>
        <w:pStyle w:val="Header"/>
        <w:spacing w:after="120" w:line="240" w:lineRule="atLeast"/>
        <w:jc w:val="center"/>
        <w:rPr>
          <w:rFonts w:ascii="Arial" w:hAnsi="Arial" w:cs="Arial"/>
          <w:sz w:val="22"/>
          <w:szCs w:val="22"/>
        </w:rPr>
      </w:pPr>
    </w:p>
    <w:p w:rsidR="009B4AA1" w:rsidRPr="00F44471" w:rsidRDefault="009B4AA1" w:rsidP="009B4AA1">
      <w:pPr>
        <w:pStyle w:val="Header"/>
        <w:spacing w:after="120" w:line="240" w:lineRule="atLeast"/>
        <w:jc w:val="center"/>
        <w:rPr>
          <w:rFonts w:ascii="Arial" w:hAnsi="Arial" w:cs="Arial"/>
          <w:sz w:val="22"/>
          <w:szCs w:val="22"/>
        </w:rPr>
      </w:pPr>
    </w:p>
    <w:p w:rsidR="009B4AA1" w:rsidRPr="004143F3" w:rsidRDefault="009B4AA1" w:rsidP="009B4AA1">
      <w:pPr>
        <w:spacing w:after="120" w:line="240" w:lineRule="atLeast"/>
        <w:rPr>
          <w:rFonts w:ascii="Arial" w:hAnsi="Arial" w:cs="Arial"/>
          <w:b/>
          <w:color w:val="000090"/>
        </w:rPr>
      </w:pPr>
      <w:r w:rsidRPr="004143F3">
        <w:rPr>
          <w:rFonts w:ascii="Arial" w:hAnsi="Arial" w:cs="Arial"/>
          <w:b/>
          <w:color w:val="000090"/>
        </w:rPr>
        <w:t>STANDARD DOCUMENT</w:t>
      </w:r>
      <w:r w:rsidR="004143F3" w:rsidRPr="004143F3">
        <w:rPr>
          <w:rFonts w:ascii="Arial" w:hAnsi="Arial" w:cs="Arial"/>
          <w:b/>
          <w:color w:val="000090"/>
        </w:rPr>
        <w:t>: SHORT FORM AGREEMENT FOR THE SUPPLY OF GOODS</w:t>
      </w:r>
    </w:p>
    <w:p w:rsidR="009B4AA1" w:rsidRPr="00F44471" w:rsidRDefault="009B4AA1" w:rsidP="009B4AA1">
      <w:pPr>
        <w:pStyle w:val="Header"/>
        <w:spacing w:after="120" w:line="240" w:lineRule="atLeast"/>
        <w:jc w:val="center"/>
        <w:rPr>
          <w:rFonts w:ascii="Arial" w:hAnsi="Arial" w:cs="Arial"/>
          <w:sz w:val="22"/>
          <w:szCs w:val="22"/>
        </w:rPr>
      </w:pPr>
    </w:p>
    <w:p w:rsidR="009B4AA1" w:rsidRPr="004143F3" w:rsidRDefault="009B4AA1" w:rsidP="009B4AA1">
      <w:pPr>
        <w:spacing w:after="120" w:line="240" w:lineRule="atLeast"/>
        <w:rPr>
          <w:rFonts w:ascii="Arial" w:hAnsi="Arial" w:cs="Arial"/>
          <w:b/>
          <w:color w:val="000090"/>
          <w:sz w:val="22"/>
          <w:szCs w:val="22"/>
        </w:rPr>
      </w:pPr>
      <w:r w:rsidRPr="004143F3">
        <w:rPr>
          <w:rFonts w:ascii="Arial" w:hAnsi="Arial" w:cs="Arial"/>
          <w:b/>
          <w:color w:val="000090"/>
          <w:sz w:val="22"/>
          <w:szCs w:val="22"/>
        </w:rPr>
        <w:t>Notes</w:t>
      </w:r>
      <w:r w:rsidR="004143F3">
        <w:rPr>
          <w:rFonts w:ascii="Arial" w:hAnsi="Arial" w:cs="Arial"/>
          <w:b/>
          <w:color w:val="000090"/>
          <w:sz w:val="22"/>
          <w:szCs w:val="22"/>
        </w:rPr>
        <w:t xml:space="preserve"> and Instructions for Use</w:t>
      </w:r>
      <w:r w:rsidRPr="004143F3">
        <w:rPr>
          <w:rFonts w:ascii="Arial" w:hAnsi="Arial" w:cs="Arial"/>
          <w:b/>
          <w:color w:val="000090"/>
          <w:sz w:val="22"/>
          <w:szCs w:val="22"/>
        </w:rPr>
        <w:t>:</w:t>
      </w:r>
    </w:p>
    <w:p w:rsidR="009B4AA1" w:rsidRPr="004143F3" w:rsidRDefault="009B4AA1" w:rsidP="009B4AA1">
      <w:pPr>
        <w:keepNext/>
        <w:spacing w:after="120" w:line="240" w:lineRule="atLeast"/>
        <w:jc w:val="both"/>
        <w:rPr>
          <w:rFonts w:ascii="Arial" w:hAnsi="Arial" w:cs="Arial"/>
          <w:i/>
          <w:color w:val="000090"/>
          <w:sz w:val="22"/>
          <w:szCs w:val="22"/>
        </w:rPr>
      </w:pPr>
      <w:r w:rsidRPr="004143F3">
        <w:rPr>
          <w:rFonts w:ascii="Arial" w:hAnsi="Arial" w:cs="Arial"/>
          <w:i/>
          <w:color w:val="000090"/>
          <w:sz w:val="22"/>
          <w:szCs w:val="22"/>
        </w:rPr>
        <w:t>Scope of document</w:t>
      </w:r>
    </w:p>
    <w:p w:rsidR="009B4AA1" w:rsidRPr="00F44471" w:rsidRDefault="009B4AA1" w:rsidP="009B4AA1">
      <w:pPr>
        <w:pStyle w:val="MediumGrid1-Accent2"/>
        <w:numPr>
          <w:ilvl w:val="0"/>
          <w:numId w:val="36"/>
        </w:numPr>
        <w:spacing w:after="120" w:line="240" w:lineRule="atLeast"/>
        <w:contextualSpacing w:val="0"/>
        <w:jc w:val="both"/>
        <w:rPr>
          <w:rFonts w:ascii="Arial" w:hAnsi="Arial" w:cs="Arial"/>
        </w:rPr>
      </w:pPr>
      <w:r w:rsidRPr="00F44471">
        <w:rPr>
          <w:rFonts w:ascii="Arial" w:hAnsi="Arial" w:cs="Arial"/>
        </w:rPr>
        <w:t xml:space="preserve">This </w:t>
      </w:r>
      <w:r>
        <w:rPr>
          <w:rFonts w:ascii="Arial" w:hAnsi="Arial" w:cs="Arial"/>
        </w:rPr>
        <w:t xml:space="preserve">standard </w:t>
      </w:r>
      <w:r w:rsidRPr="00F44471">
        <w:rPr>
          <w:rFonts w:ascii="Arial" w:hAnsi="Arial" w:cs="Arial"/>
        </w:rPr>
        <w:t xml:space="preserve">document consists of </w:t>
      </w:r>
      <w:r>
        <w:rPr>
          <w:rFonts w:ascii="Arial" w:hAnsi="Arial" w:cs="Arial"/>
        </w:rPr>
        <w:t>a contract award letter for goods and annexe</w:t>
      </w:r>
      <w:r w:rsidR="00FA4707">
        <w:rPr>
          <w:rFonts w:ascii="Arial" w:hAnsi="Arial" w:cs="Arial"/>
        </w:rPr>
        <w:t xml:space="preserve">s, including </w:t>
      </w:r>
      <w:r w:rsidRPr="00F44471">
        <w:rPr>
          <w:rFonts w:ascii="Arial" w:hAnsi="Arial" w:cs="Arial"/>
        </w:rPr>
        <w:t>short form terms and conditions of contract</w:t>
      </w:r>
      <w:r w:rsidR="00FA4707">
        <w:rPr>
          <w:rFonts w:ascii="Arial" w:hAnsi="Arial" w:cs="Arial"/>
        </w:rPr>
        <w:t xml:space="preserve"> in its Annex 1 (Conditions)</w:t>
      </w:r>
      <w:r>
        <w:rPr>
          <w:rFonts w:ascii="Arial" w:hAnsi="Arial" w:cs="Arial"/>
        </w:rPr>
        <w:t>.  It has been designed</w:t>
      </w:r>
      <w:r w:rsidRPr="00F44471">
        <w:rPr>
          <w:rFonts w:ascii="Arial" w:hAnsi="Arial" w:cs="Arial"/>
        </w:rPr>
        <w:t xml:space="preserve"> for use by all Government Departments and Executive Agencies</w:t>
      </w:r>
      <w:r w:rsidR="00FE2FE5">
        <w:rPr>
          <w:rStyle w:val="FootnoteReference"/>
          <w:rFonts w:ascii="Arial" w:hAnsi="Arial" w:cs="Arial"/>
        </w:rPr>
        <w:footnoteReference w:id="1"/>
      </w:r>
      <w:r w:rsidRPr="00F44471">
        <w:rPr>
          <w:rFonts w:ascii="Arial" w:hAnsi="Arial" w:cs="Arial"/>
        </w:rPr>
        <w:t xml:space="preserve"> when procuring </w:t>
      </w:r>
      <w:r>
        <w:rPr>
          <w:rFonts w:ascii="Arial" w:hAnsi="Arial" w:cs="Arial"/>
        </w:rPr>
        <w:t>goods</w:t>
      </w:r>
      <w:r w:rsidRPr="00F44471">
        <w:rPr>
          <w:rFonts w:ascii="Arial" w:hAnsi="Arial" w:cs="Arial"/>
        </w:rPr>
        <w:t xml:space="preserve"> below the procurement thresholds</w:t>
      </w:r>
      <w:r w:rsidR="006634F7">
        <w:rPr>
          <w:rFonts w:ascii="Arial" w:hAnsi="Arial" w:cs="Arial"/>
        </w:rPr>
        <w:t xml:space="preserve"> found in the Public Contracts Regulations </w:t>
      </w:r>
      <w:r w:rsidR="0014005D">
        <w:rPr>
          <w:rFonts w:ascii="Arial" w:hAnsi="Arial" w:cs="Arial"/>
        </w:rPr>
        <w:t>2015</w:t>
      </w:r>
      <w:r w:rsidRPr="00F44471">
        <w:rPr>
          <w:rFonts w:ascii="Arial" w:hAnsi="Arial" w:cs="Arial"/>
        </w:rPr>
        <w:t>.</w:t>
      </w:r>
    </w:p>
    <w:p w:rsidR="004143F3" w:rsidRPr="000B1374" w:rsidRDefault="009B4AA1" w:rsidP="004143F3">
      <w:pPr>
        <w:pStyle w:val="MediumGrid1-Accent2"/>
        <w:numPr>
          <w:ilvl w:val="0"/>
          <w:numId w:val="36"/>
        </w:numPr>
        <w:spacing w:after="120" w:line="240" w:lineRule="atLeast"/>
        <w:contextualSpacing w:val="0"/>
        <w:jc w:val="both"/>
        <w:rPr>
          <w:rFonts w:ascii="Arial" w:hAnsi="Arial" w:cs="Arial"/>
        </w:rPr>
      </w:pPr>
      <w:r w:rsidRPr="000B1374">
        <w:rPr>
          <w:rFonts w:ascii="Arial" w:hAnsi="Arial" w:cs="Arial"/>
        </w:rPr>
        <w:t xml:space="preserve">This </w:t>
      </w:r>
      <w:r w:rsidR="006634F7">
        <w:rPr>
          <w:rFonts w:ascii="Arial" w:hAnsi="Arial" w:cs="Arial"/>
        </w:rPr>
        <w:t>document</w:t>
      </w:r>
      <w:r w:rsidRPr="000B1374">
        <w:rPr>
          <w:rFonts w:ascii="Arial" w:hAnsi="Arial" w:cs="Arial"/>
        </w:rPr>
        <w:t xml:space="preserve"> is for </w:t>
      </w:r>
      <w:r>
        <w:rPr>
          <w:rFonts w:ascii="Arial" w:hAnsi="Arial" w:cs="Arial"/>
        </w:rPr>
        <w:t>goods</w:t>
      </w:r>
      <w:r w:rsidRPr="000B1374">
        <w:rPr>
          <w:rFonts w:ascii="Arial" w:hAnsi="Arial" w:cs="Arial"/>
        </w:rPr>
        <w:t xml:space="preserve"> only and does not envisage that </w:t>
      </w:r>
      <w:r>
        <w:rPr>
          <w:rFonts w:ascii="Arial" w:hAnsi="Arial" w:cs="Arial"/>
        </w:rPr>
        <w:t>services</w:t>
      </w:r>
      <w:r w:rsidRPr="000B1374">
        <w:rPr>
          <w:rFonts w:ascii="Arial" w:hAnsi="Arial" w:cs="Arial"/>
        </w:rPr>
        <w:t xml:space="preserve"> will be supplied under it</w:t>
      </w:r>
      <w:r>
        <w:rPr>
          <w:rFonts w:ascii="Arial" w:hAnsi="Arial" w:cs="Arial"/>
        </w:rPr>
        <w:t>, although delivery and/ or basic installation may be necessary</w:t>
      </w:r>
      <w:r w:rsidR="00406D19">
        <w:rPr>
          <w:rFonts w:ascii="Arial" w:hAnsi="Arial" w:cs="Arial"/>
        </w:rPr>
        <w:t xml:space="preserve"> and within scope</w:t>
      </w:r>
      <w:r w:rsidRPr="000B1374">
        <w:rPr>
          <w:rFonts w:ascii="Arial" w:hAnsi="Arial" w:cs="Arial"/>
        </w:rPr>
        <w:t xml:space="preserve">. </w:t>
      </w:r>
      <w:r w:rsidR="004143F3">
        <w:rPr>
          <w:rFonts w:ascii="Arial" w:hAnsi="Arial" w:cs="Arial"/>
        </w:rPr>
        <w:t xml:space="preserve">There is an </w:t>
      </w:r>
      <w:r w:rsidRPr="000B1374">
        <w:rPr>
          <w:rFonts w:ascii="Arial" w:hAnsi="Arial" w:cs="Arial"/>
        </w:rPr>
        <w:t xml:space="preserve">equivalent document for the supply of </w:t>
      </w:r>
      <w:r>
        <w:rPr>
          <w:rFonts w:ascii="Arial" w:hAnsi="Arial" w:cs="Arial"/>
        </w:rPr>
        <w:t xml:space="preserve">services </w:t>
      </w:r>
      <w:r w:rsidR="004143F3">
        <w:rPr>
          <w:rFonts w:ascii="Arial" w:hAnsi="Arial" w:cs="Arial"/>
        </w:rPr>
        <w:t>also available on GOV.UK.</w:t>
      </w:r>
    </w:p>
    <w:p w:rsidR="00C76E14" w:rsidRDefault="009B4AA1" w:rsidP="009B4AA1">
      <w:pPr>
        <w:pStyle w:val="MediumGrid1-Accent2"/>
        <w:numPr>
          <w:ilvl w:val="0"/>
          <w:numId w:val="36"/>
        </w:numPr>
        <w:spacing w:after="120" w:line="240" w:lineRule="atLeast"/>
        <w:contextualSpacing w:val="0"/>
        <w:jc w:val="both"/>
        <w:rPr>
          <w:rFonts w:ascii="Arial" w:hAnsi="Arial" w:cs="Arial"/>
        </w:rPr>
      </w:pPr>
      <w:r w:rsidRPr="000B1374">
        <w:rPr>
          <w:rFonts w:ascii="Arial" w:hAnsi="Arial" w:cs="Arial"/>
        </w:rPr>
        <w:t xml:space="preserve">This document assumes that there will be no TUPE liability. </w:t>
      </w:r>
    </w:p>
    <w:p w:rsidR="009B4AA1" w:rsidRDefault="00C76E14" w:rsidP="009B4AA1">
      <w:pPr>
        <w:pStyle w:val="MediumGrid1-Accent2"/>
        <w:numPr>
          <w:ilvl w:val="0"/>
          <w:numId w:val="36"/>
        </w:numPr>
        <w:spacing w:after="120" w:line="240" w:lineRule="atLeast"/>
        <w:contextualSpacing w:val="0"/>
        <w:jc w:val="both"/>
        <w:rPr>
          <w:rFonts w:ascii="Arial" w:hAnsi="Arial" w:cs="Arial"/>
        </w:rPr>
      </w:pPr>
      <w:r>
        <w:rPr>
          <w:rFonts w:ascii="Arial" w:hAnsi="Arial" w:cs="Arial"/>
        </w:rPr>
        <w:t>This document assumes that there will be no data processing within the meaning of the Data Protection Act 1998. Such actions would be more suited to the Services contract.</w:t>
      </w:r>
      <w:r w:rsidR="009B4AA1" w:rsidRPr="000B1374">
        <w:rPr>
          <w:rFonts w:ascii="Arial" w:hAnsi="Arial" w:cs="Arial"/>
        </w:rPr>
        <w:t xml:space="preserve"> </w:t>
      </w:r>
    </w:p>
    <w:p w:rsidR="00C22C1A" w:rsidRDefault="00C22C1A" w:rsidP="00C22C1A">
      <w:pPr>
        <w:pStyle w:val="MediumGrid1-Accent2"/>
        <w:numPr>
          <w:ilvl w:val="0"/>
          <w:numId w:val="36"/>
        </w:numPr>
        <w:spacing w:after="120" w:line="240" w:lineRule="atLeast"/>
        <w:contextualSpacing w:val="0"/>
        <w:jc w:val="both"/>
        <w:rPr>
          <w:rFonts w:ascii="Arial" w:hAnsi="Arial" w:cs="Arial"/>
        </w:rPr>
      </w:pPr>
      <w:r w:rsidRPr="000B1374">
        <w:rPr>
          <w:rFonts w:ascii="Arial" w:hAnsi="Arial" w:cs="Arial"/>
        </w:rPr>
        <w:t xml:space="preserve">This document is also not suitable for IT contracts.  For minor IT contracts you should normally use an appropriate framework.  For information on frameworks visit </w:t>
      </w:r>
      <w:r w:rsidR="00DA3571" w:rsidRPr="00B67C31">
        <w:rPr>
          <w:rFonts w:ascii="Arial" w:hAnsi="Arial" w:cs="Arial"/>
        </w:rPr>
        <w:t>CCS website at http://ccs.cabinetoffice.gov.uk/ or contact the Service Desk (</w:t>
      </w:r>
      <w:r w:rsidR="00DB7FC8" w:rsidRPr="00772C7F">
        <w:rPr>
          <w:rFonts w:eastAsia="Helvetica Neue"/>
        </w:rPr>
        <w:t>0345 410 2222 o</w:t>
      </w:r>
      <w:r w:rsidR="00DB7FC8">
        <w:rPr>
          <w:rFonts w:eastAsia="Helvetica Neue"/>
        </w:rPr>
        <w:t xml:space="preserve">r </w:t>
      </w:r>
      <w:hyperlink r:id="rId9" w:history="1">
        <w:r w:rsidR="0047412C" w:rsidRPr="0047412C">
          <w:rPr>
            <w:rStyle w:val="Hyperlink"/>
            <w:rFonts w:eastAsia="Helvetica Neue"/>
          </w:rPr>
          <w:t>info@crowncommercial.gov.uk</w:t>
        </w:r>
      </w:hyperlink>
      <w:r w:rsidR="00DB7FC8">
        <w:rPr>
          <w:rFonts w:ascii="Arial" w:hAnsi="Arial" w:cs="Arial"/>
        </w:rPr>
        <w:t>.</w:t>
      </w:r>
      <w:r w:rsidR="00DA3571" w:rsidRPr="00B67C31">
        <w:rPr>
          <w:rFonts w:ascii="Arial" w:hAnsi="Arial" w:cs="Arial"/>
        </w:rPr>
        <w:t>).</w:t>
      </w:r>
    </w:p>
    <w:p w:rsidR="00DB7FC8" w:rsidRDefault="005471FA" w:rsidP="00E83269">
      <w:pPr>
        <w:pStyle w:val="MediumGrid1-Accent2"/>
        <w:spacing w:after="120" w:line="240" w:lineRule="atLeast"/>
        <w:ind w:hanging="360"/>
        <w:contextualSpacing w:val="0"/>
        <w:jc w:val="both"/>
        <w:rPr>
          <w:rFonts w:ascii="Arial" w:hAnsi="Arial" w:cs="Arial"/>
        </w:rPr>
      </w:pPr>
      <w:r>
        <w:rPr>
          <w:rFonts w:ascii="Arial" w:hAnsi="Arial" w:cs="Arial"/>
        </w:rPr>
        <w:t xml:space="preserve">6. </w:t>
      </w:r>
      <w:r w:rsidR="00E83269">
        <w:rPr>
          <w:rFonts w:ascii="Arial" w:hAnsi="Arial" w:cs="Arial"/>
        </w:rPr>
        <w:tab/>
      </w:r>
      <w:r w:rsidR="001A71B2">
        <w:rPr>
          <w:rFonts w:ascii="Arial" w:hAnsi="Arial" w:cs="Arial"/>
        </w:rPr>
        <w:t>For the Agreement to these Conditions, y</w:t>
      </w:r>
      <w:r w:rsidR="00E83269">
        <w:rPr>
          <w:rFonts w:ascii="Arial" w:hAnsi="Arial" w:cs="Arial"/>
        </w:rPr>
        <w:t xml:space="preserve">ou must not accept any Supplier terms and conditions </w:t>
      </w:r>
      <w:r w:rsidR="001A71B2">
        <w:rPr>
          <w:rFonts w:ascii="Arial" w:hAnsi="Arial" w:cs="Arial"/>
        </w:rPr>
        <w:t xml:space="preserve">that are </w:t>
      </w:r>
      <w:r w:rsidR="00E83269">
        <w:rPr>
          <w:rFonts w:ascii="Arial" w:hAnsi="Arial" w:cs="Arial"/>
        </w:rPr>
        <w:t>sent to you</w:t>
      </w:r>
      <w:r w:rsidR="001A71B2">
        <w:rPr>
          <w:rFonts w:ascii="Arial" w:hAnsi="Arial" w:cs="Arial"/>
        </w:rPr>
        <w:t xml:space="preserve"> either separately,</w:t>
      </w:r>
      <w:r w:rsidR="00E83269">
        <w:rPr>
          <w:rFonts w:ascii="Arial" w:hAnsi="Arial" w:cs="Arial"/>
        </w:rPr>
        <w:t xml:space="preserve"> attached to the Award Letter or the Conditions or sent to you in soft or hard copy.</w:t>
      </w:r>
      <w:r w:rsidR="001A71B2">
        <w:rPr>
          <w:rFonts w:ascii="Arial" w:hAnsi="Arial" w:cs="Arial"/>
        </w:rPr>
        <w:t xml:space="preserve"> If any of these events occur</w:t>
      </w:r>
      <w:r w:rsidR="00E83269">
        <w:rPr>
          <w:rFonts w:ascii="Arial" w:hAnsi="Arial" w:cs="Arial"/>
        </w:rPr>
        <w:t xml:space="preserve"> </w:t>
      </w:r>
      <w:r w:rsidR="001A71B2">
        <w:rPr>
          <w:rFonts w:ascii="Arial" w:hAnsi="Arial" w:cs="Arial"/>
        </w:rPr>
        <w:t>y</w:t>
      </w:r>
      <w:r w:rsidR="00E83269">
        <w:rPr>
          <w:rFonts w:ascii="Arial" w:hAnsi="Arial" w:cs="Arial"/>
        </w:rPr>
        <w:t>ou must ensure that any Supplier terms and conditions are rejected and th</w:t>
      </w:r>
      <w:r w:rsidR="00F44764">
        <w:rPr>
          <w:rFonts w:ascii="Arial" w:hAnsi="Arial" w:cs="Arial"/>
        </w:rPr>
        <w:t>e</w:t>
      </w:r>
      <w:r w:rsidR="00E83269">
        <w:rPr>
          <w:rFonts w:ascii="Arial" w:hAnsi="Arial" w:cs="Arial"/>
        </w:rPr>
        <w:t xml:space="preserve"> rejection </w:t>
      </w:r>
      <w:r w:rsidR="00F44764">
        <w:rPr>
          <w:rFonts w:ascii="Arial" w:hAnsi="Arial" w:cs="Arial"/>
        </w:rPr>
        <w:t>is</w:t>
      </w:r>
      <w:r w:rsidR="00DB7FC8">
        <w:rPr>
          <w:rFonts w:ascii="Arial" w:hAnsi="Arial" w:cs="Arial"/>
        </w:rPr>
        <w:t xml:space="preserve"> evidenced in writing.</w:t>
      </w:r>
    </w:p>
    <w:p w:rsidR="0084525F" w:rsidRPr="004143F3" w:rsidRDefault="0084525F" w:rsidP="0084525F">
      <w:pPr>
        <w:keepNext/>
        <w:spacing w:after="120" w:line="240" w:lineRule="atLeast"/>
        <w:ind w:left="360"/>
        <w:jc w:val="both"/>
        <w:rPr>
          <w:rFonts w:ascii="Arial" w:hAnsi="Arial" w:cs="Arial"/>
          <w:i/>
          <w:color w:val="000090"/>
          <w:sz w:val="22"/>
          <w:szCs w:val="22"/>
        </w:rPr>
      </w:pPr>
      <w:r w:rsidRPr="004143F3">
        <w:rPr>
          <w:rFonts w:ascii="Arial" w:hAnsi="Arial" w:cs="Arial"/>
          <w:i/>
          <w:color w:val="000090"/>
          <w:sz w:val="22"/>
          <w:szCs w:val="22"/>
        </w:rPr>
        <w:t>Drafting considerations</w:t>
      </w:r>
    </w:p>
    <w:p w:rsidR="009B4AA1" w:rsidRPr="009B4AA1" w:rsidRDefault="004C6134" w:rsidP="00E83269">
      <w:pPr>
        <w:pStyle w:val="MediumGrid1-Accent2"/>
        <w:numPr>
          <w:ilvl w:val="0"/>
          <w:numId w:val="40"/>
        </w:numPr>
        <w:spacing w:after="120" w:line="240" w:lineRule="atLeast"/>
        <w:contextualSpacing w:val="0"/>
        <w:jc w:val="both"/>
        <w:rPr>
          <w:rFonts w:ascii="Arial" w:hAnsi="Arial" w:cs="Arial"/>
        </w:rPr>
      </w:pPr>
      <w:r>
        <w:rPr>
          <w:rFonts w:ascii="Arial" w:hAnsi="Arial" w:cs="Arial"/>
        </w:rPr>
        <w:t xml:space="preserve">If </w:t>
      </w:r>
      <w:r w:rsidR="009B4AA1" w:rsidRPr="009B4AA1">
        <w:rPr>
          <w:rFonts w:ascii="Arial" w:hAnsi="Arial" w:cs="Arial"/>
        </w:rPr>
        <w:t>Delivery is in instalments</w:t>
      </w:r>
      <w:r>
        <w:rPr>
          <w:rFonts w:ascii="Arial" w:hAnsi="Arial" w:cs="Arial"/>
        </w:rPr>
        <w:t xml:space="preserve"> then t</w:t>
      </w:r>
      <w:r w:rsidR="00E14AFC">
        <w:rPr>
          <w:rFonts w:ascii="Arial" w:hAnsi="Arial" w:cs="Arial"/>
        </w:rPr>
        <w:t xml:space="preserve">o comply with the </w:t>
      </w:r>
      <w:r w:rsidR="009B4AA1" w:rsidRPr="009B4AA1">
        <w:rPr>
          <w:rFonts w:ascii="Arial" w:hAnsi="Arial" w:cs="Arial"/>
        </w:rPr>
        <w:t xml:space="preserve">Sale of Goods Act 1979 </w:t>
      </w:r>
      <w:r>
        <w:rPr>
          <w:rFonts w:ascii="Arial" w:hAnsi="Arial" w:cs="Arial"/>
        </w:rPr>
        <w:t>dates and details of instalments (including price and quantity etc)</w:t>
      </w:r>
      <w:r w:rsidR="009B4AA1" w:rsidRPr="009B4AA1">
        <w:rPr>
          <w:rFonts w:ascii="Arial" w:hAnsi="Arial" w:cs="Arial"/>
        </w:rPr>
        <w:t xml:space="preserve"> must </w:t>
      </w:r>
      <w:r w:rsidR="00406D19">
        <w:rPr>
          <w:rFonts w:ascii="Arial" w:hAnsi="Arial" w:cs="Arial"/>
        </w:rPr>
        <w:t>be set-out in the Specification</w:t>
      </w:r>
      <w:r w:rsidR="006A64CF">
        <w:rPr>
          <w:rFonts w:ascii="Arial" w:hAnsi="Arial" w:cs="Arial"/>
        </w:rPr>
        <w:t xml:space="preserve"> and acknowledged in the Award Letter</w:t>
      </w:r>
      <w:r w:rsidR="009B4AA1" w:rsidRPr="009B4AA1">
        <w:rPr>
          <w:rFonts w:ascii="Arial" w:hAnsi="Arial" w:cs="Arial"/>
        </w:rPr>
        <w:t>.</w:t>
      </w:r>
    </w:p>
    <w:p w:rsidR="0084525F" w:rsidRDefault="0084525F" w:rsidP="00E83269">
      <w:pPr>
        <w:pStyle w:val="MediumGrid1-Accent2"/>
        <w:numPr>
          <w:ilvl w:val="0"/>
          <w:numId w:val="40"/>
        </w:numPr>
        <w:spacing w:after="120" w:line="240" w:lineRule="atLeast"/>
        <w:contextualSpacing w:val="0"/>
        <w:jc w:val="both"/>
        <w:rPr>
          <w:rFonts w:ascii="Arial" w:hAnsi="Arial" w:cs="Arial"/>
        </w:rPr>
      </w:pPr>
      <w:r>
        <w:rPr>
          <w:rFonts w:ascii="Arial" w:hAnsi="Arial" w:cs="Arial"/>
        </w:rPr>
        <w:t xml:space="preserve">Delivery is assumed to be undertaken by the Supplier to an address provided by the </w:t>
      </w:r>
      <w:r w:rsidRPr="00410233">
        <w:rPr>
          <w:rFonts w:ascii="Arial" w:hAnsi="Arial" w:cs="Arial"/>
        </w:rPr>
        <w:t xml:space="preserve">Authority in the </w:t>
      </w:r>
      <w:r w:rsidR="00C22C1A" w:rsidRPr="00410233">
        <w:rPr>
          <w:rFonts w:ascii="Arial" w:hAnsi="Arial" w:cs="Arial"/>
        </w:rPr>
        <w:t>A</w:t>
      </w:r>
      <w:r w:rsidRPr="00410233">
        <w:rPr>
          <w:rFonts w:ascii="Arial" w:hAnsi="Arial" w:cs="Arial"/>
        </w:rPr>
        <w:t xml:space="preserve">ward </w:t>
      </w:r>
      <w:r w:rsidR="00C22C1A" w:rsidRPr="00410233">
        <w:rPr>
          <w:rFonts w:ascii="Arial" w:hAnsi="Arial" w:cs="Arial"/>
        </w:rPr>
        <w:t>L</w:t>
      </w:r>
      <w:r w:rsidRPr="00410233">
        <w:rPr>
          <w:rFonts w:ascii="Arial" w:hAnsi="Arial" w:cs="Arial"/>
        </w:rPr>
        <w:t xml:space="preserve">etter. If </w:t>
      </w:r>
      <w:r w:rsidR="00406D19" w:rsidRPr="00410233">
        <w:rPr>
          <w:rFonts w:ascii="Arial" w:hAnsi="Arial" w:cs="Arial"/>
        </w:rPr>
        <w:t>the Authority</w:t>
      </w:r>
      <w:r w:rsidR="00406D19">
        <w:rPr>
          <w:rFonts w:ascii="Arial" w:hAnsi="Arial" w:cs="Arial"/>
        </w:rPr>
        <w:t xml:space="preserve"> wishes to collect the Goods</w:t>
      </w:r>
      <w:r>
        <w:rPr>
          <w:rFonts w:ascii="Arial" w:hAnsi="Arial" w:cs="Arial"/>
        </w:rPr>
        <w:t xml:space="preserve">, the </w:t>
      </w:r>
      <w:r w:rsidR="00406D19">
        <w:rPr>
          <w:rFonts w:ascii="Arial" w:hAnsi="Arial" w:cs="Arial"/>
        </w:rPr>
        <w:t>Specification and A</w:t>
      </w:r>
      <w:r>
        <w:rPr>
          <w:rFonts w:ascii="Arial" w:hAnsi="Arial" w:cs="Arial"/>
        </w:rPr>
        <w:t xml:space="preserve">ward </w:t>
      </w:r>
      <w:r w:rsidR="00406D19">
        <w:rPr>
          <w:rFonts w:ascii="Arial" w:hAnsi="Arial" w:cs="Arial"/>
        </w:rPr>
        <w:t>L</w:t>
      </w:r>
      <w:r>
        <w:rPr>
          <w:rFonts w:ascii="Arial" w:hAnsi="Arial" w:cs="Arial"/>
        </w:rPr>
        <w:t xml:space="preserve">etter will need to be amended </w:t>
      </w:r>
      <w:r w:rsidR="00C22C1A">
        <w:rPr>
          <w:rFonts w:ascii="Arial" w:hAnsi="Arial" w:cs="Arial"/>
        </w:rPr>
        <w:t xml:space="preserve">to </w:t>
      </w:r>
      <w:r>
        <w:rPr>
          <w:rFonts w:ascii="Arial" w:hAnsi="Arial" w:cs="Arial"/>
        </w:rPr>
        <w:t xml:space="preserve">provide for this. </w:t>
      </w:r>
    </w:p>
    <w:p w:rsidR="00270765" w:rsidRDefault="00270765" w:rsidP="00E83269">
      <w:pPr>
        <w:pStyle w:val="MediumGrid1-Accent2"/>
        <w:numPr>
          <w:ilvl w:val="0"/>
          <w:numId w:val="40"/>
        </w:numPr>
        <w:spacing w:after="120" w:line="240" w:lineRule="atLeast"/>
        <w:contextualSpacing w:val="0"/>
        <w:jc w:val="both"/>
        <w:rPr>
          <w:rFonts w:ascii="Arial" w:hAnsi="Arial" w:cs="Arial"/>
        </w:rPr>
      </w:pPr>
      <w:r>
        <w:rPr>
          <w:rFonts w:ascii="Arial" w:hAnsi="Arial" w:cs="Arial"/>
        </w:rPr>
        <w:t xml:space="preserve">Delivery is </w:t>
      </w:r>
      <w:r w:rsidR="0073169F">
        <w:rPr>
          <w:rFonts w:ascii="Arial" w:hAnsi="Arial" w:cs="Arial"/>
        </w:rPr>
        <w:t xml:space="preserve">assumed </w:t>
      </w:r>
      <w:r>
        <w:rPr>
          <w:rFonts w:ascii="Arial" w:hAnsi="Arial" w:cs="Arial"/>
        </w:rPr>
        <w:t xml:space="preserve">to be on Working Days during normal business hours. If Delivery is to be outside of these </w:t>
      </w:r>
      <w:r w:rsidR="0073169F">
        <w:rPr>
          <w:rFonts w:ascii="Arial" w:hAnsi="Arial" w:cs="Arial"/>
        </w:rPr>
        <w:t xml:space="preserve">days and </w:t>
      </w:r>
      <w:r>
        <w:rPr>
          <w:rFonts w:ascii="Arial" w:hAnsi="Arial" w:cs="Arial"/>
        </w:rPr>
        <w:t>times the Award Letter will need amending under the heading ‘Additional Delivery Instructions’.</w:t>
      </w:r>
    </w:p>
    <w:p w:rsidR="009B4AA1" w:rsidRPr="009B4AA1" w:rsidRDefault="009B4AA1" w:rsidP="00E83269">
      <w:pPr>
        <w:pStyle w:val="MediumGrid1-Accent2"/>
        <w:numPr>
          <w:ilvl w:val="0"/>
          <w:numId w:val="40"/>
        </w:numPr>
        <w:spacing w:after="120" w:line="240" w:lineRule="atLeast"/>
        <w:contextualSpacing w:val="0"/>
        <w:jc w:val="both"/>
        <w:rPr>
          <w:rFonts w:ascii="Arial" w:hAnsi="Arial" w:cs="Arial"/>
        </w:rPr>
      </w:pPr>
      <w:r w:rsidRPr="009B4AA1">
        <w:rPr>
          <w:rFonts w:ascii="Arial" w:hAnsi="Arial" w:cs="Arial"/>
        </w:rPr>
        <w:t xml:space="preserve">The </w:t>
      </w:r>
      <w:r w:rsidR="00C22C1A">
        <w:rPr>
          <w:rFonts w:ascii="Arial" w:hAnsi="Arial" w:cs="Arial"/>
        </w:rPr>
        <w:t>Agreement</w:t>
      </w:r>
      <w:r w:rsidRPr="009B4AA1">
        <w:rPr>
          <w:rFonts w:ascii="Arial" w:hAnsi="Arial" w:cs="Arial"/>
        </w:rPr>
        <w:t xml:space="preserve"> assumes the Supplier neither requires access to nor prior inspection of the </w:t>
      </w:r>
      <w:r w:rsidR="00AF55A1">
        <w:rPr>
          <w:rFonts w:ascii="Arial" w:hAnsi="Arial" w:cs="Arial"/>
        </w:rPr>
        <w:t>Authority</w:t>
      </w:r>
      <w:r w:rsidR="00AF55A1" w:rsidRPr="009B4AA1">
        <w:rPr>
          <w:rFonts w:ascii="Arial" w:hAnsi="Arial" w:cs="Arial"/>
        </w:rPr>
        <w:t xml:space="preserve">’s </w:t>
      </w:r>
      <w:r w:rsidRPr="009B4AA1">
        <w:rPr>
          <w:rFonts w:ascii="Arial" w:hAnsi="Arial" w:cs="Arial"/>
        </w:rPr>
        <w:t xml:space="preserve">premises to fulfil the </w:t>
      </w:r>
      <w:r w:rsidR="00C22C1A">
        <w:rPr>
          <w:rFonts w:ascii="Arial" w:hAnsi="Arial" w:cs="Arial"/>
        </w:rPr>
        <w:t>Agreement</w:t>
      </w:r>
      <w:r w:rsidRPr="009B4AA1">
        <w:rPr>
          <w:rFonts w:ascii="Arial" w:hAnsi="Arial" w:cs="Arial"/>
        </w:rPr>
        <w:t>.</w:t>
      </w:r>
    </w:p>
    <w:p w:rsidR="009B4AA1" w:rsidRDefault="009B4AA1" w:rsidP="00E83269">
      <w:pPr>
        <w:pStyle w:val="BodyText2"/>
        <w:widowControl w:val="0"/>
        <w:numPr>
          <w:ilvl w:val="0"/>
          <w:numId w:val="40"/>
        </w:numPr>
        <w:spacing w:before="100" w:beforeAutospacing="1" w:after="100" w:afterAutospacing="1" w:line="240" w:lineRule="auto"/>
        <w:jc w:val="both"/>
        <w:rPr>
          <w:rFonts w:cs="Arial"/>
          <w:sz w:val="22"/>
          <w:szCs w:val="22"/>
        </w:rPr>
      </w:pPr>
      <w:r w:rsidRPr="009B4AA1">
        <w:rPr>
          <w:rFonts w:cs="Arial"/>
          <w:sz w:val="22"/>
          <w:szCs w:val="22"/>
        </w:rPr>
        <w:lastRenderedPageBreak/>
        <w:t xml:space="preserve">Acceptance criteria are not covered, however the </w:t>
      </w:r>
      <w:r w:rsidR="00C22C1A">
        <w:rPr>
          <w:rFonts w:cs="Arial"/>
          <w:sz w:val="22"/>
          <w:szCs w:val="22"/>
        </w:rPr>
        <w:t>Agreement</w:t>
      </w:r>
      <w:r w:rsidRPr="009B4AA1">
        <w:rPr>
          <w:rFonts w:cs="Arial"/>
          <w:sz w:val="22"/>
          <w:szCs w:val="22"/>
        </w:rPr>
        <w:t xml:space="preserve"> includes express rights to reject </w:t>
      </w:r>
      <w:r w:rsidR="00C22C1A">
        <w:rPr>
          <w:rFonts w:cs="Arial"/>
          <w:sz w:val="22"/>
          <w:szCs w:val="22"/>
        </w:rPr>
        <w:t>G</w:t>
      </w:r>
      <w:r w:rsidRPr="009B4AA1">
        <w:rPr>
          <w:rFonts w:cs="Arial"/>
          <w:sz w:val="22"/>
          <w:szCs w:val="22"/>
        </w:rPr>
        <w:t xml:space="preserve">oods which are </w:t>
      </w:r>
      <w:r w:rsidRPr="0007795C">
        <w:rPr>
          <w:rFonts w:cs="Arial"/>
          <w:sz w:val="22"/>
          <w:szCs w:val="22"/>
        </w:rPr>
        <w:t>defective (as the Sale of Goods Act 1979 provides that once goods have been accepted, these rights are lost).</w:t>
      </w:r>
    </w:p>
    <w:p w:rsidR="00E655F4" w:rsidRPr="009B4AA1" w:rsidRDefault="00E655F4" w:rsidP="00E83269">
      <w:pPr>
        <w:pStyle w:val="BodyText2"/>
        <w:widowControl w:val="0"/>
        <w:numPr>
          <w:ilvl w:val="0"/>
          <w:numId w:val="40"/>
        </w:numPr>
        <w:spacing w:before="100" w:beforeAutospacing="1" w:after="100" w:afterAutospacing="1" w:line="240" w:lineRule="auto"/>
        <w:jc w:val="both"/>
        <w:rPr>
          <w:rFonts w:cs="Arial"/>
          <w:sz w:val="22"/>
          <w:szCs w:val="22"/>
        </w:rPr>
      </w:pPr>
      <w:r>
        <w:rPr>
          <w:rFonts w:cs="Arial"/>
          <w:sz w:val="22"/>
          <w:szCs w:val="22"/>
        </w:rPr>
        <w:t>The Agreement is accepted on receipt by the Authority of a copy of the Award Letter countersigned by the Supplier within 7 days from the date of the Award Letter. If you wish to change the period between off</w:t>
      </w:r>
      <w:r w:rsidR="0073169F">
        <w:rPr>
          <w:rFonts w:cs="Arial"/>
          <w:sz w:val="22"/>
          <w:szCs w:val="22"/>
        </w:rPr>
        <w:t>er</w:t>
      </w:r>
      <w:r>
        <w:rPr>
          <w:rFonts w:cs="Arial"/>
          <w:sz w:val="22"/>
          <w:szCs w:val="22"/>
        </w:rPr>
        <w:t xml:space="preserve"> and acceptance you must amend the </w:t>
      </w:r>
      <w:r w:rsidR="0073169F">
        <w:rPr>
          <w:rFonts w:cs="Arial"/>
          <w:sz w:val="22"/>
          <w:szCs w:val="22"/>
        </w:rPr>
        <w:t xml:space="preserve">number of days in </w:t>
      </w:r>
      <w:r>
        <w:rPr>
          <w:rFonts w:cs="Arial"/>
          <w:sz w:val="22"/>
          <w:szCs w:val="22"/>
        </w:rPr>
        <w:t xml:space="preserve">the Award Letter and the terms and conditions of contract at clause </w:t>
      </w:r>
      <w:r w:rsidR="00BD7A09">
        <w:rPr>
          <w:rFonts w:cs="Arial"/>
          <w:sz w:val="22"/>
          <w:szCs w:val="22"/>
        </w:rPr>
        <w:fldChar w:fldCharType="begin"/>
      </w:r>
      <w:r w:rsidR="00BD7A09">
        <w:rPr>
          <w:rFonts w:cs="Arial"/>
          <w:sz w:val="22"/>
          <w:szCs w:val="22"/>
        </w:rPr>
        <w:instrText xml:space="preserve"> REF _Ref378336829 \r \h </w:instrText>
      </w:r>
      <w:r w:rsidR="00BD7A09">
        <w:rPr>
          <w:rFonts w:cs="Arial"/>
          <w:sz w:val="22"/>
          <w:szCs w:val="22"/>
        </w:rPr>
      </w:r>
      <w:r w:rsidR="00BD7A09">
        <w:rPr>
          <w:rFonts w:cs="Arial"/>
          <w:sz w:val="22"/>
          <w:szCs w:val="22"/>
        </w:rPr>
        <w:fldChar w:fldCharType="separate"/>
      </w:r>
      <w:r w:rsidR="00BD7A09">
        <w:rPr>
          <w:rFonts w:cs="Arial"/>
          <w:sz w:val="22"/>
          <w:szCs w:val="22"/>
        </w:rPr>
        <w:t>2</w:t>
      </w:r>
      <w:r w:rsidR="00BD7A09">
        <w:rPr>
          <w:rFonts w:cs="Arial"/>
          <w:sz w:val="22"/>
          <w:szCs w:val="22"/>
        </w:rPr>
        <w:t>.</w:t>
      </w:r>
      <w:r w:rsidR="00BD7A09">
        <w:rPr>
          <w:rFonts w:cs="Arial"/>
          <w:sz w:val="22"/>
          <w:szCs w:val="22"/>
        </w:rPr>
        <w:t>2</w:t>
      </w:r>
      <w:r w:rsidR="00BD7A09">
        <w:rPr>
          <w:rFonts w:cs="Arial"/>
          <w:sz w:val="22"/>
          <w:szCs w:val="22"/>
        </w:rPr>
        <w:fldChar w:fldCharType="end"/>
      </w:r>
      <w:r>
        <w:rPr>
          <w:rFonts w:cs="Arial"/>
          <w:sz w:val="22"/>
          <w:szCs w:val="22"/>
        </w:rPr>
        <w:t>.</w:t>
      </w:r>
    </w:p>
    <w:p w:rsidR="009B4AA1" w:rsidRPr="009B4AA1" w:rsidRDefault="009B4AA1" w:rsidP="00E83269">
      <w:pPr>
        <w:pStyle w:val="MediumGrid1-Accent2"/>
        <w:numPr>
          <w:ilvl w:val="0"/>
          <w:numId w:val="40"/>
        </w:numPr>
        <w:spacing w:after="120" w:line="240" w:lineRule="atLeast"/>
        <w:contextualSpacing w:val="0"/>
        <w:jc w:val="both"/>
        <w:rPr>
          <w:rFonts w:ascii="Arial" w:hAnsi="Arial" w:cs="Arial"/>
        </w:rPr>
      </w:pPr>
      <w:r w:rsidRPr="009B4AA1">
        <w:rPr>
          <w:rFonts w:ascii="Arial" w:hAnsi="Arial" w:cs="Arial"/>
        </w:rPr>
        <w:t xml:space="preserve">‘Time is of the essence’ is not included as in most cases it would be disproportionate to reject delivery and claim damages if the </w:t>
      </w:r>
      <w:r w:rsidR="00C22C1A">
        <w:rPr>
          <w:rFonts w:ascii="Arial" w:hAnsi="Arial" w:cs="Arial"/>
        </w:rPr>
        <w:t>G</w:t>
      </w:r>
      <w:r w:rsidRPr="009B4AA1">
        <w:rPr>
          <w:rFonts w:ascii="Arial" w:hAnsi="Arial" w:cs="Arial"/>
        </w:rPr>
        <w:t xml:space="preserve">oods are </w:t>
      </w:r>
      <w:r w:rsidR="00233D42">
        <w:rPr>
          <w:rFonts w:ascii="Arial" w:hAnsi="Arial" w:cs="Arial"/>
        </w:rPr>
        <w:t>D</w:t>
      </w:r>
      <w:r w:rsidRPr="009B4AA1">
        <w:rPr>
          <w:rFonts w:ascii="Arial" w:hAnsi="Arial" w:cs="Arial"/>
        </w:rPr>
        <w:t xml:space="preserve">elivered late.  Where this is a requirement, it should be stated in the Award </w:t>
      </w:r>
      <w:r w:rsidR="00C22C1A">
        <w:rPr>
          <w:rFonts w:ascii="Arial" w:hAnsi="Arial" w:cs="Arial"/>
        </w:rPr>
        <w:t>L</w:t>
      </w:r>
      <w:r w:rsidRPr="009B4AA1">
        <w:rPr>
          <w:rFonts w:ascii="Arial" w:hAnsi="Arial" w:cs="Arial"/>
        </w:rPr>
        <w:t xml:space="preserve">etter. Where </w:t>
      </w:r>
      <w:r w:rsidR="00410233">
        <w:rPr>
          <w:rFonts w:ascii="Arial" w:hAnsi="Arial" w:cs="Arial"/>
        </w:rPr>
        <w:t>D</w:t>
      </w:r>
      <w:r w:rsidRPr="009B4AA1">
        <w:rPr>
          <w:rFonts w:ascii="Arial" w:hAnsi="Arial" w:cs="Arial"/>
        </w:rPr>
        <w:t xml:space="preserve">elivery is late, the </w:t>
      </w:r>
      <w:r w:rsidR="00C22C1A">
        <w:rPr>
          <w:rFonts w:ascii="Arial" w:hAnsi="Arial" w:cs="Arial"/>
        </w:rPr>
        <w:t>Agreement</w:t>
      </w:r>
      <w:r w:rsidRPr="009B4AA1">
        <w:rPr>
          <w:rFonts w:ascii="Arial" w:hAnsi="Arial" w:cs="Arial"/>
        </w:rPr>
        <w:t xml:space="preserve"> provides a number of alternative remedies including rejection of the </w:t>
      </w:r>
      <w:r w:rsidR="00C22C1A">
        <w:rPr>
          <w:rFonts w:ascii="Arial" w:hAnsi="Arial" w:cs="Arial"/>
        </w:rPr>
        <w:t>G</w:t>
      </w:r>
      <w:r w:rsidRPr="009B4AA1">
        <w:rPr>
          <w:rFonts w:ascii="Arial" w:hAnsi="Arial" w:cs="Arial"/>
        </w:rPr>
        <w:t xml:space="preserve">oods or termination of the </w:t>
      </w:r>
      <w:r w:rsidR="00C22C1A">
        <w:rPr>
          <w:rFonts w:ascii="Arial" w:hAnsi="Arial" w:cs="Arial"/>
        </w:rPr>
        <w:t>Agreement</w:t>
      </w:r>
      <w:r w:rsidRPr="009B4AA1">
        <w:rPr>
          <w:rFonts w:ascii="Arial" w:hAnsi="Arial" w:cs="Arial"/>
        </w:rPr>
        <w:t>.</w:t>
      </w:r>
    </w:p>
    <w:p w:rsidR="009B4AA1" w:rsidRPr="0084525F" w:rsidRDefault="009B4AA1" w:rsidP="00E83269">
      <w:pPr>
        <w:pStyle w:val="MediumGrid1-Accent2"/>
        <w:numPr>
          <w:ilvl w:val="0"/>
          <w:numId w:val="40"/>
        </w:numPr>
        <w:spacing w:after="120" w:line="240" w:lineRule="atLeast"/>
        <w:contextualSpacing w:val="0"/>
        <w:jc w:val="both"/>
        <w:rPr>
          <w:rFonts w:ascii="Arial" w:hAnsi="Arial" w:cs="Arial"/>
        </w:rPr>
      </w:pPr>
      <w:r w:rsidRPr="0084525F">
        <w:rPr>
          <w:rFonts w:ascii="Arial" w:hAnsi="Arial" w:cs="Arial"/>
        </w:rPr>
        <w:t xml:space="preserve">The </w:t>
      </w:r>
      <w:r w:rsidR="00C22C1A">
        <w:rPr>
          <w:rFonts w:ascii="Arial" w:hAnsi="Arial" w:cs="Arial"/>
        </w:rPr>
        <w:t>Agreement</w:t>
      </w:r>
      <w:r w:rsidRPr="0084525F">
        <w:rPr>
          <w:rFonts w:ascii="Arial" w:hAnsi="Arial" w:cs="Arial"/>
        </w:rPr>
        <w:t xml:space="preserve"> </w:t>
      </w:r>
      <w:r w:rsidRPr="00410233">
        <w:rPr>
          <w:rFonts w:ascii="Arial" w:hAnsi="Arial" w:cs="Arial"/>
        </w:rPr>
        <w:t>provides that where the Authority requests, the Supplier must comply with the Authority’s data</w:t>
      </w:r>
      <w:r w:rsidRPr="0084525F">
        <w:rPr>
          <w:rFonts w:ascii="Arial" w:hAnsi="Arial" w:cs="Arial"/>
        </w:rPr>
        <w:t xml:space="preserve"> security requirements, </w:t>
      </w:r>
      <w:r w:rsidR="00AC3367" w:rsidRPr="00EE2BA9">
        <w:rPr>
          <w:rFonts w:ascii="Arial" w:hAnsi="Arial" w:cs="Arial"/>
        </w:rPr>
        <w:t>staff vetting procedures</w:t>
      </w:r>
      <w:r w:rsidR="00AC3367">
        <w:rPr>
          <w:rFonts w:ascii="Arial" w:hAnsi="Arial" w:cs="Arial"/>
        </w:rPr>
        <w:t xml:space="preserve">, </w:t>
      </w:r>
      <w:r w:rsidRPr="0084525F">
        <w:rPr>
          <w:rFonts w:ascii="Arial" w:hAnsi="Arial" w:cs="Arial"/>
        </w:rPr>
        <w:t xml:space="preserve">equality and diversity policy or environmental policy. The </w:t>
      </w:r>
      <w:r w:rsidR="0078229A">
        <w:rPr>
          <w:rFonts w:ascii="Arial" w:hAnsi="Arial" w:cs="Arial"/>
        </w:rPr>
        <w:t>A</w:t>
      </w:r>
      <w:r w:rsidRPr="0084525F">
        <w:rPr>
          <w:rFonts w:ascii="Arial" w:hAnsi="Arial" w:cs="Arial"/>
        </w:rPr>
        <w:t xml:space="preserve">ward </w:t>
      </w:r>
      <w:r w:rsidR="0078229A">
        <w:rPr>
          <w:rFonts w:ascii="Arial" w:hAnsi="Arial" w:cs="Arial"/>
        </w:rPr>
        <w:t>L</w:t>
      </w:r>
      <w:r w:rsidRPr="0084525F">
        <w:rPr>
          <w:rFonts w:ascii="Arial" w:hAnsi="Arial" w:cs="Arial"/>
        </w:rPr>
        <w:t>etter does not make any provision for this therefore in the event that such requirements are necessary, appropriate text will need to be inserted</w:t>
      </w:r>
      <w:r w:rsidR="00410233">
        <w:rPr>
          <w:rFonts w:ascii="Arial" w:hAnsi="Arial" w:cs="Arial"/>
        </w:rPr>
        <w:t xml:space="preserve"> in the Award Letter</w:t>
      </w:r>
      <w:r w:rsidRPr="0084525F">
        <w:rPr>
          <w:rFonts w:ascii="Arial" w:hAnsi="Arial" w:cs="Arial"/>
        </w:rPr>
        <w:t>.</w:t>
      </w:r>
    </w:p>
    <w:p w:rsidR="009B4AA1" w:rsidRPr="0084525F" w:rsidRDefault="00F77F1B" w:rsidP="00E83269">
      <w:pPr>
        <w:pStyle w:val="MediumGrid1-Accent2"/>
        <w:numPr>
          <w:ilvl w:val="0"/>
          <w:numId w:val="40"/>
        </w:numPr>
        <w:spacing w:after="120" w:line="240" w:lineRule="atLeast"/>
        <w:contextualSpacing w:val="0"/>
        <w:jc w:val="both"/>
        <w:rPr>
          <w:rFonts w:ascii="Arial" w:hAnsi="Arial" w:cs="Arial"/>
        </w:rPr>
      </w:pPr>
      <w:r>
        <w:rPr>
          <w:rFonts w:ascii="Arial" w:hAnsi="Arial" w:cs="Arial"/>
        </w:rPr>
        <w:t xml:space="preserve">Clause </w:t>
      </w:r>
      <w:r w:rsidR="00F70500">
        <w:rPr>
          <w:rFonts w:ascii="Arial" w:hAnsi="Arial" w:cs="Arial"/>
        </w:rPr>
        <w:fldChar w:fldCharType="begin"/>
      </w:r>
      <w:r w:rsidR="00F70500">
        <w:rPr>
          <w:rFonts w:ascii="Arial" w:hAnsi="Arial" w:cs="Arial"/>
        </w:rPr>
        <w:instrText xml:space="preserve"> REF _Ref374610763 \r \h </w:instrText>
      </w:r>
      <w:r w:rsidR="00F70500">
        <w:rPr>
          <w:rFonts w:ascii="Arial" w:hAnsi="Arial" w:cs="Arial"/>
        </w:rPr>
      </w:r>
      <w:r w:rsidR="00F70500">
        <w:rPr>
          <w:rFonts w:ascii="Arial" w:hAnsi="Arial" w:cs="Arial"/>
        </w:rPr>
        <w:fldChar w:fldCharType="separate"/>
      </w:r>
      <w:r w:rsidR="0049540C">
        <w:rPr>
          <w:rFonts w:ascii="Arial" w:hAnsi="Arial" w:cs="Arial"/>
        </w:rPr>
        <w:t>1</w:t>
      </w:r>
      <w:r w:rsidR="0049540C">
        <w:rPr>
          <w:rFonts w:ascii="Arial" w:hAnsi="Arial" w:cs="Arial"/>
        </w:rPr>
        <w:t>5</w:t>
      </w:r>
      <w:r w:rsidR="00F70500">
        <w:rPr>
          <w:rFonts w:ascii="Arial" w:hAnsi="Arial" w:cs="Arial"/>
        </w:rPr>
        <w:fldChar w:fldCharType="end"/>
      </w:r>
      <w:r>
        <w:rPr>
          <w:rFonts w:ascii="Arial" w:hAnsi="Arial" w:cs="Arial"/>
        </w:rPr>
        <w:t xml:space="preserve"> </w:t>
      </w:r>
      <w:r w:rsidR="009B4AA1" w:rsidRPr="0084525F">
        <w:rPr>
          <w:rFonts w:ascii="Arial" w:hAnsi="Arial" w:cs="Arial"/>
        </w:rPr>
        <w:t xml:space="preserve">of the </w:t>
      </w:r>
      <w:r w:rsidR="0078229A">
        <w:rPr>
          <w:rFonts w:ascii="Arial" w:hAnsi="Arial" w:cs="Arial"/>
        </w:rPr>
        <w:t>Agreement</w:t>
      </w:r>
      <w:r w:rsidR="0078229A" w:rsidRPr="0084525F">
        <w:rPr>
          <w:rFonts w:ascii="Arial" w:hAnsi="Arial" w:cs="Arial"/>
        </w:rPr>
        <w:t xml:space="preserve"> </w:t>
      </w:r>
      <w:r w:rsidR="009B4AA1" w:rsidRPr="0084525F">
        <w:rPr>
          <w:rFonts w:ascii="Arial" w:hAnsi="Arial" w:cs="Arial"/>
        </w:rPr>
        <w:t>provides for a default Supplier liability limitation of 1</w:t>
      </w:r>
      <w:r w:rsidR="0051389F">
        <w:rPr>
          <w:rFonts w:ascii="Arial" w:hAnsi="Arial" w:cs="Arial"/>
        </w:rPr>
        <w:t>2</w:t>
      </w:r>
      <w:r w:rsidR="009B4AA1" w:rsidRPr="0084525F">
        <w:rPr>
          <w:rFonts w:ascii="Arial" w:hAnsi="Arial" w:cs="Arial"/>
        </w:rPr>
        <w:t>5% of the Charges paid or payable to the Supplier</w:t>
      </w:r>
      <w:r w:rsidR="0078229A">
        <w:rPr>
          <w:rFonts w:ascii="Arial" w:hAnsi="Arial" w:cs="Arial"/>
        </w:rPr>
        <w:t xml:space="preserve"> for all claims, apart from claims related to IP and Supplier fraud or corruption which have unlimited liability.  In the case of IP claims against the </w:t>
      </w:r>
      <w:r w:rsidR="00E370A5">
        <w:rPr>
          <w:rFonts w:ascii="Arial" w:hAnsi="Arial" w:cs="Arial"/>
        </w:rPr>
        <w:t xml:space="preserve">Authority </w:t>
      </w:r>
      <w:r w:rsidR="0078229A">
        <w:rPr>
          <w:rFonts w:ascii="Arial" w:hAnsi="Arial" w:cs="Arial"/>
        </w:rPr>
        <w:t xml:space="preserve">for actual or alleged infringement of a third party’s IP connected with the supply of </w:t>
      </w:r>
      <w:r w:rsidR="00FB0A64">
        <w:rPr>
          <w:rFonts w:ascii="Arial" w:hAnsi="Arial" w:cs="Arial"/>
        </w:rPr>
        <w:t>Goods</w:t>
      </w:r>
      <w:r w:rsidR="0078229A">
        <w:rPr>
          <w:rFonts w:ascii="Arial" w:hAnsi="Arial" w:cs="Arial"/>
        </w:rPr>
        <w:t xml:space="preserve">, the liability under clause </w:t>
      </w:r>
      <w:r w:rsidR="00BD7A09">
        <w:rPr>
          <w:rFonts w:ascii="Arial" w:hAnsi="Arial" w:cs="Arial"/>
        </w:rPr>
        <w:fldChar w:fldCharType="begin"/>
      </w:r>
      <w:r w:rsidR="00BD7A09">
        <w:rPr>
          <w:rFonts w:ascii="Arial" w:hAnsi="Arial" w:cs="Arial"/>
        </w:rPr>
        <w:instrText xml:space="preserve"> REF _Ref378336849 \r \h </w:instrText>
      </w:r>
      <w:r w:rsidR="00BD7A09">
        <w:rPr>
          <w:rFonts w:ascii="Arial" w:hAnsi="Arial" w:cs="Arial"/>
        </w:rPr>
      </w:r>
      <w:r w:rsidR="00BD7A09">
        <w:rPr>
          <w:rFonts w:ascii="Arial" w:hAnsi="Arial" w:cs="Arial"/>
        </w:rPr>
        <w:fldChar w:fldCharType="separate"/>
      </w:r>
      <w:r w:rsidR="00BD7A09">
        <w:rPr>
          <w:rFonts w:ascii="Arial" w:hAnsi="Arial" w:cs="Arial"/>
        </w:rPr>
        <w:t>1</w:t>
      </w:r>
      <w:r w:rsidR="00BD7A09">
        <w:rPr>
          <w:rFonts w:ascii="Arial" w:hAnsi="Arial" w:cs="Arial"/>
        </w:rPr>
        <w:t>0</w:t>
      </w:r>
      <w:r w:rsidR="00BD7A09">
        <w:rPr>
          <w:rFonts w:ascii="Arial" w:hAnsi="Arial" w:cs="Arial"/>
        </w:rPr>
        <w:fldChar w:fldCharType="end"/>
      </w:r>
      <w:r w:rsidR="00804A56">
        <w:rPr>
          <w:rFonts w:ascii="Arial" w:hAnsi="Arial" w:cs="Arial"/>
        </w:rPr>
        <w:t xml:space="preserve"> </w:t>
      </w:r>
      <w:r w:rsidR="0078229A">
        <w:rPr>
          <w:rFonts w:ascii="Arial" w:hAnsi="Arial" w:cs="Arial"/>
        </w:rPr>
        <w:t xml:space="preserve">is unlimited.  Whilst these provisions are designed to suit most cases, you should always ensure that they are appropriate for your needs, and if not, consider whether this contract is appropriate.      </w:t>
      </w:r>
    </w:p>
    <w:p w:rsidR="009B4AA1" w:rsidRPr="004143F3" w:rsidRDefault="009B4AA1" w:rsidP="009B4AA1">
      <w:pPr>
        <w:keepNext/>
        <w:spacing w:after="120" w:line="240" w:lineRule="atLeast"/>
        <w:jc w:val="both"/>
        <w:rPr>
          <w:rFonts w:ascii="Arial" w:hAnsi="Arial" w:cs="Arial"/>
          <w:i/>
          <w:color w:val="000090"/>
          <w:sz w:val="22"/>
          <w:szCs w:val="22"/>
        </w:rPr>
      </w:pPr>
      <w:r w:rsidRPr="004143F3">
        <w:rPr>
          <w:rFonts w:ascii="Arial" w:hAnsi="Arial" w:cs="Arial"/>
          <w:i/>
          <w:color w:val="000090"/>
          <w:sz w:val="22"/>
          <w:szCs w:val="22"/>
        </w:rPr>
        <w:t xml:space="preserve">Completion of the </w:t>
      </w:r>
      <w:r w:rsidR="0078229A" w:rsidRPr="004143F3">
        <w:rPr>
          <w:rFonts w:ascii="Arial" w:hAnsi="Arial" w:cs="Arial"/>
          <w:i/>
          <w:color w:val="000090"/>
          <w:sz w:val="22"/>
          <w:szCs w:val="22"/>
        </w:rPr>
        <w:t>A</w:t>
      </w:r>
      <w:r w:rsidRPr="004143F3">
        <w:rPr>
          <w:rFonts w:ascii="Arial" w:hAnsi="Arial" w:cs="Arial"/>
          <w:i/>
          <w:color w:val="000090"/>
          <w:sz w:val="22"/>
          <w:szCs w:val="22"/>
        </w:rPr>
        <w:t xml:space="preserve">ward </w:t>
      </w:r>
      <w:r w:rsidR="0078229A" w:rsidRPr="004143F3">
        <w:rPr>
          <w:rFonts w:ascii="Arial" w:hAnsi="Arial" w:cs="Arial"/>
          <w:i/>
          <w:color w:val="000090"/>
          <w:sz w:val="22"/>
          <w:szCs w:val="22"/>
        </w:rPr>
        <w:t>L</w:t>
      </w:r>
      <w:r w:rsidRPr="004143F3">
        <w:rPr>
          <w:rFonts w:ascii="Arial" w:hAnsi="Arial" w:cs="Arial"/>
          <w:i/>
          <w:color w:val="000090"/>
          <w:sz w:val="22"/>
          <w:szCs w:val="22"/>
        </w:rPr>
        <w:t>etter</w:t>
      </w:r>
    </w:p>
    <w:p w:rsidR="00790C51" w:rsidRDefault="00790C51" w:rsidP="00E83269">
      <w:pPr>
        <w:pStyle w:val="MediumGrid1-Accent2"/>
        <w:numPr>
          <w:ilvl w:val="0"/>
          <w:numId w:val="40"/>
        </w:numPr>
        <w:spacing w:after="120" w:line="240" w:lineRule="atLeast"/>
        <w:contextualSpacing w:val="0"/>
        <w:jc w:val="both"/>
        <w:rPr>
          <w:rFonts w:ascii="Arial" w:hAnsi="Arial" w:cs="Arial"/>
        </w:rPr>
      </w:pPr>
      <w:r>
        <w:rPr>
          <w:rFonts w:ascii="Arial" w:hAnsi="Arial" w:cs="Arial"/>
        </w:rPr>
        <w:t xml:space="preserve">The assumption is that the </w:t>
      </w:r>
      <w:r w:rsidR="0078229A">
        <w:rPr>
          <w:rFonts w:ascii="Arial" w:hAnsi="Arial" w:cs="Arial"/>
        </w:rPr>
        <w:t>A</w:t>
      </w:r>
      <w:r>
        <w:rPr>
          <w:rFonts w:ascii="Arial" w:hAnsi="Arial" w:cs="Arial"/>
        </w:rPr>
        <w:t xml:space="preserve">ward </w:t>
      </w:r>
      <w:r w:rsidR="0078229A">
        <w:rPr>
          <w:rFonts w:ascii="Arial" w:hAnsi="Arial" w:cs="Arial"/>
        </w:rPr>
        <w:t>L</w:t>
      </w:r>
      <w:r>
        <w:rPr>
          <w:rFonts w:ascii="Arial" w:hAnsi="Arial" w:cs="Arial"/>
        </w:rPr>
        <w:t xml:space="preserve">etter will be sent via email. If this is incorrect, then you should amend the </w:t>
      </w:r>
      <w:r w:rsidR="0078229A">
        <w:rPr>
          <w:rFonts w:ascii="Arial" w:hAnsi="Arial" w:cs="Arial"/>
        </w:rPr>
        <w:t>Award L</w:t>
      </w:r>
      <w:r>
        <w:rPr>
          <w:rFonts w:ascii="Arial" w:hAnsi="Arial" w:cs="Arial"/>
        </w:rPr>
        <w:t xml:space="preserve">etter accordingly by deleting the sentence containing the Supplier’s email address. You will need to insert into the </w:t>
      </w:r>
      <w:r w:rsidR="0078229A">
        <w:rPr>
          <w:rFonts w:ascii="Arial" w:hAnsi="Arial" w:cs="Arial"/>
        </w:rPr>
        <w:t>A</w:t>
      </w:r>
      <w:r>
        <w:rPr>
          <w:rFonts w:ascii="Arial" w:hAnsi="Arial" w:cs="Arial"/>
        </w:rPr>
        <w:t xml:space="preserve">ward </w:t>
      </w:r>
      <w:r w:rsidR="0078229A">
        <w:rPr>
          <w:rFonts w:ascii="Arial" w:hAnsi="Arial" w:cs="Arial"/>
        </w:rPr>
        <w:t>L</w:t>
      </w:r>
      <w:r>
        <w:rPr>
          <w:rFonts w:ascii="Arial" w:hAnsi="Arial" w:cs="Arial"/>
        </w:rPr>
        <w:t xml:space="preserve">etter the Authority letterhead and insert the Supplier’s name and address. You will also need to insert the Authority’s name and the Supplier’s name into the square bracketed emboldened text prompts at the start of the </w:t>
      </w:r>
      <w:r w:rsidR="0078229A">
        <w:rPr>
          <w:rFonts w:ascii="Arial" w:hAnsi="Arial" w:cs="Arial"/>
        </w:rPr>
        <w:t>Award L</w:t>
      </w:r>
      <w:r>
        <w:rPr>
          <w:rFonts w:ascii="Arial" w:hAnsi="Arial" w:cs="Arial"/>
        </w:rPr>
        <w:t>etter, because the definition of Customer and Supplier in the terms and conditions refer back to this detail.</w:t>
      </w:r>
      <w:r w:rsidR="00E370A5">
        <w:rPr>
          <w:rFonts w:ascii="Arial" w:hAnsi="Arial" w:cs="Arial"/>
        </w:rPr>
        <w:t xml:space="preserve"> The Authority is the Customer.</w:t>
      </w:r>
    </w:p>
    <w:p w:rsidR="009B4AA1" w:rsidRDefault="009B4AA1" w:rsidP="00E83269">
      <w:pPr>
        <w:pStyle w:val="MediumGrid1-Accent2"/>
        <w:numPr>
          <w:ilvl w:val="0"/>
          <w:numId w:val="40"/>
        </w:numPr>
        <w:spacing w:after="120" w:line="240" w:lineRule="atLeast"/>
        <w:contextualSpacing w:val="0"/>
        <w:jc w:val="both"/>
        <w:rPr>
          <w:rFonts w:ascii="Arial" w:hAnsi="Arial" w:cs="Arial"/>
        </w:rPr>
      </w:pPr>
      <w:r w:rsidRPr="0084525F">
        <w:rPr>
          <w:rFonts w:ascii="Arial" w:hAnsi="Arial" w:cs="Arial"/>
        </w:rPr>
        <w:t>There is further squa</w:t>
      </w:r>
      <w:r>
        <w:rPr>
          <w:rFonts w:ascii="Arial" w:hAnsi="Arial" w:cs="Arial"/>
        </w:rPr>
        <w:t xml:space="preserve">re bracketed emboldened text throughout the </w:t>
      </w:r>
      <w:r w:rsidR="0078229A">
        <w:rPr>
          <w:rFonts w:ascii="Arial" w:hAnsi="Arial" w:cs="Arial"/>
        </w:rPr>
        <w:t>A</w:t>
      </w:r>
      <w:r>
        <w:rPr>
          <w:rFonts w:ascii="Arial" w:hAnsi="Arial" w:cs="Arial"/>
        </w:rPr>
        <w:t xml:space="preserve">ward </w:t>
      </w:r>
      <w:r w:rsidR="0078229A">
        <w:rPr>
          <w:rFonts w:ascii="Arial" w:hAnsi="Arial" w:cs="Arial"/>
        </w:rPr>
        <w:t>L</w:t>
      </w:r>
      <w:r>
        <w:rPr>
          <w:rFonts w:ascii="Arial" w:hAnsi="Arial" w:cs="Arial"/>
        </w:rPr>
        <w:t>etter that you will need to replace with the requested information</w:t>
      </w:r>
      <w:r w:rsidR="00C05887">
        <w:rPr>
          <w:rFonts w:ascii="Arial" w:hAnsi="Arial" w:cs="Arial"/>
        </w:rPr>
        <w:t>, or where optional text is provided, delete the option that is not relevant</w:t>
      </w:r>
      <w:r>
        <w:rPr>
          <w:rFonts w:ascii="Arial" w:hAnsi="Arial" w:cs="Arial"/>
        </w:rPr>
        <w:t>.</w:t>
      </w:r>
    </w:p>
    <w:p w:rsidR="009B4AA1" w:rsidRPr="000B1374" w:rsidRDefault="009B4AA1" w:rsidP="00E83269">
      <w:pPr>
        <w:pStyle w:val="MediumGrid1-Accent2"/>
        <w:numPr>
          <w:ilvl w:val="0"/>
          <w:numId w:val="40"/>
        </w:numPr>
        <w:spacing w:after="120" w:line="240" w:lineRule="atLeast"/>
        <w:contextualSpacing w:val="0"/>
        <w:jc w:val="both"/>
        <w:rPr>
          <w:rFonts w:ascii="Arial" w:hAnsi="Arial" w:cs="Arial"/>
        </w:rPr>
      </w:pPr>
      <w:r w:rsidRPr="000B1374">
        <w:rPr>
          <w:rFonts w:ascii="Arial" w:hAnsi="Arial" w:cs="Arial"/>
        </w:rPr>
        <w:t>You will need to complete paragraphs 1)</w:t>
      </w:r>
      <w:r w:rsidR="00AC3367">
        <w:rPr>
          <w:rFonts w:ascii="Arial" w:hAnsi="Arial" w:cs="Arial"/>
        </w:rPr>
        <w:t xml:space="preserve"> and</w:t>
      </w:r>
      <w:r w:rsidRPr="000B1374">
        <w:rPr>
          <w:rFonts w:ascii="Arial" w:hAnsi="Arial" w:cs="Arial"/>
        </w:rPr>
        <w:t xml:space="preserve"> 4) of the </w:t>
      </w:r>
      <w:r w:rsidR="0078229A">
        <w:rPr>
          <w:rFonts w:ascii="Arial" w:hAnsi="Arial" w:cs="Arial"/>
        </w:rPr>
        <w:t>A</w:t>
      </w:r>
      <w:r w:rsidRPr="000B1374">
        <w:rPr>
          <w:rFonts w:ascii="Arial" w:hAnsi="Arial" w:cs="Arial"/>
        </w:rPr>
        <w:t xml:space="preserve">ward </w:t>
      </w:r>
      <w:r w:rsidR="0078229A">
        <w:rPr>
          <w:rFonts w:ascii="Arial" w:hAnsi="Arial" w:cs="Arial"/>
        </w:rPr>
        <w:t>L</w:t>
      </w:r>
      <w:r w:rsidRPr="000B1374">
        <w:rPr>
          <w:rFonts w:ascii="Arial" w:hAnsi="Arial" w:cs="Arial"/>
        </w:rPr>
        <w:t xml:space="preserve">etter with, respectively, (i) all relevant particulars of the </w:t>
      </w:r>
      <w:r w:rsidR="006941EB">
        <w:rPr>
          <w:rFonts w:ascii="Arial" w:hAnsi="Arial" w:cs="Arial"/>
        </w:rPr>
        <w:t xml:space="preserve">delivery address, date, packaging </w:t>
      </w:r>
      <w:r w:rsidR="00073916">
        <w:rPr>
          <w:rFonts w:ascii="Arial" w:hAnsi="Arial" w:cs="Arial"/>
        </w:rPr>
        <w:t>instructions</w:t>
      </w:r>
      <w:r w:rsidR="006941EB">
        <w:rPr>
          <w:rFonts w:ascii="Arial" w:hAnsi="Arial" w:cs="Arial"/>
        </w:rPr>
        <w:t xml:space="preserve"> and </w:t>
      </w:r>
      <w:r w:rsidR="00E14AFC">
        <w:rPr>
          <w:rFonts w:ascii="Arial" w:hAnsi="Arial" w:cs="Arial"/>
        </w:rPr>
        <w:t xml:space="preserve">any </w:t>
      </w:r>
      <w:r w:rsidR="006941EB">
        <w:rPr>
          <w:rFonts w:ascii="Arial" w:hAnsi="Arial" w:cs="Arial"/>
        </w:rPr>
        <w:t>additional delivery information</w:t>
      </w:r>
      <w:r w:rsidRPr="000B1374">
        <w:rPr>
          <w:rFonts w:ascii="Arial" w:hAnsi="Arial" w:cs="Arial"/>
        </w:rPr>
        <w:t xml:space="preserve">, </w:t>
      </w:r>
      <w:r w:rsidR="006941EB">
        <w:rPr>
          <w:rFonts w:ascii="Arial" w:hAnsi="Arial" w:cs="Arial"/>
        </w:rPr>
        <w:t xml:space="preserve">and </w:t>
      </w:r>
      <w:r w:rsidRPr="000B1374">
        <w:rPr>
          <w:rFonts w:ascii="Arial" w:hAnsi="Arial" w:cs="Arial"/>
        </w:rPr>
        <w:t xml:space="preserve">(ii) the name and addresses of the </w:t>
      </w:r>
      <w:r w:rsidR="0078229A">
        <w:rPr>
          <w:rFonts w:ascii="Arial" w:hAnsi="Arial" w:cs="Arial"/>
        </w:rPr>
        <w:t>P</w:t>
      </w:r>
      <w:r w:rsidRPr="000B1374">
        <w:rPr>
          <w:rFonts w:ascii="Arial" w:hAnsi="Arial" w:cs="Arial"/>
        </w:rPr>
        <w:t xml:space="preserve">arties for the purposes of serving notices under the </w:t>
      </w:r>
      <w:r w:rsidR="0078229A">
        <w:rPr>
          <w:rFonts w:ascii="Arial" w:hAnsi="Arial" w:cs="Arial"/>
        </w:rPr>
        <w:t>Agreement</w:t>
      </w:r>
      <w:r w:rsidRPr="000B1374">
        <w:rPr>
          <w:rFonts w:ascii="Arial" w:hAnsi="Arial" w:cs="Arial"/>
        </w:rPr>
        <w:t>.  It is recommended that the person for whose attention notices should be marked is identified by job title rather than name to cater for staff changes.</w:t>
      </w:r>
    </w:p>
    <w:p w:rsidR="009B4AA1" w:rsidRPr="000B1374" w:rsidRDefault="009B4AA1" w:rsidP="00E83269">
      <w:pPr>
        <w:pStyle w:val="MediumGrid1-Accent2"/>
        <w:numPr>
          <w:ilvl w:val="0"/>
          <w:numId w:val="40"/>
        </w:numPr>
        <w:spacing w:after="120" w:line="240" w:lineRule="atLeast"/>
        <w:contextualSpacing w:val="0"/>
        <w:jc w:val="both"/>
        <w:rPr>
          <w:rFonts w:ascii="Arial" w:hAnsi="Arial" w:cs="Arial"/>
        </w:rPr>
      </w:pPr>
      <w:r w:rsidRPr="000B1374">
        <w:rPr>
          <w:rFonts w:ascii="Arial" w:hAnsi="Arial" w:cs="Arial"/>
        </w:rPr>
        <w:t xml:space="preserve">You will need to complete paragraphs 2) and 3) of the </w:t>
      </w:r>
      <w:r w:rsidR="0078229A">
        <w:rPr>
          <w:rFonts w:ascii="Arial" w:hAnsi="Arial" w:cs="Arial"/>
        </w:rPr>
        <w:t>A</w:t>
      </w:r>
      <w:r w:rsidRPr="000B1374">
        <w:rPr>
          <w:rFonts w:ascii="Arial" w:hAnsi="Arial" w:cs="Arial"/>
        </w:rPr>
        <w:t xml:space="preserve">ward </w:t>
      </w:r>
      <w:r w:rsidR="0078229A">
        <w:rPr>
          <w:rFonts w:ascii="Arial" w:hAnsi="Arial" w:cs="Arial"/>
        </w:rPr>
        <w:t>L</w:t>
      </w:r>
      <w:r w:rsidRPr="000B1374">
        <w:rPr>
          <w:rFonts w:ascii="Arial" w:hAnsi="Arial" w:cs="Arial"/>
        </w:rPr>
        <w:t>etter by, in each case, selecting the appropriate option and deleting the inapplicable option.  If you select an option which refers to an Annex, you will need to insert the relevant information in that</w:t>
      </w:r>
      <w:r>
        <w:rPr>
          <w:rFonts w:ascii="Arial" w:hAnsi="Arial" w:cs="Arial"/>
        </w:rPr>
        <w:t xml:space="preserve"> Annex. Otherwise Annexes </w:t>
      </w:r>
      <w:r w:rsidRPr="000B1374">
        <w:rPr>
          <w:rFonts w:ascii="Arial" w:hAnsi="Arial" w:cs="Arial"/>
        </w:rPr>
        <w:t>2 and 3 should be deleted.</w:t>
      </w:r>
    </w:p>
    <w:p w:rsidR="009B4AA1" w:rsidRPr="00E40AE7" w:rsidRDefault="00E83269" w:rsidP="00233E89">
      <w:pPr>
        <w:pStyle w:val="MediumGrid1-Accent2"/>
        <w:spacing w:after="120" w:line="240" w:lineRule="atLeast"/>
        <w:ind w:left="360"/>
        <w:contextualSpacing w:val="0"/>
        <w:jc w:val="both"/>
        <w:rPr>
          <w:rFonts w:ascii="Arial" w:hAnsi="Arial" w:cs="Arial"/>
        </w:rPr>
      </w:pPr>
      <w:r>
        <w:rPr>
          <w:rFonts w:ascii="Arial" w:hAnsi="Arial" w:cs="Arial"/>
        </w:rPr>
        <w:t>20</w:t>
      </w:r>
      <w:r w:rsidR="005D63D9">
        <w:rPr>
          <w:rFonts w:ascii="Arial" w:hAnsi="Arial" w:cs="Arial"/>
        </w:rPr>
        <w:t xml:space="preserve">. </w:t>
      </w:r>
      <w:r w:rsidR="009B4AA1" w:rsidRPr="00E40AE7">
        <w:rPr>
          <w:rFonts w:ascii="Arial" w:hAnsi="Arial" w:cs="Arial"/>
        </w:rPr>
        <w:t xml:space="preserve">Paragraphs </w:t>
      </w:r>
      <w:r w:rsidR="00AC3367" w:rsidRPr="00E40AE7">
        <w:rPr>
          <w:rFonts w:ascii="Arial" w:hAnsi="Arial" w:cs="Arial"/>
        </w:rPr>
        <w:t>5</w:t>
      </w:r>
      <w:r w:rsidR="009B4AA1" w:rsidRPr="00E40AE7">
        <w:rPr>
          <w:rFonts w:ascii="Arial" w:hAnsi="Arial" w:cs="Arial"/>
        </w:rPr>
        <w:t>) contain</w:t>
      </w:r>
      <w:r w:rsidR="00E14AFC" w:rsidRPr="00E40AE7">
        <w:rPr>
          <w:rFonts w:ascii="Arial" w:hAnsi="Arial" w:cs="Arial"/>
        </w:rPr>
        <w:t>s</w:t>
      </w:r>
      <w:r w:rsidR="009B4AA1" w:rsidRPr="00E40AE7">
        <w:rPr>
          <w:rFonts w:ascii="Arial" w:hAnsi="Arial" w:cs="Arial"/>
        </w:rPr>
        <w:t xml:space="preserve"> drafting to enable you to</w:t>
      </w:r>
      <w:r w:rsidR="00E40AE7" w:rsidRPr="00E40AE7">
        <w:rPr>
          <w:rFonts w:ascii="Arial" w:hAnsi="Arial" w:cs="Arial"/>
        </w:rPr>
        <w:t xml:space="preserve"> </w:t>
      </w:r>
      <w:r w:rsidR="009B4AA1" w:rsidRPr="00E40AE7">
        <w:rPr>
          <w:rFonts w:ascii="Arial" w:hAnsi="Arial" w:cs="Arial"/>
        </w:rPr>
        <w:t xml:space="preserve">confer a right on the </w:t>
      </w:r>
      <w:r w:rsidR="00E370A5">
        <w:rPr>
          <w:rFonts w:ascii="Arial" w:hAnsi="Arial" w:cs="Arial"/>
        </w:rPr>
        <w:t>Customer</w:t>
      </w:r>
      <w:r w:rsidR="00E370A5" w:rsidRPr="00E40AE7">
        <w:rPr>
          <w:rFonts w:ascii="Arial" w:hAnsi="Arial" w:cs="Arial"/>
        </w:rPr>
        <w:t xml:space="preserve"> </w:t>
      </w:r>
      <w:r w:rsidR="009B4AA1" w:rsidRPr="00E40AE7">
        <w:rPr>
          <w:rFonts w:ascii="Arial" w:hAnsi="Arial" w:cs="Arial"/>
        </w:rPr>
        <w:t xml:space="preserve">to require </w:t>
      </w:r>
      <w:r w:rsidR="00233E89">
        <w:rPr>
          <w:rFonts w:ascii="Arial" w:hAnsi="Arial" w:cs="Arial"/>
        </w:rPr>
        <w:tab/>
      </w:r>
      <w:r w:rsidR="009B4AA1" w:rsidRPr="00E40AE7">
        <w:rPr>
          <w:rFonts w:ascii="Arial" w:hAnsi="Arial" w:cs="Arial"/>
        </w:rPr>
        <w:t xml:space="preserve">Disclosure and Barring Service checks and to exclude persons who have relevant criminal </w:t>
      </w:r>
      <w:r w:rsidR="00233E89">
        <w:rPr>
          <w:rFonts w:ascii="Arial" w:hAnsi="Arial" w:cs="Arial"/>
        </w:rPr>
        <w:tab/>
      </w:r>
      <w:r w:rsidR="009B4AA1" w:rsidRPr="00E40AE7">
        <w:rPr>
          <w:rFonts w:ascii="Arial" w:hAnsi="Arial" w:cs="Arial"/>
        </w:rPr>
        <w:t>convictions from performing the</w:t>
      </w:r>
      <w:r w:rsidR="0084525F" w:rsidRPr="00E40AE7">
        <w:rPr>
          <w:rFonts w:ascii="Arial" w:hAnsi="Arial" w:cs="Arial"/>
        </w:rPr>
        <w:t xml:space="preserve"> </w:t>
      </w:r>
      <w:r w:rsidR="005D63D9">
        <w:rPr>
          <w:rFonts w:ascii="Arial" w:hAnsi="Arial" w:cs="Arial"/>
        </w:rPr>
        <w:t>Agreement</w:t>
      </w:r>
      <w:r w:rsidR="0084525F" w:rsidRPr="00E40AE7">
        <w:rPr>
          <w:rFonts w:ascii="Arial" w:hAnsi="Arial" w:cs="Arial"/>
        </w:rPr>
        <w:t>.</w:t>
      </w:r>
    </w:p>
    <w:p w:rsidR="009B4AA1" w:rsidRPr="00467814" w:rsidRDefault="009B4AA1" w:rsidP="009B4AA1">
      <w:pPr>
        <w:pStyle w:val="BodyText2"/>
        <w:widowControl w:val="0"/>
        <w:spacing w:after="120" w:line="240" w:lineRule="atLeast"/>
        <w:ind w:left="720"/>
        <w:jc w:val="both"/>
        <w:rPr>
          <w:rFonts w:cs="Arial"/>
          <w:sz w:val="22"/>
          <w:szCs w:val="22"/>
          <w:lang w:eastAsia="en-GB"/>
        </w:rPr>
      </w:pPr>
      <w:r>
        <w:rPr>
          <w:rFonts w:cs="Arial"/>
          <w:sz w:val="22"/>
          <w:szCs w:val="22"/>
          <w:lang w:eastAsia="en-GB"/>
        </w:rPr>
        <w:t xml:space="preserve">To the extent that these provisions are not relevant to your </w:t>
      </w:r>
      <w:r w:rsidR="007119B1">
        <w:rPr>
          <w:rFonts w:cs="Arial"/>
          <w:sz w:val="22"/>
          <w:szCs w:val="22"/>
          <w:lang w:eastAsia="en-GB"/>
        </w:rPr>
        <w:t>Agreement</w:t>
      </w:r>
      <w:r>
        <w:rPr>
          <w:rFonts w:cs="Arial"/>
          <w:sz w:val="22"/>
          <w:szCs w:val="22"/>
          <w:lang w:eastAsia="en-GB"/>
        </w:rPr>
        <w:t xml:space="preserve">, they should be </w:t>
      </w:r>
      <w:r>
        <w:rPr>
          <w:rFonts w:cs="Arial"/>
          <w:sz w:val="22"/>
          <w:szCs w:val="22"/>
          <w:lang w:eastAsia="en-GB"/>
        </w:rPr>
        <w:lastRenderedPageBreak/>
        <w:t>deleted.</w:t>
      </w:r>
    </w:p>
    <w:p w:rsidR="009B4AA1" w:rsidRDefault="009B4AA1" w:rsidP="00E83269">
      <w:pPr>
        <w:pStyle w:val="MediumGrid1-Accent2"/>
        <w:numPr>
          <w:ilvl w:val="0"/>
          <w:numId w:val="41"/>
        </w:numPr>
        <w:spacing w:after="120" w:line="240" w:lineRule="atLeast"/>
        <w:contextualSpacing w:val="0"/>
        <w:jc w:val="both"/>
        <w:rPr>
          <w:rFonts w:ascii="Arial" w:hAnsi="Arial" w:cs="Arial"/>
        </w:rPr>
      </w:pPr>
      <w:r w:rsidRPr="000B1374">
        <w:rPr>
          <w:rFonts w:ascii="Arial" w:hAnsi="Arial" w:cs="Arial"/>
        </w:rPr>
        <w:t xml:space="preserve">The </w:t>
      </w:r>
      <w:r w:rsidR="007119B1">
        <w:rPr>
          <w:rFonts w:ascii="Arial" w:hAnsi="Arial" w:cs="Arial"/>
        </w:rPr>
        <w:t>A</w:t>
      </w:r>
      <w:r w:rsidRPr="000B1374">
        <w:rPr>
          <w:rFonts w:ascii="Arial" w:hAnsi="Arial" w:cs="Arial"/>
        </w:rPr>
        <w:t xml:space="preserve">ward </w:t>
      </w:r>
      <w:r w:rsidR="007119B1">
        <w:rPr>
          <w:rFonts w:ascii="Arial" w:hAnsi="Arial" w:cs="Arial"/>
        </w:rPr>
        <w:t>L</w:t>
      </w:r>
      <w:r w:rsidRPr="000B1374">
        <w:rPr>
          <w:rFonts w:ascii="Arial" w:hAnsi="Arial" w:cs="Arial"/>
        </w:rPr>
        <w:t xml:space="preserve">etter takes precedence over the annexed terms and conditions of contract.  The terms and conditions in Annex 1 can therefore be amplified and/or overridden by including additional specific terms in the </w:t>
      </w:r>
      <w:r w:rsidR="007119B1">
        <w:rPr>
          <w:rFonts w:ascii="Arial" w:hAnsi="Arial" w:cs="Arial"/>
        </w:rPr>
        <w:t>A</w:t>
      </w:r>
      <w:r w:rsidRPr="000B1374">
        <w:rPr>
          <w:rFonts w:ascii="Arial" w:hAnsi="Arial" w:cs="Arial"/>
        </w:rPr>
        <w:t xml:space="preserve">ward </w:t>
      </w:r>
      <w:r w:rsidR="007119B1">
        <w:rPr>
          <w:rFonts w:ascii="Arial" w:hAnsi="Arial" w:cs="Arial"/>
        </w:rPr>
        <w:t>L</w:t>
      </w:r>
      <w:r w:rsidRPr="000B1374">
        <w:rPr>
          <w:rFonts w:ascii="Arial" w:hAnsi="Arial" w:cs="Arial"/>
        </w:rPr>
        <w:t>etter.  If you do wish t</w:t>
      </w:r>
      <w:r>
        <w:rPr>
          <w:rFonts w:ascii="Arial" w:hAnsi="Arial" w:cs="Arial"/>
        </w:rPr>
        <w:t>o override a provision in Annex </w:t>
      </w:r>
      <w:r w:rsidRPr="000B1374">
        <w:rPr>
          <w:rFonts w:ascii="Arial" w:hAnsi="Arial" w:cs="Arial"/>
        </w:rPr>
        <w:t xml:space="preserve">1, you should state this expressly in the </w:t>
      </w:r>
      <w:r w:rsidR="00B71C64">
        <w:rPr>
          <w:rFonts w:ascii="Arial" w:hAnsi="Arial" w:cs="Arial"/>
        </w:rPr>
        <w:t>A</w:t>
      </w:r>
      <w:r w:rsidRPr="000B1374">
        <w:rPr>
          <w:rFonts w:ascii="Arial" w:hAnsi="Arial" w:cs="Arial"/>
        </w:rPr>
        <w:t xml:space="preserve">ward </w:t>
      </w:r>
      <w:r w:rsidR="00B71C64">
        <w:rPr>
          <w:rFonts w:ascii="Arial" w:hAnsi="Arial" w:cs="Arial"/>
        </w:rPr>
        <w:t>L</w:t>
      </w:r>
      <w:r w:rsidRPr="000B1374">
        <w:rPr>
          <w:rFonts w:ascii="Arial" w:hAnsi="Arial" w:cs="Arial"/>
        </w:rPr>
        <w:t>etter.</w:t>
      </w:r>
    </w:p>
    <w:p w:rsidR="00A30E00" w:rsidRPr="000B1374" w:rsidRDefault="00A30E00" w:rsidP="00E83269">
      <w:pPr>
        <w:pStyle w:val="MediumGrid1-Accent2"/>
        <w:numPr>
          <w:ilvl w:val="0"/>
          <w:numId w:val="41"/>
        </w:numPr>
        <w:spacing w:after="120" w:line="240" w:lineRule="atLeast"/>
        <w:contextualSpacing w:val="0"/>
        <w:jc w:val="both"/>
        <w:rPr>
          <w:rFonts w:ascii="Arial" w:hAnsi="Arial" w:cs="Arial"/>
        </w:rPr>
      </w:pPr>
      <w:r>
        <w:rPr>
          <w:rFonts w:ascii="Arial" w:hAnsi="Arial" w:cs="Arial"/>
        </w:rPr>
        <w:t xml:space="preserve">The Award Letter states that the </w:t>
      </w:r>
      <w:r w:rsidR="00E370A5">
        <w:rPr>
          <w:rFonts w:ascii="Arial" w:hAnsi="Arial" w:cs="Arial"/>
        </w:rPr>
        <w:t xml:space="preserve">Customer </w:t>
      </w:r>
      <w:r>
        <w:rPr>
          <w:rFonts w:ascii="Arial" w:hAnsi="Arial" w:cs="Arial"/>
        </w:rPr>
        <w:t>will, within 10 working days of receipt of a countersigned copy of the</w:t>
      </w:r>
      <w:r w:rsidR="00E370A5">
        <w:rPr>
          <w:rFonts w:ascii="Arial" w:hAnsi="Arial" w:cs="Arial"/>
        </w:rPr>
        <w:t xml:space="preserve"> A</w:t>
      </w:r>
      <w:r>
        <w:rPr>
          <w:rFonts w:ascii="Arial" w:hAnsi="Arial" w:cs="Arial"/>
        </w:rPr>
        <w:t xml:space="preserve">ward </w:t>
      </w:r>
      <w:r w:rsidR="00E370A5">
        <w:rPr>
          <w:rFonts w:ascii="Arial" w:hAnsi="Arial" w:cs="Arial"/>
        </w:rPr>
        <w:t>L</w:t>
      </w:r>
      <w:r>
        <w:rPr>
          <w:rFonts w:ascii="Arial" w:hAnsi="Arial" w:cs="Arial"/>
        </w:rPr>
        <w:t>etter, send the Supplier a PO Number. You will need to ensure this action is completed.</w:t>
      </w:r>
    </w:p>
    <w:p w:rsidR="00A30E00" w:rsidRPr="000B1374" w:rsidRDefault="00A30E00" w:rsidP="00A30E00">
      <w:pPr>
        <w:pStyle w:val="MediumGrid1-Accent2"/>
        <w:spacing w:after="120" w:line="240" w:lineRule="atLeast"/>
        <w:contextualSpacing w:val="0"/>
        <w:jc w:val="both"/>
        <w:rPr>
          <w:rFonts w:ascii="Arial" w:hAnsi="Arial" w:cs="Arial"/>
        </w:rPr>
      </w:pPr>
    </w:p>
    <w:p w:rsidR="009B4AA1" w:rsidRPr="00F44471" w:rsidRDefault="00AC3367" w:rsidP="009B4AA1">
      <w:pPr>
        <w:pStyle w:val="Header"/>
        <w:spacing w:after="120" w:line="240" w:lineRule="atLeast"/>
        <w:jc w:val="center"/>
        <w:rPr>
          <w:rFonts w:ascii="Arial" w:hAnsi="Arial" w:cs="Arial"/>
          <w:sz w:val="22"/>
          <w:szCs w:val="22"/>
        </w:rPr>
      </w:pPr>
      <w:r>
        <w:rPr>
          <w:rFonts w:ascii="Arial" w:hAnsi="Arial" w:cs="Arial"/>
          <w:sz w:val="22"/>
          <w:szCs w:val="22"/>
        </w:rPr>
        <w:br w:type="page"/>
      </w:r>
      <w:r w:rsidR="009B4AA1" w:rsidRPr="00F44471">
        <w:rPr>
          <w:rFonts w:ascii="Arial" w:hAnsi="Arial" w:cs="Arial"/>
          <w:sz w:val="22"/>
          <w:szCs w:val="22"/>
        </w:rPr>
        <w:lastRenderedPageBreak/>
        <w:t>[</w:t>
      </w:r>
      <w:r w:rsidR="009B4AA1" w:rsidRPr="00F44471">
        <w:rPr>
          <w:rFonts w:ascii="Arial" w:hAnsi="Arial" w:cs="Arial"/>
          <w:b/>
          <w:i/>
          <w:sz w:val="22"/>
          <w:szCs w:val="22"/>
        </w:rPr>
        <w:t>Authority letterhead</w:t>
      </w:r>
      <w:r w:rsidR="009B4AA1" w:rsidRPr="00F44471">
        <w:rPr>
          <w:rFonts w:ascii="Arial" w:hAnsi="Arial" w:cs="Arial"/>
          <w:sz w:val="22"/>
          <w:szCs w:val="22"/>
        </w:rPr>
        <w:t>]</w:t>
      </w:r>
    </w:p>
    <w:p w:rsidR="009B4AA1" w:rsidRPr="00F44471" w:rsidRDefault="009B4AA1" w:rsidP="009B4AA1">
      <w:pPr>
        <w:pStyle w:val="Header"/>
        <w:spacing w:after="120" w:line="240" w:lineRule="atLeast"/>
        <w:rPr>
          <w:rFonts w:ascii="Arial" w:hAnsi="Arial" w:cs="Arial"/>
          <w:sz w:val="22"/>
          <w:szCs w:val="22"/>
        </w:rPr>
      </w:pPr>
    </w:p>
    <w:p w:rsidR="009B4AA1" w:rsidRPr="00F44471" w:rsidRDefault="009B4AA1" w:rsidP="009B4AA1">
      <w:pPr>
        <w:pStyle w:val="Footer"/>
        <w:spacing w:after="120" w:line="240" w:lineRule="atLeast"/>
        <w:rPr>
          <w:rFonts w:ascii="Arial" w:hAnsi="Arial" w:cs="Arial"/>
          <w:sz w:val="22"/>
          <w:szCs w:val="22"/>
        </w:rPr>
      </w:pPr>
    </w:p>
    <w:p w:rsidR="009B4AA1" w:rsidRPr="00F44471" w:rsidRDefault="009B4AA1" w:rsidP="009B4AA1">
      <w:pPr>
        <w:pStyle w:val="Footer"/>
        <w:spacing w:after="120" w:line="240" w:lineRule="atLeast"/>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Supplier name</w:t>
      </w:r>
      <w:r w:rsidRPr="00F44471">
        <w:rPr>
          <w:rFonts w:ascii="Arial" w:hAnsi="Arial" w:cs="Arial"/>
          <w:b/>
          <w:i/>
          <w:sz w:val="22"/>
          <w:szCs w:val="22"/>
        </w:rPr>
        <w:br/>
        <w:t>Supplier address</w:t>
      </w:r>
      <w:r w:rsidRPr="00F44471">
        <w:rPr>
          <w:rFonts w:ascii="Arial" w:hAnsi="Arial" w:cs="Arial"/>
          <w:sz w:val="22"/>
          <w:szCs w:val="22"/>
        </w:rPr>
        <w:t>]</w:t>
      </w:r>
    </w:p>
    <w:p w:rsidR="009B4AA1" w:rsidRPr="00F44471" w:rsidRDefault="009B4AA1" w:rsidP="009B4AA1">
      <w:pPr>
        <w:pStyle w:val="Footer"/>
        <w:spacing w:after="120" w:line="240" w:lineRule="atLeast"/>
        <w:rPr>
          <w:rFonts w:ascii="Arial" w:hAnsi="Arial" w:cs="Arial"/>
          <w:sz w:val="22"/>
          <w:szCs w:val="22"/>
        </w:rPr>
      </w:pPr>
    </w:p>
    <w:p w:rsidR="009B4AA1" w:rsidRPr="00F44471" w:rsidRDefault="009B4AA1" w:rsidP="009B4AA1">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rsidR="009B4AA1" w:rsidRPr="00F44471" w:rsidRDefault="009B4AA1" w:rsidP="009B4AA1">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rsidR="009B4AA1" w:rsidRPr="00F44471" w:rsidRDefault="009B4AA1" w:rsidP="009B4AA1">
      <w:pPr>
        <w:pStyle w:val="Normpara"/>
        <w:spacing w:line="240" w:lineRule="atLeast"/>
        <w:ind w:left="5760" w:right="3"/>
        <w:jc w:val="both"/>
        <w:rPr>
          <w:rFonts w:cs="Arial"/>
          <w:sz w:val="22"/>
          <w:szCs w:val="22"/>
        </w:rPr>
      </w:pPr>
      <w:bookmarkStart w:id="0" w:name="date"/>
      <w:bookmarkStart w:id="1" w:name="Title"/>
      <w:bookmarkEnd w:id="0"/>
      <w:bookmarkEnd w:id="1"/>
      <w:r w:rsidRPr="00F44471">
        <w:rPr>
          <w:rFonts w:cs="Arial"/>
          <w:sz w:val="22"/>
          <w:szCs w:val="22"/>
        </w:rPr>
        <w:t xml:space="preserve">Date:  </w:t>
      </w:r>
      <w:r w:rsidR="00A1540A">
        <w:rPr>
          <w:rFonts w:cs="Arial"/>
          <w:sz w:val="22"/>
          <w:szCs w:val="22"/>
        </w:rPr>
        <w:t>[</w:t>
      </w:r>
      <w:r w:rsidR="00A1540A" w:rsidRPr="00A1540A">
        <w:rPr>
          <w:rFonts w:cs="Arial"/>
          <w:b/>
          <w:i/>
          <w:sz w:val="22"/>
          <w:szCs w:val="22"/>
        </w:rPr>
        <w:t>Insert date</w:t>
      </w:r>
      <w:r w:rsidR="00A1540A">
        <w:rPr>
          <w:rFonts w:cs="Arial"/>
          <w:sz w:val="22"/>
          <w:szCs w:val="22"/>
        </w:rPr>
        <w:t>]</w:t>
      </w:r>
    </w:p>
    <w:p w:rsidR="009B4AA1" w:rsidRPr="00F44471" w:rsidRDefault="009B4AA1" w:rsidP="009B4AA1">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Your ref: </w:t>
      </w:r>
      <w:r w:rsidR="00A1540A">
        <w:rPr>
          <w:rFonts w:cs="Arial"/>
          <w:sz w:val="22"/>
          <w:szCs w:val="22"/>
        </w:rPr>
        <w:t>[</w:t>
      </w:r>
      <w:r w:rsidR="00A1540A" w:rsidRPr="00A1540A">
        <w:rPr>
          <w:rFonts w:cs="Arial"/>
          <w:b/>
          <w:i/>
          <w:sz w:val="22"/>
          <w:szCs w:val="22"/>
        </w:rPr>
        <w:t>Insert Supplier’s reference, if any</w:t>
      </w:r>
      <w:r w:rsidR="00A1540A">
        <w:rPr>
          <w:rFonts w:cs="Arial"/>
          <w:sz w:val="22"/>
          <w:szCs w:val="22"/>
        </w:rPr>
        <w:t>]</w:t>
      </w:r>
    </w:p>
    <w:p w:rsidR="009B4AA1" w:rsidRPr="00F44471" w:rsidRDefault="009B4AA1" w:rsidP="009B4AA1">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Our ref: </w:t>
      </w:r>
      <w:r w:rsidR="00A1540A">
        <w:rPr>
          <w:rFonts w:cs="Arial"/>
          <w:sz w:val="22"/>
          <w:szCs w:val="22"/>
        </w:rPr>
        <w:t>[</w:t>
      </w:r>
      <w:r w:rsidR="00A1540A" w:rsidRPr="00A1540A">
        <w:rPr>
          <w:rFonts w:cs="Arial"/>
          <w:b/>
          <w:i/>
          <w:sz w:val="22"/>
          <w:szCs w:val="22"/>
        </w:rPr>
        <w:t>Insert Authority’s reference</w:t>
      </w:r>
      <w:r w:rsidR="00A1540A">
        <w:rPr>
          <w:rFonts w:cs="Arial"/>
          <w:sz w:val="22"/>
          <w:szCs w:val="22"/>
        </w:rPr>
        <w:t>]</w:t>
      </w:r>
    </w:p>
    <w:p w:rsidR="009B4AA1" w:rsidRPr="00F44471" w:rsidRDefault="009B4AA1" w:rsidP="008A781E">
      <w:pPr>
        <w:pStyle w:val="Numpara"/>
        <w:numPr>
          <w:ilvl w:val="0"/>
          <w:numId w:val="0"/>
        </w:numPr>
        <w:spacing w:before="0"/>
        <w:jc w:val="both"/>
        <w:rPr>
          <w:rFonts w:cs="Arial"/>
          <w:sz w:val="22"/>
          <w:szCs w:val="22"/>
        </w:rPr>
      </w:pPr>
      <w:r w:rsidRPr="00F44471">
        <w:rPr>
          <w:rFonts w:cs="Arial"/>
          <w:sz w:val="22"/>
          <w:szCs w:val="22"/>
        </w:rPr>
        <w:t>Dear Sirs,</w:t>
      </w:r>
    </w:p>
    <w:p w:rsidR="009B4AA1" w:rsidRPr="00F44471" w:rsidRDefault="009B4AA1" w:rsidP="008A781E">
      <w:pPr>
        <w:pStyle w:val="HeaderBase"/>
        <w:keepLines w:val="0"/>
        <w:tabs>
          <w:tab w:val="clear" w:pos="4320"/>
          <w:tab w:val="clear" w:pos="8640"/>
        </w:tabs>
        <w:spacing w:after="120"/>
        <w:jc w:val="both"/>
        <w:outlineLvl w:val="0"/>
        <w:rPr>
          <w:rFonts w:cs="Arial"/>
          <w:b/>
          <w:bCs/>
          <w:sz w:val="22"/>
          <w:szCs w:val="22"/>
          <w:u w:val="single"/>
        </w:rPr>
      </w:pPr>
      <w:r w:rsidRPr="00F44471">
        <w:rPr>
          <w:rFonts w:cs="Arial"/>
          <w:b/>
          <w:bCs/>
          <w:sz w:val="22"/>
          <w:szCs w:val="22"/>
          <w:u w:val="single"/>
        </w:rPr>
        <w:t>Award of contract for the supply of [</w:t>
      </w:r>
      <w:r w:rsidRPr="00F44471">
        <w:rPr>
          <w:rFonts w:cs="Arial"/>
          <w:b/>
          <w:bCs/>
          <w:i/>
          <w:sz w:val="22"/>
          <w:szCs w:val="22"/>
          <w:u w:val="single"/>
        </w:rPr>
        <w:t xml:space="preserve">insert description of </w:t>
      </w:r>
      <w:r w:rsidR="0084525F">
        <w:rPr>
          <w:rFonts w:cs="Arial"/>
          <w:b/>
          <w:bCs/>
          <w:i/>
          <w:sz w:val="22"/>
          <w:szCs w:val="22"/>
          <w:u w:val="single"/>
        </w:rPr>
        <w:t>Goods</w:t>
      </w:r>
      <w:r w:rsidRPr="00F44471">
        <w:rPr>
          <w:rFonts w:cs="Arial"/>
          <w:b/>
          <w:bCs/>
          <w:sz w:val="22"/>
          <w:szCs w:val="22"/>
          <w:u w:val="single"/>
        </w:rPr>
        <w:t xml:space="preserve">] </w:t>
      </w:r>
    </w:p>
    <w:p w:rsidR="009B4AA1" w:rsidRPr="00F44471" w:rsidRDefault="009B4AA1" w:rsidP="008A781E">
      <w:pPr>
        <w:pStyle w:val="Header"/>
        <w:spacing w:after="120"/>
        <w:ind w:right="3"/>
        <w:jc w:val="both"/>
        <w:rPr>
          <w:rFonts w:ascii="Arial" w:hAnsi="Arial" w:cs="Arial"/>
          <w:sz w:val="22"/>
          <w:szCs w:val="22"/>
        </w:rPr>
      </w:pPr>
      <w:r w:rsidRPr="00F44471">
        <w:rPr>
          <w:rFonts w:ascii="Arial" w:hAnsi="Arial" w:cs="Arial"/>
          <w:sz w:val="22"/>
          <w:szCs w:val="22"/>
        </w:rPr>
        <w:t>Following your tender</w:t>
      </w:r>
      <w:r w:rsidR="00240778">
        <w:rPr>
          <w:rFonts w:ascii="Arial" w:hAnsi="Arial" w:cs="Arial"/>
          <w:sz w:val="22"/>
          <w:szCs w:val="22"/>
        </w:rPr>
        <w:t>/</w:t>
      </w:r>
      <w:r w:rsidRPr="00F44471">
        <w:rPr>
          <w:rFonts w:ascii="Arial" w:hAnsi="Arial" w:cs="Arial"/>
          <w:sz w:val="22"/>
          <w:szCs w:val="22"/>
        </w:rPr>
        <w:t xml:space="preserve"> proposal for the supply of [</w:t>
      </w:r>
      <w:r w:rsidRPr="00E14AFC">
        <w:rPr>
          <w:rFonts w:ascii="Arial" w:hAnsi="Arial" w:cs="Arial"/>
          <w:b/>
          <w:i/>
          <w:sz w:val="22"/>
          <w:szCs w:val="22"/>
        </w:rPr>
        <w:t xml:space="preserve">insert </w:t>
      </w:r>
      <w:r w:rsidR="006941EB" w:rsidRPr="00E14AFC">
        <w:rPr>
          <w:rFonts w:ascii="Arial" w:hAnsi="Arial" w:cs="Arial"/>
          <w:b/>
          <w:i/>
          <w:sz w:val="22"/>
          <w:szCs w:val="22"/>
        </w:rPr>
        <w:t xml:space="preserve">details </w:t>
      </w:r>
      <w:r w:rsidRPr="00E14AFC">
        <w:rPr>
          <w:rFonts w:ascii="Arial" w:hAnsi="Arial" w:cs="Arial"/>
          <w:b/>
          <w:i/>
          <w:sz w:val="22"/>
          <w:szCs w:val="22"/>
        </w:rPr>
        <w:t>of</w:t>
      </w:r>
      <w:r w:rsidR="006941EB" w:rsidRPr="00E14AFC">
        <w:rPr>
          <w:rFonts w:ascii="Arial" w:hAnsi="Arial" w:cs="Arial"/>
          <w:b/>
          <w:i/>
          <w:sz w:val="22"/>
          <w:szCs w:val="22"/>
        </w:rPr>
        <w:t xml:space="preserve"> Goods</w:t>
      </w:r>
      <w:r w:rsidRPr="00F44471">
        <w:rPr>
          <w:rFonts w:ascii="Arial" w:hAnsi="Arial" w:cs="Arial"/>
          <w:sz w:val="22"/>
          <w:szCs w:val="22"/>
        </w:rPr>
        <w:t>] to [</w:t>
      </w:r>
      <w:r w:rsidRPr="00E655F4">
        <w:rPr>
          <w:rFonts w:ascii="Arial" w:hAnsi="Arial" w:cs="Arial"/>
          <w:b/>
          <w:i/>
          <w:sz w:val="22"/>
          <w:szCs w:val="22"/>
        </w:rPr>
        <w:t>insert Authority’s name</w:t>
      </w:r>
      <w:r w:rsidRPr="00E655F4">
        <w:rPr>
          <w:rFonts w:ascii="Arial" w:hAnsi="Arial" w:cs="Arial"/>
          <w:sz w:val="22"/>
          <w:szCs w:val="22"/>
        </w:rPr>
        <w:t>], we are pleased to award this contract to you.</w:t>
      </w:r>
      <w:r w:rsidRPr="00F44471">
        <w:rPr>
          <w:rFonts w:ascii="Arial" w:hAnsi="Arial" w:cs="Arial"/>
          <w:sz w:val="22"/>
          <w:szCs w:val="22"/>
        </w:rPr>
        <w:t xml:space="preserve">  </w:t>
      </w:r>
    </w:p>
    <w:p w:rsidR="009B4AA1" w:rsidRPr="00F44471" w:rsidRDefault="00407626" w:rsidP="008A781E">
      <w:pPr>
        <w:spacing w:after="120"/>
        <w:jc w:val="both"/>
        <w:rPr>
          <w:rFonts w:ascii="Arial" w:hAnsi="Arial" w:cs="Arial"/>
          <w:sz w:val="22"/>
          <w:szCs w:val="22"/>
        </w:rPr>
      </w:pPr>
      <w:r w:rsidRPr="00F44471">
        <w:rPr>
          <w:rFonts w:ascii="Arial" w:hAnsi="Arial" w:cs="Arial"/>
          <w:sz w:val="22"/>
          <w:szCs w:val="22"/>
        </w:rPr>
        <w:t xml:space="preserve">This letter </w:t>
      </w:r>
      <w:r w:rsidR="00363364">
        <w:rPr>
          <w:rFonts w:ascii="Arial" w:hAnsi="Arial" w:cs="Arial"/>
          <w:sz w:val="22"/>
          <w:szCs w:val="22"/>
        </w:rPr>
        <w:t xml:space="preserve">(Award Letter) </w:t>
      </w:r>
      <w:r w:rsidRPr="00F44471">
        <w:rPr>
          <w:rFonts w:ascii="Arial" w:hAnsi="Arial" w:cs="Arial"/>
          <w:sz w:val="22"/>
          <w:szCs w:val="22"/>
        </w:rPr>
        <w:t xml:space="preserve">and </w:t>
      </w:r>
      <w:r>
        <w:rPr>
          <w:rFonts w:ascii="Arial" w:hAnsi="Arial" w:cs="Arial"/>
          <w:sz w:val="22"/>
          <w:szCs w:val="22"/>
        </w:rPr>
        <w:t>its [</w:t>
      </w:r>
      <w:r w:rsidRPr="004242FE">
        <w:rPr>
          <w:rFonts w:ascii="Arial" w:hAnsi="Arial" w:cs="Arial"/>
          <w:b/>
          <w:i/>
          <w:sz w:val="22"/>
          <w:szCs w:val="22"/>
        </w:rPr>
        <w:t>Annex/Annexes</w:t>
      </w:r>
      <w:r>
        <w:rPr>
          <w:rFonts w:ascii="Arial" w:hAnsi="Arial" w:cs="Arial"/>
          <w:sz w:val="22"/>
          <w:szCs w:val="22"/>
        </w:rPr>
        <w:t xml:space="preserve">] </w:t>
      </w:r>
      <w:r w:rsidRPr="00F44471">
        <w:rPr>
          <w:rFonts w:ascii="Arial" w:hAnsi="Arial" w:cs="Arial"/>
          <w:sz w:val="22"/>
          <w:szCs w:val="22"/>
        </w:rPr>
        <w:t xml:space="preserve">set out the terms of the </w:t>
      </w:r>
      <w:r w:rsidR="005471FA">
        <w:rPr>
          <w:rFonts w:ascii="Arial" w:hAnsi="Arial" w:cs="Arial"/>
          <w:sz w:val="22"/>
          <w:szCs w:val="22"/>
        </w:rPr>
        <w:t>A</w:t>
      </w:r>
      <w:r w:rsidR="00363364">
        <w:rPr>
          <w:rFonts w:ascii="Arial" w:hAnsi="Arial" w:cs="Arial"/>
          <w:sz w:val="22"/>
          <w:szCs w:val="22"/>
        </w:rPr>
        <w:t>greement</w:t>
      </w:r>
      <w:r w:rsidRPr="00F44471">
        <w:rPr>
          <w:rFonts w:ascii="Arial" w:hAnsi="Arial" w:cs="Arial"/>
          <w:sz w:val="22"/>
          <w:szCs w:val="22"/>
        </w:rPr>
        <w:t xml:space="preserve"> between </w:t>
      </w:r>
      <w:r w:rsidRPr="004F7DE4">
        <w:rPr>
          <w:rFonts w:ascii="Arial" w:hAnsi="Arial" w:cs="Arial"/>
          <w:sz w:val="22"/>
          <w:szCs w:val="22"/>
        </w:rPr>
        <w:t>[</w:t>
      </w:r>
      <w:r w:rsidRPr="004D519A">
        <w:rPr>
          <w:rFonts w:ascii="Arial" w:hAnsi="Arial" w:cs="Arial"/>
          <w:b/>
          <w:i/>
          <w:sz w:val="22"/>
          <w:szCs w:val="22"/>
        </w:rPr>
        <w:t xml:space="preserve">insert </w:t>
      </w:r>
      <w:r>
        <w:rPr>
          <w:rFonts w:ascii="Arial" w:hAnsi="Arial" w:cs="Arial"/>
          <w:b/>
          <w:i/>
          <w:sz w:val="22"/>
          <w:szCs w:val="22"/>
        </w:rPr>
        <w:t xml:space="preserve">Authority </w:t>
      </w:r>
      <w:r w:rsidRPr="004D519A">
        <w:rPr>
          <w:rFonts w:ascii="Arial" w:hAnsi="Arial" w:cs="Arial"/>
          <w:b/>
          <w:i/>
          <w:sz w:val="22"/>
          <w:szCs w:val="22"/>
        </w:rPr>
        <w:t>name</w:t>
      </w:r>
      <w:r w:rsidRPr="004F7DE4">
        <w:rPr>
          <w:rFonts w:ascii="Arial" w:hAnsi="Arial" w:cs="Arial"/>
          <w:sz w:val="22"/>
          <w:szCs w:val="22"/>
        </w:rPr>
        <w:t>]</w:t>
      </w:r>
      <w:r>
        <w:rPr>
          <w:rFonts w:ascii="Arial" w:hAnsi="Arial" w:cs="Arial"/>
          <w:sz w:val="22"/>
          <w:szCs w:val="22"/>
        </w:rPr>
        <w:t xml:space="preserve"> as the Customer and </w:t>
      </w:r>
      <w:r w:rsidRPr="004F7DE4">
        <w:rPr>
          <w:rFonts w:ascii="Arial" w:hAnsi="Arial" w:cs="Arial"/>
          <w:sz w:val="22"/>
          <w:szCs w:val="22"/>
        </w:rPr>
        <w:t>[</w:t>
      </w:r>
      <w:r w:rsidRPr="004D519A">
        <w:rPr>
          <w:rFonts w:ascii="Arial" w:hAnsi="Arial" w:cs="Arial"/>
          <w:b/>
          <w:i/>
          <w:sz w:val="22"/>
          <w:szCs w:val="22"/>
        </w:rPr>
        <w:t>insert Supplier’s name</w:t>
      </w:r>
      <w:r w:rsidRPr="004F7DE4">
        <w:rPr>
          <w:rFonts w:ascii="Arial" w:hAnsi="Arial" w:cs="Arial"/>
          <w:sz w:val="22"/>
          <w:szCs w:val="22"/>
        </w:rPr>
        <w:t>]</w:t>
      </w:r>
      <w:r>
        <w:rPr>
          <w:rFonts w:ascii="Arial" w:hAnsi="Arial" w:cs="Arial"/>
          <w:sz w:val="22"/>
          <w:szCs w:val="22"/>
        </w:rPr>
        <w:t xml:space="preserve"> as the Supplier for the provision of the </w:t>
      </w:r>
      <w:r w:rsidR="008A781E">
        <w:rPr>
          <w:rFonts w:ascii="Arial" w:hAnsi="Arial" w:cs="Arial"/>
          <w:sz w:val="22"/>
          <w:szCs w:val="22"/>
        </w:rPr>
        <w:t>Goods</w:t>
      </w:r>
      <w:r w:rsidR="009B4AA1" w:rsidRPr="00F44471">
        <w:rPr>
          <w:rFonts w:ascii="Arial" w:hAnsi="Arial" w:cs="Arial"/>
          <w:sz w:val="22"/>
          <w:szCs w:val="22"/>
        </w:rPr>
        <w:t xml:space="preserve">.  Unless the context otherwise requires, capitalised expressions used in this </w:t>
      </w:r>
      <w:r w:rsidR="00363364">
        <w:rPr>
          <w:rFonts w:ascii="Arial" w:hAnsi="Arial" w:cs="Arial"/>
          <w:sz w:val="22"/>
          <w:szCs w:val="22"/>
        </w:rPr>
        <w:t>Award L</w:t>
      </w:r>
      <w:r w:rsidR="009B4AA1" w:rsidRPr="00F44471">
        <w:rPr>
          <w:rFonts w:ascii="Arial" w:hAnsi="Arial" w:cs="Arial"/>
          <w:sz w:val="22"/>
          <w:szCs w:val="22"/>
        </w:rPr>
        <w:t>etter have the same meanings as in the</w:t>
      </w:r>
      <w:r>
        <w:rPr>
          <w:rFonts w:ascii="Arial" w:hAnsi="Arial" w:cs="Arial"/>
          <w:sz w:val="22"/>
          <w:szCs w:val="22"/>
        </w:rPr>
        <w:t xml:space="preserve"> terms and c</w:t>
      </w:r>
      <w:r w:rsidR="009B4AA1" w:rsidRPr="00F44471">
        <w:rPr>
          <w:rFonts w:ascii="Arial" w:hAnsi="Arial" w:cs="Arial"/>
          <w:sz w:val="22"/>
          <w:szCs w:val="22"/>
        </w:rPr>
        <w:t>onditions</w:t>
      </w:r>
      <w:r>
        <w:rPr>
          <w:rFonts w:ascii="Arial" w:hAnsi="Arial" w:cs="Arial"/>
          <w:sz w:val="22"/>
          <w:szCs w:val="22"/>
        </w:rPr>
        <w:t xml:space="preserve"> of contract set out in Annex 1 to this </w:t>
      </w:r>
      <w:r w:rsidR="00363364">
        <w:rPr>
          <w:rFonts w:ascii="Arial" w:hAnsi="Arial" w:cs="Arial"/>
          <w:sz w:val="22"/>
          <w:szCs w:val="22"/>
        </w:rPr>
        <w:t>Award L</w:t>
      </w:r>
      <w:r>
        <w:rPr>
          <w:rFonts w:ascii="Arial" w:hAnsi="Arial" w:cs="Arial"/>
          <w:sz w:val="22"/>
          <w:szCs w:val="22"/>
        </w:rPr>
        <w:t>etter (the “</w:t>
      </w:r>
      <w:r w:rsidRPr="00407626">
        <w:rPr>
          <w:rFonts w:ascii="Arial" w:hAnsi="Arial" w:cs="Arial"/>
          <w:b/>
          <w:sz w:val="22"/>
          <w:szCs w:val="22"/>
        </w:rPr>
        <w:t>Conditions</w:t>
      </w:r>
      <w:r>
        <w:rPr>
          <w:rFonts w:ascii="Arial" w:hAnsi="Arial" w:cs="Arial"/>
          <w:sz w:val="22"/>
          <w:szCs w:val="22"/>
        </w:rPr>
        <w:t>”)</w:t>
      </w:r>
      <w:r w:rsidR="009B4AA1" w:rsidRPr="00F44471">
        <w:rPr>
          <w:rFonts w:ascii="Arial" w:hAnsi="Arial" w:cs="Arial"/>
          <w:sz w:val="22"/>
          <w:szCs w:val="22"/>
        </w:rPr>
        <w:t xml:space="preserve">.  In the event of any conflict between this </w:t>
      </w:r>
      <w:r w:rsidR="00363364">
        <w:rPr>
          <w:rFonts w:ascii="Arial" w:hAnsi="Arial" w:cs="Arial"/>
          <w:sz w:val="22"/>
          <w:szCs w:val="22"/>
        </w:rPr>
        <w:t>Award L</w:t>
      </w:r>
      <w:r w:rsidR="009B4AA1" w:rsidRPr="00F44471">
        <w:rPr>
          <w:rFonts w:ascii="Arial" w:hAnsi="Arial" w:cs="Arial"/>
          <w:sz w:val="22"/>
          <w:szCs w:val="22"/>
        </w:rPr>
        <w:t xml:space="preserve">etter and the Conditions, this </w:t>
      </w:r>
      <w:r w:rsidR="00363364">
        <w:rPr>
          <w:rFonts w:ascii="Arial" w:hAnsi="Arial" w:cs="Arial"/>
          <w:sz w:val="22"/>
          <w:szCs w:val="22"/>
        </w:rPr>
        <w:t>Award L</w:t>
      </w:r>
      <w:r w:rsidR="009B4AA1" w:rsidRPr="00F44471">
        <w:rPr>
          <w:rFonts w:ascii="Arial" w:hAnsi="Arial" w:cs="Arial"/>
          <w:sz w:val="22"/>
          <w:szCs w:val="22"/>
        </w:rPr>
        <w:t>etter shall prevail.</w:t>
      </w:r>
      <w:r w:rsidR="00363364">
        <w:rPr>
          <w:rFonts w:ascii="Arial" w:hAnsi="Arial" w:cs="Arial"/>
          <w:sz w:val="22"/>
          <w:szCs w:val="22"/>
        </w:rPr>
        <w:t xml:space="preserve"> </w:t>
      </w:r>
      <w:r w:rsidR="00363364" w:rsidRPr="005471FA">
        <w:rPr>
          <w:rFonts w:ascii="Arial" w:hAnsi="Arial" w:cs="Arial"/>
          <w:sz w:val="22"/>
          <w:szCs w:val="22"/>
        </w:rPr>
        <w:t>Please do not attach any Supplier terms and conditions to this A</w:t>
      </w:r>
      <w:r w:rsidR="00AD0B4E">
        <w:rPr>
          <w:rFonts w:ascii="Arial" w:hAnsi="Arial" w:cs="Arial"/>
          <w:sz w:val="22"/>
          <w:szCs w:val="22"/>
        </w:rPr>
        <w:t>ward Letter</w:t>
      </w:r>
      <w:r w:rsidR="00363364" w:rsidRPr="005471FA">
        <w:rPr>
          <w:rFonts w:ascii="Arial" w:hAnsi="Arial" w:cs="Arial"/>
          <w:sz w:val="22"/>
          <w:szCs w:val="22"/>
        </w:rPr>
        <w:t xml:space="preserve"> as they will not be accepted by the Customer and may delay </w:t>
      </w:r>
      <w:r w:rsidR="00AD0B4E">
        <w:rPr>
          <w:rFonts w:ascii="Arial" w:hAnsi="Arial" w:cs="Arial"/>
          <w:sz w:val="22"/>
          <w:szCs w:val="22"/>
        </w:rPr>
        <w:t>conclusion of</w:t>
      </w:r>
      <w:r w:rsidR="00410233" w:rsidRPr="005471FA">
        <w:rPr>
          <w:rFonts w:ascii="Arial" w:hAnsi="Arial" w:cs="Arial"/>
          <w:sz w:val="22"/>
          <w:szCs w:val="22"/>
        </w:rPr>
        <w:t xml:space="preserve"> the Agreement</w:t>
      </w:r>
      <w:r w:rsidR="00363364" w:rsidRPr="005471FA">
        <w:rPr>
          <w:rFonts w:ascii="Arial" w:hAnsi="Arial" w:cs="Arial"/>
          <w:sz w:val="22"/>
          <w:szCs w:val="22"/>
        </w:rPr>
        <w:t>.</w:t>
      </w:r>
    </w:p>
    <w:p w:rsidR="009B4AA1" w:rsidRPr="00F44471" w:rsidRDefault="009B4AA1" w:rsidP="008A781E">
      <w:pPr>
        <w:pStyle w:val="Header"/>
        <w:spacing w:after="120"/>
        <w:ind w:right="3"/>
        <w:jc w:val="both"/>
        <w:rPr>
          <w:rFonts w:ascii="Arial" w:hAnsi="Arial" w:cs="Arial"/>
          <w:b/>
          <w:sz w:val="22"/>
          <w:szCs w:val="22"/>
        </w:rPr>
      </w:pPr>
      <w:r w:rsidRPr="00F44471">
        <w:rPr>
          <w:rFonts w:ascii="Arial" w:hAnsi="Arial" w:cs="Arial"/>
          <w:sz w:val="22"/>
          <w:szCs w:val="22"/>
        </w:rPr>
        <w:t xml:space="preserve">For the purposes of the Agreement, the Customer and the Supplier agree as follows:  </w:t>
      </w:r>
    </w:p>
    <w:p w:rsidR="00454B0D" w:rsidRDefault="009B4AA1" w:rsidP="008A781E">
      <w:pPr>
        <w:pStyle w:val="Header"/>
        <w:numPr>
          <w:ilvl w:val="0"/>
          <w:numId w:val="33"/>
        </w:numPr>
        <w:tabs>
          <w:tab w:val="clear" w:pos="4513"/>
          <w:tab w:val="clear" w:pos="9026"/>
        </w:tabs>
        <w:spacing w:after="120"/>
        <w:ind w:left="720" w:right="3" w:hanging="720"/>
        <w:jc w:val="both"/>
        <w:rPr>
          <w:rFonts w:ascii="Arial" w:hAnsi="Arial" w:cs="Arial"/>
          <w:sz w:val="22"/>
          <w:szCs w:val="22"/>
        </w:rPr>
      </w:pPr>
      <w:r w:rsidRPr="00F44471">
        <w:rPr>
          <w:rFonts w:ascii="Arial" w:hAnsi="Arial" w:cs="Arial"/>
          <w:sz w:val="22"/>
          <w:szCs w:val="22"/>
        </w:rPr>
        <w:t xml:space="preserve">The </w:t>
      </w:r>
      <w:r w:rsidR="0084525F">
        <w:rPr>
          <w:rFonts w:ascii="Arial" w:hAnsi="Arial" w:cs="Arial"/>
          <w:sz w:val="22"/>
          <w:szCs w:val="22"/>
        </w:rPr>
        <w:t>Goods</w:t>
      </w:r>
      <w:r w:rsidR="0084525F" w:rsidRPr="00F44471">
        <w:rPr>
          <w:rFonts w:ascii="Arial" w:hAnsi="Arial" w:cs="Arial"/>
          <w:sz w:val="22"/>
          <w:szCs w:val="22"/>
        </w:rPr>
        <w:t xml:space="preserve"> </w:t>
      </w:r>
      <w:r w:rsidRPr="00F44471">
        <w:rPr>
          <w:rFonts w:ascii="Arial" w:hAnsi="Arial" w:cs="Arial"/>
          <w:sz w:val="22"/>
          <w:szCs w:val="22"/>
        </w:rPr>
        <w:t xml:space="preserve">shall be </w:t>
      </w:r>
      <w:r w:rsidR="00233D42">
        <w:rPr>
          <w:rFonts w:ascii="Arial" w:hAnsi="Arial" w:cs="Arial"/>
          <w:sz w:val="22"/>
          <w:szCs w:val="22"/>
        </w:rPr>
        <w:t>D</w:t>
      </w:r>
      <w:r w:rsidR="0084525F">
        <w:rPr>
          <w:rFonts w:ascii="Arial" w:hAnsi="Arial" w:cs="Arial"/>
          <w:sz w:val="22"/>
          <w:szCs w:val="22"/>
        </w:rPr>
        <w:t xml:space="preserve">elivered </w:t>
      </w:r>
      <w:r w:rsidR="0005025A">
        <w:rPr>
          <w:rFonts w:ascii="Arial" w:hAnsi="Arial" w:cs="Arial"/>
          <w:sz w:val="22"/>
          <w:szCs w:val="22"/>
        </w:rPr>
        <w:t>in accordance with the following instructions</w:t>
      </w:r>
      <w:r w:rsidR="00454B0D">
        <w:rPr>
          <w:rFonts w:ascii="Arial" w:hAnsi="Arial" w:cs="Arial"/>
          <w:sz w:val="22"/>
          <w:szCs w:val="22"/>
        </w:rPr>
        <w:t>:</w:t>
      </w:r>
    </w:p>
    <w:p w:rsidR="00454B0D" w:rsidRPr="00454B0D" w:rsidRDefault="00454B0D" w:rsidP="008A781E">
      <w:pPr>
        <w:pStyle w:val="Header"/>
        <w:tabs>
          <w:tab w:val="clear" w:pos="4513"/>
          <w:tab w:val="clear" w:pos="9026"/>
        </w:tabs>
        <w:spacing w:after="120"/>
        <w:ind w:left="720" w:right="3"/>
        <w:jc w:val="both"/>
        <w:rPr>
          <w:rFonts w:ascii="Arial" w:hAnsi="Arial" w:cs="Arial"/>
          <w:b/>
          <w:sz w:val="22"/>
          <w:szCs w:val="22"/>
        </w:rPr>
      </w:pPr>
      <w:r w:rsidRPr="00454B0D">
        <w:rPr>
          <w:rFonts w:ascii="Arial" w:hAnsi="Arial" w:cs="Arial"/>
          <w:b/>
          <w:sz w:val="22"/>
          <w:szCs w:val="22"/>
        </w:rPr>
        <w:t>Delivery Address</w:t>
      </w:r>
    </w:p>
    <w:p w:rsidR="00454B0D" w:rsidRDefault="009B4AA1" w:rsidP="008A781E">
      <w:pPr>
        <w:pStyle w:val="Header"/>
        <w:tabs>
          <w:tab w:val="clear" w:pos="4513"/>
          <w:tab w:val="clear" w:pos="9026"/>
        </w:tabs>
        <w:spacing w:after="120"/>
        <w:ind w:left="720" w:right="3"/>
        <w:jc w:val="both"/>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 xml:space="preserve">insert </w:t>
      </w:r>
      <w:r w:rsidR="0084525F">
        <w:rPr>
          <w:rFonts w:ascii="Arial" w:hAnsi="Arial" w:cs="Arial"/>
          <w:b/>
          <w:i/>
          <w:sz w:val="22"/>
          <w:szCs w:val="22"/>
        </w:rPr>
        <w:t>delivery address</w:t>
      </w:r>
      <w:r w:rsidR="00454B0D">
        <w:rPr>
          <w:rFonts w:ascii="Arial" w:hAnsi="Arial" w:cs="Arial"/>
          <w:b/>
          <w:i/>
          <w:sz w:val="22"/>
          <w:szCs w:val="22"/>
        </w:rPr>
        <w:t>, including telephone number of receiving individual</w:t>
      </w:r>
      <w:r w:rsidRPr="00F44471">
        <w:rPr>
          <w:rFonts w:ascii="Arial" w:hAnsi="Arial" w:cs="Arial"/>
          <w:sz w:val="22"/>
          <w:szCs w:val="22"/>
        </w:rPr>
        <w:t>]</w:t>
      </w:r>
      <w:r w:rsidR="00454B0D">
        <w:rPr>
          <w:rFonts w:ascii="Arial" w:hAnsi="Arial" w:cs="Arial"/>
          <w:sz w:val="22"/>
          <w:szCs w:val="22"/>
        </w:rPr>
        <w:t xml:space="preserve"> </w:t>
      </w:r>
    </w:p>
    <w:p w:rsidR="0005025A" w:rsidRDefault="0005025A" w:rsidP="008A781E">
      <w:pPr>
        <w:pStyle w:val="Header"/>
        <w:tabs>
          <w:tab w:val="clear" w:pos="4513"/>
          <w:tab w:val="clear" w:pos="9026"/>
        </w:tabs>
        <w:spacing w:after="120"/>
        <w:ind w:left="720" w:right="3"/>
        <w:jc w:val="both"/>
        <w:rPr>
          <w:rFonts w:ascii="Arial" w:hAnsi="Arial" w:cs="Arial"/>
          <w:b/>
          <w:sz w:val="22"/>
          <w:szCs w:val="22"/>
        </w:rPr>
      </w:pPr>
    </w:p>
    <w:p w:rsidR="00454B0D" w:rsidRPr="00454B0D" w:rsidRDefault="00454B0D" w:rsidP="008A781E">
      <w:pPr>
        <w:pStyle w:val="Header"/>
        <w:tabs>
          <w:tab w:val="clear" w:pos="4513"/>
          <w:tab w:val="clear" w:pos="9026"/>
        </w:tabs>
        <w:spacing w:after="120"/>
        <w:ind w:left="720" w:right="3"/>
        <w:jc w:val="both"/>
        <w:rPr>
          <w:rFonts w:ascii="Arial" w:hAnsi="Arial" w:cs="Arial"/>
          <w:b/>
          <w:sz w:val="22"/>
          <w:szCs w:val="22"/>
        </w:rPr>
      </w:pPr>
      <w:r w:rsidRPr="00454B0D">
        <w:rPr>
          <w:rFonts w:ascii="Arial" w:hAnsi="Arial" w:cs="Arial"/>
          <w:b/>
          <w:sz w:val="22"/>
          <w:szCs w:val="22"/>
        </w:rPr>
        <w:t>Date of Delivery</w:t>
      </w:r>
    </w:p>
    <w:p w:rsidR="0005025A" w:rsidRDefault="00454B0D" w:rsidP="008A781E">
      <w:pPr>
        <w:pStyle w:val="Header"/>
        <w:tabs>
          <w:tab w:val="clear" w:pos="4513"/>
          <w:tab w:val="clear" w:pos="9026"/>
        </w:tabs>
        <w:spacing w:after="120"/>
        <w:ind w:left="720" w:right="3"/>
        <w:jc w:val="both"/>
        <w:rPr>
          <w:rFonts w:ascii="Arial" w:hAnsi="Arial" w:cs="Arial"/>
          <w:sz w:val="22"/>
          <w:szCs w:val="22"/>
        </w:rPr>
      </w:pPr>
      <w:r>
        <w:rPr>
          <w:rFonts w:ascii="Arial" w:hAnsi="Arial" w:cs="Arial"/>
          <w:sz w:val="22"/>
          <w:szCs w:val="22"/>
        </w:rPr>
        <w:t>[</w:t>
      </w:r>
      <w:r w:rsidRPr="00454B0D">
        <w:rPr>
          <w:rFonts w:ascii="Arial" w:hAnsi="Arial" w:cs="Arial"/>
          <w:b/>
          <w:i/>
          <w:sz w:val="22"/>
          <w:szCs w:val="22"/>
        </w:rPr>
        <w:t>insert date of delivery</w:t>
      </w:r>
      <w:r>
        <w:rPr>
          <w:rFonts w:ascii="Arial" w:hAnsi="Arial" w:cs="Arial"/>
          <w:sz w:val="22"/>
          <w:szCs w:val="22"/>
        </w:rPr>
        <w:t>]</w:t>
      </w:r>
    </w:p>
    <w:p w:rsidR="0005025A" w:rsidRDefault="0005025A" w:rsidP="008A781E">
      <w:pPr>
        <w:pStyle w:val="Header"/>
        <w:tabs>
          <w:tab w:val="clear" w:pos="4513"/>
          <w:tab w:val="clear" w:pos="9026"/>
        </w:tabs>
        <w:spacing w:after="120"/>
        <w:ind w:left="720" w:right="3"/>
        <w:jc w:val="both"/>
        <w:rPr>
          <w:rFonts w:ascii="Arial" w:hAnsi="Arial" w:cs="Arial"/>
          <w:sz w:val="22"/>
          <w:szCs w:val="22"/>
        </w:rPr>
      </w:pPr>
    </w:p>
    <w:p w:rsidR="0005025A" w:rsidRPr="0005025A" w:rsidRDefault="0005025A" w:rsidP="008A781E">
      <w:pPr>
        <w:pStyle w:val="Header"/>
        <w:tabs>
          <w:tab w:val="clear" w:pos="4513"/>
          <w:tab w:val="clear" w:pos="9026"/>
        </w:tabs>
        <w:spacing w:after="120"/>
        <w:ind w:left="720" w:right="3"/>
        <w:jc w:val="both"/>
        <w:rPr>
          <w:rFonts w:ascii="Arial" w:hAnsi="Arial" w:cs="Arial"/>
          <w:b/>
          <w:sz w:val="22"/>
          <w:szCs w:val="22"/>
        </w:rPr>
      </w:pPr>
      <w:r w:rsidRPr="0005025A">
        <w:rPr>
          <w:rFonts w:ascii="Arial" w:hAnsi="Arial" w:cs="Arial"/>
          <w:b/>
          <w:sz w:val="22"/>
          <w:szCs w:val="22"/>
        </w:rPr>
        <w:t>Packaging Instructions</w:t>
      </w:r>
      <w:r>
        <w:rPr>
          <w:rFonts w:ascii="Arial" w:hAnsi="Arial" w:cs="Arial"/>
          <w:b/>
          <w:sz w:val="22"/>
          <w:szCs w:val="22"/>
        </w:rPr>
        <w:t>:</w:t>
      </w:r>
    </w:p>
    <w:p w:rsidR="0005025A" w:rsidRPr="006941EB" w:rsidRDefault="0005025A" w:rsidP="008A781E">
      <w:pPr>
        <w:pStyle w:val="Header"/>
        <w:tabs>
          <w:tab w:val="clear" w:pos="4513"/>
          <w:tab w:val="clear" w:pos="9026"/>
        </w:tabs>
        <w:spacing w:after="120"/>
        <w:ind w:left="720" w:right="3"/>
        <w:jc w:val="both"/>
        <w:rPr>
          <w:rFonts w:ascii="Arial" w:hAnsi="Arial" w:cs="Arial"/>
          <w:b/>
          <w:sz w:val="22"/>
          <w:szCs w:val="22"/>
        </w:rPr>
      </w:pPr>
      <w:r w:rsidRPr="006941EB">
        <w:rPr>
          <w:rFonts w:ascii="Arial" w:hAnsi="Arial" w:cs="Arial"/>
          <w:b/>
          <w:sz w:val="22"/>
          <w:szCs w:val="22"/>
        </w:rPr>
        <w:t>[</w:t>
      </w:r>
      <w:r w:rsidRPr="006941EB">
        <w:rPr>
          <w:rFonts w:ascii="Arial" w:hAnsi="Arial" w:cs="Arial"/>
          <w:b/>
          <w:i/>
          <w:sz w:val="22"/>
          <w:szCs w:val="22"/>
        </w:rPr>
        <w:t xml:space="preserve">insert packaging instructions and/ or details of the </w:t>
      </w:r>
      <w:r w:rsidR="003629E1">
        <w:rPr>
          <w:rFonts w:ascii="Arial" w:hAnsi="Arial" w:cs="Arial"/>
          <w:b/>
          <w:i/>
          <w:sz w:val="22"/>
          <w:szCs w:val="22"/>
        </w:rPr>
        <w:t>Customer</w:t>
      </w:r>
      <w:r w:rsidRPr="006941EB">
        <w:rPr>
          <w:rFonts w:ascii="Arial" w:hAnsi="Arial" w:cs="Arial"/>
          <w:b/>
          <w:i/>
          <w:sz w:val="22"/>
          <w:szCs w:val="22"/>
        </w:rPr>
        <w:t>’s environmental policy</w:t>
      </w:r>
      <w:r w:rsidR="00147C9E">
        <w:rPr>
          <w:rFonts w:ascii="Arial" w:hAnsi="Arial" w:cs="Arial"/>
          <w:b/>
          <w:i/>
          <w:sz w:val="22"/>
          <w:szCs w:val="22"/>
        </w:rPr>
        <w:t xml:space="preserve">, see clause </w:t>
      </w:r>
      <w:r w:rsidR="00F70500">
        <w:rPr>
          <w:rFonts w:ascii="Arial" w:hAnsi="Arial" w:cs="Arial"/>
          <w:b/>
          <w:i/>
          <w:sz w:val="22"/>
          <w:szCs w:val="22"/>
        </w:rPr>
        <w:fldChar w:fldCharType="begin"/>
      </w:r>
      <w:r w:rsidR="00F70500">
        <w:rPr>
          <w:rFonts w:ascii="Arial" w:hAnsi="Arial" w:cs="Arial"/>
          <w:b/>
          <w:i/>
          <w:sz w:val="22"/>
          <w:szCs w:val="22"/>
        </w:rPr>
        <w:instrText xml:space="preserve"> REF _Ref374604352 \r \h </w:instrText>
      </w:r>
      <w:r w:rsidR="00F70500">
        <w:rPr>
          <w:rFonts w:ascii="Arial" w:hAnsi="Arial" w:cs="Arial"/>
          <w:b/>
          <w:i/>
          <w:sz w:val="22"/>
          <w:szCs w:val="22"/>
        </w:rPr>
      </w:r>
      <w:r w:rsidR="00F70500">
        <w:rPr>
          <w:rFonts w:ascii="Arial" w:hAnsi="Arial" w:cs="Arial"/>
          <w:b/>
          <w:i/>
          <w:sz w:val="22"/>
          <w:szCs w:val="22"/>
        </w:rPr>
        <w:fldChar w:fldCharType="separate"/>
      </w:r>
      <w:r w:rsidR="0049540C">
        <w:rPr>
          <w:rFonts w:ascii="Arial" w:hAnsi="Arial" w:cs="Arial"/>
          <w:b/>
          <w:i/>
          <w:sz w:val="22"/>
          <w:szCs w:val="22"/>
        </w:rPr>
        <w:t>18.2.</w:t>
      </w:r>
      <w:r w:rsidR="0049540C">
        <w:rPr>
          <w:rFonts w:ascii="Arial" w:hAnsi="Arial" w:cs="Arial"/>
          <w:b/>
          <w:i/>
          <w:sz w:val="22"/>
          <w:szCs w:val="22"/>
        </w:rPr>
        <w:t>6</w:t>
      </w:r>
      <w:r w:rsidR="00F70500">
        <w:rPr>
          <w:rFonts w:ascii="Arial" w:hAnsi="Arial" w:cs="Arial"/>
          <w:b/>
          <w:i/>
          <w:sz w:val="22"/>
          <w:szCs w:val="22"/>
        </w:rPr>
        <w:fldChar w:fldCharType="end"/>
      </w:r>
      <w:r w:rsidR="005471FA">
        <w:rPr>
          <w:rFonts w:ascii="Arial" w:hAnsi="Arial" w:cs="Arial"/>
          <w:b/>
          <w:i/>
          <w:sz w:val="22"/>
          <w:szCs w:val="22"/>
        </w:rPr>
        <w:t xml:space="preserve"> </w:t>
      </w:r>
      <w:r w:rsidR="00147C9E">
        <w:rPr>
          <w:rFonts w:ascii="Arial" w:hAnsi="Arial" w:cs="Arial"/>
          <w:b/>
          <w:i/>
          <w:sz w:val="22"/>
          <w:szCs w:val="22"/>
        </w:rPr>
        <w:t xml:space="preserve">and </w:t>
      </w:r>
      <w:r w:rsidR="00F70500">
        <w:rPr>
          <w:rFonts w:ascii="Arial" w:hAnsi="Arial" w:cs="Arial"/>
          <w:b/>
          <w:i/>
          <w:sz w:val="22"/>
          <w:szCs w:val="22"/>
        </w:rPr>
        <w:fldChar w:fldCharType="begin"/>
      </w:r>
      <w:r w:rsidR="00F70500">
        <w:rPr>
          <w:rFonts w:ascii="Arial" w:hAnsi="Arial" w:cs="Arial"/>
          <w:b/>
          <w:i/>
          <w:sz w:val="22"/>
          <w:szCs w:val="22"/>
        </w:rPr>
        <w:instrText xml:space="preserve"> REF _Ref374457277 \r \h </w:instrText>
      </w:r>
      <w:r w:rsidR="00F70500">
        <w:rPr>
          <w:rFonts w:ascii="Arial" w:hAnsi="Arial" w:cs="Arial"/>
          <w:b/>
          <w:i/>
          <w:sz w:val="22"/>
          <w:szCs w:val="22"/>
        </w:rPr>
      </w:r>
      <w:r w:rsidR="00F70500">
        <w:rPr>
          <w:rFonts w:ascii="Arial" w:hAnsi="Arial" w:cs="Arial"/>
          <w:b/>
          <w:i/>
          <w:sz w:val="22"/>
          <w:szCs w:val="22"/>
        </w:rPr>
        <w:fldChar w:fldCharType="separate"/>
      </w:r>
      <w:r w:rsidR="0049540C">
        <w:rPr>
          <w:rFonts w:ascii="Arial" w:hAnsi="Arial" w:cs="Arial"/>
          <w:b/>
          <w:i/>
          <w:sz w:val="22"/>
          <w:szCs w:val="22"/>
        </w:rPr>
        <w:t>1</w:t>
      </w:r>
      <w:r w:rsidR="0049540C">
        <w:rPr>
          <w:rFonts w:ascii="Arial" w:hAnsi="Arial" w:cs="Arial"/>
          <w:b/>
          <w:i/>
          <w:sz w:val="22"/>
          <w:szCs w:val="22"/>
        </w:rPr>
        <w:t>8</w:t>
      </w:r>
      <w:r w:rsidR="0049540C">
        <w:rPr>
          <w:rFonts w:ascii="Arial" w:hAnsi="Arial" w:cs="Arial"/>
          <w:b/>
          <w:i/>
          <w:sz w:val="22"/>
          <w:szCs w:val="22"/>
        </w:rPr>
        <w:t>.3</w:t>
      </w:r>
      <w:r w:rsidR="00F70500">
        <w:rPr>
          <w:rFonts w:ascii="Arial" w:hAnsi="Arial" w:cs="Arial"/>
          <w:b/>
          <w:i/>
          <w:sz w:val="22"/>
          <w:szCs w:val="22"/>
        </w:rPr>
        <w:fldChar w:fldCharType="end"/>
      </w:r>
      <w:r w:rsidRPr="006941EB">
        <w:rPr>
          <w:rFonts w:ascii="Arial" w:hAnsi="Arial" w:cs="Arial"/>
          <w:b/>
          <w:sz w:val="22"/>
          <w:szCs w:val="22"/>
        </w:rPr>
        <w:t>]</w:t>
      </w:r>
      <w:r w:rsidR="00147C9E">
        <w:rPr>
          <w:rFonts w:ascii="Arial" w:hAnsi="Arial" w:cs="Arial"/>
          <w:b/>
          <w:sz w:val="22"/>
          <w:szCs w:val="22"/>
        </w:rPr>
        <w:t xml:space="preserve">                                                                                           </w:t>
      </w:r>
    </w:p>
    <w:p w:rsidR="0005025A" w:rsidRDefault="0005025A" w:rsidP="008A781E">
      <w:pPr>
        <w:pStyle w:val="Header"/>
        <w:tabs>
          <w:tab w:val="clear" w:pos="4513"/>
          <w:tab w:val="clear" w:pos="9026"/>
        </w:tabs>
        <w:spacing w:after="120"/>
        <w:ind w:left="720" w:right="3"/>
        <w:jc w:val="both"/>
        <w:rPr>
          <w:rFonts w:ascii="Arial" w:hAnsi="Arial" w:cs="Arial"/>
          <w:sz w:val="22"/>
          <w:szCs w:val="22"/>
        </w:rPr>
      </w:pPr>
    </w:p>
    <w:p w:rsidR="0005025A" w:rsidRPr="0005025A" w:rsidRDefault="0005025A" w:rsidP="008A781E">
      <w:pPr>
        <w:pStyle w:val="Header"/>
        <w:tabs>
          <w:tab w:val="clear" w:pos="4513"/>
          <w:tab w:val="clear" w:pos="9026"/>
        </w:tabs>
        <w:spacing w:after="120"/>
        <w:ind w:left="720" w:right="3"/>
        <w:jc w:val="both"/>
        <w:rPr>
          <w:rFonts w:ascii="Arial" w:hAnsi="Arial" w:cs="Arial"/>
          <w:b/>
          <w:sz w:val="22"/>
          <w:szCs w:val="22"/>
        </w:rPr>
      </w:pPr>
      <w:r w:rsidRPr="0005025A">
        <w:rPr>
          <w:rFonts w:ascii="Arial" w:hAnsi="Arial" w:cs="Arial"/>
          <w:b/>
          <w:sz w:val="22"/>
          <w:szCs w:val="22"/>
        </w:rPr>
        <w:t>Additional Delivery Instructions</w:t>
      </w:r>
      <w:r>
        <w:rPr>
          <w:rFonts w:ascii="Arial" w:hAnsi="Arial" w:cs="Arial"/>
          <w:b/>
          <w:sz w:val="22"/>
          <w:szCs w:val="22"/>
        </w:rPr>
        <w:t>:</w:t>
      </w:r>
      <w:r w:rsidR="00270765">
        <w:rPr>
          <w:rFonts w:ascii="Arial" w:hAnsi="Arial" w:cs="Arial"/>
          <w:b/>
          <w:sz w:val="22"/>
          <w:szCs w:val="22"/>
        </w:rPr>
        <w:t xml:space="preserve"> [</w:t>
      </w:r>
      <w:r w:rsidR="00270765" w:rsidRPr="00270765">
        <w:rPr>
          <w:rFonts w:ascii="Arial" w:hAnsi="Arial" w:cs="Arial"/>
          <w:b/>
          <w:i/>
          <w:sz w:val="22"/>
          <w:szCs w:val="22"/>
        </w:rPr>
        <w:t>including time of Delivery if to be made outside of normal business hours</w:t>
      </w:r>
      <w:r w:rsidR="00270765">
        <w:rPr>
          <w:rFonts w:ascii="Arial" w:hAnsi="Arial" w:cs="Arial"/>
          <w:b/>
          <w:sz w:val="22"/>
          <w:szCs w:val="22"/>
        </w:rPr>
        <w:t>]</w:t>
      </w:r>
    </w:p>
    <w:p w:rsidR="009B4AA1" w:rsidRPr="00F44471" w:rsidRDefault="009B4AA1" w:rsidP="008A781E">
      <w:pPr>
        <w:pStyle w:val="Header"/>
        <w:tabs>
          <w:tab w:val="clear" w:pos="4513"/>
          <w:tab w:val="clear" w:pos="9026"/>
        </w:tabs>
        <w:spacing w:after="120"/>
        <w:ind w:left="720" w:right="3"/>
        <w:jc w:val="both"/>
        <w:rPr>
          <w:rFonts w:ascii="Arial" w:hAnsi="Arial" w:cs="Arial"/>
          <w:sz w:val="22"/>
          <w:szCs w:val="22"/>
        </w:rPr>
      </w:pPr>
    </w:p>
    <w:p w:rsidR="009B4AA1" w:rsidRPr="00F44471" w:rsidRDefault="009B4AA1" w:rsidP="008A781E">
      <w:pPr>
        <w:pStyle w:val="Header"/>
        <w:numPr>
          <w:ilvl w:val="0"/>
          <w:numId w:val="33"/>
        </w:numPr>
        <w:tabs>
          <w:tab w:val="clear" w:pos="4513"/>
          <w:tab w:val="clear" w:pos="9026"/>
        </w:tabs>
        <w:spacing w:after="120"/>
        <w:ind w:left="720" w:right="3" w:hanging="720"/>
        <w:jc w:val="both"/>
        <w:rPr>
          <w:rFonts w:ascii="Arial" w:hAnsi="Arial" w:cs="Arial"/>
          <w:sz w:val="22"/>
          <w:szCs w:val="22"/>
        </w:rPr>
      </w:pPr>
      <w:r w:rsidRPr="00F44471">
        <w:rPr>
          <w:rFonts w:ascii="Arial" w:hAnsi="Arial" w:cs="Arial"/>
          <w:sz w:val="22"/>
          <w:szCs w:val="22"/>
        </w:rPr>
        <w:t xml:space="preserve">The charges for the </w:t>
      </w:r>
      <w:r w:rsidR="00454B0D">
        <w:rPr>
          <w:rFonts w:ascii="Arial" w:hAnsi="Arial" w:cs="Arial"/>
          <w:sz w:val="22"/>
          <w:szCs w:val="22"/>
        </w:rPr>
        <w:t>Goods</w:t>
      </w:r>
      <w:r w:rsidR="00454B0D" w:rsidRPr="00F44471">
        <w:rPr>
          <w:rFonts w:ascii="Arial" w:hAnsi="Arial" w:cs="Arial"/>
          <w:sz w:val="22"/>
          <w:szCs w:val="22"/>
        </w:rPr>
        <w:t xml:space="preserve"> </w:t>
      </w:r>
      <w:r>
        <w:rPr>
          <w:rFonts w:ascii="Arial" w:hAnsi="Arial" w:cs="Arial"/>
          <w:sz w:val="22"/>
          <w:szCs w:val="22"/>
        </w:rPr>
        <w:t>shall be as</w:t>
      </w:r>
      <w:r w:rsidRPr="00F44471">
        <w:rPr>
          <w:rFonts w:ascii="Arial" w:hAnsi="Arial" w:cs="Arial"/>
          <w:sz w:val="22"/>
          <w:szCs w:val="22"/>
        </w:rPr>
        <w:t xml:space="preserve"> set out in [Annex 2 / the Supplier’s quotation dated [</w:t>
      </w:r>
      <w:r>
        <w:rPr>
          <w:rFonts w:ascii="Arial" w:hAnsi="Arial" w:cs="Arial"/>
          <w:b/>
          <w:i/>
          <w:sz w:val="22"/>
          <w:szCs w:val="22"/>
        </w:rPr>
        <w:t>insert date</w:t>
      </w:r>
      <w:r w:rsidRPr="00F44471">
        <w:rPr>
          <w:rFonts w:ascii="Arial" w:hAnsi="Arial" w:cs="Arial"/>
          <w:sz w:val="22"/>
          <w:szCs w:val="22"/>
        </w:rPr>
        <w:t>]</w:t>
      </w:r>
      <w:r>
        <w:rPr>
          <w:rFonts w:ascii="Arial" w:hAnsi="Arial" w:cs="Arial"/>
          <w:sz w:val="22"/>
          <w:szCs w:val="22"/>
        </w:rPr>
        <w:t>]</w:t>
      </w:r>
      <w:r w:rsidRPr="00F44471">
        <w:rPr>
          <w:rFonts w:ascii="Arial" w:hAnsi="Arial" w:cs="Arial"/>
          <w:sz w:val="22"/>
          <w:szCs w:val="22"/>
        </w:rPr>
        <w:t>.</w:t>
      </w:r>
    </w:p>
    <w:p w:rsidR="009B4AA1" w:rsidRPr="00F44471" w:rsidRDefault="009B4AA1" w:rsidP="008A781E">
      <w:pPr>
        <w:pStyle w:val="Header"/>
        <w:numPr>
          <w:ilvl w:val="0"/>
          <w:numId w:val="33"/>
        </w:numPr>
        <w:tabs>
          <w:tab w:val="clear" w:pos="4513"/>
          <w:tab w:val="clear" w:pos="9026"/>
        </w:tabs>
        <w:spacing w:after="120"/>
        <w:ind w:left="720" w:right="3" w:hanging="720"/>
        <w:jc w:val="both"/>
        <w:rPr>
          <w:rFonts w:ascii="Arial" w:hAnsi="Arial" w:cs="Arial"/>
          <w:sz w:val="22"/>
          <w:szCs w:val="22"/>
        </w:rPr>
      </w:pPr>
      <w:r w:rsidRPr="00F44471">
        <w:rPr>
          <w:rFonts w:ascii="Arial" w:hAnsi="Arial" w:cs="Arial"/>
          <w:sz w:val="22"/>
          <w:szCs w:val="22"/>
        </w:rPr>
        <w:lastRenderedPageBreak/>
        <w:t xml:space="preserve">The </w:t>
      </w:r>
      <w:r>
        <w:rPr>
          <w:rFonts w:ascii="Arial" w:hAnsi="Arial" w:cs="Arial"/>
          <w:sz w:val="22"/>
          <w:szCs w:val="22"/>
        </w:rPr>
        <w:t>specification</w:t>
      </w:r>
      <w:r w:rsidRPr="00F44471">
        <w:rPr>
          <w:rFonts w:ascii="Arial" w:hAnsi="Arial" w:cs="Arial"/>
          <w:sz w:val="22"/>
          <w:szCs w:val="22"/>
        </w:rPr>
        <w:t xml:space="preserve"> of the </w:t>
      </w:r>
      <w:r w:rsidR="00454B0D">
        <w:rPr>
          <w:rFonts w:ascii="Arial" w:hAnsi="Arial" w:cs="Arial"/>
          <w:sz w:val="22"/>
          <w:szCs w:val="22"/>
        </w:rPr>
        <w:t>Goods</w:t>
      </w:r>
      <w:r w:rsidR="00454B0D" w:rsidRPr="00F44471">
        <w:rPr>
          <w:rFonts w:ascii="Arial" w:hAnsi="Arial" w:cs="Arial"/>
          <w:sz w:val="22"/>
          <w:szCs w:val="22"/>
        </w:rPr>
        <w:t xml:space="preserve"> </w:t>
      </w:r>
      <w:r w:rsidRPr="00F44471">
        <w:rPr>
          <w:rFonts w:ascii="Arial" w:hAnsi="Arial" w:cs="Arial"/>
          <w:sz w:val="22"/>
          <w:szCs w:val="22"/>
        </w:rPr>
        <w:t xml:space="preserve">to be </w:t>
      </w:r>
      <w:r w:rsidR="00233D42">
        <w:rPr>
          <w:rFonts w:ascii="Arial" w:hAnsi="Arial" w:cs="Arial"/>
          <w:sz w:val="22"/>
          <w:szCs w:val="22"/>
        </w:rPr>
        <w:t>D</w:t>
      </w:r>
      <w:r w:rsidRPr="00F44471">
        <w:rPr>
          <w:rFonts w:ascii="Arial" w:hAnsi="Arial" w:cs="Arial"/>
          <w:sz w:val="22"/>
          <w:szCs w:val="22"/>
        </w:rPr>
        <w:t>elivered is as set out in [Annex 3 / / the Supplier’s quotation dated [</w:t>
      </w:r>
      <w:r>
        <w:rPr>
          <w:rFonts w:ascii="Arial" w:hAnsi="Arial" w:cs="Arial"/>
          <w:b/>
          <w:i/>
          <w:sz w:val="22"/>
          <w:szCs w:val="22"/>
        </w:rPr>
        <w:t>insert date</w:t>
      </w:r>
      <w:r w:rsidRPr="00F44471">
        <w:rPr>
          <w:rFonts w:ascii="Arial" w:hAnsi="Arial" w:cs="Arial"/>
          <w:sz w:val="22"/>
          <w:szCs w:val="22"/>
        </w:rPr>
        <w:t>]</w:t>
      </w:r>
      <w:r>
        <w:rPr>
          <w:rFonts w:ascii="Arial" w:hAnsi="Arial" w:cs="Arial"/>
          <w:sz w:val="22"/>
          <w:szCs w:val="22"/>
        </w:rPr>
        <w:t>]</w:t>
      </w:r>
      <w:r w:rsidRPr="00F44471">
        <w:rPr>
          <w:rFonts w:ascii="Arial" w:hAnsi="Arial" w:cs="Arial"/>
          <w:sz w:val="22"/>
          <w:szCs w:val="22"/>
        </w:rPr>
        <w:t>.</w:t>
      </w:r>
    </w:p>
    <w:p w:rsidR="009B4AA1" w:rsidRDefault="009B4AA1" w:rsidP="008A781E">
      <w:pPr>
        <w:pStyle w:val="Header"/>
        <w:numPr>
          <w:ilvl w:val="0"/>
          <w:numId w:val="33"/>
        </w:numPr>
        <w:tabs>
          <w:tab w:val="clear" w:pos="4513"/>
          <w:tab w:val="clear" w:pos="9026"/>
        </w:tabs>
        <w:spacing w:after="120"/>
        <w:ind w:left="720" w:right="3" w:hanging="720"/>
        <w:jc w:val="both"/>
        <w:rPr>
          <w:rFonts w:ascii="Arial" w:hAnsi="Arial" w:cs="Arial"/>
          <w:sz w:val="22"/>
          <w:szCs w:val="22"/>
        </w:rPr>
      </w:pPr>
      <w:r>
        <w:rPr>
          <w:rFonts w:ascii="Arial" w:hAnsi="Arial" w:cs="Arial"/>
          <w:sz w:val="22"/>
          <w:szCs w:val="22"/>
        </w:rPr>
        <w:t>The address for notices of the Parties are:</w:t>
      </w:r>
    </w:p>
    <w:tbl>
      <w:tblPr>
        <w:tblW w:w="0" w:type="auto"/>
        <w:tblInd w:w="720" w:type="dxa"/>
        <w:tblLook w:val="04A0"/>
      </w:tblPr>
      <w:tblGrid>
        <w:gridCol w:w="4627"/>
        <w:gridCol w:w="4615"/>
      </w:tblGrid>
      <w:tr w:rsidR="009B4AA1" w:rsidTr="00406D19">
        <w:tc>
          <w:tcPr>
            <w:tcW w:w="4627" w:type="dxa"/>
          </w:tcPr>
          <w:p w:rsidR="009B4AA1" w:rsidRPr="00420995" w:rsidRDefault="009B4AA1" w:rsidP="008A781E">
            <w:pPr>
              <w:pStyle w:val="Header"/>
              <w:tabs>
                <w:tab w:val="clear" w:pos="4513"/>
                <w:tab w:val="clear" w:pos="9026"/>
              </w:tabs>
              <w:spacing w:after="120"/>
              <w:ind w:right="3"/>
              <w:jc w:val="both"/>
              <w:rPr>
                <w:rFonts w:ascii="Arial" w:hAnsi="Arial" w:cs="Arial"/>
                <w:b/>
                <w:sz w:val="22"/>
                <w:szCs w:val="22"/>
              </w:rPr>
            </w:pPr>
            <w:r w:rsidRPr="00420995">
              <w:rPr>
                <w:rFonts w:ascii="Arial" w:hAnsi="Arial" w:cs="Arial"/>
                <w:b/>
                <w:sz w:val="22"/>
                <w:szCs w:val="22"/>
              </w:rPr>
              <w:t>Customer</w:t>
            </w:r>
          </w:p>
        </w:tc>
        <w:tc>
          <w:tcPr>
            <w:tcW w:w="4615" w:type="dxa"/>
          </w:tcPr>
          <w:p w:rsidR="009B4AA1" w:rsidRPr="00420995" w:rsidRDefault="009B4AA1" w:rsidP="008A781E">
            <w:pPr>
              <w:pStyle w:val="Header"/>
              <w:tabs>
                <w:tab w:val="clear" w:pos="4513"/>
                <w:tab w:val="clear" w:pos="9026"/>
              </w:tabs>
              <w:spacing w:after="120"/>
              <w:ind w:right="3"/>
              <w:jc w:val="both"/>
              <w:rPr>
                <w:rFonts w:ascii="Arial" w:hAnsi="Arial" w:cs="Arial"/>
                <w:b/>
                <w:sz w:val="22"/>
                <w:szCs w:val="22"/>
              </w:rPr>
            </w:pPr>
            <w:r w:rsidRPr="00420995">
              <w:rPr>
                <w:rFonts w:ascii="Arial" w:hAnsi="Arial" w:cs="Arial"/>
                <w:b/>
                <w:sz w:val="22"/>
                <w:szCs w:val="22"/>
              </w:rPr>
              <w:t>Supplier</w:t>
            </w:r>
          </w:p>
        </w:tc>
      </w:tr>
      <w:tr w:rsidR="009B4AA1" w:rsidTr="00406D19">
        <w:tc>
          <w:tcPr>
            <w:tcW w:w="4627" w:type="dxa"/>
          </w:tcPr>
          <w:p w:rsidR="009B4AA1" w:rsidRPr="00420995" w:rsidRDefault="009B4AA1" w:rsidP="008A781E">
            <w:pPr>
              <w:pStyle w:val="Header"/>
              <w:tabs>
                <w:tab w:val="clear" w:pos="4513"/>
                <w:tab w:val="clear" w:pos="9026"/>
              </w:tabs>
              <w:spacing w:after="120"/>
              <w:ind w:right="3"/>
              <w:rPr>
                <w:rFonts w:ascii="Arial" w:hAnsi="Arial" w:cs="Arial"/>
                <w:sz w:val="22"/>
                <w:szCs w:val="22"/>
              </w:rPr>
            </w:pPr>
            <w:r w:rsidRPr="00420995">
              <w:rPr>
                <w:rFonts w:ascii="Arial" w:hAnsi="Arial" w:cs="Arial"/>
                <w:sz w:val="22"/>
                <w:szCs w:val="22"/>
              </w:rPr>
              <w:t>[</w:t>
            </w:r>
            <w:r w:rsidRPr="00420995">
              <w:rPr>
                <w:rFonts w:ascii="Arial" w:hAnsi="Arial" w:cs="Arial"/>
                <w:b/>
                <w:i/>
                <w:sz w:val="22"/>
                <w:szCs w:val="22"/>
              </w:rPr>
              <w:t>insert name</w:t>
            </w:r>
            <w:r w:rsidRPr="00420995">
              <w:rPr>
                <w:rFonts w:ascii="Arial" w:hAnsi="Arial" w:cs="Arial"/>
                <w:b/>
                <w:i/>
                <w:sz w:val="22"/>
                <w:szCs w:val="22"/>
              </w:rPr>
              <w:br/>
              <w:t>and address of Customer</w:t>
            </w:r>
            <w:r w:rsidRPr="00420995">
              <w:rPr>
                <w:rFonts w:ascii="Arial" w:hAnsi="Arial" w:cs="Arial"/>
                <w:sz w:val="22"/>
                <w:szCs w:val="22"/>
              </w:rPr>
              <w:t>]</w:t>
            </w:r>
          </w:p>
          <w:p w:rsidR="009B4AA1" w:rsidRPr="00420995" w:rsidRDefault="009B4AA1" w:rsidP="008A781E">
            <w:pPr>
              <w:pStyle w:val="Header"/>
              <w:tabs>
                <w:tab w:val="clear" w:pos="4513"/>
                <w:tab w:val="clear" w:pos="9026"/>
              </w:tabs>
              <w:spacing w:after="120"/>
              <w:ind w:right="3"/>
              <w:rPr>
                <w:rFonts w:ascii="Arial" w:hAnsi="Arial" w:cs="Arial"/>
                <w:sz w:val="22"/>
                <w:szCs w:val="22"/>
              </w:rPr>
            </w:pPr>
            <w:r w:rsidRPr="00420995">
              <w:rPr>
                <w:rFonts w:ascii="Arial" w:hAnsi="Arial" w:cs="Arial"/>
                <w:sz w:val="22"/>
                <w:szCs w:val="22"/>
              </w:rPr>
              <w:t>Attention: [</w:t>
            </w:r>
            <w:r w:rsidRPr="00420995">
              <w:rPr>
                <w:rFonts w:ascii="Arial" w:hAnsi="Arial" w:cs="Arial"/>
                <w:b/>
                <w:i/>
                <w:sz w:val="22"/>
                <w:szCs w:val="22"/>
              </w:rPr>
              <w:t>insert title</w:t>
            </w:r>
            <w:r w:rsidRPr="00420995">
              <w:rPr>
                <w:rFonts w:ascii="Arial" w:hAnsi="Arial" w:cs="Arial"/>
                <w:sz w:val="22"/>
                <w:szCs w:val="22"/>
              </w:rPr>
              <w:t>]</w:t>
            </w:r>
          </w:p>
          <w:p w:rsidR="009B4AA1" w:rsidRPr="00420995" w:rsidRDefault="009B4AA1" w:rsidP="008A781E">
            <w:pPr>
              <w:pStyle w:val="Header"/>
              <w:tabs>
                <w:tab w:val="clear" w:pos="4513"/>
                <w:tab w:val="clear" w:pos="9026"/>
              </w:tabs>
              <w:spacing w:after="120"/>
              <w:ind w:right="3"/>
              <w:rPr>
                <w:rFonts w:ascii="Arial" w:hAnsi="Arial" w:cs="Arial"/>
                <w:sz w:val="22"/>
                <w:szCs w:val="22"/>
              </w:rPr>
            </w:pPr>
            <w:r w:rsidRPr="00420995">
              <w:rPr>
                <w:rFonts w:ascii="Arial" w:hAnsi="Arial" w:cs="Arial"/>
                <w:sz w:val="22"/>
                <w:szCs w:val="22"/>
              </w:rPr>
              <w:t>Email:  [</w:t>
            </w:r>
            <w:r w:rsidRPr="00420995">
              <w:rPr>
                <w:rFonts w:ascii="Arial" w:hAnsi="Arial" w:cs="Arial"/>
                <w:b/>
                <w:i/>
                <w:sz w:val="22"/>
                <w:szCs w:val="22"/>
              </w:rPr>
              <w:t>insert email address</w:t>
            </w:r>
            <w:r w:rsidRPr="00420995">
              <w:rPr>
                <w:rFonts w:ascii="Arial" w:hAnsi="Arial" w:cs="Arial"/>
                <w:sz w:val="22"/>
                <w:szCs w:val="22"/>
              </w:rPr>
              <w:t>]</w:t>
            </w:r>
          </w:p>
        </w:tc>
        <w:tc>
          <w:tcPr>
            <w:tcW w:w="4615" w:type="dxa"/>
          </w:tcPr>
          <w:p w:rsidR="009B4AA1" w:rsidRPr="00420995" w:rsidRDefault="009B4AA1" w:rsidP="008A781E">
            <w:pPr>
              <w:pStyle w:val="Header"/>
              <w:tabs>
                <w:tab w:val="clear" w:pos="4513"/>
                <w:tab w:val="clear" w:pos="9026"/>
              </w:tabs>
              <w:spacing w:after="120"/>
              <w:ind w:right="3"/>
              <w:rPr>
                <w:rFonts w:ascii="Arial" w:hAnsi="Arial" w:cs="Arial"/>
                <w:sz w:val="22"/>
                <w:szCs w:val="22"/>
              </w:rPr>
            </w:pPr>
            <w:r w:rsidRPr="00420995">
              <w:rPr>
                <w:rFonts w:ascii="Arial" w:hAnsi="Arial" w:cs="Arial"/>
                <w:sz w:val="22"/>
                <w:szCs w:val="22"/>
              </w:rPr>
              <w:t>[</w:t>
            </w:r>
            <w:r w:rsidRPr="00420995">
              <w:rPr>
                <w:rFonts w:ascii="Arial" w:hAnsi="Arial" w:cs="Arial"/>
                <w:b/>
                <w:i/>
                <w:sz w:val="22"/>
                <w:szCs w:val="22"/>
              </w:rPr>
              <w:t>insert name</w:t>
            </w:r>
            <w:r w:rsidRPr="00420995">
              <w:rPr>
                <w:rFonts w:ascii="Arial" w:hAnsi="Arial" w:cs="Arial"/>
                <w:b/>
                <w:i/>
                <w:sz w:val="22"/>
                <w:szCs w:val="22"/>
              </w:rPr>
              <w:br/>
              <w:t>and address of Supplier]</w:t>
            </w:r>
          </w:p>
          <w:p w:rsidR="009B4AA1" w:rsidRPr="00420995" w:rsidRDefault="009B4AA1" w:rsidP="008A781E">
            <w:pPr>
              <w:pStyle w:val="Header"/>
              <w:tabs>
                <w:tab w:val="clear" w:pos="4513"/>
                <w:tab w:val="clear" w:pos="9026"/>
              </w:tabs>
              <w:spacing w:after="120"/>
              <w:ind w:right="3"/>
              <w:jc w:val="both"/>
              <w:rPr>
                <w:rFonts w:ascii="Arial" w:hAnsi="Arial" w:cs="Arial"/>
                <w:sz w:val="22"/>
                <w:szCs w:val="22"/>
              </w:rPr>
            </w:pPr>
            <w:r w:rsidRPr="00420995">
              <w:rPr>
                <w:rFonts w:ascii="Arial" w:hAnsi="Arial" w:cs="Arial"/>
                <w:sz w:val="22"/>
                <w:szCs w:val="22"/>
              </w:rPr>
              <w:t xml:space="preserve">Attention: </w:t>
            </w:r>
            <w:r w:rsidRPr="00420995">
              <w:rPr>
                <w:rFonts w:ascii="Arial" w:hAnsi="Arial" w:cs="Arial"/>
                <w:b/>
                <w:i/>
                <w:sz w:val="22"/>
                <w:szCs w:val="22"/>
              </w:rPr>
              <w:t>[insert title</w:t>
            </w:r>
            <w:r w:rsidRPr="00420995">
              <w:rPr>
                <w:rFonts w:ascii="Arial" w:hAnsi="Arial" w:cs="Arial"/>
                <w:sz w:val="22"/>
                <w:szCs w:val="22"/>
              </w:rPr>
              <w:t>]</w:t>
            </w:r>
          </w:p>
          <w:p w:rsidR="009B4AA1" w:rsidRPr="00420995" w:rsidRDefault="009B4AA1" w:rsidP="008A781E">
            <w:pPr>
              <w:pStyle w:val="Header"/>
              <w:tabs>
                <w:tab w:val="clear" w:pos="4513"/>
                <w:tab w:val="clear" w:pos="9026"/>
              </w:tabs>
              <w:spacing w:after="120"/>
              <w:ind w:right="3"/>
              <w:jc w:val="both"/>
              <w:rPr>
                <w:rFonts w:ascii="Arial" w:hAnsi="Arial" w:cs="Arial"/>
                <w:sz w:val="22"/>
                <w:szCs w:val="22"/>
              </w:rPr>
            </w:pPr>
            <w:r w:rsidRPr="00420995">
              <w:rPr>
                <w:rFonts w:ascii="Arial" w:hAnsi="Arial" w:cs="Arial"/>
                <w:sz w:val="22"/>
                <w:szCs w:val="22"/>
              </w:rPr>
              <w:t>Email:  [</w:t>
            </w:r>
            <w:r w:rsidRPr="00420995">
              <w:rPr>
                <w:rFonts w:ascii="Arial" w:hAnsi="Arial" w:cs="Arial"/>
                <w:b/>
                <w:i/>
                <w:sz w:val="22"/>
                <w:szCs w:val="22"/>
              </w:rPr>
              <w:t>insert email address</w:t>
            </w:r>
            <w:r w:rsidRPr="00420995">
              <w:rPr>
                <w:rFonts w:ascii="Arial" w:hAnsi="Arial" w:cs="Arial"/>
                <w:sz w:val="22"/>
                <w:szCs w:val="22"/>
              </w:rPr>
              <w:t>]</w:t>
            </w:r>
          </w:p>
        </w:tc>
      </w:tr>
      <w:tr w:rsidR="009B4AA1" w:rsidTr="00406D19">
        <w:tc>
          <w:tcPr>
            <w:tcW w:w="4627" w:type="dxa"/>
          </w:tcPr>
          <w:p w:rsidR="009B4AA1" w:rsidRPr="00420995" w:rsidRDefault="009B4AA1" w:rsidP="008A781E">
            <w:pPr>
              <w:spacing w:after="120"/>
              <w:rPr>
                <w:rFonts w:ascii="Arial" w:hAnsi="Arial" w:cs="Arial"/>
                <w:sz w:val="22"/>
                <w:szCs w:val="22"/>
              </w:rPr>
            </w:pPr>
          </w:p>
        </w:tc>
        <w:tc>
          <w:tcPr>
            <w:tcW w:w="4615" w:type="dxa"/>
          </w:tcPr>
          <w:p w:rsidR="009B4AA1" w:rsidRPr="00420995" w:rsidRDefault="009B4AA1" w:rsidP="008A781E">
            <w:pPr>
              <w:pStyle w:val="Header"/>
              <w:tabs>
                <w:tab w:val="clear" w:pos="4513"/>
                <w:tab w:val="clear" w:pos="9026"/>
              </w:tabs>
              <w:spacing w:after="120"/>
              <w:ind w:right="3"/>
              <w:jc w:val="both"/>
              <w:rPr>
                <w:rFonts w:ascii="Arial" w:hAnsi="Arial" w:cs="Arial"/>
                <w:sz w:val="22"/>
                <w:szCs w:val="22"/>
              </w:rPr>
            </w:pPr>
          </w:p>
        </w:tc>
      </w:tr>
    </w:tbl>
    <w:p w:rsidR="009B4AA1" w:rsidRDefault="009B4AA1" w:rsidP="008A781E">
      <w:pPr>
        <w:pStyle w:val="Header"/>
        <w:numPr>
          <w:ilvl w:val="0"/>
          <w:numId w:val="33"/>
        </w:numPr>
        <w:tabs>
          <w:tab w:val="clear" w:pos="4513"/>
          <w:tab w:val="clear" w:pos="9026"/>
        </w:tabs>
        <w:spacing w:after="120"/>
        <w:ind w:left="720" w:right="3" w:hanging="720"/>
        <w:jc w:val="both"/>
        <w:rPr>
          <w:rFonts w:ascii="Arial" w:hAnsi="Arial" w:cs="Arial"/>
          <w:sz w:val="22"/>
          <w:szCs w:val="22"/>
        </w:rPr>
      </w:pPr>
      <w:r w:rsidRPr="005B6149">
        <w:rPr>
          <w:rFonts w:ascii="Arial" w:hAnsi="Arial" w:cs="Arial"/>
          <w:sz w:val="22"/>
          <w:szCs w:val="22"/>
        </w:rPr>
        <w:t xml:space="preserve">The Customer may require the Supplier to ensure that any person employed in the </w:t>
      </w:r>
      <w:r w:rsidR="00454B0D">
        <w:rPr>
          <w:rFonts w:ascii="Arial" w:hAnsi="Arial" w:cs="Arial"/>
          <w:sz w:val="22"/>
          <w:szCs w:val="22"/>
        </w:rPr>
        <w:t>supply of the Goods</w:t>
      </w:r>
      <w:r w:rsidRPr="005B6149">
        <w:rPr>
          <w:rFonts w:ascii="Arial" w:hAnsi="Arial" w:cs="Arial"/>
          <w:sz w:val="22"/>
          <w:szCs w:val="22"/>
        </w:rPr>
        <w:t xml:space="preserve">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w:t>
      </w:r>
      <w:r w:rsidR="00454B0D">
        <w:rPr>
          <w:rFonts w:ascii="Arial" w:hAnsi="Arial" w:cs="Arial"/>
          <w:sz w:val="22"/>
          <w:szCs w:val="22"/>
        </w:rPr>
        <w:t>Agreement</w:t>
      </w:r>
      <w:r w:rsidRPr="00F44471">
        <w:rPr>
          <w:rFonts w:ascii="Arial" w:hAnsi="Arial" w:cs="Arial"/>
          <w:sz w:val="22"/>
          <w:szCs w:val="22"/>
        </w:rPr>
        <w:t xml:space="preserve">, relevant to the work of the Customer, or </w:t>
      </w:r>
      <w:r>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Pr="005B6149">
        <w:rPr>
          <w:rFonts w:ascii="Arial" w:hAnsi="Arial" w:cs="Arial"/>
          <w:sz w:val="22"/>
          <w:szCs w:val="22"/>
        </w:rPr>
        <w:t>, or is found by the Supplier to have a Relevant Conviction (whethe</w:t>
      </w:r>
      <w:r>
        <w:rPr>
          <w:rFonts w:ascii="Arial" w:hAnsi="Arial" w:cs="Arial"/>
          <w:sz w:val="22"/>
          <w:szCs w:val="22"/>
        </w:rPr>
        <w:t xml:space="preserve">r as a result of a police check,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or otherwise) is employed or engaged in the provision of any part of the </w:t>
      </w:r>
      <w:r w:rsidR="00AC3367">
        <w:rPr>
          <w:rFonts w:ascii="Arial" w:hAnsi="Arial" w:cs="Arial"/>
          <w:sz w:val="22"/>
          <w:szCs w:val="22"/>
        </w:rPr>
        <w:t>supply of the Goods</w:t>
      </w:r>
      <w:r w:rsidRPr="005B6149">
        <w:rPr>
          <w:rFonts w:ascii="Arial" w:hAnsi="Arial" w:cs="Arial"/>
          <w:sz w:val="22"/>
          <w:szCs w:val="22"/>
        </w:rPr>
        <w:t>.</w:t>
      </w:r>
    </w:p>
    <w:p w:rsidR="009B4AA1" w:rsidRPr="008A781E" w:rsidRDefault="009B4AA1" w:rsidP="008A781E">
      <w:pPr>
        <w:pStyle w:val="BodyText3"/>
        <w:keepNext/>
        <w:spacing w:after="120"/>
        <w:jc w:val="both"/>
        <w:rPr>
          <w:rFonts w:ascii="Arial" w:hAnsi="Arial" w:cs="Arial"/>
          <w:b/>
          <w:bCs/>
          <w:color w:val="000000"/>
          <w:sz w:val="22"/>
          <w:szCs w:val="22"/>
        </w:rPr>
      </w:pPr>
      <w:r w:rsidRPr="008A781E">
        <w:rPr>
          <w:rFonts w:ascii="Arial" w:hAnsi="Arial" w:cs="Arial"/>
          <w:b/>
          <w:bCs/>
          <w:color w:val="000000"/>
          <w:sz w:val="22"/>
          <w:szCs w:val="22"/>
        </w:rPr>
        <w:t>Payment</w:t>
      </w:r>
    </w:p>
    <w:p w:rsidR="009B4AA1" w:rsidRPr="00F44471" w:rsidRDefault="009B4AA1" w:rsidP="008A781E">
      <w:pPr>
        <w:pStyle w:val="BodyText3"/>
        <w:spacing w:after="120"/>
        <w:jc w:val="both"/>
        <w:rPr>
          <w:rFonts w:ascii="Arial" w:hAnsi="Arial" w:cs="Arial"/>
          <w:sz w:val="22"/>
          <w:szCs w:val="22"/>
        </w:rPr>
      </w:pPr>
      <w:r w:rsidRPr="008A781E">
        <w:rPr>
          <w:rFonts w:ascii="Arial" w:hAnsi="Arial" w:cs="Arial"/>
          <w:color w:val="000000"/>
          <w:sz w:val="22"/>
          <w:szCs w:val="22"/>
        </w:rPr>
        <w:t xml:space="preserve">All invoices should be sent, quoting a valid purchase order </w:t>
      </w:r>
      <w:r w:rsidR="00A44FBE">
        <w:rPr>
          <w:rFonts w:ascii="Arial" w:hAnsi="Arial" w:cs="Arial"/>
          <w:color w:val="000000"/>
          <w:sz w:val="22"/>
          <w:szCs w:val="22"/>
        </w:rPr>
        <w:t xml:space="preserve">number </w:t>
      </w:r>
      <w:r w:rsidRPr="008A781E">
        <w:rPr>
          <w:rFonts w:ascii="Arial" w:hAnsi="Arial" w:cs="Arial"/>
          <w:color w:val="000000"/>
          <w:sz w:val="22"/>
          <w:szCs w:val="22"/>
        </w:rPr>
        <w:t xml:space="preserve">(PO </w:t>
      </w:r>
      <w:r w:rsidR="00A44FBE">
        <w:rPr>
          <w:rFonts w:ascii="Arial" w:hAnsi="Arial" w:cs="Arial"/>
          <w:color w:val="000000"/>
          <w:sz w:val="22"/>
          <w:szCs w:val="22"/>
        </w:rPr>
        <w:t>N</w:t>
      </w:r>
      <w:r w:rsidRPr="008A781E">
        <w:rPr>
          <w:rFonts w:ascii="Arial" w:hAnsi="Arial" w:cs="Arial"/>
          <w:color w:val="000000"/>
          <w:sz w:val="22"/>
          <w:szCs w:val="22"/>
        </w:rPr>
        <w:t>umber</w:t>
      </w:r>
      <w:r w:rsidR="00A44FBE">
        <w:rPr>
          <w:rFonts w:ascii="Arial" w:hAnsi="Arial" w:cs="Arial"/>
          <w:color w:val="000000"/>
          <w:sz w:val="22"/>
          <w:szCs w:val="22"/>
        </w:rPr>
        <w:t>)</w:t>
      </w:r>
      <w:r w:rsidRPr="008A781E">
        <w:rPr>
          <w:rFonts w:ascii="Arial" w:hAnsi="Arial" w:cs="Arial"/>
          <w:color w:val="000000"/>
          <w:sz w:val="22"/>
          <w:szCs w:val="22"/>
        </w:rPr>
        <w:t>, to: [</w:t>
      </w:r>
      <w:r w:rsidRPr="008A781E">
        <w:rPr>
          <w:rFonts w:ascii="Arial" w:hAnsi="Arial" w:cs="Arial"/>
          <w:b/>
          <w:i/>
          <w:color w:val="000000"/>
          <w:sz w:val="22"/>
          <w:szCs w:val="22"/>
        </w:rPr>
        <w:t>insert address</w:t>
      </w:r>
      <w:r w:rsidRPr="008A781E">
        <w:rPr>
          <w:rFonts w:ascii="Arial" w:hAnsi="Arial" w:cs="Arial"/>
          <w:color w:val="000000"/>
          <w:sz w:val="22"/>
          <w:szCs w:val="22"/>
        </w:rPr>
        <w:t xml:space="preserve">].  </w:t>
      </w:r>
      <w:r w:rsidR="00F70916">
        <w:rPr>
          <w:rFonts w:ascii="Arial" w:hAnsi="Arial" w:cs="Arial"/>
          <w:color w:val="000000"/>
          <w:sz w:val="22"/>
          <w:szCs w:val="22"/>
        </w:rPr>
        <w:t xml:space="preserve">Within [10] Working Days of receipt of your countersigned copy of this letter, we will send you a unique PO Number. </w:t>
      </w:r>
      <w:r w:rsidRPr="008A781E">
        <w:rPr>
          <w:rFonts w:ascii="Arial" w:hAnsi="Arial" w:cs="Arial"/>
          <w:color w:val="000000"/>
          <w:sz w:val="22"/>
          <w:szCs w:val="22"/>
        </w:rPr>
        <w:t xml:space="preserve">You </w:t>
      </w:r>
      <w:r w:rsidR="00F70916">
        <w:rPr>
          <w:rFonts w:ascii="Arial" w:hAnsi="Arial" w:cs="Arial"/>
          <w:color w:val="000000"/>
          <w:sz w:val="22"/>
          <w:szCs w:val="22"/>
        </w:rPr>
        <w:t xml:space="preserve">must </w:t>
      </w:r>
      <w:r w:rsidRPr="008A781E">
        <w:rPr>
          <w:rFonts w:ascii="Arial" w:hAnsi="Arial" w:cs="Arial"/>
          <w:color w:val="000000"/>
          <w:sz w:val="22"/>
          <w:szCs w:val="22"/>
        </w:rPr>
        <w:t xml:space="preserve">be in receipt of a valid </w:t>
      </w:r>
      <w:r w:rsidR="008A781E" w:rsidRPr="008A781E">
        <w:rPr>
          <w:rFonts w:ascii="Arial" w:hAnsi="Arial" w:cs="Arial"/>
          <w:color w:val="000000"/>
          <w:sz w:val="22"/>
          <w:szCs w:val="22"/>
        </w:rPr>
        <w:t>PO</w:t>
      </w:r>
      <w:r w:rsidR="008A781E" w:rsidRPr="008A781E" w:rsidDel="008A781E">
        <w:rPr>
          <w:rFonts w:ascii="Arial" w:hAnsi="Arial" w:cs="Arial"/>
          <w:color w:val="000000"/>
          <w:sz w:val="22"/>
          <w:szCs w:val="22"/>
        </w:rPr>
        <w:t xml:space="preserve"> </w:t>
      </w:r>
      <w:r w:rsidR="00F70916">
        <w:rPr>
          <w:rFonts w:ascii="Arial" w:hAnsi="Arial" w:cs="Arial"/>
          <w:color w:val="000000"/>
          <w:sz w:val="22"/>
          <w:szCs w:val="22"/>
        </w:rPr>
        <w:t xml:space="preserve">Number </w:t>
      </w:r>
      <w:r w:rsidRPr="008A781E">
        <w:rPr>
          <w:rFonts w:ascii="Arial" w:hAnsi="Arial" w:cs="Arial"/>
          <w:color w:val="000000"/>
          <w:sz w:val="22"/>
          <w:szCs w:val="22"/>
        </w:rPr>
        <w:t xml:space="preserve">before </w:t>
      </w:r>
      <w:r w:rsidR="00F70916">
        <w:rPr>
          <w:rFonts w:ascii="Arial" w:hAnsi="Arial" w:cs="Arial"/>
          <w:color w:val="000000"/>
          <w:sz w:val="22"/>
          <w:szCs w:val="22"/>
        </w:rPr>
        <w:t>submitting an invoice</w:t>
      </w:r>
      <w:r w:rsidRPr="008A781E">
        <w:rPr>
          <w:rFonts w:ascii="Arial" w:hAnsi="Arial" w:cs="Arial"/>
          <w:color w:val="000000"/>
          <w:sz w:val="22"/>
          <w:szCs w:val="22"/>
        </w:rPr>
        <w:t>.</w:t>
      </w:r>
      <w:r w:rsidRPr="00F44471">
        <w:rPr>
          <w:rFonts w:ascii="Arial" w:hAnsi="Arial" w:cs="Arial"/>
          <w:sz w:val="22"/>
          <w:szCs w:val="22"/>
        </w:rPr>
        <w:t xml:space="preserve">  </w:t>
      </w:r>
    </w:p>
    <w:p w:rsidR="009B4AA1" w:rsidRPr="00F44471" w:rsidRDefault="009B4AA1" w:rsidP="008A781E">
      <w:pPr>
        <w:pStyle w:val="Header"/>
        <w:spacing w:after="120"/>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63364">
        <w:rPr>
          <w:rFonts w:ascii="Arial" w:hAnsi="Arial" w:cs="Arial"/>
          <w:sz w:val="22"/>
          <w:szCs w:val="22"/>
        </w:rPr>
        <w:t>N</w:t>
      </w:r>
      <w:r w:rsidRPr="00F44471">
        <w:rPr>
          <w:rFonts w:ascii="Arial" w:hAnsi="Arial" w:cs="Arial"/>
          <w:sz w:val="22"/>
          <w:szCs w:val="22"/>
        </w:rPr>
        <w:t xml:space="preserve">umber, PO </w:t>
      </w:r>
      <w:r w:rsidR="00363364">
        <w:rPr>
          <w:rFonts w:ascii="Arial" w:hAnsi="Arial" w:cs="Arial"/>
          <w:sz w:val="22"/>
          <w:szCs w:val="22"/>
        </w:rPr>
        <w:t xml:space="preserve">Number </w:t>
      </w:r>
      <w:r w:rsidRPr="00F44471">
        <w:rPr>
          <w:rFonts w:ascii="Arial" w:hAnsi="Arial" w:cs="Arial"/>
          <w:sz w:val="22"/>
          <w:szCs w:val="22"/>
        </w:rPr>
        <w:t xml:space="preserve">item number (if applicable) and the details (name and telephone number) of your </w:t>
      </w:r>
      <w:r w:rsidR="00E370A5">
        <w:rPr>
          <w:rFonts w:ascii="Arial" w:hAnsi="Arial" w:cs="Arial"/>
          <w:sz w:val="22"/>
          <w:szCs w:val="22"/>
        </w:rPr>
        <w:t>C</w:t>
      </w:r>
      <w:r w:rsidRPr="00F44471">
        <w:rPr>
          <w:rFonts w:ascii="Arial" w:hAnsi="Arial" w:cs="Arial"/>
          <w:sz w:val="22"/>
          <w:szCs w:val="22"/>
        </w:rPr>
        <w:t>ustomer contact (i.e. Contract Manager).  Non-compliant invoices will be sent back to you, which may lead to a delay in payment. If you have a query regarding an outstanding payment please contact our Accounts Payable section either by email to [</w:t>
      </w:r>
      <w:r w:rsidRPr="00F44471">
        <w:rPr>
          <w:rFonts w:ascii="Arial" w:hAnsi="Arial" w:cs="Arial"/>
          <w:b/>
          <w:i/>
          <w:sz w:val="22"/>
          <w:szCs w:val="22"/>
        </w:rPr>
        <w:t>insert email address</w:t>
      </w:r>
      <w:r w:rsidRPr="00F44471">
        <w:rPr>
          <w:rFonts w:ascii="Arial" w:hAnsi="Arial" w:cs="Arial"/>
          <w:sz w:val="22"/>
          <w:szCs w:val="22"/>
        </w:rPr>
        <w:t>] or by telephone [</w:t>
      </w:r>
      <w:r w:rsidRPr="00F44471">
        <w:rPr>
          <w:rFonts w:ascii="Arial" w:hAnsi="Arial" w:cs="Arial"/>
          <w:b/>
          <w:i/>
          <w:sz w:val="22"/>
          <w:szCs w:val="22"/>
        </w:rPr>
        <w:t>insert telephone number</w:t>
      </w:r>
      <w:r w:rsidRPr="00F44471">
        <w:rPr>
          <w:rFonts w:ascii="Arial" w:hAnsi="Arial" w:cs="Arial"/>
          <w:sz w:val="22"/>
          <w:szCs w:val="22"/>
        </w:rPr>
        <w:t>] between 09:00-17:00 Monday to Friday.</w:t>
      </w:r>
    </w:p>
    <w:p w:rsidR="009B4AA1" w:rsidRPr="008A781E" w:rsidRDefault="009B4AA1" w:rsidP="008A781E">
      <w:pPr>
        <w:pStyle w:val="BodyText3"/>
        <w:keepNext/>
        <w:spacing w:after="120"/>
        <w:jc w:val="both"/>
        <w:rPr>
          <w:rFonts w:ascii="Arial" w:hAnsi="Arial" w:cs="Arial"/>
          <w:b/>
          <w:bCs/>
          <w:color w:val="000000"/>
          <w:sz w:val="22"/>
          <w:szCs w:val="22"/>
        </w:rPr>
      </w:pPr>
      <w:r w:rsidRPr="008A781E">
        <w:rPr>
          <w:rFonts w:ascii="Arial" w:hAnsi="Arial" w:cs="Arial"/>
          <w:b/>
          <w:bCs/>
          <w:color w:val="000000"/>
          <w:sz w:val="22"/>
          <w:szCs w:val="22"/>
        </w:rPr>
        <w:t>Liaison</w:t>
      </w:r>
    </w:p>
    <w:p w:rsidR="009B4AA1" w:rsidRPr="008A781E" w:rsidRDefault="009B4AA1" w:rsidP="008A781E">
      <w:pPr>
        <w:pStyle w:val="BodyText3"/>
        <w:spacing w:after="120"/>
        <w:jc w:val="both"/>
        <w:rPr>
          <w:rFonts w:ascii="Arial" w:hAnsi="Arial" w:cs="Arial"/>
          <w:color w:val="000000"/>
          <w:sz w:val="22"/>
          <w:szCs w:val="22"/>
        </w:rPr>
      </w:pPr>
      <w:r w:rsidRPr="008A781E">
        <w:rPr>
          <w:rFonts w:ascii="Arial" w:hAnsi="Arial" w:cs="Arial"/>
          <w:color w:val="000000"/>
          <w:sz w:val="22"/>
          <w:szCs w:val="22"/>
        </w:rPr>
        <w:t>For general liaison your contact will continue to be [</w:t>
      </w:r>
      <w:r w:rsidRPr="008A781E">
        <w:rPr>
          <w:rFonts w:ascii="Arial" w:hAnsi="Arial" w:cs="Arial"/>
          <w:b/>
          <w:i/>
          <w:color w:val="000000"/>
          <w:sz w:val="22"/>
          <w:szCs w:val="22"/>
        </w:rPr>
        <w:t>insert Contract Manager name and contact details</w:t>
      </w:r>
      <w:r w:rsidRPr="008A781E">
        <w:rPr>
          <w:rFonts w:ascii="Arial" w:hAnsi="Arial" w:cs="Arial"/>
          <w:color w:val="000000"/>
          <w:sz w:val="22"/>
          <w:szCs w:val="22"/>
        </w:rPr>
        <w:t>] or, in their absence, [</w:t>
      </w:r>
      <w:r w:rsidRPr="008A781E">
        <w:rPr>
          <w:rFonts w:ascii="Arial" w:hAnsi="Arial" w:cs="Arial"/>
          <w:b/>
          <w:i/>
          <w:color w:val="000000"/>
          <w:sz w:val="22"/>
          <w:szCs w:val="22"/>
        </w:rPr>
        <w:t>insert secondary name and contact details</w:t>
      </w:r>
      <w:r w:rsidRPr="008A781E">
        <w:rPr>
          <w:rFonts w:ascii="Arial" w:hAnsi="Arial" w:cs="Arial"/>
          <w:color w:val="000000"/>
          <w:sz w:val="22"/>
          <w:szCs w:val="22"/>
        </w:rPr>
        <w:t>].</w:t>
      </w:r>
    </w:p>
    <w:p w:rsidR="009B4AA1" w:rsidRPr="00F44471" w:rsidRDefault="009B4AA1" w:rsidP="008A781E">
      <w:pPr>
        <w:pStyle w:val="BodyText3"/>
        <w:spacing w:after="120"/>
        <w:jc w:val="both"/>
        <w:rPr>
          <w:rFonts w:ascii="Arial" w:hAnsi="Arial" w:cs="Arial"/>
          <w:sz w:val="22"/>
          <w:szCs w:val="22"/>
        </w:rPr>
      </w:pPr>
      <w:r w:rsidRPr="008A781E">
        <w:rPr>
          <w:rFonts w:ascii="Arial" w:hAnsi="Arial" w:cs="Arial"/>
          <w:color w:val="000000"/>
          <w:sz w:val="22"/>
          <w:szCs w:val="22"/>
        </w:rPr>
        <w:t xml:space="preserve">We thank you for your co-operation to date, and look forward to forging a successful working relationship resulting in a smooth and successful </w:t>
      </w:r>
      <w:r w:rsidR="00AC3367" w:rsidRPr="008A781E">
        <w:rPr>
          <w:rFonts w:ascii="Arial" w:hAnsi="Arial" w:cs="Arial"/>
          <w:color w:val="000000"/>
          <w:sz w:val="22"/>
          <w:szCs w:val="22"/>
        </w:rPr>
        <w:t>supply of the Goods</w:t>
      </w:r>
      <w:r w:rsidRPr="008A781E">
        <w:rPr>
          <w:rFonts w:ascii="Arial" w:hAnsi="Arial" w:cs="Arial"/>
          <w:color w:val="000000"/>
          <w:sz w:val="22"/>
          <w:szCs w:val="22"/>
        </w:rPr>
        <w:t>.  Please confirm your acceptance of the award of this contract by signing and returning the enclosed copy of this letter to [</w:t>
      </w:r>
      <w:r w:rsidRPr="008A781E">
        <w:rPr>
          <w:rFonts w:ascii="Arial" w:hAnsi="Arial" w:cs="Arial"/>
          <w:b/>
          <w:i/>
          <w:color w:val="000000"/>
          <w:sz w:val="22"/>
          <w:szCs w:val="22"/>
        </w:rPr>
        <w:t>insert name</w:t>
      </w:r>
      <w:r w:rsidRPr="008A781E">
        <w:rPr>
          <w:rFonts w:ascii="Arial" w:hAnsi="Arial" w:cs="Arial"/>
          <w:color w:val="000000"/>
          <w:sz w:val="22"/>
          <w:szCs w:val="22"/>
        </w:rPr>
        <w:t xml:space="preserve">] at the above address </w:t>
      </w:r>
      <w:r w:rsidRPr="006A64CF">
        <w:rPr>
          <w:rFonts w:ascii="Arial" w:hAnsi="Arial" w:cs="Arial"/>
          <w:color w:val="000000"/>
          <w:sz w:val="22"/>
          <w:szCs w:val="22"/>
        </w:rPr>
        <w:t xml:space="preserve">within </w:t>
      </w:r>
      <w:r w:rsidR="00E655F4" w:rsidRPr="006A64CF">
        <w:rPr>
          <w:rFonts w:ascii="Arial" w:hAnsi="Arial" w:cs="Arial"/>
          <w:color w:val="000000"/>
          <w:sz w:val="22"/>
          <w:szCs w:val="22"/>
        </w:rPr>
        <w:t>[</w:t>
      </w:r>
      <w:r w:rsidRPr="006A64CF">
        <w:rPr>
          <w:rFonts w:ascii="Arial" w:hAnsi="Arial" w:cs="Arial"/>
          <w:b/>
          <w:color w:val="000000"/>
          <w:sz w:val="22"/>
          <w:szCs w:val="22"/>
        </w:rPr>
        <w:t>7</w:t>
      </w:r>
      <w:r w:rsidR="00E655F4" w:rsidRPr="006A64CF">
        <w:rPr>
          <w:rFonts w:ascii="Arial" w:hAnsi="Arial" w:cs="Arial"/>
          <w:color w:val="000000"/>
          <w:sz w:val="22"/>
          <w:szCs w:val="22"/>
        </w:rPr>
        <w:t>]</w:t>
      </w:r>
      <w:r w:rsidRPr="006A64CF">
        <w:rPr>
          <w:rFonts w:ascii="Arial" w:hAnsi="Arial" w:cs="Arial"/>
          <w:color w:val="000000"/>
          <w:sz w:val="22"/>
          <w:szCs w:val="22"/>
        </w:rPr>
        <w:t xml:space="preserve"> days</w:t>
      </w:r>
      <w:r w:rsidRPr="008A781E">
        <w:rPr>
          <w:rFonts w:ascii="Arial" w:hAnsi="Arial" w:cs="Arial"/>
          <w:color w:val="000000"/>
          <w:sz w:val="22"/>
          <w:szCs w:val="22"/>
        </w:rPr>
        <w:t xml:space="preserve"> </w:t>
      </w:r>
      <w:r w:rsidR="00AC3367" w:rsidRPr="008A781E">
        <w:rPr>
          <w:rFonts w:ascii="Arial" w:hAnsi="Arial" w:cs="Arial"/>
          <w:color w:val="000000"/>
          <w:sz w:val="22"/>
          <w:szCs w:val="22"/>
        </w:rPr>
        <w:t xml:space="preserve">from the date of this </w:t>
      </w:r>
      <w:r w:rsidR="00363364">
        <w:rPr>
          <w:rFonts w:ascii="Arial" w:hAnsi="Arial" w:cs="Arial"/>
          <w:color w:val="000000"/>
          <w:sz w:val="22"/>
          <w:szCs w:val="22"/>
        </w:rPr>
        <w:t>Award L</w:t>
      </w:r>
      <w:r w:rsidR="00AC3367" w:rsidRPr="008A781E">
        <w:rPr>
          <w:rFonts w:ascii="Arial" w:hAnsi="Arial" w:cs="Arial"/>
          <w:color w:val="000000"/>
          <w:sz w:val="22"/>
          <w:szCs w:val="22"/>
        </w:rPr>
        <w:t>etter</w:t>
      </w:r>
      <w:r w:rsidRPr="008A781E">
        <w:rPr>
          <w:rFonts w:ascii="Arial" w:hAnsi="Arial" w:cs="Arial"/>
          <w:color w:val="000000"/>
          <w:sz w:val="22"/>
          <w:szCs w:val="22"/>
        </w:rPr>
        <w:t>.  No other form of acknowledgement will be accepted.  Please remember to quote the reference number above in any future communications relating to this contract.</w:t>
      </w:r>
    </w:p>
    <w:p w:rsidR="008A781E" w:rsidRDefault="008A781E" w:rsidP="008A781E">
      <w:pPr>
        <w:pStyle w:val="Header"/>
        <w:spacing w:after="120"/>
        <w:jc w:val="both"/>
        <w:rPr>
          <w:rFonts w:ascii="Arial" w:hAnsi="Arial" w:cs="Arial"/>
          <w:sz w:val="22"/>
          <w:szCs w:val="22"/>
        </w:rPr>
      </w:pPr>
    </w:p>
    <w:p w:rsidR="009B4AA1" w:rsidRPr="00F44471" w:rsidRDefault="009B4AA1" w:rsidP="008A781E">
      <w:pPr>
        <w:pStyle w:val="Header"/>
        <w:spacing w:after="120"/>
        <w:jc w:val="both"/>
        <w:rPr>
          <w:rFonts w:ascii="Arial" w:hAnsi="Arial" w:cs="Arial"/>
          <w:sz w:val="22"/>
          <w:szCs w:val="22"/>
        </w:rPr>
      </w:pPr>
      <w:r w:rsidRPr="00F44471">
        <w:rPr>
          <w:rFonts w:ascii="Arial" w:hAnsi="Arial" w:cs="Arial"/>
          <w:sz w:val="22"/>
          <w:szCs w:val="22"/>
        </w:rPr>
        <w:t>Yours faithfully,</w:t>
      </w:r>
    </w:p>
    <w:p w:rsidR="009B4AA1" w:rsidRPr="00F44471" w:rsidRDefault="009B4AA1" w:rsidP="009B4AA1">
      <w:pPr>
        <w:pStyle w:val="Header"/>
        <w:spacing w:after="120" w:line="240" w:lineRule="atLeast"/>
        <w:jc w:val="both"/>
        <w:rPr>
          <w:rFonts w:ascii="Arial" w:hAnsi="Arial" w:cs="Arial"/>
          <w:sz w:val="22"/>
          <w:szCs w:val="22"/>
        </w:rPr>
      </w:pPr>
    </w:p>
    <w:tbl>
      <w:tblPr>
        <w:tblW w:w="0" w:type="auto"/>
        <w:tblInd w:w="108" w:type="dxa"/>
        <w:tblLook w:val="0000"/>
      </w:tblPr>
      <w:tblGrid>
        <w:gridCol w:w="4489"/>
        <w:gridCol w:w="4259"/>
      </w:tblGrid>
      <w:tr w:rsidR="009B4AA1" w:rsidRPr="00F44471" w:rsidTr="00406D19">
        <w:trPr>
          <w:cantSplit/>
        </w:trPr>
        <w:tc>
          <w:tcPr>
            <w:tcW w:w="8748" w:type="dxa"/>
            <w:gridSpan w:val="2"/>
          </w:tcPr>
          <w:p w:rsidR="009B4AA1" w:rsidRPr="00F44471" w:rsidRDefault="009B4AA1" w:rsidP="003629E1">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Pr="00F44471">
              <w:rPr>
                <w:rFonts w:cs="Arial"/>
                <w:b/>
                <w:bCs/>
                <w:sz w:val="22"/>
                <w:szCs w:val="22"/>
              </w:rPr>
              <w:t>[</w:t>
            </w:r>
            <w:r w:rsidRPr="00F44471">
              <w:rPr>
                <w:rFonts w:cs="Arial"/>
                <w:b/>
                <w:bCs/>
                <w:i/>
                <w:sz w:val="22"/>
                <w:szCs w:val="22"/>
              </w:rPr>
              <w:t>insert name of C</w:t>
            </w:r>
            <w:r w:rsidR="003629E1">
              <w:rPr>
                <w:rFonts w:cs="Arial"/>
                <w:b/>
                <w:bCs/>
                <w:i/>
                <w:sz w:val="22"/>
                <w:szCs w:val="22"/>
              </w:rPr>
              <w:t>ustomer</w:t>
            </w:r>
            <w:r w:rsidRPr="00F44471">
              <w:rPr>
                <w:rFonts w:cs="Arial"/>
                <w:b/>
                <w:bCs/>
                <w:sz w:val="22"/>
                <w:szCs w:val="22"/>
              </w:rPr>
              <w:t>]</w:t>
            </w:r>
          </w:p>
        </w:tc>
      </w:tr>
      <w:tr w:rsidR="009B4AA1" w:rsidRPr="00F44471" w:rsidTr="00406D19">
        <w:tc>
          <w:tcPr>
            <w:tcW w:w="4489" w:type="dxa"/>
          </w:tcPr>
          <w:p w:rsidR="009B4AA1" w:rsidRPr="00F44471" w:rsidRDefault="009B4AA1" w:rsidP="00406D19">
            <w:pPr>
              <w:pStyle w:val="Numpara"/>
              <w:numPr>
                <w:ilvl w:val="0"/>
                <w:numId w:val="0"/>
              </w:numPr>
              <w:spacing w:before="0" w:line="240" w:lineRule="atLeast"/>
              <w:ind w:right="3"/>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59" w:type="dxa"/>
          </w:tcPr>
          <w:p w:rsidR="009B4AA1" w:rsidRPr="00F44471" w:rsidRDefault="009B4AA1" w:rsidP="00406D19">
            <w:pPr>
              <w:pStyle w:val="Numpara"/>
              <w:numPr>
                <w:ilvl w:val="0"/>
                <w:numId w:val="0"/>
              </w:numPr>
              <w:spacing w:before="0" w:line="240" w:lineRule="atLeast"/>
              <w:ind w:right="3"/>
              <w:rPr>
                <w:rFonts w:cs="Arial"/>
                <w:sz w:val="22"/>
                <w:szCs w:val="22"/>
              </w:rPr>
            </w:pPr>
            <w:r w:rsidRPr="00F44471">
              <w:rPr>
                <w:rFonts w:cs="Arial"/>
                <w:sz w:val="22"/>
                <w:szCs w:val="22"/>
              </w:rPr>
              <w:t>Name:</w:t>
            </w:r>
            <w:r w:rsidRPr="00F44471">
              <w:rPr>
                <w:rFonts w:cs="Arial"/>
                <w:sz w:val="22"/>
                <w:szCs w:val="22"/>
              </w:rPr>
              <w:br/>
              <w:t>Buyer name (Procurement)</w:t>
            </w:r>
          </w:p>
        </w:tc>
      </w:tr>
      <w:tr w:rsidR="009B4AA1" w:rsidRPr="00F44471" w:rsidTr="00406D19">
        <w:tc>
          <w:tcPr>
            <w:tcW w:w="4489" w:type="dxa"/>
          </w:tcPr>
          <w:p w:rsidR="009B4AA1" w:rsidRPr="00F44471" w:rsidRDefault="009B4AA1" w:rsidP="00406D19">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rsidR="009B4AA1" w:rsidRPr="00F44471" w:rsidRDefault="009B4AA1" w:rsidP="00406D19">
            <w:pPr>
              <w:pStyle w:val="Numpara"/>
              <w:numPr>
                <w:ilvl w:val="0"/>
                <w:numId w:val="0"/>
              </w:numPr>
              <w:spacing w:before="0" w:line="240" w:lineRule="atLeast"/>
              <w:ind w:right="3"/>
              <w:jc w:val="both"/>
              <w:rPr>
                <w:rFonts w:cs="Arial"/>
                <w:sz w:val="22"/>
                <w:szCs w:val="22"/>
              </w:rPr>
            </w:pPr>
          </w:p>
        </w:tc>
        <w:tc>
          <w:tcPr>
            <w:tcW w:w="4259" w:type="dxa"/>
          </w:tcPr>
          <w:p w:rsidR="009B4AA1" w:rsidRPr="00F44471" w:rsidRDefault="009B4AA1" w:rsidP="00406D19">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Signature: </w:t>
            </w:r>
          </w:p>
        </w:tc>
      </w:tr>
      <w:tr w:rsidR="009B4AA1" w:rsidRPr="00F44471" w:rsidTr="00406D19">
        <w:tc>
          <w:tcPr>
            <w:tcW w:w="4489" w:type="dxa"/>
          </w:tcPr>
          <w:p w:rsidR="009B4AA1" w:rsidRPr="00F44471" w:rsidRDefault="009B4AA1" w:rsidP="00406D19">
            <w:pPr>
              <w:pStyle w:val="Numpara"/>
              <w:numPr>
                <w:ilvl w:val="0"/>
                <w:numId w:val="0"/>
              </w:numPr>
              <w:spacing w:before="0" w:line="240" w:lineRule="atLeast"/>
              <w:ind w:right="6"/>
              <w:jc w:val="both"/>
              <w:rPr>
                <w:rFonts w:cs="Arial"/>
                <w:sz w:val="22"/>
                <w:szCs w:val="22"/>
              </w:rPr>
            </w:pPr>
            <w:r w:rsidRPr="00F44471">
              <w:rPr>
                <w:rFonts w:cs="Arial"/>
                <w:sz w:val="22"/>
                <w:szCs w:val="22"/>
              </w:rPr>
              <w:lastRenderedPageBreak/>
              <w:t>Date:</w:t>
            </w:r>
          </w:p>
        </w:tc>
        <w:tc>
          <w:tcPr>
            <w:tcW w:w="4259" w:type="dxa"/>
          </w:tcPr>
          <w:p w:rsidR="009B4AA1" w:rsidRPr="00F44471" w:rsidRDefault="009B4AA1" w:rsidP="00406D19">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rsidR="009B4AA1" w:rsidRPr="00F44471" w:rsidRDefault="009B4AA1" w:rsidP="009B4AA1">
      <w:pPr>
        <w:pStyle w:val="Header"/>
        <w:spacing w:after="120" w:line="240" w:lineRule="atLeast"/>
        <w:jc w:val="both"/>
        <w:rPr>
          <w:rFonts w:ascii="Arial" w:hAnsi="Arial" w:cs="Arial"/>
          <w:sz w:val="22"/>
          <w:szCs w:val="22"/>
        </w:rPr>
      </w:pPr>
    </w:p>
    <w:p w:rsidR="009B4AA1" w:rsidRPr="00F44471" w:rsidRDefault="009B4AA1" w:rsidP="009B4AA1">
      <w:pPr>
        <w:pStyle w:val="Header"/>
        <w:spacing w:after="120" w:line="240" w:lineRule="atLeast"/>
        <w:jc w:val="both"/>
        <w:rPr>
          <w:rFonts w:ascii="Arial" w:hAnsi="Arial" w:cs="Arial"/>
          <w:sz w:val="22"/>
          <w:szCs w:val="22"/>
        </w:rPr>
      </w:pPr>
    </w:p>
    <w:p w:rsidR="009B4AA1" w:rsidRPr="00F44471" w:rsidRDefault="009B4AA1" w:rsidP="009B4AA1">
      <w:pPr>
        <w:keepNext/>
        <w:spacing w:after="120" w:line="240" w:lineRule="atLeast"/>
        <w:rPr>
          <w:rFonts w:ascii="Arial" w:hAnsi="Arial" w:cs="Arial"/>
          <w:sz w:val="22"/>
          <w:szCs w:val="22"/>
        </w:rPr>
      </w:pPr>
      <w:r w:rsidRPr="00F44471">
        <w:rPr>
          <w:rFonts w:ascii="Arial" w:hAnsi="Arial" w:cs="Arial"/>
          <w:sz w:val="22"/>
          <w:szCs w:val="22"/>
        </w:rPr>
        <w:t>We accept the terms set out in this</w:t>
      </w:r>
      <w:r w:rsidR="00363364">
        <w:rPr>
          <w:rFonts w:ascii="Arial" w:hAnsi="Arial" w:cs="Arial"/>
          <w:sz w:val="22"/>
          <w:szCs w:val="22"/>
        </w:rPr>
        <w:t xml:space="preserve"> Award</w:t>
      </w:r>
      <w:r w:rsidRPr="00F44471">
        <w:rPr>
          <w:rFonts w:ascii="Arial" w:hAnsi="Arial" w:cs="Arial"/>
          <w:sz w:val="22"/>
          <w:szCs w:val="22"/>
        </w:rPr>
        <w:t xml:space="preserve"> </w:t>
      </w:r>
      <w:r w:rsidR="00363364">
        <w:rPr>
          <w:rFonts w:ascii="Arial" w:hAnsi="Arial" w:cs="Arial"/>
          <w:sz w:val="22"/>
          <w:szCs w:val="22"/>
        </w:rPr>
        <w:t>L</w:t>
      </w:r>
      <w:r w:rsidRPr="00F44471">
        <w:rPr>
          <w:rFonts w:ascii="Arial" w:hAnsi="Arial" w:cs="Arial"/>
          <w:sz w:val="22"/>
          <w:szCs w:val="22"/>
        </w:rPr>
        <w:t>etter and the annexed Conditions</w:t>
      </w:r>
    </w:p>
    <w:p w:rsidR="009B4AA1" w:rsidRPr="00F44471" w:rsidRDefault="009B4AA1" w:rsidP="009B4AA1">
      <w:pPr>
        <w:pStyle w:val="Header"/>
        <w:keepNext/>
        <w:spacing w:after="120" w:line="240" w:lineRule="atLeast"/>
        <w:jc w:val="both"/>
        <w:rPr>
          <w:rFonts w:ascii="Arial" w:hAnsi="Arial" w:cs="Arial"/>
          <w:sz w:val="22"/>
          <w:szCs w:val="22"/>
        </w:rPr>
      </w:pPr>
    </w:p>
    <w:tbl>
      <w:tblPr>
        <w:tblW w:w="0" w:type="auto"/>
        <w:tblInd w:w="108" w:type="dxa"/>
        <w:tblLook w:val="0000"/>
      </w:tblPr>
      <w:tblGrid>
        <w:gridCol w:w="4489"/>
        <w:gridCol w:w="4259"/>
      </w:tblGrid>
      <w:tr w:rsidR="009B4AA1" w:rsidRPr="00F44471" w:rsidTr="00406D19">
        <w:trPr>
          <w:cantSplit/>
        </w:trPr>
        <w:tc>
          <w:tcPr>
            <w:tcW w:w="8748" w:type="dxa"/>
            <w:gridSpan w:val="2"/>
          </w:tcPr>
          <w:p w:rsidR="009B4AA1" w:rsidRPr="00F44471" w:rsidRDefault="009B4AA1" w:rsidP="00406D19">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F44471">
              <w:rPr>
                <w:rFonts w:cs="Arial"/>
                <w:b/>
                <w:bCs/>
                <w:sz w:val="22"/>
                <w:szCs w:val="22"/>
              </w:rPr>
              <w:t>[</w:t>
            </w:r>
            <w:r w:rsidRPr="00F44471">
              <w:rPr>
                <w:rFonts w:cs="Arial"/>
                <w:b/>
                <w:bCs/>
                <w:i/>
                <w:sz w:val="22"/>
                <w:szCs w:val="22"/>
              </w:rPr>
              <w:t>insert name of Supplier</w:t>
            </w:r>
            <w:r w:rsidRPr="00F44471">
              <w:rPr>
                <w:rFonts w:cs="Arial"/>
                <w:b/>
                <w:bCs/>
                <w:sz w:val="22"/>
                <w:szCs w:val="22"/>
              </w:rPr>
              <w:t>]</w:t>
            </w:r>
          </w:p>
        </w:tc>
      </w:tr>
      <w:tr w:rsidR="009B4AA1" w:rsidRPr="00F44471" w:rsidTr="00406D19">
        <w:tc>
          <w:tcPr>
            <w:tcW w:w="4489" w:type="dxa"/>
          </w:tcPr>
          <w:p w:rsidR="009B4AA1" w:rsidRPr="00F44471" w:rsidRDefault="009B4AA1" w:rsidP="00406D19">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59" w:type="dxa"/>
          </w:tcPr>
          <w:p w:rsidR="009B4AA1" w:rsidRPr="00F44471" w:rsidRDefault="009B4AA1" w:rsidP="00406D19">
            <w:pPr>
              <w:pStyle w:val="Numpara"/>
              <w:numPr>
                <w:ilvl w:val="0"/>
                <w:numId w:val="0"/>
              </w:numPr>
              <w:spacing w:before="0" w:line="240" w:lineRule="atLeast"/>
              <w:ind w:right="3"/>
              <w:jc w:val="both"/>
              <w:rPr>
                <w:rFonts w:cs="Arial"/>
                <w:sz w:val="22"/>
                <w:szCs w:val="22"/>
              </w:rPr>
            </w:pPr>
          </w:p>
        </w:tc>
      </w:tr>
      <w:tr w:rsidR="009B4AA1" w:rsidRPr="00F44471" w:rsidTr="00406D19">
        <w:tc>
          <w:tcPr>
            <w:tcW w:w="4489" w:type="dxa"/>
          </w:tcPr>
          <w:p w:rsidR="009B4AA1" w:rsidRPr="00F44471" w:rsidRDefault="009B4AA1" w:rsidP="00406D19">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p w:rsidR="009B4AA1" w:rsidRPr="00F44471" w:rsidRDefault="009B4AA1" w:rsidP="00406D19">
            <w:pPr>
              <w:pStyle w:val="Numpara"/>
              <w:numPr>
                <w:ilvl w:val="0"/>
                <w:numId w:val="0"/>
              </w:numPr>
              <w:spacing w:before="0" w:line="240" w:lineRule="atLeast"/>
              <w:ind w:right="6"/>
              <w:jc w:val="both"/>
              <w:rPr>
                <w:rFonts w:cs="Arial"/>
                <w:sz w:val="22"/>
                <w:szCs w:val="22"/>
              </w:rPr>
            </w:pPr>
          </w:p>
        </w:tc>
        <w:tc>
          <w:tcPr>
            <w:tcW w:w="4259" w:type="dxa"/>
          </w:tcPr>
          <w:p w:rsidR="009B4AA1" w:rsidRPr="00F44471" w:rsidRDefault="009B4AA1" w:rsidP="00406D19">
            <w:pPr>
              <w:pStyle w:val="Numpara"/>
              <w:numPr>
                <w:ilvl w:val="0"/>
                <w:numId w:val="0"/>
              </w:numPr>
              <w:spacing w:before="0" w:line="240" w:lineRule="atLeast"/>
              <w:ind w:right="3"/>
              <w:jc w:val="both"/>
              <w:rPr>
                <w:rFonts w:cs="Arial"/>
                <w:sz w:val="22"/>
                <w:szCs w:val="22"/>
              </w:rPr>
            </w:pPr>
          </w:p>
          <w:p w:rsidR="009B4AA1" w:rsidRPr="00F44471" w:rsidRDefault="009B4AA1" w:rsidP="00406D19">
            <w:pPr>
              <w:pStyle w:val="Numpara"/>
              <w:numPr>
                <w:ilvl w:val="0"/>
                <w:numId w:val="0"/>
              </w:numPr>
              <w:spacing w:before="0" w:line="240" w:lineRule="atLeast"/>
              <w:ind w:right="3"/>
              <w:jc w:val="both"/>
              <w:rPr>
                <w:rFonts w:cs="Arial"/>
                <w:sz w:val="22"/>
                <w:szCs w:val="22"/>
              </w:rPr>
            </w:pPr>
          </w:p>
        </w:tc>
      </w:tr>
      <w:tr w:rsidR="009B4AA1" w:rsidRPr="00F44471" w:rsidTr="00406D19">
        <w:tc>
          <w:tcPr>
            <w:tcW w:w="4489" w:type="dxa"/>
          </w:tcPr>
          <w:p w:rsidR="009B4AA1" w:rsidRPr="00F44471" w:rsidRDefault="009B4AA1" w:rsidP="00406D19">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Date: </w:t>
            </w:r>
          </w:p>
        </w:tc>
        <w:tc>
          <w:tcPr>
            <w:tcW w:w="4259" w:type="dxa"/>
          </w:tcPr>
          <w:p w:rsidR="009B4AA1" w:rsidRPr="00F44471" w:rsidRDefault="009B4AA1" w:rsidP="00406D19">
            <w:pPr>
              <w:pStyle w:val="Numpara"/>
              <w:numPr>
                <w:ilvl w:val="0"/>
                <w:numId w:val="0"/>
              </w:numPr>
              <w:spacing w:before="0" w:line="240" w:lineRule="atLeast"/>
              <w:ind w:right="3"/>
              <w:jc w:val="both"/>
              <w:rPr>
                <w:rFonts w:cs="Arial"/>
                <w:sz w:val="22"/>
                <w:szCs w:val="22"/>
              </w:rPr>
            </w:pPr>
          </w:p>
        </w:tc>
      </w:tr>
    </w:tbl>
    <w:p w:rsidR="00147C9E" w:rsidRPr="00F44471" w:rsidRDefault="009B4AA1" w:rsidP="00147C9E">
      <w:pPr>
        <w:spacing w:after="120" w:line="240" w:lineRule="atLeast"/>
        <w:jc w:val="center"/>
        <w:rPr>
          <w:rFonts w:ascii="Arial" w:hAnsi="Arial" w:cs="Arial"/>
          <w:b/>
          <w:sz w:val="22"/>
          <w:szCs w:val="22"/>
          <w:lang w:eastAsia="en-US"/>
        </w:rPr>
      </w:pPr>
      <w:r w:rsidRPr="00F44471">
        <w:rPr>
          <w:rFonts w:cs="Arial"/>
          <w:sz w:val="22"/>
          <w:szCs w:val="22"/>
        </w:rPr>
        <w:br w:type="page"/>
      </w:r>
      <w:r w:rsidR="00147C9E" w:rsidRPr="00F44471">
        <w:rPr>
          <w:rFonts w:ascii="Arial" w:hAnsi="Arial" w:cs="Arial"/>
          <w:b/>
          <w:sz w:val="22"/>
          <w:szCs w:val="22"/>
          <w:lang w:eastAsia="en-US"/>
        </w:rPr>
        <w:lastRenderedPageBreak/>
        <w:t>Annex 1</w:t>
      </w:r>
    </w:p>
    <w:p w:rsidR="009766B1" w:rsidRPr="00A748F5" w:rsidRDefault="009766B1" w:rsidP="00CF6580">
      <w:pPr>
        <w:pStyle w:val="Background1"/>
        <w:numPr>
          <w:ilvl w:val="0"/>
          <w:numId w:val="0"/>
        </w:numPr>
        <w:spacing w:before="100" w:beforeAutospacing="1" w:after="100" w:afterAutospacing="1" w:line="240" w:lineRule="auto"/>
        <w:jc w:val="center"/>
        <w:rPr>
          <w:b/>
          <w:sz w:val="22"/>
          <w:szCs w:val="22"/>
        </w:rPr>
        <w:sectPr w:rsidR="009766B1" w:rsidRPr="00A748F5" w:rsidSect="00A748F5">
          <w:headerReference w:type="even" r:id="rId10"/>
          <w:footerReference w:type="even" r:id="rId11"/>
          <w:footerReference w:type="default" r:id="rId12"/>
          <w:headerReference w:type="first" r:id="rId13"/>
          <w:footerReference w:type="first" r:id="rId14"/>
          <w:type w:val="continuous"/>
          <w:pgSz w:w="11906" w:h="16838"/>
          <w:pgMar w:top="1440" w:right="1080" w:bottom="1440" w:left="1080" w:header="709" w:footer="709" w:gutter="0"/>
          <w:cols w:space="708"/>
          <w:docGrid w:linePitch="360"/>
        </w:sectPr>
      </w:pPr>
      <w:r w:rsidRPr="00A748F5">
        <w:rPr>
          <w:b/>
          <w:sz w:val="22"/>
          <w:szCs w:val="22"/>
        </w:rPr>
        <w:t>Terms and Conditions of Contract for Goods</w:t>
      </w:r>
      <w:r w:rsidRPr="00A748F5">
        <w:rPr>
          <w:b/>
          <w:sz w:val="22"/>
          <w:szCs w:val="22"/>
        </w:rPr>
        <w:br/>
      </w:r>
    </w:p>
    <w:p w:rsidR="009766B1" w:rsidRPr="00A748F5" w:rsidRDefault="009766B1" w:rsidP="00CF6580">
      <w:pPr>
        <w:pStyle w:val="Level1Heading"/>
        <w:keepNext w:val="0"/>
        <w:widowControl w:val="0"/>
        <w:tabs>
          <w:tab w:val="clear" w:pos="851"/>
          <w:tab w:val="num" w:pos="540"/>
        </w:tabs>
        <w:spacing w:before="100" w:beforeAutospacing="1" w:after="100" w:afterAutospacing="1" w:line="240" w:lineRule="auto"/>
        <w:jc w:val="both"/>
        <w:rPr>
          <w:szCs w:val="22"/>
        </w:rPr>
      </w:pPr>
      <w:r w:rsidRPr="00A748F5">
        <w:rPr>
          <w:szCs w:val="22"/>
        </w:rPr>
        <w:lastRenderedPageBreak/>
        <w:t>Interpretation</w:t>
      </w:r>
    </w:p>
    <w:p w:rsidR="009766B1" w:rsidRPr="00A748F5" w:rsidRDefault="009766B1" w:rsidP="00D14A8B">
      <w:pPr>
        <w:pStyle w:val="Level2Heading"/>
        <w:keepNext w:val="0"/>
        <w:widowControl w:val="0"/>
        <w:tabs>
          <w:tab w:val="num" w:pos="0"/>
          <w:tab w:val="num" w:pos="1701"/>
        </w:tabs>
        <w:spacing w:before="100" w:beforeAutospacing="1" w:after="100" w:afterAutospacing="1" w:line="240" w:lineRule="auto"/>
        <w:ind w:left="540" w:hanging="540"/>
        <w:jc w:val="both"/>
        <w:rPr>
          <w:b w:val="0"/>
          <w:sz w:val="22"/>
          <w:szCs w:val="22"/>
        </w:rPr>
      </w:pPr>
      <w:r w:rsidRPr="00A748F5">
        <w:rPr>
          <w:b w:val="0"/>
          <w:sz w:val="22"/>
          <w:szCs w:val="22"/>
        </w:rPr>
        <w:t>In th</w:t>
      </w:r>
      <w:r w:rsidR="00E735B1">
        <w:rPr>
          <w:b w:val="0"/>
          <w:sz w:val="22"/>
          <w:szCs w:val="22"/>
        </w:rPr>
        <w:t>ese</w:t>
      </w:r>
      <w:r w:rsidRPr="00A748F5">
        <w:rPr>
          <w:b w:val="0"/>
          <w:sz w:val="22"/>
          <w:szCs w:val="22"/>
        </w:rPr>
        <w:t xml:space="preserve"> </w:t>
      </w:r>
      <w:r w:rsidR="00E735B1">
        <w:rPr>
          <w:b w:val="0"/>
          <w:sz w:val="22"/>
          <w:szCs w:val="22"/>
        </w:rPr>
        <w:t>terms and conditions</w:t>
      </w:r>
      <w:r w:rsidRPr="00A748F5">
        <w:rPr>
          <w:b w:val="0"/>
          <w:sz w:val="22"/>
          <w:szCs w:val="22"/>
        </w:rPr>
        <w:t>:</w:t>
      </w:r>
    </w:p>
    <w:tbl>
      <w:tblPr>
        <w:tblW w:w="9734" w:type="dxa"/>
        <w:tblInd w:w="108" w:type="dxa"/>
        <w:tblLook w:val="01E0"/>
      </w:tblPr>
      <w:tblGrid>
        <w:gridCol w:w="1622"/>
        <w:gridCol w:w="79"/>
        <w:gridCol w:w="8027"/>
        <w:gridCol w:w="6"/>
      </w:tblGrid>
      <w:tr w:rsidR="009766B1" w:rsidRPr="00A748F5" w:rsidTr="00FC3F3A">
        <w:trPr>
          <w:gridAfter w:val="1"/>
          <w:wAfter w:w="6" w:type="dxa"/>
        </w:trPr>
        <w:tc>
          <w:tcPr>
            <w:tcW w:w="1622" w:type="dxa"/>
          </w:tcPr>
          <w:p w:rsidR="009766B1" w:rsidRPr="00A748F5" w:rsidRDefault="009766B1" w:rsidP="00CF6580">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 xml:space="preserve">“Agreement” </w:t>
            </w:r>
          </w:p>
        </w:tc>
        <w:tc>
          <w:tcPr>
            <w:tcW w:w="8106" w:type="dxa"/>
            <w:gridSpan w:val="2"/>
          </w:tcPr>
          <w:p w:rsidR="009766B1" w:rsidRPr="00A748F5" w:rsidRDefault="00500729" w:rsidP="00FC3F3A">
            <w:pPr>
              <w:widowControl w:val="0"/>
              <w:spacing w:before="100" w:beforeAutospacing="1" w:after="100" w:afterAutospacing="1"/>
              <w:jc w:val="both"/>
              <w:rPr>
                <w:rFonts w:ascii="Arial" w:hAnsi="Arial" w:cs="Arial"/>
                <w:sz w:val="22"/>
                <w:szCs w:val="22"/>
              </w:rPr>
            </w:pPr>
            <w:r w:rsidRPr="00F44471">
              <w:rPr>
                <w:rFonts w:ascii="Arial" w:hAnsi="Arial" w:cs="Arial"/>
                <w:sz w:val="22"/>
                <w:szCs w:val="22"/>
              </w:rPr>
              <w:t xml:space="preserve">means the contract between </w:t>
            </w:r>
            <w:r>
              <w:rPr>
                <w:rFonts w:ascii="Arial" w:hAnsi="Arial" w:cs="Arial"/>
                <w:sz w:val="22"/>
                <w:szCs w:val="22"/>
              </w:rPr>
              <w:t xml:space="preserve">(i) </w:t>
            </w:r>
            <w:r w:rsidRPr="00F44471">
              <w:rPr>
                <w:rFonts w:ascii="Arial" w:hAnsi="Arial" w:cs="Arial"/>
                <w:sz w:val="22"/>
                <w:szCs w:val="22"/>
              </w:rPr>
              <w:t xml:space="preserve">the </w:t>
            </w:r>
            <w:r w:rsidRPr="004513F8">
              <w:rPr>
                <w:rFonts w:ascii="Arial" w:hAnsi="Arial" w:cs="Arial"/>
                <w:sz w:val="22"/>
                <w:szCs w:val="22"/>
              </w:rPr>
              <w:t>Customer</w:t>
            </w:r>
            <w:r w:rsidRPr="00F44471">
              <w:rPr>
                <w:rFonts w:ascii="Arial" w:hAnsi="Arial" w:cs="Arial"/>
                <w:sz w:val="22"/>
                <w:szCs w:val="22"/>
              </w:rPr>
              <w:t xml:space="preserve"> </w:t>
            </w:r>
            <w:r w:rsidRPr="004513F8">
              <w:rPr>
                <w:rFonts w:ascii="Arial" w:hAnsi="Arial" w:cs="Arial"/>
                <w:sz w:val="22"/>
                <w:szCs w:val="22"/>
              </w:rPr>
              <w:t>acting as part of the Crown</w:t>
            </w:r>
            <w:r w:rsidRPr="00F44471">
              <w:rPr>
                <w:rFonts w:ascii="Arial" w:hAnsi="Arial" w:cs="Arial"/>
                <w:sz w:val="22"/>
                <w:szCs w:val="22"/>
              </w:rPr>
              <w:t xml:space="preserve"> and </w:t>
            </w:r>
            <w:r>
              <w:rPr>
                <w:rFonts w:ascii="Arial" w:hAnsi="Arial" w:cs="Arial"/>
                <w:sz w:val="22"/>
                <w:szCs w:val="22"/>
              </w:rPr>
              <w:t xml:space="preserve">(ii) </w:t>
            </w:r>
            <w:r w:rsidRPr="00F44471">
              <w:rPr>
                <w:rFonts w:ascii="Arial" w:hAnsi="Arial" w:cs="Arial"/>
                <w:sz w:val="22"/>
                <w:szCs w:val="22"/>
              </w:rPr>
              <w:t>the Supplier constituted by the Supplier’s countersignature of the Award Letter</w:t>
            </w:r>
            <w:r w:rsidR="00E370A5">
              <w:rPr>
                <w:rFonts w:ascii="Arial" w:hAnsi="Arial" w:cs="Arial"/>
                <w:sz w:val="22"/>
                <w:szCs w:val="22"/>
              </w:rPr>
              <w:t xml:space="preserve"> and includes the Award Letter and Annexes</w:t>
            </w:r>
            <w:r w:rsidRPr="00F44471">
              <w:rPr>
                <w:rFonts w:ascii="Arial" w:hAnsi="Arial" w:cs="Arial"/>
                <w:sz w:val="22"/>
                <w:szCs w:val="22"/>
              </w:rPr>
              <w:t>;</w:t>
            </w:r>
          </w:p>
        </w:tc>
      </w:tr>
      <w:tr w:rsidR="009766B1" w:rsidRPr="00A748F5" w:rsidTr="00FC3F3A">
        <w:trPr>
          <w:gridAfter w:val="1"/>
          <w:wAfter w:w="6" w:type="dxa"/>
        </w:trPr>
        <w:tc>
          <w:tcPr>
            <w:tcW w:w="1622" w:type="dxa"/>
          </w:tcPr>
          <w:p w:rsidR="009766B1" w:rsidRPr="00A748F5" w:rsidRDefault="009766B1" w:rsidP="00CF6580">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“Award Letter”</w:t>
            </w:r>
          </w:p>
        </w:tc>
        <w:tc>
          <w:tcPr>
            <w:tcW w:w="8106" w:type="dxa"/>
            <w:gridSpan w:val="2"/>
          </w:tcPr>
          <w:p w:rsidR="009766B1" w:rsidRPr="00A748F5" w:rsidRDefault="00500729" w:rsidP="00A30E00">
            <w:pPr>
              <w:widowControl w:val="0"/>
              <w:spacing w:before="100" w:beforeAutospacing="1" w:after="100" w:afterAutospacing="1"/>
              <w:jc w:val="both"/>
              <w:rPr>
                <w:rFonts w:ascii="Arial" w:hAnsi="Arial" w:cs="Arial"/>
                <w:sz w:val="22"/>
                <w:szCs w:val="22"/>
              </w:rPr>
            </w:pPr>
            <w:r w:rsidRPr="00F44471">
              <w:rPr>
                <w:rFonts w:ascii="Arial" w:hAnsi="Arial" w:cs="Arial"/>
                <w:sz w:val="22"/>
                <w:szCs w:val="22"/>
              </w:rPr>
              <w:t>means the letter from the Customer to the Supplier printed above these terms and conditions;</w:t>
            </w:r>
          </w:p>
        </w:tc>
      </w:tr>
      <w:tr w:rsidR="00500729" w:rsidRPr="00F44471" w:rsidTr="00FC3F3A">
        <w:tc>
          <w:tcPr>
            <w:tcW w:w="1701" w:type="dxa"/>
            <w:gridSpan w:val="2"/>
          </w:tcPr>
          <w:p w:rsidR="00500729" w:rsidRPr="00F44471" w:rsidRDefault="00500729" w:rsidP="00FC3F3A">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gridSpan w:val="2"/>
          </w:tcPr>
          <w:p w:rsidR="00500729" w:rsidRPr="006F734D" w:rsidRDefault="00500729" w:rsidP="00FC3F3A">
            <w:pPr>
              <w:pStyle w:val="BodyText"/>
              <w:spacing w:before="120"/>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500729" w:rsidRPr="006F734D" w:rsidRDefault="00500729" w:rsidP="00FC3F3A">
            <w:pPr>
              <w:pStyle w:val="BodyText"/>
              <w:keepNext/>
              <w:numPr>
                <w:ilvl w:val="0"/>
                <w:numId w:val="30"/>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Government Department;</w:t>
            </w:r>
          </w:p>
          <w:p w:rsidR="00500729" w:rsidRPr="006F734D" w:rsidRDefault="00500729" w:rsidP="00FC3F3A">
            <w:pPr>
              <w:pStyle w:val="BodyText"/>
              <w:keepNext/>
              <w:numPr>
                <w:ilvl w:val="0"/>
                <w:numId w:val="30"/>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500729" w:rsidRPr="006F734D" w:rsidRDefault="00500729" w:rsidP="00FC3F3A">
            <w:pPr>
              <w:pStyle w:val="BodyText"/>
              <w:keepNext/>
              <w:numPr>
                <w:ilvl w:val="0"/>
                <w:numId w:val="30"/>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Non-Ministerial Department; or</w:t>
            </w:r>
          </w:p>
          <w:p w:rsidR="00500729" w:rsidRPr="00F44471" w:rsidRDefault="00500729" w:rsidP="00FC3F3A">
            <w:pPr>
              <w:pStyle w:val="BodyText"/>
              <w:keepNext/>
              <w:numPr>
                <w:ilvl w:val="0"/>
                <w:numId w:val="30"/>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Executive Agency;</w:t>
            </w:r>
          </w:p>
        </w:tc>
      </w:tr>
      <w:tr w:rsidR="006B555F" w:rsidRPr="00F44471" w:rsidTr="00FC3F3A">
        <w:tc>
          <w:tcPr>
            <w:tcW w:w="1701" w:type="dxa"/>
            <w:gridSpan w:val="2"/>
          </w:tcPr>
          <w:p w:rsidR="00C05887" w:rsidRPr="00F44471"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gridSpan w:val="2"/>
          </w:tcPr>
          <w:p w:rsidR="00C05887" w:rsidRPr="00F44471" w:rsidRDefault="006B555F" w:rsidP="00C0588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charges for the </w:t>
            </w:r>
            <w:r w:rsidR="00024881">
              <w:rPr>
                <w:rFonts w:ascii="Arial" w:hAnsi="Arial" w:cs="Arial"/>
                <w:sz w:val="22"/>
                <w:szCs w:val="22"/>
              </w:rPr>
              <w:t>Goods</w:t>
            </w:r>
            <w:r w:rsidRPr="00F44471">
              <w:rPr>
                <w:rFonts w:ascii="Arial" w:hAnsi="Arial" w:cs="Arial"/>
                <w:sz w:val="22"/>
                <w:szCs w:val="22"/>
              </w:rPr>
              <w:t xml:space="preserve"> as specified in the Award Letter; </w:t>
            </w:r>
          </w:p>
        </w:tc>
      </w:tr>
      <w:tr w:rsidR="006B555F" w:rsidRPr="00F44471" w:rsidTr="00FC3F3A">
        <w:tc>
          <w:tcPr>
            <w:tcW w:w="1701" w:type="dxa"/>
            <w:gridSpan w:val="2"/>
          </w:tcPr>
          <w:p w:rsidR="006B555F" w:rsidRPr="00F44471"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gridSpan w:val="2"/>
          </w:tcPr>
          <w:p w:rsidR="006B555F" w:rsidRPr="00F44471"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B555F" w:rsidRPr="00F44471" w:rsidTr="00FC3F3A">
        <w:tc>
          <w:tcPr>
            <w:tcW w:w="1701" w:type="dxa"/>
            <w:gridSpan w:val="2"/>
          </w:tcPr>
          <w:p w:rsidR="006B555F"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t>“Customer”</w:t>
            </w:r>
          </w:p>
          <w:p w:rsidR="00CB7A92" w:rsidRDefault="00CB7A92" w:rsidP="00FC3F3A">
            <w:pPr>
              <w:widowControl w:val="0"/>
              <w:spacing w:after="120" w:line="240" w:lineRule="atLeast"/>
              <w:jc w:val="both"/>
              <w:rPr>
                <w:rFonts w:ascii="Arial" w:hAnsi="Arial" w:cs="Arial"/>
                <w:sz w:val="22"/>
                <w:szCs w:val="22"/>
              </w:rPr>
            </w:pPr>
          </w:p>
          <w:p w:rsidR="00CB7A92" w:rsidRPr="00F44471" w:rsidRDefault="005F13C7" w:rsidP="00CB7A92">
            <w:pPr>
              <w:widowControl w:val="0"/>
              <w:spacing w:after="120" w:line="240" w:lineRule="atLeast"/>
              <w:rPr>
                <w:rFonts w:ascii="Arial" w:hAnsi="Arial" w:cs="Arial"/>
                <w:sz w:val="22"/>
                <w:szCs w:val="22"/>
              </w:rPr>
            </w:pPr>
            <w:r>
              <w:rPr>
                <w:rFonts w:ascii="Arial" w:hAnsi="Arial" w:cs="Arial"/>
                <w:sz w:val="22"/>
                <w:szCs w:val="22"/>
              </w:rPr>
              <w:t>“</w:t>
            </w:r>
            <w:r w:rsidR="00CB7A92">
              <w:rPr>
                <w:rFonts w:ascii="Arial" w:hAnsi="Arial" w:cs="Arial"/>
                <w:sz w:val="22"/>
                <w:szCs w:val="22"/>
              </w:rPr>
              <w:t>Date of Delivery</w:t>
            </w:r>
            <w:r>
              <w:rPr>
                <w:rFonts w:ascii="Arial" w:hAnsi="Arial" w:cs="Arial"/>
                <w:sz w:val="22"/>
                <w:szCs w:val="22"/>
              </w:rPr>
              <w:t>”</w:t>
            </w:r>
          </w:p>
        </w:tc>
        <w:tc>
          <w:tcPr>
            <w:tcW w:w="8033" w:type="dxa"/>
            <w:gridSpan w:val="2"/>
          </w:tcPr>
          <w:p w:rsidR="006B555F"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t>means the person identified in the letterhead of the Award Letter;</w:t>
            </w:r>
          </w:p>
          <w:p w:rsidR="00CB7A92" w:rsidRDefault="00CB7A92" w:rsidP="00FC3F3A">
            <w:pPr>
              <w:widowControl w:val="0"/>
              <w:spacing w:after="120" w:line="240" w:lineRule="atLeast"/>
              <w:jc w:val="both"/>
              <w:rPr>
                <w:rFonts w:ascii="Arial" w:hAnsi="Arial" w:cs="Arial"/>
                <w:sz w:val="22"/>
                <w:szCs w:val="22"/>
              </w:rPr>
            </w:pPr>
          </w:p>
          <w:p w:rsidR="00CB7A92" w:rsidRPr="00F44471" w:rsidRDefault="00CB7A92" w:rsidP="00CB7A92">
            <w:pPr>
              <w:widowControl w:val="0"/>
              <w:spacing w:after="120" w:line="240" w:lineRule="atLeast"/>
              <w:jc w:val="both"/>
              <w:rPr>
                <w:rFonts w:ascii="Arial" w:hAnsi="Arial" w:cs="Arial"/>
                <w:sz w:val="22"/>
                <w:szCs w:val="22"/>
              </w:rPr>
            </w:pPr>
            <w:r>
              <w:rPr>
                <w:rFonts w:ascii="Arial" w:hAnsi="Arial" w:cs="Arial"/>
                <w:sz w:val="22"/>
                <w:szCs w:val="22"/>
              </w:rPr>
              <w:t>m</w:t>
            </w:r>
            <w:r w:rsidR="00E77EB1">
              <w:rPr>
                <w:rFonts w:ascii="Arial" w:hAnsi="Arial" w:cs="Arial"/>
                <w:sz w:val="22"/>
                <w:szCs w:val="22"/>
              </w:rPr>
              <w:t>e</w:t>
            </w:r>
            <w:r>
              <w:rPr>
                <w:rFonts w:ascii="Arial" w:hAnsi="Arial" w:cs="Arial"/>
                <w:sz w:val="22"/>
                <w:szCs w:val="22"/>
              </w:rPr>
              <w:t>ans that date by which the Goods must be Delivered to the Customer</w:t>
            </w:r>
            <w:r w:rsidR="00E655F4">
              <w:rPr>
                <w:rFonts w:ascii="Arial" w:hAnsi="Arial" w:cs="Arial"/>
                <w:sz w:val="22"/>
                <w:szCs w:val="22"/>
              </w:rPr>
              <w:t>, as specified in the Award Letter</w:t>
            </w:r>
            <w:r>
              <w:rPr>
                <w:rFonts w:ascii="Arial" w:hAnsi="Arial" w:cs="Arial"/>
                <w:sz w:val="22"/>
                <w:szCs w:val="22"/>
              </w:rPr>
              <w:t>.</w:t>
            </w:r>
          </w:p>
        </w:tc>
      </w:tr>
      <w:tr w:rsidR="00884EDB" w:rsidRPr="00A748F5" w:rsidTr="00FC3F3A">
        <w:trPr>
          <w:gridAfter w:val="1"/>
          <w:wAfter w:w="6" w:type="dxa"/>
        </w:trPr>
        <w:tc>
          <w:tcPr>
            <w:tcW w:w="1701" w:type="dxa"/>
            <w:gridSpan w:val="2"/>
          </w:tcPr>
          <w:p w:rsidR="00884EDB" w:rsidRPr="00A748F5" w:rsidRDefault="002D1619" w:rsidP="00FC3F3A">
            <w:pPr>
              <w:widowControl w:val="0"/>
              <w:spacing w:before="100" w:beforeAutospacing="1" w:after="100" w:afterAutospacing="1"/>
              <w:jc w:val="both"/>
              <w:rPr>
                <w:rFonts w:ascii="Arial" w:hAnsi="Arial" w:cs="Arial"/>
                <w:sz w:val="22"/>
                <w:szCs w:val="22"/>
              </w:rPr>
            </w:pPr>
            <w:r>
              <w:rPr>
                <w:rFonts w:ascii="Arial" w:hAnsi="Arial" w:cs="Arial"/>
                <w:sz w:val="22"/>
                <w:szCs w:val="22"/>
              </w:rPr>
              <w:t>“Deliver</w:t>
            </w:r>
            <w:r w:rsidR="00884EDB">
              <w:rPr>
                <w:rFonts w:ascii="Arial" w:hAnsi="Arial" w:cs="Arial"/>
                <w:sz w:val="22"/>
                <w:szCs w:val="22"/>
              </w:rPr>
              <w:t>”</w:t>
            </w:r>
          </w:p>
        </w:tc>
        <w:tc>
          <w:tcPr>
            <w:tcW w:w="8027" w:type="dxa"/>
          </w:tcPr>
          <w:p w:rsidR="00884EDB" w:rsidRPr="00A748F5" w:rsidRDefault="00884EDB" w:rsidP="005B7A13">
            <w:pPr>
              <w:widowControl w:val="0"/>
              <w:spacing w:before="100" w:beforeAutospacing="1" w:after="100" w:afterAutospacing="1"/>
              <w:jc w:val="both"/>
              <w:rPr>
                <w:rFonts w:ascii="Arial" w:hAnsi="Arial" w:cs="Arial"/>
                <w:sz w:val="22"/>
                <w:szCs w:val="22"/>
              </w:rPr>
            </w:pPr>
            <w:r>
              <w:rPr>
                <w:rFonts w:ascii="Arial" w:hAnsi="Arial" w:cs="Arial"/>
                <w:sz w:val="22"/>
                <w:szCs w:val="22"/>
              </w:rPr>
              <w:t xml:space="preserve">means </w:t>
            </w:r>
            <w:r w:rsidR="002D1619">
              <w:rPr>
                <w:rFonts w:ascii="Arial" w:hAnsi="Arial" w:cs="Arial"/>
                <w:sz w:val="22"/>
                <w:szCs w:val="22"/>
              </w:rPr>
              <w:t xml:space="preserve">hand over the Goods to the Customer at the address and on </w:t>
            </w:r>
            <w:r>
              <w:rPr>
                <w:rFonts w:ascii="Arial" w:hAnsi="Arial" w:cs="Arial"/>
                <w:sz w:val="22"/>
                <w:szCs w:val="22"/>
              </w:rPr>
              <w:t>the date</w:t>
            </w:r>
            <w:r w:rsidR="002D1619">
              <w:rPr>
                <w:rFonts w:ascii="Arial" w:hAnsi="Arial" w:cs="Arial"/>
                <w:sz w:val="22"/>
                <w:szCs w:val="22"/>
              </w:rPr>
              <w:t xml:space="preserve"> </w:t>
            </w:r>
            <w:r w:rsidR="0021526D">
              <w:rPr>
                <w:rFonts w:ascii="Arial" w:hAnsi="Arial" w:cs="Arial"/>
                <w:sz w:val="22"/>
                <w:szCs w:val="22"/>
              </w:rPr>
              <w:t xml:space="preserve">specified in the </w:t>
            </w:r>
            <w:r w:rsidR="0021526D" w:rsidRPr="005B7A13">
              <w:rPr>
                <w:rFonts w:ascii="Arial" w:hAnsi="Arial" w:cs="Arial"/>
                <w:sz w:val="22"/>
                <w:szCs w:val="22"/>
              </w:rPr>
              <w:t>Award Letter</w:t>
            </w:r>
            <w:r>
              <w:rPr>
                <w:rFonts w:ascii="Arial" w:hAnsi="Arial" w:cs="Arial"/>
                <w:sz w:val="22"/>
                <w:szCs w:val="22"/>
              </w:rPr>
              <w:t xml:space="preserve">, </w:t>
            </w:r>
            <w:r w:rsidRPr="00884EDB">
              <w:rPr>
                <w:rFonts w:ascii="Arial" w:hAnsi="Arial" w:cs="Arial"/>
                <w:sz w:val="22"/>
                <w:szCs w:val="22"/>
              </w:rPr>
              <w:t xml:space="preserve">which shall include unloading and any other specific arrangements agreed in accordance with </w:t>
            </w:r>
            <w:r w:rsidRPr="005B7A13">
              <w:rPr>
                <w:rFonts w:ascii="Arial" w:hAnsi="Arial" w:cs="Arial"/>
                <w:sz w:val="22"/>
                <w:szCs w:val="22"/>
              </w:rPr>
              <w:t xml:space="preserve">Clause </w:t>
            </w:r>
            <w:r w:rsidR="005B7A13">
              <w:rPr>
                <w:rFonts w:ascii="Arial" w:hAnsi="Arial" w:cs="Arial"/>
                <w:sz w:val="22"/>
                <w:szCs w:val="22"/>
              </w:rPr>
              <w:fldChar w:fldCharType="begin"/>
            </w:r>
            <w:r w:rsidR="005B7A13">
              <w:rPr>
                <w:rFonts w:ascii="Arial" w:hAnsi="Arial" w:cs="Arial"/>
                <w:sz w:val="22"/>
                <w:szCs w:val="22"/>
              </w:rPr>
              <w:instrText xml:space="preserve"> REF _Ref374608050 \r \h </w:instrText>
            </w:r>
            <w:r w:rsidR="005B7A13">
              <w:rPr>
                <w:rFonts w:ascii="Arial" w:hAnsi="Arial" w:cs="Arial"/>
                <w:sz w:val="22"/>
                <w:szCs w:val="22"/>
              </w:rPr>
            </w:r>
            <w:r w:rsidR="005B7A13">
              <w:rPr>
                <w:rFonts w:ascii="Arial" w:hAnsi="Arial" w:cs="Arial"/>
                <w:sz w:val="22"/>
                <w:szCs w:val="22"/>
              </w:rPr>
              <w:fldChar w:fldCharType="separate"/>
            </w:r>
            <w:r w:rsidR="0049540C">
              <w:rPr>
                <w:rFonts w:ascii="Arial" w:hAnsi="Arial" w:cs="Arial"/>
                <w:sz w:val="22"/>
                <w:szCs w:val="22"/>
              </w:rPr>
              <w:t>6</w:t>
            </w:r>
            <w:r w:rsidR="005B7A13">
              <w:rPr>
                <w:rFonts w:ascii="Arial" w:hAnsi="Arial" w:cs="Arial"/>
                <w:sz w:val="22"/>
                <w:szCs w:val="22"/>
              </w:rPr>
              <w:fldChar w:fldCharType="end"/>
            </w:r>
            <w:r w:rsidR="002D1619">
              <w:rPr>
                <w:rFonts w:ascii="Arial" w:hAnsi="Arial" w:cs="Arial"/>
                <w:sz w:val="22"/>
                <w:szCs w:val="22"/>
              </w:rPr>
              <w:t>.</w:t>
            </w:r>
            <w:r w:rsidRPr="00884EDB">
              <w:rPr>
                <w:rFonts w:ascii="Arial" w:hAnsi="Arial" w:cs="Arial"/>
                <w:sz w:val="22"/>
                <w:szCs w:val="22"/>
              </w:rPr>
              <w:t xml:space="preserve"> Delivered and Delivery shall be construed accordingly</w:t>
            </w:r>
            <w:r w:rsidR="00075751">
              <w:rPr>
                <w:rFonts w:ascii="Arial" w:hAnsi="Arial" w:cs="Arial"/>
                <w:sz w:val="22"/>
                <w:szCs w:val="22"/>
              </w:rPr>
              <w:t>.</w:t>
            </w:r>
          </w:p>
        </w:tc>
      </w:tr>
      <w:tr w:rsidR="00456D2D" w:rsidRPr="00A748F5" w:rsidTr="00FC3F3A">
        <w:trPr>
          <w:gridAfter w:val="1"/>
          <w:wAfter w:w="6" w:type="dxa"/>
        </w:trPr>
        <w:tc>
          <w:tcPr>
            <w:tcW w:w="1701" w:type="dxa"/>
            <w:gridSpan w:val="2"/>
          </w:tcPr>
          <w:p w:rsidR="00456D2D" w:rsidRPr="00A748F5" w:rsidRDefault="00456D2D"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“DPA”</w:t>
            </w:r>
          </w:p>
        </w:tc>
        <w:tc>
          <w:tcPr>
            <w:tcW w:w="8027" w:type="dxa"/>
          </w:tcPr>
          <w:p w:rsidR="00456D2D" w:rsidRPr="00A748F5" w:rsidRDefault="00456D2D"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 xml:space="preserve">means the Data Protection Act 1998; </w:t>
            </w:r>
          </w:p>
        </w:tc>
      </w:tr>
      <w:tr w:rsidR="00456D2D" w:rsidRPr="00A748F5" w:rsidTr="00FC3F3A">
        <w:trPr>
          <w:gridAfter w:val="1"/>
          <w:wAfter w:w="6" w:type="dxa"/>
        </w:trPr>
        <w:tc>
          <w:tcPr>
            <w:tcW w:w="1701" w:type="dxa"/>
            <w:gridSpan w:val="2"/>
          </w:tcPr>
          <w:p w:rsidR="00456D2D" w:rsidRPr="00A748F5" w:rsidRDefault="00456D2D"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“FOIA”</w:t>
            </w:r>
          </w:p>
        </w:tc>
        <w:tc>
          <w:tcPr>
            <w:tcW w:w="8027" w:type="dxa"/>
          </w:tcPr>
          <w:p w:rsidR="00456D2D" w:rsidRPr="00A748F5" w:rsidRDefault="00456D2D"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means the Freedom of Information Act 2000;</w:t>
            </w:r>
          </w:p>
        </w:tc>
      </w:tr>
      <w:tr w:rsidR="006B555F" w:rsidRPr="00A748F5" w:rsidTr="00FC3F3A">
        <w:trPr>
          <w:gridAfter w:val="1"/>
          <w:wAfter w:w="6" w:type="dxa"/>
        </w:trPr>
        <w:tc>
          <w:tcPr>
            <w:tcW w:w="1701" w:type="dxa"/>
            <w:gridSpan w:val="2"/>
          </w:tcPr>
          <w:p w:rsidR="006B555F" w:rsidRPr="00A748F5" w:rsidRDefault="006B555F" w:rsidP="00FC3F3A">
            <w:pPr>
              <w:widowControl w:val="0"/>
              <w:spacing w:before="100" w:beforeAutospacing="1" w:after="100" w:afterAutospacing="1"/>
              <w:jc w:val="both"/>
              <w:rPr>
                <w:rFonts w:ascii="Arial" w:hAnsi="Arial" w:cs="Arial"/>
                <w:sz w:val="22"/>
                <w:szCs w:val="22"/>
              </w:rPr>
            </w:pPr>
            <w:r>
              <w:rPr>
                <w:rFonts w:ascii="Arial" w:hAnsi="Arial" w:cs="Arial"/>
                <w:sz w:val="22"/>
                <w:szCs w:val="22"/>
              </w:rPr>
              <w:t>“Goods”</w:t>
            </w:r>
          </w:p>
        </w:tc>
        <w:tc>
          <w:tcPr>
            <w:tcW w:w="8027" w:type="dxa"/>
          </w:tcPr>
          <w:p w:rsidR="006B555F" w:rsidRPr="00A748F5" w:rsidRDefault="006B555F" w:rsidP="00E655F4">
            <w:pPr>
              <w:widowControl w:val="0"/>
              <w:spacing w:before="100" w:beforeAutospacing="1" w:after="100" w:afterAutospacing="1"/>
              <w:jc w:val="both"/>
              <w:rPr>
                <w:rFonts w:ascii="Arial" w:hAnsi="Arial" w:cs="Arial"/>
                <w:sz w:val="22"/>
                <w:szCs w:val="22"/>
              </w:rPr>
            </w:pPr>
            <w:r w:rsidRPr="00F44471">
              <w:rPr>
                <w:rFonts w:ascii="Arial" w:hAnsi="Arial" w:cs="Arial"/>
                <w:sz w:val="22"/>
                <w:szCs w:val="22"/>
              </w:rPr>
              <w:t xml:space="preserve">means the </w:t>
            </w:r>
            <w:r>
              <w:rPr>
                <w:rFonts w:ascii="Arial" w:hAnsi="Arial" w:cs="Arial"/>
                <w:sz w:val="22"/>
                <w:szCs w:val="22"/>
              </w:rPr>
              <w:t>goods</w:t>
            </w:r>
            <w:r w:rsidR="00E655F4">
              <w:rPr>
                <w:rFonts w:ascii="Arial" w:hAnsi="Arial" w:cs="Arial"/>
                <w:sz w:val="22"/>
                <w:szCs w:val="22"/>
              </w:rPr>
              <w:t xml:space="preserve"> </w:t>
            </w:r>
            <w:r w:rsidRPr="00F44471">
              <w:rPr>
                <w:rFonts w:ascii="Arial" w:hAnsi="Arial" w:cs="Arial"/>
                <w:sz w:val="22"/>
                <w:szCs w:val="22"/>
              </w:rPr>
              <w:t xml:space="preserve">to be </w:t>
            </w:r>
            <w:r w:rsidR="00AC3367">
              <w:rPr>
                <w:rFonts w:ascii="Arial" w:hAnsi="Arial" w:cs="Arial"/>
                <w:sz w:val="22"/>
                <w:szCs w:val="22"/>
              </w:rPr>
              <w:t>supplied</w:t>
            </w:r>
            <w:r w:rsidRPr="00F44471">
              <w:rPr>
                <w:rFonts w:ascii="Arial" w:hAnsi="Arial" w:cs="Arial"/>
                <w:sz w:val="22"/>
                <w:szCs w:val="22"/>
              </w:rPr>
              <w:t xml:space="preserve"> by the Supplier to the Customer under the Agreement;  </w:t>
            </w:r>
          </w:p>
        </w:tc>
      </w:tr>
      <w:tr w:rsidR="00456D2D" w:rsidRPr="00A748F5" w:rsidTr="00FC3F3A">
        <w:trPr>
          <w:gridAfter w:val="1"/>
          <w:wAfter w:w="6" w:type="dxa"/>
        </w:trPr>
        <w:tc>
          <w:tcPr>
            <w:tcW w:w="1701" w:type="dxa"/>
            <w:gridSpan w:val="2"/>
          </w:tcPr>
          <w:p w:rsidR="00456D2D" w:rsidRPr="00A748F5" w:rsidRDefault="00456D2D"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“Information”</w:t>
            </w:r>
          </w:p>
        </w:tc>
        <w:tc>
          <w:tcPr>
            <w:tcW w:w="8027" w:type="dxa"/>
          </w:tcPr>
          <w:p w:rsidR="00456D2D" w:rsidRPr="00A748F5" w:rsidRDefault="00456D2D"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 xml:space="preserve">has the meaning given under section 84 of the FOIA; </w:t>
            </w:r>
          </w:p>
        </w:tc>
      </w:tr>
      <w:tr w:rsidR="006B555F" w:rsidRPr="00F44471" w:rsidTr="00FC3F3A">
        <w:tc>
          <w:tcPr>
            <w:tcW w:w="1701" w:type="dxa"/>
            <w:gridSpan w:val="2"/>
          </w:tcPr>
          <w:p w:rsidR="006B555F" w:rsidRPr="00F44471"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t>“Party”</w:t>
            </w:r>
          </w:p>
        </w:tc>
        <w:tc>
          <w:tcPr>
            <w:tcW w:w="8033" w:type="dxa"/>
            <w:gridSpan w:val="2"/>
          </w:tcPr>
          <w:p w:rsidR="006B555F" w:rsidRPr="00F44471"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Supplier or the Customer (as appropriate) and “Parties” shall mean both of them; </w:t>
            </w:r>
          </w:p>
        </w:tc>
      </w:tr>
      <w:tr w:rsidR="006B555F" w:rsidRPr="00F44471" w:rsidTr="00FC3F3A">
        <w:tc>
          <w:tcPr>
            <w:tcW w:w="1701" w:type="dxa"/>
            <w:gridSpan w:val="2"/>
          </w:tcPr>
          <w:p w:rsidR="006B555F" w:rsidRPr="00F44471" w:rsidRDefault="006B555F" w:rsidP="00FC3F3A">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“Purchase Order</w:t>
            </w:r>
            <w:r w:rsidR="00363364">
              <w:rPr>
                <w:rFonts w:ascii="Arial" w:hAnsi="Arial" w:cs="Arial"/>
                <w:sz w:val="22"/>
                <w:szCs w:val="22"/>
              </w:rPr>
              <w:t xml:space="preserve"> Number</w:t>
            </w:r>
            <w:r w:rsidRPr="00F44471">
              <w:rPr>
                <w:rFonts w:ascii="Arial" w:hAnsi="Arial" w:cs="Arial"/>
                <w:sz w:val="22"/>
                <w:szCs w:val="22"/>
              </w:rPr>
              <w:t>”</w:t>
            </w:r>
          </w:p>
        </w:tc>
        <w:tc>
          <w:tcPr>
            <w:tcW w:w="8033" w:type="dxa"/>
            <w:gridSpan w:val="2"/>
          </w:tcPr>
          <w:p w:rsidR="006B555F" w:rsidRPr="00F44471" w:rsidRDefault="006B555F" w:rsidP="00A46488">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w:t>
            </w:r>
            <w:r w:rsidR="00363364">
              <w:rPr>
                <w:rFonts w:ascii="Arial" w:hAnsi="Arial" w:cs="Arial"/>
                <w:sz w:val="22"/>
                <w:szCs w:val="22"/>
              </w:rPr>
              <w:t xml:space="preserve"> unique number relating to the </w:t>
            </w:r>
            <w:r w:rsidRPr="00F44471">
              <w:rPr>
                <w:rFonts w:ascii="Arial" w:hAnsi="Arial" w:cs="Arial"/>
                <w:sz w:val="22"/>
                <w:szCs w:val="22"/>
              </w:rPr>
              <w:t xml:space="preserve">order for </w:t>
            </w:r>
            <w:r w:rsidR="00024881">
              <w:rPr>
                <w:rFonts w:ascii="Arial" w:hAnsi="Arial" w:cs="Arial"/>
                <w:sz w:val="22"/>
                <w:szCs w:val="22"/>
              </w:rPr>
              <w:t>Goods</w:t>
            </w:r>
            <w:r w:rsidRPr="00F44471">
              <w:rPr>
                <w:rFonts w:ascii="Arial" w:hAnsi="Arial" w:cs="Arial"/>
                <w:sz w:val="22"/>
                <w:szCs w:val="22"/>
              </w:rPr>
              <w:t xml:space="preserve"> to be supplied by the Supplier to the Customer in accordance with the terms of the Agreement; </w:t>
            </w:r>
          </w:p>
        </w:tc>
      </w:tr>
      <w:tr w:rsidR="00456D2D" w:rsidRPr="00A748F5" w:rsidTr="00FC3F3A">
        <w:trPr>
          <w:gridAfter w:val="1"/>
          <w:wAfter w:w="6" w:type="dxa"/>
        </w:trPr>
        <w:tc>
          <w:tcPr>
            <w:tcW w:w="1622" w:type="dxa"/>
          </w:tcPr>
          <w:p w:rsidR="00456D2D" w:rsidRPr="00A748F5" w:rsidRDefault="00456D2D"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“Request for Information”</w:t>
            </w:r>
          </w:p>
        </w:tc>
        <w:tc>
          <w:tcPr>
            <w:tcW w:w="8106" w:type="dxa"/>
            <w:gridSpan w:val="2"/>
          </w:tcPr>
          <w:p w:rsidR="00456D2D" w:rsidRPr="00A748F5" w:rsidRDefault="00A46488" w:rsidP="00A46488">
            <w:pPr>
              <w:widowControl w:val="0"/>
              <w:spacing w:before="100" w:beforeAutospacing="1" w:after="100" w:afterAutospacing="1"/>
              <w:jc w:val="both"/>
              <w:rPr>
                <w:rFonts w:ascii="Arial" w:hAnsi="Arial" w:cs="Arial"/>
                <w:sz w:val="22"/>
                <w:szCs w:val="22"/>
              </w:rPr>
            </w:pPr>
            <w:r>
              <w:rPr>
                <w:rFonts w:ascii="Arial" w:hAnsi="Arial" w:cs="Arial"/>
                <w:sz w:val="22"/>
                <w:szCs w:val="22"/>
              </w:rPr>
              <w:t>has</w:t>
            </w:r>
            <w:r w:rsidR="00456D2D" w:rsidRPr="00A748F5">
              <w:rPr>
                <w:rFonts w:ascii="Arial" w:hAnsi="Arial" w:cs="Arial"/>
                <w:sz w:val="22"/>
                <w:szCs w:val="22"/>
              </w:rPr>
              <w:t xml:space="preserve"> the meaning set out in the FOIA or the Environmental Information Regulations 2004 as relevant (where the meaning set out for the term “request” </w:t>
            </w:r>
            <w:r w:rsidR="00E735B1">
              <w:rPr>
                <w:rFonts w:ascii="Arial" w:hAnsi="Arial" w:cs="Arial"/>
                <w:sz w:val="22"/>
                <w:szCs w:val="22"/>
              </w:rPr>
              <w:t>shall</w:t>
            </w:r>
            <w:r w:rsidR="00456D2D" w:rsidRPr="00A748F5">
              <w:rPr>
                <w:rFonts w:ascii="Arial" w:hAnsi="Arial" w:cs="Arial"/>
                <w:sz w:val="22"/>
                <w:szCs w:val="22"/>
              </w:rPr>
              <w:t xml:space="preserve"> apply); </w:t>
            </w:r>
          </w:p>
        </w:tc>
      </w:tr>
      <w:tr w:rsidR="00DD551F" w:rsidRPr="00F44471" w:rsidTr="00FC3F3A">
        <w:tc>
          <w:tcPr>
            <w:tcW w:w="1701" w:type="dxa"/>
            <w:gridSpan w:val="2"/>
          </w:tcPr>
          <w:p w:rsidR="00DD551F" w:rsidRPr="00F44471" w:rsidRDefault="00DD551F" w:rsidP="00FC3F3A">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gridSpan w:val="2"/>
          </w:tcPr>
          <w:p w:rsidR="00DD551F" w:rsidRPr="00F44471" w:rsidRDefault="00DD551F" w:rsidP="00FC3F3A">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the specification for the </w:t>
            </w:r>
            <w:r>
              <w:rPr>
                <w:rFonts w:ascii="Arial" w:hAnsi="Arial" w:cs="Arial"/>
                <w:sz w:val="22"/>
                <w:szCs w:val="22"/>
              </w:rPr>
              <w:t>Goods</w:t>
            </w:r>
            <w:r w:rsidRPr="004513F8">
              <w:rPr>
                <w:rFonts w:ascii="Arial" w:hAnsi="Arial" w:cs="Arial"/>
                <w:sz w:val="22"/>
                <w:szCs w:val="22"/>
              </w:rPr>
              <w:t xml:space="preserve"> </w:t>
            </w:r>
            <w:r w:rsidR="00A46488">
              <w:rPr>
                <w:rFonts w:ascii="Arial" w:hAnsi="Arial" w:cs="Arial"/>
                <w:sz w:val="22"/>
                <w:szCs w:val="22"/>
              </w:rPr>
              <w:t xml:space="preserve">to be supplied by the Supplier to the Customer </w:t>
            </w:r>
            <w:r w:rsidRPr="004513F8">
              <w:rPr>
                <w:rFonts w:ascii="Arial" w:hAnsi="Arial" w:cs="Arial"/>
                <w:sz w:val="22"/>
                <w:szCs w:val="22"/>
              </w:rPr>
              <w:t xml:space="preserve">(including as to quantity, description and quality) as </w:t>
            </w:r>
            <w:r>
              <w:rPr>
                <w:rFonts w:ascii="Arial" w:hAnsi="Arial" w:cs="Arial"/>
                <w:sz w:val="22"/>
                <w:szCs w:val="22"/>
              </w:rPr>
              <w:t>specified</w:t>
            </w:r>
            <w:r w:rsidRPr="004513F8">
              <w:rPr>
                <w:rFonts w:ascii="Arial" w:hAnsi="Arial" w:cs="Arial"/>
                <w:sz w:val="22"/>
                <w:szCs w:val="22"/>
              </w:rPr>
              <w:t xml:space="preserve"> in the Award Letter;</w:t>
            </w:r>
            <w:r w:rsidRPr="00F44471">
              <w:rPr>
                <w:rFonts w:ascii="Arial" w:hAnsi="Arial" w:cs="Arial"/>
                <w:sz w:val="22"/>
                <w:szCs w:val="22"/>
              </w:rPr>
              <w:t xml:space="preserve"> </w:t>
            </w:r>
          </w:p>
        </w:tc>
      </w:tr>
      <w:tr w:rsidR="00DD551F" w:rsidRPr="00A748F5" w:rsidTr="00FC3F3A">
        <w:trPr>
          <w:gridAfter w:val="1"/>
          <w:wAfter w:w="6" w:type="dxa"/>
        </w:trPr>
        <w:tc>
          <w:tcPr>
            <w:tcW w:w="1701" w:type="dxa"/>
            <w:gridSpan w:val="2"/>
          </w:tcPr>
          <w:p w:rsidR="00DD551F" w:rsidRPr="00A748F5" w:rsidRDefault="00DD551F"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“Staff”</w:t>
            </w:r>
          </w:p>
        </w:tc>
        <w:tc>
          <w:tcPr>
            <w:tcW w:w="8027" w:type="dxa"/>
          </w:tcPr>
          <w:p w:rsidR="00DD551F" w:rsidRPr="00A748F5" w:rsidRDefault="00DD551F" w:rsidP="00FC3F3A">
            <w:pPr>
              <w:widowControl w:val="0"/>
              <w:spacing w:before="100" w:beforeAutospacing="1" w:after="100" w:afterAutospacing="1"/>
              <w:jc w:val="both"/>
              <w:rPr>
                <w:rFonts w:ascii="Arial" w:hAnsi="Arial" w:cs="Arial"/>
                <w:sz w:val="22"/>
                <w:szCs w:val="22"/>
              </w:rPr>
            </w:pPr>
            <w:r w:rsidRPr="00F44471">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AC3367" w:rsidRPr="00F44471" w:rsidTr="00FC3F3A">
        <w:tc>
          <w:tcPr>
            <w:tcW w:w="1701" w:type="dxa"/>
            <w:gridSpan w:val="2"/>
          </w:tcPr>
          <w:p w:rsidR="00AC3367" w:rsidRPr="00F44471" w:rsidRDefault="00AC3367" w:rsidP="00FC3F3A">
            <w:pPr>
              <w:widowControl w:val="0"/>
              <w:spacing w:after="120" w:line="240" w:lineRule="atLeast"/>
              <w:jc w:val="both"/>
              <w:rPr>
                <w:rFonts w:ascii="Arial" w:hAnsi="Arial" w:cs="Arial"/>
                <w:sz w:val="22"/>
                <w:szCs w:val="22"/>
              </w:rPr>
            </w:pPr>
            <w:r w:rsidRPr="00F44471">
              <w:rPr>
                <w:rFonts w:ascii="Arial" w:hAnsi="Arial" w:cs="Arial"/>
                <w:sz w:val="22"/>
                <w:szCs w:val="22"/>
              </w:rPr>
              <w:t>“Staff Vetting Procedures”</w:t>
            </w:r>
          </w:p>
        </w:tc>
        <w:tc>
          <w:tcPr>
            <w:tcW w:w="8033" w:type="dxa"/>
            <w:gridSpan w:val="2"/>
          </w:tcPr>
          <w:p w:rsidR="00AC3367" w:rsidRPr="00F44471" w:rsidRDefault="00AC3367" w:rsidP="00FC3F3A">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vetting procedures that accord with good industry practice or, where applicable, the Customer’s procedures for the vetting of personnel as </w:t>
            </w:r>
            <w:r>
              <w:rPr>
                <w:rFonts w:ascii="Arial" w:hAnsi="Arial" w:cs="Arial"/>
                <w:sz w:val="22"/>
                <w:szCs w:val="22"/>
              </w:rPr>
              <w:t>provided to the Supplier from time to time</w:t>
            </w:r>
            <w:r w:rsidRPr="00F44471">
              <w:rPr>
                <w:rFonts w:ascii="Arial" w:hAnsi="Arial" w:cs="Arial"/>
                <w:sz w:val="22"/>
                <w:szCs w:val="22"/>
              </w:rPr>
              <w:t xml:space="preserve">;  </w:t>
            </w:r>
          </w:p>
        </w:tc>
      </w:tr>
      <w:tr w:rsidR="00DD551F" w:rsidRPr="00F44471" w:rsidTr="00FC3F3A">
        <w:tc>
          <w:tcPr>
            <w:tcW w:w="1701" w:type="dxa"/>
            <w:gridSpan w:val="2"/>
          </w:tcPr>
          <w:p w:rsidR="00DD551F" w:rsidRPr="00F44471" w:rsidRDefault="00DD551F" w:rsidP="00FC3F3A">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gridSpan w:val="2"/>
          </w:tcPr>
          <w:p w:rsidR="00DD551F" w:rsidRPr="00F44471" w:rsidRDefault="00DD551F" w:rsidP="0040762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407626">
              <w:rPr>
                <w:rFonts w:ascii="Arial" w:hAnsi="Arial" w:cs="Arial"/>
                <w:sz w:val="22"/>
                <w:szCs w:val="22"/>
              </w:rPr>
              <w:t xml:space="preserve">named as Supplier in </w:t>
            </w:r>
            <w:r w:rsidRPr="00F44471">
              <w:rPr>
                <w:rFonts w:ascii="Arial" w:hAnsi="Arial" w:cs="Arial"/>
                <w:sz w:val="22"/>
                <w:szCs w:val="22"/>
              </w:rPr>
              <w:t>the Award Letter;</w:t>
            </w:r>
          </w:p>
        </w:tc>
      </w:tr>
      <w:tr w:rsidR="00DD551F" w:rsidRPr="00A748F5" w:rsidTr="00FC3F3A">
        <w:trPr>
          <w:gridAfter w:val="1"/>
          <w:wAfter w:w="6" w:type="dxa"/>
        </w:trPr>
        <w:tc>
          <w:tcPr>
            <w:tcW w:w="1701" w:type="dxa"/>
            <w:gridSpan w:val="2"/>
          </w:tcPr>
          <w:p w:rsidR="00DD551F" w:rsidRPr="00A748F5" w:rsidRDefault="00DD551F"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“VAT”</w:t>
            </w:r>
          </w:p>
        </w:tc>
        <w:tc>
          <w:tcPr>
            <w:tcW w:w="8027" w:type="dxa"/>
          </w:tcPr>
          <w:p w:rsidR="00DD551F" w:rsidRPr="00A748F5" w:rsidRDefault="00DD551F"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means value added tax in accordance with the provisions of the Value Added Tax Act 1994; and</w:t>
            </w:r>
          </w:p>
        </w:tc>
      </w:tr>
      <w:tr w:rsidR="00DD551F" w:rsidRPr="00A748F5" w:rsidTr="00FC3F3A">
        <w:trPr>
          <w:gridAfter w:val="1"/>
          <w:wAfter w:w="6" w:type="dxa"/>
        </w:trPr>
        <w:tc>
          <w:tcPr>
            <w:tcW w:w="1701" w:type="dxa"/>
            <w:gridSpan w:val="2"/>
          </w:tcPr>
          <w:p w:rsidR="00DD551F" w:rsidRPr="00A748F5" w:rsidRDefault="00DD551F"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“Working Day”</w:t>
            </w:r>
          </w:p>
        </w:tc>
        <w:tc>
          <w:tcPr>
            <w:tcW w:w="8027" w:type="dxa"/>
          </w:tcPr>
          <w:p w:rsidR="00DD551F" w:rsidRPr="00A748F5" w:rsidRDefault="00DD551F" w:rsidP="00FC3F3A">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means a day (other than a Saturday or Sunday) on which banks are open for business in the City of London.</w:t>
            </w:r>
          </w:p>
        </w:tc>
      </w:tr>
    </w:tbl>
    <w:p w:rsidR="00974AFA" w:rsidRPr="00F44471" w:rsidRDefault="00974AFA" w:rsidP="00407626">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974AFA" w:rsidRPr="00F44471" w:rsidRDefault="00974AFA" w:rsidP="0040762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974AFA" w:rsidRPr="00F44471" w:rsidRDefault="00974AFA" w:rsidP="0040762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974AFA" w:rsidRPr="00F44471" w:rsidRDefault="00974AFA" w:rsidP="0040762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974AFA" w:rsidRPr="00F44471" w:rsidRDefault="00974AFA" w:rsidP="0040762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974AFA" w:rsidRPr="00F44471" w:rsidRDefault="00974AFA" w:rsidP="0040762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the word ‘including’ shall be understood as meaning ‘including without limitation’.</w:t>
      </w:r>
    </w:p>
    <w:p w:rsidR="009766B1" w:rsidRPr="00A748F5" w:rsidRDefault="009766B1" w:rsidP="00CF6580">
      <w:pPr>
        <w:pStyle w:val="Level1Heading"/>
        <w:keepNext w:val="0"/>
        <w:widowControl w:val="0"/>
        <w:tabs>
          <w:tab w:val="clear" w:pos="851"/>
          <w:tab w:val="num" w:pos="540"/>
        </w:tabs>
        <w:spacing w:before="100" w:beforeAutospacing="1" w:after="100" w:afterAutospacing="1" w:line="240" w:lineRule="auto"/>
        <w:jc w:val="both"/>
        <w:rPr>
          <w:szCs w:val="22"/>
        </w:rPr>
      </w:pPr>
      <w:bookmarkStart w:id="2" w:name="_Ref374456776"/>
      <w:r w:rsidRPr="00A748F5">
        <w:rPr>
          <w:szCs w:val="22"/>
        </w:rPr>
        <w:t>Basis of Agreement</w:t>
      </w:r>
      <w:bookmarkEnd w:id="2"/>
      <w:r w:rsidRPr="00A748F5">
        <w:rPr>
          <w:szCs w:val="22"/>
        </w:rPr>
        <w:t xml:space="preserve"> </w:t>
      </w:r>
    </w:p>
    <w:p w:rsidR="00974AFA" w:rsidRPr="00F44471" w:rsidRDefault="00974AFA" w:rsidP="00FC3F3A">
      <w:pPr>
        <w:pStyle w:val="Level2Heading"/>
        <w:keepNext w:val="0"/>
        <w:widowControl w:val="0"/>
        <w:tabs>
          <w:tab w:val="clear" w:pos="993"/>
          <w:tab w:val="num" w:pos="0"/>
        </w:tabs>
        <w:spacing w:before="0" w:after="120" w:line="240" w:lineRule="atLeast"/>
        <w:ind w:left="539" w:hanging="539"/>
        <w:jc w:val="both"/>
        <w:rPr>
          <w:rFonts w:cs="Arial"/>
          <w:sz w:val="22"/>
          <w:szCs w:val="22"/>
        </w:rPr>
      </w:pPr>
      <w:r w:rsidRPr="00F44471">
        <w:rPr>
          <w:rFonts w:cs="Arial"/>
          <w:b w:val="0"/>
          <w:sz w:val="22"/>
          <w:szCs w:val="22"/>
        </w:rPr>
        <w:t xml:space="preserve">The Award Letter constitutes an offer by the Customer to purchase the </w:t>
      </w:r>
      <w:r>
        <w:rPr>
          <w:rFonts w:cs="Arial"/>
          <w:b w:val="0"/>
          <w:sz w:val="22"/>
          <w:szCs w:val="22"/>
        </w:rPr>
        <w:t>Goods</w:t>
      </w:r>
      <w:r w:rsidRPr="00F44471">
        <w:rPr>
          <w:rFonts w:cs="Arial"/>
          <w:b w:val="0"/>
          <w:sz w:val="22"/>
          <w:szCs w:val="22"/>
        </w:rPr>
        <w:t xml:space="preserve"> subject to and in accordance with the terms and conditions of the Agreement.</w:t>
      </w:r>
    </w:p>
    <w:p w:rsidR="00265655" w:rsidRPr="00265655" w:rsidRDefault="00265655" w:rsidP="00FC3F3A">
      <w:pPr>
        <w:pStyle w:val="Level2Heading"/>
        <w:keepNext w:val="0"/>
        <w:widowControl w:val="0"/>
        <w:tabs>
          <w:tab w:val="num" w:pos="0"/>
          <w:tab w:val="num" w:pos="567"/>
        </w:tabs>
        <w:spacing w:before="0" w:after="120" w:line="240" w:lineRule="atLeast"/>
        <w:ind w:left="539" w:hanging="539"/>
        <w:jc w:val="both"/>
        <w:rPr>
          <w:b w:val="0"/>
          <w:sz w:val="22"/>
          <w:szCs w:val="22"/>
        </w:rPr>
      </w:pPr>
      <w:bookmarkStart w:id="3" w:name="_Ref378336829"/>
      <w:r w:rsidRPr="00974AFA">
        <w:rPr>
          <w:rFonts w:cs="Arial"/>
          <w:b w:val="0"/>
          <w:sz w:val="22"/>
          <w:szCs w:val="22"/>
        </w:rPr>
        <w:t xml:space="preserve">The offer comprised in the Award Letter shall be deemed to be accepted by the Supplier on receipt by the Customer of a copy of the Award Letter countersigned by the </w:t>
      </w:r>
      <w:r w:rsidRPr="006A64CF">
        <w:rPr>
          <w:rFonts w:cs="Arial"/>
          <w:b w:val="0"/>
          <w:sz w:val="22"/>
          <w:szCs w:val="22"/>
        </w:rPr>
        <w:t>Supplier</w:t>
      </w:r>
      <w:r w:rsidR="00E655F4" w:rsidRPr="006A64CF">
        <w:rPr>
          <w:rFonts w:cs="Arial"/>
          <w:b w:val="0"/>
          <w:sz w:val="22"/>
          <w:szCs w:val="22"/>
        </w:rPr>
        <w:t xml:space="preserve"> within [</w:t>
      </w:r>
      <w:r w:rsidR="00E655F4" w:rsidRPr="006A64CF">
        <w:rPr>
          <w:rFonts w:cs="Arial"/>
          <w:sz w:val="22"/>
          <w:szCs w:val="22"/>
        </w:rPr>
        <w:t>7</w:t>
      </w:r>
      <w:r w:rsidR="00E655F4" w:rsidRPr="006A64CF">
        <w:rPr>
          <w:rFonts w:cs="Arial"/>
          <w:b w:val="0"/>
          <w:sz w:val="22"/>
          <w:szCs w:val="22"/>
        </w:rPr>
        <w:t>] days of the date of the Award Letter</w:t>
      </w:r>
      <w:r w:rsidRPr="006A64CF">
        <w:rPr>
          <w:rFonts w:cs="Arial"/>
          <w:b w:val="0"/>
          <w:sz w:val="22"/>
          <w:szCs w:val="22"/>
        </w:rPr>
        <w:t>.</w:t>
      </w:r>
      <w:bookmarkEnd w:id="3"/>
    </w:p>
    <w:p w:rsidR="009766B1" w:rsidRPr="00A748F5" w:rsidRDefault="00974AFA" w:rsidP="00FC3F3A">
      <w:pPr>
        <w:pStyle w:val="Level1Heading"/>
        <w:keepNext w:val="0"/>
        <w:widowControl w:val="0"/>
        <w:tabs>
          <w:tab w:val="clear" w:pos="851"/>
          <w:tab w:val="num" w:pos="540"/>
        </w:tabs>
        <w:spacing w:before="0" w:after="120" w:line="240" w:lineRule="atLeast"/>
        <w:jc w:val="both"/>
        <w:rPr>
          <w:szCs w:val="22"/>
        </w:rPr>
      </w:pPr>
      <w:bookmarkStart w:id="4" w:name="_Ref260993577"/>
      <w:bookmarkStart w:id="5" w:name="_Ref374457090"/>
      <w:r>
        <w:rPr>
          <w:szCs w:val="22"/>
        </w:rPr>
        <w:t xml:space="preserve">Supply </w:t>
      </w:r>
      <w:r w:rsidR="009766B1" w:rsidRPr="00A748F5">
        <w:rPr>
          <w:szCs w:val="22"/>
        </w:rPr>
        <w:t>of Goods</w:t>
      </w:r>
      <w:bookmarkEnd w:id="4"/>
      <w:bookmarkEnd w:id="5"/>
    </w:p>
    <w:p w:rsidR="00974AFA" w:rsidRPr="00265655" w:rsidRDefault="00974AFA" w:rsidP="00FC3F3A">
      <w:pPr>
        <w:pStyle w:val="Level2Heading"/>
        <w:keepNext w:val="0"/>
        <w:widowControl w:val="0"/>
        <w:tabs>
          <w:tab w:val="clear" w:pos="993"/>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Customer’s agreement to pay the Charges, the Supplier shall </w:t>
      </w:r>
      <w:r w:rsidR="001E3656">
        <w:rPr>
          <w:rFonts w:cs="Arial"/>
          <w:b w:val="0"/>
          <w:sz w:val="22"/>
          <w:szCs w:val="22"/>
        </w:rPr>
        <w:t>su</w:t>
      </w:r>
      <w:r w:rsidR="00973BC2">
        <w:rPr>
          <w:rFonts w:cs="Arial"/>
          <w:b w:val="0"/>
          <w:sz w:val="22"/>
          <w:szCs w:val="22"/>
        </w:rPr>
        <w:t>p</w:t>
      </w:r>
      <w:r w:rsidR="001E3656">
        <w:rPr>
          <w:rFonts w:cs="Arial"/>
          <w:b w:val="0"/>
          <w:sz w:val="22"/>
          <w:szCs w:val="22"/>
        </w:rPr>
        <w:t>ply</w:t>
      </w:r>
      <w:r w:rsidRPr="00F44471">
        <w:rPr>
          <w:rFonts w:cs="Arial"/>
          <w:b w:val="0"/>
          <w:sz w:val="22"/>
          <w:szCs w:val="22"/>
        </w:rPr>
        <w:t xml:space="preserve"> the </w:t>
      </w:r>
      <w:r>
        <w:rPr>
          <w:rFonts w:cs="Arial"/>
          <w:b w:val="0"/>
          <w:sz w:val="22"/>
          <w:szCs w:val="22"/>
        </w:rPr>
        <w:t>Goods</w:t>
      </w:r>
      <w:r w:rsidRPr="00F44471">
        <w:rPr>
          <w:rFonts w:cs="Arial"/>
          <w:b w:val="0"/>
          <w:sz w:val="22"/>
          <w:szCs w:val="22"/>
        </w:rPr>
        <w:t xml:space="preserve"> to the Customer subject to and in accordance with the terms and conditions of the Agreemen</w:t>
      </w:r>
      <w:r>
        <w:rPr>
          <w:rFonts w:cs="Arial"/>
          <w:b w:val="0"/>
          <w:sz w:val="22"/>
          <w:szCs w:val="22"/>
        </w:rPr>
        <w:t>t.</w:t>
      </w:r>
    </w:p>
    <w:p w:rsidR="00265655" w:rsidRPr="00265655" w:rsidRDefault="00265655" w:rsidP="00FC3F3A">
      <w:pPr>
        <w:pStyle w:val="Level2Heading"/>
        <w:keepNext w:val="0"/>
        <w:widowControl w:val="0"/>
        <w:tabs>
          <w:tab w:val="num" w:pos="0"/>
          <w:tab w:val="num" w:pos="567"/>
        </w:tabs>
        <w:spacing w:before="0" w:after="120" w:line="240" w:lineRule="atLeast"/>
        <w:ind w:left="540" w:hanging="540"/>
        <w:jc w:val="both"/>
        <w:rPr>
          <w:b w:val="0"/>
          <w:sz w:val="22"/>
          <w:szCs w:val="22"/>
        </w:rPr>
      </w:pPr>
      <w:bookmarkStart w:id="6" w:name="_Ref374456793"/>
      <w:r w:rsidRPr="00265655">
        <w:rPr>
          <w:rFonts w:cs="Arial"/>
          <w:b w:val="0"/>
          <w:sz w:val="22"/>
          <w:szCs w:val="22"/>
        </w:rPr>
        <w:t xml:space="preserve">In </w:t>
      </w:r>
      <w:r w:rsidR="001E3656">
        <w:rPr>
          <w:rFonts w:cs="Arial"/>
          <w:b w:val="0"/>
          <w:sz w:val="22"/>
          <w:szCs w:val="22"/>
        </w:rPr>
        <w:t>supplying</w:t>
      </w:r>
      <w:r w:rsidRPr="00265655">
        <w:rPr>
          <w:rFonts w:cs="Arial"/>
          <w:b w:val="0"/>
          <w:sz w:val="22"/>
          <w:szCs w:val="22"/>
        </w:rPr>
        <w:t xml:space="preserve"> the Goods, the Supplier shall co-operate with the Customer in all matters relating to the supply of Goods and comply with all the Customer’s instructions</w:t>
      </w:r>
      <w:r>
        <w:rPr>
          <w:rFonts w:cs="Arial"/>
          <w:b w:val="0"/>
          <w:sz w:val="22"/>
          <w:szCs w:val="22"/>
        </w:rPr>
        <w:t>.</w:t>
      </w:r>
      <w:bookmarkEnd w:id="6"/>
    </w:p>
    <w:p w:rsidR="009766B1" w:rsidRPr="00136E11" w:rsidRDefault="001B722E" w:rsidP="00FC3F3A">
      <w:pPr>
        <w:pStyle w:val="Level2Heading"/>
        <w:keepNext w:val="0"/>
        <w:widowControl w:val="0"/>
        <w:tabs>
          <w:tab w:val="num" w:pos="0"/>
          <w:tab w:val="num" w:pos="567"/>
        </w:tabs>
        <w:spacing w:before="0" w:after="120" w:line="240" w:lineRule="atLeast"/>
        <w:ind w:left="540" w:hanging="540"/>
        <w:jc w:val="both"/>
        <w:rPr>
          <w:b w:val="0"/>
          <w:sz w:val="22"/>
          <w:szCs w:val="22"/>
        </w:rPr>
      </w:pPr>
      <w:bookmarkStart w:id="7" w:name="_Ref374456801"/>
      <w:r>
        <w:rPr>
          <w:b w:val="0"/>
          <w:sz w:val="22"/>
          <w:szCs w:val="22"/>
        </w:rPr>
        <w:t xml:space="preserve">The Supplier </w:t>
      </w:r>
      <w:r w:rsidR="00E735B1">
        <w:rPr>
          <w:b w:val="0"/>
          <w:sz w:val="22"/>
          <w:szCs w:val="22"/>
        </w:rPr>
        <w:t>shall</w:t>
      </w:r>
      <w:r>
        <w:rPr>
          <w:b w:val="0"/>
          <w:sz w:val="22"/>
          <w:szCs w:val="22"/>
        </w:rPr>
        <w:t xml:space="preserve"> supply the Goods in accordance with the Specification. </w:t>
      </w:r>
      <w:r w:rsidR="009766B1" w:rsidRPr="00136E11">
        <w:rPr>
          <w:b w:val="0"/>
          <w:sz w:val="22"/>
          <w:szCs w:val="22"/>
        </w:rPr>
        <w:t xml:space="preserve">The Supplier warrants, represents, undertakes and guarantees that the Goods supplied </w:t>
      </w:r>
      <w:r w:rsidR="009766B1" w:rsidRPr="00136E11">
        <w:rPr>
          <w:b w:val="0"/>
          <w:sz w:val="22"/>
          <w:szCs w:val="22"/>
        </w:rPr>
        <w:lastRenderedPageBreak/>
        <w:t>under th</w:t>
      </w:r>
      <w:r w:rsidR="00E14AFC">
        <w:rPr>
          <w:b w:val="0"/>
          <w:sz w:val="22"/>
          <w:szCs w:val="22"/>
        </w:rPr>
        <w:t>e</w:t>
      </w:r>
      <w:r w:rsidR="009766B1" w:rsidRPr="00136E11">
        <w:rPr>
          <w:b w:val="0"/>
          <w:sz w:val="22"/>
          <w:szCs w:val="22"/>
        </w:rPr>
        <w:t xml:space="preserve"> Agreement </w:t>
      </w:r>
      <w:r w:rsidR="00E735B1">
        <w:rPr>
          <w:b w:val="0"/>
          <w:sz w:val="22"/>
          <w:szCs w:val="22"/>
        </w:rPr>
        <w:t>shall</w:t>
      </w:r>
      <w:r w:rsidR="009766B1" w:rsidRPr="00136E11">
        <w:rPr>
          <w:b w:val="0"/>
          <w:sz w:val="22"/>
          <w:szCs w:val="22"/>
        </w:rPr>
        <w:t>:</w:t>
      </w:r>
      <w:bookmarkEnd w:id="7"/>
    </w:p>
    <w:p w:rsidR="009766B1" w:rsidRPr="006B2508" w:rsidRDefault="009766B1" w:rsidP="003F57F3">
      <w:pPr>
        <w:pStyle w:val="Level3Number"/>
        <w:tabs>
          <w:tab w:val="clear" w:pos="1751"/>
          <w:tab w:val="num" w:pos="1418"/>
        </w:tabs>
        <w:spacing w:before="0" w:after="120" w:line="240" w:lineRule="atLeast"/>
        <w:ind w:left="1418"/>
        <w:rPr>
          <w:sz w:val="22"/>
          <w:szCs w:val="22"/>
        </w:rPr>
      </w:pPr>
      <w:r w:rsidRPr="006B2508">
        <w:rPr>
          <w:sz w:val="22"/>
          <w:szCs w:val="22"/>
        </w:rPr>
        <w:t>be free from defects (manifest or latent), in materials and workmanship and remain so for 12 months after Delivery;</w:t>
      </w:r>
    </w:p>
    <w:p w:rsidR="009766B1" w:rsidRPr="006B2508" w:rsidRDefault="009766B1" w:rsidP="003F57F3">
      <w:pPr>
        <w:pStyle w:val="Level3Number"/>
        <w:tabs>
          <w:tab w:val="clear" w:pos="1751"/>
          <w:tab w:val="num" w:pos="1418"/>
        </w:tabs>
        <w:spacing w:before="0" w:after="120" w:line="240" w:lineRule="atLeast"/>
        <w:ind w:left="1418"/>
        <w:rPr>
          <w:sz w:val="22"/>
          <w:szCs w:val="22"/>
        </w:rPr>
      </w:pPr>
      <w:r w:rsidRPr="006B2508">
        <w:rPr>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rsidR="009766B1" w:rsidRPr="006B2508" w:rsidRDefault="009766B1" w:rsidP="003F57F3">
      <w:pPr>
        <w:pStyle w:val="Level3Number"/>
        <w:tabs>
          <w:tab w:val="clear" w:pos="1751"/>
          <w:tab w:val="num" w:pos="1418"/>
        </w:tabs>
        <w:spacing w:before="0" w:after="120" w:line="240" w:lineRule="atLeast"/>
        <w:ind w:left="1418"/>
        <w:rPr>
          <w:sz w:val="22"/>
          <w:szCs w:val="22"/>
        </w:rPr>
      </w:pPr>
      <w:r w:rsidRPr="006B2508">
        <w:rPr>
          <w:sz w:val="22"/>
          <w:szCs w:val="22"/>
        </w:rPr>
        <w:t>conform with the specifications</w:t>
      </w:r>
      <w:r w:rsidR="000F25CF">
        <w:rPr>
          <w:sz w:val="22"/>
          <w:szCs w:val="22"/>
        </w:rPr>
        <w:t xml:space="preserve"> (including </w:t>
      </w:r>
      <w:r w:rsidR="00865020">
        <w:rPr>
          <w:sz w:val="22"/>
          <w:szCs w:val="22"/>
        </w:rPr>
        <w:t xml:space="preserve">the </w:t>
      </w:r>
      <w:r w:rsidR="000F25CF">
        <w:rPr>
          <w:sz w:val="22"/>
          <w:szCs w:val="22"/>
        </w:rPr>
        <w:t>Specification)</w:t>
      </w:r>
      <w:r w:rsidRPr="006B2508">
        <w:rPr>
          <w:sz w:val="22"/>
          <w:szCs w:val="22"/>
        </w:rPr>
        <w:t>, drawings, descriptions given in quotations, estimates, brochures, sales, marketing and technical literature or material (in whatever format made available by the Supplier) supplied by, or on behalf of, the Supplier;</w:t>
      </w:r>
    </w:p>
    <w:p w:rsidR="009766B1" w:rsidRPr="006B2508" w:rsidRDefault="009766B1" w:rsidP="003F57F3">
      <w:pPr>
        <w:pStyle w:val="Level3Number"/>
        <w:tabs>
          <w:tab w:val="clear" w:pos="1751"/>
          <w:tab w:val="num" w:pos="1418"/>
        </w:tabs>
        <w:spacing w:before="0" w:after="120" w:line="240" w:lineRule="atLeast"/>
        <w:ind w:left="1418"/>
        <w:rPr>
          <w:sz w:val="22"/>
          <w:szCs w:val="22"/>
        </w:rPr>
      </w:pPr>
      <w:r w:rsidRPr="006B2508">
        <w:rPr>
          <w:sz w:val="22"/>
          <w:szCs w:val="22"/>
        </w:rPr>
        <w:t>be free from design defects;</w:t>
      </w:r>
    </w:p>
    <w:p w:rsidR="00D54858" w:rsidRDefault="009766B1" w:rsidP="003F57F3">
      <w:pPr>
        <w:pStyle w:val="Level3Number"/>
        <w:tabs>
          <w:tab w:val="clear" w:pos="1751"/>
          <w:tab w:val="num" w:pos="1418"/>
        </w:tabs>
        <w:spacing w:before="0" w:after="120" w:line="240" w:lineRule="atLeast"/>
        <w:ind w:left="1418"/>
      </w:pPr>
      <w:r w:rsidRPr="006B2508">
        <w:rPr>
          <w:sz w:val="22"/>
          <w:szCs w:val="22"/>
        </w:rPr>
        <w:t xml:space="preserve">be fit for any purpose held out by the Supplier or made known to the Supplier by the </w:t>
      </w:r>
      <w:r w:rsidR="00A748F5" w:rsidRPr="006B2508">
        <w:rPr>
          <w:sz w:val="22"/>
          <w:szCs w:val="22"/>
        </w:rPr>
        <w:t>Customer</w:t>
      </w:r>
      <w:r w:rsidRPr="006B2508">
        <w:rPr>
          <w:sz w:val="22"/>
          <w:szCs w:val="22"/>
        </w:rPr>
        <w:t xml:space="preserve"> expressly or by implication, and in this respect the </w:t>
      </w:r>
      <w:r w:rsidR="00A748F5" w:rsidRPr="006B2508">
        <w:rPr>
          <w:sz w:val="22"/>
          <w:szCs w:val="22"/>
        </w:rPr>
        <w:t>Customer</w:t>
      </w:r>
      <w:r w:rsidRPr="006B2508">
        <w:rPr>
          <w:sz w:val="22"/>
          <w:szCs w:val="22"/>
        </w:rPr>
        <w:t xml:space="preserve"> relies on the Supplier’s skill and judgement.  The Supplier acknowledges and agrees that the approval by the </w:t>
      </w:r>
      <w:r w:rsidR="00A748F5" w:rsidRPr="006B2508">
        <w:rPr>
          <w:sz w:val="22"/>
          <w:szCs w:val="22"/>
        </w:rPr>
        <w:t>Customer</w:t>
      </w:r>
      <w:r w:rsidRPr="006B2508">
        <w:rPr>
          <w:sz w:val="22"/>
          <w:szCs w:val="22"/>
        </w:rPr>
        <w:t xml:space="preserve"> of any designs provided by the Supplier </w:t>
      </w:r>
      <w:r w:rsidR="00E735B1">
        <w:rPr>
          <w:sz w:val="22"/>
          <w:szCs w:val="22"/>
        </w:rPr>
        <w:t>shall</w:t>
      </w:r>
      <w:r w:rsidRPr="006B2508">
        <w:rPr>
          <w:sz w:val="22"/>
          <w:szCs w:val="22"/>
        </w:rPr>
        <w:t xml:space="preserve"> not relieve the Supplier of any of its obligations under this sub-clause</w:t>
      </w:r>
      <w:r w:rsidR="00D54858">
        <w:t>; and</w:t>
      </w:r>
    </w:p>
    <w:p w:rsidR="009766B1" w:rsidRDefault="004F7568" w:rsidP="003F57F3">
      <w:pPr>
        <w:pStyle w:val="Level3Number"/>
        <w:tabs>
          <w:tab w:val="clear" w:pos="1751"/>
          <w:tab w:val="num" w:pos="1418"/>
        </w:tabs>
        <w:spacing w:before="0" w:after="120" w:line="240" w:lineRule="atLeast"/>
        <w:ind w:left="1418"/>
      </w:pPr>
      <w:r>
        <w:t xml:space="preserve">and the Supplier </w:t>
      </w:r>
      <w:r w:rsidR="005F13C7">
        <w:t xml:space="preserve">itself </w:t>
      </w:r>
      <w:r>
        <w:t xml:space="preserve">shall, </w:t>
      </w:r>
      <w:r w:rsidR="00D54858">
        <w:t>comply with all applicable laws.</w:t>
      </w:r>
    </w:p>
    <w:p w:rsidR="00E67C33" w:rsidRDefault="00E67C33" w:rsidP="00423E68">
      <w:pPr>
        <w:pStyle w:val="Level3Number"/>
        <w:numPr>
          <w:ilvl w:val="0"/>
          <w:numId w:val="0"/>
        </w:numPr>
        <w:spacing w:before="0" w:after="120" w:line="240" w:lineRule="atLeast"/>
        <w:ind w:left="1418"/>
      </w:pPr>
    </w:p>
    <w:p w:rsidR="009766B1" w:rsidRPr="00A748F5" w:rsidRDefault="00243815" w:rsidP="00FC3F3A">
      <w:pPr>
        <w:pStyle w:val="Level1Heading"/>
        <w:keepNext w:val="0"/>
        <w:widowControl w:val="0"/>
        <w:tabs>
          <w:tab w:val="clear" w:pos="851"/>
          <w:tab w:val="num" w:pos="540"/>
        </w:tabs>
        <w:spacing w:before="0" w:after="120" w:line="240" w:lineRule="atLeast"/>
        <w:jc w:val="both"/>
        <w:rPr>
          <w:szCs w:val="22"/>
        </w:rPr>
      </w:pPr>
      <w:r>
        <w:rPr>
          <w:szCs w:val="22"/>
        </w:rPr>
        <w:t>Charges, Payment and Recovery of Sums Due</w:t>
      </w:r>
    </w:p>
    <w:p w:rsidR="002B5C8D" w:rsidRDefault="002B5C8D" w:rsidP="00FC3F3A">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Charges for the </w:t>
      </w:r>
      <w:r w:rsidR="002E57E2">
        <w:rPr>
          <w:rFonts w:cs="Arial"/>
          <w:b w:val="0"/>
          <w:sz w:val="22"/>
          <w:szCs w:val="22"/>
        </w:rPr>
        <w:t>Goods</w:t>
      </w:r>
      <w:r w:rsidRPr="00F44471">
        <w:rPr>
          <w:rFonts w:cs="Arial"/>
          <w:b w:val="0"/>
          <w:sz w:val="22"/>
          <w:szCs w:val="22"/>
        </w:rPr>
        <w:t xml:space="preserve"> shall be as set out in the Award Letter and shall be the full and exclusive remuneration of the Supplier in respect of the</w:t>
      </w:r>
      <w:r w:rsidR="00954BBE">
        <w:rPr>
          <w:rFonts w:cs="Arial"/>
          <w:b w:val="0"/>
          <w:sz w:val="22"/>
          <w:szCs w:val="22"/>
        </w:rPr>
        <w:t xml:space="preserve"> supply of the</w:t>
      </w:r>
      <w:r w:rsidRPr="00F44471">
        <w:rPr>
          <w:rFonts w:cs="Arial"/>
          <w:b w:val="0"/>
          <w:sz w:val="22"/>
          <w:szCs w:val="22"/>
        </w:rPr>
        <w:t xml:space="preserve"> </w:t>
      </w:r>
      <w:r w:rsidR="002E57E2">
        <w:rPr>
          <w:rFonts w:cs="Arial"/>
          <w:b w:val="0"/>
          <w:sz w:val="22"/>
          <w:szCs w:val="22"/>
        </w:rPr>
        <w:t>Goods</w:t>
      </w:r>
      <w:r w:rsidRPr="00F44471">
        <w:rPr>
          <w:rFonts w:cs="Arial"/>
          <w:b w:val="0"/>
          <w:sz w:val="22"/>
          <w:szCs w:val="22"/>
        </w:rPr>
        <w:t xml:space="preserve">.  Unless otherwise agreed in writing by the Customer, the Charges shall include every cost and expense of the Supplier directly or indirectly incurred in connection with the </w:t>
      </w:r>
      <w:r w:rsidR="002E57E2">
        <w:rPr>
          <w:rFonts w:cs="Arial"/>
          <w:b w:val="0"/>
          <w:sz w:val="22"/>
          <w:szCs w:val="22"/>
        </w:rPr>
        <w:t xml:space="preserve">supply </w:t>
      </w:r>
      <w:r w:rsidRPr="00F44471">
        <w:rPr>
          <w:rFonts w:cs="Arial"/>
          <w:b w:val="0"/>
          <w:sz w:val="22"/>
          <w:szCs w:val="22"/>
        </w:rPr>
        <w:t xml:space="preserve">of the </w:t>
      </w:r>
      <w:r w:rsidR="002E57E2">
        <w:rPr>
          <w:rFonts w:cs="Arial"/>
          <w:b w:val="0"/>
          <w:sz w:val="22"/>
          <w:szCs w:val="22"/>
        </w:rPr>
        <w:t>Goods</w:t>
      </w:r>
      <w:r w:rsidR="008B0040">
        <w:rPr>
          <w:rFonts w:cs="Arial"/>
          <w:b w:val="0"/>
          <w:sz w:val="22"/>
          <w:szCs w:val="22"/>
        </w:rPr>
        <w:t>, including but not limited to the costs of packaging, insurance, delivery, unloading, stacking and carriage</w:t>
      </w:r>
      <w:r w:rsidRPr="00F44471">
        <w:rPr>
          <w:rFonts w:cs="Arial"/>
          <w:b w:val="0"/>
          <w:sz w:val="22"/>
          <w:szCs w:val="22"/>
        </w:rPr>
        <w:t xml:space="preserve">. </w:t>
      </w:r>
    </w:p>
    <w:p w:rsidR="005F13C7" w:rsidRPr="00F44471" w:rsidRDefault="005F13C7" w:rsidP="005F13C7">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w:t>
      </w:r>
      <w:r>
        <w:rPr>
          <w:rFonts w:cs="Arial"/>
          <w:b w:val="0"/>
          <w:sz w:val="22"/>
          <w:szCs w:val="22"/>
        </w:rPr>
        <w:t>Goods</w:t>
      </w:r>
      <w:r w:rsidRPr="00F44471">
        <w:rPr>
          <w:rFonts w:cs="Arial"/>
          <w:b w:val="0"/>
          <w:sz w:val="22"/>
          <w:szCs w:val="22"/>
        </w:rPr>
        <w:t xml:space="preserve">. </w:t>
      </w:r>
    </w:p>
    <w:p w:rsidR="002B5C8D" w:rsidRDefault="0058368C" w:rsidP="00FC3F3A">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Pr>
          <w:rFonts w:cs="Arial"/>
          <w:b w:val="0"/>
          <w:sz w:val="22"/>
          <w:szCs w:val="22"/>
        </w:rPr>
        <w:t>Following Delivery of the Goods, t</w:t>
      </w:r>
      <w:r w:rsidR="002B5C8D" w:rsidRPr="00F44471">
        <w:rPr>
          <w:rFonts w:cs="Arial"/>
          <w:b w:val="0"/>
          <w:sz w:val="22"/>
          <w:szCs w:val="22"/>
        </w:rPr>
        <w:t xml:space="preserve">he Supplier shall invoice the Customer as specified in the Agreement.  Each invoice shall include such supporting information required by the Customer to verify the accuracy of the invoice, including the relevant Purchase Order </w:t>
      </w:r>
      <w:r w:rsidR="00173415">
        <w:rPr>
          <w:rFonts w:cs="Arial"/>
          <w:b w:val="0"/>
          <w:sz w:val="22"/>
          <w:szCs w:val="22"/>
        </w:rPr>
        <w:t>N</w:t>
      </w:r>
      <w:r w:rsidR="002B5C8D" w:rsidRPr="00F44471">
        <w:rPr>
          <w:rFonts w:cs="Arial"/>
          <w:b w:val="0"/>
          <w:sz w:val="22"/>
          <w:szCs w:val="22"/>
        </w:rPr>
        <w:t xml:space="preserve">umber and a breakdown of the </w:t>
      </w:r>
      <w:r w:rsidR="002B5C8D">
        <w:rPr>
          <w:rFonts w:cs="Arial"/>
          <w:b w:val="0"/>
          <w:sz w:val="22"/>
          <w:szCs w:val="22"/>
        </w:rPr>
        <w:t>Goods</w:t>
      </w:r>
      <w:r w:rsidR="002B5C8D" w:rsidRPr="00F44471">
        <w:rPr>
          <w:rFonts w:cs="Arial"/>
          <w:b w:val="0"/>
          <w:sz w:val="22"/>
          <w:szCs w:val="22"/>
        </w:rPr>
        <w:t xml:space="preserve"> supplied in the invoice period.  </w:t>
      </w:r>
    </w:p>
    <w:p w:rsidR="00E27BEC" w:rsidRPr="00AE0F44" w:rsidRDefault="002B5C8D" w:rsidP="00AE0F44">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In consideration of the supply of the </w:t>
      </w:r>
      <w:r>
        <w:rPr>
          <w:rFonts w:cs="Arial"/>
          <w:b w:val="0"/>
          <w:sz w:val="22"/>
          <w:szCs w:val="22"/>
        </w:rPr>
        <w:t>Goods</w:t>
      </w:r>
      <w:r w:rsidRPr="00F44471">
        <w:rPr>
          <w:rFonts w:cs="Arial"/>
          <w:b w:val="0"/>
          <w:sz w:val="22"/>
          <w:szCs w:val="22"/>
        </w:rPr>
        <w:t xml:space="preserve"> by the Supplier, the Customer shall pay the Supplier the invoiced amounts no later than 30 days after </w:t>
      </w:r>
      <w:r w:rsidR="00E27BEC">
        <w:rPr>
          <w:rFonts w:cs="Arial"/>
          <w:b w:val="0"/>
          <w:sz w:val="22"/>
          <w:szCs w:val="22"/>
        </w:rPr>
        <w:t xml:space="preserve">verifying that the </w:t>
      </w:r>
      <w:r w:rsidRPr="00F44471">
        <w:rPr>
          <w:rFonts w:cs="Arial"/>
          <w:b w:val="0"/>
          <w:sz w:val="22"/>
          <w:szCs w:val="22"/>
        </w:rPr>
        <w:t>invoice</w:t>
      </w:r>
      <w:r w:rsidR="00E27BEC">
        <w:rPr>
          <w:rFonts w:cs="Arial"/>
          <w:b w:val="0"/>
          <w:sz w:val="22"/>
          <w:szCs w:val="22"/>
        </w:rPr>
        <w:t xml:space="preserve"> is valid and</w:t>
      </w:r>
      <w:r w:rsidR="00AE0F44">
        <w:rPr>
          <w:rFonts w:cs="Arial"/>
          <w:b w:val="0"/>
          <w:sz w:val="22"/>
          <w:szCs w:val="22"/>
        </w:rPr>
        <w:t xml:space="preserve"> undisputed and</w:t>
      </w:r>
      <w:r w:rsidRPr="00F44471">
        <w:rPr>
          <w:rFonts w:cs="Arial"/>
          <w:b w:val="0"/>
          <w:sz w:val="22"/>
          <w:szCs w:val="22"/>
        </w:rPr>
        <w:t xml:space="preserve"> includes a valid Purchase Order </w:t>
      </w:r>
      <w:r w:rsidR="00173415">
        <w:rPr>
          <w:rFonts w:cs="Arial"/>
          <w:b w:val="0"/>
          <w:sz w:val="22"/>
          <w:szCs w:val="22"/>
        </w:rPr>
        <w:t>N</w:t>
      </w:r>
      <w:r w:rsidRPr="00F44471">
        <w:rPr>
          <w:rFonts w:cs="Arial"/>
          <w:b w:val="0"/>
          <w:sz w:val="22"/>
          <w:szCs w:val="22"/>
        </w:rPr>
        <w:t xml:space="preserve">umber.  </w:t>
      </w:r>
    </w:p>
    <w:p w:rsidR="006A5E9A" w:rsidRPr="006A5E9A" w:rsidRDefault="006A5E9A" w:rsidP="00E27BEC">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Pr>
          <w:b w:val="0"/>
          <w:sz w:val="22"/>
          <w:szCs w:val="22"/>
        </w:rPr>
        <w:t xml:space="preserve">4.4 </w:t>
      </w:r>
      <w:r w:rsidRPr="00905B18">
        <w:rPr>
          <w:b w:val="0"/>
          <w:sz w:val="22"/>
          <w:szCs w:val="22"/>
        </w:rPr>
        <w:t>after a reasonable time has passed.</w:t>
      </w:r>
    </w:p>
    <w:p w:rsidR="002B5C8D" w:rsidRPr="00F44471" w:rsidRDefault="002B5C8D" w:rsidP="00166E2C">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between the Parties as to the amount invoiced, the Customer shall pay the undisputed amount. </w:t>
      </w:r>
      <w:r w:rsidR="007F18DD" w:rsidRPr="00F44471">
        <w:rPr>
          <w:rFonts w:cs="Arial"/>
          <w:b w:val="0"/>
          <w:sz w:val="22"/>
          <w:szCs w:val="22"/>
        </w:rPr>
        <w:t xml:space="preserve">The Supplier shall not suspend the supply of the </w:t>
      </w:r>
      <w:r w:rsidR="007F18DD">
        <w:rPr>
          <w:rFonts w:cs="Arial"/>
          <w:b w:val="0"/>
          <w:sz w:val="22"/>
          <w:szCs w:val="22"/>
        </w:rPr>
        <w:t>Goods</w:t>
      </w:r>
      <w:r w:rsidR="007F18DD" w:rsidRPr="00F44471">
        <w:rPr>
          <w:rFonts w:cs="Arial"/>
          <w:b w:val="0"/>
          <w:sz w:val="22"/>
          <w:szCs w:val="22"/>
        </w:rPr>
        <w:t xml:space="preserve"> unless the Supplier is entitled to terminate the Agreement for a failure to pay undisputed sums in accordance with </w:t>
      </w:r>
      <w:r w:rsidR="007F18DD">
        <w:rPr>
          <w:rFonts w:cs="Arial"/>
          <w:b w:val="0"/>
          <w:sz w:val="22"/>
          <w:szCs w:val="22"/>
        </w:rPr>
        <w:t>clause</w:t>
      </w:r>
      <w:r w:rsidR="008E7B46">
        <w:rPr>
          <w:rFonts w:cs="Arial"/>
          <w:b w:val="0"/>
          <w:sz w:val="22"/>
          <w:szCs w:val="22"/>
        </w:rPr>
        <w:t xml:space="preserve"> </w:t>
      </w:r>
      <w:r w:rsidR="00804A56">
        <w:rPr>
          <w:rFonts w:cs="Arial"/>
          <w:b w:val="0"/>
          <w:sz w:val="22"/>
          <w:szCs w:val="22"/>
        </w:rPr>
        <w:fldChar w:fldCharType="begin"/>
      </w:r>
      <w:r w:rsidR="00804A56">
        <w:rPr>
          <w:rFonts w:cs="Arial"/>
          <w:b w:val="0"/>
          <w:sz w:val="22"/>
          <w:szCs w:val="22"/>
        </w:rPr>
        <w:instrText xml:space="preserve"> REF _Ref378337440 \r \h </w:instrText>
      </w:r>
      <w:r w:rsidR="00804A56">
        <w:rPr>
          <w:rFonts w:cs="Arial"/>
          <w:b w:val="0"/>
          <w:sz w:val="22"/>
          <w:szCs w:val="22"/>
        </w:rPr>
      </w:r>
      <w:r w:rsidR="00804A56">
        <w:rPr>
          <w:rFonts w:cs="Arial"/>
          <w:b w:val="0"/>
          <w:sz w:val="22"/>
          <w:szCs w:val="22"/>
        </w:rPr>
        <w:fldChar w:fldCharType="separate"/>
      </w:r>
      <w:r w:rsidR="00804A56">
        <w:rPr>
          <w:rFonts w:cs="Arial"/>
          <w:b w:val="0"/>
          <w:sz w:val="22"/>
          <w:szCs w:val="22"/>
        </w:rPr>
        <w:t>1</w:t>
      </w:r>
      <w:r w:rsidR="00804A56">
        <w:rPr>
          <w:rFonts w:cs="Arial"/>
          <w:b w:val="0"/>
          <w:sz w:val="22"/>
          <w:szCs w:val="22"/>
        </w:rPr>
        <w:t>7</w:t>
      </w:r>
      <w:r w:rsidR="00804A56">
        <w:rPr>
          <w:rFonts w:cs="Arial"/>
          <w:b w:val="0"/>
          <w:sz w:val="22"/>
          <w:szCs w:val="22"/>
        </w:rPr>
        <w:t>.3</w:t>
      </w:r>
      <w:r w:rsidR="00804A56">
        <w:rPr>
          <w:rFonts w:cs="Arial"/>
          <w:b w:val="0"/>
          <w:sz w:val="22"/>
          <w:szCs w:val="22"/>
        </w:rPr>
        <w:fldChar w:fldCharType="end"/>
      </w:r>
      <w:r w:rsidR="007F18DD" w:rsidRPr="00820649">
        <w:rPr>
          <w:rFonts w:cs="Arial"/>
          <w:b w:val="0"/>
          <w:sz w:val="22"/>
          <w:szCs w:val="22"/>
        </w:rPr>
        <w:t>.</w:t>
      </w:r>
      <w:r w:rsidR="007F18DD" w:rsidRPr="00F44471">
        <w:rPr>
          <w:rFonts w:cs="Arial"/>
          <w:b w:val="0"/>
          <w:sz w:val="22"/>
          <w:szCs w:val="22"/>
        </w:rPr>
        <w:t xml:space="preserve"> </w:t>
      </w:r>
      <w:r w:rsidRPr="00F44471">
        <w:rPr>
          <w:rFonts w:cs="Arial"/>
          <w:b w:val="0"/>
          <w:sz w:val="22"/>
          <w:szCs w:val="22"/>
        </w:rPr>
        <w:t xml:space="preserve">Any disputed amounts </w:t>
      </w:r>
      <w:r>
        <w:rPr>
          <w:rFonts w:cs="Arial"/>
          <w:b w:val="0"/>
          <w:sz w:val="22"/>
          <w:szCs w:val="22"/>
        </w:rPr>
        <w:t>shall</w:t>
      </w:r>
      <w:r w:rsidRPr="00F44471">
        <w:rPr>
          <w:rFonts w:cs="Arial"/>
          <w:b w:val="0"/>
          <w:sz w:val="22"/>
          <w:szCs w:val="22"/>
        </w:rPr>
        <w:t xml:space="preserve"> be resolved through the dispute resolution procedure detailed in </w:t>
      </w:r>
      <w:r>
        <w:rPr>
          <w:rFonts w:cs="Arial"/>
          <w:b w:val="0"/>
          <w:sz w:val="22"/>
          <w:szCs w:val="22"/>
        </w:rPr>
        <w:t>clause </w:t>
      </w:r>
      <w:r w:rsidR="00F70500">
        <w:rPr>
          <w:rFonts w:cs="Arial"/>
          <w:b w:val="0"/>
          <w:sz w:val="22"/>
          <w:szCs w:val="22"/>
        </w:rPr>
        <w:fldChar w:fldCharType="begin"/>
      </w:r>
      <w:r w:rsidR="00F70500">
        <w:rPr>
          <w:rFonts w:cs="Arial"/>
          <w:b w:val="0"/>
          <w:sz w:val="22"/>
          <w:szCs w:val="22"/>
        </w:rPr>
        <w:instrText xml:space="preserve"> REF _Ref374610850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20</w:t>
      </w:r>
      <w:r w:rsidR="00F70500">
        <w:rPr>
          <w:rFonts w:cs="Arial"/>
          <w:b w:val="0"/>
          <w:sz w:val="22"/>
          <w:szCs w:val="22"/>
        </w:rPr>
        <w:fldChar w:fldCharType="end"/>
      </w:r>
      <w:r w:rsidR="004A4904">
        <w:rPr>
          <w:rFonts w:cs="Arial"/>
          <w:b w:val="0"/>
          <w:sz w:val="22"/>
          <w:szCs w:val="22"/>
        </w:rPr>
        <w:t>.</w:t>
      </w:r>
      <w:r w:rsidRPr="00F44471">
        <w:rPr>
          <w:rFonts w:cs="Arial"/>
          <w:b w:val="0"/>
          <w:sz w:val="22"/>
          <w:szCs w:val="22"/>
        </w:rPr>
        <w:t xml:space="preserve"> </w:t>
      </w:r>
    </w:p>
    <w:p w:rsidR="00A34614" w:rsidRPr="00166E2C" w:rsidRDefault="002B5C8D" w:rsidP="006A5E9A">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a payment of an undisputed amount is not made by the Customer by the due date, then the </w:t>
      </w:r>
      <w:r w:rsidRPr="00166E2C">
        <w:rPr>
          <w:rFonts w:cs="Arial"/>
          <w:b w:val="0"/>
          <w:sz w:val="22"/>
          <w:szCs w:val="22"/>
        </w:rPr>
        <w:t>Customer shall pay the Supplier interest at the interest rate specified in the Late Payment of Commercial Debts (Interest) Act 1998.</w:t>
      </w:r>
    </w:p>
    <w:p w:rsidR="005F13C7" w:rsidRPr="00166E2C" w:rsidRDefault="005F13C7" w:rsidP="006A5E9A">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166E2C">
        <w:rPr>
          <w:rFonts w:cs="Arial"/>
          <w:b w:val="0"/>
          <w:sz w:val="22"/>
          <w:szCs w:val="22"/>
        </w:rPr>
        <w:lastRenderedPageBreak/>
        <w:t>Where the Supplier enters into a sub-contract, the Supplier shall include in that sub-contract:</w:t>
      </w:r>
    </w:p>
    <w:p w:rsidR="005F13C7" w:rsidRPr="00AE0F44" w:rsidRDefault="005F13C7" w:rsidP="00AE0F44">
      <w:pPr>
        <w:pStyle w:val="Level3Number"/>
        <w:spacing w:before="0" w:after="120" w:line="240" w:lineRule="atLeast"/>
        <w:jc w:val="both"/>
        <w:rPr>
          <w:sz w:val="22"/>
          <w:szCs w:val="22"/>
        </w:rPr>
      </w:pPr>
      <w:r w:rsidRPr="00AE0F44">
        <w:rPr>
          <w:sz w:val="22"/>
          <w:szCs w:val="22"/>
        </w:rPr>
        <w:t>provisions having the sa</w:t>
      </w:r>
      <w:r w:rsidR="006A5E9A" w:rsidRPr="006A5E9A">
        <w:rPr>
          <w:sz w:val="22"/>
          <w:szCs w:val="22"/>
        </w:rPr>
        <w:t>me effects as clauses 4.3 to 4.7</w:t>
      </w:r>
      <w:r w:rsidRPr="00AE0F44">
        <w:rPr>
          <w:sz w:val="22"/>
          <w:szCs w:val="22"/>
        </w:rPr>
        <w:t xml:space="preserve"> of this Agreement; and</w:t>
      </w:r>
    </w:p>
    <w:p w:rsidR="005F13C7" w:rsidRPr="00AE0F44" w:rsidRDefault="005F13C7" w:rsidP="00AE0F44">
      <w:pPr>
        <w:pStyle w:val="Level3Number"/>
        <w:spacing w:before="0" w:after="120" w:line="240" w:lineRule="atLeast"/>
        <w:jc w:val="both"/>
        <w:rPr>
          <w:sz w:val="22"/>
          <w:szCs w:val="22"/>
        </w:rPr>
      </w:pPr>
      <w:r w:rsidRPr="00AE0F44">
        <w:rPr>
          <w:sz w:val="22"/>
          <w:szCs w:val="22"/>
        </w:rPr>
        <w:t>a provision requiring the counterparty to that sub-contract to include in any sub-contract which it awards provision</w:t>
      </w:r>
      <w:r w:rsidR="00166E2C">
        <w:rPr>
          <w:sz w:val="22"/>
          <w:szCs w:val="22"/>
        </w:rPr>
        <w:t>s</w:t>
      </w:r>
      <w:r w:rsidRPr="00AE0F44">
        <w:rPr>
          <w:sz w:val="22"/>
          <w:szCs w:val="22"/>
        </w:rPr>
        <w:t xml:space="preserve"> havin</w:t>
      </w:r>
      <w:r w:rsidR="006A5E9A" w:rsidRPr="006A5E9A">
        <w:rPr>
          <w:sz w:val="22"/>
          <w:szCs w:val="22"/>
        </w:rPr>
        <w:t>g the same effects as 4.3 to 4.8</w:t>
      </w:r>
      <w:r w:rsidRPr="00AE0F44">
        <w:rPr>
          <w:sz w:val="22"/>
          <w:szCs w:val="22"/>
        </w:rPr>
        <w:t xml:space="preserve"> of this Agreement.</w:t>
      </w:r>
    </w:p>
    <w:p w:rsidR="005F13C7" w:rsidRPr="00166E2C" w:rsidRDefault="005F13C7" w:rsidP="00AE0F44">
      <w:pPr>
        <w:pStyle w:val="Level3Number"/>
        <w:spacing w:before="0" w:after="120" w:line="240" w:lineRule="atLeast"/>
        <w:jc w:val="both"/>
        <w:rPr>
          <w:sz w:val="22"/>
          <w:szCs w:val="22"/>
        </w:rPr>
      </w:pPr>
      <w:r w:rsidRPr="00AE0F44">
        <w:rPr>
          <w:sz w:val="22"/>
          <w:szCs w:val="22"/>
        </w:rPr>
        <w:t xml:space="preserve">In </w:t>
      </w:r>
      <w:r w:rsidR="00166E2C" w:rsidRPr="00AE0F44">
        <w:rPr>
          <w:sz w:val="22"/>
          <w:szCs w:val="22"/>
        </w:rPr>
        <w:t xml:space="preserve">this </w:t>
      </w:r>
      <w:r w:rsidRPr="00AE0F44">
        <w:rPr>
          <w:sz w:val="22"/>
          <w:szCs w:val="22"/>
        </w:rPr>
        <w:t xml:space="preserve">clause </w:t>
      </w:r>
      <w:r w:rsidR="006A5E9A" w:rsidRPr="006A5E9A">
        <w:rPr>
          <w:sz w:val="22"/>
          <w:szCs w:val="22"/>
        </w:rPr>
        <w:t>4.8</w:t>
      </w:r>
      <w:r w:rsidR="00166E2C" w:rsidRPr="00AE0F44">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rsidR="002B5C8D" w:rsidRPr="00882EC3" w:rsidRDefault="00A34614" w:rsidP="00FC3F3A">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w:t>
      </w:r>
      <w:r w:rsidR="00882EC3">
        <w:rPr>
          <w:rFonts w:cs="Arial"/>
          <w:b w:val="0"/>
          <w:sz w:val="22"/>
          <w:szCs w:val="22"/>
        </w:rPr>
        <w:t>.</w:t>
      </w:r>
      <w:r w:rsidR="002B5C8D" w:rsidRPr="00882EC3">
        <w:rPr>
          <w:rFonts w:cs="Arial"/>
          <w:b w:val="0"/>
          <w:sz w:val="22"/>
          <w:szCs w:val="22"/>
        </w:rPr>
        <w:t xml:space="preserve"> </w:t>
      </w:r>
    </w:p>
    <w:p w:rsidR="009766B1" w:rsidRPr="00A748F5" w:rsidRDefault="009766B1" w:rsidP="00FC3F3A">
      <w:pPr>
        <w:pStyle w:val="Level1Heading"/>
        <w:keepNext w:val="0"/>
        <w:widowControl w:val="0"/>
        <w:tabs>
          <w:tab w:val="clear" w:pos="851"/>
          <w:tab w:val="num" w:pos="540"/>
        </w:tabs>
        <w:spacing w:before="0" w:after="120" w:line="240" w:lineRule="atLeast"/>
        <w:jc w:val="both"/>
        <w:rPr>
          <w:szCs w:val="22"/>
        </w:rPr>
      </w:pPr>
      <w:r w:rsidRPr="00A748F5">
        <w:rPr>
          <w:szCs w:val="22"/>
        </w:rPr>
        <w:t>Cancellation</w:t>
      </w:r>
    </w:p>
    <w:p w:rsidR="009766B1" w:rsidRPr="00882EC3" w:rsidRDefault="009766B1"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882EC3">
        <w:rPr>
          <w:b w:val="0"/>
          <w:sz w:val="22"/>
          <w:szCs w:val="22"/>
        </w:rPr>
        <w:t xml:space="preserve">The </w:t>
      </w:r>
      <w:r w:rsidR="00A748F5" w:rsidRPr="00882EC3">
        <w:rPr>
          <w:b w:val="0"/>
          <w:sz w:val="22"/>
          <w:szCs w:val="22"/>
        </w:rPr>
        <w:t>Customer</w:t>
      </w:r>
      <w:r w:rsidRPr="00882EC3">
        <w:rPr>
          <w:b w:val="0"/>
          <w:sz w:val="22"/>
          <w:szCs w:val="22"/>
        </w:rPr>
        <w:t xml:space="preserve"> </w:t>
      </w:r>
      <w:r w:rsidR="00E735B1">
        <w:rPr>
          <w:b w:val="0"/>
          <w:sz w:val="22"/>
          <w:szCs w:val="22"/>
        </w:rPr>
        <w:t>shall</w:t>
      </w:r>
      <w:r w:rsidRPr="00882EC3">
        <w:rPr>
          <w:b w:val="0"/>
          <w:sz w:val="22"/>
          <w:szCs w:val="22"/>
        </w:rPr>
        <w:t xml:space="preserve"> have the right to cancel the order for the Goods</w:t>
      </w:r>
      <w:r w:rsidR="00A268C9" w:rsidRPr="00882EC3">
        <w:rPr>
          <w:b w:val="0"/>
          <w:sz w:val="22"/>
          <w:szCs w:val="22"/>
        </w:rPr>
        <w:t>,</w:t>
      </w:r>
      <w:r w:rsidRPr="00882EC3">
        <w:rPr>
          <w:b w:val="0"/>
          <w:sz w:val="22"/>
          <w:szCs w:val="22"/>
        </w:rPr>
        <w:t xml:space="preserve"> or any part of the Goods</w:t>
      </w:r>
      <w:r w:rsidR="00A268C9" w:rsidRPr="00882EC3">
        <w:rPr>
          <w:b w:val="0"/>
          <w:sz w:val="22"/>
          <w:szCs w:val="22"/>
        </w:rPr>
        <w:t>,</w:t>
      </w:r>
      <w:r w:rsidRPr="00882EC3">
        <w:rPr>
          <w:b w:val="0"/>
          <w:sz w:val="22"/>
          <w:szCs w:val="22"/>
        </w:rPr>
        <w:t xml:space="preserve"> which have not yet been </w:t>
      </w:r>
      <w:r w:rsidR="004A4904">
        <w:rPr>
          <w:b w:val="0"/>
          <w:sz w:val="22"/>
          <w:szCs w:val="22"/>
        </w:rPr>
        <w:t>D</w:t>
      </w:r>
      <w:r w:rsidRPr="00882EC3">
        <w:rPr>
          <w:b w:val="0"/>
          <w:sz w:val="22"/>
          <w:szCs w:val="22"/>
        </w:rPr>
        <w:t xml:space="preserve">elivered to the </w:t>
      </w:r>
      <w:r w:rsidR="00A748F5" w:rsidRPr="00882EC3">
        <w:rPr>
          <w:b w:val="0"/>
          <w:sz w:val="22"/>
          <w:szCs w:val="22"/>
        </w:rPr>
        <w:t>Customer</w:t>
      </w:r>
      <w:r w:rsidRPr="00882EC3">
        <w:rPr>
          <w:b w:val="0"/>
          <w:sz w:val="22"/>
          <w:szCs w:val="22"/>
        </w:rPr>
        <w:t xml:space="preserve">. The cancellation </w:t>
      </w:r>
      <w:r w:rsidR="0021526D" w:rsidRPr="00882EC3">
        <w:rPr>
          <w:b w:val="0"/>
          <w:sz w:val="22"/>
          <w:szCs w:val="22"/>
        </w:rPr>
        <w:t xml:space="preserve">shall </w:t>
      </w:r>
      <w:r w:rsidRPr="00882EC3">
        <w:rPr>
          <w:b w:val="0"/>
          <w:sz w:val="22"/>
          <w:szCs w:val="22"/>
        </w:rPr>
        <w:t>be made in writing. Without prejudice to the generality of the foregoing,</w:t>
      </w:r>
      <w:r w:rsidRPr="00882EC3">
        <w:rPr>
          <w:sz w:val="22"/>
          <w:szCs w:val="22"/>
        </w:rPr>
        <w:t xml:space="preserve"> </w:t>
      </w:r>
      <w:r w:rsidRPr="00882EC3">
        <w:rPr>
          <w:b w:val="0"/>
          <w:sz w:val="22"/>
          <w:szCs w:val="22"/>
        </w:rPr>
        <w:t xml:space="preserve">the </w:t>
      </w:r>
      <w:r w:rsidR="00A748F5" w:rsidRPr="00882EC3">
        <w:rPr>
          <w:b w:val="0"/>
          <w:sz w:val="22"/>
          <w:szCs w:val="22"/>
        </w:rPr>
        <w:t>Customer</w:t>
      </w:r>
      <w:r w:rsidRPr="00882EC3">
        <w:rPr>
          <w:b w:val="0"/>
          <w:sz w:val="22"/>
          <w:szCs w:val="22"/>
        </w:rPr>
        <w:t xml:space="preserve"> </w:t>
      </w:r>
      <w:r w:rsidR="0021526D" w:rsidRPr="00882EC3">
        <w:rPr>
          <w:b w:val="0"/>
          <w:sz w:val="22"/>
          <w:szCs w:val="22"/>
        </w:rPr>
        <w:t xml:space="preserve">shall </w:t>
      </w:r>
      <w:r w:rsidRPr="00882EC3">
        <w:rPr>
          <w:b w:val="0"/>
          <w:sz w:val="22"/>
          <w:szCs w:val="22"/>
        </w:rPr>
        <w:t xml:space="preserve">pay </w:t>
      </w:r>
      <w:r w:rsidR="001D7721">
        <w:rPr>
          <w:b w:val="0"/>
          <w:sz w:val="22"/>
          <w:szCs w:val="22"/>
        </w:rPr>
        <w:t xml:space="preserve">such </w:t>
      </w:r>
      <w:r w:rsidR="00884EDB" w:rsidRPr="00882EC3">
        <w:rPr>
          <w:b w:val="0"/>
          <w:sz w:val="22"/>
          <w:szCs w:val="22"/>
        </w:rPr>
        <w:t>Charge</w:t>
      </w:r>
      <w:r w:rsidR="0021526D" w:rsidRPr="00882EC3">
        <w:rPr>
          <w:b w:val="0"/>
          <w:sz w:val="22"/>
          <w:szCs w:val="22"/>
        </w:rPr>
        <w:t>s</w:t>
      </w:r>
      <w:r w:rsidR="00884EDB" w:rsidRPr="00882EC3">
        <w:rPr>
          <w:b w:val="0"/>
          <w:sz w:val="22"/>
          <w:szCs w:val="22"/>
        </w:rPr>
        <w:t xml:space="preserve"> </w:t>
      </w:r>
      <w:r w:rsidR="001D7721">
        <w:rPr>
          <w:b w:val="0"/>
          <w:sz w:val="22"/>
          <w:szCs w:val="22"/>
        </w:rPr>
        <w:t>or</w:t>
      </w:r>
      <w:r w:rsidRPr="00882EC3">
        <w:rPr>
          <w:b w:val="0"/>
          <w:sz w:val="22"/>
          <w:szCs w:val="22"/>
        </w:rPr>
        <w:t xml:space="preserve"> that part of the </w:t>
      </w:r>
      <w:r w:rsidR="00884EDB" w:rsidRPr="00882EC3">
        <w:rPr>
          <w:b w:val="0"/>
          <w:sz w:val="22"/>
          <w:szCs w:val="22"/>
        </w:rPr>
        <w:t>Charge</w:t>
      </w:r>
      <w:r w:rsidR="0021526D" w:rsidRPr="00882EC3">
        <w:rPr>
          <w:b w:val="0"/>
          <w:sz w:val="22"/>
          <w:szCs w:val="22"/>
        </w:rPr>
        <w:t>s</w:t>
      </w:r>
      <w:r w:rsidRPr="00882EC3">
        <w:rPr>
          <w:b w:val="0"/>
          <w:sz w:val="22"/>
          <w:szCs w:val="22"/>
        </w:rPr>
        <w:t xml:space="preserve"> for Goods which have been </w:t>
      </w:r>
      <w:r w:rsidR="004A4904">
        <w:rPr>
          <w:b w:val="0"/>
          <w:sz w:val="22"/>
          <w:szCs w:val="22"/>
        </w:rPr>
        <w:t>D</w:t>
      </w:r>
      <w:r w:rsidRPr="00882EC3">
        <w:rPr>
          <w:b w:val="0"/>
          <w:sz w:val="22"/>
          <w:szCs w:val="22"/>
        </w:rPr>
        <w:t xml:space="preserve">elivered to the </w:t>
      </w:r>
      <w:r w:rsidR="00A748F5" w:rsidRPr="00882EC3">
        <w:rPr>
          <w:b w:val="0"/>
          <w:sz w:val="22"/>
          <w:szCs w:val="22"/>
        </w:rPr>
        <w:t>Customer</w:t>
      </w:r>
      <w:r w:rsidRPr="00882EC3">
        <w:rPr>
          <w:b w:val="0"/>
          <w:sz w:val="22"/>
          <w:szCs w:val="22"/>
        </w:rPr>
        <w:t xml:space="preserve"> or</w:t>
      </w:r>
      <w:r w:rsidR="0021526D" w:rsidRPr="00882EC3">
        <w:rPr>
          <w:b w:val="0"/>
          <w:sz w:val="22"/>
          <w:szCs w:val="22"/>
        </w:rPr>
        <w:t>,</w:t>
      </w:r>
      <w:r w:rsidRPr="00882EC3">
        <w:rPr>
          <w:b w:val="0"/>
          <w:sz w:val="22"/>
          <w:szCs w:val="22"/>
        </w:rPr>
        <w:t xml:space="preserve"> </w:t>
      </w:r>
      <w:r w:rsidR="0021526D" w:rsidRPr="00882EC3">
        <w:rPr>
          <w:b w:val="0"/>
          <w:sz w:val="22"/>
          <w:szCs w:val="22"/>
        </w:rPr>
        <w:t xml:space="preserve">on </w:t>
      </w:r>
      <w:r w:rsidRPr="00882EC3">
        <w:rPr>
          <w:b w:val="0"/>
          <w:sz w:val="22"/>
          <w:szCs w:val="22"/>
        </w:rPr>
        <w:t xml:space="preserve">the </w:t>
      </w:r>
      <w:r w:rsidR="0021526D" w:rsidRPr="00882EC3">
        <w:rPr>
          <w:b w:val="0"/>
          <w:sz w:val="22"/>
          <w:szCs w:val="22"/>
        </w:rPr>
        <w:t xml:space="preserve">deemed </w:t>
      </w:r>
      <w:r w:rsidRPr="00882EC3">
        <w:rPr>
          <w:b w:val="0"/>
          <w:sz w:val="22"/>
          <w:szCs w:val="22"/>
        </w:rPr>
        <w:t xml:space="preserve">date of </w:t>
      </w:r>
      <w:r w:rsidR="0021526D" w:rsidRPr="00882EC3">
        <w:rPr>
          <w:b w:val="0"/>
          <w:sz w:val="22"/>
          <w:szCs w:val="22"/>
        </w:rPr>
        <w:t xml:space="preserve">service of </w:t>
      </w:r>
      <w:r w:rsidRPr="00882EC3">
        <w:rPr>
          <w:b w:val="0"/>
          <w:sz w:val="22"/>
          <w:szCs w:val="22"/>
        </w:rPr>
        <w:t>the notice of cancellation</w:t>
      </w:r>
      <w:r w:rsidR="0021526D" w:rsidRPr="00882EC3">
        <w:rPr>
          <w:b w:val="0"/>
          <w:sz w:val="22"/>
          <w:szCs w:val="22"/>
        </w:rPr>
        <w:t>,</w:t>
      </w:r>
      <w:r w:rsidRPr="00882EC3">
        <w:rPr>
          <w:b w:val="0"/>
          <w:sz w:val="22"/>
          <w:szCs w:val="22"/>
        </w:rPr>
        <w:t xml:space="preserve"> are </w:t>
      </w:r>
      <w:r w:rsidR="0021526D" w:rsidRPr="00882EC3">
        <w:rPr>
          <w:b w:val="0"/>
          <w:sz w:val="22"/>
          <w:szCs w:val="22"/>
        </w:rPr>
        <w:t xml:space="preserve">already </w:t>
      </w:r>
      <w:r w:rsidRPr="00882EC3">
        <w:rPr>
          <w:b w:val="0"/>
          <w:sz w:val="22"/>
          <w:szCs w:val="22"/>
        </w:rPr>
        <w:t>in transit and the costs of materials which the Supplier has purchased to fulfil the order for the Goods and which cannot be used for other orders or be returned to the supplier of those materials for a refund.</w:t>
      </w:r>
      <w:r w:rsidR="001D7721">
        <w:rPr>
          <w:b w:val="0"/>
          <w:sz w:val="22"/>
          <w:szCs w:val="22"/>
        </w:rPr>
        <w:t xml:space="preserve"> For the avoidance of doubt the Customer shall not be liable for any loss of anticipated profits or any consequential loss.</w:t>
      </w:r>
    </w:p>
    <w:p w:rsidR="009766B1" w:rsidRPr="00A748F5" w:rsidRDefault="009766B1" w:rsidP="00FC3F3A">
      <w:pPr>
        <w:pStyle w:val="Level1Heading"/>
        <w:keepNext w:val="0"/>
        <w:widowControl w:val="0"/>
        <w:tabs>
          <w:tab w:val="clear" w:pos="851"/>
          <w:tab w:val="num" w:pos="540"/>
        </w:tabs>
        <w:spacing w:before="0" w:after="120" w:line="240" w:lineRule="atLeast"/>
        <w:jc w:val="both"/>
        <w:rPr>
          <w:szCs w:val="22"/>
        </w:rPr>
      </w:pPr>
      <w:bookmarkStart w:id="8" w:name="_Ref374608050"/>
      <w:r w:rsidRPr="00A748F5">
        <w:rPr>
          <w:szCs w:val="22"/>
        </w:rPr>
        <w:t>Delivery</w:t>
      </w:r>
      <w:bookmarkEnd w:id="8"/>
    </w:p>
    <w:p w:rsidR="00075751" w:rsidRDefault="009766B1" w:rsidP="00FC3F3A">
      <w:pPr>
        <w:pStyle w:val="Level2Heading"/>
        <w:keepNext w:val="0"/>
        <w:widowControl w:val="0"/>
        <w:tabs>
          <w:tab w:val="num" w:pos="0"/>
          <w:tab w:val="num" w:pos="567"/>
        </w:tabs>
        <w:spacing w:before="0" w:after="120" w:line="240" w:lineRule="atLeast"/>
        <w:ind w:left="540" w:hanging="540"/>
        <w:jc w:val="both"/>
        <w:rPr>
          <w:b w:val="0"/>
          <w:sz w:val="22"/>
          <w:szCs w:val="22"/>
        </w:rPr>
      </w:pPr>
      <w:r w:rsidRPr="00A748F5">
        <w:rPr>
          <w:b w:val="0"/>
          <w:sz w:val="22"/>
          <w:szCs w:val="22"/>
        </w:rPr>
        <w:t xml:space="preserve">The Supplier </w:t>
      </w:r>
      <w:r w:rsidR="00E735B1">
        <w:rPr>
          <w:b w:val="0"/>
          <w:sz w:val="22"/>
          <w:szCs w:val="22"/>
        </w:rPr>
        <w:t>shall</w:t>
      </w:r>
      <w:r w:rsidRPr="00A748F5">
        <w:rPr>
          <w:b w:val="0"/>
          <w:sz w:val="22"/>
          <w:szCs w:val="22"/>
        </w:rPr>
        <w:t xml:space="preserve"> </w:t>
      </w:r>
      <w:r w:rsidR="002D1619">
        <w:rPr>
          <w:b w:val="0"/>
          <w:sz w:val="22"/>
          <w:szCs w:val="22"/>
        </w:rPr>
        <w:t>D</w:t>
      </w:r>
      <w:r w:rsidRPr="00A748F5">
        <w:rPr>
          <w:b w:val="0"/>
          <w:sz w:val="22"/>
          <w:szCs w:val="22"/>
        </w:rPr>
        <w:t xml:space="preserve">eliver the Goods to the </w:t>
      </w:r>
      <w:r w:rsidR="003A50FF">
        <w:rPr>
          <w:b w:val="0"/>
          <w:sz w:val="22"/>
          <w:szCs w:val="22"/>
        </w:rPr>
        <w:t>Customer</w:t>
      </w:r>
      <w:r w:rsidR="00CB7A92">
        <w:rPr>
          <w:b w:val="0"/>
          <w:sz w:val="22"/>
          <w:szCs w:val="22"/>
        </w:rPr>
        <w:t xml:space="preserve"> on or by the Date of Delivery</w:t>
      </w:r>
      <w:r w:rsidR="00BD4549">
        <w:rPr>
          <w:b w:val="0"/>
          <w:sz w:val="22"/>
          <w:szCs w:val="22"/>
        </w:rPr>
        <w:t>.</w:t>
      </w:r>
      <w:r w:rsidRPr="00A748F5">
        <w:rPr>
          <w:b w:val="0"/>
          <w:sz w:val="22"/>
          <w:szCs w:val="22"/>
        </w:rPr>
        <w:t xml:space="preserve"> </w:t>
      </w:r>
      <w:r w:rsidR="00BD4549">
        <w:rPr>
          <w:b w:val="0"/>
          <w:sz w:val="22"/>
          <w:szCs w:val="22"/>
        </w:rPr>
        <w:t xml:space="preserve">Unless otherwise agreed in writing by the Customer, Delivery </w:t>
      </w:r>
      <w:r w:rsidR="00E735B1">
        <w:rPr>
          <w:b w:val="0"/>
          <w:sz w:val="22"/>
          <w:szCs w:val="22"/>
        </w:rPr>
        <w:t>shall</w:t>
      </w:r>
      <w:r w:rsidR="00BD4549">
        <w:rPr>
          <w:b w:val="0"/>
          <w:sz w:val="22"/>
          <w:szCs w:val="22"/>
        </w:rPr>
        <w:t xml:space="preserve"> be on the date and to the address specified in the Award Letter. </w:t>
      </w:r>
      <w:r w:rsidR="0046304B" w:rsidRPr="00A748F5">
        <w:rPr>
          <w:b w:val="0"/>
          <w:sz w:val="22"/>
          <w:szCs w:val="22"/>
        </w:rPr>
        <w:t xml:space="preserve">Delivery of the Goods </w:t>
      </w:r>
      <w:r w:rsidR="00E735B1">
        <w:rPr>
          <w:b w:val="0"/>
          <w:sz w:val="22"/>
          <w:szCs w:val="22"/>
        </w:rPr>
        <w:t>shall</w:t>
      </w:r>
      <w:r w:rsidR="0046304B" w:rsidRPr="00A748F5">
        <w:rPr>
          <w:b w:val="0"/>
          <w:sz w:val="22"/>
          <w:szCs w:val="22"/>
        </w:rPr>
        <w:t xml:space="preserve"> be completed once the completion of unloading the Goods from the transporting vehicle at the </w:t>
      </w:r>
      <w:r w:rsidR="0046304B">
        <w:rPr>
          <w:b w:val="0"/>
          <w:sz w:val="22"/>
          <w:szCs w:val="22"/>
        </w:rPr>
        <w:t xml:space="preserve">Delivery address </w:t>
      </w:r>
      <w:r w:rsidR="0046304B" w:rsidRPr="00A748F5">
        <w:rPr>
          <w:b w:val="0"/>
          <w:sz w:val="22"/>
          <w:szCs w:val="22"/>
        </w:rPr>
        <w:t xml:space="preserve">has taken place and the Customer has signed for the </w:t>
      </w:r>
      <w:r w:rsidR="00E14AFC">
        <w:rPr>
          <w:b w:val="0"/>
          <w:sz w:val="22"/>
          <w:szCs w:val="22"/>
        </w:rPr>
        <w:t>D</w:t>
      </w:r>
      <w:r w:rsidR="0046304B" w:rsidRPr="00A748F5">
        <w:rPr>
          <w:b w:val="0"/>
          <w:sz w:val="22"/>
          <w:szCs w:val="22"/>
        </w:rPr>
        <w:t>elivery.</w:t>
      </w:r>
    </w:p>
    <w:p w:rsidR="009F6A9D" w:rsidRDefault="009766B1" w:rsidP="007128F5">
      <w:pPr>
        <w:pStyle w:val="Level2Heading"/>
        <w:keepNext w:val="0"/>
        <w:widowControl w:val="0"/>
        <w:tabs>
          <w:tab w:val="num" w:pos="0"/>
          <w:tab w:val="num" w:pos="567"/>
        </w:tabs>
        <w:spacing w:before="0" w:after="120" w:line="240" w:lineRule="atLeast"/>
        <w:ind w:left="539" w:hanging="540"/>
        <w:jc w:val="both"/>
        <w:rPr>
          <w:b w:val="0"/>
          <w:sz w:val="22"/>
          <w:szCs w:val="22"/>
        </w:rPr>
      </w:pPr>
      <w:bookmarkStart w:id="9" w:name="_Ref374457467"/>
      <w:r w:rsidRPr="00A748F5">
        <w:rPr>
          <w:b w:val="0"/>
          <w:sz w:val="22"/>
          <w:szCs w:val="22"/>
        </w:rPr>
        <w:t xml:space="preserve">Any access to </w:t>
      </w:r>
      <w:r w:rsidR="00CF0C7C">
        <w:rPr>
          <w:b w:val="0"/>
          <w:sz w:val="22"/>
          <w:szCs w:val="22"/>
        </w:rPr>
        <w:t xml:space="preserve">the Customer’s </w:t>
      </w:r>
      <w:r w:rsidRPr="00A748F5">
        <w:rPr>
          <w:b w:val="0"/>
          <w:sz w:val="22"/>
          <w:szCs w:val="22"/>
        </w:rPr>
        <w:t xml:space="preserve">premises and any labour and equipment that may be provided by the </w:t>
      </w:r>
      <w:r w:rsidR="00A748F5" w:rsidRPr="00A748F5">
        <w:rPr>
          <w:b w:val="0"/>
          <w:sz w:val="22"/>
          <w:szCs w:val="22"/>
        </w:rPr>
        <w:t>Customer</w:t>
      </w:r>
      <w:r w:rsidRPr="00A748F5">
        <w:rPr>
          <w:b w:val="0"/>
          <w:sz w:val="22"/>
          <w:szCs w:val="22"/>
        </w:rPr>
        <w:t xml:space="preserve"> in connection with </w:t>
      </w:r>
      <w:r w:rsidR="00E14AFC">
        <w:rPr>
          <w:b w:val="0"/>
          <w:sz w:val="22"/>
          <w:szCs w:val="22"/>
        </w:rPr>
        <w:t>D</w:t>
      </w:r>
      <w:r w:rsidRPr="00A748F5">
        <w:rPr>
          <w:b w:val="0"/>
          <w:sz w:val="22"/>
          <w:szCs w:val="22"/>
        </w:rPr>
        <w:t xml:space="preserve">elivery </w:t>
      </w:r>
      <w:r w:rsidR="00CF0C7C">
        <w:rPr>
          <w:b w:val="0"/>
          <w:sz w:val="22"/>
          <w:szCs w:val="22"/>
        </w:rPr>
        <w:t xml:space="preserve">of the Goods </w:t>
      </w:r>
      <w:r w:rsidR="00E735B1">
        <w:rPr>
          <w:b w:val="0"/>
          <w:sz w:val="22"/>
          <w:szCs w:val="22"/>
        </w:rPr>
        <w:t>shall</w:t>
      </w:r>
      <w:r w:rsidRPr="00A748F5">
        <w:rPr>
          <w:b w:val="0"/>
          <w:sz w:val="22"/>
          <w:szCs w:val="22"/>
        </w:rPr>
        <w:t xml:space="preserve"> be provided</w:t>
      </w:r>
    </w:p>
    <w:p w:rsidR="009766B1" w:rsidRPr="00A748F5" w:rsidRDefault="009766B1" w:rsidP="007128F5">
      <w:pPr>
        <w:pStyle w:val="Level2Heading"/>
        <w:keepNext w:val="0"/>
        <w:widowControl w:val="0"/>
        <w:numPr>
          <w:ilvl w:val="0"/>
          <w:numId w:val="0"/>
        </w:numPr>
        <w:tabs>
          <w:tab w:val="num" w:pos="851"/>
          <w:tab w:val="num" w:pos="993"/>
        </w:tabs>
        <w:spacing w:before="0" w:after="120" w:line="240" w:lineRule="atLeast"/>
        <w:ind w:left="539"/>
        <w:jc w:val="both"/>
        <w:rPr>
          <w:b w:val="0"/>
          <w:sz w:val="22"/>
          <w:szCs w:val="22"/>
        </w:rPr>
      </w:pPr>
      <w:r w:rsidRPr="00A748F5">
        <w:rPr>
          <w:b w:val="0"/>
          <w:sz w:val="22"/>
          <w:szCs w:val="22"/>
        </w:rPr>
        <w:t xml:space="preserve">without acceptance by the </w:t>
      </w:r>
      <w:r w:rsidR="00A748F5" w:rsidRPr="00A748F5">
        <w:rPr>
          <w:b w:val="0"/>
          <w:sz w:val="22"/>
          <w:szCs w:val="22"/>
        </w:rPr>
        <w:t>Customer</w:t>
      </w:r>
      <w:r w:rsidRPr="00A748F5">
        <w:rPr>
          <w:b w:val="0"/>
          <w:sz w:val="22"/>
          <w:szCs w:val="22"/>
        </w:rPr>
        <w:t xml:space="preserve"> </w:t>
      </w:r>
      <w:r w:rsidR="009F6A9D">
        <w:rPr>
          <w:b w:val="0"/>
          <w:sz w:val="22"/>
          <w:szCs w:val="22"/>
        </w:rPr>
        <w:t xml:space="preserve">or the Crown </w:t>
      </w:r>
      <w:r w:rsidRPr="00A748F5">
        <w:rPr>
          <w:b w:val="0"/>
          <w:sz w:val="22"/>
          <w:szCs w:val="22"/>
        </w:rPr>
        <w:t xml:space="preserve">of any liability </w:t>
      </w:r>
      <w:r w:rsidR="009F6A9D">
        <w:rPr>
          <w:b w:val="0"/>
          <w:sz w:val="22"/>
          <w:szCs w:val="22"/>
        </w:rPr>
        <w:t>in respect of  any actions, claims, costs and expenses incurred by third parties for any loss of damages to the extent that such loss o</w:t>
      </w:r>
      <w:r w:rsidR="00105CAB">
        <w:rPr>
          <w:b w:val="0"/>
          <w:sz w:val="22"/>
          <w:szCs w:val="22"/>
        </w:rPr>
        <w:t>r</w:t>
      </w:r>
      <w:r w:rsidR="009F6A9D">
        <w:rPr>
          <w:b w:val="0"/>
          <w:sz w:val="22"/>
          <w:szCs w:val="22"/>
        </w:rPr>
        <w:t xml:space="preserve"> damage is not attributable to the negligence or other wrongful act of the Customer or </w:t>
      </w:r>
      <w:r w:rsidR="00105CAB">
        <w:rPr>
          <w:b w:val="0"/>
          <w:sz w:val="22"/>
          <w:szCs w:val="22"/>
        </w:rPr>
        <w:t>its</w:t>
      </w:r>
      <w:r w:rsidR="009F6A9D">
        <w:rPr>
          <w:b w:val="0"/>
          <w:sz w:val="22"/>
          <w:szCs w:val="22"/>
        </w:rPr>
        <w:t xml:space="preserve"> servant or agent.  </w:t>
      </w:r>
      <w:r w:rsidR="00FC7EF3">
        <w:rPr>
          <w:b w:val="0"/>
          <w:sz w:val="22"/>
          <w:szCs w:val="22"/>
        </w:rPr>
        <w:t>T</w:t>
      </w:r>
      <w:r w:rsidRPr="00A748F5">
        <w:rPr>
          <w:b w:val="0"/>
          <w:sz w:val="22"/>
          <w:szCs w:val="22"/>
        </w:rPr>
        <w:t xml:space="preserve">he Supplier </w:t>
      </w:r>
      <w:r w:rsidR="00E735B1">
        <w:rPr>
          <w:b w:val="0"/>
          <w:sz w:val="22"/>
          <w:szCs w:val="22"/>
        </w:rPr>
        <w:t>shall</w:t>
      </w:r>
      <w:r w:rsidRPr="00A748F5">
        <w:rPr>
          <w:b w:val="0"/>
          <w:sz w:val="22"/>
          <w:szCs w:val="22"/>
        </w:rPr>
        <w:t xml:space="preserve"> indemnify the </w:t>
      </w:r>
      <w:r w:rsidR="00A748F5" w:rsidRPr="00A748F5">
        <w:rPr>
          <w:b w:val="0"/>
          <w:sz w:val="22"/>
          <w:szCs w:val="22"/>
        </w:rPr>
        <w:t>Customer</w:t>
      </w:r>
      <w:r w:rsidRPr="00A748F5">
        <w:rPr>
          <w:b w:val="0"/>
          <w:sz w:val="22"/>
          <w:szCs w:val="22"/>
        </w:rPr>
        <w:t xml:space="preserve"> and the Crown in respect of any actions, suits, claims, demands, losses, charges, costs and expenses, which the </w:t>
      </w:r>
      <w:r w:rsidR="00A748F5" w:rsidRPr="00A748F5">
        <w:rPr>
          <w:b w:val="0"/>
          <w:sz w:val="22"/>
          <w:szCs w:val="22"/>
        </w:rPr>
        <w:t>Customer</w:t>
      </w:r>
      <w:r w:rsidRPr="00A748F5">
        <w:rPr>
          <w:b w:val="0"/>
          <w:sz w:val="22"/>
          <w:szCs w:val="22"/>
        </w:rPr>
        <w:t xml:space="preserve"> or the Crown may suffer or incur as a result of or in connection with any damage or injury (whether fatal or otherwise) occurring in the course of </w:t>
      </w:r>
      <w:r w:rsidR="00E14AFC">
        <w:rPr>
          <w:b w:val="0"/>
          <w:sz w:val="22"/>
          <w:szCs w:val="22"/>
        </w:rPr>
        <w:t>D</w:t>
      </w:r>
      <w:r w:rsidRPr="00A748F5">
        <w:rPr>
          <w:b w:val="0"/>
          <w:sz w:val="22"/>
          <w:szCs w:val="22"/>
        </w:rPr>
        <w:t>elivery or installation to the extent that any such damage or injury is attributable to any act or omission of the Supplier or any of his sub-</w:t>
      </w:r>
      <w:r w:rsidR="00A748F5" w:rsidRPr="00A748F5">
        <w:rPr>
          <w:b w:val="0"/>
          <w:sz w:val="22"/>
          <w:szCs w:val="22"/>
        </w:rPr>
        <w:t>Supplier</w:t>
      </w:r>
      <w:r w:rsidRPr="00A748F5">
        <w:rPr>
          <w:b w:val="0"/>
          <w:sz w:val="22"/>
          <w:szCs w:val="22"/>
        </w:rPr>
        <w:t>s.</w:t>
      </w:r>
      <w:bookmarkEnd w:id="9"/>
    </w:p>
    <w:p w:rsidR="00320D9C" w:rsidRDefault="00075751" w:rsidP="00FC3F3A">
      <w:pPr>
        <w:pStyle w:val="Level2Heading"/>
        <w:keepNext w:val="0"/>
        <w:widowControl w:val="0"/>
        <w:tabs>
          <w:tab w:val="num" w:pos="0"/>
          <w:tab w:val="num" w:pos="567"/>
        </w:tabs>
        <w:spacing w:before="0" w:after="120" w:line="240" w:lineRule="atLeast"/>
        <w:ind w:left="540" w:hanging="540"/>
        <w:jc w:val="both"/>
        <w:rPr>
          <w:b w:val="0"/>
          <w:sz w:val="22"/>
          <w:szCs w:val="22"/>
        </w:rPr>
      </w:pPr>
      <w:r>
        <w:rPr>
          <w:b w:val="0"/>
          <w:sz w:val="22"/>
          <w:szCs w:val="22"/>
        </w:rPr>
        <w:t>D</w:t>
      </w:r>
      <w:r w:rsidR="009766B1" w:rsidRPr="00A748F5">
        <w:rPr>
          <w:b w:val="0"/>
          <w:sz w:val="22"/>
          <w:szCs w:val="22"/>
        </w:rPr>
        <w:t xml:space="preserve">elivery of the Goods </w:t>
      </w:r>
      <w:r w:rsidR="00E735B1">
        <w:rPr>
          <w:b w:val="0"/>
          <w:sz w:val="22"/>
          <w:szCs w:val="22"/>
        </w:rPr>
        <w:t>shall</w:t>
      </w:r>
      <w:r w:rsidR="009766B1" w:rsidRPr="00A748F5">
        <w:rPr>
          <w:b w:val="0"/>
          <w:sz w:val="22"/>
          <w:szCs w:val="22"/>
        </w:rPr>
        <w:t xml:space="preserve"> be accompanied by a delivery note which shows the P</w:t>
      </w:r>
      <w:r w:rsidR="00E77EB1">
        <w:rPr>
          <w:b w:val="0"/>
          <w:sz w:val="22"/>
          <w:szCs w:val="22"/>
        </w:rPr>
        <w:t xml:space="preserve">urchase </w:t>
      </w:r>
      <w:r w:rsidR="009766B1" w:rsidRPr="00A748F5">
        <w:rPr>
          <w:b w:val="0"/>
          <w:sz w:val="22"/>
          <w:szCs w:val="22"/>
        </w:rPr>
        <w:t>O</w:t>
      </w:r>
      <w:r w:rsidR="00E77EB1">
        <w:rPr>
          <w:b w:val="0"/>
          <w:sz w:val="22"/>
          <w:szCs w:val="22"/>
        </w:rPr>
        <w:t>rder</w:t>
      </w:r>
      <w:r w:rsidR="009766B1" w:rsidRPr="00A748F5">
        <w:rPr>
          <w:b w:val="0"/>
          <w:sz w:val="22"/>
          <w:szCs w:val="22"/>
        </w:rPr>
        <w:t xml:space="preserve"> </w:t>
      </w:r>
      <w:r w:rsidR="00E77EB1">
        <w:rPr>
          <w:b w:val="0"/>
          <w:sz w:val="22"/>
          <w:szCs w:val="22"/>
        </w:rPr>
        <w:t>N</w:t>
      </w:r>
      <w:r w:rsidR="009766B1" w:rsidRPr="00A748F5">
        <w:rPr>
          <w:b w:val="0"/>
          <w:sz w:val="22"/>
          <w:szCs w:val="22"/>
        </w:rPr>
        <w:t>umber and the type and quantity of the Goods</w:t>
      </w:r>
      <w:r w:rsidR="00320D9C">
        <w:rPr>
          <w:b w:val="0"/>
          <w:sz w:val="22"/>
          <w:szCs w:val="22"/>
        </w:rPr>
        <w:t xml:space="preserve"> and</w:t>
      </w:r>
      <w:r w:rsidR="00270765">
        <w:rPr>
          <w:b w:val="0"/>
          <w:sz w:val="22"/>
          <w:szCs w:val="22"/>
        </w:rPr>
        <w:t>,</w:t>
      </w:r>
      <w:r w:rsidR="00320D9C">
        <w:rPr>
          <w:b w:val="0"/>
          <w:sz w:val="22"/>
          <w:szCs w:val="22"/>
        </w:rPr>
        <w:t xml:space="preserve"> in the case of part Delivery, the outstanding balance remaining to be Delivered</w:t>
      </w:r>
      <w:r w:rsidR="009766B1" w:rsidRPr="00A748F5">
        <w:rPr>
          <w:b w:val="0"/>
          <w:sz w:val="22"/>
          <w:szCs w:val="22"/>
        </w:rPr>
        <w:t>.</w:t>
      </w:r>
    </w:p>
    <w:p w:rsidR="009766B1" w:rsidRPr="00A748F5" w:rsidRDefault="00320D9C" w:rsidP="00FC3F3A">
      <w:pPr>
        <w:pStyle w:val="Level2Heading"/>
        <w:keepNext w:val="0"/>
        <w:widowControl w:val="0"/>
        <w:tabs>
          <w:tab w:val="num" w:pos="0"/>
          <w:tab w:val="num" w:pos="567"/>
        </w:tabs>
        <w:spacing w:before="0" w:after="120" w:line="240" w:lineRule="atLeast"/>
        <w:ind w:left="540" w:hanging="540"/>
        <w:jc w:val="both"/>
        <w:rPr>
          <w:b w:val="0"/>
          <w:sz w:val="22"/>
          <w:szCs w:val="22"/>
        </w:rPr>
      </w:pPr>
      <w:r>
        <w:rPr>
          <w:b w:val="0"/>
          <w:sz w:val="22"/>
          <w:szCs w:val="22"/>
        </w:rPr>
        <w:lastRenderedPageBreak/>
        <w:t xml:space="preserve">Unless otherwise stipulated by the Customer in the Award Letter, Deliveries shall only be accepted by the Customer on Working Days and during normal business hours. </w:t>
      </w:r>
    </w:p>
    <w:p w:rsidR="009766B1" w:rsidRPr="00A748F5" w:rsidRDefault="009766B1" w:rsidP="00FC3F3A">
      <w:pPr>
        <w:pStyle w:val="Level2Heading"/>
        <w:keepNext w:val="0"/>
        <w:widowControl w:val="0"/>
        <w:tabs>
          <w:tab w:val="num" w:pos="0"/>
          <w:tab w:val="num" w:pos="567"/>
        </w:tabs>
        <w:spacing w:before="0" w:after="120" w:line="240" w:lineRule="atLeast"/>
        <w:ind w:left="540" w:hanging="540"/>
        <w:jc w:val="both"/>
        <w:rPr>
          <w:b w:val="0"/>
          <w:sz w:val="22"/>
          <w:szCs w:val="22"/>
        </w:rPr>
      </w:pPr>
      <w:r w:rsidRPr="00A748F5">
        <w:rPr>
          <w:b w:val="0"/>
          <w:sz w:val="22"/>
          <w:szCs w:val="22"/>
        </w:rPr>
        <w:t xml:space="preserve">Where (i) </w:t>
      </w:r>
      <w:r w:rsidRPr="006A64CF">
        <w:rPr>
          <w:b w:val="0"/>
          <w:sz w:val="22"/>
          <w:szCs w:val="22"/>
        </w:rPr>
        <w:t xml:space="preserve">the Supplier fails to </w:t>
      </w:r>
      <w:r w:rsidR="00075751" w:rsidRPr="006A64CF">
        <w:rPr>
          <w:b w:val="0"/>
          <w:sz w:val="22"/>
          <w:szCs w:val="22"/>
        </w:rPr>
        <w:t>D</w:t>
      </w:r>
      <w:r w:rsidRPr="006A64CF">
        <w:rPr>
          <w:b w:val="0"/>
          <w:sz w:val="22"/>
          <w:szCs w:val="22"/>
        </w:rPr>
        <w:t>eliver the Goods</w:t>
      </w:r>
      <w:r w:rsidR="0007795C" w:rsidRPr="006A64CF">
        <w:rPr>
          <w:b w:val="0"/>
          <w:sz w:val="22"/>
          <w:szCs w:val="22"/>
        </w:rPr>
        <w:t xml:space="preserve"> or part of the Goods</w:t>
      </w:r>
      <w:r w:rsidRPr="006A64CF">
        <w:rPr>
          <w:b w:val="0"/>
          <w:sz w:val="22"/>
          <w:szCs w:val="22"/>
        </w:rPr>
        <w:t xml:space="preserve"> or (ii)  the Goods</w:t>
      </w:r>
      <w:r w:rsidR="004C6134" w:rsidRPr="006A64CF">
        <w:rPr>
          <w:b w:val="0"/>
          <w:sz w:val="22"/>
          <w:szCs w:val="22"/>
        </w:rPr>
        <w:t xml:space="preserve"> or part of the Goods</w:t>
      </w:r>
      <w:r w:rsidRPr="006A64CF">
        <w:rPr>
          <w:b w:val="0"/>
          <w:sz w:val="22"/>
          <w:szCs w:val="22"/>
        </w:rPr>
        <w:t xml:space="preserve"> do</w:t>
      </w:r>
      <w:r w:rsidRPr="00A748F5">
        <w:rPr>
          <w:b w:val="0"/>
          <w:sz w:val="22"/>
          <w:szCs w:val="22"/>
        </w:rPr>
        <w:t xml:space="preserve"> not comply with the provisions of </w:t>
      </w:r>
      <w:r w:rsidRPr="00FF6600">
        <w:rPr>
          <w:b w:val="0"/>
          <w:sz w:val="22"/>
          <w:szCs w:val="22"/>
        </w:rPr>
        <w:t xml:space="preserve">clause </w:t>
      </w:r>
      <w:r w:rsidR="00FF6600">
        <w:rPr>
          <w:b w:val="0"/>
          <w:sz w:val="22"/>
          <w:szCs w:val="22"/>
        </w:rPr>
        <w:fldChar w:fldCharType="begin"/>
      </w:r>
      <w:r w:rsidR="00FF6600">
        <w:rPr>
          <w:b w:val="0"/>
          <w:sz w:val="22"/>
          <w:szCs w:val="22"/>
        </w:rPr>
        <w:instrText xml:space="preserve"> REF _Ref374457090 \r \h </w:instrText>
      </w:r>
      <w:r w:rsidR="00FF6600">
        <w:rPr>
          <w:b w:val="0"/>
          <w:sz w:val="22"/>
          <w:szCs w:val="22"/>
        </w:rPr>
      </w:r>
      <w:r w:rsidR="00FF6600">
        <w:rPr>
          <w:b w:val="0"/>
          <w:sz w:val="22"/>
          <w:szCs w:val="22"/>
        </w:rPr>
        <w:fldChar w:fldCharType="separate"/>
      </w:r>
      <w:r w:rsidR="0049540C">
        <w:rPr>
          <w:b w:val="0"/>
          <w:sz w:val="22"/>
          <w:szCs w:val="22"/>
        </w:rPr>
        <w:t>3</w:t>
      </w:r>
      <w:r w:rsidR="00FF6600">
        <w:rPr>
          <w:b w:val="0"/>
          <w:sz w:val="22"/>
          <w:szCs w:val="22"/>
        </w:rPr>
        <w:fldChar w:fldCharType="end"/>
      </w:r>
      <w:r w:rsidRPr="00A748F5">
        <w:rPr>
          <w:b w:val="0"/>
          <w:sz w:val="22"/>
          <w:szCs w:val="22"/>
        </w:rPr>
        <w:t>, then without limiting any of its other rights or remedies</w:t>
      </w:r>
      <w:r w:rsidR="00B83939">
        <w:rPr>
          <w:b w:val="0"/>
          <w:sz w:val="22"/>
          <w:szCs w:val="22"/>
        </w:rPr>
        <w:t xml:space="preserve"> implied by statute or common law</w:t>
      </w:r>
      <w:r w:rsidRPr="00A748F5">
        <w:rPr>
          <w:b w:val="0"/>
          <w:sz w:val="22"/>
          <w:szCs w:val="22"/>
        </w:rPr>
        <w:t xml:space="preserve">, the </w:t>
      </w:r>
      <w:r w:rsidR="00A748F5" w:rsidRPr="00A748F5">
        <w:rPr>
          <w:b w:val="0"/>
          <w:sz w:val="22"/>
          <w:szCs w:val="22"/>
        </w:rPr>
        <w:t>Customer</w:t>
      </w:r>
      <w:r w:rsidRPr="00A748F5">
        <w:rPr>
          <w:b w:val="0"/>
          <w:sz w:val="22"/>
          <w:szCs w:val="22"/>
        </w:rPr>
        <w:t xml:space="preserve"> </w:t>
      </w:r>
      <w:r w:rsidR="00E735B1">
        <w:rPr>
          <w:b w:val="0"/>
          <w:sz w:val="22"/>
          <w:szCs w:val="22"/>
        </w:rPr>
        <w:t>shall</w:t>
      </w:r>
      <w:r w:rsidRPr="00A748F5">
        <w:rPr>
          <w:b w:val="0"/>
          <w:sz w:val="22"/>
          <w:szCs w:val="22"/>
        </w:rPr>
        <w:t xml:space="preserve"> be entitled:</w:t>
      </w:r>
    </w:p>
    <w:p w:rsidR="009766B1" w:rsidRPr="00A748F5" w:rsidRDefault="009766B1" w:rsidP="003F57F3">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 xml:space="preserve">to terminate the Agreement; </w:t>
      </w:r>
    </w:p>
    <w:p w:rsidR="009766B1" w:rsidRPr="00A748F5" w:rsidRDefault="009766B1" w:rsidP="003F57F3">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 xml:space="preserve">request the Supplier, free of charge, to </w:t>
      </w:r>
      <w:r w:rsidR="005F02A1">
        <w:rPr>
          <w:sz w:val="22"/>
          <w:szCs w:val="22"/>
        </w:rPr>
        <w:t>d</w:t>
      </w:r>
      <w:r w:rsidRPr="00A748F5">
        <w:rPr>
          <w:sz w:val="22"/>
          <w:szCs w:val="22"/>
        </w:rPr>
        <w:t xml:space="preserve">eliver substitute Goods within the timescales specified by the </w:t>
      </w:r>
      <w:r w:rsidR="00A748F5" w:rsidRPr="00A748F5">
        <w:rPr>
          <w:sz w:val="22"/>
          <w:szCs w:val="22"/>
        </w:rPr>
        <w:t>Customer</w:t>
      </w:r>
      <w:r w:rsidRPr="00A748F5">
        <w:rPr>
          <w:sz w:val="22"/>
          <w:szCs w:val="22"/>
        </w:rPr>
        <w:t>;</w:t>
      </w:r>
    </w:p>
    <w:p w:rsidR="009766B1" w:rsidRPr="00A748F5" w:rsidRDefault="009766B1" w:rsidP="003F57F3">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to require the Supplier</w:t>
      </w:r>
      <w:r w:rsidR="00401E54" w:rsidRPr="00A748F5">
        <w:rPr>
          <w:sz w:val="22"/>
          <w:szCs w:val="22"/>
        </w:rPr>
        <w:t>,</w:t>
      </w:r>
      <w:r w:rsidRPr="00A748F5">
        <w:rPr>
          <w:sz w:val="22"/>
          <w:szCs w:val="22"/>
        </w:rPr>
        <w:t xml:space="preserve"> </w:t>
      </w:r>
      <w:r w:rsidR="00401E54" w:rsidRPr="00A748F5">
        <w:rPr>
          <w:sz w:val="22"/>
          <w:szCs w:val="22"/>
        </w:rPr>
        <w:t xml:space="preserve">free of charge, </w:t>
      </w:r>
      <w:r w:rsidRPr="00A748F5">
        <w:rPr>
          <w:sz w:val="22"/>
          <w:szCs w:val="22"/>
        </w:rPr>
        <w:t>to repair or replace the rejected Goods, or to provide a full refund of the price of the rejected Goods (if paid);</w:t>
      </w:r>
    </w:p>
    <w:p w:rsidR="009766B1" w:rsidRPr="00A748F5" w:rsidRDefault="009766B1" w:rsidP="003F57F3">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to reject the Goods (in whole or part) and return them to the Supplier at the Supplier’s own risk and expense</w:t>
      </w:r>
      <w:r w:rsidR="009F00B7">
        <w:rPr>
          <w:sz w:val="22"/>
          <w:szCs w:val="22"/>
        </w:rPr>
        <w:t xml:space="preserve"> and the Customer shall be entitled to a </w:t>
      </w:r>
      <w:r w:rsidR="00105CAB">
        <w:rPr>
          <w:sz w:val="22"/>
          <w:szCs w:val="22"/>
        </w:rPr>
        <w:t xml:space="preserve">full </w:t>
      </w:r>
      <w:r w:rsidR="009F00B7">
        <w:rPr>
          <w:sz w:val="22"/>
          <w:szCs w:val="22"/>
        </w:rPr>
        <w:t xml:space="preserve">refund on those Goods or part of Goods </w:t>
      </w:r>
      <w:r w:rsidR="00A32EC7">
        <w:rPr>
          <w:sz w:val="22"/>
          <w:szCs w:val="22"/>
        </w:rPr>
        <w:t xml:space="preserve">duly </w:t>
      </w:r>
      <w:r w:rsidR="009F00B7">
        <w:rPr>
          <w:sz w:val="22"/>
          <w:szCs w:val="22"/>
        </w:rPr>
        <w:t>returned</w:t>
      </w:r>
      <w:r w:rsidRPr="00A748F5">
        <w:rPr>
          <w:sz w:val="22"/>
          <w:szCs w:val="22"/>
        </w:rPr>
        <w:t xml:space="preserve">; </w:t>
      </w:r>
    </w:p>
    <w:p w:rsidR="009766B1" w:rsidRPr="00A748F5" w:rsidRDefault="009766B1" w:rsidP="003F57F3">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 xml:space="preserve">to buy the same or similar Goods from another </w:t>
      </w:r>
      <w:r w:rsidR="005F02A1">
        <w:rPr>
          <w:sz w:val="22"/>
          <w:szCs w:val="22"/>
        </w:rPr>
        <w:t>s</w:t>
      </w:r>
      <w:r w:rsidRPr="00A748F5">
        <w:rPr>
          <w:sz w:val="22"/>
          <w:szCs w:val="22"/>
        </w:rPr>
        <w:t>upplier</w:t>
      </w:r>
      <w:r w:rsidR="00A32EC7">
        <w:rPr>
          <w:sz w:val="22"/>
          <w:szCs w:val="22"/>
        </w:rPr>
        <w:t xml:space="preserve"> and</w:t>
      </w:r>
    </w:p>
    <w:p w:rsidR="00592F72" w:rsidRDefault="009766B1" w:rsidP="00A32EC7">
      <w:pPr>
        <w:pStyle w:val="Level3Number"/>
        <w:widowControl w:val="0"/>
        <w:numPr>
          <w:ilvl w:val="0"/>
          <w:numId w:val="0"/>
        </w:numPr>
        <w:tabs>
          <w:tab w:val="left" w:pos="1418"/>
        </w:tabs>
        <w:spacing w:before="0" w:after="120" w:line="240" w:lineRule="atLeast"/>
        <w:ind w:left="1418"/>
        <w:jc w:val="both"/>
        <w:rPr>
          <w:sz w:val="22"/>
          <w:szCs w:val="22"/>
        </w:rPr>
      </w:pPr>
      <w:r w:rsidRPr="00A748F5">
        <w:rPr>
          <w:sz w:val="22"/>
          <w:szCs w:val="22"/>
        </w:rPr>
        <w:t xml:space="preserve">to recover </w:t>
      </w:r>
      <w:r w:rsidR="00A32EC7">
        <w:rPr>
          <w:sz w:val="22"/>
          <w:szCs w:val="22"/>
        </w:rPr>
        <w:t xml:space="preserve">any  expenses incurred in respect of </w:t>
      </w:r>
      <w:r w:rsidRPr="00A748F5">
        <w:rPr>
          <w:sz w:val="22"/>
          <w:szCs w:val="22"/>
        </w:rPr>
        <w:t xml:space="preserve"> buying </w:t>
      </w:r>
      <w:r w:rsidR="00A32EC7">
        <w:rPr>
          <w:sz w:val="22"/>
          <w:szCs w:val="22"/>
        </w:rPr>
        <w:t xml:space="preserve"> the goods</w:t>
      </w:r>
      <w:r w:rsidRPr="00A748F5">
        <w:rPr>
          <w:sz w:val="22"/>
          <w:szCs w:val="22"/>
        </w:rPr>
        <w:t xml:space="preserve"> from another </w:t>
      </w:r>
      <w:r w:rsidR="005F02A1">
        <w:rPr>
          <w:sz w:val="22"/>
          <w:szCs w:val="22"/>
        </w:rPr>
        <w:t>s</w:t>
      </w:r>
      <w:r w:rsidRPr="00A748F5">
        <w:rPr>
          <w:sz w:val="22"/>
          <w:szCs w:val="22"/>
        </w:rPr>
        <w:t xml:space="preserve">upplier which </w:t>
      </w:r>
      <w:r w:rsidR="00A32EC7">
        <w:rPr>
          <w:sz w:val="22"/>
          <w:szCs w:val="22"/>
        </w:rPr>
        <w:t>shall include but not be limited to administration costs, chargeable staff time and extra delivery costs</w:t>
      </w:r>
      <w:r w:rsidRPr="00A748F5">
        <w:rPr>
          <w:sz w:val="22"/>
          <w:szCs w:val="22"/>
        </w:rPr>
        <w:t>.</w:t>
      </w:r>
    </w:p>
    <w:p w:rsidR="00F02DF8" w:rsidRPr="003A50FF" w:rsidRDefault="00F02DF8" w:rsidP="00536C74">
      <w:pPr>
        <w:pStyle w:val="Level3Number"/>
        <w:widowControl w:val="0"/>
        <w:numPr>
          <w:ilvl w:val="0"/>
          <w:numId w:val="0"/>
        </w:numPr>
        <w:tabs>
          <w:tab w:val="left" w:pos="1418"/>
        </w:tabs>
        <w:spacing w:before="0" w:after="120" w:line="240" w:lineRule="atLeast"/>
        <w:jc w:val="both"/>
        <w:rPr>
          <w:sz w:val="22"/>
          <w:szCs w:val="22"/>
        </w:rPr>
      </w:pPr>
    </w:p>
    <w:p w:rsidR="009766B1" w:rsidRPr="002D1619" w:rsidRDefault="009766B1" w:rsidP="00FC3F3A">
      <w:pPr>
        <w:pStyle w:val="Level1Heading"/>
        <w:keepNext w:val="0"/>
        <w:widowControl w:val="0"/>
        <w:tabs>
          <w:tab w:val="clear" w:pos="851"/>
          <w:tab w:val="num" w:pos="540"/>
        </w:tabs>
        <w:spacing w:before="0" w:after="120" w:line="240" w:lineRule="atLeast"/>
        <w:jc w:val="both"/>
        <w:rPr>
          <w:szCs w:val="22"/>
        </w:rPr>
      </w:pPr>
      <w:r w:rsidRPr="00A748F5">
        <w:rPr>
          <w:szCs w:val="22"/>
        </w:rPr>
        <w:t>Property</w:t>
      </w:r>
      <w:r w:rsidR="00CF0C7C">
        <w:rPr>
          <w:szCs w:val="22"/>
        </w:rPr>
        <w:t xml:space="preserve"> and</w:t>
      </w:r>
      <w:r w:rsidR="00CF0C7C" w:rsidRPr="00CF0C7C">
        <w:rPr>
          <w:szCs w:val="22"/>
        </w:rPr>
        <w:t xml:space="preserve"> </w:t>
      </w:r>
      <w:r w:rsidR="00DF53ED">
        <w:rPr>
          <w:szCs w:val="22"/>
        </w:rPr>
        <w:t>Guarantee of T</w:t>
      </w:r>
      <w:r w:rsidR="00CF0C7C" w:rsidRPr="00A748F5">
        <w:rPr>
          <w:szCs w:val="22"/>
        </w:rPr>
        <w:t>itle</w:t>
      </w:r>
    </w:p>
    <w:p w:rsidR="006C0B91" w:rsidRDefault="007938DB" w:rsidP="006C0B91">
      <w:pPr>
        <w:pStyle w:val="Level2Heading"/>
        <w:keepNext w:val="0"/>
        <w:widowControl w:val="0"/>
        <w:numPr>
          <w:ilvl w:val="0"/>
          <w:numId w:val="0"/>
        </w:numPr>
        <w:tabs>
          <w:tab w:val="num" w:pos="567"/>
          <w:tab w:val="num" w:pos="1418"/>
        </w:tabs>
        <w:spacing w:before="0" w:after="120" w:line="240" w:lineRule="atLeast"/>
        <w:ind w:left="567" w:hanging="567"/>
        <w:jc w:val="both"/>
        <w:rPr>
          <w:b w:val="0"/>
          <w:sz w:val="22"/>
        </w:rPr>
      </w:pPr>
      <w:r>
        <w:rPr>
          <w:b w:val="0"/>
          <w:sz w:val="22"/>
          <w:szCs w:val="22"/>
        </w:rPr>
        <w:t xml:space="preserve">7.1 </w:t>
      </w:r>
      <w:r w:rsidR="006C0B91">
        <w:rPr>
          <w:b w:val="0"/>
          <w:sz w:val="22"/>
          <w:szCs w:val="22"/>
        </w:rPr>
        <w:tab/>
      </w:r>
      <w:r w:rsidR="001D2A1B" w:rsidRPr="008A1521">
        <w:rPr>
          <w:b w:val="0"/>
          <w:sz w:val="22"/>
          <w:szCs w:val="22"/>
        </w:rPr>
        <w:t>W</w:t>
      </w:r>
      <w:r w:rsidR="001D2A1B" w:rsidRPr="008A1521">
        <w:rPr>
          <w:b w:val="0"/>
          <w:sz w:val="22"/>
        </w:rPr>
        <w:t>ithout prejudice to any other rights or remedies of the Customer</w:t>
      </w:r>
      <w:r>
        <w:rPr>
          <w:b w:val="0"/>
          <w:sz w:val="22"/>
        </w:rPr>
        <w:t>,</w:t>
      </w:r>
      <w:r w:rsidR="006C0B91">
        <w:rPr>
          <w:b w:val="0"/>
          <w:sz w:val="22"/>
        </w:rPr>
        <w:t xml:space="preserve"> </w:t>
      </w:r>
      <w:r w:rsidRPr="007938DB">
        <w:rPr>
          <w:b w:val="0"/>
          <w:sz w:val="22"/>
          <w:szCs w:val="22"/>
        </w:rPr>
        <w:t xml:space="preserve">title and </w:t>
      </w:r>
      <w:r w:rsidR="001D2A1B" w:rsidRPr="007938DB">
        <w:rPr>
          <w:b w:val="0"/>
          <w:sz w:val="22"/>
          <w:szCs w:val="22"/>
        </w:rPr>
        <w:t>r</w:t>
      </w:r>
      <w:r w:rsidR="001D2A1B" w:rsidRPr="007938DB">
        <w:rPr>
          <w:b w:val="0"/>
          <w:sz w:val="22"/>
        </w:rPr>
        <w:t>isk in the</w:t>
      </w:r>
      <w:r w:rsidR="007500AE">
        <w:rPr>
          <w:b w:val="0"/>
          <w:sz w:val="22"/>
        </w:rPr>
        <w:t xml:space="preserve"> </w:t>
      </w:r>
      <w:r w:rsidR="001D2A1B" w:rsidRPr="007938DB">
        <w:rPr>
          <w:b w:val="0"/>
          <w:sz w:val="22"/>
        </w:rPr>
        <w:t xml:space="preserve">Goods shall pass to the Customer </w:t>
      </w:r>
      <w:r>
        <w:rPr>
          <w:b w:val="0"/>
          <w:sz w:val="22"/>
        </w:rPr>
        <w:t>when</w:t>
      </w:r>
      <w:r w:rsidR="001D2A1B" w:rsidRPr="007938DB">
        <w:rPr>
          <w:b w:val="0"/>
          <w:sz w:val="22"/>
        </w:rPr>
        <w:t xml:space="preserve"> </w:t>
      </w:r>
      <w:r w:rsidR="002D1619" w:rsidRPr="007938DB">
        <w:rPr>
          <w:b w:val="0"/>
          <w:sz w:val="22"/>
        </w:rPr>
        <w:t>D</w:t>
      </w:r>
      <w:r w:rsidR="001D2A1B" w:rsidRPr="007938DB">
        <w:rPr>
          <w:b w:val="0"/>
          <w:sz w:val="22"/>
        </w:rPr>
        <w:t>elivery</w:t>
      </w:r>
      <w:r w:rsidR="00F02DF8" w:rsidRPr="007938DB">
        <w:rPr>
          <w:b w:val="0"/>
          <w:sz w:val="22"/>
        </w:rPr>
        <w:t xml:space="preserve"> of the Goods is complete (including off-loading and stacking</w:t>
      </w:r>
      <w:r>
        <w:rPr>
          <w:b w:val="0"/>
          <w:sz w:val="22"/>
        </w:rPr>
        <w:t>)</w:t>
      </w:r>
    </w:p>
    <w:p w:rsidR="009766B1" w:rsidRPr="007938DB" w:rsidRDefault="008A1521" w:rsidP="006C0B91">
      <w:pPr>
        <w:pStyle w:val="Level2Heading"/>
        <w:keepNext w:val="0"/>
        <w:widowControl w:val="0"/>
        <w:numPr>
          <w:ilvl w:val="1"/>
          <w:numId w:val="39"/>
        </w:numPr>
        <w:tabs>
          <w:tab w:val="clear" w:pos="993"/>
          <w:tab w:val="num" w:pos="567"/>
        </w:tabs>
        <w:spacing w:before="0" w:after="120" w:line="240" w:lineRule="atLeast"/>
        <w:ind w:left="567" w:hanging="567"/>
        <w:jc w:val="both"/>
        <w:rPr>
          <w:b w:val="0"/>
          <w:sz w:val="22"/>
          <w:szCs w:val="22"/>
        </w:rPr>
      </w:pPr>
      <w:r w:rsidRPr="007938DB">
        <w:rPr>
          <w:b w:val="0"/>
          <w:sz w:val="22"/>
          <w:szCs w:val="22"/>
        </w:rPr>
        <w:t xml:space="preserve">The </w:t>
      </w:r>
      <w:r w:rsidR="009766B1" w:rsidRPr="007938DB">
        <w:rPr>
          <w:b w:val="0"/>
          <w:sz w:val="22"/>
          <w:szCs w:val="22"/>
        </w:rPr>
        <w:t>Supplier warrants that:</w:t>
      </w:r>
    </w:p>
    <w:p w:rsidR="009766B1" w:rsidRPr="00A748F5" w:rsidRDefault="009766B1" w:rsidP="003F57F3">
      <w:pPr>
        <w:pStyle w:val="Level3Number"/>
        <w:widowControl w:val="0"/>
        <w:tabs>
          <w:tab w:val="left" w:pos="1418"/>
        </w:tabs>
        <w:spacing w:before="0" w:after="120" w:line="240" w:lineRule="atLeast"/>
        <w:ind w:left="1418"/>
        <w:jc w:val="both"/>
        <w:rPr>
          <w:sz w:val="22"/>
          <w:szCs w:val="22"/>
        </w:rPr>
      </w:pPr>
      <w:r w:rsidRPr="00A748F5">
        <w:rPr>
          <w:sz w:val="22"/>
          <w:szCs w:val="22"/>
        </w:rPr>
        <w:t>it has full clear and unencumbered title to all the Goods;</w:t>
      </w:r>
    </w:p>
    <w:p w:rsidR="009766B1" w:rsidRPr="00A748F5" w:rsidRDefault="009766B1" w:rsidP="003F57F3">
      <w:pPr>
        <w:pStyle w:val="Level3Number"/>
        <w:widowControl w:val="0"/>
        <w:tabs>
          <w:tab w:val="left" w:pos="1418"/>
        </w:tabs>
        <w:spacing w:before="0" w:after="120" w:line="240" w:lineRule="atLeast"/>
        <w:ind w:left="1418"/>
        <w:jc w:val="both"/>
        <w:rPr>
          <w:sz w:val="22"/>
          <w:szCs w:val="22"/>
        </w:rPr>
      </w:pPr>
      <w:r w:rsidRPr="00A748F5">
        <w:rPr>
          <w:sz w:val="22"/>
          <w:szCs w:val="22"/>
        </w:rPr>
        <w:t xml:space="preserve">at the date of </w:t>
      </w:r>
      <w:r w:rsidR="008A1521">
        <w:rPr>
          <w:sz w:val="22"/>
          <w:szCs w:val="22"/>
        </w:rPr>
        <w:t>D</w:t>
      </w:r>
      <w:r w:rsidRPr="00A748F5">
        <w:rPr>
          <w:sz w:val="22"/>
          <w:szCs w:val="22"/>
        </w:rPr>
        <w:t xml:space="preserve">elivery of any of the Goods it </w:t>
      </w:r>
      <w:r w:rsidR="002F66E5">
        <w:rPr>
          <w:sz w:val="22"/>
          <w:szCs w:val="22"/>
        </w:rPr>
        <w:t>shall</w:t>
      </w:r>
      <w:r w:rsidR="002F66E5" w:rsidRPr="00A748F5">
        <w:rPr>
          <w:sz w:val="22"/>
          <w:szCs w:val="22"/>
        </w:rPr>
        <w:t xml:space="preserve"> </w:t>
      </w:r>
      <w:r w:rsidRPr="00A748F5">
        <w:rPr>
          <w:sz w:val="22"/>
          <w:szCs w:val="22"/>
        </w:rPr>
        <w:t xml:space="preserve">have full and unrestricted right, power and authority to sell, transfer and deliver all of the Goods to the </w:t>
      </w:r>
      <w:r w:rsidR="00A748F5" w:rsidRPr="00A748F5">
        <w:rPr>
          <w:sz w:val="22"/>
          <w:szCs w:val="22"/>
        </w:rPr>
        <w:t>Customer</w:t>
      </w:r>
      <w:r w:rsidRPr="00A748F5">
        <w:rPr>
          <w:sz w:val="22"/>
          <w:szCs w:val="22"/>
        </w:rPr>
        <w:t xml:space="preserve">. </w:t>
      </w:r>
      <w:r w:rsidR="004A4904">
        <w:rPr>
          <w:sz w:val="22"/>
          <w:szCs w:val="22"/>
        </w:rPr>
        <w:t xml:space="preserve">On </w:t>
      </w:r>
      <w:r w:rsidR="008A1521">
        <w:rPr>
          <w:sz w:val="22"/>
          <w:szCs w:val="22"/>
        </w:rPr>
        <w:t xml:space="preserve">Delivery </w:t>
      </w:r>
      <w:r w:rsidRPr="00A748F5">
        <w:rPr>
          <w:sz w:val="22"/>
          <w:szCs w:val="22"/>
        </w:rPr>
        <w:t xml:space="preserve">the </w:t>
      </w:r>
      <w:r w:rsidR="00A748F5" w:rsidRPr="00A748F5">
        <w:rPr>
          <w:sz w:val="22"/>
          <w:szCs w:val="22"/>
        </w:rPr>
        <w:t>Customer</w:t>
      </w:r>
      <w:r w:rsidRPr="00A748F5">
        <w:rPr>
          <w:sz w:val="22"/>
          <w:szCs w:val="22"/>
        </w:rPr>
        <w:t xml:space="preserve"> </w:t>
      </w:r>
      <w:r w:rsidR="002F66E5">
        <w:rPr>
          <w:sz w:val="22"/>
          <w:szCs w:val="22"/>
        </w:rPr>
        <w:t>shall</w:t>
      </w:r>
      <w:r w:rsidRPr="00A748F5">
        <w:rPr>
          <w:sz w:val="22"/>
          <w:szCs w:val="22"/>
        </w:rPr>
        <w:t xml:space="preserve"> acquire a valid and unencumbered title to the Goods.</w:t>
      </w:r>
    </w:p>
    <w:p w:rsidR="00C22C57" w:rsidRPr="00A748F5" w:rsidRDefault="00C22C57" w:rsidP="00C22C57">
      <w:pPr>
        <w:pStyle w:val="Level1Heading"/>
        <w:keepNext w:val="0"/>
        <w:widowControl w:val="0"/>
        <w:tabs>
          <w:tab w:val="clear" w:pos="851"/>
          <w:tab w:val="num" w:pos="540"/>
        </w:tabs>
        <w:spacing w:before="0" w:after="120" w:line="240" w:lineRule="atLeast"/>
        <w:jc w:val="both"/>
        <w:rPr>
          <w:bCs/>
          <w:szCs w:val="22"/>
        </w:rPr>
      </w:pPr>
      <w:bookmarkStart w:id="10" w:name="_Ref374456964"/>
      <w:r w:rsidRPr="00A748F5">
        <w:rPr>
          <w:szCs w:val="22"/>
        </w:rPr>
        <w:t>Staff</w:t>
      </w:r>
      <w:bookmarkEnd w:id="10"/>
    </w:p>
    <w:p w:rsidR="00C22C57" w:rsidRPr="00F44471" w:rsidRDefault="00C22C57" w:rsidP="00C22C57">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Pr="00F44471">
        <w:rPr>
          <w:rFonts w:cs="Arial"/>
          <w:b w:val="0"/>
          <w:sz w:val="22"/>
          <w:szCs w:val="22"/>
        </w:rPr>
        <w:t>, by giving written notice to the Supplier:</w:t>
      </w:r>
    </w:p>
    <w:p w:rsidR="00C22C57" w:rsidRPr="00F44471" w:rsidRDefault="00C22C57" w:rsidP="00C22C5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rsidR="00C22C57" w:rsidRPr="00F44471" w:rsidRDefault="00C22C57" w:rsidP="00C22C5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direct the Supplier to end the involvement in the provision of the </w:t>
      </w:r>
      <w:r>
        <w:rPr>
          <w:rFonts w:cs="Arial"/>
          <w:sz w:val="22"/>
          <w:szCs w:val="22"/>
        </w:rPr>
        <w:t>Good</w:t>
      </w:r>
      <w:r w:rsidRPr="00F44471">
        <w:rPr>
          <w:rFonts w:cs="Arial"/>
          <w:sz w:val="22"/>
          <w:szCs w:val="22"/>
        </w:rPr>
        <w:t>s of the relevant person(s); and/or</w:t>
      </w:r>
    </w:p>
    <w:p w:rsidR="00C22C57" w:rsidRPr="00F44471" w:rsidRDefault="00C22C57" w:rsidP="00C22C5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rsidR="00C22C57" w:rsidRPr="00F44471" w:rsidRDefault="00C22C57" w:rsidP="00C22C57">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Pr>
          <w:rFonts w:cs="Arial"/>
          <w:b w:val="0"/>
          <w:sz w:val="22"/>
          <w:szCs w:val="22"/>
        </w:rPr>
        <w:t>shall</w:t>
      </w:r>
      <w:r w:rsidRPr="00F44471">
        <w:rPr>
          <w:rFonts w:cs="Arial"/>
          <w:b w:val="0"/>
          <w:sz w:val="22"/>
          <w:szCs w:val="22"/>
        </w:rPr>
        <w:t xml:space="preserve"> comply with any such notice. </w:t>
      </w:r>
    </w:p>
    <w:p w:rsidR="00C22C57" w:rsidRPr="00F44471" w:rsidRDefault="00C22C57" w:rsidP="00C22C57">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12" w:name="_Ref374611480"/>
      <w:bookmarkEnd w:id="11"/>
      <w:r w:rsidRPr="00F44471">
        <w:rPr>
          <w:rFonts w:cs="Arial"/>
          <w:b w:val="0"/>
          <w:sz w:val="22"/>
          <w:szCs w:val="22"/>
        </w:rPr>
        <w:t>The Supplier shall:</w:t>
      </w:r>
      <w:bookmarkEnd w:id="12"/>
      <w:r w:rsidRPr="00F44471">
        <w:rPr>
          <w:rFonts w:cs="Arial"/>
          <w:b w:val="0"/>
          <w:sz w:val="22"/>
          <w:szCs w:val="22"/>
        </w:rPr>
        <w:t xml:space="preserve"> </w:t>
      </w:r>
    </w:p>
    <w:p w:rsidR="00C22C57" w:rsidRPr="00F44471" w:rsidRDefault="00C22C57" w:rsidP="00C22C5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 Staff Vetting Procedures</w:t>
      </w:r>
      <w:r>
        <w:rPr>
          <w:rFonts w:cs="Arial"/>
          <w:sz w:val="22"/>
          <w:szCs w:val="22"/>
        </w:rPr>
        <w:t xml:space="preserve"> and if requested, comply with the Customer’s Staff Vetting Procedures as supplied from time to time</w:t>
      </w:r>
      <w:r w:rsidRPr="00F44471">
        <w:rPr>
          <w:rFonts w:cs="Arial"/>
          <w:sz w:val="22"/>
          <w:szCs w:val="22"/>
        </w:rPr>
        <w:t>;</w:t>
      </w:r>
    </w:p>
    <w:p w:rsidR="00C22C57" w:rsidRDefault="00C22C57" w:rsidP="00C22C5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C22C57" w:rsidRPr="00C22C57" w:rsidRDefault="00C22C57" w:rsidP="00C22C57">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procure that all Staff comply with any rules, regulations and requirements reasonably specified by the Customer.</w:t>
      </w:r>
    </w:p>
    <w:p w:rsidR="00EF1708" w:rsidRPr="00A748F5" w:rsidRDefault="00EF1708" w:rsidP="00EF1708">
      <w:pPr>
        <w:pStyle w:val="Level1Heading"/>
        <w:keepNext w:val="0"/>
        <w:widowControl w:val="0"/>
        <w:tabs>
          <w:tab w:val="clear" w:pos="851"/>
          <w:tab w:val="num" w:pos="540"/>
        </w:tabs>
        <w:spacing w:before="0" w:after="120" w:line="240" w:lineRule="atLeast"/>
        <w:jc w:val="both"/>
        <w:rPr>
          <w:szCs w:val="22"/>
        </w:rPr>
      </w:pPr>
      <w:r w:rsidRPr="00A748F5">
        <w:rPr>
          <w:szCs w:val="22"/>
        </w:rPr>
        <w:t xml:space="preserve">Assignment and </w:t>
      </w:r>
      <w:r>
        <w:rPr>
          <w:szCs w:val="22"/>
        </w:rPr>
        <w:t>S</w:t>
      </w:r>
      <w:r w:rsidRPr="00A748F5">
        <w:rPr>
          <w:szCs w:val="22"/>
        </w:rPr>
        <w:t>ub-</w:t>
      </w:r>
      <w:r>
        <w:rPr>
          <w:szCs w:val="22"/>
        </w:rPr>
        <w:t>C</w:t>
      </w:r>
      <w:r w:rsidRPr="00A748F5">
        <w:rPr>
          <w:szCs w:val="22"/>
        </w:rPr>
        <w:t>ontracting</w:t>
      </w:r>
    </w:p>
    <w:p w:rsidR="00EF1708" w:rsidRPr="00F44471" w:rsidRDefault="00EF1708" w:rsidP="00EF1708">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F1708" w:rsidRPr="002D0B50" w:rsidRDefault="00EF1708" w:rsidP="00EF1708">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rsidR="00EF1708" w:rsidRPr="00F44471" w:rsidRDefault="00EF1708" w:rsidP="00EF1708">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rsidR="00F900D1" w:rsidRDefault="00F900D1" w:rsidP="00F900D1">
      <w:pPr>
        <w:pStyle w:val="Level1Heading"/>
        <w:keepNext w:val="0"/>
        <w:widowControl w:val="0"/>
        <w:tabs>
          <w:tab w:val="clear" w:pos="851"/>
          <w:tab w:val="num" w:pos="540"/>
        </w:tabs>
        <w:spacing w:before="0" w:after="120" w:line="240" w:lineRule="atLeast"/>
        <w:jc w:val="both"/>
        <w:rPr>
          <w:szCs w:val="22"/>
        </w:rPr>
      </w:pPr>
      <w:bookmarkStart w:id="13" w:name="_Ref378336849"/>
      <w:r w:rsidRPr="00A748F5">
        <w:rPr>
          <w:szCs w:val="22"/>
        </w:rPr>
        <w:t xml:space="preserve">Intellectual </w:t>
      </w:r>
      <w:r>
        <w:rPr>
          <w:szCs w:val="22"/>
        </w:rPr>
        <w:t>P</w:t>
      </w:r>
      <w:r w:rsidRPr="00A748F5">
        <w:rPr>
          <w:szCs w:val="22"/>
        </w:rPr>
        <w:t xml:space="preserve">roperty </w:t>
      </w:r>
      <w:r w:rsidR="00241CF4">
        <w:rPr>
          <w:szCs w:val="22"/>
        </w:rPr>
        <w:t xml:space="preserve">and </w:t>
      </w:r>
      <w:r>
        <w:rPr>
          <w:szCs w:val="22"/>
        </w:rPr>
        <w:t>I</w:t>
      </w:r>
      <w:r w:rsidRPr="00A748F5">
        <w:rPr>
          <w:szCs w:val="22"/>
        </w:rPr>
        <w:t>ndemnity</w:t>
      </w:r>
      <w:bookmarkEnd w:id="13"/>
    </w:p>
    <w:p w:rsidR="00F21C4B" w:rsidRDefault="00C056D1" w:rsidP="00804A56">
      <w:pPr>
        <w:pStyle w:val="BodyText1"/>
        <w:numPr>
          <w:ilvl w:val="0"/>
          <w:numId w:val="42"/>
        </w:numPr>
        <w:tabs>
          <w:tab w:val="left" w:pos="567"/>
        </w:tabs>
        <w:spacing w:after="120" w:line="240" w:lineRule="atLeast"/>
        <w:ind w:left="567" w:hanging="567"/>
      </w:pPr>
      <w:bookmarkStart w:id="14" w:name="_Ref378337750"/>
      <w:r>
        <w:rPr>
          <w:sz w:val="22"/>
          <w:szCs w:val="22"/>
        </w:rPr>
        <w:t>T</w:t>
      </w:r>
      <w:r w:rsidR="00241CF4">
        <w:rPr>
          <w:sz w:val="22"/>
          <w:szCs w:val="22"/>
        </w:rPr>
        <w:t>he Supplier grants the Customer a perpetual, royalty-free,</w:t>
      </w:r>
      <w:r>
        <w:rPr>
          <w:sz w:val="22"/>
          <w:szCs w:val="22"/>
        </w:rPr>
        <w:t xml:space="preserve"> i</w:t>
      </w:r>
      <w:r w:rsidR="00241CF4">
        <w:rPr>
          <w:sz w:val="22"/>
          <w:szCs w:val="22"/>
        </w:rPr>
        <w:t>rrevocable, non-exclusive</w:t>
      </w:r>
      <w:r w:rsidR="00804A56">
        <w:rPr>
          <w:sz w:val="22"/>
          <w:szCs w:val="22"/>
        </w:rPr>
        <w:t xml:space="preserve"> </w:t>
      </w:r>
      <w:r w:rsidR="00241CF4">
        <w:rPr>
          <w:sz w:val="22"/>
          <w:szCs w:val="22"/>
        </w:rPr>
        <w:t>licence (with the right to sub-licence) to use all intellectual property rights in the Goods or in any materials accompanying the Goods</w:t>
      </w:r>
      <w:r>
        <w:rPr>
          <w:sz w:val="22"/>
          <w:szCs w:val="22"/>
        </w:rPr>
        <w:t xml:space="preserve"> to the extent that it is necessary to fulfil its obligations under this Agreement.</w:t>
      </w:r>
      <w:r w:rsidR="00241CF4">
        <w:rPr>
          <w:sz w:val="22"/>
          <w:szCs w:val="22"/>
        </w:rPr>
        <w:t xml:space="preserve"> </w:t>
      </w:r>
      <w:bookmarkEnd w:id="14"/>
    </w:p>
    <w:p w:rsidR="00F900D1" w:rsidRPr="00804A56" w:rsidRDefault="00F900D1" w:rsidP="00804A56">
      <w:pPr>
        <w:pStyle w:val="BodyText1"/>
        <w:numPr>
          <w:ilvl w:val="0"/>
          <w:numId w:val="42"/>
        </w:numPr>
        <w:tabs>
          <w:tab w:val="left" w:pos="567"/>
        </w:tabs>
        <w:spacing w:after="120" w:line="240" w:lineRule="atLeast"/>
        <w:ind w:left="567" w:hanging="567"/>
      </w:pPr>
      <w:bookmarkStart w:id="15" w:name="_Ref374457479"/>
      <w:bookmarkStart w:id="16" w:name="_Ref374611145"/>
      <w:r w:rsidRPr="00804A56">
        <w:rPr>
          <w:sz w:val="22"/>
          <w:szCs w:val="22"/>
        </w:rPr>
        <w:t>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to the extent that the claim is attributable to the acts or omission of the Supplier</w:t>
      </w:r>
      <w:r w:rsidR="00B45604">
        <w:rPr>
          <w:sz w:val="22"/>
          <w:szCs w:val="22"/>
        </w:rPr>
        <w:t xml:space="preserve"> or any Staff</w:t>
      </w:r>
      <w:r w:rsidRPr="00804A56">
        <w:rPr>
          <w:sz w:val="22"/>
          <w:szCs w:val="22"/>
        </w:rPr>
        <w:t>.</w:t>
      </w:r>
      <w:bookmarkEnd w:id="16"/>
    </w:p>
    <w:bookmarkEnd w:id="15"/>
    <w:p w:rsidR="00F900D1" w:rsidRPr="00804A56" w:rsidRDefault="00F900D1" w:rsidP="00804A56">
      <w:pPr>
        <w:pStyle w:val="BodyText1"/>
        <w:numPr>
          <w:ilvl w:val="0"/>
          <w:numId w:val="42"/>
        </w:numPr>
        <w:tabs>
          <w:tab w:val="left" w:pos="567"/>
        </w:tabs>
        <w:spacing w:after="120" w:line="240" w:lineRule="atLeast"/>
        <w:ind w:left="567" w:hanging="567"/>
      </w:pPr>
      <w:r w:rsidRPr="00804A56">
        <w:rPr>
          <w:rFonts w:cs="Arial"/>
          <w:sz w:val="22"/>
          <w:szCs w:val="22"/>
        </w:rPr>
        <w:t>The Customer shall promptly notify the Supplier of any infringement claim made against it relating to any Goods and, subject to any statutory obligation requiring the Customer to respond, shall permit the Supplier to have the right, at its sole discretion to assume, defend, settle or otherwise dispose of such claim.  The Customer shall give the Supplier such assistance as it may reasonably require to dispose of the claim and shall not make any statement which might be prejudicial to the settlement or defence of the claim.</w:t>
      </w:r>
    </w:p>
    <w:p w:rsidR="00EF1708" w:rsidRPr="002F66E5" w:rsidRDefault="00EF1708" w:rsidP="00EF1708">
      <w:pPr>
        <w:pStyle w:val="Level1Heading"/>
        <w:tabs>
          <w:tab w:val="clear" w:pos="851"/>
          <w:tab w:val="num" w:pos="567"/>
        </w:tabs>
        <w:spacing w:before="0" w:after="120" w:line="240" w:lineRule="atLeast"/>
      </w:pPr>
      <w:r w:rsidRPr="002F66E5">
        <w:t>Governance and Records</w:t>
      </w:r>
    </w:p>
    <w:p w:rsidR="00EF1708" w:rsidRDefault="00EF1708" w:rsidP="00EF1708">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EF1708" w:rsidRPr="008538C1" w:rsidRDefault="00EF1708" w:rsidP="00EF1708">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EF1708"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rsidR="00EF1708" w:rsidRPr="00EF1708" w:rsidRDefault="00EF1708" w:rsidP="00EE39EE">
      <w:pPr>
        <w:pStyle w:val="Level2Heading"/>
        <w:tabs>
          <w:tab w:val="clear" w:pos="993"/>
          <w:tab w:val="num" w:pos="567"/>
        </w:tabs>
        <w:spacing w:before="0" w:after="120" w:line="240" w:lineRule="atLeast"/>
        <w:ind w:left="567" w:hanging="567"/>
      </w:pPr>
      <w:bookmarkStart w:id="20" w:name="_Ref374456816"/>
      <w:r w:rsidRPr="00EF1708">
        <w:rPr>
          <w:rFonts w:cs="Arial"/>
          <w:b w:val="0"/>
          <w:sz w:val="22"/>
          <w:szCs w:val="22"/>
        </w:rPr>
        <w:lastRenderedPageBreak/>
        <w:t>The Supplier shall keep and maintain until 6 years after the end of the Agreement, or as long a period as may be agreed between the Parties, full and accurate records of the Agreement including the Goods supplied under it, and all payments made by the Customer.  The Supplier shall on request afford the Customer or the Customer’s representatives such access to those records as may be reasonably requested by the Customer in connection with the Agreement.</w:t>
      </w:r>
      <w:bookmarkStart w:id="21" w:name="_Ref374456915"/>
      <w:bookmarkEnd w:id="20"/>
      <w:r w:rsidRPr="00EF1708">
        <w:rPr>
          <w:rFonts w:cs="Arial"/>
          <w:szCs w:val="22"/>
        </w:rPr>
        <w:t xml:space="preserve"> </w:t>
      </w:r>
    </w:p>
    <w:p w:rsidR="00EF1708" w:rsidRPr="00F44471" w:rsidRDefault="00EF1708" w:rsidP="00EF1708">
      <w:pPr>
        <w:pStyle w:val="Level1Heading"/>
        <w:tabs>
          <w:tab w:val="clear" w:pos="851"/>
          <w:tab w:val="num" w:pos="567"/>
        </w:tabs>
        <w:spacing w:before="0" w:after="120" w:line="240" w:lineRule="atLeast"/>
        <w:jc w:val="both"/>
        <w:rPr>
          <w:rFonts w:cs="Arial"/>
          <w:szCs w:val="22"/>
        </w:rPr>
      </w:pPr>
      <w:bookmarkStart w:id="22" w:name="_Ref374611470"/>
      <w:r w:rsidRPr="00F44471">
        <w:rPr>
          <w:rFonts w:cs="Arial"/>
          <w:szCs w:val="22"/>
        </w:rPr>
        <w:t>Confidentiality, Transparency and Publicity</w:t>
      </w:r>
      <w:bookmarkEnd w:id="21"/>
      <w:bookmarkEnd w:id="22"/>
    </w:p>
    <w:p w:rsidR="00EF1708" w:rsidRPr="00F44471" w:rsidRDefault="00EF1708" w:rsidP="00EF1708">
      <w:pPr>
        <w:pStyle w:val="Level2Heading"/>
        <w:keepNext w:val="0"/>
        <w:widowControl w:val="0"/>
        <w:tabs>
          <w:tab w:val="clear" w:pos="993"/>
          <w:tab w:val="num" w:pos="0"/>
        </w:tabs>
        <w:spacing w:before="0" w:after="120" w:line="240" w:lineRule="atLeast"/>
        <w:ind w:left="539" w:hanging="539"/>
        <w:contextualSpacing/>
        <w:jc w:val="both"/>
        <w:rPr>
          <w:rFonts w:cs="Arial"/>
          <w:b w:val="0"/>
          <w:sz w:val="22"/>
          <w:szCs w:val="22"/>
        </w:rPr>
      </w:pPr>
      <w:bookmarkStart w:id="23" w:name="_Ref359607666"/>
      <w:r w:rsidRPr="00F44471">
        <w:rPr>
          <w:rFonts w:cs="Arial"/>
          <w:b w:val="0"/>
          <w:sz w:val="22"/>
          <w:szCs w:val="22"/>
        </w:rPr>
        <w:t xml:space="preserve">Subject to </w:t>
      </w:r>
      <w:r>
        <w:rPr>
          <w:rFonts w:cs="Arial"/>
          <w:b w:val="0"/>
          <w:sz w:val="22"/>
          <w:szCs w:val="22"/>
        </w:rPr>
        <w:t>clause </w:t>
      </w:r>
      <w:r w:rsidR="00F70500">
        <w:rPr>
          <w:rFonts w:cs="Arial"/>
          <w:b w:val="0"/>
          <w:sz w:val="22"/>
          <w:szCs w:val="22"/>
        </w:rPr>
        <w:fldChar w:fldCharType="begin"/>
      </w:r>
      <w:r w:rsidR="00F70500">
        <w:rPr>
          <w:rFonts w:cs="Arial"/>
          <w:b w:val="0"/>
          <w:sz w:val="22"/>
          <w:szCs w:val="22"/>
        </w:rPr>
        <w:instrText xml:space="preserve"> REF _Ref359607640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12.</w:t>
      </w:r>
      <w:r w:rsidR="0049540C">
        <w:rPr>
          <w:rFonts w:cs="Arial"/>
          <w:b w:val="0"/>
          <w:sz w:val="22"/>
          <w:szCs w:val="22"/>
        </w:rPr>
        <w:t>2</w:t>
      </w:r>
      <w:r w:rsidR="00F70500">
        <w:rPr>
          <w:rFonts w:cs="Arial"/>
          <w:b w:val="0"/>
          <w:sz w:val="22"/>
          <w:szCs w:val="22"/>
        </w:rPr>
        <w:fldChar w:fldCharType="end"/>
      </w:r>
      <w:r w:rsidRPr="00F44471">
        <w:rPr>
          <w:rFonts w:cs="Arial"/>
          <w:b w:val="0"/>
          <w:sz w:val="22"/>
          <w:szCs w:val="22"/>
        </w:rPr>
        <w:t>, each Party shall:</w:t>
      </w:r>
      <w:bookmarkEnd w:id="23"/>
    </w:p>
    <w:p w:rsidR="00EF1708" w:rsidRPr="00F44471"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F1708" w:rsidRPr="00F44471"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F1708" w:rsidRPr="00F44471" w:rsidRDefault="00EF1708" w:rsidP="00EF1708">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24" w:name="_Ref359607640"/>
      <w:r w:rsidRPr="00F44471">
        <w:rPr>
          <w:rFonts w:cs="Arial"/>
          <w:b w:val="0"/>
          <w:sz w:val="22"/>
          <w:szCs w:val="22"/>
        </w:rPr>
        <w:t xml:space="preserve">Notwithstanding </w:t>
      </w:r>
      <w:r>
        <w:rPr>
          <w:rFonts w:cs="Arial"/>
          <w:b w:val="0"/>
          <w:sz w:val="22"/>
          <w:szCs w:val="22"/>
        </w:rPr>
        <w:t>clause </w:t>
      </w:r>
      <w:r w:rsidR="00F70500">
        <w:rPr>
          <w:rFonts w:cs="Arial"/>
          <w:b w:val="0"/>
          <w:sz w:val="22"/>
          <w:szCs w:val="22"/>
        </w:rPr>
        <w:fldChar w:fldCharType="begin"/>
      </w:r>
      <w:r w:rsidR="00F70500">
        <w:rPr>
          <w:rFonts w:cs="Arial"/>
          <w:b w:val="0"/>
          <w:sz w:val="22"/>
          <w:szCs w:val="22"/>
        </w:rPr>
        <w:instrText xml:space="preserve"> REF _Ref359607666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12</w:t>
      </w:r>
      <w:r w:rsidR="0049540C">
        <w:rPr>
          <w:rFonts w:cs="Arial"/>
          <w:b w:val="0"/>
          <w:sz w:val="22"/>
          <w:szCs w:val="22"/>
        </w:rPr>
        <w:t>.</w:t>
      </w:r>
      <w:r w:rsidR="0049540C">
        <w:rPr>
          <w:rFonts w:cs="Arial"/>
          <w:b w:val="0"/>
          <w:sz w:val="22"/>
          <w:szCs w:val="22"/>
        </w:rPr>
        <w:t>1</w:t>
      </w:r>
      <w:r w:rsidR="00F7050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4"/>
    </w:p>
    <w:p w:rsidR="00EF1708" w:rsidRPr="00F44471"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F1708" w:rsidRPr="00F44471"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F1708" w:rsidRPr="00F44471"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EF1708" w:rsidRPr="00B51C9D"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EF1708"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w:t>
      </w:r>
      <w:r w:rsidR="00F70500">
        <w:rPr>
          <w:rFonts w:cs="Arial"/>
          <w:sz w:val="22"/>
          <w:szCs w:val="22"/>
        </w:rPr>
        <w:t>2</w:t>
      </w:r>
      <w:r>
        <w:rPr>
          <w:rFonts w:cs="Arial"/>
          <w:sz w:val="22"/>
          <w:szCs w:val="22"/>
        </w:rPr>
        <w:t>.2.5 shall observe the Supplier’s confidentiality obligations under the Agreement; and</w:t>
      </w:r>
    </w:p>
    <w:p w:rsidR="00EF1708" w:rsidRPr="00F44471" w:rsidRDefault="00EF1708" w:rsidP="00EF1708">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EF1708" w:rsidRDefault="00EF1708" w:rsidP="00EF1708">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rsidR="00EF1708" w:rsidRDefault="00EF1708" w:rsidP="00EF1708">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Pr>
          <w:rFonts w:cs="Arial"/>
          <w:sz w:val="22"/>
          <w:szCs w:val="22"/>
        </w:rPr>
        <w:t>Central Government Body, any successor body to a Central Government Body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rsidR="00EF1708" w:rsidRPr="00B51C9D" w:rsidRDefault="00EF1708" w:rsidP="00EF1708">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(acting reasonably) deems disclosure necessary or appropriate in the course of carrying out its public functions; or</w:t>
      </w:r>
    </w:p>
    <w:p w:rsidR="00EF1708" w:rsidRDefault="00EF1708" w:rsidP="00EF1708">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Pr="00016533">
        <w:rPr>
          <w:rFonts w:cs="Arial"/>
          <w:sz w:val="22"/>
          <w:szCs w:val="22"/>
        </w:rPr>
        <w:t>clause </w:t>
      </w:r>
      <w:r w:rsidR="00F70500">
        <w:rPr>
          <w:rFonts w:cs="Arial"/>
          <w:sz w:val="22"/>
          <w:szCs w:val="22"/>
        </w:rPr>
        <w:fldChar w:fldCharType="begin"/>
      </w:r>
      <w:r w:rsidR="00F70500">
        <w:rPr>
          <w:rFonts w:cs="Arial"/>
          <w:sz w:val="22"/>
          <w:szCs w:val="22"/>
        </w:rPr>
        <w:instrText xml:space="preserve"> REF _Ref261004389 \r \h </w:instrText>
      </w:r>
      <w:r w:rsidR="00F70500">
        <w:rPr>
          <w:rFonts w:cs="Arial"/>
          <w:sz w:val="22"/>
          <w:szCs w:val="22"/>
        </w:rPr>
      </w:r>
      <w:r w:rsidR="00F70500">
        <w:rPr>
          <w:rFonts w:cs="Arial"/>
          <w:sz w:val="22"/>
          <w:szCs w:val="22"/>
        </w:rPr>
        <w:fldChar w:fldCharType="separate"/>
      </w:r>
      <w:r w:rsidR="0049540C">
        <w:rPr>
          <w:rFonts w:cs="Arial"/>
          <w:sz w:val="22"/>
          <w:szCs w:val="22"/>
        </w:rPr>
        <w:t>1</w:t>
      </w:r>
      <w:r w:rsidR="0049540C">
        <w:rPr>
          <w:rFonts w:cs="Arial"/>
          <w:sz w:val="22"/>
          <w:szCs w:val="22"/>
        </w:rPr>
        <w:t>3</w:t>
      </w:r>
      <w:r w:rsidR="00F70500">
        <w:rPr>
          <w:rFonts w:cs="Arial"/>
          <w:sz w:val="22"/>
          <w:szCs w:val="22"/>
        </w:rPr>
        <w:fldChar w:fldCharType="end"/>
      </w:r>
      <w:r w:rsidRPr="00016533">
        <w:rPr>
          <w:rFonts w:cs="Arial"/>
          <w:sz w:val="22"/>
          <w:szCs w:val="22"/>
        </w:rPr>
        <w:t xml:space="preserve">.  </w:t>
      </w:r>
    </w:p>
    <w:p w:rsidR="00EE39EE" w:rsidRDefault="00EE39EE" w:rsidP="00EE39EE">
      <w:pPr>
        <w:pStyle w:val="Level5Number"/>
        <w:numPr>
          <w:ilvl w:val="0"/>
          <w:numId w:val="0"/>
        </w:numPr>
        <w:spacing w:after="120" w:line="240" w:lineRule="atLeast"/>
        <w:ind w:left="1418"/>
        <w:rPr>
          <w:rFonts w:cs="Arial"/>
          <w:sz w:val="22"/>
          <w:szCs w:val="22"/>
        </w:rPr>
      </w:pPr>
      <w:r>
        <w:rPr>
          <w:sz w:val="22"/>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105CAB">
        <w:rPr>
          <w:sz w:val="22"/>
        </w:rPr>
        <w:t>c</w:t>
      </w:r>
      <w:r>
        <w:rPr>
          <w:sz w:val="22"/>
        </w:rPr>
        <w:t>lause 12.</w:t>
      </w:r>
    </w:p>
    <w:p w:rsidR="00EF1708" w:rsidRDefault="00EF1708" w:rsidP="00EE39EE">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 xml:space="preserve">The Parties acknowledge that, except for any </w:t>
      </w:r>
      <w:r>
        <w:rPr>
          <w:rFonts w:cs="Arial"/>
          <w:b w:val="0"/>
          <w:sz w:val="22"/>
          <w:szCs w:val="22"/>
        </w:rPr>
        <w:t>I</w:t>
      </w:r>
      <w:r w:rsidRPr="00F44471">
        <w:rPr>
          <w:rFonts w:cs="Arial"/>
          <w:b w:val="0"/>
          <w:sz w:val="22"/>
          <w:szCs w:val="22"/>
        </w:rPr>
        <w:t>nformation which is exempt from disclosure in accordance with the provisions of the FOIA, the content of the Agreement is not Confidential Information</w:t>
      </w:r>
      <w:r>
        <w:rPr>
          <w:rFonts w:cs="Arial"/>
          <w:b w:val="0"/>
          <w:sz w:val="22"/>
          <w:szCs w:val="22"/>
        </w:rPr>
        <w:t xml:space="preserve"> and the Supplier hereby gives its consent for the Customer to publish the Agreement in its entirety to the general public (but with any Information that is exempt from disclosure in accordance with the FOIA redacted) </w:t>
      </w:r>
      <w:r w:rsidRPr="00F44471">
        <w:rPr>
          <w:rFonts w:cs="Arial"/>
          <w:b w:val="0"/>
          <w:sz w:val="22"/>
          <w:szCs w:val="22"/>
        </w:rPr>
        <w:lastRenderedPageBreak/>
        <w:t>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r>
        <w:rPr>
          <w:rFonts w:cs="Arial"/>
          <w:b w:val="0"/>
          <w:sz w:val="22"/>
          <w:szCs w:val="22"/>
        </w:rPr>
        <w:t>.</w:t>
      </w:r>
    </w:p>
    <w:bookmarkEnd w:id="25"/>
    <w:p w:rsidR="00EF1708" w:rsidRPr="00F44471" w:rsidRDefault="00EF1708" w:rsidP="00EF1708">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p>
    <w:p w:rsidR="00F900D1" w:rsidRPr="00FF6600" w:rsidRDefault="00F900D1" w:rsidP="00F900D1">
      <w:pPr>
        <w:pStyle w:val="Level1Heading"/>
        <w:keepNext w:val="0"/>
        <w:widowControl w:val="0"/>
        <w:tabs>
          <w:tab w:val="clear" w:pos="851"/>
          <w:tab w:val="num" w:pos="540"/>
        </w:tabs>
        <w:spacing w:before="0" w:after="120" w:line="240" w:lineRule="atLeast"/>
        <w:jc w:val="both"/>
        <w:rPr>
          <w:szCs w:val="22"/>
        </w:rPr>
      </w:pPr>
      <w:bookmarkStart w:id="26" w:name="_Ref374456946"/>
      <w:bookmarkStart w:id="27" w:name="_Ref261004389"/>
      <w:r w:rsidRPr="00FF6600">
        <w:rPr>
          <w:szCs w:val="22"/>
        </w:rPr>
        <w:t>Freedom of Information</w:t>
      </w:r>
      <w:bookmarkEnd w:id="27"/>
    </w:p>
    <w:p w:rsidR="00F900D1" w:rsidRPr="00F44471" w:rsidRDefault="00F900D1" w:rsidP="00F900D1">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F900D1" w:rsidRPr="00F44471" w:rsidRDefault="00F900D1"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F900D1" w:rsidRPr="00F44471" w:rsidRDefault="00F900D1"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w:t>
      </w:r>
      <w:r>
        <w:rPr>
          <w:rFonts w:cs="Arial"/>
          <w:sz w:val="22"/>
          <w:szCs w:val="22"/>
        </w:rPr>
        <w:t>for Information relating to the</w:t>
      </w:r>
      <w:r w:rsidRPr="00F44471">
        <w:rPr>
          <w:rFonts w:cs="Arial"/>
          <w:sz w:val="22"/>
          <w:szCs w:val="22"/>
        </w:rPr>
        <w:t xml:space="preserve"> Agreement that it receives as soon as practicable and in any event within 2 Working Days of receipt; </w:t>
      </w:r>
    </w:p>
    <w:p w:rsidR="00F900D1" w:rsidRPr="00F44471" w:rsidRDefault="00F900D1"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possession  or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's request for such Information; and</w:t>
      </w:r>
    </w:p>
    <w:p w:rsidR="00F900D1" w:rsidRPr="00F44471" w:rsidRDefault="00F900D1"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Pr>
          <w:rFonts w:cs="Arial"/>
          <w:sz w:val="22"/>
          <w:szCs w:val="22"/>
        </w:rPr>
        <w:t>Customer</w:t>
      </w:r>
      <w:r w:rsidRPr="00F44471">
        <w:rPr>
          <w:rFonts w:cs="Arial"/>
          <w:sz w:val="22"/>
          <w:szCs w:val="22"/>
        </w:rPr>
        <w:t>.</w:t>
      </w:r>
    </w:p>
    <w:p w:rsidR="00F900D1" w:rsidRDefault="00F900D1" w:rsidP="00F900D1">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Pr>
          <w:rFonts w:cs="Arial"/>
          <w:b w:val="0"/>
          <w:sz w:val="22"/>
          <w:szCs w:val="22"/>
        </w:rPr>
        <w:t>Goods</w:t>
      </w:r>
      <w:r w:rsidRPr="00F44471">
        <w:rPr>
          <w:rFonts w:cs="Arial"/>
          <w:b w:val="0"/>
          <w:sz w:val="22"/>
          <w:szCs w:val="22"/>
        </w:rPr>
        <w:t xml:space="preserve">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rsidR="00F900D1" w:rsidRPr="00F900D1" w:rsidRDefault="00F900D1" w:rsidP="00F900D1">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900D1">
        <w:rPr>
          <w:rFonts w:cs="Arial"/>
          <w:b w:val="0"/>
          <w:sz w:val="22"/>
          <w:szCs w:val="22"/>
        </w:rPr>
        <w:t>Notwithstanding any other provision in the Agreement, the Customer shall be responsible for determining in its absolute discretion whether any Information relating to the Supplier or the Goods is exempt from disclosure in accordance with the FOIA and/or the Environmental Information Regulations 2004.</w:t>
      </w:r>
    </w:p>
    <w:p w:rsidR="00F900D1" w:rsidRPr="00A748F5" w:rsidRDefault="00F900D1" w:rsidP="00F900D1">
      <w:pPr>
        <w:pStyle w:val="Level1Heading"/>
        <w:keepNext w:val="0"/>
        <w:widowControl w:val="0"/>
        <w:tabs>
          <w:tab w:val="clear" w:pos="851"/>
          <w:tab w:val="num" w:pos="540"/>
        </w:tabs>
        <w:spacing w:before="0" w:after="120" w:line="240" w:lineRule="atLeast"/>
        <w:jc w:val="both"/>
        <w:rPr>
          <w:szCs w:val="22"/>
        </w:rPr>
      </w:pPr>
      <w:r w:rsidRPr="007448EE">
        <w:rPr>
          <w:szCs w:val="22"/>
        </w:rPr>
        <w:t xml:space="preserve"> </w:t>
      </w:r>
      <w:bookmarkStart w:id="28" w:name="_Ref374456938"/>
      <w:r w:rsidRPr="00A748F5">
        <w:rPr>
          <w:szCs w:val="22"/>
        </w:rPr>
        <w:t xml:space="preserve">Protection </w:t>
      </w:r>
      <w:r>
        <w:rPr>
          <w:szCs w:val="22"/>
        </w:rPr>
        <w:t>and Security of Data</w:t>
      </w:r>
      <w:bookmarkEnd w:id="28"/>
    </w:p>
    <w:p w:rsidR="00F900D1" w:rsidRPr="00F44471" w:rsidRDefault="00F900D1" w:rsidP="00F900D1">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r>
        <w:rPr>
          <w:rFonts w:cs="Arial"/>
          <w:b w:val="0"/>
          <w:sz w:val="22"/>
          <w:szCs w:val="22"/>
        </w:rPr>
        <w:t>.</w:t>
      </w:r>
      <w:r w:rsidRPr="00F44471">
        <w:rPr>
          <w:rFonts w:cs="Arial"/>
          <w:b w:val="0"/>
          <w:sz w:val="22"/>
          <w:szCs w:val="22"/>
        </w:rPr>
        <w:t xml:space="preserve"> </w:t>
      </w:r>
    </w:p>
    <w:p w:rsidR="00F900D1" w:rsidRPr="004513F8" w:rsidRDefault="00F900D1" w:rsidP="00F900D1">
      <w:pPr>
        <w:pStyle w:val="Level2Heading"/>
        <w:tabs>
          <w:tab w:val="clear" w:pos="993"/>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rsidR="00F900D1" w:rsidRPr="00F900D1" w:rsidRDefault="00F900D1" w:rsidP="00F900D1">
      <w:pPr>
        <w:pStyle w:val="Level1Heading"/>
        <w:tabs>
          <w:tab w:val="clear" w:pos="851"/>
          <w:tab w:val="num" w:pos="540"/>
        </w:tabs>
        <w:spacing w:before="0" w:after="120" w:line="240" w:lineRule="atLeast"/>
        <w:jc w:val="both"/>
        <w:rPr>
          <w:rFonts w:cs="Arial"/>
          <w:szCs w:val="22"/>
        </w:rPr>
      </w:pPr>
      <w:bookmarkStart w:id="30" w:name="_Ref374610763"/>
      <w:r w:rsidRPr="00F900D1">
        <w:rPr>
          <w:rFonts w:cs="Arial"/>
          <w:szCs w:val="22"/>
        </w:rPr>
        <w:t>Liability</w:t>
      </w:r>
      <w:bookmarkEnd w:id="26"/>
      <w:bookmarkEnd w:id="30"/>
      <w:r w:rsidRPr="00F900D1">
        <w:rPr>
          <w:rFonts w:cs="Arial"/>
          <w:szCs w:val="22"/>
        </w:rPr>
        <w:t xml:space="preserve"> </w:t>
      </w:r>
    </w:p>
    <w:p w:rsidR="00F900D1" w:rsidRPr="00F44471" w:rsidRDefault="00F900D1" w:rsidP="00F900D1">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F900D1" w:rsidRPr="00F44471" w:rsidRDefault="00F900D1" w:rsidP="00F900D1">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Subject always to clause</w:t>
      </w:r>
      <w:r>
        <w:rPr>
          <w:rFonts w:cs="Arial"/>
          <w:b w:val="0"/>
          <w:sz w:val="22"/>
          <w:szCs w:val="22"/>
        </w:rPr>
        <w:t> </w:t>
      </w:r>
      <w:r w:rsidR="00F70500">
        <w:rPr>
          <w:rFonts w:cs="Arial"/>
          <w:b w:val="0"/>
          <w:sz w:val="22"/>
          <w:szCs w:val="22"/>
        </w:rPr>
        <w:fldChar w:fldCharType="begin"/>
      </w:r>
      <w:r w:rsidR="00F70500">
        <w:rPr>
          <w:rFonts w:cs="Arial"/>
          <w:b w:val="0"/>
          <w:sz w:val="22"/>
          <w:szCs w:val="22"/>
        </w:rPr>
        <w:instrText xml:space="preserve"> REF _Ref359607720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15</w:t>
      </w:r>
      <w:r w:rsidR="0049540C">
        <w:rPr>
          <w:rFonts w:cs="Arial"/>
          <w:b w:val="0"/>
          <w:sz w:val="22"/>
          <w:szCs w:val="22"/>
        </w:rPr>
        <w:t>.</w:t>
      </w:r>
      <w:r w:rsidR="0049540C">
        <w:rPr>
          <w:rFonts w:cs="Arial"/>
          <w:b w:val="0"/>
          <w:sz w:val="22"/>
          <w:szCs w:val="22"/>
        </w:rPr>
        <w:t>3</w:t>
      </w:r>
      <w:r w:rsidR="00F70500">
        <w:rPr>
          <w:rFonts w:cs="Arial"/>
          <w:b w:val="0"/>
          <w:sz w:val="22"/>
          <w:szCs w:val="22"/>
        </w:rPr>
        <w:fldChar w:fldCharType="end"/>
      </w:r>
    </w:p>
    <w:p w:rsidR="00F900D1" w:rsidRPr="00F44471" w:rsidRDefault="00F900D1"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the aggregate liability of the Supplier in respect of all defaults, claims, losses or damages howsoever caused, whether arising from breach of the Agreement, the supply or failure to supply of the </w:t>
      </w:r>
      <w:r>
        <w:rPr>
          <w:rFonts w:cs="Arial"/>
          <w:sz w:val="22"/>
          <w:szCs w:val="22"/>
        </w:rPr>
        <w:t>Goods</w:t>
      </w:r>
      <w:r w:rsidRPr="00F44471">
        <w:rPr>
          <w:rFonts w:cs="Arial"/>
          <w:sz w:val="22"/>
          <w:szCs w:val="22"/>
        </w:rPr>
        <w:t>, misrepresentation (whether tortuous or statutory), tort (including negligence), breach of statutory duty or otherwise shall in no event exceed a sum equal to 1</w:t>
      </w:r>
      <w:r>
        <w:rPr>
          <w:rFonts w:cs="Arial"/>
          <w:sz w:val="22"/>
          <w:szCs w:val="22"/>
        </w:rPr>
        <w:t>2</w:t>
      </w:r>
      <w:r w:rsidRPr="00F44471">
        <w:rPr>
          <w:rFonts w:cs="Arial"/>
          <w:sz w:val="22"/>
          <w:szCs w:val="22"/>
        </w:rPr>
        <w:t>5% of the Charges paid or payable to the Supplier; and</w:t>
      </w:r>
    </w:p>
    <w:p w:rsidR="00F900D1" w:rsidRPr="00F44471" w:rsidRDefault="007C2778"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F900D1">
        <w:rPr>
          <w:rFonts w:cs="Arial"/>
          <w:sz w:val="22"/>
          <w:szCs w:val="22"/>
        </w:rPr>
        <w:t xml:space="preserve">clauses </w:t>
      </w:r>
      <w:r w:rsidR="00804A56">
        <w:rPr>
          <w:rFonts w:cs="Arial"/>
          <w:sz w:val="22"/>
          <w:szCs w:val="22"/>
        </w:rPr>
        <w:fldChar w:fldCharType="begin"/>
      </w:r>
      <w:r w:rsidR="00804A56">
        <w:rPr>
          <w:rFonts w:cs="Arial"/>
          <w:sz w:val="22"/>
          <w:szCs w:val="22"/>
        </w:rPr>
        <w:instrText xml:space="preserve"> REF _Ref378337750 \r \h </w:instrText>
      </w:r>
      <w:r w:rsidR="00804A56">
        <w:rPr>
          <w:rFonts w:cs="Arial"/>
          <w:sz w:val="22"/>
          <w:szCs w:val="22"/>
        </w:rPr>
      </w:r>
      <w:r w:rsidR="00804A56">
        <w:rPr>
          <w:rFonts w:cs="Arial"/>
          <w:sz w:val="22"/>
          <w:szCs w:val="22"/>
        </w:rPr>
        <w:fldChar w:fldCharType="separate"/>
      </w:r>
      <w:r w:rsidR="00804A56">
        <w:rPr>
          <w:rFonts w:cs="Arial"/>
          <w:sz w:val="22"/>
          <w:szCs w:val="22"/>
        </w:rPr>
        <w:t>10</w:t>
      </w:r>
      <w:r w:rsidR="00804A56">
        <w:rPr>
          <w:rFonts w:cs="Arial"/>
          <w:sz w:val="22"/>
          <w:szCs w:val="22"/>
        </w:rPr>
        <w:fldChar w:fldCharType="end"/>
      </w:r>
      <w:r w:rsidR="00796DCA">
        <w:rPr>
          <w:rFonts w:cs="Arial"/>
          <w:sz w:val="22"/>
          <w:szCs w:val="22"/>
        </w:rPr>
        <w:t>.2</w:t>
      </w:r>
      <w:r w:rsidR="00804A56">
        <w:rPr>
          <w:rFonts w:cs="Arial"/>
          <w:sz w:val="22"/>
          <w:szCs w:val="22"/>
        </w:rPr>
        <w:t xml:space="preserve"> </w:t>
      </w:r>
      <w:r w:rsidR="00F900D1">
        <w:rPr>
          <w:rFonts w:cs="Arial"/>
          <w:sz w:val="22"/>
          <w:szCs w:val="22"/>
        </w:rPr>
        <w:t xml:space="preserve">and </w:t>
      </w:r>
      <w:r w:rsidR="00F70500">
        <w:rPr>
          <w:rFonts w:cs="Arial"/>
          <w:sz w:val="22"/>
          <w:szCs w:val="22"/>
        </w:rPr>
        <w:fldChar w:fldCharType="begin"/>
      </w:r>
      <w:r w:rsidR="00F70500">
        <w:rPr>
          <w:rFonts w:cs="Arial"/>
          <w:sz w:val="22"/>
          <w:szCs w:val="22"/>
        </w:rPr>
        <w:instrText xml:space="preserve"> REF _Ref374456896 \r \h </w:instrText>
      </w:r>
      <w:r w:rsidR="00F70500">
        <w:rPr>
          <w:rFonts w:cs="Arial"/>
          <w:sz w:val="22"/>
          <w:szCs w:val="22"/>
        </w:rPr>
      </w:r>
      <w:r w:rsidR="00F70500">
        <w:rPr>
          <w:rFonts w:cs="Arial"/>
          <w:sz w:val="22"/>
          <w:szCs w:val="22"/>
        </w:rPr>
        <w:fldChar w:fldCharType="separate"/>
      </w:r>
      <w:r w:rsidR="0049540C">
        <w:rPr>
          <w:rFonts w:cs="Arial"/>
          <w:sz w:val="22"/>
          <w:szCs w:val="22"/>
        </w:rPr>
        <w:t>19</w:t>
      </w:r>
      <w:r w:rsidR="0049540C">
        <w:rPr>
          <w:rFonts w:cs="Arial"/>
          <w:sz w:val="22"/>
          <w:szCs w:val="22"/>
        </w:rPr>
        <w:t>.</w:t>
      </w:r>
      <w:r w:rsidR="0049540C">
        <w:rPr>
          <w:rFonts w:cs="Arial"/>
          <w:sz w:val="22"/>
          <w:szCs w:val="22"/>
        </w:rPr>
        <w:t>3</w:t>
      </w:r>
      <w:r w:rsidR="00F70500">
        <w:rPr>
          <w:rFonts w:cs="Arial"/>
          <w:sz w:val="22"/>
          <w:szCs w:val="22"/>
        </w:rPr>
        <w:fldChar w:fldCharType="end"/>
      </w:r>
      <w:r>
        <w:rPr>
          <w:rFonts w:cs="Arial"/>
          <w:sz w:val="22"/>
          <w:szCs w:val="22"/>
        </w:rPr>
        <w:t>,</w:t>
      </w:r>
      <w:r w:rsidR="00F900D1">
        <w:rPr>
          <w:rFonts w:cs="Arial"/>
          <w:sz w:val="22"/>
          <w:szCs w:val="22"/>
        </w:rPr>
        <w:t xml:space="preserve"> </w:t>
      </w:r>
      <w:r w:rsidR="00F900D1" w:rsidRPr="00F44471">
        <w:rPr>
          <w:rFonts w:cs="Arial"/>
          <w:sz w:val="22"/>
          <w:szCs w:val="22"/>
        </w:rPr>
        <w:t xml:space="preserve">in no event shall </w:t>
      </w:r>
      <w:r w:rsidR="007E1245">
        <w:rPr>
          <w:rFonts w:cs="Arial"/>
          <w:sz w:val="22"/>
          <w:szCs w:val="22"/>
        </w:rPr>
        <w:t>either Party</w:t>
      </w:r>
      <w:r w:rsidR="00F900D1" w:rsidRPr="00F44471">
        <w:rPr>
          <w:rFonts w:cs="Arial"/>
          <w:sz w:val="22"/>
          <w:szCs w:val="22"/>
        </w:rPr>
        <w:t xml:space="preserve"> be liable to the </w:t>
      </w:r>
      <w:r w:rsidR="007E1245">
        <w:rPr>
          <w:rFonts w:cs="Arial"/>
          <w:sz w:val="22"/>
          <w:szCs w:val="22"/>
        </w:rPr>
        <w:t>other Party</w:t>
      </w:r>
      <w:r w:rsidR="00F900D1" w:rsidRPr="00F44471">
        <w:rPr>
          <w:rFonts w:cs="Arial"/>
          <w:sz w:val="22"/>
          <w:szCs w:val="22"/>
        </w:rPr>
        <w:t xml:space="preserve"> for any: </w:t>
      </w:r>
    </w:p>
    <w:p w:rsidR="00F900D1" w:rsidRPr="00F44471" w:rsidRDefault="00F900D1" w:rsidP="00F900D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F900D1" w:rsidRPr="00F44471" w:rsidRDefault="00F900D1" w:rsidP="00F900D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F900D1" w:rsidRPr="00F44471" w:rsidRDefault="00F900D1" w:rsidP="00F900D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F900D1" w:rsidRPr="00F44471" w:rsidRDefault="00F900D1" w:rsidP="00F900D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F900D1" w:rsidRPr="00F44471" w:rsidRDefault="00F900D1" w:rsidP="00F900D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F900D1" w:rsidRPr="00F44471" w:rsidRDefault="00F900D1" w:rsidP="00F900D1">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F900D1" w:rsidRPr="00F44471" w:rsidRDefault="00F900D1" w:rsidP="00F900D1">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31" w:name="_Ref359607720"/>
      <w:r w:rsidRPr="00F44471">
        <w:rPr>
          <w:rFonts w:cs="Arial"/>
          <w:b w:val="0"/>
          <w:sz w:val="22"/>
          <w:szCs w:val="22"/>
        </w:rPr>
        <w:t>Nothing in the Agreement shall be construed to limit or exclude either Party's liability for:</w:t>
      </w:r>
      <w:bookmarkEnd w:id="31"/>
    </w:p>
    <w:p w:rsidR="00F900D1" w:rsidRPr="00F44471" w:rsidRDefault="00F900D1"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F900D1" w:rsidRPr="00F44471" w:rsidRDefault="00F900D1" w:rsidP="00F900D1">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fraud or fraudulent misrepresentation by it or that of its Staff; </w:t>
      </w:r>
    </w:p>
    <w:p w:rsidR="00D355DD" w:rsidRPr="00D355DD" w:rsidRDefault="00D355DD" w:rsidP="00D355DD">
      <w:pPr>
        <w:pStyle w:val="Heading3"/>
        <w:keepNext w:val="0"/>
        <w:widowControl w:val="0"/>
        <w:tabs>
          <w:tab w:val="left" w:pos="1276"/>
        </w:tabs>
        <w:spacing w:before="0" w:after="220"/>
        <w:ind w:left="540"/>
        <w:jc w:val="both"/>
        <w:rPr>
          <w:b w:val="0"/>
          <w:sz w:val="22"/>
          <w:szCs w:val="20"/>
        </w:rPr>
      </w:pPr>
      <w:r w:rsidRPr="00D355DD">
        <w:rPr>
          <w:b w:val="0"/>
          <w:sz w:val="22"/>
          <w:szCs w:val="22"/>
        </w:rPr>
        <w:t xml:space="preserve">15.3.3  </w:t>
      </w:r>
      <w:bookmarkStart w:id="32" w:name="_Toc139080430"/>
      <w:r w:rsidRPr="00D355DD">
        <w:rPr>
          <w:b w:val="0"/>
          <w:sz w:val="22"/>
          <w:szCs w:val="20"/>
        </w:rPr>
        <w:t xml:space="preserve">breach of any obligation as to title implied by section 12 of the Sale of </w:t>
      </w:r>
      <w:r w:rsidRPr="00D355DD">
        <w:rPr>
          <w:b w:val="0"/>
          <w:sz w:val="22"/>
          <w:szCs w:val="20"/>
        </w:rPr>
        <w:tab/>
      </w:r>
      <w:r w:rsidRPr="00D355DD">
        <w:rPr>
          <w:b w:val="0"/>
          <w:sz w:val="22"/>
          <w:szCs w:val="20"/>
        </w:rPr>
        <w:tab/>
        <w:t xml:space="preserve">Goods Act 1979 or section 2 of the Supply of Goods and Services Act </w:t>
      </w:r>
      <w:r w:rsidRPr="00D355DD">
        <w:rPr>
          <w:b w:val="0"/>
          <w:sz w:val="22"/>
          <w:szCs w:val="20"/>
        </w:rPr>
        <w:tab/>
        <w:t>1982</w:t>
      </w:r>
      <w:bookmarkEnd w:id="32"/>
      <w:r w:rsidRPr="00D355DD">
        <w:rPr>
          <w:b w:val="0"/>
          <w:sz w:val="22"/>
          <w:szCs w:val="20"/>
        </w:rPr>
        <w:t>; or</w:t>
      </w:r>
    </w:p>
    <w:p w:rsidR="00F900D1" w:rsidRPr="00F44471" w:rsidRDefault="0048145C" w:rsidP="0048145C">
      <w:pPr>
        <w:pStyle w:val="Level3Number"/>
        <w:widowControl w:val="0"/>
        <w:numPr>
          <w:ilvl w:val="0"/>
          <w:numId w:val="0"/>
        </w:numPr>
        <w:tabs>
          <w:tab w:val="left" w:pos="1276"/>
        </w:tabs>
        <w:spacing w:before="0" w:after="120" w:line="240" w:lineRule="atLeast"/>
        <w:ind w:left="567"/>
        <w:jc w:val="both"/>
        <w:rPr>
          <w:rFonts w:cs="Arial"/>
          <w:sz w:val="22"/>
          <w:szCs w:val="22"/>
        </w:rPr>
      </w:pPr>
      <w:r>
        <w:rPr>
          <w:rFonts w:cs="Arial"/>
          <w:sz w:val="22"/>
          <w:szCs w:val="22"/>
        </w:rPr>
        <w:t>15.3.4</w:t>
      </w:r>
      <w:r>
        <w:rPr>
          <w:rFonts w:cs="Arial"/>
          <w:sz w:val="22"/>
          <w:szCs w:val="22"/>
        </w:rPr>
        <w:tab/>
      </w:r>
      <w:r w:rsidR="00F900D1" w:rsidRPr="00F44471">
        <w:rPr>
          <w:rFonts w:cs="Arial"/>
          <w:sz w:val="22"/>
          <w:szCs w:val="22"/>
        </w:rPr>
        <w:t>any other matter which, by law, may not be excluded or limited.</w:t>
      </w:r>
    </w:p>
    <w:p w:rsidR="00F900D1" w:rsidRPr="00F900D1" w:rsidRDefault="00110D6A" w:rsidP="00C40D4B">
      <w:pPr>
        <w:pStyle w:val="Level2Heading"/>
        <w:keepNext w:val="0"/>
        <w:widowControl w:val="0"/>
        <w:numPr>
          <w:ilvl w:val="0"/>
          <w:numId w:val="0"/>
        </w:numPr>
        <w:tabs>
          <w:tab w:val="left" w:pos="567"/>
        </w:tabs>
        <w:spacing w:before="0" w:after="120" w:line="240" w:lineRule="atLeast"/>
        <w:jc w:val="both"/>
        <w:rPr>
          <w:rFonts w:cs="Arial"/>
          <w:b w:val="0"/>
          <w:sz w:val="22"/>
          <w:szCs w:val="22"/>
        </w:rPr>
      </w:pPr>
      <w:r>
        <w:rPr>
          <w:rFonts w:cs="Arial"/>
          <w:b w:val="0"/>
          <w:sz w:val="22"/>
          <w:szCs w:val="22"/>
        </w:rPr>
        <w:t>15.4</w:t>
      </w:r>
      <w:r w:rsidR="00C40D4B">
        <w:rPr>
          <w:rFonts w:cs="Arial"/>
          <w:b w:val="0"/>
          <w:sz w:val="22"/>
          <w:szCs w:val="22"/>
        </w:rPr>
        <w:tab/>
      </w:r>
      <w:r>
        <w:rPr>
          <w:rFonts w:cs="Arial"/>
          <w:b w:val="0"/>
          <w:sz w:val="22"/>
          <w:szCs w:val="22"/>
        </w:rPr>
        <w:t>The Supplier’s liability under the indemnity in clauses 10</w:t>
      </w:r>
      <w:r w:rsidR="00796DCA">
        <w:rPr>
          <w:rFonts w:cs="Arial"/>
          <w:b w:val="0"/>
          <w:sz w:val="22"/>
          <w:szCs w:val="22"/>
        </w:rPr>
        <w:t>.2</w:t>
      </w:r>
      <w:r>
        <w:rPr>
          <w:rFonts w:cs="Arial"/>
          <w:b w:val="0"/>
          <w:sz w:val="22"/>
          <w:szCs w:val="22"/>
        </w:rPr>
        <w:t xml:space="preserve"> and 19.3 shall be unlimited.</w:t>
      </w:r>
    </w:p>
    <w:p w:rsidR="00F900D1" w:rsidRPr="00A748F5" w:rsidRDefault="00F900D1" w:rsidP="00F900D1">
      <w:pPr>
        <w:pStyle w:val="Level1Heading"/>
        <w:keepNext w:val="0"/>
        <w:widowControl w:val="0"/>
        <w:tabs>
          <w:tab w:val="clear" w:pos="851"/>
          <w:tab w:val="num" w:pos="540"/>
        </w:tabs>
        <w:spacing w:before="0" w:after="120" w:line="240" w:lineRule="atLeast"/>
        <w:jc w:val="both"/>
        <w:rPr>
          <w:szCs w:val="22"/>
        </w:rPr>
      </w:pPr>
      <w:bookmarkStart w:id="33" w:name="_Ref374457592"/>
      <w:r w:rsidRPr="00A748F5">
        <w:rPr>
          <w:szCs w:val="22"/>
        </w:rPr>
        <w:t>Force Majeure</w:t>
      </w:r>
      <w:bookmarkEnd w:id="33"/>
    </w:p>
    <w:p w:rsidR="00F900D1" w:rsidRPr="00C22C57" w:rsidRDefault="00EE39EE" w:rsidP="00AB0828">
      <w:pPr>
        <w:pStyle w:val="Level2Heading"/>
        <w:numPr>
          <w:ilvl w:val="0"/>
          <w:numId w:val="0"/>
        </w:numPr>
        <w:spacing w:before="0" w:after="120" w:line="240" w:lineRule="atLeast"/>
        <w:ind w:left="567"/>
        <w:jc w:val="both"/>
        <w:rPr>
          <w:b w:val="0"/>
          <w:sz w:val="22"/>
          <w:szCs w:val="22"/>
        </w:rPr>
      </w:pPr>
      <w:r>
        <w:rPr>
          <w:rFonts w:cs="Arial"/>
          <w:b w:val="0"/>
          <w:sz w:val="22"/>
          <w:szCs w:val="22"/>
        </w:rPr>
        <w:t>Neither Party</w:t>
      </w:r>
      <w:r w:rsidR="00F900D1" w:rsidRPr="00C22C57">
        <w:rPr>
          <w:rFonts w:cs="Arial"/>
          <w:b w:val="0"/>
          <w:sz w:val="22"/>
          <w:szCs w:val="22"/>
        </w:rPr>
        <w:t xml:space="preserve"> shall </w:t>
      </w:r>
      <w:r w:rsidR="00F900D1" w:rsidRPr="00C22C57">
        <w:rPr>
          <w:b w:val="0"/>
          <w:sz w:val="22"/>
          <w:szCs w:val="22"/>
        </w:rPr>
        <w:t xml:space="preserve">have any liability under or be deemed to be in breach of the Agreement for any delays or failures in performance of the Agreement which result from circumstances beyond the reasonable control of the </w:t>
      </w:r>
      <w:r w:rsidR="00AB0828">
        <w:rPr>
          <w:b w:val="0"/>
          <w:sz w:val="22"/>
          <w:szCs w:val="22"/>
        </w:rPr>
        <w:t>Party affected</w:t>
      </w:r>
      <w:r w:rsidR="00F900D1" w:rsidRPr="00C22C57">
        <w:rPr>
          <w:b w:val="0"/>
          <w:sz w:val="22"/>
          <w:szCs w:val="22"/>
        </w:rPr>
        <w:t xml:space="preserve">. </w:t>
      </w:r>
      <w:r>
        <w:rPr>
          <w:b w:val="0"/>
          <w:sz w:val="22"/>
          <w:szCs w:val="22"/>
        </w:rPr>
        <w:t>Each Party</w:t>
      </w:r>
      <w:r w:rsidR="00F900D1" w:rsidRPr="00C22C57">
        <w:rPr>
          <w:b w:val="0"/>
          <w:sz w:val="22"/>
          <w:szCs w:val="22"/>
        </w:rPr>
        <w:t xml:space="preserve"> shall promptly notify the </w:t>
      </w:r>
      <w:r>
        <w:rPr>
          <w:b w:val="0"/>
          <w:sz w:val="22"/>
          <w:szCs w:val="22"/>
        </w:rPr>
        <w:t>other Party</w:t>
      </w:r>
      <w:r w:rsidR="00F900D1" w:rsidRPr="00C22C57">
        <w:rPr>
          <w:b w:val="0"/>
          <w:sz w:val="22"/>
          <w:szCs w:val="22"/>
        </w:rPr>
        <w:t xml:space="preserve"> in writing when such circumstances cause a delay or failure in performance and when they cease to do so. If such circumstances continue for a continuous period of more than </w:t>
      </w:r>
      <w:r w:rsidR="007E1245">
        <w:rPr>
          <w:b w:val="0"/>
          <w:sz w:val="22"/>
          <w:szCs w:val="22"/>
        </w:rPr>
        <w:t>30 days</w:t>
      </w:r>
      <w:r w:rsidR="00F900D1" w:rsidRPr="00C22C57">
        <w:rPr>
          <w:b w:val="0"/>
          <w:sz w:val="22"/>
          <w:szCs w:val="22"/>
        </w:rPr>
        <w:t xml:space="preserve">, </w:t>
      </w:r>
      <w:r w:rsidR="00D355DD">
        <w:rPr>
          <w:b w:val="0"/>
          <w:sz w:val="22"/>
          <w:szCs w:val="22"/>
        </w:rPr>
        <w:t>either Party</w:t>
      </w:r>
      <w:r w:rsidR="00F900D1" w:rsidRPr="00C22C57">
        <w:rPr>
          <w:b w:val="0"/>
          <w:sz w:val="22"/>
          <w:szCs w:val="22"/>
        </w:rPr>
        <w:t xml:space="preserve"> may terminate the Agreement by written notice to the </w:t>
      </w:r>
      <w:r w:rsidR="00D355DD">
        <w:rPr>
          <w:b w:val="0"/>
          <w:sz w:val="22"/>
          <w:szCs w:val="22"/>
        </w:rPr>
        <w:t>other Party</w:t>
      </w:r>
      <w:r w:rsidR="00C30D20">
        <w:rPr>
          <w:b w:val="0"/>
          <w:sz w:val="22"/>
          <w:szCs w:val="22"/>
        </w:rPr>
        <w:t>.</w:t>
      </w:r>
    </w:p>
    <w:p w:rsidR="009766B1" w:rsidRPr="00A748F5" w:rsidRDefault="009766B1" w:rsidP="00FC3F3A">
      <w:pPr>
        <w:pStyle w:val="Level1Heading"/>
        <w:keepNext w:val="0"/>
        <w:widowControl w:val="0"/>
        <w:tabs>
          <w:tab w:val="clear" w:pos="851"/>
          <w:tab w:val="num" w:pos="540"/>
        </w:tabs>
        <w:spacing w:before="0" w:after="120" w:line="240" w:lineRule="atLeast"/>
        <w:jc w:val="both"/>
        <w:rPr>
          <w:szCs w:val="22"/>
        </w:rPr>
      </w:pPr>
      <w:bookmarkStart w:id="34" w:name="_Ref245529290"/>
      <w:r w:rsidRPr="00A748F5">
        <w:rPr>
          <w:szCs w:val="22"/>
        </w:rPr>
        <w:t>Termination</w:t>
      </w:r>
      <w:bookmarkEnd w:id="34"/>
    </w:p>
    <w:p w:rsidR="00884EDB" w:rsidRPr="00F44471" w:rsidRDefault="00884EDB"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w:t>
      </w:r>
      <w:r w:rsidR="009D3A89">
        <w:rPr>
          <w:rFonts w:cs="Arial"/>
          <w:b w:val="0"/>
          <w:sz w:val="22"/>
          <w:szCs w:val="22"/>
        </w:rPr>
        <w:t xml:space="preserve"> in whole or in part before Delivery</w:t>
      </w:r>
      <w:r w:rsidRPr="00F44471">
        <w:rPr>
          <w:rFonts w:cs="Arial"/>
          <w:b w:val="0"/>
          <w:sz w:val="22"/>
          <w:szCs w:val="22"/>
        </w:rPr>
        <w:t xml:space="preserve"> </w:t>
      </w:r>
      <w:r w:rsidR="00C30D20">
        <w:rPr>
          <w:rFonts w:cs="Arial"/>
          <w:b w:val="0"/>
          <w:sz w:val="22"/>
          <w:szCs w:val="22"/>
        </w:rPr>
        <w:t xml:space="preserve">or after Delivery </w:t>
      </w:r>
      <w:r w:rsidR="00B16901">
        <w:rPr>
          <w:rFonts w:cs="Arial"/>
          <w:b w:val="0"/>
          <w:sz w:val="22"/>
          <w:szCs w:val="22"/>
        </w:rPr>
        <w:t>(</w:t>
      </w:r>
      <w:r w:rsidR="00C30D20">
        <w:rPr>
          <w:rFonts w:cs="Arial"/>
          <w:b w:val="0"/>
          <w:sz w:val="22"/>
          <w:szCs w:val="22"/>
        </w:rPr>
        <w:t>where only part of Goods have been Delivered</w:t>
      </w:r>
      <w:r w:rsidR="00B16901">
        <w:rPr>
          <w:rFonts w:cs="Arial"/>
          <w:b w:val="0"/>
          <w:sz w:val="22"/>
          <w:szCs w:val="22"/>
        </w:rPr>
        <w:t>)</w:t>
      </w:r>
      <w:r w:rsidR="00C30D20">
        <w:rPr>
          <w:rFonts w:cs="Arial"/>
          <w:b w:val="0"/>
          <w:sz w:val="22"/>
          <w:szCs w:val="22"/>
        </w:rPr>
        <w:t xml:space="preserve"> </w:t>
      </w:r>
      <w:r w:rsidRPr="00F44471">
        <w:rPr>
          <w:rFonts w:cs="Arial"/>
          <w:b w:val="0"/>
          <w:sz w:val="22"/>
          <w:szCs w:val="22"/>
        </w:rPr>
        <w:t>by written notice to the Supplier with immediate effect if the Supplier:</w:t>
      </w:r>
    </w:p>
    <w:p w:rsidR="00884EDB" w:rsidRPr="00F44471" w:rsidRDefault="00884EDB" w:rsidP="00FC3F3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Pr="00FF6600">
        <w:rPr>
          <w:rFonts w:cs="Arial"/>
          <w:sz w:val="22"/>
          <w:szCs w:val="22"/>
        </w:rPr>
        <w:t>clause </w:t>
      </w:r>
      <w:r w:rsidR="00F70500">
        <w:rPr>
          <w:rFonts w:cs="Arial"/>
          <w:sz w:val="22"/>
          <w:szCs w:val="22"/>
        </w:rPr>
        <w:fldChar w:fldCharType="begin"/>
      </w:r>
      <w:r w:rsidR="00F70500">
        <w:rPr>
          <w:rFonts w:cs="Arial"/>
          <w:sz w:val="22"/>
          <w:szCs w:val="22"/>
        </w:rPr>
        <w:instrText xml:space="preserve"> REF _Ref359607792 \r \h </w:instrText>
      </w:r>
      <w:r w:rsidR="00F70500">
        <w:rPr>
          <w:rFonts w:cs="Arial"/>
          <w:sz w:val="22"/>
          <w:szCs w:val="22"/>
        </w:rPr>
      </w:r>
      <w:r w:rsidR="00F70500">
        <w:rPr>
          <w:rFonts w:cs="Arial"/>
          <w:sz w:val="22"/>
          <w:szCs w:val="22"/>
        </w:rPr>
        <w:fldChar w:fldCharType="separate"/>
      </w:r>
      <w:r w:rsidR="0049540C">
        <w:rPr>
          <w:rFonts w:cs="Arial"/>
          <w:sz w:val="22"/>
          <w:szCs w:val="22"/>
        </w:rPr>
        <w:t>17.</w:t>
      </w:r>
      <w:r w:rsidR="0049540C">
        <w:rPr>
          <w:rFonts w:cs="Arial"/>
          <w:sz w:val="22"/>
          <w:szCs w:val="22"/>
        </w:rPr>
        <w:t>1</w:t>
      </w:r>
      <w:r w:rsidR="0049540C">
        <w:rPr>
          <w:rFonts w:cs="Arial"/>
          <w:sz w:val="22"/>
          <w:szCs w:val="22"/>
        </w:rPr>
        <w:t>.5</w:t>
      </w:r>
      <w:r w:rsidR="00F7050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884EDB" w:rsidRPr="00F44471" w:rsidRDefault="00884EDB" w:rsidP="00FC3F3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repeatedly breaches any of the terms</w:t>
      </w:r>
      <w:r w:rsidR="000828DC">
        <w:rPr>
          <w:rFonts w:cs="Arial"/>
          <w:sz w:val="22"/>
          <w:szCs w:val="22"/>
        </w:rPr>
        <w:t xml:space="preserve"> and conditions</w:t>
      </w:r>
      <w:r w:rsidRPr="00F44471">
        <w:rPr>
          <w:rFonts w:cs="Arial"/>
          <w:sz w:val="22"/>
          <w:szCs w:val="22"/>
        </w:rPr>
        <w:t xml:space="preserve"> of the Agreement in such a manner as to reasonably justify the opinion that its conduct is inconsistent with it having the intention or ability to give effect to the terms</w:t>
      </w:r>
      <w:r w:rsidR="000828DC">
        <w:rPr>
          <w:rFonts w:cs="Arial"/>
          <w:sz w:val="22"/>
          <w:szCs w:val="22"/>
        </w:rPr>
        <w:t xml:space="preserve"> and conditions</w:t>
      </w:r>
      <w:r w:rsidRPr="00F44471">
        <w:rPr>
          <w:rFonts w:cs="Arial"/>
          <w:sz w:val="22"/>
          <w:szCs w:val="22"/>
        </w:rPr>
        <w:t xml:space="preserve"> of the Agreement; </w:t>
      </w:r>
    </w:p>
    <w:p w:rsidR="00884EDB" w:rsidRPr="00F44471" w:rsidRDefault="00884EDB" w:rsidP="00FC3F3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884EDB" w:rsidRPr="00F44471" w:rsidRDefault="00884EDB" w:rsidP="00FC3F3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5" w:name="_Ref359859809"/>
      <w:r>
        <w:rPr>
          <w:rFonts w:cs="Arial"/>
          <w:sz w:val="22"/>
          <w:szCs w:val="22"/>
        </w:rPr>
        <w:t>undergoes a change of control</w:t>
      </w:r>
      <w:r w:rsidRPr="00F44471">
        <w:rPr>
          <w:rFonts w:cs="Arial"/>
          <w:sz w:val="22"/>
          <w:szCs w:val="22"/>
        </w:rPr>
        <w:t xml:space="preserve"> within the meaning of section 416 of the </w:t>
      </w:r>
      <w:r w:rsidRPr="00F44471">
        <w:rPr>
          <w:rFonts w:cs="Arial"/>
          <w:sz w:val="22"/>
          <w:szCs w:val="22"/>
        </w:rPr>
        <w:lastRenderedPageBreak/>
        <w:t>Income and Corporation Taxes Act 1988;</w:t>
      </w:r>
      <w:bookmarkEnd w:id="35"/>
      <w:r w:rsidRPr="00F44471">
        <w:rPr>
          <w:rFonts w:cs="Arial"/>
          <w:sz w:val="22"/>
          <w:szCs w:val="22"/>
        </w:rPr>
        <w:t xml:space="preserve"> </w:t>
      </w:r>
    </w:p>
    <w:p w:rsidR="00884EDB" w:rsidRPr="00F44471" w:rsidRDefault="00884EDB" w:rsidP="00FC3F3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6" w:name="_Ref359607792"/>
      <w:r w:rsidRPr="003F0EAF">
        <w:rPr>
          <w:rFonts w:cs="Arial"/>
          <w:sz w:val="22"/>
          <w:szCs w:val="22"/>
        </w:rPr>
        <w:t>breaches the provisions of clauses</w:t>
      </w:r>
      <w:r w:rsidR="000828DC">
        <w:rPr>
          <w:rFonts w:cs="Arial"/>
          <w:sz w:val="22"/>
          <w:szCs w:val="22"/>
        </w:rPr>
        <w:t xml:space="preserve"> </w:t>
      </w:r>
      <w:r w:rsidR="00F70500">
        <w:rPr>
          <w:rFonts w:cs="Arial"/>
          <w:sz w:val="22"/>
          <w:szCs w:val="22"/>
        </w:rPr>
        <w:fldChar w:fldCharType="begin"/>
      </w:r>
      <w:r w:rsidR="00F70500">
        <w:rPr>
          <w:rFonts w:cs="Arial"/>
          <w:sz w:val="22"/>
          <w:szCs w:val="22"/>
        </w:rPr>
        <w:instrText xml:space="preserve"> REF _Ref374611480 \r \h </w:instrText>
      </w:r>
      <w:r w:rsidR="00F70500">
        <w:rPr>
          <w:rFonts w:cs="Arial"/>
          <w:sz w:val="22"/>
          <w:szCs w:val="22"/>
        </w:rPr>
      </w:r>
      <w:r w:rsidR="00F70500">
        <w:rPr>
          <w:rFonts w:cs="Arial"/>
          <w:sz w:val="22"/>
          <w:szCs w:val="22"/>
        </w:rPr>
        <w:fldChar w:fldCharType="separate"/>
      </w:r>
      <w:r w:rsidR="0049540C">
        <w:rPr>
          <w:rFonts w:cs="Arial"/>
          <w:sz w:val="22"/>
          <w:szCs w:val="22"/>
        </w:rPr>
        <w:t>8</w:t>
      </w:r>
      <w:r w:rsidR="0049540C">
        <w:rPr>
          <w:rFonts w:cs="Arial"/>
          <w:sz w:val="22"/>
          <w:szCs w:val="22"/>
        </w:rPr>
        <w:t>.</w:t>
      </w:r>
      <w:r w:rsidR="0049540C">
        <w:rPr>
          <w:rFonts w:cs="Arial"/>
          <w:sz w:val="22"/>
          <w:szCs w:val="22"/>
        </w:rPr>
        <w:t>2</w:t>
      </w:r>
      <w:r w:rsidR="00F70500">
        <w:rPr>
          <w:rFonts w:cs="Arial"/>
          <w:sz w:val="22"/>
          <w:szCs w:val="22"/>
        </w:rPr>
        <w:fldChar w:fldCharType="end"/>
      </w:r>
      <w:r w:rsidR="007E0315">
        <w:rPr>
          <w:rFonts w:cs="Arial"/>
          <w:sz w:val="22"/>
          <w:szCs w:val="22"/>
        </w:rPr>
        <w:t>,</w:t>
      </w:r>
      <w:r w:rsidR="00F70500">
        <w:rPr>
          <w:rFonts w:cs="Arial"/>
          <w:sz w:val="22"/>
          <w:szCs w:val="22"/>
        </w:rPr>
        <w:t xml:space="preserve"> </w:t>
      </w:r>
      <w:r w:rsidR="00F70500">
        <w:rPr>
          <w:rFonts w:cs="Arial"/>
          <w:sz w:val="22"/>
          <w:szCs w:val="22"/>
        </w:rPr>
        <w:fldChar w:fldCharType="begin"/>
      </w:r>
      <w:r w:rsidR="00F70500">
        <w:rPr>
          <w:rFonts w:cs="Arial"/>
          <w:sz w:val="22"/>
          <w:szCs w:val="22"/>
        </w:rPr>
        <w:instrText xml:space="preserve"> REF _Ref374611470 \r \h </w:instrText>
      </w:r>
      <w:r w:rsidR="00F70500">
        <w:rPr>
          <w:rFonts w:cs="Arial"/>
          <w:sz w:val="22"/>
          <w:szCs w:val="22"/>
        </w:rPr>
      </w:r>
      <w:r w:rsidR="00F70500">
        <w:rPr>
          <w:rFonts w:cs="Arial"/>
          <w:sz w:val="22"/>
          <w:szCs w:val="22"/>
        </w:rPr>
        <w:fldChar w:fldCharType="separate"/>
      </w:r>
      <w:r w:rsidR="0049540C">
        <w:rPr>
          <w:rFonts w:cs="Arial"/>
          <w:sz w:val="22"/>
          <w:szCs w:val="22"/>
        </w:rPr>
        <w:t>1</w:t>
      </w:r>
      <w:r w:rsidR="0049540C">
        <w:rPr>
          <w:rFonts w:cs="Arial"/>
          <w:sz w:val="22"/>
          <w:szCs w:val="22"/>
        </w:rPr>
        <w:t>2</w:t>
      </w:r>
      <w:r w:rsidR="00F70500">
        <w:rPr>
          <w:rFonts w:cs="Arial"/>
          <w:sz w:val="22"/>
          <w:szCs w:val="22"/>
        </w:rPr>
        <w:fldChar w:fldCharType="end"/>
      </w:r>
      <w:r w:rsidR="00627C09">
        <w:rPr>
          <w:rFonts w:cs="Arial"/>
          <w:sz w:val="22"/>
          <w:szCs w:val="22"/>
        </w:rPr>
        <w:t>,</w:t>
      </w:r>
      <w:r w:rsidR="000828DC">
        <w:rPr>
          <w:rFonts w:cs="Arial"/>
          <w:sz w:val="22"/>
          <w:szCs w:val="22"/>
        </w:rPr>
        <w:t xml:space="preserve"> </w:t>
      </w:r>
      <w:r w:rsidR="00F70500">
        <w:rPr>
          <w:rFonts w:cs="Arial"/>
          <w:sz w:val="22"/>
          <w:szCs w:val="22"/>
        </w:rPr>
        <w:fldChar w:fldCharType="begin"/>
      </w:r>
      <w:r w:rsidR="00F70500">
        <w:rPr>
          <w:rFonts w:cs="Arial"/>
          <w:sz w:val="22"/>
          <w:szCs w:val="22"/>
        </w:rPr>
        <w:instrText xml:space="preserve"> REF _Ref261004389 \r \h </w:instrText>
      </w:r>
      <w:r w:rsidR="00F70500">
        <w:rPr>
          <w:rFonts w:cs="Arial"/>
          <w:sz w:val="22"/>
          <w:szCs w:val="22"/>
        </w:rPr>
      </w:r>
      <w:r w:rsidR="00F70500">
        <w:rPr>
          <w:rFonts w:cs="Arial"/>
          <w:sz w:val="22"/>
          <w:szCs w:val="22"/>
        </w:rPr>
        <w:fldChar w:fldCharType="separate"/>
      </w:r>
      <w:r w:rsidR="0049540C">
        <w:rPr>
          <w:rFonts w:cs="Arial"/>
          <w:sz w:val="22"/>
          <w:szCs w:val="22"/>
        </w:rPr>
        <w:t>1</w:t>
      </w:r>
      <w:r w:rsidR="0049540C">
        <w:rPr>
          <w:rFonts w:cs="Arial"/>
          <w:sz w:val="22"/>
          <w:szCs w:val="22"/>
        </w:rPr>
        <w:t>3</w:t>
      </w:r>
      <w:r w:rsidR="00F70500">
        <w:rPr>
          <w:rFonts w:cs="Arial"/>
          <w:sz w:val="22"/>
          <w:szCs w:val="22"/>
        </w:rPr>
        <w:fldChar w:fldCharType="end"/>
      </w:r>
      <w:r w:rsidR="00627C09">
        <w:rPr>
          <w:rFonts w:cs="Arial"/>
          <w:sz w:val="22"/>
          <w:szCs w:val="22"/>
        </w:rPr>
        <w:t>,</w:t>
      </w:r>
      <w:r w:rsidR="00F70500">
        <w:rPr>
          <w:rFonts w:cs="Arial"/>
          <w:sz w:val="22"/>
          <w:szCs w:val="22"/>
        </w:rPr>
        <w:t xml:space="preserve"> </w:t>
      </w:r>
      <w:r w:rsidR="00F70500">
        <w:rPr>
          <w:rFonts w:cs="Arial"/>
          <w:sz w:val="22"/>
          <w:szCs w:val="22"/>
        </w:rPr>
        <w:fldChar w:fldCharType="begin"/>
      </w:r>
      <w:r w:rsidR="00F70500">
        <w:rPr>
          <w:rFonts w:cs="Arial"/>
          <w:sz w:val="22"/>
          <w:szCs w:val="22"/>
        </w:rPr>
        <w:instrText xml:space="preserve"> REF _Ref374456938 \r \h </w:instrText>
      </w:r>
      <w:r w:rsidR="00F70500">
        <w:rPr>
          <w:rFonts w:cs="Arial"/>
          <w:sz w:val="22"/>
          <w:szCs w:val="22"/>
        </w:rPr>
      </w:r>
      <w:r w:rsidR="00F70500">
        <w:rPr>
          <w:rFonts w:cs="Arial"/>
          <w:sz w:val="22"/>
          <w:szCs w:val="22"/>
        </w:rPr>
        <w:fldChar w:fldCharType="separate"/>
      </w:r>
      <w:r w:rsidR="0049540C">
        <w:rPr>
          <w:rFonts w:cs="Arial"/>
          <w:sz w:val="22"/>
          <w:szCs w:val="22"/>
        </w:rPr>
        <w:t>1</w:t>
      </w:r>
      <w:r w:rsidR="0049540C">
        <w:rPr>
          <w:rFonts w:cs="Arial"/>
          <w:sz w:val="22"/>
          <w:szCs w:val="22"/>
        </w:rPr>
        <w:t>4</w:t>
      </w:r>
      <w:r w:rsidR="00F70500">
        <w:rPr>
          <w:rFonts w:cs="Arial"/>
          <w:sz w:val="22"/>
          <w:szCs w:val="22"/>
        </w:rPr>
        <w:fldChar w:fldCharType="end"/>
      </w:r>
      <w:r w:rsidR="00F70500">
        <w:rPr>
          <w:rFonts w:cs="Arial"/>
          <w:sz w:val="22"/>
          <w:szCs w:val="22"/>
        </w:rPr>
        <w:t xml:space="preserve"> and </w:t>
      </w:r>
      <w:r w:rsidR="00F70500">
        <w:rPr>
          <w:rFonts w:cs="Arial"/>
          <w:sz w:val="22"/>
          <w:szCs w:val="22"/>
        </w:rPr>
        <w:fldChar w:fldCharType="begin"/>
      </w:r>
      <w:r w:rsidR="00F70500">
        <w:rPr>
          <w:rFonts w:cs="Arial"/>
          <w:sz w:val="22"/>
          <w:szCs w:val="22"/>
        </w:rPr>
        <w:instrText xml:space="preserve"> REF _Ref374611360 \r \h </w:instrText>
      </w:r>
      <w:r w:rsidR="00F70500">
        <w:rPr>
          <w:rFonts w:cs="Arial"/>
          <w:sz w:val="22"/>
          <w:szCs w:val="22"/>
        </w:rPr>
      </w:r>
      <w:r w:rsidR="00F70500">
        <w:rPr>
          <w:rFonts w:cs="Arial"/>
          <w:sz w:val="22"/>
          <w:szCs w:val="22"/>
        </w:rPr>
        <w:fldChar w:fldCharType="separate"/>
      </w:r>
      <w:r w:rsidR="0049540C">
        <w:rPr>
          <w:rFonts w:cs="Arial"/>
          <w:sz w:val="22"/>
          <w:szCs w:val="22"/>
        </w:rPr>
        <w:t>1</w:t>
      </w:r>
      <w:r w:rsidR="0049540C">
        <w:rPr>
          <w:rFonts w:cs="Arial"/>
          <w:sz w:val="22"/>
          <w:szCs w:val="22"/>
        </w:rPr>
        <w:t>8</w:t>
      </w:r>
      <w:r w:rsidR="00F70500">
        <w:rPr>
          <w:rFonts w:cs="Arial"/>
          <w:sz w:val="22"/>
          <w:szCs w:val="22"/>
        </w:rPr>
        <w:fldChar w:fldCharType="end"/>
      </w:r>
      <w:r w:rsidR="000828DC">
        <w:rPr>
          <w:rFonts w:cs="Arial"/>
          <w:sz w:val="22"/>
          <w:szCs w:val="22"/>
        </w:rPr>
        <w:t>;</w:t>
      </w:r>
      <w:r w:rsidRPr="00F44471">
        <w:rPr>
          <w:rFonts w:cs="Arial"/>
          <w:sz w:val="22"/>
          <w:szCs w:val="22"/>
        </w:rPr>
        <w:t xml:space="preserve"> </w:t>
      </w:r>
      <w:bookmarkEnd w:id="36"/>
    </w:p>
    <w:p w:rsidR="00FC50B6" w:rsidRPr="00AE0F44" w:rsidRDefault="00884EDB" w:rsidP="00FC3F3A">
      <w:pPr>
        <w:pStyle w:val="Level3Number"/>
        <w:widowControl w:val="0"/>
        <w:tabs>
          <w:tab w:val="left" w:pos="1418"/>
        </w:tabs>
        <w:spacing w:before="0" w:after="120" w:line="240" w:lineRule="atLeast"/>
        <w:ind w:left="1418"/>
        <w:jc w:val="both"/>
        <w:rPr>
          <w:b/>
          <w:sz w:val="22"/>
          <w:szCs w:val="22"/>
        </w:rPr>
      </w:pPr>
      <w:bookmarkStart w:id="37" w:name="_Ref374456697"/>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rsidR="00F70500" w:rsidRPr="00F70500">
        <w:rPr>
          <w:sz w:val="22"/>
          <w:szCs w:val="22"/>
        </w:rPr>
        <w:t>17.1.6</w:t>
      </w:r>
      <w:r w:rsidRPr="00F44471">
        <w:rPr>
          <w:rFonts w:cs="Arial"/>
          <w:sz w:val="22"/>
          <w:szCs w:val="22"/>
        </w:rPr>
        <w:t>) in consequence of debt in any jurisdiction</w:t>
      </w:r>
      <w:r w:rsidR="00FC50B6">
        <w:rPr>
          <w:rFonts w:cs="Arial"/>
          <w:sz w:val="22"/>
          <w:szCs w:val="22"/>
        </w:rPr>
        <w:t>; or</w:t>
      </w:r>
    </w:p>
    <w:p w:rsidR="00884EDB" w:rsidRPr="00884EDB" w:rsidRDefault="00FC50B6" w:rsidP="00FC3F3A">
      <w:pPr>
        <w:pStyle w:val="Level3Number"/>
        <w:widowControl w:val="0"/>
        <w:tabs>
          <w:tab w:val="left" w:pos="1418"/>
        </w:tabs>
        <w:spacing w:before="0" w:after="120" w:line="240" w:lineRule="atLeast"/>
        <w:ind w:left="1418"/>
        <w:jc w:val="both"/>
        <w:rPr>
          <w:b/>
          <w:sz w:val="22"/>
          <w:szCs w:val="22"/>
        </w:rPr>
      </w:pPr>
      <w:r>
        <w:rPr>
          <w:rFonts w:cs="Arial"/>
          <w:sz w:val="22"/>
          <w:szCs w:val="22"/>
        </w:rPr>
        <w:t>fails to comply with legal obligations in the fields of environmental, social or labour law.</w:t>
      </w:r>
      <w:bookmarkEnd w:id="37"/>
    </w:p>
    <w:p w:rsidR="00884EDB" w:rsidRDefault="00884EDB"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Pr>
          <w:rFonts w:cs="Arial"/>
          <w:b w:val="0"/>
          <w:sz w:val="22"/>
          <w:szCs w:val="22"/>
        </w:rPr>
        <w:t>The Supplier shall notify the Customer as soon as practicable of any change of control as referred to in clause</w:t>
      </w:r>
      <w:r w:rsidR="00130B4C">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_Ref359859809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17.</w:t>
      </w:r>
      <w:r w:rsidR="0049540C">
        <w:rPr>
          <w:rFonts w:cs="Arial"/>
          <w:b w:val="0"/>
          <w:sz w:val="22"/>
          <w:szCs w:val="22"/>
        </w:rPr>
        <w:t>1</w:t>
      </w:r>
      <w:r w:rsidR="0049540C">
        <w:rPr>
          <w:rFonts w:cs="Arial"/>
          <w:b w:val="0"/>
          <w:sz w:val="22"/>
          <w:szCs w:val="22"/>
        </w:rPr>
        <w:t>.4</w:t>
      </w:r>
      <w:r w:rsidR="00F70500">
        <w:rPr>
          <w:rFonts w:cs="Arial"/>
          <w:b w:val="0"/>
          <w:sz w:val="22"/>
          <w:szCs w:val="22"/>
        </w:rPr>
        <w:fldChar w:fldCharType="end"/>
      </w:r>
      <w:r w:rsidR="00F70500">
        <w:rPr>
          <w:rFonts w:cs="Arial"/>
          <w:b w:val="0"/>
          <w:sz w:val="22"/>
          <w:szCs w:val="22"/>
        </w:rPr>
        <w:t xml:space="preserve"> </w:t>
      </w:r>
      <w:r>
        <w:rPr>
          <w:rFonts w:cs="Arial"/>
          <w:b w:val="0"/>
          <w:sz w:val="22"/>
          <w:szCs w:val="22"/>
        </w:rPr>
        <w:t>or any potential such change of control.</w:t>
      </w:r>
    </w:p>
    <w:p w:rsidR="00884EDB" w:rsidRPr="00F44471" w:rsidRDefault="00FD7C5A"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38" w:name="_Ref378337440"/>
      <w:r>
        <w:rPr>
          <w:rFonts w:cs="Arial"/>
          <w:b w:val="0"/>
          <w:sz w:val="22"/>
          <w:szCs w:val="22"/>
        </w:rPr>
        <w:t xml:space="preserve">In addition to </w:t>
      </w:r>
      <w:r w:rsidR="00C30D20">
        <w:rPr>
          <w:rFonts w:cs="Arial"/>
          <w:b w:val="0"/>
          <w:sz w:val="22"/>
          <w:szCs w:val="22"/>
        </w:rPr>
        <w:t>the Supplier’s statutory rights, t</w:t>
      </w:r>
      <w:r w:rsidR="00884EDB" w:rsidRPr="00F44471">
        <w:rPr>
          <w:rFonts w:cs="Arial"/>
          <w:b w:val="0"/>
          <w:sz w:val="22"/>
          <w:szCs w:val="22"/>
        </w:rPr>
        <w:t>he Supplier may terminate the Agreement by written notice to the Customer if the Customer has not paid any undisputed amounts within 90 days of them falling due.</w:t>
      </w:r>
      <w:bookmarkEnd w:id="38"/>
      <w:r w:rsidR="00884EDB" w:rsidRPr="00F44471">
        <w:rPr>
          <w:rFonts w:cs="Arial"/>
          <w:b w:val="0"/>
          <w:sz w:val="22"/>
          <w:szCs w:val="22"/>
        </w:rPr>
        <w:t xml:space="preserve">  </w:t>
      </w:r>
    </w:p>
    <w:p w:rsidR="000F2AC4" w:rsidRDefault="000F2AC4" w:rsidP="000F2AC4">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shall </w:t>
      </w:r>
      <w:r w:rsidRPr="00F44471">
        <w:rPr>
          <w:rFonts w:cs="Arial"/>
          <w:b w:val="0"/>
          <w:sz w:val="22"/>
          <w:szCs w:val="22"/>
        </w:rPr>
        <w:t xml:space="preserve">not affect the continuing rights </w:t>
      </w:r>
      <w:r>
        <w:rPr>
          <w:rFonts w:cs="Arial"/>
          <w:b w:val="0"/>
          <w:sz w:val="22"/>
          <w:szCs w:val="22"/>
        </w:rPr>
        <w:t xml:space="preserve">of the Parties </w:t>
      </w:r>
      <w:r w:rsidRPr="00F44471">
        <w:rPr>
          <w:rFonts w:cs="Arial"/>
          <w:b w:val="0"/>
          <w:sz w:val="22"/>
          <w:szCs w:val="22"/>
        </w:rPr>
        <w:t xml:space="preserve">under clauses </w:t>
      </w:r>
      <w:r w:rsidR="00FF6600">
        <w:rPr>
          <w:rFonts w:cs="Arial"/>
          <w:b w:val="0"/>
          <w:sz w:val="22"/>
          <w:szCs w:val="22"/>
        </w:rPr>
        <w:fldChar w:fldCharType="begin"/>
      </w:r>
      <w:r w:rsidR="00FF6600">
        <w:rPr>
          <w:rFonts w:cs="Arial"/>
          <w:b w:val="0"/>
          <w:sz w:val="22"/>
          <w:szCs w:val="22"/>
        </w:rPr>
        <w:instrText xml:space="preserve"> REF _Ref374456776 \r \h </w:instrText>
      </w:r>
      <w:r w:rsidR="00FF6600">
        <w:rPr>
          <w:rFonts w:cs="Arial"/>
          <w:b w:val="0"/>
          <w:sz w:val="22"/>
          <w:szCs w:val="22"/>
        </w:rPr>
      </w:r>
      <w:r w:rsidR="00FF6600">
        <w:rPr>
          <w:rFonts w:cs="Arial"/>
          <w:b w:val="0"/>
          <w:sz w:val="22"/>
          <w:szCs w:val="22"/>
        </w:rPr>
        <w:fldChar w:fldCharType="separate"/>
      </w:r>
      <w:r w:rsidR="0049540C">
        <w:rPr>
          <w:rFonts w:cs="Arial"/>
          <w:b w:val="0"/>
          <w:sz w:val="22"/>
          <w:szCs w:val="22"/>
        </w:rPr>
        <w:t>2</w:t>
      </w:r>
      <w:r w:rsidR="00FF6600">
        <w:rPr>
          <w:rFonts w:cs="Arial"/>
          <w:b w:val="0"/>
          <w:sz w:val="22"/>
          <w:szCs w:val="22"/>
        </w:rPr>
        <w:fldChar w:fldCharType="end"/>
      </w:r>
      <w:r>
        <w:rPr>
          <w:rFonts w:cs="Arial"/>
          <w:b w:val="0"/>
          <w:sz w:val="22"/>
          <w:szCs w:val="22"/>
        </w:rPr>
        <w:t xml:space="preserve">, </w:t>
      </w:r>
      <w:r w:rsidR="00FF6600">
        <w:rPr>
          <w:rFonts w:cs="Arial"/>
          <w:b w:val="0"/>
          <w:sz w:val="22"/>
          <w:szCs w:val="22"/>
        </w:rPr>
        <w:fldChar w:fldCharType="begin"/>
      </w:r>
      <w:r w:rsidR="00FF6600">
        <w:rPr>
          <w:rFonts w:cs="Arial"/>
          <w:b w:val="0"/>
          <w:sz w:val="22"/>
          <w:szCs w:val="22"/>
        </w:rPr>
        <w:instrText xml:space="preserve"> REF _Ref374456793 \r \h </w:instrText>
      </w:r>
      <w:r w:rsidR="00FF6600">
        <w:rPr>
          <w:rFonts w:cs="Arial"/>
          <w:b w:val="0"/>
          <w:sz w:val="22"/>
          <w:szCs w:val="22"/>
        </w:rPr>
      </w:r>
      <w:r w:rsidR="00FF6600">
        <w:rPr>
          <w:rFonts w:cs="Arial"/>
          <w:b w:val="0"/>
          <w:sz w:val="22"/>
          <w:szCs w:val="22"/>
        </w:rPr>
        <w:fldChar w:fldCharType="separate"/>
      </w:r>
      <w:r w:rsidR="0049540C">
        <w:rPr>
          <w:rFonts w:cs="Arial"/>
          <w:b w:val="0"/>
          <w:sz w:val="22"/>
          <w:szCs w:val="22"/>
        </w:rPr>
        <w:t>3.</w:t>
      </w:r>
      <w:r w:rsidR="0049540C">
        <w:rPr>
          <w:rFonts w:cs="Arial"/>
          <w:b w:val="0"/>
          <w:sz w:val="22"/>
          <w:szCs w:val="22"/>
        </w:rPr>
        <w:t>2</w:t>
      </w:r>
      <w:r w:rsidR="00FF6600">
        <w:rPr>
          <w:rFonts w:cs="Arial"/>
          <w:b w:val="0"/>
          <w:sz w:val="22"/>
          <w:szCs w:val="22"/>
        </w:rPr>
        <w:fldChar w:fldCharType="end"/>
      </w:r>
      <w:r>
        <w:rPr>
          <w:rFonts w:cs="Arial"/>
          <w:b w:val="0"/>
          <w:sz w:val="22"/>
          <w:szCs w:val="22"/>
        </w:rPr>
        <w:t xml:space="preserve">, </w:t>
      </w:r>
      <w:r w:rsidR="00FF6600">
        <w:rPr>
          <w:rFonts w:cs="Arial"/>
          <w:b w:val="0"/>
          <w:sz w:val="22"/>
          <w:szCs w:val="22"/>
        </w:rPr>
        <w:fldChar w:fldCharType="begin"/>
      </w:r>
      <w:r w:rsidR="00FF6600">
        <w:rPr>
          <w:rFonts w:cs="Arial"/>
          <w:b w:val="0"/>
          <w:sz w:val="22"/>
          <w:szCs w:val="22"/>
        </w:rPr>
        <w:instrText xml:space="preserve"> REF _Ref374456801 \r \h </w:instrText>
      </w:r>
      <w:r w:rsidR="00FF6600">
        <w:rPr>
          <w:rFonts w:cs="Arial"/>
          <w:b w:val="0"/>
          <w:sz w:val="22"/>
          <w:szCs w:val="22"/>
        </w:rPr>
      </w:r>
      <w:r w:rsidR="00FF6600">
        <w:rPr>
          <w:rFonts w:cs="Arial"/>
          <w:b w:val="0"/>
          <w:sz w:val="22"/>
          <w:szCs w:val="22"/>
        </w:rPr>
        <w:fldChar w:fldCharType="separate"/>
      </w:r>
      <w:r w:rsidR="0049540C">
        <w:rPr>
          <w:rFonts w:cs="Arial"/>
          <w:b w:val="0"/>
          <w:sz w:val="22"/>
          <w:szCs w:val="22"/>
        </w:rPr>
        <w:t>3.</w:t>
      </w:r>
      <w:r w:rsidR="0049540C">
        <w:rPr>
          <w:rFonts w:cs="Arial"/>
          <w:b w:val="0"/>
          <w:sz w:val="22"/>
          <w:szCs w:val="22"/>
        </w:rPr>
        <w:t>3</w:t>
      </w:r>
      <w:r w:rsidR="00FF6600">
        <w:rPr>
          <w:rFonts w:cs="Arial"/>
          <w:b w:val="0"/>
          <w:sz w:val="22"/>
          <w:szCs w:val="22"/>
        </w:rPr>
        <w:fldChar w:fldCharType="end"/>
      </w:r>
      <w:r>
        <w:rPr>
          <w:rFonts w:cs="Arial"/>
          <w:b w:val="0"/>
          <w:sz w:val="22"/>
          <w:szCs w:val="22"/>
        </w:rPr>
        <w:t>,</w:t>
      </w:r>
      <w:r w:rsidR="00F70500" w:rsidRP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_Ref374456964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8</w:t>
      </w:r>
      <w:r w:rsidR="00F70500">
        <w:rPr>
          <w:rFonts w:cs="Arial"/>
          <w:b w:val="0"/>
          <w:sz w:val="22"/>
          <w:szCs w:val="22"/>
        </w:rPr>
        <w:fldChar w:fldCharType="end"/>
      </w:r>
      <w:r w:rsidR="00F70500">
        <w:rPr>
          <w:rFonts w:cs="Arial"/>
          <w:b w:val="0"/>
          <w:sz w:val="22"/>
          <w:szCs w:val="22"/>
        </w:rPr>
        <w:t>,</w:t>
      </w:r>
      <w:r w:rsidR="00900539">
        <w:rPr>
          <w:rFonts w:cs="Arial"/>
          <w:b w:val="0"/>
          <w:sz w:val="22"/>
          <w:szCs w:val="22"/>
        </w:rPr>
        <w:t xml:space="preserve"> 10,</w:t>
      </w:r>
      <w:r>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_Ref374456816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11.</w:t>
      </w:r>
      <w:r w:rsidR="0049540C">
        <w:rPr>
          <w:rFonts w:cs="Arial"/>
          <w:b w:val="0"/>
          <w:sz w:val="22"/>
          <w:szCs w:val="22"/>
        </w:rPr>
        <w:t>2</w:t>
      </w:r>
      <w:r w:rsidR="00F70500">
        <w:rPr>
          <w:rFonts w:cs="Arial"/>
          <w:b w:val="0"/>
          <w:sz w:val="22"/>
          <w:szCs w:val="22"/>
        </w:rPr>
        <w:fldChar w:fldCharType="end"/>
      </w:r>
      <w:r>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_Ref374611470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w:t>
      </w:r>
      <w:r w:rsidR="0049540C">
        <w:rPr>
          <w:rFonts w:cs="Arial"/>
          <w:b w:val="0"/>
          <w:sz w:val="22"/>
          <w:szCs w:val="22"/>
        </w:rPr>
        <w:t>2</w:t>
      </w:r>
      <w:r w:rsidR="00F70500">
        <w:rPr>
          <w:rFonts w:cs="Arial"/>
          <w:b w:val="0"/>
          <w:sz w:val="22"/>
          <w:szCs w:val="22"/>
        </w:rPr>
        <w:fldChar w:fldCharType="end"/>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_Ref261004389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w:t>
      </w:r>
      <w:r w:rsidR="0049540C">
        <w:rPr>
          <w:rFonts w:cs="Arial"/>
          <w:b w:val="0"/>
          <w:sz w:val="22"/>
          <w:szCs w:val="22"/>
        </w:rPr>
        <w:t>3</w:t>
      </w:r>
      <w:r w:rsidR="00F70500">
        <w:rPr>
          <w:rFonts w:cs="Arial"/>
          <w:b w:val="0"/>
          <w:sz w:val="22"/>
          <w:szCs w:val="22"/>
        </w:rPr>
        <w:fldChar w:fldCharType="end"/>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_Ref374456938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14</w:t>
      </w:r>
      <w:r w:rsidR="00F70500">
        <w:rPr>
          <w:rFonts w:cs="Arial"/>
          <w:b w:val="0"/>
          <w:sz w:val="22"/>
          <w:szCs w:val="22"/>
        </w:rPr>
        <w:fldChar w:fldCharType="end"/>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_Ref374610763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w:t>
      </w:r>
      <w:r w:rsidR="0049540C">
        <w:rPr>
          <w:rFonts w:cs="Arial"/>
          <w:b w:val="0"/>
          <w:sz w:val="22"/>
          <w:szCs w:val="22"/>
        </w:rPr>
        <w:t>5</w:t>
      </w:r>
      <w:r w:rsidR="00F70500">
        <w:rPr>
          <w:rFonts w:cs="Arial"/>
          <w:b w:val="0"/>
          <w:sz w:val="22"/>
          <w:szCs w:val="22"/>
        </w:rPr>
        <w:fldChar w:fldCharType="end"/>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_Ref374456887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17</w:t>
      </w:r>
      <w:r w:rsidR="0049540C">
        <w:rPr>
          <w:rFonts w:cs="Arial"/>
          <w:b w:val="0"/>
          <w:sz w:val="22"/>
          <w:szCs w:val="22"/>
        </w:rPr>
        <w:t>.</w:t>
      </w:r>
      <w:r w:rsidR="0049540C">
        <w:rPr>
          <w:rFonts w:cs="Arial"/>
          <w:b w:val="0"/>
          <w:sz w:val="22"/>
          <w:szCs w:val="22"/>
        </w:rPr>
        <w:t>5</w:t>
      </w:r>
      <w:r w:rsidR="00F70500">
        <w:rPr>
          <w:rFonts w:cs="Arial"/>
          <w:b w:val="0"/>
          <w:sz w:val="22"/>
          <w:szCs w:val="22"/>
        </w:rPr>
        <w:fldChar w:fldCharType="end"/>
      </w:r>
      <w:r>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_Ref374456906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18</w:t>
      </w:r>
      <w:r w:rsidR="0049540C">
        <w:rPr>
          <w:rFonts w:cs="Arial"/>
          <w:b w:val="0"/>
          <w:sz w:val="22"/>
          <w:szCs w:val="22"/>
        </w:rPr>
        <w:t>.</w:t>
      </w:r>
      <w:r w:rsidR="0049540C">
        <w:rPr>
          <w:rFonts w:cs="Arial"/>
          <w:b w:val="0"/>
          <w:sz w:val="22"/>
          <w:szCs w:val="22"/>
        </w:rPr>
        <w:t>4</w:t>
      </w:r>
      <w:r w:rsidR="00F70500">
        <w:rPr>
          <w:rFonts w:cs="Arial"/>
          <w:b w:val="0"/>
          <w:sz w:val="22"/>
          <w:szCs w:val="22"/>
        </w:rPr>
        <w:fldChar w:fldCharType="end"/>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_Ref374456896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19.</w:t>
      </w:r>
      <w:r w:rsidR="0049540C">
        <w:rPr>
          <w:rFonts w:cs="Arial"/>
          <w:b w:val="0"/>
          <w:sz w:val="22"/>
          <w:szCs w:val="22"/>
        </w:rPr>
        <w:t>3</w:t>
      </w:r>
      <w:r w:rsidR="00F70500">
        <w:rPr>
          <w:rFonts w:cs="Arial"/>
          <w:b w:val="0"/>
          <w:sz w:val="22"/>
          <w:szCs w:val="22"/>
        </w:rPr>
        <w:fldChar w:fldCharType="end"/>
      </w:r>
      <w:r>
        <w:rPr>
          <w:rFonts w:cs="Arial"/>
          <w:b w:val="0"/>
          <w:sz w:val="22"/>
          <w:szCs w:val="22"/>
        </w:rPr>
        <w:t>,</w:t>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_Ref374610850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2</w:t>
      </w:r>
      <w:r w:rsidR="0049540C">
        <w:rPr>
          <w:rFonts w:cs="Arial"/>
          <w:b w:val="0"/>
          <w:sz w:val="22"/>
          <w:szCs w:val="22"/>
        </w:rPr>
        <w:t>0</w:t>
      </w:r>
      <w:r w:rsidR="00F70500">
        <w:rPr>
          <w:rFonts w:cs="Arial"/>
          <w:b w:val="0"/>
          <w:sz w:val="22"/>
          <w:szCs w:val="22"/>
        </w:rPr>
        <w:fldChar w:fldCharType="end"/>
      </w:r>
      <w:r w:rsidR="00F70500">
        <w:rPr>
          <w:rFonts w:cs="Arial"/>
          <w:b w:val="0"/>
          <w:sz w:val="22"/>
          <w:szCs w:val="22"/>
        </w:rPr>
        <w:t xml:space="preserve"> and</w:t>
      </w:r>
      <w:r>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_Ref374456956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21.</w:t>
      </w:r>
      <w:r w:rsidR="0049540C">
        <w:rPr>
          <w:rFonts w:cs="Arial"/>
          <w:b w:val="0"/>
          <w:sz w:val="22"/>
          <w:szCs w:val="22"/>
        </w:rPr>
        <w:t>7</w:t>
      </w:r>
      <w:r w:rsidR="00F70500">
        <w:rPr>
          <w:rFonts w:cs="Arial"/>
          <w:b w:val="0"/>
          <w:sz w:val="22"/>
          <w:szCs w:val="22"/>
        </w:rPr>
        <w:fldChar w:fldCharType="end"/>
      </w:r>
      <w:r w:rsidR="005F02A1">
        <w:rPr>
          <w:rFonts w:cs="Arial"/>
          <w:b w:val="0"/>
          <w:sz w:val="22"/>
          <w:szCs w:val="22"/>
        </w:rPr>
        <w:t xml:space="preserve"> and any other term or condition of the Agreement that either expressly or by implication has effect after termination</w:t>
      </w:r>
      <w:r>
        <w:rPr>
          <w:rFonts w:cs="Arial"/>
          <w:b w:val="0"/>
          <w:sz w:val="22"/>
          <w:szCs w:val="22"/>
        </w:rPr>
        <w:t>.</w:t>
      </w:r>
    </w:p>
    <w:p w:rsidR="000F2AC4" w:rsidRPr="000F2AC4" w:rsidRDefault="000F2AC4" w:rsidP="000F2AC4">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39" w:name="_Ref374456887"/>
      <w:r w:rsidRPr="000F2AC4">
        <w:rPr>
          <w:rFonts w:cs="Arial"/>
          <w:b w:val="0"/>
          <w:sz w:val="22"/>
          <w:szCs w:val="22"/>
        </w:rPr>
        <w:t>Upon termination or expiry of the Agreement, the Supplier shall:</w:t>
      </w:r>
      <w:bookmarkEnd w:id="39"/>
    </w:p>
    <w:p w:rsidR="000F2AC4" w:rsidRPr="00F44471" w:rsidRDefault="000F2AC4" w:rsidP="000F2AC4">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Customer and any incoming supplier of </w:t>
      </w:r>
      <w:r>
        <w:rPr>
          <w:rFonts w:cs="Arial"/>
          <w:sz w:val="22"/>
          <w:szCs w:val="22"/>
        </w:rPr>
        <w:t>Goods</w:t>
      </w:r>
      <w:r w:rsidRPr="00F44471">
        <w:rPr>
          <w:rFonts w:cs="Arial"/>
          <w:sz w:val="22"/>
          <w:szCs w:val="22"/>
        </w:rPr>
        <w:t>; and</w:t>
      </w:r>
    </w:p>
    <w:p w:rsidR="000F2AC4" w:rsidRPr="00F44471" w:rsidRDefault="000F2AC4" w:rsidP="000F2AC4">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C22C57" w:rsidRPr="00A748F5" w:rsidRDefault="00C22C57" w:rsidP="00C22C57">
      <w:pPr>
        <w:pStyle w:val="Level1Heading"/>
        <w:keepNext w:val="0"/>
        <w:widowControl w:val="0"/>
        <w:tabs>
          <w:tab w:val="clear" w:pos="851"/>
          <w:tab w:val="num" w:pos="540"/>
        </w:tabs>
        <w:spacing w:before="0" w:after="120" w:line="240" w:lineRule="atLeast"/>
        <w:jc w:val="both"/>
        <w:rPr>
          <w:szCs w:val="22"/>
        </w:rPr>
      </w:pPr>
      <w:bookmarkStart w:id="40" w:name="_Ref374611360"/>
      <w:r>
        <w:rPr>
          <w:szCs w:val="22"/>
        </w:rPr>
        <w:t>Compliance</w:t>
      </w:r>
      <w:bookmarkEnd w:id="40"/>
    </w:p>
    <w:p w:rsidR="00C22C57" w:rsidRPr="00F44471" w:rsidRDefault="00C22C57" w:rsidP="00C22C57">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Pr>
          <w:rFonts w:cs="Arial"/>
          <w:b w:val="0"/>
          <w:sz w:val="22"/>
          <w:szCs w:val="22"/>
        </w:rPr>
        <w:t>shall</w:t>
      </w:r>
      <w:r w:rsidRPr="00F44471">
        <w:rPr>
          <w:rFonts w:cs="Arial"/>
          <w:b w:val="0"/>
          <w:sz w:val="22"/>
          <w:szCs w:val="22"/>
        </w:rPr>
        <w:t xml:space="preserve"> promptly notify the Supplier of any health and safety hazards which may exist or arise at the </w:t>
      </w:r>
      <w:r>
        <w:rPr>
          <w:rFonts w:cs="Arial"/>
          <w:b w:val="0"/>
          <w:sz w:val="22"/>
          <w:szCs w:val="22"/>
        </w:rPr>
        <w:t>Customer’s p</w:t>
      </w:r>
      <w:r w:rsidRPr="00F44471">
        <w:rPr>
          <w:rFonts w:cs="Arial"/>
          <w:b w:val="0"/>
          <w:sz w:val="22"/>
          <w:szCs w:val="22"/>
        </w:rPr>
        <w:t>remises and which may affect the Supplier in the performance of its obligations under the Agreement.</w:t>
      </w:r>
    </w:p>
    <w:p w:rsidR="00C22C57" w:rsidRPr="00F44471" w:rsidRDefault="00C22C57" w:rsidP="00C22C57">
      <w:pPr>
        <w:pStyle w:val="Level2Heading"/>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Pr>
          <w:rFonts w:cs="Arial"/>
          <w:b w:val="0"/>
          <w:sz w:val="22"/>
          <w:szCs w:val="22"/>
        </w:rPr>
        <w:t>shall</w:t>
      </w:r>
      <w:r w:rsidRPr="00F44471">
        <w:rPr>
          <w:rFonts w:cs="Arial"/>
          <w:b w:val="0"/>
          <w:sz w:val="22"/>
          <w:szCs w:val="22"/>
        </w:rPr>
        <w:t>:</w:t>
      </w:r>
    </w:p>
    <w:p w:rsidR="00C22C57" w:rsidRPr="00935827"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5827">
        <w:rPr>
          <w:sz w:val="22"/>
          <w:szCs w:val="22"/>
        </w:rPr>
        <w:t>comply with the reasonable requirements of the Customer's security arrangements</w:t>
      </w:r>
      <w:r>
        <w:rPr>
          <w:sz w:val="22"/>
          <w:szCs w:val="22"/>
        </w:rPr>
        <w:t>;</w:t>
      </w:r>
    </w:p>
    <w:p w:rsidR="00C22C57" w:rsidRPr="00F44471"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the Customer’s health and safety measures; </w:t>
      </w:r>
    </w:p>
    <w:p w:rsidR="00C22C57"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w:t>
      </w:r>
      <w:r>
        <w:rPr>
          <w:rFonts w:cs="Arial"/>
          <w:sz w:val="22"/>
          <w:szCs w:val="22"/>
        </w:rPr>
        <w:t>ld give rise to personal injury;</w:t>
      </w:r>
    </w:p>
    <w:p w:rsidR="00C22C57"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1"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’s equality and diversity policy as provided to the Supplier from time to time;</w:t>
      </w:r>
      <w:bookmarkEnd w:id="41"/>
    </w:p>
    <w:p w:rsidR="00C22C57"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of clause </w:t>
      </w:r>
      <w:r w:rsidR="003500AC">
        <w:rPr>
          <w:sz w:val="22"/>
          <w:szCs w:val="22"/>
        </w:rPr>
        <w:fldChar w:fldCharType="begin"/>
      </w:r>
      <w:r w:rsidR="003500AC">
        <w:rPr>
          <w:rFonts w:cs="Arial"/>
          <w:sz w:val="22"/>
          <w:szCs w:val="22"/>
        </w:rPr>
        <w:instrText xml:space="preserve"> REF _Ref359656204 \r \h </w:instrText>
      </w:r>
      <w:r w:rsidR="003500AC">
        <w:rPr>
          <w:sz w:val="22"/>
          <w:szCs w:val="22"/>
        </w:rPr>
      </w:r>
      <w:r w:rsidR="003500AC">
        <w:rPr>
          <w:sz w:val="22"/>
          <w:szCs w:val="22"/>
        </w:rPr>
        <w:fldChar w:fldCharType="separate"/>
      </w:r>
      <w:r w:rsidR="003500AC">
        <w:rPr>
          <w:rFonts w:cs="Arial"/>
          <w:sz w:val="22"/>
          <w:szCs w:val="22"/>
        </w:rPr>
        <w:t>18.2.</w:t>
      </w:r>
      <w:r w:rsidR="003500AC">
        <w:rPr>
          <w:rFonts w:cs="Arial"/>
          <w:sz w:val="22"/>
          <w:szCs w:val="22"/>
        </w:rPr>
        <w:t>4</w:t>
      </w:r>
      <w:r w:rsidR="003500AC">
        <w:rPr>
          <w:sz w:val="22"/>
          <w:szCs w:val="22"/>
        </w:rPr>
        <w:fldChar w:fldCharType="end"/>
      </w:r>
      <w:r w:rsidR="003500AC">
        <w:rPr>
          <w:sz w:val="22"/>
          <w:szCs w:val="22"/>
        </w:rPr>
        <w:t xml:space="preserve"> </w:t>
      </w:r>
      <w:r w:rsidRPr="009343F1">
        <w:rPr>
          <w:rFonts w:cs="Arial"/>
          <w:sz w:val="22"/>
          <w:szCs w:val="22"/>
        </w:rPr>
        <w:t>by</w:t>
      </w:r>
      <w:r w:rsidRPr="00F44471">
        <w:rPr>
          <w:rFonts w:cs="Arial"/>
          <w:sz w:val="22"/>
          <w:szCs w:val="22"/>
        </w:rPr>
        <w:t xml:space="preserve"> all Staff</w:t>
      </w:r>
      <w:r>
        <w:rPr>
          <w:rFonts w:cs="Arial"/>
          <w:sz w:val="22"/>
          <w:szCs w:val="22"/>
        </w:rPr>
        <w:t>; and</w:t>
      </w:r>
    </w:p>
    <w:p w:rsidR="00C22C57" w:rsidRPr="00014006"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2" w:name="_Ref374604352"/>
      <w:r w:rsidRPr="00014006">
        <w:rPr>
          <w:rFonts w:cs="Arial"/>
          <w:sz w:val="22"/>
          <w:szCs w:val="22"/>
        </w:rPr>
        <w:t>supply the Goods and any packaging in accordance with the Customer’s environmental policy as provided from time to time.</w:t>
      </w:r>
      <w:bookmarkEnd w:id="42"/>
    </w:p>
    <w:p w:rsidR="00C22C57" w:rsidRPr="00D21BFF" w:rsidRDefault="00C22C57" w:rsidP="00C22C57">
      <w:pPr>
        <w:pStyle w:val="Level2Heading"/>
        <w:keepNext w:val="0"/>
        <w:widowControl w:val="0"/>
        <w:tabs>
          <w:tab w:val="num" w:pos="0"/>
          <w:tab w:val="num" w:pos="567"/>
        </w:tabs>
        <w:spacing w:before="0" w:after="120" w:line="240" w:lineRule="atLeast"/>
        <w:ind w:left="540" w:hanging="540"/>
        <w:jc w:val="both"/>
        <w:rPr>
          <w:b w:val="0"/>
          <w:sz w:val="22"/>
          <w:szCs w:val="22"/>
        </w:rPr>
      </w:pPr>
      <w:bookmarkStart w:id="43" w:name="_Ref374457277"/>
      <w:r w:rsidRPr="00A748F5">
        <w:rPr>
          <w:b w:val="0"/>
          <w:sz w:val="22"/>
          <w:szCs w:val="22"/>
        </w:rPr>
        <w:lastRenderedPageBreak/>
        <w:t xml:space="preserve">The Goods </w:t>
      </w:r>
      <w:r>
        <w:rPr>
          <w:b w:val="0"/>
          <w:sz w:val="22"/>
          <w:szCs w:val="22"/>
        </w:rPr>
        <w:t>shall</w:t>
      </w:r>
      <w:r w:rsidRPr="00A748F5">
        <w:rPr>
          <w:b w:val="0"/>
          <w:sz w:val="22"/>
          <w:szCs w:val="22"/>
        </w:rPr>
        <w:t xml:space="preserve"> be packed and marked in a proper manner and in accordance with </w:t>
      </w:r>
      <w:r>
        <w:rPr>
          <w:b w:val="0"/>
          <w:sz w:val="22"/>
          <w:szCs w:val="22"/>
        </w:rPr>
        <w:t>any</w:t>
      </w:r>
      <w:r w:rsidRPr="00A748F5">
        <w:rPr>
          <w:b w:val="0"/>
          <w:sz w:val="22"/>
          <w:szCs w:val="22"/>
        </w:rPr>
        <w:t xml:space="preserve"> </w:t>
      </w:r>
      <w:r>
        <w:rPr>
          <w:b w:val="0"/>
          <w:sz w:val="22"/>
          <w:szCs w:val="22"/>
        </w:rPr>
        <w:t xml:space="preserve">instructions specified in the Award Letter, </w:t>
      </w:r>
      <w:r w:rsidRPr="00A748F5">
        <w:rPr>
          <w:b w:val="0"/>
          <w:sz w:val="22"/>
          <w:szCs w:val="22"/>
        </w:rPr>
        <w:t xml:space="preserve">any statutory requirements and any requirements of the carriers. All packaging materials </w:t>
      </w:r>
      <w:r>
        <w:rPr>
          <w:b w:val="0"/>
          <w:sz w:val="22"/>
          <w:szCs w:val="22"/>
        </w:rPr>
        <w:t>shall</w:t>
      </w:r>
      <w:r w:rsidRPr="00A748F5">
        <w:rPr>
          <w:b w:val="0"/>
          <w:sz w:val="22"/>
          <w:szCs w:val="22"/>
        </w:rPr>
        <w:t xml:space="preserve"> be </w:t>
      </w:r>
      <w:r>
        <w:rPr>
          <w:b w:val="0"/>
          <w:sz w:val="22"/>
          <w:szCs w:val="22"/>
        </w:rPr>
        <w:t>c</w:t>
      </w:r>
      <w:r w:rsidRPr="00A748F5">
        <w:rPr>
          <w:b w:val="0"/>
          <w:sz w:val="22"/>
          <w:szCs w:val="22"/>
        </w:rPr>
        <w:t>onsidered non-returnable</w:t>
      </w:r>
      <w:r>
        <w:rPr>
          <w:b w:val="0"/>
          <w:sz w:val="22"/>
          <w:szCs w:val="22"/>
        </w:rPr>
        <w:t>.</w:t>
      </w:r>
      <w:r w:rsidRPr="00D21BFF">
        <w:rPr>
          <w:b w:val="0"/>
          <w:sz w:val="22"/>
          <w:szCs w:val="22"/>
        </w:rPr>
        <w:t xml:space="preserve"> The Supplier </w:t>
      </w:r>
      <w:r>
        <w:rPr>
          <w:b w:val="0"/>
          <w:sz w:val="22"/>
          <w:szCs w:val="22"/>
        </w:rPr>
        <w:t>shall</w:t>
      </w:r>
      <w:r w:rsidRPr="00D21BFF">
        <w:rPr>
          <w:b w:val="0"/>
          <w:sz w:val="22"/>
          <w:szCs w:val="22"/>
        </w:rPr>
        <w:t xml:space="preserve"> indemnify the Customer against all actions, suits, claims, demands, losses, charges, costs and expenses which the Customer may suffer or incur as a result of, or in connection with, any breach of this </w:t>
      </w:r>
      <w:r w:rsidRPr="00FF6600">
        <w:rPr>
          <w:b w:val="0"/>
          <w:sz w:val="22"/>
          <w:szCs w:val="22"/>
        </w:rPr>
        <w:t>clause</w:t>
      </w:r>
      <w:r w:rsidR="00F70500">
        <w:rPr>
          <w:b w:val="0"/>
          <w:sz w:val="22"/>
          <w:szCs w:val="22"/>
        </w:rPr>
        <w:t xml:space="preserve"> </w:t>
      </w:r>
      <w:r w:rsidR="003500AC">
        <w:rPr>
          <w:b w:val="0"/>
          <w:sz w:val="22"/>
          <w:szCs w:val="22"/>
        </w:rPr>
        <w:fldChar w:fldCharType="begin"/>
      </w:r>
      <w:r w:rsidR="003500AC">
        <w:rPr>
          <w:b w:val="0"/>
          <w:sz w:val="22"/>
          <w:szCs w:val="22"/>
        </w:rPr>
        <w:instrText xml:space="preserve"> REF _Ref374457277 \r \h </w:instrText>
      </w:r>
      <w:r w:rsidR="003500AC">
        <w:rPr>
          <w:b w:val="0"/>
          <w:sz w:val="22"/>
          <w:szCs w:val="22"/>
        </w:rPr>
      </w:r>
      <w:r w:rsidR="003500AC">
        <w:rPr>
          <w:b w:val="0"/>
          <w:sz w:val="22"/>
          <w:szCs w:val="22"/>
        </w:rPr>
        <w:fldChar w:fldCharType="separate"/>
      </w:r>
      <w:r w:rsidR="003500AC">
        <w:rPr>
          <w:b w:val="0"/>
          <w:sz w:val="22"/>
          <w:szCs w:val="22"/>
        </w:rPr>
        <w:t>18</w:t>
      </w:r>
      <w:r w:rsidR="003500AC">
        <w:rPr>
          <w:b w:val="0"/>
          <w:sz w:val="22"/>
          <w:szCs w:val="22"/>
        </w:rPr>
        <w:t>.</w:t>
      </w:r>
      <w:r w:rsidR="003500AC">
        <w:rPr>
          <w:b w:val="0"/>
          <w:sz w:val="22"/>
          <w:szCs w:val="22"/>
        </w:rPr>
        <w:t>3</w:t>
      </w:r>
      <w:r w:rsidR="003500AC">
        <w:rPr>
          <w:b w:val="0"/>
          <w:sz w:val="22"/>
          <w:szCs w:val="22"/>
        </w:rPr>
        <w:fldChar w:fldCharType="end"/>
      </w:r>
      <w:r w:rsidRPr="00FF6600">
        <w:rPr>
          <w:b w:val="0"/>
          <w:sz w:val="22"/>
          <w:szCs w:val="22"/>
        </w:rPr>
        <w:t>.</w:t>
      </w:r>
      <w:bookmarkEnd w:id="43"/>
    </w:p>
    <w:p w:rsidR="00C22C57" w:rsidRPr="00F44471" w:rsidRDefault="00C22C57" w:rsidP="00C22C57">
      <w:pPr>
        <w:pStyle w:val="Level2Heading"/>
        <w:tabs>
          <w:tab w:val="clear" w:pos="993"/>
          <w:tab w:val="num" w:pos="0"/>
        </w:tabs>
        <w:spacing w:before="0" w:after="120" w:line="240" w:lineRule="atLeast"/>
        <w:ind w:left="539" w:hanging="539"/>
        <w:jc w:val="both"/>
        <w:rPr>
          <w:rFonts w:cs="Arial"/>
          <w:b w:val="0"/>
          <w:sz w:val="22"/>
          <w:szCs w:val="22"/>
        </w:rPr>
      </w:pPr>
      <w:bookmarkStart w:id="44" w:name="_Ref374456906"/>
      <w:r w:rsidRPr="00F44471">
        <w:rPr>
          <w:rFonts w:cs="Arial"/>
          <w:b w:val="0"/>
          <w:sz w:val="22"/>
          <w:szCs w:val="22"/>
        </w:rPr>
        <w:t xml:space="preserve">The Supplier shall comply with, and </w:t>
      </w:r>
      <w:r>
        <w:rPr>
          <w:rFonts w:cs="Arial"/>
          <w:b w:val="0"/>
          <w:sz w:val="22"/>
          <w:szCs w:val="22"/>
        </w:rPr>
        <w:t>shall</w:t>
      </w:r>
      <w:r w:rsidRPr="00F44471">
        <w:rPr>
          <w:rFonts w:cs="Arial"/>
          <w:b w:val="0"/>
          <w:sz w:val="22"/>
          <w:szCs w:val="22"/>
        </w:rPr>
        <w:t xml:space="preserve"> ensure that its Staff </w:t>
      </w:r>
      <w:r>
        <w:rPr>
          <w:rFonts w:cs="Arial"/>
          <w:b w:val="0"/>
          <w:sz w:val="22"/>
          <w:szCs w:val="22"/>
        </w:rPr>
        <w:t xml:space="preserve">shall </w:t>
      </w:r>
      <w:r w:rsidRPr="00F44471">
        <w:rPr>
          <w:rFonts w:cs="Arial"/>
          <w:b w:val="0"/>
          <w:sz w:val="22"/>
          <w:szCs w:val="22"/>
        </w:rPr>
        <w:t>comply with, the provisions of:</w:t>
      </w:r>
      <w:bookmarkEnd w:id="44"/>
    </w:p>
    <w:p w:rsidR="00C22C57"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C22C57" w:rsidRPr="00EC2D25" w:rsidRDefault="00C22C57" w:rsidP="00C22C5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EC2D25">
        <w:rPr>
          <w:rFonts w:cs="Arial"/>
          <w:sz w:val="22"/>
          <w:szCs w:val="22"/>
        </w:rPr>
        <w:t>section 182 of the Finance Act 1989.</w:t>
      </w:r>
    </w:p>
    <w:p w:rsidR="009766B1" w:rsidRPr="00A748F5" w:rsidRDefault="009766B1" w:rsidP="00FC3F3A">
      <w:pPr>
        <w:pStyle w:val="Level1Heading"/>
        <w:keepNext w:val="0"/>
        <w:widowControl w:val="0"/>
        <w:tabs>
          <w:tab w:val="clear" w:pos="851"/>
          <w:tab w:val="num" w:pos="540"/>
        </w:tabs>
        <w:spacing w:before="0" w:after="120" w:line="240" w:lineRule="atLeast"/>
        <w:jc w:val="both"/>
        <w:rPr>
          <w:szCs w:val="22"/>
        </w:rPr>
      </w:pPr>
      <w:r w:rsidRPr="00A748F5">
        <w:rPr>
          <w:szCs w:val="22"/>
        </w:rPr>
        <w:t xml:space="preserve">Prevention of </w:t>
      </w:r>
      <w:r w:rsidR="007808C4">
        <w:rPr>
          <w:szCs w:val="22"/>
        </w:rPr>
        <w:t xml:space="preserve">Fraud and </w:t>
      </w:r>
      <w:r w:rsidRPr="00A748F5">
        <w:rPr>
          <w:szCs w:val="22"/>
        </w:rPr>
        <w:t>Corruption</w:t>
      </w:r>
    </w:p>
    <w:p w:rsidR="007808C4" w:rsidRPr="00F44471" w:rsidRDefault="007808C4" w:rsidP="00FC3F3A">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bookmarkStart w:id="45" w:name="_Ref260824497"/>
      <w:bookmarkStart w:id="46" w:name="_Ref359607864"/>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6"/>
    </w:p>
    <w:p w:rsidR="007808C4" w:rsidRPr="00F44471" w:rsidRDefault="007808C4"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7808C4" w:rsidRPr="00F44471" w:rsidRDefault="007808C4"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47" w:name="_Ref374456896"/>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sidRPr="00130B4C">
        <w:rPr>
          <w:rFonts w:cs="Arial"/>
          <w:b w:val="0"/>
          <w:sz w:val="22"/>
          <w:szCs w:val="22"/>
        </w:rPr>
        <w:t>clause</w:t>
      </w:r>
      <w:r w:rsidRPr="000F2AC4">
        <w:rPr>
          <w:rFonts w:cs="Arial"/>
          <w:b w:val="0"/>
          <w:sz w:val="22"/>
          <w:szCs w:val="22"/>
        </w:rPr>
        <w:t> </w:t>
      </w:r>
      <w:r w:rsidR="00F70500">
        <w:rPr>
          <w:rFonts w:cs="Arial"/>
          <w:b w:val="0"/>
          <w:sz w:val="22"/>
          <w:szCs w:val="22"/>
        </w:rPr>
        <w:fldChar w:fldCharType="begin"/>
      </w:r>
      <w:r w:rsidR="00F70500">
        <w:rPr>
          <w:rFonts w:cs="Arial"/>
          <w:b w:val="0"/>
          <w:sz w:val="22"/>
          <w:szCs w:val="22"/>
        </w:rPr>
        <w:instrText xml:space="preserve"> REF _Ref359607864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19.</w:t>
      </w:r>
      <w:r w:rsidR="0049540C">
        <w:rPr>
          <w:rFonts w:cs="Arial"/>
          <w:b w:val="0"/>
          <w:sz w:val="22"/>
          <w:szCs w:val="22"/>
        </w:rPr>
        <w:t>1</w:t>
      </w:r>
      <w:r w:rsidR="00F70500">
        <w:rPr>
          <w:rFonts w:cs="Arial"/>
          <w:b w:val="0"/>
          <w:sz w:val="22"/>
          <w:szCs w:val="22"/>
        </w:rPr>
        <w:fldChar w:fldCharType="end"/>
      </w:r>
      <w:r w:rsidR="00F70500">
        <w:rPr>
          <w:rFonts w:cs="Arial"/>
          <w:b w:val="0"/>
          <w:sz w:val="22"/>
          <w:szCs w:val="22"/>
        </w:rPr>
        <w:t xml:space="preserve"> </w:t>
      </w:r>
      <w:r w:rsidRPr="00F44471">
        <w:rPr>
          <w:rFonts w:cs="Arial"/>
          <w:b w:val="0"/>
          <w:sz w:val="22"/>
          <w:szCs w:val="22"/>
        </w:rPr>
        <w:t xml:space="preserve">or commits fraud in relation to </w:t>
      </w:r>
      <w:r>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47"/>
    </w:p>
    <w:p w:rsidR="003F57F3" w:rsidRDefault="007808C4" w:rsidP="00FC3F3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024881">
        <w:rPr>
          <w:rFonts w:cs="Arial"/>
          <w:sz w:val="22"/>
          <w:szCs w:val="22"/>
        </w:rPr>
        <w:t>Goods</w:t>
      </w:r>
      <w:r w:rsidRPr="00F44471">
        <w:rPr>
          <w:rFonts w:cs="Arial"/>
          <w:sz w:val="22"/>
          <w:szCs w:val="22"/>
        </w:rPr>
        <w:t xml:space="preserve"> and any additional expenditure incurred by the Customer throughout the remainder of the Agreement; </w:t>
      </w:r>
      <w:r w:rsidR="003F57F3">
        <w:rPr>
          <w:rFonts w:cs="Arial"/>
          <w:sz w:val="22"/>
          <w:szCs w:val="22"/>
        </w:rPr>
        <w:t>or</w:t>
      </w:r>
    </w:p>
    <w:p w:rsidR="007808C4" w:rsidRPr="00F44471" w:rsidRDefault="003F57F3" w:rsidP="00FC3F3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3F57F3">
        <w:rPr>
          <w:rFonts w:cs="Arial"/>
          <w:sz w:val="22"/>
          <w:szCs w:val="22"/>
        </w:rPr>
        <w:t>recover in full from the Supplier any other loss sustained by the Customer in consequence of any breach of this clause</w:t>
      </w:r>
      <w:r>
        <w:rPr>
          <w:rFonts w:cs="Arial"/>
          <w:sz w:val="22"/>
          <w:szCs w:val="22"/>
        </w:rPr>
        <w:t>.</w:t>
      </w:r>
    </w:p>
    <w:p w:rsidR="00C22C57" w:rsidRPr="003F57F3" w:rsidRDefault="00C22C57" w:rsidP="00C22C57">
      <w:pPr>
        <w:pStyle w:val="Level1Heading"/>
        <w:keepNext w:val="0"/>
        <w:widowControl w:val="0"/>
        <w:tabs>
          <w:tab w:val="clear" w:pos="851"/>
          <w:tab w:val="num" w:pos="540"/>
        </w:tabs>
        <w:spacing w:before="0" w:after="120" w:line="240" w:lineRule="atLeast"/>
        <w:jc w:val="both"/>
        <w:rPr>
          <w:rFonts w:cs="Arial"/>
          <w:b w:val="0"/>
          <w:szCs w:val="22"/>
        </w:rPr>
      </w:pPr>
      <w:bookmarkStart w:id="48" w:name="_Ref374610850"/>
      <w:r w:rsidRPr="00A748F5">
        <w:rPr>
          <w:szCs w:val="22"/>
        </w:rPr>
        <w:t>Dispute Resolution</w:t>
      </w:r>
      <w:bookmarkStart w:id="49" w:name="_Ref359607911"/>
      <w:bookmarkStart w:id="50" w:name="_Ref374456976"/>
      <w:bookmarkEnd w:id="48"/>
    </w:p>
    <w:p w:rsidR="00C22C57" w:rsidRPr="00F44471" w:rsidRDefault="00C22C57" w:rsidP="00C22C57">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51" w:name="_Ref374457532"/>
      <w:bookmarkEnd w:id="50"/>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49"/>
      <w:bookmarkEnd w:id="51"/>
    </w:p>
    <w:p w:rsidR="00C22C57" w:rsidRPr="00F44471" w:rsidRDefault="00C22C57" w:rsidP="00C22C57">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sidR="00F70500">
        <w:rPr>
          <w:rFonts w:cs="Arial"/>
          <w:b w:val="0"/>
          <w:sz w:val="22"/>
          <w:szCs w:val="22"/>
        </w:rPr>
        <w:fldChar w:fldCharType="begin"/>
      </w:r>
      <w:r w:rsidR="00F70500">
        <w:rPr>
          <w:rFonts w:cs="Arial"/>
          <w:b w:val="0"/>
          <w:sz w:val="22"/>
          <w:szCs w:val="22"/>
        </w:rPr>
        <w:instrText xml:space="preserve"> REF _Ref374457532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20</w:t>
      </w:r>
      <w:r w:rsidR="0049540C">
        <w:rPr>
          <w:rFonts w:cs="Arial"/>
          <w:b w:val="0"/>
          <w:sz w:val="22"/>
          <w:szCs w:val="22"/>
        </w:rPr>
        <w:t>.</w:t>
      </w:r>
      <w:r w:rsidR="0049540C">
        <w:rPr>
          <w:rFonts w:cs="Arial"/>
          <w:b w:val="0"/>
          <w:sz w:val="22"/>
          <w:szCs w:val="22"/>
        </w:rPr>
        <w:t>1</w:t>
      </w:r>
      <w:r w:rsidR="00F7050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C22C57" w:rsidRPr="00C22C57" w:rsidRDefault="00C22C57" w:rsidP="00C22C57">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p>
    <w:bookmarkEnd w:id="45"/>
    <w:p w:rsidR="002F66E5" w:rsidRPr="00B75776" w:rsidRDefault="002F66E5" w:rsidP="00FC3F3A">
      <w:pPr>
        <w:pStyle w:val="Level1Heading"/>
        <w:tabs>
          <w:tab w:val="clear" w:pos="851"/>
          <w:tab w:val="num" w:pos="540"/>
        </w:tabs>
        <w:spacing w:before="0" w:after="120" w:line="240" w:lineRule="atLeast"/>
        <w:jc w:val="both"/>
        <w:rPr>
          <w:rFonts w:cs="Arial"/>
          <w:szCs w:val="22"/>
        </w:rPr>
      </w:pPr>
      <w:r w:rsidRPr="00B75776">
        <w:rPr>
          <w:rFonts w:cs="Arial"/>
          <w:szCs w:val="22"/>
        </w:rPr>
        <w:t>General</w:t>
      </w:r>
    </w:p>
    <w:p w:rsidR="002F66E5" w:rsidRPr="00F44471"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w:t>
      </w:r>
      <w:r w:rsidRPr="00F44471">
        <w:rPr>
          <w:rFonts w:cs="Arial"/>
          <w:b w:val="0"/>
          <w:sz w:val="22"/>
          <w:szCs w:val="22"/>
        </w:rPr>
        <w:lastRenderedPageBreak/>
        <w:t xml:space="preserve">duly authorised representative.  </w:t>
      </w:r>
    </w:p>
    <w:p w:rsidR="002F66E5" w:rsidRPr="00F44471"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E735B1">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2F66E5" w:rsidRPr="00F44471"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2F66E5" w:rsidRPr="00F44471"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2F66E5" w:rsidRPr="00F44471"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5F7C02">
        <w:rPr>
          <w:rFonts w:cs="Arial"/>
          <w:b w:val="0"/>
          <w:sz w:val="22"/>
          <w:szCs w:val="22"/>
        </w:rPr>
        <w:t xml:space="preserve"> terms and </w:t>
      </w:r>
      <w:r w:rsidRPr="00F44471">
        <w:rPr>
          <w:rFonts w:cs="Arial"/>
          <w:b w:val="0"/>
          <w:sz w:val="22"/>
          <w:szCs w:val="22"/>
        </w:rPr>
        <w:t>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2F66E5" w:rsidRPr="00F44471"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E735B1">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E735B1">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B75776"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52" w:name="_Ref374456956"/>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E735B1">
        <w:rPr>
          <w:rFonts w:cs="Arial"/>
          <w:b w:val="0"/>
          <w:sz w:val="22"/>
          <w:szCs w:val="22"/>
        </w:rPr>
        <w:t>shall</w:t>
      </w:r>
      <w:r w:rsidRPr="00F44471">
        <w:rPr>
          <w:rFonts w:cs="Arial"/>
          <w:b w:val="0"/>
          <w:sz w:val="22"/>
          <w:szCs w:val="22"/>
        </w:rPr>
        <w:t xml:space="preserve"> not be deemed an election of such remedy to the exclusion of other remedies.</w:t>
      </w:r>
      <w:bookmarkEnd w:id="52"/>
    </w:p>
    <w:p w:rsidR="002F66E5" w:rsidRPr="00B75776" w:rsidRDefault="002F66E5" w:rsidP="00FC3F3A">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B75776">
        <w:rPr>
          <w:rFonts w:cs="Arial"/>
          <w:b w:val="0"/>
          <w:sz w:val="22"/>
          <w:szCs w:val="22"/>
        </w:rPr>
        <w:t xml:space="preserve">If any provision of the Agreement is prohibited by law or judged by a court to be unlawful, void or unenforceable, the provision </w:t>
      </w:r>
      <w:r w:rsidR="00E735B1" w:rsidRPr="00B75776">
        <w:rPr>
          <w:rFonts w:cs="Arial"/>
          <w:b w:val="0"/>
          <w:sz w:val="22"/>
          <w:szCs w:val="22"/>
        </w:rPr>
        <w:t>shall</w:t>
      </w:r>
      <w:r w:rsidRPr="00B75776">
        <w:rPr>
          <w:rFonts w:cs="Arial"/>
          <w:b w:val="0"/>
          <w:sz w:val="22"/>
          <w:szCs w:val="22"/>
        </w:rPr>
        <w:t xml:space="preserve">, to the extent required, be severed from the Agreement and rendered ineffective as far as possible without modifying the remaining provisions of the Agreement, and </w:t>
      </w:r>
      <w:r w:rsidR="00E735B1" w:rsidRPr="00B75776">
        <w:rPr>
          <w:rFonts w:cs="Arial"/>
          <w:b w:val="0"/>
          <w:sz w:val="22"/>
          <w:szCs w:val="22"/>
        </w:rPr>
        <w:t>shall</w:t>
      </w:r>
      <w:r w:rsidRPr="00B75776">
        <w:rPr>
          <w:rFonts w:cs="Arial"/>
          <w:b w:val="0"/>
          <w:sz w:val="22"/>
          <w:szCs w:val="22"/>
        </w:rPr>
        <w:t xml:space="preserve"> not in any way affect any other circumstances of or the validity or enforcement of the Agreement.</w:t>
      </w:r>
    </w:p>
    <w:p w:rsidR="009766B1" w:rsidRPr="00A748F5" w:rsidRDefault="009766B1" w:rsidP="00FC3F3A">
      <w:pPr>
        <w:pStyle w:val="Level1Heading"/>
        <w:keepNext w:val="0"/>
        <w:widowControl w:val="0"/>
        <w:tabs>
          <w:tab w:val="clear" w:pos="851"/>
          <w:tab w:val="num" w:pos="540"/>
        </w:tabs>
        <w:spacing w:before="0" w:after="120" w:line="240" w:lineRule="atLeast"/>
        <w:jc w:val="both"/>
        <w:rPr>
          <w:szCs w:val="22"/>
        </w:rPr>
      </w:pPr>
      <w:r w:rsidRPr="00A748F5">
        <w:rPr>
          <w:szCs w:val="22"/>
        </w:rPr>
        <w:t>Notices</w:t>
      </w:r>
    </w:p>
    <w:p w:rsidR="00B11A8E" w:rsidRPr="0078329F" w:rsidRDefault="00B11A8E" w:rsidP="00B11A8E">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53" w:name="_Ref360044325"/>
      <w:bookmarkStart w:id="54" w:name="_Ref360044665"/>
      <w:bookmarkStart w:id="55" w:name="_Ref374460460"/>
      <w:r w:rsidRPr="001B7BD6">
        <w:rPr>
          <w:rFonts w:cs="Arial"/>
          <w:b w:val="0"/>
          <w:sz w:val="22"/>
          <w:szCs w:val="22"/>
        </w:rPr>
        <w:t xml:space="preserve">Any notice to be given under the Agreement shall be in writing and may be served by personal delivery, first class </w:t>
      </w:r>
      <w:r>
        <w:rPr>
          <w:rFonts w:cs="Arial"/>
          <w:b w:val="0"/>
          <w:sz w:val="22"/>
          <w:szCs w:val="22"/>
        </w:rPr>
        <w:t>recorded</w:t>
      </w:r>
      <w:r w:rsidRPr="001B7BD6">
        <w:rPr>
          <w:rFonts w:cs="Arial"/>
          <w:b w:val="0"/>
          <w:sz w:val="22"/>
          <w:szCs w:val="22"/>
        </w:rPr>
        <w:t xml:space="preserve"> or, subject to clause </w:t>
      </w:r>
      <w:r>
        <w:fldChar w:fldCharType="begin"/>
      </w:r>
      <w:r>
        <w:rPr>
          <w:rFonts w:cs="Arial"/>
          <w:b w:val="0"/>
          <w:sz w:val="22"/>
          <w:szCs w:val="22"/>
        </w:rPr>
        <w:instrText xml:space="preserve"> REF _Ref374460381 \r \h </w:instrText>
      </w:r>
      <w:r>
        <w:fldChar w:fldCharType="separate"/>
      </w:r>
      <w:r w:rsidR="0049540C">
        <w:rPr>
          <w:rFonts w:cs="Arial"/>
          <w:b w:val="0"/>
          <w:sz w:val="22"/>
          <w:szCs w:val="22"/>
        </w:rPr>
        <w:t>22.3</w:t>
      </w:r>
      <w:r>
        <w:fldChar w:fldCharType="end"/>
      </w:r>
      <w:r w:rsidRPr="001B7BD6">
        <w:rPr>
          <w:rFonts w:cs="Arial"/>
          <w:b w:val="0"/>
          <w:sz w:val="22"/>
          <w:szCs w:val="22"/>
        </w:rPr>
        <w:t>, e-mail to the address of the relevant Party set out in the Award Letter, or such other address as that Party may from time to time notify to the other Party in accordance with this clause</w:t>
      </w:r>
      <w:r>
        <w:rPr>
          <w:rFonts w:cs="Arial"/>
          <w:b w:val="0"/>
          <w:sz w:val="22"/>
          <w:szCs w:val="22"/>
        </w:rPr>
        <w:t>.</w:t>
      </w:r>
      <w:bookmarkEnd w:id="54"/>
      <w:bookmarkEnd w:id="55"/>
    </w:p>
    <w:p w:rsidR="00B11A8E" w:rsidRPr="000E4335" w:rsidRDefault="00B11A8E" w:rsidP="00B11A8E">
      <w:pPr>
        <w:pStyle w:val="Level2Heading"/>
        <w:keepNext w:val="0"/>
        <w:widowControl w:val="0"/>
        <w:tabs>
          <w:tab w:val="clear" w:pos="993"/>
          <w:tab w:val="num" w:pos="0"/>
          <w:tab w:val="num" w:pos="540"/>
        </w:tabs>
        <w:spacing w:before="0" w:after="120" w:line="240" w:lineRule="atLeast"/>
        <w:ind w:left="540" w:hanging="540"/>
        <w:jc w:val="both"/>
        <w:rPr>
          <w:rFonts w:cs="Arial"/>
          <w:b w:val="0"/>
          <w:sz w:val="22"/>
          <w:szCs w:val="22"/>
        </w:rPr>
      </w:pPr>
      <w:bookmarkStart w:id="56"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56"/>
      <w:r w:rsidRPr="000E4335">
        <w:rPr>
          <w:rFonts w:cs="Arial"/>
          <w:b w:val="0"/>
          <w:sz w:val="22"/>
          <w:szCs w:val="22"/>
        </w:rPr>
        <w:t xml:space="preserve"> </w:t>
      </w:r>
      <w:r>
        <w:rPr>
          <w:rFonts w:cs="Arial"/>
          <w:b w:val="0"/>
          <w:sz w:val="22"/>
          <w:szCs w:val="22"/>
        </w:rPr>
        <w:t>An email shall be deemed delivered when sent unless an error message is received.</w:t>
      </w:r>
    </w:p>
    <w:p w:rsidR="00A34614" w:rsidRPr="00A34614" w:rsidRDefault="00B11A8E" w:rsidP="00B11A8E">
      <w:pPr>
        <w:pStyle w:val="Level2Heading"/>
        <w:keepNext w:val="0"/>
        <w:widowControl w:val="0"/>
        <w:tabs>
          <w:tab w:val="clear" w:pos="993"/>
          <w:tab w:val="num" w:pos="0"/>
          <w:tab w:val="num" w:pos="540"/>
        </w:tabs>
        <w:spacing w:before="0" w:after="120" w:line="240" w:lineRule="atLeast"/>
        <w:ind w:left="540" w:hanging="540"/>
        <w:jc w:val="both"/>
        <w:rPr>
          <w:rFonts w:cs="Arial"/>
          <w:b w:val="0"/>
          <w:sz w:val="22"/>
          <w:szCs w:val="22"/>
        </w:rPr>
      </w:pPr>
      <w:bookmarkStart w:id="57" w:name="_Ref374460381"/>
      <w:r w:rsidRPr="00F737F4">
        <w:rPr>
          <w:rFonts w:cs="Arial"/>
          <w:b w:val="0"/>
          <w:sz w:val="22"/>
          <w:szCs w:val="22"/>
        </w:rPr>
        <w:t>Notices under clauses</w:t>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_Ref374457592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w:t>
      </w:r>
      <w:r w:rsidR="0049540C">
        <w:rPr>
          <w:rFonts w:cs="Arial"/>
          <w:b w:val="0"/>
          <w:sz w:val="22"/>
          <w:szCs w:val="22"/>
        </w:rPr>
        <w:t>6</w:t>
      </w:r>
      <w:r w:rsidR="00F70500">
        <w:rPr>
          <w:rFonts w:cs="Arial"/>
          <w:b w:val="0"/>
          <w:sz w:val="22"/>
          <w:szCs w:val="22"/>
        </w:rPr>
        <w:fldChar w:fldCharType="end"/>
      </w:r>
      <w:r w:rsidRPr="00F737F4">
        <w:rPr>
          <w:rFonts w:cs="Arial"/>
          <w:b w:val="0"/>
          <w:sz w:val="22"/>
          <w:szCs w:val="22"/>
        </w:rPr>
        <w:t xml:space="preserve"> (Force Majeure) and</w:t>
      </w:r>
      <w:r w:rsidR="00F70500">
        <w:rPr>
          <w:rFonts w:cs="Arial"/>
          <w:b w:val="0"/>
          <w:sz w:val="22"/>
          <w:szCs w:val="22"/>
        </w:rPr>
        <w:t xml:space="preserve"> </w:t>
      </w:r>
      <w:r w:rsidR="00F70500">
        <w:rPr>
          <w:rFonts w:cs="Arial"/>
          <w:b w:val="0"/>
          <w:sz w:val="22"/>
          <w:szCs w:val="22"/>
        </w:rPr>
        <w:fldChar w:fldCharType="begin"/>
      </w:r>
      <w:r w:rsidR="00F70500">
        <w:rPr>
          <w:rFonts w:cs="Arial"/>
          <w:b w:val="0"/>
          <w:sz w:val="22"/>
          <w:szCs w:val="22"/>
        </w:rPr>
        <w:instrText xml:space="preserve"> REF _Ref245529290 \r \h </w:instrText>
      </w:r>
      <w:r w:rsidR="00F70500">
        <w:rPr>
          <w:rFonts w:cs="Arial"/>
          <w:b w:val="0"/>
          <w:sz w:val="22"/>
          <w:szCs w:val="22"/>
        </w:rPr>
      </w:r>
      <w:r w:rsidR="00F70500">
        <w:rPr>
          <w:rFonts w:cs="Arial"/>
          <w:b w:val="0"/>
          <w:sz w:val="22"/>
          <w:szCs w:val="22"/>
        </w:rPr>
        <w:fldChar w:fldCharType="separate"/>
      </w:r>
      <w:r w:rsidR="0049540C">
        <w:rPr>
          <w:rFonts w:cs="Arial"/>
          <w:b w:val="0"/>
          <w:sz w:val="22"/>
          <w:szCs w:val="22"/>
        </w:rPr>
        <w:t>1</w:t>
      </w:r>
      <w:r w:rsidR="0049540C">
        <w:rPr>
          <w:rFonts w:cs="Arial"/>
          <w:b w:val="0"/>
          <w:sz w:val="22"/>
          <w:szCs w:val="22"/>
        </w:rPr>
        <w:t>7</w:t>
      </w:r>
      <w:r w:rsidR="00F70500">
        <w:rPr>
          <w:rFonts w:cs="Arial"/>
          <w:b w:val="0"/>
          <w:sz w:val="22"/>
          <w:szCs w:val="22"/>
        </w:rPr>
        <w:fldChar w:fldCharType="end"/>
      </w:r>
      <w:r w:rsidRPr="00F737F4">
        <w:rPr>
          <w:rFonts w:cs="Arial"/>
          <w:b w:val="0"/>
          <w:sz w:val="22"/>
          <w:szCs w:val="22"/>
        </w:rPr>
        <w:t xml:space="preserve"> (Termination)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recorded delivery in the manner set out in </w:t>
      </w:r>
      <w:r>
        <w:rPr>
          <w:rFonts w:cs="Arial"/>
          <w:b w:val="0"/>
          <w:sz w:val="22"/>
          <w:szCs w:val="22"/>
        </w:rPr>
        <w:t>c</w:t>
      </w:r>
      <w:r w:rsidRPr="00F737F4">
        <w:rPr>
          <w:rFonts w:cs="Arial"/>
          <w:b w:val="0"/>
          <w:sz w:val="22"/>
          <w:szCs w:val="22"/>
        </w:rPr>
        <w:t>lause </w:t>
      </w:r>
      <w:bookmarkEnd w:id="57"/>
      <w:r>
        <w:fldChar w:fldCharType="begin"/>
      </w:r>
      <w:r>
        <w:rPr>
          <w:rFonts w:cs="Arial"/>
          <w:b w:val="0"/>
          <w:sz w:val="22"/>
          <w:szCs w:val="22"/>
        </w:rPr>
        <w:instrText xml:space="preserve"> REF _Ref374460460 \r \h </w:instrText>
      </w:r>
      <w:r>
        <w:fldChar w:fldCharType="separate"/>
      </w:r>
      <w:r w:rsidR="0049540C">
        <w:rPr>
          <w:rFonts w:cs="Arial"/>
          <w:b w:val="0"/>
          <w:sz w:val="22"/>
          <w:szCs w:val="22"/>
        </w:rPr>
        <w:t>22.</w:t>
      </w:r>
      <w:r w:rsidR="0049540C">
        <w:rPr>
          <w:rFonts w:cs="Arial"/>
          <w:b w:val="0"/>
          <w:sz w:val="22"/>
          <w:szCs w:val="22"/>
        </w:rPr>
        <w:t>1</w:t>
      </w:r>
      <w:r>
        <w:fldChar w:fldCharType="end"/>
      </w:r>
      <w:r>
        <w:t>.</w:t>
      </w:r>
    </w:p>
    <w:bookmarkEnd w:id="53"/>
    <w:p w:rsidR="009766B1" w:rsidRPr="00A748F5" w:rsidRDefault="009766B1" w:rsidP="00FC3F3A">
      <w:pPr>
        <w:pStyle w:val="Level1Heading"/>
        <w:keepNext w:val="0"/>
        <w:widowControl w:val="0"/>
        <w:tabs>
          <w:tab w:val="clear" w:pos="851"/>
          <w:tab w:val="num" w:pos="540"/>
        </w:tabs>
        <w:spacing w:before="0" w:after="120" w:line="240" w:lineRule="atLeast"/>
        <w:jc w:val="both"/>
        <w:rPr>
          <w:szCs w:val="22"/>
        </w:rPr>
      </w:pPr>
      <w:r w:rsidRPr="00A748F5">
        <w:rPr>
          <w:szCs w:val="22"/>
        </w:rPr>
        <w:t>Governing Law and Jurisdiction</w:t>
      </w:r>
    </w:p>
    <w:p w:rsidR="00B6633E" w:rsidRPr="00A34614" w:rsidRDefault="009766B1" w:rsidP="00FC3F3A">
      <w:pPr>
        <w:pStyle w:val="Level2Heading"/>
        <w:keepNext w:val="0"/>
        <w:widowControl w:val="0"/>
        <w:tabs>
          <w:tab w:val="clear" w:pos="993"/>
          <w:tab w:val="num" w:pos="0"/>
          <w:tab w:val="num" w:pos="540"/>
        </w:tabs>
        <w:spacing w:before="0" w:after="120" w:line="240" w:lineRule="atLeast"/>
        <w:ind w:left="540" w:hanging="540"/>
        <w:jc w:val="both"/>
        <w:rPr>
          <w:rFonts w:cs="Arial"/>
          <w:b w:val="0"/>
          <w:sz w:val="22"/>
          <w:szCs w:val="22"/>
        </w:rPr>
      </w:pPr>
      <w:r w:rsidRPr="00A34614">
        <w:rPr>
          <w:b w:val="0"/>
          <w:sz w:val="22"/>
          <w:szCs w:val="22"/>
        </w:rPr>
        <w:t>The validity, construction and performance of th</w:t>
      </w:r>
      <w:r w:rsidR="00E14AFC">
        <w:rPr>
          <w:b w:val="0"/>
          <w:sz w:val="22"/>
          <w:szCs w:val="22"/>
        </w:rPr>
        <w:t>e</w:t>
      </w:r>
      <w:r w:rsidRPr="00A34614">
        <w:rPr>
          <w:b w:val="0"/>
          <w:sz w:val="22"/>
          <w:szCs w:val="22"/>
        </w:rPr>
        <w:t xml:space="preserve"> Agreement, and all contractual and non contractual matters arising out of it, </w:t>
      </w:r>
      <w:r w:rsidR="002F66E5" w:rsidRPr="00A34614">
        <w:rPr>
          <w:b w:val="0"/>
          <w:sz w:val="22"/>
          <w:szCs w:val="22"/>
        </w:rPr>
        <w:t xml:space="preserve">shall </w:t>
      </w:r>
      <w:r w:rsidRPr="00A34614">
        <w:rPr>
          <w:b w:val="0"/>
          <w:sz w:val="22"/>
          <w:szCs w:val="22"/>
        </w:rPr>
        <w:t xml:space="preserve">be governed by English law and </w:t>
      </w:r>
      <w:r w:rsidR="002F66E5" w:rsidRPr="00A34614">
        <w:rPr>
          <w:b w:val="0"/>
          <w:sz w:val="22"/>
          <w:szCs w:val="22"/>
        </w:rPr>
        <w:t xml:space="preserve">shall </w:t>
      </w:r>
      <w:r w:rsidRPr="00A34614">
        <w:rPr>
          <w:b w:val="0"/>
          <w:sz w:val="22"/>
          <w:szCs w:val="22"/>
        </w:rPr>
        <w:t>be subject to the exclusive jurisdiction of the English courts to which the Parties submit.</w:t>
      </w:r>
    </w:p>
    <w:p w:rsidR="00147C9E" w:rsidRPr="00F44471" w:rsidRDefault="00147C9E" w:rsidP="00147C9E">
      <w:pPr>
        <w:spacing w:after="120" w:line="240" w:lineRule="atLeast"/>
        <w:jc w:val="center"/>
        <w:rPr>
          <w:rFonts w:ascii="Arial" w:hAnsi="Arial" w:cs="Arial"/>
          <w:b/>
          <w:sz w:val="22"/>
          <w:szCs w:val="22"/>
          <w:lang w:eastAsia="en-US"/>
        </w:rPr>
      </w:pPr>
      <w:r>
        <w:rPr>
          <w:sz w:val="22"/>
          <w:szCs w:val="22"/>
        </w:rPr>
        <w:br w:type="page"/>
      </w:r>
      <w:r>
        <w:rPr>
          <w:rFonts w:ascii="Arial" w:hAnsi="Arial" w:cs="Arial"/>
          <w:b/>
          <w:sz w:val="22"/>
          <w:szCs w:val="22"/>
          <w:lang w:eastAsia="en-US"/>
        </w:rPr>
        <w:lastRenderedPageBreak/>
        <w:t>[</w:t>
      </w:r>
      <w:r w:rsidRPr="00F44471">
        <w:rPr>
          <w:rFonts w:ascii="Arial" w:hAnsi="Arial" w:cs="Arial"/>
          <w:b/>
          <w:sz w:val="22"/>
          <w:szCs w:val="22"/>
          <w:lang w:eastAsia="en-US"/>
        </w:rPr>
        <w:t>Annex</w:t>
      </w:r>
      <w:r>
        <w:rPr>
          <w:rFonts w:ascii="Arial" w:hAnsi="Arial" w:cs="Arial"/>
          <w:b/>
          <w:sz w:val="22"/>
          <w:szCs w:val="22"/>
          <w:lang w:eastAsia="en-US"/>
        </w:rPr>
        <w:t> 2</w:t>
      </w:r>
    </w:p>
    <w:p w:rsidR="00147C9E" w:rsidRDefault="00147C9E" w:rsidP="00147C9E">
      <w:pPr>
        <w:pStyle w:val="BodyText2"/>
        <w:widowControl w:val="0"/>
        <w:spacing w:after="120" w:line="240" w:lineRule="atLeast"/>
        <w:ind w:left="-153"/>
        <w:jc w:val="center"/>
        <w:rPr>
          <w:rFonts w:cs="Arial"/>
          <w:sz w:val="22"/>
          <w:szCs w:val="22"/>
          <w:u w:val="single"/>
        </w:rPr>
      </w:pPr>
      <w:r>
        <w:rPr>
          <w:rFonts w:cs="Arial"/>
          <w:b/>
          <w:sz w:val="22"/>
          <w:szCs w:val="22"/>
        </w:rPr>
        <w:t>Charges]</w:t>
      </w:r>
    </w:p>
    <w:p w:rsidR="00147C9E" w:rsidRDefault="00147C9E" w:rsidP="00147C9E">
      <w:pPr>
        <w:rPr>
          <w:rFonts w:ascii="Arial" w:hAnsi="Arial" w:cs="Arial"/>
          <w:sz w:val="22"/>
          <w:szCs w:val="22"/>
          <w:u w:val="single"/>
          <w:lang w:eastAsia="en-US"/>
        </w:rPr>
      </w:pPr>
      <w:r>
        <w:rPr>
          <w:rFonts w:cs="Arial"/>
          <w:sz w:val="22"/>
          <w:szCs w:val="22"/>
          <w:u w:val="single"/>
        </w:rPr>
        <w:br w:type="page"/>
      </w:r>
    </w:p>
    <w:p w:rsidR="00147C9E" w:rsidRPr="00F44471" w:rsidRDefault="00147C9E" w:rsidP="00147C9E">
      <w:pPr>
        <w:spacing w:after="120" w:line="240" w:lineRule="atLeast"/>
        <w:jc w:val="center"/>
        <w:rPr>
          <w:rFonts w:ascii="Arial" w:hAnsi="Arial" w:cs="Arial"/>
          <w:b/>
          <w:sz w:val="22"/>
          <w:szCs w:val="22"/>
          <w:lang w:eastAsia="en-US"/>
        </w:rPr>
      </w:pPr>
      <w:r>
        <w:rPr>
          <w:rFonts w:ascii="Arial" w:hAnsi="Arial" w:cs="Arial"/>
          <w:b/>
          <w:sz w:val="22"/>
          <w:szCs w:val="22"/>
          <w:lang w:eastAsia="en-US"/>
        </w:rPr>
        <w:t>[</w:t>
      </w:r>
      <w:r w:rsidRPr="00F44471">
        <w:rPr>
          <w:rFonts w:ascii="Arial" w:hAnsi="Arial" w:cs="Arial"/>
          <w:b/>
          <w:sz w:val="22"/>
          <w:szCs w:val="22"/>
          <w:lang w:eastAsia="en-US"/>
        </w:rPr>
        <w:t>Annex</w:t>
      </w:r>
      <w:r>
        <w:rPr>
          <w:rFonts w:ascii="Arial" w:hAnsi="Arial" w:cs="Arial"/>
          <w:b/>
          <w:sz w:val="22"/>
          <w:szCs w:val="22"/>
          <w:lang w:eastAsia="en-US"/>
        </w:rPr>
        <w:t> [2/3]</w:t>
      </w:r>
    </w:p>
    <w:p w:rsidR="00147C9E" w:rsidRPr="00F44471" w:rsidRDefault="00147C9E" w:rsidP="00147C9E">
      <w:pPr>
        <w:pStyle w:val="BodyText2"/>
        <w:widowControl w:val="0"/>
        <w:spacing w:after="120" w:line="240" w:lineRule="atLeast"/>
        <w:ind w:left="567" w:hanging="720"/>
        <w:jc w:val="center"/>
        <w:rPr>
          <w:rFonts w:cs="Arial"/>
          <w:sz w:val="22"/>
          <w:szCs w:val="22"/>
          <w:u w:val="single"/>
        </w:rPr>
      </w:pPr>
      <w:r>
        <w:rPr>
          <w:rFonts w:cs="Arial"/>
          <w:b/>
          <w:sz w:val="22"/>
          <w:szCs w:val="22"/>
        </w:rPr>
        <w:t>Specification]</w:t>
      </w:r>
    </w:p>
    <w:p w:rsidR="00DD6A1C" w:rsidRPr="00E82D06" w:rsidRDefault="00DD6A1C" w:rsidP="006941EB">
      <w:pPr>
        <w:pStyle w:val="BodyText2"/>
        <w:widowControl w:val="0"/>
        <w:spacing w:before="100" w:beforeAutospacing="1" w:after="100" w:afterAutospacing="1" w:line="240" w:lineRule="auto"/>
        <w:ind w:left="0"/>
        <w:jc w:val="both"/>
        <w:rPr>
          <w:sz w:val="22"/>
          <w:szCs w:val="22"/>
        </w:rPr>
      </w:pPr>
    </w:p>
    <w:sectPr w:rsidR="00DD6A1C" w:rsidRPr="00E82D06" w:rsidSect="006C0B91">
      <w:type w:val="continuous"/>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88B" w:rsidRDefault="00E0388B">
      <w:r>
        <w:separator/>
      </w:r>
    </w:p>
  </w:endnote>
  <w:endnote w:type="continuationSeparator" w:id="0">
    <w:p w:rsidR="00E0388B" w:rsidRDefault="00E038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C7" w:rsidRDefault="005F13C7" w:rsidP="00553947">
    <w:pPr>
      <w:pStyle w:val="Footer"/>
      <w:framePr w:wrap="around" w:vAnchor="text" w:hAnchor="margin" w:xAlign="center" w:y="1"/>
      <w:jc w:val="center"/>
      <w:rPr>
        <w:rStyle w:val="PageNumber"/>
      </w:rPr>
    </w:pPr>
    <w:r>
      <w:rPr>
        <w:rStyle w:val="PageNumber"/>
      </w:rPr>
      <w:fldChar w:fldCharType="begin"/>
    </w:r>
    <w:r w:rsidRPr="008F68CB">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5F13C7" w:rsidRDefault="005F13C7" w:rsidP="0055394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F13C7" w:rsidRDefault="005F13C7" w:rsidP="0055394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C7" w:rsidRDefault="005F13C7" w:rsidP="0051389F">
    <w:pPr>
      <w:pStyle w:val="Footer"/>
      <w:framePr w:wrap="around" w:vAnchor="text" w:hAnchor="margin" w:xAlign="center" w:y="1"/>
      <w:jc w:val="center"/>
      <w:rPr>
        <w:rStyle w:val="PageNumber"/>
      </w:rPr>
    </w:pPr>
  </w:p>
  <w:p w:rsidR="005F13C7" w:rsidRDefault="005F13C7" w:rsidP="0051389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75F29">
      <w:rPr>
        <w:rStyle w:val="PageNumber"/>
        <w:noProof/>
      </w:rPr>
      <w:t>1</w:t>
    </w:r>
    <w:r>
      <w:rPr>
        <w:rStyle w:val="PageNumber"/>
      </w:rPr>
      <w:fldChar w:fldCharType="end"/>
    </w:r>
  </w:p>
  <w:p w:rsidR="005F13C7" w:rsidRPr="00C34E12" w:rsidRDefault="005F13C7" w:rsidP="00E911EB">
    <w:pPr>
      <w:pStyle w:val="Footer"/>
      <w:framePr w:wrap="around" w:vAnchor="text" w:hAnchor="margin" w:xAlign="center" w:y="1"/>
      <w:rPr>
        <w:rStyle w:val="PageNumber"/>
        <w:rFonts w:ascii="Arial" w:hAnsi="Arial" w:cs="Arial"/>
      </w:rPr>
    </w:pPr>
    <w:r>
      <w:rPr>
        <w:rStyle w:val="PageNumber"/>
      </w:rPr>
      <w:t>Version 1.</w:t>
    </w:r>
    <w:r w:rsidR="0014005D">
      <w:rPr>
        <w:rStyle w:val="PageNumber"/>
      </w:rPr>
      <w:t>6</w:t>
    </w:r>
    <w:r>
      <w:rPr>
        <w:rStyle w:val="PageNumber"/>
      </w:rPr>
      <w:t xml:space="preserve"> </w:t>
    </w:r>
    <w:r w:rsidR="00C61D80">
      <w:rPr>
        <w:rStyle w:val="PageNumber"/>
      </w:rPr>
      <w:t>3 August</w:t>
    </w:r>
    <w:r>
      <w:rPr>
        <w:rStyle w:val="PageNumber"/>
      </w:rPr>
      <w:t xml:space="preserve"> 2015</w:t>
    </w:r>
  </w:p>
  <w:p w:rsidR="005F13C7" w:rsidRDefault="005F13C7" w:rsidP="0051389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C7" w:rsidRDefault="005F13C7" w:rsidP="00553947">
    <w:pPr>
      <w:pStyle w:val="Footer"/>
      <w:jc w:val="center"/>
    </w:pPr>
    <w:r>
      <w:fldChar w:fldCharType="begin"/>
    </w:r>
    <w:r w:rsidRPr="008F68CB">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88B" w:rsidRDefault="00E0388B">
      <w:r>
        <w:separator/>
      </w:r>
    </w:p>
  </w:footnote>
  <w:footnote w:type="continuationSeparator" w:id="0">
    <w:p w:rsidR="00E0388B" w:rsidRDefault="00E0388B">
      <w:r>
        <w:continuationSeparator/>
      </w:r>
    </w:p>
  </w:footnote>
  <w:footnote w:id="1">
    <w:p w:rsidR="005F13C7" w:rsidRPr="00FE2FE5" w:rsidRDefault="005F13C7">
      <w:pPr>
        <w:pStyle w:val="FootnoteText"/>
        <w:rPr>
          <w:rFonts w:ascii="Arial" w:hAnsi="Arial" w:cs="Arial"/>
          <w:sz w:val="18"/>
          <w:szCs w:val="18"/>
        </w:rPr>
      </w:pPr>
      <w:r w:rsidRPr="00FE2FE5">
        <w:rPr>
          <w:rStyle w:val="FootnoteReference"/>
          <w:rFonts w:ascii="Arial" w:hAnsi="Arial" w:cs="Arial"/>
          <w:sz w:val="18"/>
          <w:szCs w:val="18"/>
        </w:rPr>
        <w:footnoteRef/>
      </w:r>
      <w:r w:rsidRPr="00FE2FE5">
        <w:rPr>
          <w:rFonts w:ascii="Arial" w:hAnsi="Arial" w:cs="Arial"/>
          <w:sz w:val="18"/>
          <w:szCs w:val="18"/>
        </w:rPr>
        <w:t xml:space="preserve"> This document assumes that the Customer is a Crown body. If the Customer is not a Crown body you will need to seek separate legal advice on whether this document is suitable and how it should be amended.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C7" w:rsidRDefault="005F13C7" w:rsidP="00553947">
    <w:pPr>
      <w:pStyle w:val="Header"/>
      <w:jc w:val="center"/>
    </w:pPr>
    <w:r>
      <w:fldChar w:fldCharType="begin"/>
    </w:r>
    <w:r w:rsidRPr="008F68CB">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C7" w:rsidRDefault="005F13C7" w:rsidP="00553947">
    <w:pPr>
      <w:pStyle w:val="Header"/>
      <w:jc w:val="center"/>
    </w:pPr>
    <w:r>
      <w:fldChar w:fldCharType="begin"/>
    </w:r>
    <w:r w:rsidRPr="008F68CB">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945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F3BF8"/>
    <w:multiLevelType w:val="hybridMultilevel"/>
    <w:tmpl w:val="9AC6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8B7231"/>
    <w:multiLevelType w:val="hybridMultilevel"/>
    <w:tmpl w:val="B0E02058"/>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E82F2D"/>
    <w:multiLevelType w:val="hybridMultilevel"/>
    <w:tmpl w:val="4CBEAB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7975B6"/>
    <w:multiLevelType w:val="hybridMultilevel"/>
    <w:tmpl w:val="79308DC2"/>
    <w:lvl w:ilvl="0">
      <w:start w:val="1"/>
      <w:numFmt w:val="decimal"/>
      <w:lvlText w:val="%1)"/>
      <w:lvlJc w:val="left"/>
      <w:pPr>
        <w:tabs>
          <w:tab w:val="num" w:pos="700"/>
        </w:tabs>
        <w:ind w:left="700" w:hanging="360"/>
      </w:pPr>
      <w:rPr>
        <w:rFonts w:hint="default"/>
      </w:r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5">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39747A"/>
    <w:multiLevelType w:val="hybridMultilevel"/>
    <w:tmpl w:val="173A6C76"/>
    <w:lvl w:ilvl="0" w:tplc="B9A47080">
      <w:start w:val="1"/>
      <w:numFmt w:val="decimal"/>
      <w:lvlText w:val="%1."/>
      <w:lvlJc w:val="left"/>
      <w:pPr>
        <w:ind w:left="720" w:hanging="360"/>
      </w:pPr>
      <w:rPr>
        <w:rFonts w:cs="Times New Roman" w:hint="default"/>
      </w:rPr>
    </w:lvl>
    <w:lvl w:ilvl="1" w:tplc="607018CA" w:tentative="1">
      <w:start w:val="1"/>
      <w:numFmt w:val="lowerLetter"/>
      <w:lvlText w:val="%2."/>
      <w:lvlJc w:val="left"/>
      <w:pPr>
        <w:ind w:left="1440" w:hanging="360"/>
      </w:pPr>
      <w:rPr>
        <w:rFonts w:cs="Times New Roman"/>
      </w:rPr>
    </w:lvl>
    <w:lvl w:ilvl="2" w:tplc="85B01506" w:tentative="1">
      <w:start w:val="1"/>
      <w:numFmt w:val="lowerRoman"/>
      <w:lvlText w:val="%3."/>
      <w:lvlJc w:val="right"/>
      <w:pPr>
        <w:ind w:left="2160" w:hanging="180"/>
      </w:pPr>
      <w:rPr>
        <w:rFonts w:cs="Times New Roman"/>
      </w:rPr>
    </w:lvl>
    <w:lvl w:ilvl="3" w:tplc="DC66BDF4" w:tentative="1">
      <w:start w:val="1"/>
      <w:numFmt w:val="decimal"/>
      <w:lvlText w:val="%4."/>
      <w:lvlJc w:val="left"/>
      <w:pPr>
        <w:ind w:left="2880" w:hanging="360"/>
      </w:pPr>
      <w:rPr>
        <w:rFonts w:cs="Times New Roman"/>
      </w:rPr>
    </w:lvl>
    <w:lvl w:ilvl="4" w:tplc="EB5020E0" w:tentative="1">
      <w:start w:val="1"/>
      <w:numFmt w:val="lowerLetter"/>
      <w:lvlText w:val="%5."/>
      <w:lvlJc w:val="left"/>
      <w:pPr>
        <w:ind w:left="3600" w:hanging="360"/>
      </w:pPr>
      <w:rPr>
        <w:rFonts w:cs="Times New Roman"/>
      </w:rPr>
    </w:lvl>
    <w:lvl w:ilvl="5" w:tplc="8124BD92" w:tentative="1">
      <w:start w:val="1"/>
      <w:numFmt w:val="lowerRoman"/>
      <w:lvlText w:val="%6."/>
      <w:lvlJc w:val="right"/>
      <w:pPr>
        <w:ind w:left="4320" w:hanging="180"/>
      </w:pPr>
      <w:rPr>
        <w:rFonts w:cs="Times New Roman"/>
      </w:rPr>
    </w:lvl>
    <w:lvl w:ilvl="6" w:tplc="3F46C398" w:tentative="1">
      <w:start w:val="1"/>
      <w:numFmt w:val="decimal"/>
      <w:lvlText w:val="%7."/>
      <w:lvlJc w:val="left"/>
      <w:pPr>
        <w:ind w:left="5040" w:hanging="360"/>
      </w:pPr>
      <w:rPr>
        <w:rFonts w:cs="Times New Roman"/>
      </w:rPr>
    </w:lvl>
    <w:lvl w:ilvl="7" w:tplc="58D43D3A" w:tentative="1">
      <w:start w:val="1"/>
      <w:numFmt w:val="lowerLetter"/>
      <w:lvlText w:val="%8."/>
      <w:lvlJc w:val="left"/>
      <w:pPr>
        <w:ind w:left="5760" w:hanging="360"/>
      </w:pPr>
      <w:rPr>
        <w:rFonts w:cs="Times New Roman"/>
      </w:rPr>
    </w:lvl>
    <w:lvl w:ilvl="8" w:tplc="2A30EB96" w:tentative="1">
      <w:start w:val="1"/>
      <w:numFmt w:val="lowerRoman"/>
      <w:lvlText w:val="%9."/>
      <w:lvlJc w:val="right"/>
      <w:pPr>
        <w:ind w:left="6480" w:hanging="180"/>
      </w:pPr>
      <w:rPr>
        <w:rFonts w:cs="Times New Roman"/>
      </w:rPr>
    </w:lvl>
  </w:abstractNum>
  <w:abstractNum w:abstractNumId="7">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8">
    <w:nsid w:val="296E29A9"/>
    <w:multiLevelType w:val="hybridMultilevel"/>
    <w:tmpl w:val="1FF0A09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nsid w:val="53023BC1"/>
    <w:multiLevelType w:val="hybridMultilevel"/>
    <w:tmpl w:val="12FA7118"/>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nsid w:val="634D3B38"/>
    <w:multiLevelType w:val="hybridMultilevel"/>
    <w:tmpl w:val="129ADC00"/>
    <w:lvl w:ilvl="0">
      <w:start w:val="1"/>
      <w:numFmt w:val="bullet"/>
      <w:lvlText w:val=""/>
      <w:lvlJc w:val="left"/>
      <w:pPr>
        <w:ind w:left="567" w:hanging="360"/>
      </w:pPr>
      <w:rPr>
        <w:rFonts w:ascii="Symbol" w:hAnsi="Symbol" w:hint="default"/>
      </w:rPr>
    </w:lvl>
    <w:lvl w:ilvl="1" w:tentative="1">
      <w:start w:val="1"/>
      <w:numFmt w:val="bullet"/>
      <w:lvlText w:val="o"/>
      <w:lvlJc w:val="left"/>
      <w:pPr>
        <w:ind w:left="1287" w:hanging="360"/>
      </w:pPr>
      <w:rPr>
        <w:rFonts w:ascii="Courier New" w:hAnsi="Courier New" w:cs="Courier New" w:hint="default"/>
      </w:rPr>
    </w:lvl>
    <w:lvl w:ilvl="2" w:tentative="1">
      <w:start w:val="1"/>
      <w:numFmt w:val="bullet"/>
      <w:lvlText w:val=""/>
      <w:lvlJc w:val="left"/>
      <w:pPr>
        <w:ind w:left="2007" w:hanging="360"/>
      </w:pPr>
      <w:rPr>
        <w:rFonts w:ascii="Wingdings" w:hAnsi="Wingdings" w:hint="default"/>
      </w:rPr>
    </w:lvl>
    <w:lvl w:ilvl="3" w:tentative="1">
      <w:start w:val="1"/>
      <w:numFmt w:val="bullet"/>
      <w:lvlText w:val=""/>
      <w:lvlJc w:val="left"/>
      <w:pPr>
        <w:ind w:left="2727" w:hanging="360"/>
      </w:pPr>
      <w:rPr>
        <w:rFonts w:ascii="Symbol" w:hAnsi="Symbol" w:hint="default"/>
      </w:rPr>
    </w:lvl>
    <w:lvl w:ilvl="4" w:tentative="1">
      <w:start w:val="1"/>
      <w:numFmt w:val="bullet"/>
      <w:lvlText w:val="o"/>
      <w:lvlJc w:val="left"/>
      <w:pPr>
        <w:ind w:left="3447" w:hanging="360"/>
      </w:pPr>
      <w:rPr>
        <w:rFonts w:ascii="Courier New" w:hAnsi="Courier New" w:cs="Courier New" w:hint="default"/>
      </w:rPr>
    </w:lvl>
    <w:lvl w:ilvl="5" w:tentative="1">
      <w:start w:val="1"/>
      <w:numFmt w:val="bullet"/>
      <w:lvlText w:val=""/>
      <w:lvlJc w:val="left"/>
      <w:pPr>
        <w:ind w:left="4167" w:hanging="360"/>
      </w:pPr>
      <w:rPr>
        <w:rFonts w:ascii="Wingdings" w:hAnsi="Wingdings" w:hint="default"/>
      </w:rPr>
    </w:lvl>
    <w:lvl w:ilvl="6" w:tentative="1">
      <w:start w:val="1"/>
      <w:numFmt w:val="bullet"/>
      <w:lvlText w:val=""/>
      <w:lvlJc w:val="left"/>
      <w:pPr>
        <w:ind w:left="4887" w:hanging="360"/>
      </w:pPr>
      <w:rPr>
        <w:rFonts w:ascii="Symbol" w:hAnsi="Symbol" w:hint="default"/>
      </w:rPr>
    </w:lvl>
    <w:lvl w:ilvl="7" w:tentative="1">
      <w:start w:val="1"/>
      <w:numFmt w:val="bullet"/>
      <w:lvlText w:val="o"/>
      <w:lvlJc w:val="left"/>
      <w:pPr>
        <w:ind w:left="5607" w:hanging="360"/>
      </w:pPr>
      <w:rPr>
        <w:rFonts w:ascii="Courier New" w:hAnsi="Courier New" w:cs="Courier New" w:hint="default"/>
      </w:rPr>
    </w:lvl>
    <w:lvl w:ilvl="8" w:tentative="1">
      <w:start w:val="1"/>
      <w:numFmt w:val="bullet"/>
      <w:lvlText w:val=""/>
      <w:lvlJc w:val="left"/>
      <w:pPr>
        <w:ind w:left="6327" w:hanging="360"/>
      </w:pPr>
      <w:rPr>
        <w:rFonts w:ascii="Wingdings" w:hAnsi="Wingdings" w:hint="default"/>
      </w:rPr>
    </w:lvl>
  </w:abstractNum>
  <w:abstractNum w:abstractNumId="14">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6">
    <w:nsid w:val="6C0601C5"/>
    <w:multiLevelType w:val="hybridMultilevel"/>
    <w:tmpl w:val="2C74D2F2"/>
    <w:name w:val="Schedules"/>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tentative="1">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18">
    <w:nsid w:val="72B67FCB"/>
    <w:multiLevelType w:val="hybridMultilevel"/>
    <w:tmpl w:val="E10E9A02"/>
    <w:name w:val="AOBullet4222255"/>
    <w:lvl w:ilvl="0">
      <w:start w:val="1"/>
      <w:numFmt w:val="lowerLetter"/>
      <w:lvlText w:val="(%1)"/>
      <w:lvlJc w:val="left"/>
      <w:pPr>
        <w:tabs>
          <w:tab w:val="num" w:pos="1440"/>
        </w:tabs>
        <w:ind w:left="1440" w:hanging="720"/>
      </w:pPr>
      <w:rPr>
        <w:rFonts w:hint="default"/>
      </w:rPr>
    </w:lvl>
    <w:lvl w:ilvl="1">
      <w:start w:val="3"/>
      <w:numFmt w:val="decimal"/>
      <w:lvlText w:val="(%2)"/>
      <w:lvlJc w:val="left"/>
      <w:pPr>
        <w:tabs>
          <w:tab w:val="num" w:pos="2895"/>
        </w:tabs>
        <w:ind w:left="2895" w:hanging="145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748C0079"/>
    <w:multiLevelType w:val="hybridMultilevel"/>
    <w:tmpl w:val="3C144172"/>
    <w:lvl w:ilvl="0" w:tplc="50368B7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77A71C87"/>
    <w:multiLevelType w:val="hybridMultilevel"/>
    <w:tmpl w:val="173A6C76"/>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num w:numId="1">
    <w:abstractNumId w:val="15"/>
  </w:num>
  <w:num w:numId="2">
    <w:abstractNumId w:val="7"/>
  </w:num>
  <w:num w:numId="3">
    <w:abstractNumId w:val="12"/>
  </w:num>
  <w:num w:numId="4">
    <w:abstractNumId w:val="18"/>
  </w:num>
  <w:num w:numId="5">
    <w:abstractNumId w:val="17"/>
  </w:num>
  <w:num w:numId="6">
    <w:abstractNumId w:val="11"/>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
  </w:num>
  <w:num w:numId="27">
    <w:abstractNumId w:val="13"/>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
  </w:num>
  <w:num w:numId="34">
    <w:abstractNumId w:val="19"/>
  </w:num>
  <w:num w:numId="35">
    <w:abstractNumId w:val="16"/>
  </w:num>
  <w:num w:numId="36">
    <w:abstractNumId w:val="20"/>
  </w:num>
  <w:num w:numId="37">
    <w:abstractNumId w:val="6"/>
  </w:num>
  <w:num w:numId="38">
    <w:abstractNumId w:val="8"/>
  </w:num>
  <w:num w:numId="39">
    <w:abstractNumId w:val="12"/>
    <w:lvlOverride w:ilvl="0">
      <w:startOverride w:val="7"/>
    </w:lvlOverride>
    <w:lvlOverride w:ilvl="1">
      <w:startOverride w:val="2"/>
    </w:lvlOverride>
  </w:num>
  <w:num w:numId="40">
    <w:abstractNumId w:val="3"/>
  </w:num>
  <w:num w:numId="41">
    <w:abstractNumId w:val="2"/>
  </w:num>
  <w:num w:numId="42">
    <w:abstractNumId w:val="5"/>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53947"/>
    <w:rsid w:val="00001DBE"/>
    <w:rsid w:val="000132A7"/>
    <w:rsid w:val="00014006"/>
    <w:rsid w:val="0001436B"/>
    <w:rsid w:val="00024881"/>
    <w:rsid w:val="00025FC2"/>
    <w:rsid w:val="00026017"/>
    <w:rsid w:val="000318CD"/>
    <w:rsid w:val="00035C59"/>
    <w:rsid w:val="00040DF8"/>
    <w:rsid w:val="0005025A"/>
    <w:rsid w:val="00051143"/>
    <w:rsid w:val="00051E00"/>
    <w:rsid w:val="0007145B"/>
    <w:rsid w:val="00073916"/>
    <w:rsid w:val="00075751"/>
    <w:rsid w:val="0007795C"/>
    <w:rsid w:val="000828DC"/>
    <w:rsid w:val="000945DC"/>
    <w:rsid w:val="000978F8"/>
    <w:rsid w:val="000B3776"/>
    <w:rsid w:val="000B54E3"/>
    <w:rsid w:val="000C2A20"/>
    <w:rsid w:val="000C40EC"/>
    <w:rsid w:val="000E4A4F"/>
    <w:rsid w:val="000E50AF"/>
    <w:rsid w:val="000F25CF"/>
    <w:rsid w:val="000F2AC4"/>
    <w:rsid w:val="000F69F6"/>
    <w:rsid w:val="00104709"/>
    <w:rsid w:val="00105CAB"/>
    <w:rsid w:val="00107520"/>
    <w:rsid w:val="00110D6A"/>
    <w:rsid w:val="001221DB"/>
    <w:rsid w:val="0012373D"/>
    <w:rsid w:val="00130B4C"/>
    <w:rsid w:val="0013528E"/>
    <w:rsid w:val="00136E11"/>
    <w:rsid w:val="0014005D"/>
    <w:rsid w:val="00147C9E"/>
    <w:rsid w:val="00151ED6"/>
    <w:rsid w:val="001641C2"/>
    <w:rsid w:val="00166E2C"/>
    <w:rsid w:val="00173415"/>
    <w:rsid w:val="00173C0D"/>
    <w:rsid w:val="001824F4"/>
    <w:rsid w:val="0018526B"/>
    <w:rsid w:val="00194802"/>
    <w:rsid w:val="001950CC"/>
    <w:rsid w:val="001A71B2"/>
    <w:rsid w:val="001B24C8"/>
    <w:rsid w:val="001B722E"/>
    <w:rsid w:val="001C38F0"/>
    <w:rsid w:val="001C7900"/>
    <w:rsid w:val="001C7C1A"/>
    <w:rsid w:val="001D2A1B"/>
    <w:rsid w:val="001D31C1"/>
    <w:rsid w:val="001D523C"/>
    <w:rsid w:val="001D7721"/>
    <w:rsid w:val="001E3656"/>
    <w:rsid w:val="001F20CE"/>
    <w:rsid w:val="002121FD"/>
    <w:rsid w:val="0021526D"/>
    <w:rsid w:val="00233D42"/>
    <w:rsid w:val="00233E89"/>
    <w:rsid w:val="00240778"/>
    <w:rsid w:val="00241CF4"/>
    <w:rsid w:val="00243815"/>
    <w:rsid w:val="00265655"/>
    <w:rsid w:val="00270765"/>
    <w:rsid w:val="00270E76"/>
    <w:rsid w:val="00274F56"/>
    <w:rsid w:val="00275B13"/>
    <w:rsid w:val="00281854"/>
    <w:rsid w:val="00294170"/>
    <w:rsid w:val="002A430B"/>
    <w:rsid w:val="002B2F05"/>
    <w:rsid w:val="002B574D"/>
    <w:rsid w:val="002B5C8D"/>
    <w:rsid w:val="002B63F1"/>
    <w:rsid w:val="002D146E"/>
    <w:rsid w:val="002D1619"/>
    <w:rsid w:val="002D48F8"/>
    <w:rsid w:val="002E57E2"/>
    <w:rsid w:val="002F66E5"/>
    <w:rsid w:val="00302B0A"/>
    <w:rsid w:val="003113E3"/>
    <w:rsid w:val="003150C1"/>
    <w:rsid w:val="00320D9C"/>
    <w:rsid w:val="00320DD5"/>
    <w:rsid w:val="00336E98"/>
    <w:rsid w:val="003500AC"/>
    <w:rsid w:val="003629E1"/>
    <w:rsid w:val="00363364"/>
    <w:rsid w:val="003A0B25"/>
    <w:rsid w:val="003A4DCF"/>
    <w:rsid w:val="003A50FF"/>
    <w:rsid w:val="003A6BBB"/>
    <w:rsid w:val="003B0344"/>
    <w:rsid w:val="003B1BB9"/>
    <w:rsid w:val="003B3053"/>
    <w:rsid w:val="003C71BA"/>
    <w:rsid w:val="003D0659"/>
    <w:rsid w:val="003F0EAF"/>
    <w:rsid w:val="003F57F3"/>
    <w:rsid w:val="003F7507"/>
    <w:rsid w:val="00401E54"/>
    <w:rsid w:val="0040218D"/>
    <w:rsid w:val="00403B86"/>
    <w:rsid w:val="00406D19"/>
    <w:rsid w:val="00407626"/>
    <w:rsid w:val="00410233"/>
    <w:rsid w:val="00413158"/>
    <w:rsid w:val="004143F3"/>
    <w:rsid w:val="00423E68"/>
    <w:rsid w:val="004246E6"/>
    <w:rsid w:val="00425631"/>
    <w:rsid w:val="00426284"/>
    <w:rsid w:val="00427029"/>
    <w:rsid w:val="00454B0D"/>
    <w:rsid w:val="00456D2D"/>
    <w:rsid w:val="0046283B"/>
    <w:rsid w:val="0046304B"/>
    <w:rsid w:val="00474044"/>
    <w:rsid w:val="0047412C"/>
    <w:rsid w:val="00480492"/>
    <w:rsid w:val="0048145C"/>
    <w:rsid w:val="00482286"/>
    <w:rsid w:val="00491093"/>
    <w:rsid w:val="004918BC"/>
    <w:rsid w:val="0049233A"/>
    <w:rsid w:val="0049540C"/>
    <w:rsid w:val="004A42A0"/>
    <w:rsid w:val="004A4904"/>
    <w:rsid w:val="004B420B"/>
    <w:rsid w:val="004C6134"/>
    <w:rsid w:val="004D1320"/>
    <w:rsid w:val="004D5AE4"/>
    <w:rsid w:val="004D7E00"/>
    <w:rsid w:val="004E62E0"/>
    <w:rsid w:val="004F7568"/>
    <w:rsid w:val="00500729"/>
    <w:rsid w:val="005011B8"/>
    <w:rsid w:val="0051389F"/>
    <w:rsid w:val="005200C7"/>
    <w:rsid w:val="0052431D"/>
    <w:rsid w:val="00536C74"/>
    <w:rsid w:val="005370EE"/>
    <w:rsid w:val="005471FA"/>
    <w:rsid w:val="00553947"/>
    <w:rsid w:val="005666EF"/>
    <w:rsid w:val="00571C5A"/>
    <w:rsid w:val="00576F77"/>
    <w:rsid w:val="0058368C"/>
    <w:rsid w:val="00592F72"/>
    <w:rsid w:val="005953DF"/>
    <w:rsid w:val="005B7A13"/>
    <w:rsid w:val="005C2E5D"/>
    <w:rsid w:val="005C5836"/>
    <w:rsid w:val="005D63D9"/>
    <w:rsid w:val="005F02A1"/>
    <w:rsid w:val="005F13C7"/>
    <w:rsid w:val="005F1781"/>
    <w:rsid w:val="005F7C02"/>
    <w:rsid w:val="00606552"/>
    <w:rsid w:val="0061506A"/>
    <w:rsid w:val="00617755"/>
    <w:rsid w:val="00627C09"/>
    <w:rsid w:val="00642A9C"/>
    <w:rsid w:val="006458B5"/>
    <w:rsid w:val="00646AEC"/>
    <w:rsid w:val="00651695"/>
    <w:rsid w:val="006609F7"/>
    <w:rsid w:val="006634F7"/>
    <w:rsid w:val="00683106"/>
    <w:rsid w:val="006840EC"/>
    <w:rsid w:val="0068583C"/>
    <w:rsid w:val="006941EB"/>
    <w:rsid w:val="006A5E9A"/>
    <w:rsid w:val="006A64CF"/>
    <w:rsid w:val="006B2508"/>
    <w:rsid w:val="006B555F"/>
    <w:rsid w:val="006C0B91"/>
    <w:rsid w:val="006C26C5"/>
    <w:rsid w:val="006E3FDF"/>
    <w:rsid w:val="006F0814"/>
    <w:rsid w:val="0070431B"/>
    <w:rsid w:val="007049A8"/>
    <w:rsid w:val="007119B1"/>
    <w:rsid w:val="007128F5"/>
    <w:rsid w:val="00727A6B"/>
    <w:rsid w:val="0073169F"/>
    <w:rsid w:val="007334BE"/>
    <w:rsid w:val="007448EE"/>
    <w:rsid w:val="00745ACE"/>
    <w:rsid w:val="007500AE"/>
    <w:rsid w:val="00760226"/>
    <w:rsid w:val="00775565"/>
    <w:rsid w:val="007808C4"/>
    <w:rsid w:val="0078229A"/>
    <w:rsid w:val="00790C51"/>
    <w:rsid w:val="007938DB"/>
    <w:rsid w:val="00796DCA"/>
    <w:rsid w:val="00796FB4"/>
    <w:rsid w:val="007A0FB4"/>
    <w:rsid w:val="007A6723"/>
    <w:rsid w:val="007C0B1D"/>
    <w:rsid w:val="007C2778"/>
    <w:rsid w:val="007C2E37"/>
    <w:rsid w:val="007E0315"/>
    <w:rsid w:val="007E1245"/>
    <w:rsid w:val="007F18DD"/>
    <w:rsid w:val="007F1FB9"/>
    <w:rsid w:val="00803D95"/>
    <w:rsid w:val="00804A56"/>
    <w:rsid w:val="0081595C"/>
    <w:rsid w:val="00830899"/>
    <w:rsid w:val="00844E9D"/>
    <w:rsid w:val="0084525F"/>
    <w:rsid w:val="00845E02"/>
    <w:rsid w:val="008525AC"/>
    <w:rsid w:val="00860C7D"/>
    <w:rsid w:val="00862BCC"/>
    <w:rsid w:val="00863A74"/>
    <w:rsid w:val="00865020"/>
    <w:rsid w:val="008701C1"/>
    <w:rsid w:val="00882EC3"/>
    <w:rsid w:val="00884EDB"/>
    <w:rsid w:val="008A1521"/>
    <w:rsid w:val="008A3269"/>
    <w:rsid w:val="008A781E"/>
    <w:rsid w:val="008B0040"/>
    <w:rsid w:val="008B0957"/>
    <w:rsid w:val="008D0E99"/>
    <w:rsid w:val="008D0F5C"/>
    <w:rsid w:val="008D105B"/>
    <w:rsid w:val="008D6E57"/>
    <w:rsid w:val="008E486D"/>
    <w:rsid w:val="008E7B46"/>
    <w:rsid w:val="008F07B8"/>
    <w:rsid w:val="008F68CB"/>
    <w:rsid w:val="0090030D"/>
    <w:rsid w:val="00900539"/>
    <w:rsid w:val="00904310"/>
    <w:rsid w:val="009161E4"/>
    <w:rsid w:val="0092012D"/>
    <w:rsid w:val="0093261C"/>
    <w:rsid w:val="00933F6E"/>
    <w:rsid w:val="00935827"/>
    <w:rsid w:val="0094390F"/>
    <w:rsid w:val="00954B0C"/>
    <w:rsid w:val="00954BBE"/>
    <w:rsid w:val="00973BC2"/>
    <w:rsid w:val="00974AFA"/>
    <w:rsid w:val="009766B1"/>
    <w:rsid w:val="0098016D"/>
    <w:rsid w:val="009803B1"/>
    <w:rsid w:val="00991284"/>
    <w:rsid w:val="009920A6"/>
    <w:rsid w:val="009A767C"/>
    <w:rsid w:val="009B28DF"/>
    <w:rsid w:val="009B4AA1"/>
    <w:rsid w:val="009D3A89"/>
    <w:rsid w:val="009D5BD7"/>
    <w:rsid w:val="009F00B7"/>
    <w:rsid w:val="009F3963"/>
    <w:rsid w:val="009F6A9D"/>
    <w:rsid w:val="00A028D8"/>
    <w:rsid w:val="00A10A1E"/>
    <w:rsid w:val="00A1540A"/>
    <w:rsid w:val="00A268C9"/>
    <w:rsid w:val="00A30E00"/>
    <w:rsid w:val="00A32EC7"/>
    <w:rsid w:val="00A330E5"/>
    <w:rsid w:val="00A34614"/>
    <w:rsid w:val="00A37931"/>
    <w:rsid w:val="00A401C8"/>
    <w:rsid w:val="00A44FBE"/>
    <w:rsid w:val="00A46488"/>
    <w:rsid w:val="00A46EF0"/>
    <w:rsid w:val="00A505DC"/>
    <w:rsid w:val="00A51F0A"/>
    <w:rsid w:val="00A537C9"/>
    <w:rsid w:val="00A56D92"/>
    <w:rsid w:val="00A5764A"/>
    <w:rsid w:val="00A609CD"/>
    <w:rsid w:val="00A63402"/>
    <w:rsid w:val="00A71588"/>
    <w:rsid w:val="00A745E3"/>
    <w:rsid w:val="00A748F5"/>
    <w:rsid w:val="00A75F29"/>
    <w:rsid w:val="00A85A39"/>
    <w:rsid w:val="00A867A2"/>
    <w:rsid w:val="00A97DB5"/>
    <w:rsid w:val="00AA39EE"/>
    <w:rsid w:val="00AB0828"/>
    <w:rsid w:val="00AC1991"/>
    <w:rsid w:val="00AC3367"/>
    <w:rsid w:val="00AD0B4E"/>
    <w:rsid w:val="00AD3683"/>
    <w:rsid w:val="00AD3850"/>
    <w:rsid w:val="00AD559C"/>
    <w:rsid w:val="00AE0F44"/>
    <w:rsid w:val="00AE16A4"/>
    <w:rsid w:val="00AF55A1"/>
    <w:rsid w:val="00AF7054"/>
    <w:rsid w:val="00AF7A6E"/>
    <w:rsid w:val="00B11A8E"/>
    <w:rsid w:val="00B16901"/>
    <w:rsid w:val="00B45604"/>
    <w:rsid w:val="00B53C3C"/>
    <w:rsid w:val="00B54F4D"/>
    <w:rsid w:val="00B5725C"/>
    <w:rsid w:val="00B60183"/>
    <w:rsid w:val="00B601DC"/>
    <w:rsid w:val="00B64F99"/>
    <w:rsid w:val="00B6633E"/>
    <w:rsid w:val="00B71C64"/>
    <w:rsid w:val="00B72513"/>
    <w:rsid w:val="00B75776"/>
    <w:rsid w:val="00B8232F"/>
    <w:rsid w:val="00B83939"/>
    <w:rsid w:val="00B863F5"/>
    <w:rsid w:val="00B93109"/>
    <w:rsid w:val="00BA3557"/>
    <w:rsid w:val="00BB7FA2"/>
    <w:rsid w:val="00BC56B0"/>
    <w:rsid w:val="00BD4549"/>
    <w:rsid w:val="00BD7A09"/>
    <w:rsid w:val="00BF0B9D"/>
    <w:rsid w:val="00C0161F"/>
    <w:rsid w:val="00C056D1"/>
    <w:rsid w:val="00C05887"/>
    <w:rsid w:val="00C1132F"/>
    <w:rsid w:val="00C132FC"/>
    <w:rsid w:val="00C22C1A"/>
    <w:rsid w:val="00C22C57"/>
    <w:rsid w:val="00C30D20"/>
    <w:rsid w:val="00C348D8"/>
    <w:rsid w:val="00C34E12"/>
    <w:rsid w:val="00C3509C"/>
    <w:rsid w:val="00C40D4B"/>
    <w:rsid w:val="00C60E5F"/>
    <w:rsid w:val="00C61D80"/>
    <w:rsid w:val="00C640FC"/>
    <w:rsid w:val="00C64C34"/>
    <w:rsid w:val="00C76E14"/>
    <w:rsid w:val="00C8474D"/>
    <w:rsid w:val="00C87F2E"/>
    <w:rsid w:val="00C90948"/>
    <w:rsid w:val="00CA223C"/>
    <w:rsid w:val="00CB7A92"/>
    <w:rsid w:val="00CC5EA1"/>
    <w:rsid w:val="00CD0256"/>
    <w:rsid w:val="00CF0C7C"/>
    <w:rsid w:val="00CF6580"/>
    <w:rsid w:val="00D0715E"/>
    <w:rsid w:val="00D14A8B"/>
    <w:rsid w:val="00D21BFF"/>
    <w:rsid w:val="00D239B1"/>
    <w:rsid w:val="00D247B4"/>
    <w:rsid w:val="00D3073E"/>
    <w:rsid w:val="00D355DD"/>
    <w:rsid w:val="00D54858"/>
    <w:rsid w:val="00D71EE9"/>
    <w:rsid w:val="00D738DB"/>
    <w:rsid w:val="00D84732"/>
    <w:rsid w:val="00D86D42"/>
    <w:rsid w:val="00DA3571"/>
    <w:rsid w:val="00DA3EF7"/>
    <w:rsid w:val="00DA55EF"/>
    <w:rsid w:val="00DA68C1"/>
    <w:rsid w:val="00DB7FC8"/>
    <w:rsid w:val="00DD551F"/>
    <w:rsid w:val="00DD6A1C"/>
    <w:rsid w:val="00DE4490"/>
    <w:rsid w:val="00DE5189"/>
    <w:rsid w:val="00DF13BF"/>
    <w:rsid w:val="00DF53ED"/>
    <w:rsid w:val="00DF5818"/>
    <w:rsid w:val="00E019BF"/>
    <w:rsid w:val="00E0388B"/>
    <w:rsid w:val="00E14AFC"/>
    <w:rsid w:val="00E27BEC"/>
    <w:rsid w:val="00E370A5"/>
    <w:rsid w:val="00E37DF3"/>
    <w:rsid w:val="00E40AE7"/>
    <w:rsid w:val="00E546C5"/>
    <w:rsid w:val="00E61065"/>
    <w:rsid w:val="00E610D6"/>
    <w:rsid w:val="00E61725"/>
    <w:rsid w:val="00E633C6"/>
    <w:rsid w:val="00E655F4"/>
    <w:rsid w:val="00E6711F"/>
    <w:rsid w:val="00E67C33"/>
    <w:rsid w:val="00E735B1"/>
    <w:rsid w:val="00E77EB1"/>
    <w:rsid w:val="00E822F6"/>
    <w:rsid w:val="00E82D06"/>
    <w:rsid w:val="00E83269"/>
    <w:rsid w:val="00E84C32"/>
    <w:rsid w:val="00E911EB"/>
    <w:rsid w:val="00E9224E"/>
    <w:rsid w:val="00EA0751"/>
    <w:rsid w:val="00EA1331"/>
    <w:rsid w:val="00EA3C60"/>
    <w:rsid w:val="00EB4107"/>
    <w:rsid w:val="00EC2D25"/>
    <w:rsid w:val="00ED0D07"/>
    <w:rsid w:val="00ED2850"/>
    <w:rsid w:val="00EE39EE"/>
    <w:rsid w:val="00EF1708"/>
    <w:rsid w:val="00F02DF8"/>
    <w:rsid w:val="00F148CA"/>
    <w:rsid w:val="00F168D7"/>
    <w:rsid w:val="00F17534"/>
    <w:rsid w:val="00F21C4B"/>
    <w:rsid w:val="00F21EE2"/>
    <w:rsid w:val="00F34A8F"/>
    <w:rsid w:val="00F44764"/>
    <w:rsid w:val="00F64FCB"/>
    <w:rsid w:val="00F70500"/>
    <w:rsid w:val="00F70916"/>
    <w:rsid w:val="00F72B7C"/>
    <w:rsid w:val="00F77F1B"/>
    <w:rsid w:val="00F869A1"/>
    <w:rsid w:val="00F900D1"/>
    <w:rsid w:val="00F949EB"/>
    <w:rsid w:val="00F94C68"/>
    <w:rsid w:val="00FA4707"/>
    <w:rsid w:val="00FB0A64"/>
    <w:rsid w:val="00FB6CC9"/>
    <w:rsid w:val="00FC3F3A"/>
    <w:rsid w:val="00FC50B6"/>
    <w:rsid w:val="00FC7EF3"/>
    <w:rsid w:val="00FD7C5A"/>
    <w:rsid w:val="00FE283C"/>
    <w:rsid w:val="00FE2FE5"/>
    <w:rsid w:val="00FE5A54"/>
    <w:rsid w:val="00FF66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qFormat/>
    <w:pPr>
      <w:keepNext/>
      <w:tabs>
        <w:tab w:val="left" w:pos="0"/>
      </w:tabs>
      <w:suppressAutoHyphens/>
      <w:ind w:left="709" w:hanging="709"/>
      <w:jc w:val="both"/>
      <w:outlineLvl w:val="0"/>
    </w:pPr>
    <w:rPr>
      <w:rFonts w:ascii="Arial" w:hAnsi="Arial"/>
      <w:b/>
      <w:szCs w:val="20"/>
      <w:lang w:eastAsia="en-US"/>
    </w:rPr>
  </w:style>
  <w:style w:type="paragraph" w:styleId="Heading2">
    <w:name w:val="heading 2"/>
    <w:basedOn w:val="Normal"/>
    <w:next w:val="Normal"/>
    <w:qFormat/>
    <w:pPr>
      <w:keepNext/>
      <w:tabs>
        <w:tab w:val="left" w:pos="0"/>
      </w:tabs>
      <w:suppressAutoHyphens/>
      <w:jc w:val="both"/>
      <w:outlineLvl w:val="1"/>
    </w:pPr>
    <w:rPr>
      <w:rFonts w:ascii="Arial" w:hAnsi="Arial"/>
      <w:b/>
      <w:szCs w:val="20"/>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uiPriority w:val="9"/>
    <w:qFormat/>
    <w:pPr>
      <w:keepNext/>
      <w:spacing w:before="240" w:after="60"/>
      <w:outlineLvl w:val="2"/>
    </w:pPr>
    <w:rPr>
      <w:rFonts w:ascii="Arial" w:hAnsi="Arial" w:cs="Arial"/>
      <w:b/>
      <w:bCs/>
      <w:sz w:val="26"/>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99"/>
    <w:qFormat/>
    <w:pPr>
      <w:keepNext/>
      <w:tabs>
        <w:tab w:val="left" w:pos="0"/>
      </w:tabs>
      <w:suppressAutoHyphens/>
      <w:ind w:left="720" w:hanging="720"/>
      <w:jc w:val="both"/>
      <w:outlineLvl w:val="3"/>
    </w:pPr>
    <w:rPr>
      <w:rFonts w:ascii="Arial" w:hAnsi="Arial"/>
      <w:b/>
      <w:szCs w:val="20"/>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74AFA"/>
    <w:pPr>
      <w:widowControl w:val="0"/>
      <w:tabs>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74AFA"/>
    <w:pPr>
      <w:widowControl w:val="0"/>
      <w:tabs>
        <w:tab w:val="num" w:pos="3600"/>
      </w:tabs>
      <w:spacing w:after="220"/>
      <w:ind w:left="3600" w:hanging="7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74AFA"/>
    <w:pPr>
      <w:widowControl w:val="0"/>
      <w:tabs>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74AFA"/>
    <w:pPr>
      <w:widowControl w:val="0"/>
      <w:tabs>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74AFA"/>
    <w:pPr>
      <w:widowControl w:val="0"/>
      <w:tabs>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Para">
    <w:name w:val="p-Para"/>
    <w:next w:val="Normal"/>
    <w:pPr>
      <w:tabs>
        <w:tab w:val="left" w:pos="360"/>
      </w:tabs>
      <w:spacing w:before="100" w:line="360" w:lineRule="atLeast"/>
      <w:jc w:val="both"/>
    </w:pPr>
    <w:rPr>
      <w:rFonts w:ascii="Arial" w:hAnsi="Arial"/>
    </w:rPr>
  </w:style>
  <w:style w:type="paragraph" w:customStyle="1" w:styleId="p-Table">
    <w:name w:val="p-Table"/>
    <w:pPr>
      <w:spacing w:line="360" w:lineRule="atLeast"/>
      <w:ind w:left="113"/>
    </w:pPr>
    <w:rPr>
      <w:rFonts w:ascii="Arial" w:hAnsi="Arial"/>
    </w:rPr>
  </w:style>
  <w:style w:type="character" w:customStyle="1" w:styleId="bold">
    <w:name w:val="*bold"/>
    <w:rPr>
      <w:b/>
      <w:lang w:val="en-GB"/>
    </w:rPr>
  </w:style>
  <w:style w:type="character" w:customStyle="1" w:styleId="italic">
    <w:name w:val="*italic"/>
    <w:rPr>
      <w:i/>
      <w:lang w:val="en-GB"/>
    </w:rPr>
  </w:style>
  <w:style w:type="paragraph" w:customStyle="1" w:styleId="BodyText1">
    <w:name w:val="Body Text 1"/>
    <w:basedOn w:val="BodyText"/>
    <w:pPr>
      <w:spacing w:after="240" w:line="360" w:lineRule="auto"/>
      <w:ind w:left="851"/>
    </w:pPr>
    <w:rPr>
      <w:rFonts w:ascii="Arial" w:hAnsi="Arial"/>
      <w:sz w:val="20"/>
      <w:szCs w:val="20"/>
      <w:lang w:eastAsia="en-US"/>
    </w:rPr>
  </w:style>
  <w:style w:type="paragraph" w:styleId="BodyText2">
    <w:name w:val="Body Text 2"/>
    <w:basedOn w:val="BodyText"/>
    <w:semiHidden/>
    <w:pPr>
      <w:spacing w:after="240" w:line="360" w:lineRule="auto"/>
      <w:ind w:left="851"/>
    </w:pPr>
    <w:rPr>
      <w:rFonts w:ascii="Arial" w:hAnsi="Arial"/>
      <w:sz w:val="20"/>
      <w:szCs w:val="20"/>
      <w:lang w:eastAsia="en-US"/>
    </w:rPr>
  </w:style>
  <w:style w:type="paragraph" w:customStyle="1" w:styleId="CoverDocumentTitle">
    <w:name w:val="Cover Document Title"/>
    <w:basedOn w:val="BodyText"/>
    <w:next w:val="BodyText"/>
    <w:pPr>
      <w:spacing w:before="2400" w:after="2400" w:line="360" w:lineRule="auto"/>
    </w:pPr>
    <w:rPr>
      <w:rFonts w:ascii="Arial" w:hAnsi="Arial"/>
      <w:sz w:val="32"/>
      <w:szCs w:val="20"/>
      <w:lang w:eastAsia="en-US"/>
    </w:rPr>
  </w:style>
  <w:style w:type="paragraph" w:customStyle="1" w:styleId="Background1">
    <w:name w:val="Background 1"/>
    <w:basedOn w:val="BodyText"/>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pPr>
      <w:numPr>
        <w:ilvl w:val="1"/>
        <w:numId w:val="1"/>
      </w:numPr>
      <w:spacing w:after="240" w:line="360" w:lineRule="auto"/>
    </w:pPr>
    <w:rPr>
      <w:rFonts w:ascii="Arial" w:hAnsi="Arial"/>
      <w:sz w:val="20"/>
      <w:szCs w:val="20"/>
      <w:lang w:eastAsia="en-US"/>
    </w:rPr>
  </w:style>
  <w:style w:type="paragraph" w:customStyle="1" w:styleId="Part">
    <w:name w:val="Part"/>
    <w:basedOn w:val="BodyText"/>
    <w:next w:val="BodyText"/>
    <w:pPr>
      <w:keepNext/>
      <w:numPr>
        <w:ilvl w:val="2"/>
        <w:numId w:val="2"/>
      </w:numPr>
      <w:spacing w:after="240" w:line="360" w:lineRule="auto"/>
      <w:outlineLvl w:val="1"/>
    </w:pPr>
    <w:rPr>
      <w:rFonts w:ascii="Arial" w:hAnsi="Arial"/>
      <w:b/>
      <w:bCs/>
      <w:sz w:val="22"/>
      <w:szCs w:val="20"/>
      <w:lang w:eastAsia="en-US"/>
    </w:rPr>
  </w:style>
  <w:style w:type="paragraph" w:customStyle="1" w:styleId="Sch1Heading">
    <w:name w:val="Sch 1 Heading"/>
    <w:basedOn w:val="BodyText"/>
    <w:next w:val="BodyText1"/>
    <w:pPr>
      <w:keepNext/>
      <w:numPr>
        <w:ilvl w:val="3"/>
        <w:numId w:val="2"/>
      </w:numPr>
      <w:spacing w:after="240" w:line="360" w:lineRule="auto"/>
      <w:outlineLvl w:val="2"/>
    </w:pPr>
    <w:rPr>
      <w:rFonts w:ascii="Arial" w:hAnsi="Arial"/>
      <w:b/>
      <w:bCs/>
      <w:sz w:val="22"/>
      <w:szCs w:val="20"/>
      <w:lang w:eastAsia="en-US"/>
    </w:rPr>
  </w:style>
  <w:style w:type="paragraph" w:customStyle="1" w:styleId="Level1Heading">
    <w:name w:val="Level 1 Heading"/>
    <w:basedOn w:val="BodyText"/>
    <w:next w:val="BodyText1"/>
    <w:pPr>
      <w:keepNext/>
      <w:numPr>
        <w:numId w:val="3"/>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pPr>
      <w:keepNext/>
      <w:numPr>
        <w:ilvl w:val="1"/>
        <w:numId w:val="3"/>
      </w:numPr>
      <w:spacing w:before="360" w:after="200" w:line="360" w:lineRule="auto"/>
      <w:outlineLvl w:val="1"/>
    </w:pPr>
    <w:rPr>
      <w:rFonts w:ascii="Arial" w:hAnsi="Arial"/>
      <w:b/>
      <w:sz w:val="20"/>
      <w:szCs w:val="20"/>
    </w:rPr>
  </w:style>
  <w:style w:type="paragraph" w:customStyle="1" w:styleId="Sch2Number">
    <w:name w:val="Sch 2 Number"/>
    <w:basedOn w:val="BodyText"/>
    <w:pPr>
      <w:numPr>
        <w:ilvl w:val="4"/>
        <w:numId w:val="2"/>
      </w:numPr>
      <w:spacing w:after="240" w:line="360" w:lineRule="auto"/>
    </w:pPr>
    <w:rPr>
      <w:rFonts w:ascii="Arial" w:hAnsi="Arial"/>
      <w:sz w:val="20"/>
      <w:szCs w:val="20"/>
    </w:rPr>
  </w:style>
  <w:style w:type="paragraph" w:customStyle="1" w:styleId="Sch3Number">
    <w:name w:val="Sch 3 Number"/>
    <w:basedOn w:val="BodyText"/>
    <w:pPr>
      <w:numPr>
        <w:ilvl w:val="5"/>
        <w:numId w:val="2"/>
      </w:numPr>
      <w:spacing w:after="240" w:line="360" w:lineRule="auto"/>
    </w:pPr>
    <w:rPr>
      <w:rFonts w:ascii="Arial" w:hAnsi="Arial"/>
      <w:sz w:val="20"/>
      <w:szCs w:val="20"/>
    </w:rPr>
  </w:style>
  <w:style w:type="paragraph" w:customStyle="1" w:styleId="Sch4Number">
    <w:name w:val="Sch 4 Number"/>
    <w:basedOn w:val="BodyText"/>
    <w:pPr>
      <w:numPr>
        <w:ilvl w:val="6"/>
        <w:numId w:val="2"/>
      </w:numPr>
      <w:spacing w:after="240" w:line="360" w:lineRule="auto"/>
    </w:pPr>
    <w:rPr>
      <w:rFonts w:ascii="Arial" w:hAnsi="Arial"/>
      <w:sz w:val="20"/>
      <w:szCs w:val="20"/>
      <w:lang w:eastAsia="en-US"/>
    </w:rPr>
  </w:style>
  <w:style w:type="paragraph" w:customStyle="1" w:styleId="Sch5Number">
    <w:name w:val="Sch 5 Number"/>
    <w:basedOn w:val="BodyText"/>
    <w:pPr>
      <w:numPr>
        <w:ilvl w:val="7"/>
        <w:numId w:val="2"/>
      </w:numPr>
      <w:spacing w:after="240" w:line="360" w:lineRule="auto"/>
    </w:pPr>
    <w:rPr>
      <w:rFonts w:ascii="Arial" w:hAnsi="Arial"/>
      <w:sz w:val="20"/>
      <w:szCs w:val="20"/>
      <w:lang w:eastAsia="en-US"/>
    </w:rPr>
  </w:style>
  <w:style w:type="paragraph" w:customStyle="1" w:styleId="Sch6Number">
    <w:name w:val="Sch 6 Number"/>
    <w:basedOn w:val="BodyText"/>
    <w:pPr>
      <w:numPr>
        <w:ilvl w:val="8"/>
        <w:numId w:val="2"/>
      </w:numPr>
      <w:spacing w:after="240" w:line="360" w:lineRule="auto"/>
    </w:pPr>
    <w:rPr>
      <w:rFonts w:ascii="Arial" w:hAnsi="Arial"/>
      <w:sz w:val="20"/>
      <w:szCs w:val="20"/>
      <w:lang w:eastAsia="en-US"/>
    </w:rPr>
  </w:style>
  <w:style w:type="paragraph" w:customStyle="1" w:styleId="Schedule">
    <w:name w:val="Schedule"/>
    <w:basedOn w:val="BodyText"/>
    <w:next w:val="BodyText"/>
    <w:autoRedefine/>
    <w:pPr>
      <w:numPr>
        <w:numId w:val="2"/>
      </w:numPr>
      <w:spacing w:after="240" w:line="360" w:lineRule="auto"/>
      <w:outlineLvl w:val="0"/>
    </w:pPr>
    <w:rPr>
      <w:rFonts w:ascii="Arial" w:hAnsi="Arial"/>
      <w:b/>
      <w:bCs/>
      <w:sz w:val="28"/>
      <w:szCs w:val="20"/>
      <w:lang w:eastAsia="en-US"/>
    </w:rPr>
  </w:style>
  <w:style w:type="paragraph" w:customStyle="1" w:styleId="SubSchedule">
    <w:name w:val="Sub Schedule"/>
    <w:basedOn w:val="BodyText"/>
    <w:next w:val="BodyText"/>
    <w:pPr>
      <w:numPr>
        <w:ilvl w:val="1"/>
        <w:numId w:val="2"/>
      </w:numPr>
      <w:spacing w:after="240" w:line="360" w:lineRule="auto"/>
      <w:outlineLvl w:val="1"/>
    </w:pPr>
    <w:rPr>
      <w:rFonts w:ascii="Arial" w:hAnsi="Arial"/>
      <w:b/>
      <w:bCs/>
      <w:szCs w:val="20"/>
      <w:lang w:eastAsia="en-US"/>
    </w:rPr>
  </w:style>
  <w:style w:type="paragraph" w:customStyle="1" w:styleId="Level2Number">
    <w:name w:val="Level 2 Number"/>
    <w:basedOn w:val="Level2Heading"/>
    <w:pPr>
      <w:keepNext w:val="0"/>
      <w:outlineLvl w:val="9"/>
    </w:pPr>
    <w:rPr>
      <w:b w:val="0"/>
      <w:lang w:eastAsia="en-US"/>
    </w:rPr>
  </w:style>
  <w:style w:type="paragraph" w:customStyle="1" w:styleId="Level3Number">
    <w:name w:val="Level 3 Number"/>
    <w:basedOn w:val="BodyText"/>
    <w:pPr>
      <w:numPr>
        <w:ilvl w:val="2"/>
        <w:numId w:val="3"/>
      </w:numPr>
      <w:spacing w:before="360" w:after="200" w:line="360" w:lineRule="auto"/>
    </w:pPr>
    <w:rPr>
      <w:rFonts w:ascii="Arial" w:hAnsi="Arial"/>
      <w:sz w:val="20"/>
      <w:szCs w:val="20"/>
      <w:lang w:eastAsia="en-US"/>
    </w:rPr>
  </w:style>
  <w:style w:type="paragraph" w:customStyle="1" w:styleId="Level4Number">
    <w:name w:val="Level 4 Number"/>
    <w:basedOn w:val="BodyText"/>
    <w:pPr>
      <w:numPr>
        <w:ilvl w:val="3"/>
        <w:numId w:val="3"/>
      </w:numPr>
      <w:spacing w:before="360" w:after="200" w:line="360" w:lineRule="auto"/>
    </w:pPr>
    <w:rPr>
      <w:rFonts w:ascii="Arial" w:hAnsi="Arial"/>
      <w:sz w:val="20"/>
      <w:szCs w:val="20"/>
      <w:lang w:eastAsia="en-US"/>
    </w:rPr>
  </w:style>
  <w:style w:type="paragraph" w:customStyle="1" w:styleId="Level5Number">
    <w:name w:val="Level 5 Number"/>
    <w:basedOn w:val="BodyText"/>
    <w:pPr>
      <w:numPr>
        <w:ilvl w:val="4"/>
        <w:numId w:val="3"/>
      </w:numPr>
      <w:spacing w:after="240" w:line="360" w:lineRule="auto"/>
    </w:pPr>
    <w:rPr>
      <w:rFonts w:ascii="Arial" w:hAnsi="Arial"/>
      <w:sz w:val="20"/>
      <w:szCs w:val="20"/>
      <w:lang w:eastAsia="en-US"/>
    </w:rPr>
  </w:style>
  <w:style w:type="paragraph" w:customStyle="1" w:styleId="Level6Number">
    <w:name w:val="Level 6 Number"/>
    <w:basedOn w:val="BodyText"/>
    <w:pPr>
      <w:numPr>
        <w:ilvl w:val="5"/>
        <w:numId w:val="3"/>
      </w:numPr>
      <w:spacing w:after="240" w:line="360" w:lineRule="auto"/>
    </w:pPr>
    <w:rPr>
      <w:rFonts w:ascii="Arial" w:hAnsi="Arial"/>
      <w:sz w:val="20"/>
      <w:szCs w:val="20"/>
      <w:lang w:eastAsia="en-US"/>
    </w:rPr>
  </w:style>
  <w:style w:type="paragraph" w:customStyle="1" w:styleId="Level7Number">
    <w:name w:val="Level 7 Number"/>
    <w:basedOn w:val="BodyText"/>
    <w:pPr>
      <w:numPr>
        <w:ilvl w:val="6"/>
        <w:numId w:val="3"/>
      </w:numPr>
      <w:spacing w:after="240" w:line="360" w:lineRule="auto"/>
    </w:pPr>
    <w:rPr>
      <w:rFonts w:ascii="Arial" w:hAnsi="Arial"/>
      <w:sz w:val="20"/>
      <w:szCs w:val="20"/>
      <w:lang w:eastAsia="en-US"/>
    </w:rPr>
  </w:style>
  <w:style w:type="paragraph" w:customStyle="1" w:styleId="Level8Number">
    <w:name w:val="Level 8 Number"/>
    <w:basedOn w:val="BodyText"/>
    <w:pPr>
      <w:numPr>
        <w:ilvl w:val="7"/>
        <w:numId w:val="3"/>
      </w:numPr>
      <w:spacing w:after="240" w:line="360" w:lineRule="auto"/>
    </w:pPr>
    <w:rPr>
      <w:rFonts w:ascii="Arial" w:hAnsi="Arial"/>
      <w:sz w:val="20"/>
      <w:szCs w:val="20"/>
      <w:lang w:eastAsia="en-US"/>
    </w:rPr>
  </w:style>
  <w:style w:type="paragraph" w:customStyle="1" w:styleId="Cl2">
    <w:name w:val="Cl2"/>
    <w:basedOn w:val="Normal"/>
    <w:pPr>
      <w:spacing w:line="360" w:lineRule="atLeast"/>
      <w:ind w:left="2154" w:hanging="1077"/>
      <w:jc w:val="both"/>
    </w:pPr>
    <w:rPr>
      <w:rFonts w:ascii="Arial" w:hAnsi="Arial" w:cs="Arial"/>
      <w:sz w:val="20"/>
      <w:szCs w:val="20"/>
    </w:rPr>
  </w:style>
  <w:style w:type="paragraph" w:customStyle="1" w:styleId="Direction">
    <w:name w:val="Direction"/>
    <w:basedOn w:val="Normal"/>
    <w:pPr>
      <w:spacing w:line="360" w:lineRule="atLeast"/>
      <w:jc w:val="center"/>
    </w:pPr>
    <w:rPr>
      <w:rFonts w:ascii="Arial" w:hAnsi="Arial" w:cs="Arial"/>
      <w:i/>
      <w:sz w:val="20"/>
      <w:szCs w:val="20"/>
    </w:rPr>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BodyTextIndent3">
    <w:name w:val="Body Text Indent 3"/>
    <w:basedOn w:val="Normal"/>
    <w:semiHidden/>
    <w:pPr>
      <w:spacing w:after="120"/>
      <w:ind w:left="283"/>
    </w:pPr>
    <w:rPr>
      <w:sz w:val="16"/>
      <w:szCs w:val="16"/>
    </w:rPr>
  </w:style>
  <w:style w:type="paragraph" w:styleId="BlockText">
    <w:name w:val="Block Text"/>
    <w:basedOn w:val="Normal"/>
    <w:semiHidden/>
    <w:pPr>
      <w:tabs>
        <w:tab w:val="left" w:pos="0"/>
      </w:tabs>
      <w:suppressAutoHyphens/>
      <w:ind w:left="1418" w:right="803" w:hanging="698"/>
      <w:jc w:val="both"/>
    </w:pPr>
    <w:rPr>
      <w:rFonts w:ascii="Arial" w:hAnsi="Arial" w:cs="Arial"/>
      <w:lang w:eastAsia="en-US"/>
    </w:rPr>
  </w:style>
  <w:style w:type="paragraph" w:customStyle="1" w:styleId="Conditionhead">
    <w:name w:val="Condition head"/>
    <w:basedOn w:val="Normal"/>
    <w:pPr>
      <w:tabs>
        <w:tab w:val="left" w:pos="-720"/>
      </w:tabs>
      <w:suppressAutoHyphens/>
      <w:spacing w:line="360" w:lineRule="auto"/>
      <w:jc w:val="both"/>
    </w:pPr>
    <w:rPr>
      <w:b/>
      <w:bCs/>
      <w:lang w:eastAsia="en-US"/>
    </w:rPr>
  </w:style>
  <w:style w:type="paragraph" w:customStyle="1" w:styleId="Default">
    <w:name w:val="Default"/>
    <w:pPr>
      <w:autoSpaceDE w:val="0"/>
      <w:autoSpaceDN w:val="0"/>
      <w:adjustRightInd w:val="0"/>
    </w:pPr>
    <w:rPr>
      <w:color w:val="000000"/>
      <w:sz w:val="24"/>
      <w:szCs w:val="24"/>
      <w:lang w:val="en-US" w:eastAsia="en-US"/>
    </w:rPr>
  </w:style>
  <w:style w:type="paragraph" w:styleId="BodyText3">
    <w:name w:val="Body Text 3"/>
    <w:basedOn w:val="Normal"/>
    <w:semiHidden/>
    <w:rPr>
      <w:rFonts w:ascii="Calibri" w:hAnsi="Calibri"/>
      <w:color w:val="1F497D"/>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nhideWhenUsed/>
    <w:rsid w:val="00553947"/>
    <w:pPr>
      <w:tabs>
        <w:tab w:val="center" w:pos="4513"/>
        <w:tab w:val="right" w:pos="9026"/>
      </w:tabs>
    </w:pPr>
  </w:style>
  <w:style w:type="character" w:customStyle="1" w:styleId="HeaderChar">
    <w:name w:val="Header Char"/>
    <w:link w:val="Header"/>
    <w:uiPriority w:val="99"/>
    <w:semiHidden/>
    <w:rsid w:val="00553947"/>
    <w:rPr>
      <w:sz w:val="24"/>
      <w:szCs w:val="24"/>
    </w:rPr>
  </w:style>
  <w:style w:type="character" w:customStyle="1" w:styleId="CommentTextChar">
    <w:name w:val="Comment Text Char"/>
    <w:basedOn w:val="DefaultParagraphFont"/>
    <w:link w:val="CommentText"/>
    <w:uiPriority w:val="99"/>
    <w:semiHidden/>
    <w:rsid w:val="00456D2D"/>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locked/>
    <w:rsid w:val="001D2A1B"/>
    <w:rPr>
      <w:rFonts w:ascii="Arial" w:hAnsi="Arial"/>
      <w:b/>
      <w:sz w:val="24"/>
      <w:lang w:eastAsia="en-US"/>
    </w:rPr>
  </w:style>
  <w:style w:type="paragraph" w:styleId="MediumList2-Accent2">
    <w:name w:val="Medium List 2 Accent 2"/>
    <w:hidden/>
    <w:uiPriority w:val="99"/>
    <w:semiHidden/>
    <w:rsid w:val="00DD551F"/>
    <w:rPr>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74AFA"/>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74AFA"/>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74AFA"/>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74AFA"/>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74AFA"/>
    <w:rPr>
      <w:rFonts w:ascii="Trebuchet MS" w:hAnsi="Trebuchet MS" w:cs="Arial"/>
      <w:szCs w:val="22"/>
      <w:lang w:eastAsia="en-US"/>
    </w:rPr>
  </w:style>
  <w:style w:type="paragraph" w:customStyle="1" w:styleId="BBLegal2">
    <w:name w:val="B&amp;B Legal 2"/>
    <w:basedOn w:val="Normal"/>
    <w:uiPriority w:val="99"/>
    <w:rsid w:val="00974AFA"/>
    <w:pPr>
      <w:tabs>
        <w:tab w:val="num" w:pos="720"/>
      </w:tabs>
      <w:ind w:left="720" w:hanging="720"/>
      <w:outlineLvl w:val="1"/>
    </w:pPr>
    <w:rPr>
      <w:rFonts w:ascii="Trebuchet MS" w:hAnsi="Trebuchet MS"/>
      <w:szCs w:val="20"/>
      <w:lang w:val="en-US" w:eastAsia="en-US"/>
    </w:rPr>
  </w:style>
  <w:style w:type="paragraph" w:customStyle="1" w:styleId="Body1">
    <w:name w:val="Body1"/>
    <w:basedOn w:val="BodyText"/>
    <w:uiPriority w:val="99"/>
    <w:rsid w:val="002E57E2"/>
    <w:pPr>
      <w:spacing w:after="220"/>
      <w:ind w:left="709"/>
      <w:jc w:val="both"/>
    </w:pPr>
    <w:rPr>
      <w:rFonts w:ascii="Trebuchet MS" w:hAnsi="Trebuchet MS"/>
      <w:sz w:val="20"/>
      <w:szCs w:val="20"/>
      <w:lang w:eastAsia="en-US"/>
    </w:rPr>
  </w:style>
  <w:style w:type="character" w:customStyle="1" w:styleId="FooterChar">
    <w:name w:val="Footer Char"/>
    <w:link w:val="Footer"/>
    <w:rsid w:val="009B4AA1"/>
    <w:rPr>
      <w:sz w:val="24"/>
      <w:szCs w:val="24"/>
    </w:rPr>
  </w:style>
  <w:style w:type="paragraph" w:customStyle="1" w:styleId="Numpara">
    <w:name w:val="Numpara"/>
    <w:basedOn w:val="Normal"/>
    <w:rsid w:val="009B4AA1"/>
    <w:pPr>
      <w:numPr>
        <w:numId w:val="32"/>
      </w:numPr>
      <w:spacing w:before="40" w:after="120"/>
      <w:ind w:left="340"/>
    </w:pPr>
    <w:rPr>
      <w:rFonts w:ascii="Arial" w:hAnsi="Arial"/>
      <w:lang w:eastAsia="en-US"/>
    </w:rPr>
  </w:style>
  <w:style w:type="paragraph" w:customStyle="1" w:styleId="Normpara">
    <w:name w:val="Normpara"/>
    <w:basedOn w:val="Normal"/>
    <w:next w:val="Numpara"/>
    <w:rsid w:val="009B4AA1"/>
    <w:pPr>
      <w:spacing w:after="120"/>
      <w:ind w:left="340"/>
    </w:pPr>
    <w:rPr>
      <w:rFonts w:ascii="Arial" w:hAnsi="Arial"/>
      <w:lang w:eastAsia="en-US"/>
    </w:rPr>
  </w:style>
  <w:style w:type="paragraph" w:customStyle="1" w:styleId="HeaderBase">
    <w:name w:val="Header Base"/>
    <w:basedOn w:val="Normal"/>
    <w:rsid w:val="009B4AA1"/>
    <w:pPr>
      <w:keepLines/>
      <w:tabs>
        <w:tab w:val="center" w:pos="4320"/>
        <w:tab w:val="right" w:pos="8640"/>
      </w:tabs>
    </w:pPr>
    <w:rPr>
      <w:rFonts w:ascii="Arial" w:hAnsi="Arial"/>
      <w:spacing w:val="-4"/>
      <w:sz w:val="20"/>
      <w:szCs w:val="20"/>
      <w:lang w:val="en-US" w:eastAsia="en-US"/>
    </w:rPr>
  </w:style>
  <w:style w:type="paragraph" w:styleId="MediumGrid1-Accent2">
    <w:name w:val="Medium Grid 1 Accent 2"/>
    <w:basedOn w:val="Normal"/>
    <w:uiPriority w:val="99"/>
    <w:qFormat/>
    <w:rsid w:val="009B4AA1"/>
    <w:pPr>
      <w:spacing w:after="200" w:line="276" w:lineRule="auto"/>
      <w:ind w:left="720"/>
      <w:contextualSpacing/>
    </w:pPr>
    <w:rPr>
      <w:rFonts w:ascii="Calibri" w:hAnsi="Calibri"/>
      <w:sz w:val="22"/>
      <w:szCs w:val="22"/>
    </w:rPr>
  </w:style>
  <w:style w:type="paragraph" w:customStyle="1" w:styleId="MediumGrid2">
    <w:name w:val="Medium Grid 2"/>
    <w:basedOn w:val="Normal"/>
    <w:uiPriority w:val="1"/>
    <w:qFormat/>
    <w:rsid w:val="009B4AA1"/>
    <w:rPr>
      <w:sz w:val="20"/>
      <w:szCs w:val="20"/>
    </w:rPr>
  </w:style>
  <w:style w:type="character" w:styleId="Hyperlink">
    <w:name w:val="Hyperlink"/>
    <w:uiPriority w:val="99"/>
    <w:unhideWhenUsed/>
    <w:rsid w:val="009B4AA1"/>
    <w:rPr>
      <w:color w:val="0000FF"/>
      <w:u w:val="single"/>
    </w:rPr>
  </w:style>
  <w:style w:type="character" w:styleId="FollowedHyperlink">
    <w:name w:val="FollowedHyperlink"/>
    <w:uiPriority w:val="99"/>
    <w:semiHidden/>
    <w:unhideWhenUsed/>
    <w:rsid w:val="006634F7"/>
    <w:rPr>
      <w:color w:val="800080"/>
      <w:u w:val="single"/>
    </w:rPr>
  </w:style>
  <w:style w:type="paragraph" w:styleId="EndnoteText">
    <w:name w:val="endnote text"/>
    <w:basedOn w:val="Normal"/>
    <w:link w:val="EndnoteTextChar"/>
    <w:uiPriority w:val="99"/>
    <w:semiHidden/>
    <w:unhideWhenUsed/>
    <w:rsid w:val="00FE2FE5"/>
    <w:rPr>
      <w:sz w:val="20"/>
      <w:szCs w:val="20"/>
    </w:rPr>
  </w:style>
  <w:style w:type="character" w:customStyle="1" w:styleId="EndnoteTextChar">
    <w:name w:val="Endnote Text Char"/>
    <w:basedOn w:val="DefaultParagraphFont"/>
    <w:link w:val="EndnoteText"/>
    <w:uiPriority w:val="99"/>
    <w:semiHidden/>
    <w:rsid w:val="00FE2FE5"/>
  </w:style>
  <w:style w:type="character" w:styleId="EndnoteReference">
    <w:name w:val="endnote reference"/>
    <w:uiPriority w:val="99"/>
    <w:semiHidden/>
    <w:unhideWhenUsed/>
    <w:rsid w:val="00FE2FE5"/>
    <w:rPr>
      <w:vertAlign w:val="superscript"/>
    </w:rPr>
  </w:style>
  <w:style w:type="paragraph" w:styleId="FootnoteText">
    <w:name w:val="footnote text"/>
    <w:basedOn w:val="Normal"/>
    <w:link w:val="FootnoteTextChar"/>
    <w:uiPriority w:val="99"/>
    <w:semiHidden/>
    <w:unhideWhenUsed/>
    <w:rsid w:val="00FE2FE5"/>
    <w:rPr>
      <w:sz w:val="20"/>
      <w:szCs w:val="20"/>
    </w:rPr>
  </w:style>
  <w:style w:type="character" w:customStyle="1" w:styleId="FootnoteTextChar">
    <w:name w:val="Footnote Text Char"/>
    <w:basedOn w:val="DefaultParagraphFont"/>
    <w:link w:val="FootnoteText"/>
    <w:uiPriority w:val="99"/>
    <w:semiHidden/>
    <w:rsid w:val="00FE2FE5"/>
  </w:style>
  <w:style w:type="character" w:styleId="FootnoteReference">
    <w:name w:val="footnote reference"/>
    <w:uiPriority w:val="99"/>
    <w:semiHidden/>
    <w:unhideWhenUsed/>
    <w:rsid w:val="00FE2FE5"/>
    <w:rPr>
      <w:vertAlign w:val="superscript"/>
    </w:rPr>
  </w:style>
</w:styles>
</file>

<file path=word/webSettings.xml><?xml version="1.0" encoding="utf-8"?>
<w:webSettings xmlns:r="http://schemas.openxmlformats.org/officeDocument/2006/relationships" xmlns:w="http://schemas.openxmlformats.org/wordprocessingml/2006/main">
  <w:divs>
    <w:div w:id="150875703">
      <w:bodyDiv w:val="1"/>
      <w:marLeft w:val="0"/>
      <w:marRight w:val="0"/>
      <w:marTop w:val="0"/>
      <w:marBottom w:val="0"/>
      <w:divBdr>
        <w:top w:val="none" w:sz="0" w:space="0" w:color="auto"/>
        <w:left w:val="none" w:sz="0" w:space="0" w:color="auto"/>
        <w:bottom w:val="none" w:sz="0" w:space="0" w:color="auto"/>
        <w:right w:val="none" w:sz="0" w:space="0" w:color="auto"/>
      </w:divBdr>
    </w:div>
    <w:div w:id="18046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rowncommercial.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E4B0-A195-4854-B7D4-E3856B2F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7410</Words>
  <Characters>42243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Terms and Conditions of Contract for Goods</vt:lpstr>
    </vt:vector>
  </TitlesOfParts>
  <Company>Office of Government Commerce</Company>
  <LinksUpToDate>false</LinksUpToDate>
  <CharactersWithSpaces>49554</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Goods</dc:title>
  <dc:creator>Snapshot</dc:creator>
  <cp:lastModifiedBy>Paul Tooke</cp:lastModifiedBy>
  <cp:revision>2</cp:revision>
  <cp:lastPrinted>2014-01-23T09:14:00Z</cp:lastPrinted>
  <dcterms:created xsi:type="dcterms:W3CDTF">2017-12-18T15:06:00Z</dcterms:created>
  <dcterms:modified xsi:type="dcterms:W3CDTF">2017-12-18T15:06:00Z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f892d79c-3c69-411d-b8fa-8194915ba756</vt:lpwstr>
  </property>
</Properties>
</file>