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399" w:rsidRDefault="00720399">
      <w:bookmarkStart w:id="0" w:name="_Toc390361839"/>
      <w:bookmarkStart w:id="1" w:name="_Toc390703815"/>
    </w:p>
    <w:p w:rsidR="004C6FCB" w:rsidRPr="004C6FCB" w:rsidRDefault="004C6FCB">
      <w:pPr>
        <w:rPr>
          <w:b/>
          <w:color w:val="365F91"/>
          <w:sz w:val="16"/>
          <w:szCs w:val="16"/>
        </w:rPr>
      </w:pPr>
    </w:p>
    <w:p w:rsidR="0020186E" w:rsidRPr="00375463" w:rsidRDefault="0090238F">
      <w:pPr>
        <w:rPr>
          <w:b/>
          <w:sz w:val="40"/>
          <w:szCs w:val="40"/>
        </w:rPr>
      </w:pPr>
      <w:r w:rsidRPr="00375463">
        <w:rPr>
          <w:b/>
          <w:sz w:val="40"/>
          <w:szCs w:val="40"/>
        </w:rPr>
        <w:t xml:space="preserve">Pre-Procurement, </w:t>
      </w:r>
      <w:r w:rsidR="00F158FB">
        <w:rPr>
          <w:b/>
          <w:sz w:val="40"/>
          <w:szCs w:val="40"/>
        </w:rPr>
        <w:t>E</w:t>
      </w:r>
      <w:r w:rsidR="00350A55" w:rsidRPr="00375463">
        <w:rPr>
          <w:b/>
          <w:sz w:val="40"/>
          <w:szCs w:val="40"/>
        </w:rPr>
        <w:t>-</w:t>
      </w:r>
      <w:r w:rsidRPr="00375463">
        <w:rPr>
          <w:b/>
          <w:sz w:val="40"/>
          <w:szCs w:val="40"/>
        </w:rPr>
        <w:t>Sourcing &amp; Contract Management</w:t>
      </w:r>
      <w:r w:rsidR="000D54CE" w:rsidRPr="00375463">
        <w:rPr>
          <w:b/>
          <w:sz w:val="40"/>
          <w:szCs w:val="40"/>
        </w:rPr>
        <w:t xml:space="preserve"> </w:t>
      </w:r>
    </w:p>
    <w:p w:rsidR="0020186E" w:rsidRPr="00375463" w:rsidRDefault="0020186E">
      <w:pPr>
        <w:rPr>
          <w:b/>
          <w:sz w:val="48"/>
          <w:szCs w:val="48"/>
        </w:rPr>
      </w:pPr>
    </w:p>
    <w:p w:rsidR="000D54CE" w:rsidRPr="00375463" w:rsidRDefault="000D54CE">
      <w:pPr>
        <w:rPr>
          <w:b/>
          <w:sz w:val="36"/>
          <w:szCs w:val="36"/>
        </w:rPr>
      </w:pPr>
      <w:r w:rsidRPr="00375463">
        <w:rPr>
          <w:b/>
          <w:sz w:val="36"/>
          <w:szCs w:val="36"/>
        </w:rPr>
        <w:t xml:space="preserve">Market Research </w:t>
      </w:r>
    </w:p>
    <w:p w:rsidR="00F70667" w:rsidRPr="0090238F" w:rsidRDefault="000D54CE">
      <w:pPr>
        <w:rPr>
          <w:b/>
          <w:color w:val="365F91"/>
          <w:sz w:val="40"/>
          <w:szCs w:val="40"/>
        </w:rPr>
      </w:pPr>
      <w:r w:rsidRPr="0090238F">
        <w:rPr>
          <w:b/>
          <w:color w:val="365F91"/>
          <w:sz w:val="40"/>
          <w:szCs w:val="40"/>
        </w:rPr>
        <w:t>Request for Information (RFI)</w:t>
      </w:r>
    </w:p>
    <w:p w:rsidR="00F70667" w:rsidRDefault="00F70667">
      <w:pPr>
        <w:rPr>
          <w:b/>
          <w:sz w:val="32"/>
          <w:szCs w:val="32"/>
        </w:rPr>
      </w:pPr>
    </w:p>
    <w:p w:rsidR="0090238F" w:rsidRDefault="0090238F"/>
    <w:p w:rsidR="00D84EBF" w:rsidRDefault="00D84EBF"/>
    <w:p w:rsidR="000D54CE" w:rsidRDefault="000D54CE">
      <w:pPr>
        <w:rPr>
          <w:b/>
          <w:sz w:val="16"/>
          <w:szCs w:val="16"/>
        </w:rPr>
      </w:pPr>
    </w:p>
    <w:p w:rsidR="00BC65B7" w:rsidRDefault="00BC65B7">
      <w:pPr>
        <w:rPr>
          <w:b/>
          <w:sz w:val="16"/>
          <w:szCs w:val="16"/>
        </w:rPr>
      </w:pPr>
    </w:p>
    <w:p w:rsidR="00BC65B7" w:rsidRDefault="00BC65B7">
      <w:pPr>
        <w:rPr>
          <w:b/>
          <w:sz w:val="16"/>
          <w:szCs w:val="16"/>
        </w:rPr>
      </w:pPr>
    </w:p>
    <w:p w:rsidR="00BC65B7" w:rsidRDefault="00BC65B7">
      <w:pPr>
        <w:rPr>
          <w:b/>
          <w:sz w:val="16"/>
          <w:szCs w:val="16"/>
        </w:rPr>
      </w:pPr>
    </w:p>
    <w:p w:rsidR="00BC65B7" w:rsidRDefault="00BC65B7">
      <w:pPr>
        <w:rPr>
          <w:b/>
          <w:sz w:val="16"/>
          <w:szCs w:val="16"/>
        </w:rPr>
      </w:pPr>
    </w:p>
    <w:p w:rsidR="00BC65B7" w:rsidRPr="00F93705" w:rsidRDefault="00BC65B7">
      <w:pPr>
        <w:rPr>
          <w:b/>
          <w:sz w:val="16"/>
          <w:szCs w:val="1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6"/>
      </w:tblGrid>
      <w:tr w:rsidR="00964371" w:rsidRPr="00964371" w:rsidTr="00964371">
        <w:tc>
          <w:tcPr>
            <w:tcW w:w="9016" w:type="dxa"/>
          </w:tcPr>
          <w:p w:rsidR="00964371" w:rsidRPr="00A469A5" w:rsidRDefault="00964371" w:rsidP="003213BA">
            <w:pPr>
              <w:spacing w:before="60" w:after="60" w:line="360" w:lineRule="auto"/>
              <w:rPr>
                <w:b/>
                <w:sz w:val="20"/>
                <w:szCs w:val="20"/>
                <w:u w:val="single"/>
              </w:rPr>
            </w:pPr>
            <w:r w:rsidRPr="00A469A5">
              <w:rPr>
                <w:b/>
                <w:sz w:val="20"/>
                <w:szCs w:val="20"/>
                <w:u w:val="single"/>
              </w:rPr>
              <w:t>Confidentiality:</w:t>
            </w:r>
          </w:p>
          <w:p w:rsidR="00964371" w:rsidRPr="00A469A5" w:rsidRDefault="00964371" w:rsidP="003213BA">
            <w:pPr>
              <w:spacing w:before="60" w:after="60" w:line="360" w:lineRule="auto"/>
              <w:rPr>
                <w:sz w:val="20"/>
                <w:szCs w:val="20"/>
              </w:rPr>
            </w:pPr>
            <w:r w:rsidRPr="00A469A5">
              <w:rPr>
                <w:sz w:val="20"/>
                <w:szCs w:val="20"/>
              </w:rPr>
              <w:t>No part of this document may be disclosed orally or in writing, including by reproduction to any third party without prior written consent of the issuing party. This document, its associated Annexes and any attachments remain the property of the issuing party.</w:t>
            </w:r>
          </w:p>
        </w:tc>
      </w:tr>
    </w:tbl>
    <w:p w:rsidR="00964371" w:rsidRDefault="00964371" w:rsidP="00624742">
      <w:pPr>
        <w:rPr>
          <w:b/>
          <w:color w:val="1F497D"/>
          <w:sz w:val="32"/>
        </w:rPr>
      </w:pPr>
    </w:p>
    <w:p w:rsidR="0020186E" w:rsidRDefault="0020186E" w:rsidP="00F84E19">
      <w:pPr>
        <w:rPr>
          <w:b/>
          <w:color w:val="365F91"/>
          <w:sz w:val="28"/>
          <w:szCs w:val="28"/>
        </w:rPr>
      </w:pPr>
    </w:p>
    <w:p w:rsidR="00934079" w:rsidRDefault="00934079" w:rsidP="00F84E19">
      <w:pPr>
        <w:rPr>
          <w:b/>
          <w:color w:val="365F91"/>
          <w:sz w:val="28"/>
          <w:szCs w:val="28"/>
        </w:rPr>
      </w:pPr>
    </w:p>
    <w:p w:rsidR="006C36F7" w:rsidRDefault="006C36F7" w:rsidP="00F84E19">
      <w:pPr>
        <w:rPr>
          <w:b/>
          <w:color w:val="365F91"/>
          <w:sz w:val="28"/>
          <w:szCs w:val="28"/>
        </w:rPr>
      </w:pPr>
    </w:p>
    <w:p w:rsidR="00BC0D79" w:rsidRPr="00DA2D02" w:rsidRDefault="00BC0D79" w:rsidP="00F84E19">
      <w:pPr>
        <w:rPr>
          <w:b/>
          <w:color w:val="365F91"/>
          <w:sz w:val="28"/>
          <w:szCs w:val="28"/>
        </w:rPr>
      </w:pPr>
      <w:r w:rsidRPr="00DA2D02">
        <w:rPr>
          <w:b/>
          <w:color w:val="365F91"/>
          <w:sz w:val="28"/>
          <w:szCs w:val="28"/>
        </w:rPr>
        <w:lastRenderedPageBreak/>
        <w:t>Contents</w:t>
      </w:r>
    </w:p>
    <w:p w:rsidR="00F84E19" w:rsidRPr="00460E4B" w:rsidRDefault="003E718E" w:rsidP="00F84E19">
      <w:pPr>
        <w:rPr>
          <w:b/>
          <w:color w:val="365F91"/>
          <w:sz w:val="24"/>
          <w:szCs w:val="24"/>
        </w:rPr>
      </w:pPr>
      <w:r w:rsidRPr="00460E4B">
        <w:rPr>
          <w:b/>
          <w:color w:val="365F91"/>
          <w:sz w:val="24"/>
          <w:szCs w:val="24"/>
        </w:rPr>
        <w:t>Part A</w:t>
      </w:r>
      <w:r w:rsidR="00F84E19" w:rsidRPr="00460E4B">
        <w:rPr>
          <w:b/>
          <w:color w:val="365F91"/>
          <w:sz w:val="24"/>
          <w:szCs w:val="24"/>
        </w:rPr>
        <w:t>:</w:t>
      </w:r>
      <w:r w:rsidR="00F84E19" w:rsidRPr="00460E4B">
        <w:rPr>
          <w:b/>
          <w:color w:val="365F91"/>
          <w:sz w:val="24"/>
          <w:szCs w:val="24"/>
        </w:rPr>
        <w:tab/>
      </w:r>
      <w:r w:rsidR="00FE0878" w:rsidRPr="00460E4B">
        <w:rPr>
          <w:b/>
          <w:color w:val="365F91"/>
          <w:sz w:val="24"/>
          <w:szCs w:val="24"/>
        </w:rPr>
        <w:t>RFI</w:t>
      </w:r>
      <w:r w:rsidR="00387608" w:rsidRPr="00460E4B">
        <w:rPr>
          <w:b/>
          <w:color w:val="365F91"/>
          <w:sz w:val="24"/>
          <w:szCs w:val="24"/>
        </w:rPr>
        <w:t xml:space="preserve"> Positioning Statement</w:t>
      </w:r>
    </w:p>
    <w:p w:rsidR="00F84E19" w:rsidRPr="00DA2D02" w:rsidRDefault="00F84E19" w:rsidP="00285723">
      <w:pPr>
        <w:pStyle w:val="ListParagraph"/>
        <w:numPr>
          <w:ilvl w:val="0"/>
          <w:numId w:val="7"/>
        </w:numPr>
      </w:pPr>
      <w:r w:rsidRPr="00DA2D02">
        <w:t>Introduction &amp; Purpose</w:t>
      </w:r>
    </w:p>
    <w:p w:rsidR="0061219B" w:rsidRDefault="0061219B" w:rsidP="00285723">
      <w:pPr>
        <w:pStyle w:val="ListParagraph"/>
        <w:numPr>
          <w:ilvl w:val="0"/>
          <w:numId w:val="7"/>
        </w:numPr>
      </w:pPr>
      <w:r w:rsidRPr="00DA2D02">
        <w:t>Co</w:t>
      </w:r>
      <w:r w:rsidR="00350A55">
        <w:t>mmon Goods &amp; Services Explained</w:t>
      </w:r>
    </w:p>
    <w:p w:rsidR="00B52AF5" w:rsidRPr="00DA2D02" w:rsidRDefault="00B52AF5" w:rsidP="00285723">
      <w:pPr>
        <w:pStyle w:val="ListParagraph"/>
        <w:numPr>
          <w:ilvl w:val="0"/>
          <w:numId w:val="7"/>
        </w:numPr>
      </w:pPr>
      <w:r>
        <w:t>Key Commercial Drivers</w:t>
      </w:r>
    </w:p>
    <w:p w:rsidR="00F84E19" w:rsidRPr="00DA2D02" w:rsidRDefault="00F84E19" w:rsidP="00285723">
      <w:pPr>
        <w:pStyle w:val="ListParagraph"/>
        <w:numPr>
          <w:ilvl w:val="0"/>
          <w:numId w:val="7"/>
        </w:numPr>
      </w:pPr>
      <w:r w:rsidRPr="00DA2D02">
        <w:t xml:space="preserve">Definition &amp; </w:t>
      </w:r>
      <w:r w:rsidR="00BC0D79" w:rsidRPr="00DA2D02">
        <w:t>Scope</w:t>
      </w:r>
    </w:p>
    <w:p w:rsidR="00F84E19" w:rsidRPr="00DA2D02" w:rsidRDefault="00F84E19" w:rsidP="00285723">
      <w:pPr>
        <w:pStyle w:val="ListParagraph"/>
        <w:numPr>
          <w:ilvl w:val="0"/>
          <w:numId w:val="7"/>
        </w:numPr>
      </w:pPr>
      <w:r w:rsidRPr="00DA2D02">
        <w:t>Submission Process &amp; Conditions</w:t>
      </w:r>
    </w:p>
    <w:p w:rsidR="00F84E19" w:rsidRPr="00DA2D02" w:rsidRDefault="00F84E19" w:rsidP="00285723">
      <w:pPr>
        <w:pStyle w:val="ListParagraph"/>
        <w:numPr>
          <w:ilvl w:val="0"/>
          <w:numId w:val="7"/>
        </w:numPr>
      </w:pPr>
      <w:r w:rsidRPr="00DA2D02">
        <w:t>CCS Contact</w:t>
      </w:r>
      <w:r w:rsidR="00350A55">
        <w:t xml:space="preserve"> Details</w:t>
      </w:r>
    </w:p>
    <w:p w:rsidR="00F84E19" w:rsidRDefault="00F84E19" w:rsidP="00285723">
      <w:pPr>
        <w:pStyle w:val="ListParagraph"/>
        <w:numPr>
          <w:ilvl w:val="0"/>
          <w:numId w:val="7"/>
        </w:numPr>
      </w:pPr>
      <w:r w:rsidRPr="00DA2D02">
        <w:t>Timeframe</w:t>
      </w:r>
      <w:r w:rsidR="00FC7B8B" w:rsidRPr="00DA2D02">
        <w:t>s</w:t>
      </w:r>
      <w:r w:rsidR="00AF54BF" w:rsidRPr="00DA2D02">
        <w:t xml:space="preserve"> for Submission</w:t>
      </w:r>
    </w:p>
    <w:p w:rsidR="00350A55" w:rsidRPr="00DA2D02" w:rsidRDefault="00350A55" w:rsidP="00350A55">
      <w:pPr>
        <w:pStyle w:val="ListParagraph"/>
        <w:numPr>
          <w:ilvl w:val="0"/>
          <w:numId w:val="7"/>
        </w:numPr>
      </w:pPr>
      <w:r>
        <w:t>Demos &amp; Supplementary Questions</w:t>
      </w:r>
    </w:p>
    <w:p w:rsidR="00F84E19" w:rsidRPr="00DA2D02" w:rsidRDefault="00F84E19" w:rsidP="00285723">
      <w:pPr>
        <w:pStyle w:val="ListParagraph"/>
        <w:numPr>
          <w:ilvl w:val="0"/>
          <w:numId w:val="7"/>
        </w:numPr>
      </w:pPr>
      <w:r w:rsidRPr="00DA2D02">
        <w:t>Abbreviations</w:t>
      </w:r>
    </w:p>
    <w:p w:rsidR="006A1EE8" w:rsidRPr="00DA2D02" w:rsidRDefault="006A1EE8" w:rsidP="006A1EE8">
      <w:pPr>
        <w:pStyle w:val="ListParagraph"/>
        <w:spacing w:after="0" w:line="240" w:lineRule="auto"/>
      </w:pPr>
    </w:p>
    <w:p w:rsidR="00F84E19" w:rsidRPr="00460E4B" w:rsidRDefault="003E718E" w:rsidP="00F84E19">
      <w:pPr>
        <w:rPr>
          <w:b/>
          <w:color w:val="365F91"/>
          <w:sz w:val="24"/>
          <w:szCs w:val="24"/>
        </w:rPr>
      </w:pPr>
      <w:r w:rsidRPr="00460E4B">
        <w:rPr>
          <w:b/>
          <w:color w:val="365F91"/>
          <w:sz w:val="24"/>
          <w:szCs w:val="24"/>
        </w:rPr>
        <w:t>Part B</w:t>
      </w:r>
      <w:r w:rsidR="00F84E19" w:rsidRPr="00460E4B">
        <w:rPr>
          <w:b/>
          <w:color w:val="365F91"/>
          <w:sz w:val="24"/>
          <w:szCs w:val="24"/>
        </w:rPr>
        <w:t>:</w:t>
      </w:r>
      <w:r w:rsidR="00F84E19" w:rsidRPr="00460E4B">
        <w:rPr>
          <w:b/>
          <w:color w:val="365F91"/>
          <w:sz w:val="24"/>
          <w:szCs w:val="24"/>
        </w:rPr>
        <w:tab/>
      </w:r>
      <w:r w:rsidR="00387608" w:rsidRPr="00460E4B">
        <w:rPr>
          <w:b/>
          <w:color w:val="365F91"/>
          <w:sz w:val="24"/>
          <w:szCs w:val="24"/>
        </w:rPr>
        <w:t xml:space="preserve">Supplier </w:t>
      </w:r>
      <w:r w:rsidR="00BC51C4" w:rsidRPr="00460E4B">
        <w:rPr>
          <w:b/>
          <w:color w:val="365F91"/>
          <w:sz w:val="24"/>
          <w:szCs w:val="24"/>
        </w:rPr>
        <w:t xml:space="preserve">RFI </w:t>
      </w:r>
      <w:r w:rsidR="00387608" w:rsidRPr="00460E4B">
        <w:rPr>
          <w:b/>
          <w:color w:val="365F91"/>
          <w:sz w:val="24"/>
          <w:szCs w:val="24"/>
        </w:rPr>
        <w:t>Response</w:t>
      </w:r>
      <w:r w:rsidR="00AF54BF" w:rsidRPr="00460E4B">
        <w:rPr>
          <w:b/>
          <w:color w:val="365F91"/>
          <w:sz w:val="24"/>
          <w:szCs w:val="24"/>
        </w:rPr>
        <w:t>s</w:t>
      </w:r>
    </w:p>
    <w:p w:rsidR="00F84E19" w:rsidRPr="00DA2D02" w:rsidRDefault="00F84E19" w:rsidP="00285723">
      <w:pPr>
        <w:pStyle w:val="ListParagraph"/>
        <w:numPr>
          <w:ilvl w:val="0"/>
          <w:numId w:val="7"/>
        </w:numPr>
        <w:rPr>
          <w:b/>
        </w:rPr>
      </w:pPr>
      <w:r w:rsidRPr="00DA2D02">
        <w:rPr>
          <w:b/>
        </w:rPr>
        <w:t>RFI Response Framework</w:t>
      </w:r>
    </w:p>
    <w:p w:rsidR="00F84E19" w:rsidRPr="00DA2D02" w:rsidRDefault="00292D8A" w:rsidP="00292D8A">
      <w:pPr>
        <w:pStyle w:val="ListParagraph"/>
        <w:ind w:left="1080"/>
      </w:pPr>
      <w:r w:rsidRPr="00DA2D02">
        <w:t>Annex A:</w:t>
      </w:r>
      <w:r w:rsidRPr="00DA2D02">
        <w:tab/>
      </w:r>
      <w:r w:rsidR="00350A55">
        <w:t xml:space="preserve">General </w:t>
      </w:r>
      <w:r w:rsidR="00F84E19" w:rsidRPr="00DA2D02">
        <w:t>Company</w:t>
      </w:r>
      <w:r w:rsidR="00F6302B" w:rsidRPr="00DA2D02">
        <w:t>, C</w:t>
      </w:r>
      <w:r w:rsidRPr="00DA2D02">
        <w:t xml:space="preserve">ustomer </w:t>
      </w:r>
      <w:r w:rsidR="00F6302B" w:rsidRPr="00DA2D02">
        <w:t xml:space="preserve">&amp; Technology </w:t>
      </w:r>
      <w:r w:rsidRPr="00DA2D02">
        <w:t>O</w:t>
      </w:r>
      <w:r w:rsidR="00F84E19" w:rsidRPr="00DA2D02">
        <w:t>verview</w:t>
      </w:r>
    </w:p>
    <w:p w:rsidR="0043253A" w:rsidRPr="00DA2D02" w:rsidRDefault="00292D8A" w:rsidP="00292D8A">
      <w:pPr>
        <w:pStyle w:val="ListParagraph"/>
        <w:ind w:left="1080"/>
      </w:pPr>
      <w:r w:rsidRPr="00DA2D02">
        <w:t>Annex B:</w:t>
      </w:r>
      <w:r w:rsidR="00FE3882" w:rsidRPr="00DA2D02">
        <w:tab/>
      </w:r>
      <w:r w:rsidR="006564F9">
        <w:t>Functionality</w:t>
      </w:r>
      <w:r w:rsidRPr="00DA2D02">
        <w:t xml:space="preserve"> &amp; Market Position</w:t>
      </w:r>
      <w:r w:rsidR="00FE3882" w:rsidRPr="00DA2D02">
        <w:t>ing</w:t>
      </w:r>
      <w:r w:rsidRPr="00DA2D02">
        <w:t xml:space="preserve"> Self-Assessment</w:t>
      </w:r>
    </w:p>
    <w:p w:rsidR="00744551" w:rsidRPr="00DA2D02" w:rsidRDefault="00744551" w:rsidP="00292D8A">
      <w:pPr>
        <w:pStyle w:val="ListParagraph"/>
        <w:ind w:left="1080"/>
      </w:pPr>
      <w:r w:rsidRPr="00DA2D02">
        <w:t>Annex C:</w:t>
      </w:r>
      <w:r w:rsidRPr="00DA2D02">
        <w:tab/>
        <w:t xml:space="preserve">Additional </w:t>
      </w:r>
      <w:r w:rsidR="00F6302B" w:rsidRPr="00DA2D02">
        <w:t>Functionally</w:t>
      </w:r>
    </w:p>
    <w:p w:rsidR="00AE2651" w:rsidRPr="00DA2D02" w:rsidRDefault="00744551" w:rsidP="00292D8A">
      <w:pPr>
        <w:pStyle w:val="ListParagraph"/>
        <w:ind w:left="1080"/>
      </w:pPr>
      <w:r w:rsidRPr="00DA2D02">
        <w:t>Annex D</w:t>
      </w:r>
      <w:r w:rsidR="00292D8A" w:rsidRPr="00DA2D02">
        <w:t>:</w:t>
      </w:r>
      <w:r w:rsidR="00292D8A" w:rsidRPr="00DA2D02">
        <w:tab/>
      </w:r>
      <w:r w:rsidR="00AE2651" w:rsidRPr="00DA2D02">
        <w:t>Indicative Cost</w:t>
      </w:r>
      <w:r w:rsidR="00292D8A" w:rsidRPr="00DA2D02">
        <w:t>s</w:t>
      </w:r>
    </w:p>
    <w:p w:rsidR="00292D8A" w:rsidRPr="00DA2D02" w:rsidRDefault="00744551" w:rsidP="00292D8A">
      <w:pPr>
        <w:pStyle w:val="ListParagraph"/>
        <w:ind w:left="1080"/>
      </w:pPr>
      <w:r w:rsidRPr="00DA2D02">
        <w:t>Annex E</w:t>
      </w:r>
      <w:r w:rsidR="00292D8A" w:rsidRPr="00DA2D02">
        <w:t>:</w:t>
      </w:r>
      <w:r w:rsidR="00292D8A" w:rsidRPr="00DA2D02">
        <w:tab/>
        <w:t>Additional Questions</w:t>
      </w:r>
      <w:r w:rsidR="00350A55">
        <w:t xml:space="preserve"> &amp; Terminology</w:t>
      </w:r>
    </w:p>
    <w:p w:rsidR="00CE2B90" w:rsidRPr="00DA2D02" w:rsidRDefault="00744551" w:rsidP="00292D8A">
      <w:pPr>
        <w:pStyle w:val="ListParagraph"/>
        <w:ind w:left="1080"/>
      </w:pPr>
      <w:r w:rsidRPr="00DA2D02">
        <w:t>Annex F</w:t>
      </w:r>
      <w:r w:rsidR="00292D8A" w:rsidRPr="00DA2D02">
        <w:t>:</w:t>
      </w:r>
      <w:r w:rsidR="00292D8A" w:rsidRPr="00DA2D02">
        <w:tab/>
      </w:r>
      <w:r w:rsidR="00CE2B90" w:rsidRPr="00DA2D02">
        <w:t xml:space="preserve">Customer </w:t>
      </w:r>
      <w:r w:rsidR="00FE3882" w:rsidRPr="00DA2D02">
        <w:t>Case Study</w:t>
      </w:r>
    </w:p>
    <w:p w:rsidR="00292D8A" w:rsidRPr="00DA2D02" w:rsidRDefault="00CE2B90" w:rsidP="00292D8A">
      <w:pPr>
        <w:pStyle w:val="ListParagraph"/>
        <w:ind w:left="1080"/>
      </w:pPr>
      <w:r w:rsidRPr="00DA2D02">
        <w:t>Annex G:</w:t>
      </w:r>
      <w:r w:rsidRPr="00DA2D02">
        <w:tab/>
      </w:r>
      <w:r w:rsidR="00291B5B">
        <w:t>Lessons Learned</w:t>
      </w:r>
    </w:p>
    <w:p w:rsidR="00CE2B90" w:rsidRPr="00DA2D02" w:rsidRDefault="00CE2B90" w:rsidP="00292D8A">
      <w:pPr>
        <w:pStyle w:val="ListParagraph"/>
        <w:ind w:left="1080"/>
      </w:pPr>
      <w:r w:rsidRPr="00DA2D02">
        <w:t xml:space="preserve">Annex H: </w:t>
      </w:r>
      <w:r w:rsidRPr="00DA2D02">
        <w:tab/>
        <w:t>Innovation</w:t>
      </w:r>
    </w:p>
    <w:p w:rsidR="00DA2D02" w:rsidRDefault="00DA2D02" w:rsidP="00DA2D02">
      <w:pPr>
        <w:spacing w:after="0"/>
        <w:rPr>
          <w:b/>
          <w:color w:val="365F91"/>
        </w:rPr>
      </w:pPr>
    </w:p>
    <w:p w:rsidR="00350A55" w:rsidRDefault="00350A55" w:rsidP="00DA2D02">
      <w:pPr>
        <w:spacing w:after="0"/>
        <w:rPr>
          <w:b/>
          <w:color w:val="365F91"/>
        </w:rPr>
      </w:pPr>
    </w:p>
    <w:p w:rsidR="00350A55" w:rsidRDefault="00350A55" w:rsidP="00DA2D02">
      <w:pPr>
        <w:spacing w:after="0"/>
        <w:rPr>
          <w:b/>
          <w:color w:val="365F91"/>
        </w:rPr>
      </w:pPr>
    </w:p>
    <w:p w:rsidR="00350A55" w:rsidRDefault="00350A55" w:rsidP="00DA2D02">
      <w:pPr>
        <w:spacing w:after="0"/>
        <w:rPr>
          <w:b/>
          <w:color w:val="365F91"/>
        </w:rPr>
      </w:pPr>
    </w:p>
    <w:p w:rsidR="00CC3846" w:rsidRPr="00460E4B" w:rsidRDefault="003E718E" w:rsidP="00CC3846">
      <w:pPr>
        <w:rPr>
          <w:b/>
          <w:color w:val="365F91"/>
          <w:sz w:val="24"/>
          <w:szCs w:val="24"/>
        </w:rPr>
      </w:pPr>
      <w:r w:rsidRPr="00460E4B">
        <w:rPr>
          <w:b/>
          <w:color w:val="365F91"/>
          <w:sz w:val="24"/>
          <w:szCs w:val="24"/>
        </w:rPr>
        <w:lastRenderedPageBreak/>
        <w:t>Part C</w:t>
      </w:r>
      <w:r w:rsidR="00CE2B90" w:rsidRPr="00460E4B">
        <w:rPr>
          <w:b/>
          <w:color w:val="365F91"/>
          <w:sz w:val="24"/>
          <w:szCs w:val="24"/>
        </w:rPr>
        <w:t xml:space="preserve">: </w:t>
      </w:r>
      <w:r w:rsidR="008F344C" w:rsidRPr="00460E4B">
        <w:rPr>
          <w:b/>
          <w:color w:val="365F91"/>
          <w:sz w:val="24"/>
          <w:szCs w:val="24"/>
        </w:rPr>
        <w:t xml:space="preserve">Additional </w:t>
      </w:r>
      <w:r w:rsidR="00B6116F" w:rsidRPr="00460E4B">
        <w:rPr>
          <w:b/>
          <w:color w:val="365F91"/>
          <w:sz w:val="24"/>
          <w:szCs w:val="24"/>
        </w:rPr>
        <w:t>In</w:t>
      </w:r>
      <w:r w:rsidR="00387608" w:rsidRPr="00460E4B">
        <w:rPr>
          <w:b/>
          <w:color w:val="365F91"/>
          <w:sz w:val="24"/>
          <w:szCs w:val="24"/>
        </w:rPr>
        <w:t>formation</w:t>
      </w:r>
    </w:p>
    <w:p w:rsidR="00292D8A" w:rsidRDefault="00292D8A" w:rsidP="00292D8A">
      <w:pPr>
        <w:pStyle w:val="ListParagraph"/>
        <w:tabs>
          <w:tab w:val="left" w:pos="720"/>
          <w:tab w:val="left" w:pos="1440"/>
          <w:tab w:val="left" w:pos="2160"/>
          <w:tab w:val="left" w:pos="2880"/>
          <w:tab w:val="left" w:pos="3600"/>
          <w:tab w:val="left" w:pos="4320"/>
          <w:tab w:val="left" w:pos="5040"/>
          <w:tab w:val="left" w:pos="5760"/>
          <w:tab w:val="left" w:pos="7230"/>
        </w:tabs>
        <w:ind w:left="1080"/>
      </w:pPr>
      <w:r w:rsidRPr="00DA2D02">
        <w:t xml:space="preserve">Annex </w:t>
      </w:r>
      <w:r w:rsidR="00A618C7" w:rsidRPr="00DA2D02">
        <w:t>I</w:t>
      </w:r>
      <w:r w:rsidRPr="00DA2D02">
        <w:t>:</w:t>
      </w:r>
      <w:r w:rsidRPr="00DA2D02">
        <w:tab/>
        <w:t xml:space="preserve">Additional </w:t>
      </w:r>
      <w:r w:rsidR="00F6302B" w:rsidRPr="00DA2D02">
        <w:t xml:space="preserve">Supplier </w:t>
      </w:r>
      <w:r w:rsidRPr="00DA2D02">
        <w:t>Statement</w:t>
      </w:r>
      <w:r w:rsidR="00A263AB" w:rsidRPr="00DA2D02">
        <w:t>s</w:t>
      </w:r>
      <w:r w:rsidR="00FE3882" w:rsidRPr="00DA2D02">
        <w:t>, Comments &amp; Questions (F</w:t>
      </w:r>
      <w:r w:rsidR="00CE2B90" w:rsidRPr="00DA2D02">
        <w:t xml:space="preserve">ree </w:t>
      </w:r>
      <w:r w:rsidR="00FE3882" w:rsidRPr="00DA2D02">
        <w:t>T</w:t>
      </w:r>
      <w:r w:rsidR="00CE2B90" w:rsidRPr="00DA2D02">
        <w:t>ext)</w:t>
      </w:r>
    </w:p>
    <w:p w:rsidR="00460E4B" w:rsidRPr="00DA2D02" w:rsidRDefault="00460E4B" w:rsidP="00292D8A">
      <w:pPr>
        <w:pStyle w:val="ListParagraph"/>
        <w:tabs>
          <w:tab w:val="left" w:pos="720"/>
          <w:tab w:val="left" w:pos="1440"/>
          <w:tab w:val="left" w:pos="2160"/>
          <w:tab w:val="left" w:pos="2880"/>
          <w:tab w:val="left" w:pos="3600"/>
          <w:tab w:val="left" w:pos="4320"/>
          <w:tab w:val="left" w:pos="5040"/>
          <w:tab w:val="left" w:pos="5760"/>
          <w:tab w:val="left" w:pos="7230"/>
        </w:tabs>
        <w:ind w:left="1080"/>
      </w:pPr>
      <w:r>
        <w:t>Annex J:</w:t>
      </w:r>
      <w:r>
        <w:tab/>
        <w:t>Terminology</w:t>
      </w:r>
    </w:p>
    <w:p w:rsidR="00A263AB" w:rsidRPr="00DA2D02" w:rsidRDefault="00CE2B90" w:rsidP="00A263AB">
      <w:pPr>
        <w:pStyle w:val="ListParagraph"/>
        <w:tabs>
          <w:tab w:val="left" w:pos="720"/>
          <w:tab w:val="left" w:pos="1440"/>
          <w:tab w:val="left" w:pos="2160"/>
          <w:tab w:val="left" w:pos="2880"/>
          <w:tab w:val="left" w:pos="3600"/>
          <w:tab w:val="left" w:pos="4320"/>
          <w:tab w:val="left" w:pos="5040"/>
          <w:tab w:val="left" w:pos="5760"/>
          <w:tab w:val="left" w:pos="7230"/>
        </w:tabs>
        <w:ind w:left="1080"/>
      </w:pPr>
      <w:r w:rsidRPr="00DA2D02">
        <w:t xml:space="preserve">Annex </w:t>
      </w:r>
      <w:r w:rsidR="00460E4B">
        <w:t>K</w:t>
      </w:r>
      <w:r w:rsidR="00A469A5" w:rsidRPr="00DA2D02">
        <w:t>:</w:t>
      </w:r>
      <w:r w:rsidR="00A469A5" w:rsidRPr="00DA2D02">
        <w:tab/>
        <w:t>Submission Page (Covering Letter &amp; Contact Details)</w:t>
      </w:r>
      <w:r w:rsidR="00A263AB" w:rsidRPr="00DA2D02">
        <w:tab/>
      </w:r>
    </w:p>
    <w:p w:rsidR="00CC3846" w:rsidRDefault="00CC3846"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50A55" w:rsidRDefault="00350A55" w:rsidP="00624742">
      <w:pPr>
        <w:rPr>
          <w:b/>
          <w:color w:val="1F497D"/>
        </w:rPr>
      </w:pPr>
    </w:p>
    <w:p w:rsidR="003E718E" w:rsidRPr="00E654DA" w:rsidRDefault="007E722F" w:rsidP="003E718E">
      <w:pPr>
        <w:rPr>
          <w:b/>
          <w:color w:val="365F91"/>
          <w:sz w:val="32"/>
          <w:szCs w:val="32"/>
          <w:u w:val="single"/>
        </w:rPr>
      </w:pPr>
      <w:r>
        <w:rPr>
          <w:b/>
          <w:color w:val="365F91"/>
          <w:sz w:val="32"/>
          <w:szCs w:val="32"/>
          <w:u w:val="single"/>
        </w:rPr>
        <w:t>P</w:t>
      </w:r>
      <w:r w:rsidR="003E718E" w:rsidRPr="00E654DA">
        <w:rPr>
          <w:b/>
          <w:color w:val="365F91"/>
          <w:sz w:val="32"/>
          <w:szCs w:val="32"/>
          <w:u w:val="single"/>
        </w:rPr>
        <w:t>art A</w:t>
      </w:r>
      <w:r w:rsidR="00E654DA">
        <w:rPr>
          <w:b/>
          <w:color w:val="365F91"/>
          <w:sz w:val="32"/>
          <w:szCs w:val="32"/>
          <w:u w:val="single"/>
        </w:rPr>
        <w:t>:</w:t>
      </w:r>
    </w:p>
    <w:p w:rsidR="003E718E" w:rsidRPr="00CC3846" w:rsidRDefault="00B6116F" w:rsidP="003E718E">
      <w:pPr>
        <w:rPr>
          <w:b/>
          <w:color w:val="365F91"/>
          <w:sz w:val="32"/>
          <w:szCs w:val="32"/>
        </w:rPr>
      </w:pPr>
      <w:r>
        <w:rPr>
          <w:b/>
          <w:color w:val="365F91"/>
          <w:sz w:val="32"/>
          <w:szCs w:val="32"/>
        </w:rPr>
        <w:t>RFI</w:t>
      </w:r>
      <w:r w:rsidR="00E654DA">
        <w:rPr>
          <w:b/>
          <w:color w:val="365F91"/>
          <w:sz w:val="32"/>
          <w:szCs w:val="32"/>
        </w:rPr>
        <w:t xml:space="preserve"> </w:t>
      </w:r>
      <w:r>
        <w:rPr>
          <w:b/>
          <w:color w:val="365F91"/>
          <w:sz w:val="32"/>
          <w:szCs w:val="32"/>
        </w:rPr>
        <w:t>P</w:t>
      </w:r>
      <w:r w:rsidR="003E718E">
        <w:rPr>
          <w:b/>
          <w:color w:val="365F91"/>
          <w:sz w:val="32"/>
          <w:szCs w:val="32"/>
        </w:rPr>
        <w:t>ositioning Statement</w:t>
      </w:r>
    </w:p>
    <w:p w:rsidR="003E718E" w:rsidRDefault="003E718E"/>
    <w:p w:rsidR="003E718E" w:rsidRDefault="003E718E"/>
    <w:p w:rsidR="003E718E" w:rsidRDefault="003E718E"/>
    <w:p w:rsidR="003E718E" w:rsidRDefault="003E718E"/>
    <w:p w:rsidR="003E718E" w:rsidRDefault="003E718E"/>
    <w:p w:rsidR="003E718E" w:rsidRDefault="003E718E"/>
    <w:p w:rsidR="003E718E" w:rsidRDefault="003E718E"/>
    <w:p w:rsidR="003E718E" w:rsidRDefault="003E718E"/>
    <w:p w:rsidR="003E718E" w:rsidRDefault="003E718E"/>
    <w:p w:rsidR="003E718E" w:rsidRDefault="003E718E"/>
    <w:p w:rsidR="00F66C49" w:rsidRDefault="00F66C49"/>
    <w:p w:rsidR="00F66C49" w:rsidRDefault="00F66C49"/>
    <w:p w:rsidR="00F66C49" w:rsidRDefault="00F66C49"/>
    <w:p w:rsidR="00F66C49" w:rsidRDefault="00F66C49"/>
    <w:p w:rsidR="003E718E" w:rsidRDefault="003E718E"/>
    <w:p w:rsidR="0061219B" w:rsidRDefault="0061219B"/>
    <w:p w:rsidR="0061219B" w:rsidRDefault="0061219B"/>
    <w:p w:rsidR="0061219B" w:rsidRDefault="0061219B"/>
    <w:p w:rsidR="0061219B" w:rsidRDefault="0061219B"/>
    <w:p w:rsidR="0061219B" w:rsidRDefault="0061219B"/>
    <w:p w:rsidR="00720399" w:rsidRPr="00590CBC" w:rsidRDefault="0091287D" w:rsidP="00F6019C">
      <w:pPr>
        <w:pStyle w:val="Heading1"/>
        <w:numPr>
          <w:ilvl w:val="0"/>
          <w:numId w:val="0"/>
        </w:numPr>
        <w:tabs>
          <w:tab w:val="left" w:pos="0"/>
        </w:tabs>
        <w:spacing w:before="240" w:after="240"/>
      </w:pPr>
      <w:bookmarkStart w:id="2" w:name="_Toc427573820"/>
      <w:r>
        <w:lastRenderedPageBreak/>
        <w:t xml:space="preserve">Introduction &amp; </w:t>
      </w:r>
      <w:r w:rsidR="00DC13CC" w:rsidRPr="00590CBC">
        <w:t>Purpose</w:t>
      </w:r>
      <w:bookmarkEnd w:id="2"/>
    </w:p>
    <w:p w:rsidR="00644D52" w:rsidRPr="006564F9" w:rsidRDefault="00BC4042" w:rsidP="00644D52">
      <w:pPr>
        <w:spacing w:after="0" w:line="360" w:lineRule="auto"/>
        <w:jc w:val="both"/>
        <w:rPr>
          <w:rFonts w:asciiTheme="minorHAnsi" w:hAnsiTheme="minorHAnsi"/>
        </w:rPr>
      </w:pPr>
      <w:r w:rsidRPr="006564F9">
        <w:t>Crown Commercial Service (CCS) is an executive Agency of HM Government, sponsored by the Cabinet Office. CCS has been</w:t>
      </w:r>
      <w:r w:rsidR="00644D52" w:rsidRPr="006564F9">
        <w:t xml:space="preserve"> </w:t>
      </w:r>
      <w:r w:rsidR="00644D52" w:rsidRPr="006564F9">
        <w:rPr>
          <w:rFonts w:asciiTheme="minorHAnsi" w:hAnsiTheme="minorHAnsi"/>
        </w:rPr>
        <w:t>formed to provide strategic</w:t>
      </w:r>
      <w:r w:rsidR="00FE3882" w:rsidRPr="006564F9">
        <w:rPr>
          <w:rFonts w:asciiTheme="minorHAnsi" w:hAnsiTheme="minorHAnsi"/>
        </w:rPr>
        <w:t xml:space="preserve"> commercial services to the UK P</w:t>
      </w:r>
      <w:r w:rsidR="00644D52" w:rsidRPr="006564F9">
        <w:rPr>
          <w:rFonts w:asciiTheme="minorHAnsi" w:hAnsiTheme="minorHAnsi"/>
        </w:rPr>
        <w:t xml:space="preserve">ublic </w:t>
      </w:r>
      <w:r w:rsidR="00FE3882" w:rsidRPr="006564F9">
        <w:rPr>
          <w:rFonts w:asciiTheme="minorHAnsi" w:hAnsiTheme="minorHAnsi"/>
        </w:rPr>
        <w:t>S</w:t>
      </w:r>
      <w:r w:rsidR="00644D52" w:rsidRPr="006564F9">
        <w:rPr>
          <w:rFonts w:asciiTheme="minorHAnsi" w:hAnsiTheme="minorHAnsi"/>
        </w:rPr>
        <w:t xml:space="preserve">ector and to save money for the taxpayer </w:t>
      </w:r>
      <w:r w:rsidR="00FE3882" w:rsidRPr="006564F9">
        <w:rPr>
          <w:rFonts w:asciiTheme="minorHAnsi" w:hAnsiTheme="minorHAnsi"/>
        </w:rPr>
        <w:t xml:space="preserve">principally (but not exclusively) </w:t>
      </w:r>
      <w:r w:rsidR="00644D52" w:rsidRPr="006564F9">
        <w:rPr>
          <w:rFonts w:asciiTheme="minorHAnsi" w:hAnsiTheme="minorHAnsi"/>
        </w:rPr>
        <w:t>by aggregating spend and managing the supply-market more strategically. CCS brings together policy, advice, strategic procurement, supplier engagement, supplier relationship and contract management for all Common Goods &amp; Services (CG&amp;S).</w:t>
      </w:r>
    </w:p>
    <w:p w:rsidR="00644D52" w:rsidRPr="006564F9" w:rsidRDefault="00644D52" w:rsidP="00644D52">
      <w:pPr>
        <w:spacing w:after="0" w:line="360" w:lineRule="auto"/>
        <w:jc w:val="both"/>
      </w:pPr>
    </w:p>
    <w:p w:rsidR="00644D52" w:rsidRPr="006564F9" w:rsidRDefault="00644D52" w:rsidP="00464915">
      <w:pPr>
        <w:spacing w:line="360" w:lineRule="auto"/>
        <w:jc w:val="both"/>
        <w:rPr>
          <w:b/>
        </w:rPr>
      </w:pPr>
      <w:r w:rsidRPr="006564F9">
        <w:t xml:space="preserve">As part of its long-term strategic development, CCS is issuing </w:t>
      </w:r>
      <w:r w:rsidR="006564F9">
        <w:t>this</w:t>
      </w:r>
      <w:r w:rsidRPr="006564F9">
        <w:t xml:space="preserve"> Request for Information (RFI), seeking input from potential providers or developers of ‘e-solutions’ covering </w:t>
      </w:r>
      <w:r w:rsidR="00471C87" w:rsidRPr="006564F9">
        <w:t xml:space="preserve">all component parts of </w:t>
      </w:r>
      <w:r w:rsidRPr="006564F9">
        <w:t>the end to end buying and contract management process (</w:t>
      </w:r>
      <w:r w:rsidR="00471C87" w:rsidRPr="006564F9">
        <w:t xml:space="preserve">i.e. </w:t>
      </w:r>
      <w:r w:rsidRPr="006564F9">
        <w:t>pre-procurement, procurement and post procurement).</w:t>
      </w:r>
      <w:r w:rsidR="00464915" w:rsidRPr="006564F9">
        <w:t xml:space="preserve"> The scope of this exercise therefore i</w:t>
      </w:r>
      <w:r w:rsidRPr="006564F9">
        <w:t>ncludes e</w:t>
      </w:r>
      <w:r w:rsidR="00464915" w:rsidRPr="006564F9">
        <w:t>-</w:t>
      </w:r>
      <w:r w:rsidRPr="006564F9">
        <w:t>Sourcing, e</w:t>
      </w:r>
      <w:r w:rsidR="00464915" w:rsidRPr="006564F9">
        <w:t>-</w:t>
      </w:r>
      <w:r w:rsidRPr="006564F9">
        <w:t>Tendering, e</w:t>
      </w:r>
      <w:r w:rsidR="00464915" w:rsidRPr="006564F9">
        <w:t>-</w:t>
      </w:r>
      <w:r w:rsidRPr="006564F9">
        <w:t>Evaluation, e</w:t>
      </w:r>
      <w:r w:rsidR="00464915" w:rsidRPr="006564F9">
        <w:t>-</w:t>
      </w:r>
      <w:r w:rsidRPr="006564F9">
        <w:t xml:space="preserve">Auctions, </w:t>
      </w:r>
      <w:r w:rsidR="006564F9">
        <w:t>M</w:t>
      </w:r>
      <w:r w:rsidR="00464915" w:rsidRPr="006564F9">
        <w:t xml:space="preserve">arket Intelligence, </w:t>
      </w:r>
      <w:r w:rsidRPr="006564F9">
        <w:t xml:space="preserve">Contract Management, Supplier Management, </w:t>
      </w:r>
      <w:r w:rsidR="00464915" w:rsidRPr="006564F9">
        <w:t>Big Data</w:t>
      </w:r>
      <w:r w:rsidR="00A51068">
        <w:t xml:space="preserve"> and</w:t>
      </w:r>
      <w:r w:rsidR="006564F9">
        <w:t xml:space="preserve"> lower level </w:t>
      </w:r>
      <w:r w:rsidRPr="006564F9">
        <w:t>Spend Analysis.  CCS is interested to learn more both about</w:t>
      </w:r>
      <w:r w:rsidR="00471C87" w:rsidRPr="006564F9">
        <w:t xml:space="preserve"> </w:t>
      </w:r>
      <w:r w:rsidRPr="006564F9">
        <w:t>integrated ‘end-to-end’ solutions (covering all aspects of spend, sourcing, and</w:t>
      </w:r>
      <w:r w:rsidR="00471C87" w:rsidRPr="006564F9">
        <w:t xml:space="preserve"> contract management), and / or</w:t>
      </w:r>
      <w:r w:rsidRPr="006564F9">
        <w:t xml:space="preserve"> discrete ‘best-of-breed’ solutions addressing just one or more such element</w:t>
      </w:r>
      <w:r w:rsidR="00471C87" w:rsidRPr="006564F9">
        <w:t>s</w:t>
      </w:r>
      <w:r w:rsidRPr="006564F9">
        <w:t>.</w:t>
      </w:r>
      <w:r w:rsidR="006564F9">
        <w:t xml:space="preserve"> </w:t>
      </w:r>
      <w:r w:rsidR="006564F9">
        <w:rPr>
          <w:b/>
        </w:rPr>
        <w:t>On this basis please do not be concerned if your product(s) and solutions only</w:t>
      </w:r>
      <w:r w:rsidR="00A5254A">
        <w:rPr>
          <w:b/>
        </w:rPr>
        <w:t xml:space="preserve"> apply to a small section of this</w:t>
      </w:r>
      <w:r w:rsidR="006564F9">
        <w:rPr>
          <w:b/>
        </w:rPr>
        <w:t xml:space="preserve"> RFI.</w:t>
      </w:r>
    </w:p>
    <w:p w:rsidR="00644D52" w:rsidRPr="006564F9" w:rsidRDefault="00464915" w:rsidP="00866474">
      <w:pPr>
        <w:spacing w:line="360" w:lineRule="auto"/>
        <w:jc w:val="both"/>
      </w:pPr>
      <w:r w:rsidRPr="006564F9">
        <w:t xml:space="preserve">In many respects, </w:t>
      </w:r>
      <w:r w:rsidR="00644D52" w:rsidRPr="006564F9">
        <w:t>CCS is already familiar with standard e</w:t>
      </w:r>
      <w:r w:rsidRPr="006564F9">
        <w:t>-</w:t>
      </w:r>
      <w:r w:rsidR="00644D52" w:rsidRPr="006564F9">
        <w:t>Procurement</w:t>
      </w:r>
      <w:r w:rsidRPr="006564F9">
        <w:t xml:space="preserve"> /</w:t>
      </w:r>
      <w:r w:rsidR="00FE3882" w:rsidRPr="006564F9">
        <w:t xml:space="preserve"> </w:t>
      </w:r>
      <w:r w:rsidRPr="006564F9">
        <w:t>e-Sourcing</w:t>
      </w:r>
      <w:r w:rsidR="00644D52" w:rsidRPr="006564F9">
        <w:t xml:space="preserve"> technology, and is particularly interested to learn more about current and future innovations in </w:t>
      </w:r>
      <w:r w:rsidRPr="006564F9">
        <w:t>the market. The s</w:t>
      </w:r>
      <w:r w:rsidR="00644D52" w:rsidRPr="006564F9">
        <w:t xml:space="preserve">cope of the exercise does </w:t>
      </w:r>
      <w:r w:rsidR="00644D52" w:rsidRPr="006564F9">
        <w:rPr>
          <w:b/>
          <w:u w:val="single"/>
        </w:rPr>
        <w:t>not</w:t>
      </w:r>
      <w:r w:rsidR="00644D52" w:rsidRPr="006564F9">
        <w:t xml:space="preserve"> include transactional e</w:t>
      </w:r>
      <w:r w:rsidRPr="006564F9">
        <w:t>-</w:t>
      </w:r>
      <w:r w:rsidR="00644D52" w:rsidRPr="006564F9">
        <w:t xml:space="preserve">Purchasing solutions, </w:t>
      </w:r>
      <w:r w:rsidR="00FE3882" w:rsidRPr="006564F9">
        <w:t>by which we mean</w:t>
      </w:r>
      <w:r w:rsidR="00644D52" w:rsidRPr="006564F9">
        <w:t xml:space="preserve"> the placing, processing and</w:t>
      </w:r>
      <w:r w:rsidR="00FE3882" w:rsidRPr="006564F9">
        <w:t xml:space="preserve"> </w:t>
      </w:r>
      <w:r w:rsidR="00644D52" w:rsidRPr="006564F9">
        <w:t>/</w:t>
      </w:r>
      <w:r w:rsidR="00FE3882" w:rsidRPr="006564F9">
        <w:t xml:space="preserve"> </w:t>
      </w:r>
      <w:r w:rsidR="00644D52" w:rsidRPr="006564F9">
        <w:t>or payment of orders</w:t>
      </w:r>
      <w:r w:rsidR="006564F9">
        <w:t xml:space="preserve"> (principally P2P)</w:t>
      </w:r>
      <w:r w:rsidR="00644D52" w:rsidRPr="006564F9">
        <w:t xml:space="preserve">.  However, CCS </w:t>
      </w:r>
      <w:r w:rsidR="00644D52" w:rsidRPr="006564F9">
        <w:rPr>
          <w:b/>
          <w:u w:val="single"/>
        </w:rPr>
        <w:t>is</w:t>
      </w:r>
      <w:r w:rsidR="00644D52" w:rsidRPr="006564F9">
        <w:rPr>
          <w:b/>
        </w:rPr>
        <w:t xml:space="preserve"> </w:t>
      </w:r>
      <w:r w:rsidR="00A5254A">
        <w:t>interested in how new</w:t>
      </w:r>
      <w:r w:rsidR="00644D52" w:rsidRPr="006564F9">
        <w:t xml:space="preserve"> solutions can be successfully integrated with e</w:t>
      </w:r>
      <w:r w:rsidRPr="006564F9">
        <w:t>-</w:t>
      </w:r>
      <w:r w:rsidR="00644D52" w:rsidRPr="006564F9">
        <w:t xml:space="preserve">Purchasing solutions and with other corporate </w:t>
      </w:r>
      <w:r w:rsidR="006564F9">
        <w:t>/ legacy systems which may be in place.</w:t>
      </w:r>
    </w:p>
    <w:p w:rsidR="00CC781E" w:rsidRPr="006564F9" w:rsidRDefault="006564F9" w:rsidP="00741B48">
      <w:pPr>
        <w:spacing w:line="360" w:lineRule="auto"/>
        <w:jc w:val="both"/>
      </w:pPr>
      <w:r>
        <w:t xml:space="preserve">The overall aim of this </w:t>
      </w:r>
      <w:r w:rsidR="00CC781E" w:rsidRPr="006564F9">
        <w:t>market consultation is to help CCS understand what the market can deliver and what constraints or opportunities might arise from various future commissioning scenarios.</w:t>
      </w:r>
    </w:p>
    <w:p w:rsidR="00CC781E" w:rsidRDefault="00CC781E" w:rsidP="00741B48">
      <w:pPr>
        <w:spacing w:line="360" w:lineRule="auto"/>
        <w:jc w:val="both"/>
      </w:pPr>
    </w:p>
    <w:p w:rsidR="006564F9" w:rsidRDefault="006564F9" w:rsidP="00741B48">
      <w:pPr>
        <w:spacing w:line="360" w:lineRule="auto"/>
        <w:jc w:val="both"/>
      </w:pPr>
    </w:p>
    <w:p w:rsidR="006564F9" w:rsidRPr="006564F9" w:rsidRDefault="006564F9" w:rsidP="00741B48">
      <w:pPr>
        <w:spacing w:line="360" w:lineRule="auto"/>
        <w:jc w:val="both"/>
      </w:pPr>
    </w:p>
    <w:p w:rsidR="00FE3882" w:rsidRPr="006564F9" w:rsidRDefault="00644D52" w:rsidP="00741B48">
      <w:pPr>
        <w:spacing w:line="360" w:lineRule="auto"/>
        <w:jc w:val="both"/>
      </w:pPr>
      <w:r w:rsidRPr="006564F9">
        <w:lastRenderedPageBreak/>
        <w:t xml:space="preserve">Interested parties are invited to </w:t>
      </w:r>
      <w:r w:rsidR="00AE2651" w:rsidRPr="006564F9">
        <w:t xml:space="preserve">complete </w:t>
      </w:r>
      <w:r w:rsidR="00740DBC" w:rsidRPr="006564F9">
        <w:t>Part</w:t>
      </w:r>
      <w:r w:rsidR="006564F9">
        <w:t>s</w:t>
      </w:r>
      <w:r w:rsidR="00AE2651" w:rsidRPr="006564F9">
        <w:t xml:space="preserve"> B and C </w:t>
      </w:r>
      <w:r w:rsidR="00FE3882" w:rsidRPr="006564F9">
        <w:t>(Annexes A-J</w:t>
      </w:r>
      <w:r w:rsidR="00740DBC" w:rsidRPr="006564F9">
        <w:t xml:space="preserve">) </w:t>
      </w:r>
      <w:r w:rsidR="00AE2651" w:rsidRPr="006564F9">
        <w:t xml:space="preserve">of this RFI. </w:t>
      </w:r>
    </w:p>
    <w:p w:rsidR="00741B48" w:rsidRDefault="00AE2651" w:rsidP="00741B48">
      <w:pPr>
        <w:spacing w:line="360" w:lineRule="auto"/>
        <w:jc w:val="both"/>
      </w:pPr>
      <w:r w:rsidRPr="006564F9">
        <w:t>Section A provides all the necessary information for submission, inclu</w:t>
      </w:r>
      <w:r w:rsidR="00FE3882" w:rsidRPr="006564F9">
        <w:t xml:space="preserve">ding timescales and a contact </w:t>
      </w:r>
      <w:r w:rsidRPr="006564F9">
        <w:t>in CCS for any points of clarification.</w:t>
      </w:r>
    </w:p>
    <w:p w:rsidR="007573DB" w:rsidRPr="006564F9" w:rsidRDefault="007573DB" w:rsidP="00741B48">
      <w:pPr>
        <w:spacing w:line="360" w:lineRule="auto"/>
        <w:jc w:val="both"/>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3E6934" w:rsidTr="003E6934">
        <w:tc>
          <w:tcPr>
            <w:tcW w:w="9016" w:type="dxa"/>
          </w:tcPr>
          <w:p w:rsidR="003E6934" w:rsidRDefault="003E6934" w:rsidP="003E6934">
            <w:pPr>
              <w:spacing w:after="0" w:line="240" w:lineRule="auto"/>
              <w:jc w:val="both"/>
              <w:rPr>
                <w:b/>
                <w:u w:val="single"/>
              </w:rPr>
            </w:pPr>
          </w:p>
          <w:p w:rsidR="003E6934" w:rsidRPr="006564F9" w:rsidRDefault="003E6934" w:rsidP="003E6934">
            <w:pPr>
              <w:spacing w:line="360" w:lineRule="auto"/>
              <w:jc w:val="both"/>
              <w:rPr>
                <w:b/>
                <w:u w:val="single"/>
              </w:rPr>
            </w:pPr>
            <w:r w:rsidRPr="006564F9">
              <w:rPr>
                <w:b/>
                <w:u w:val="single"/>
              </w:rPr>
              <w:t>Disclaimer</w:t>
            </w:r>
          </w:p>
          <w:p w:rsidR="003E6934" w:rsidRPr="006564F9" w:rsidRDefault="003E6934" w:rsidP="003E6934">
            <w:pPr>
              <w:spacing w:line="360" w:lineRule="auto"/>
              <w:jc w:val="both"/>
            </w:pPr>
            <w:r w:rsidRPr="006564F9">
              <w:t>This RFI is intended only to elicit information and inform the CCS future strategy. Responders to this RFI should note that no concessions, contracts or other arrangements will be awarded pursuant to this RFI. Responding, or not responding, to this RFI will neither increase nor decrease any provider’s chances of being awarded a contract fro</w:t>
            </w:r>
            <w:r>
              <w:t>m a subsequent ITT</w:t>
            </w:r>
            <w:r w:rsidRPr="006564F9">
              <w:t>.</w:t>
            </w:r>
          </w:p>
          <w:p w:rsidR="003E6934" w:rsidRPr="003E6934" w:rsidRDefault="003E6934" w:rsidP="00741B48">
            <w:pPr>
              <w:spacing w:line="360" w:lineRule="auto"/>
              <w:jc w:val="both"/>
            </w:pPr>
            <w:r w:rsidRPr="006564F9">
              <w:t>CCS shall not be responsible for any costs or expenses incurred by respondents to this RFI in preparing and / or submitting such responses.</w:t>
            </w:r>
          </w:p>
        </w:tc>
      </w:tr>
    </w:tbl>
    <w:p w:rsidR="003E6934" w:rsidRDefault="003E6934" w:rsidP="00741B48">
      <w:pPr>
        <w:spacing w:line="360" w:lineRule="auto"/>
        <w:jc w:val="both"/>
        <w:rPr>
          <w:b/>
          <w:u w:val="single"/>
        </w:rPr>
      </w:pPr>
    </w:p>
    <w:p w:rsidR="003E6934" w:rsidRDefault="003E6934" w:rsidP="00741B48">
      <w:pPr>
        <w:spacing w:line="360" w:lineRule="auto"/>
        <w:jc w:val="both"/>
        <w:rPr>
          <w:b/>
          <w:u w:val="single"/>
        </w:rPr>
      </w:pPr>
    </w:p>
    <w:p w:rsidR="003E6934" w:rsidRDefault="003E6934" w:rsidP="00741B48">
      <w:pPr>
        <w:spacing w:line="360" w:lineRule="auto"/>
        <w:jc w:val="both"/>
        <w:rPr>
          <w:b/>
          <w:u w:val="single"/>
        </w:rPr>
      </w:pPr>
    </w:p>
    <w:p w:rsidR="005F32DA" w:rsidRDefault="005F32DA" w:rsidP="00741B48">
      <w:pPr>
        <w:spacing w:line="360" w:lineRule="auto"/>
        <w:jc w:val="both"/>
      </w:pPr>
    </w:p>
    <w:p w:rsidR="006564F9" w:rsidRPr="006564F9" w:rsidRDefault="006564F9" w:rsidP="00741B48">
      <w:pPr>
        <w:spacing w:line="360" w:lineRule="auto"/>
        <w:jc w:val="both"/>
      </w:pPr>
    </w:p>
    <w:p w:rsidR="005F32DA" w:rsidRPr="006564F9" w:rsidRDefault="005F32DA" w:rsidP="00741B48">
      <w:pPr>
        <w:spacing w:line="360" w:lineRule="auto"/>
        <w:jc w:val="both"/>
      </w:pPr>
    </w:p>
    <w:p w:rsidR="005F32DA" w:rsidRPr="006564F9" w:rsidRDefault="005F32DA" w:rsidP="00741B48">
      <w:pPr>
        <w:spacing w:line="360" w:lineRule="auto"/>
        <w:jc w:val="both"/>
      </w:pPr>
    </w:p>
    <w:p w:rsidR="005F32DA" w:rsidRDefault="005F32DA" w:rsidP="00741B48">
      <w:pPr>
        <w:spacing w:line="360" w:lineRule="auto"/>
        <w:jc w:val="both"/>
        <w:rPr>
          <w:sz w:val="24"/>
          <w:szCs w:val="24"/>
        </w:rPr>
      </w:pPr>
    </w:p>
    <w:p w:rsidR="005F32DA" w:rsidRDefault="005F32DA" w:rsidP="00741B48">
      <w:pPr>
        <w:spacing w:line="360" w:lineRule="auto"/>
        <w:jc w:val="both"/>
        <w:rPr>
          <w:sz w:val="24"/>
          <w:szCs w:val="24"/>
        </w:rPr>
      </w:pPr>
    </w:p>
    <w:p w:rsidR="005F32DA" w:rsidRDefault="005F32DA" w:rsidP="00741B48">
      <w:pPr>
        <w:spacing w:line="360" w:lineRule="auto"/>
        <w:jc w:val="both"/>
        <w:rPr>
          <w:sz w:val="24"/>
          <w:szCs w:val="24"/>
        </w:rPr>
      </w:pPr>
    </w:p>
    <w:p w:rsidR="005F32DA" w:rsidRDefault="005F32DA" w:rsidP="00741B48">
      <w:pPr>
        <w:spacing w:line="360" w:lineRule="auto"/>
        <w:jc w:val="both"/>
        <w:rPr>
          <w:sz w:val="24"/>
          <w:szCs w:val="24"/>
        </w:rPr>
      </w:pPr>
    </w:p>
    <w:p w:rsidR="00003882" w:rsidRPr="00F6019C" w:rsidRDefault="00CC781E" w:rsidP="00F6019C">
      <w:pPr>
        <w:pStyle w:val="Heading1"/>
        <w:numPr>
          <w:ilvl w:val="0"/>
          <w:numId w:val="0"/>
        </w:numPr>
      </w:pPr>
      <w:r>
        <w:lastRenderedPageBreak/>
        <w:t>C</w:t>
      </w:r>
      <w:r w:rsidR="00003882" w:rsidRPr="00F6019C">
        <w:t>ommon Goods &amp; Services (CG&amp;S)</w:t>
      </w:r>
      <w:r w:rsidR="00B52AF5">
        <w:t xml:space="preserve"> </w:t>
      </w:r>
      <w:r w:rsidR="00350A55">
        <w:t>Explained</w:t>
      </w:r>
    </w:p>
    <w:p w:rsidR="00003882" w:rsidRPr="00416062" w:rsidRDefault="00003882" w:rsidP="00003882">
      <w:pPr>
        <w:spacing w:after="120" w:line="240" w:lineRule="auto"/>
        <w:rPr>
          <w:sz w:val="6"/>
          <w:szCs w:val="6"/>
        </w:rPr>
      </w:pPr>
    </w:p>
    <w:p w:rsidR="00003882" w:rsidRDefault="00A5254A" w:rsidP="00D45589">
      <w:pPr>
        <w:spacing w:line="360" w:lineRule="auto"/>
        <w:jc w:val="both"/>
      </w:pPr>
      <w:r>
        <w:t>Any future</w:t>
      </w:r>
      <w:r w:rsidR="008F344C">
        <w:t xml:space="preserve"> solution would need to be able to efficiently handle a large range of </w:t>
      </w:r>
      <w:r w:rsidR="0014142F">
        <w:t>products, services and works</w:t>
      </w:r>
      <w:r w:rsidR="00744551">
        <w:t xml:space="preserve"> on a pan-government multi-m</w:t>
      </w:r>
      <w:r w:rsidR="007554CE">
        <w:t xml:space="preserve">illion </w:t>
      </w:r>
      <w:r w:rsidR="00FE3882">
        <w:t xml:space="preserve">/ billion </w:t>
      </w:r>
      <w:r w:rsidR="007554CE">
        <w:t>pound scale. T</w:t>
      </w:r>
      <w:r w:rsidR="00D45589">
        <w:t xml:space="preserve">he CCS managed range of </w:t>
      </w:r>
      <w:r w:rsidR="00003882">
        <w:t xml:space="preserve">CG&amp;S includes </w:t>
      </w:r>
      <w:r w:rsidR="00D45589">
        <w:t xml:space="preserve">all common areas of procurement spend. The following represents a top-level </w:t>
      </w:r>
      <w:r w:rsidR="0014142F">
        <w:t>overview</w:t>
      </w:r>
      <w:r w:rsidR="00D45589">
        <w:t xml:space="preserve"> of </w:t>
      </w:r>
      <w:r w:rsidR="0014142F">
        <w:t>CCS</w:t>
      </w:r>
      <w:r w:rsidR="005F32DA">
        <w:t xml:space="preserve"> </w:t>
      </w:r>
      <w:r w:rsidR="00744551">
        <w:t xml:space="preserve">market </w:t>
      </w:r>
      <w:r w:rsidR="00D45589">
        <w:t>mapping and categorisation</w:t>
      </w:r>
      <w:r w:rsidR="0014142F">
        <w:t xml:space="preserve"> (this</w:t>
      </w:r>
      <w:r w:rsidR="006826F8">
        <w:t xml:space="preserve"> list is not intended to be exhaustive)</w:t>
      </w:r>
      <w:r w:rsidR="00D45589">
        <w:t>:</w:t>
      </w:r>
    </w:p>
    <w:tbl>
      <w:tblPr>
        <w:tblStyle w:val="TableGrid"/>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2835"/>
        <w:gridCol w:w="4365"/>
      </w:tblGrid>
      <w:tr w:rsidR="00D45589" w:rsidRPr="00D45589" w:rsidTr="00FC742E">
        <w:tc>
          <w:tcPr>
            <w:tcW w:w="1980" w:type="dxa"/>
            <w:shd w:val="clear" w:color="auto" w:fill="0070C0"/>
          </w:tcPr>
          <w:p w:rsidR="00F6019C" w:rsidRPr="00FD2384" w:rsidRDefault="00D45589" w:rsidP="006C12B3">
            <w:pPr>
              <w:spacing w:beforeLines="50" w:before="120" w:afterLines="50" w:after="120" w:line="240" w:lineRule="auto"/>
              <w:rPr>
                <w:b/>
                <w:color w:val="FFFFFF" w:themeColor="background1"/>
                <w:sz w:val="18"/>
                <w:szCs w:val="18"/>
              </w:rPr>
            </w:pPr>
            <w:r w:rsidRPr="00FD2384">
              <w:rPr>
                <w:b/>
                <w:color w:val="FFFFFF" w:themeColor="background1"/>
                <w:sz w:val="18"/>
                <w:szCs w:val="18"/>
              </w:rPr>
              <w:t>CCS Pillar</w:t>
            </w:r>
          </w:p>
        </w:tc>
        <w:tc>
          <w:tcPr>
            <w:tcW w:w="2835" w:type="dxa"/>
            <w:shd w:val="clear" w:color="auto" w:fill="0070C0"/>
          </w:tcPr>
          <w:p w:rsidR="00F6019C" w:rsidRPr="00FD2384" w:rsidRDefault="00D45589" w:rsidP="006C12B3">
            <w:pPr>
              <w:spacing w:beforeLines="50" w:before="120" w:afterLines="50" w:after="120" w:line="240" w:lineRule="auto"/>
              <w:rPr>
                <w:b/>
                <w:color w:val="FFFFFF" w:themeColor="background1"/>
                <w:sz w:val="18"/>
                <w:szCs w:val="18"/>
              </w:rPr>
            </w:pPr>
            <w:r w:rsidRPr="00FD2384">
              <w:rPr>
                <w:b/>
                <w:color w:val="FFFFFF" w:themeColor="background1"/>
                <w:sz w:val="18"/>
                <w:szCs w:val="18"/>
              </w:rPr>
              <w:t>Example Master Categories</w:t>
            </w:r>
          </w:p>
        </w:tc>
        <w:tc>
          <w:tcPr>
            <w:tcW w:w="4365" w:type="dxa"/>
            <w:shd w:val="clear" w:color="auto" w:fill="0070C0"/>
          </w:tcPr>
          <w:p w:rsidR="00F6019C" w:rsidRPr="00FD2384" w:rsidRDefault="00D45589" w:rsidP="006C12B3">
            <w:pPr>
              <w:spacing w:beforeLines="50" w:before="120" w:afterLines="50" w:after="120" w:line="240" w:lineRule="auto"/>
              <w:rPr>
                <w:b/>
                <w:color w:val="FFFFFF" w:themeColor="background1"/>
                <w:sz w:val="18"/>
                <w:szCs w:val="18"/>
              </w:rPr>
            </w:pPr>
            <w:r w:rsidRPr="00FD2384">
              <w:rPr>
                <w:b/>
                <w:color w:val="FFFFFF" w:themeColor="background1"/>
                <w:sz w:val="18"/>
                <w:szCs w:val="18"/>
              </w:rPr>
              <w:t>Example Sub-Categories</w:t>
            </w:r>
          </w:p>
        </w:tc>
      </w:tr>
      <w:tr w:rsidR="00F6019C" w:rsidRPr="00D45589" w:rsidTr="00FC742E">
        <w:tc>
          <w:tcPr>
            <w:tcW w:w="1980" w:type="dxa"/>
            <w:shd w:val="clear" w:color="auto" w:fill="F2F2F2" w:themeFill="background1" w:themeFillShade="F2"/>
          </w:tcPr>
          <w:p w:rsidR="00F6019C" w:rsidRPr="00FD2384" w:rsidRDefault="00D45589"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Corporate Services</w:t>
            </w:r>
          </w:p>
        </w:tc>
        <w:tc>
          <w:tcPr>
            <w:tcW w:w="2835" w:type="dxa"/>
          </w:tcPr>
          <w:p w:rsidR="00D45589" w:rsidRPr="00FD2384" w:rsidRDefault="00D45589"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Business Travel</w:t>
            </w:r>
          </w:p>
        </w:tc>
        <w:tc>
          <w:tcPr>
            <w:tcW w:w="4365" w:type="dxa"/>
          </w:tcPr>
          <w:p w:rsidR="00F6019C" w:rsidRPr="00FD2384" w:rsidRDefault="001F608B"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Hotel, Rail, Car Hire, Air</w:t>
            </w:r>
            <w:r w:rsidR="00E03CF9" w:rsidRPr="00FD2384">
              <w:rPr>
                <w:rFonts w:asciiTheme="minorHAnsi" w:hAnsiTheme="minorHAnsi"/>
                <w:sz w:val="18"/>
                <w:szCs w:val="18"/>
              </w:rPr>
              <w:t>, Coach, Ferry, Taxi, Events Management Services</w:t>
            </w:r>
            <w:r w:rsidR="005F32DA" w:rsidRPr="00FD2384">
              <w:rPr>
                <w:rFonts w:asciiTheme="minorHAnsi" w:hAnsiTheme="minorHAnsi"/>
                <w:sz w:val="18"/>
                <w:szCs w:val="18"/>
              </w:rPr>
              <w:t>.</w:t>
            </w:r>
          </w:p>
        </w:tc>
      </w:tr>
      <w:tr w:rsidR="001F608B" w:rsidRPr="00D45589" w:rsidTr="00FC742E">
        <w:tc>
          <w:tcPr>
            <w:tcW w:w="1980" w:type="dxa"/>
            <w:shd w:val="clear" w:color="auto" w:fill="F2F2F2" w:themeFill="background1" w:themeFillShade="F2"/>
          </w:tcPr>
          <w:p w:rsidR="001F608B" w:rsidRPr="00FD2384" w:rsidRDefault="001F608B"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Corporate Services</w:t>
            </w:r>
          </w:p>
        </w:tc>
        <w:tc>
          <w:tcPr>
            <w:tcW w:w="2835" w:type="dxa"/>
          </w:tcPr>
          <w:p w:rsidR="001F608B" w:rsidRPr="00FD2384" w:rsidRDefault="001F608B"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Office Solutions</w:t>
            </w:r>
          </w:p>
        </w:tc>
        <w:tc>
          <w:tcPr>
            <w:tcW w:w="4365" w:type="dxa"/>
          </w:tcPr>
          <w:p w:rsidR="001F608B" w:rsidRPr="00FD2384" w:rsidRDefault="001F608B"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Stationery, Post &amp; Courier</w:t>
            </w:r>
            <w:r w:rsidR="00E03CF9" w:rsidRPr="00FD2384">
              <w:rPr>
                <w:rFonts w:asciiTheme="minorHAnsi" w:hAnsiTheme="minorHAnsi"/>
                <w:sz w:val="18"/>
                <w:szCs w:val="18"/>
              </w:rPr>
              <w:t>, Consumables, Office Equipment, Print &amp; Print Management</w:t>
            </w:r>
            <w:r w:rsidR="005F32DA" w:rsidRPr="00FD2384">
              <w:rPr>
                <w:rFonts w:asciiTheme="minorHAnsi" w:hAnsiTheme="minorHAnsi"/>
                <w:sz w:val="18"/>
                <w:szCs w:val="18"/>
              </w:rPr>
              <w:t>.</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Corporate Services</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Pr>
                <w:rFonts w:asciiTheme="minorHAnsi" w:hAnsiTheme="minorHAnsi"/>
                <w:sz w:val="18"/>
                <w:szCs w:val="18"/>
              </w:rPr>
              <w:t>Marketing</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Pr>
                <w:rFonts w:asciiTheme="minorHAnsi" w:hAnsiTheme="minorHAnsi"/>
                <w:sz w:val="18"/>
                <w:szCs w:val="18"/>
              </w:rPr>
              <w:t>Advertising, Promotions, Trade Shows, Public Relations.</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People</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Pr>
                <w:rFonts w:asciiTheme="minorHAnsi" w:hAnsiTheme="minorHAnsi"/>
                <w:sz w:val="18"/>
                <w:szCs w:val="18"/>
              </w:rPr>
              <w:t xml:space="preserve">Consultancy, </w:t>
            </w:r>
            <w:r w:rsidRPr="00FD2384">
              <w:rPr>
                <w:rFonts w:asciiTheme="minorHAnsi" w:hAnsiTheme="minorHAnsi"/>
                <w:sz w:val="18"/>
                <w:szCs w:val="18"/>
              </w:rPr>
              <w:t>Contingent Labour</w:t>
            </w:r>
            <w:r>
              <w:rPr>
                <w:rFonts w:asciiTheme="minorHAnsi" w:hAnsiTheme="minorHAnsi"/>
                <w:sz w:val="18"/>
                <w:szCs w:val="18"/>
              </w:rPr>
              <w:t xml:space="preserve"> &amp; HR</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Strategy, Operational Support, Interim Management</w:t>
            </w:r>
            <w:r>
              <w:rPr>
                <w:rFonts w:asciiTheme="minorHAnsi" w:hAnsiTheme="minorHAnsi"/>
                <w:sz w:val="18"/>
                <w:szCs w:val="18"/>
              </w:rPr>
              <w:t>, Recruitment, Learning &amp; Development.</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People</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Other Professional Services</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Financial Services, Legal Services, Translation &amp; Interpretation.</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Estates</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Facilities Management</w:t>
            </w:r>
            <w:r w:rsidR="004355BA">
              <w:rPr>
                <w:rFonts w:asciiTheme="minorHAnsi" w:hAnsiTheme="minorHAnsi"/>
                <w:sz w:val="18"/>
                <w:szCs w:val="18"/>
              </w:rPr>
              <w:t xml:space="preserve"> [Soft]</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Security Management, Ground Maintenance, Waste Management</w:t>
            </w:r>
            <w:r>
              <w:rPr>
                <w:rFonts w:asciiTheme="minorHAnsi" w:hAnsiTheme="minorHAnsi"/>
                <w:sz w:val="18"/>
                <w:szCs w:val="18"/>
              </w:rPr>
              <w:t>, Cleaning Services.</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Estates</w:t>
            </w:r>
          </w:p>
        </w:tc>
        <w:tc>
          <w:tcPr>
            <w:tcW w:w="2835" w:type="dxa"/>
          </w:tcPr>
          <w:p w:rsidR="005E1990" w:rsidRPr="00FD2384" w:rsidRDefault="004355BA" w:rsidP="006C12B3">
            <w:pPr>
              <w:spacing w:beforeLines="50" w:before="120" w:afterLines="50" w:after="120" w:line="240" w:lineRule="auto"/>
              <w:rPr>
                <w:rFonts w:asciiTheme="minorHAnsi" w:hAnsiTheme="minorHAnsi"/>
                <w:sz w:val="18"/>
                <w:szCs w:val="18"/>
              </w:rPr>
            </w:pPr>
            <w:r>
              <w:rPr>
                <w:rFonts w:asciiTheme="minorHAnsi" w:hAnsiTheme="minorHAnsi"/>
                <w:sz w:val="18"/>
                <w:szCs w:val="18"/>
              </w:rPr>
              <w:t>Facilities Management [Hard]</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Pr>
                <w:rFonts w:asciiTheme="minorHAnsi" w:hAnsiTheme="minorHAnsi"/>
                <w:sz w:val="18"/>
                <w:szCs w:val="18"/>
              </w:rPr>
              <w:t xml:space="preserve">Capital Projects, Construction </w:t>
            </w:r>
            <w:r w:rsidRPr="00FD2384">
              <w:rPr>
                <w:rFonts w:asciiTheme="minorHAnsi" w:hAnsiTheme="minorHAnsi"/>
                <w:sz w:val="18"/>
                <w:szCs w:val="18"/>
              </w:rPr>
              <w:t>Support Services, Structural Repairs &amp; Maintenance, Land Development, Interior Design.</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Technology</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Hardware &amp; Software</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Desktops, Laptops,</w:t>
            </w:r>
            <w:r>
              <w:rPr>
                <w:rFonts w:asciiTheme="minorHAnsi" w:hAnsiTheme="minorHAnsi"/>
                <w:sz w:val="18"/>
                <w:szCs w:val="18"/>
              </w:rPr>
              <w:t xml:space="preserve"> Voice &amp; Data, Wireless,</w:t>
            </w:r>
            <w:r w:rsidRPr="00FD2384">
              <w:rPr>
                <w:rFonts w:asciiTheme="minorHAnsi" w:hAnsiTheme="minorHAnsi"/>
                <w:sz w:val="18"/>
                <w:szCs w:val="18"/>
              </w:rPr>
              <w:t xml:space="preserve"> Peripherals.</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Technology</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ICT Support Services</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Networking Systems, Licencing &amp; Hosting, Telecoms.</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Energy</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Utilities</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Gas, Electricity, Energy Management Services, Alternative Energy Solutions.</w:t>
            </w:r>
          </w:p>
        </w:tc>
      </w:tr>
      <w:tr w:rsidR="005E1990" w:rsidRPr="00D4558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Energy</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Fuel</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Aviation, Ground, Marine, Oils &amp; Lubricants, Sealants.</w:t>
            </w:r>
          </w:p>
        </w:tc>
      </w:tr>
      <w:tr w:rsidR="005E1990" w:rsidRPr="004837A9" w:rsidTr="00FC742E">
        <w:tc>
          <w:tcPr>
            <w:tcW w:w="1980" w:type="dxa"/>
            <w:shd w:val="clear" w:color="auto" w:fill="F2F2F2" w:themeFill="background1" w:themeFillShade="F2"/>
          </w:tcPr>
          <w:p w:rsidR="005E1990" w:rsidRPr="00FD2384" w:rsidRDefault="005E1990" w:rsidP="006C12B3">
            <w:pPr>
              <w:spacing w:beforeLines="50" w:before="120" w:afterLines="50" w:after="120" w:line="240" w:lineRule="auto"/>
              <w:rPr>
                <w:rFonts w:asciiTheme="minorHAnsi" w:hAnsiTheme="minorHAnsi"/>
                <w:b/>
                <w:sz w:val="18"/>
                <w:szCs w:val="18"/>
              </w:rPr>
            </w:pPr>
            <w:r w:rsidRPr="00FD2384">
              <w:rPr>
                <w:rFonts w:asciiTheme="minorHAnsi" w:hAnsiTheme="minorHAnsi"/>
                <w:b/>
                <w:sz w:val="18"/>
                <w:szCs w:val="18"/>
              </w:rPr>
              <w:t>Fleet</w:t>
            </w:r>
          </w:p>
        </w:tc>
        <w:tc>
          <w:tcPr>
            <w:tcW w:w="283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Fleet Management</w:t>
            </w:r>
          </w:p>
        </w:tc>
        <w:tc>
          <w:tcPr>
            <w:tcW w:w="4365" w:type="dxa"/>
          </w:tcPr>
          <w:p w:rsidR="005E1990" w:rsidRPr="00FD2384" w:rsidRDefault="005E1990" w:rsidP="006C12B3">
            <w:pPr>
              <w:spacing w:beforeLines="50" w:before="120" w:afterLines="50" w:after="120" w:line="240" w:lineRule="auto"/>
              <w:rPr>
                <w:rFonts w:asciiTheme="minorHAnsi" w:hAnsiTheme="minorHAnsi"/>
                <w:sz w:val="18"/>
                <w:szCs w:val="18"/>
              </w:rPr>
            </w:pPr>
            <w:r w:rsidRPr="00FD2384">
              <w:rPr>
                <w:rFonts w:asciiTheme="minorHAnsi" w:hAnsiTheme="minorHAnsi"/>
                <w:sz w:val="18"/>
                <w:szCs w:val="18"/>
              </w:rPr>
              <w:t>Vehicle Maintenance &amp; Repair, Breakdown &amp; Recovery Services.</w:t>
            </w:r>
          </w:p>
        </w:tc>
      </w:tr>
    </w:tbl>
    <w:p w:rsidR="00F6019C" w:rsidRDefault="00F6019C" w:rsidP="00003882">
      <w:pPr>
        <w:spacing w:line="360" w:lineRule="auto"/>
        <w:jc w:val="both"/>
        <w:rPr>
          <w:b/>
          <w:sz w:val="24"/>
          <w:szCs w:val="24"/>
          <w:u w:val="single"/>
        </w:rPr>
      </w:pPr>
    </w:p>
    <w:p w:rsidR="00565F2F" w:rsidRDefault="00565F2F" w:rsidP="00003882">
      <w:pPr>
        <w:spacing w:line="360" w:lineRule="auto"/>
        <w:jc w:val="both"/>
        <w:rPr>
          <w:b/>
          <w:sz w:val="24"/>
          <w:szCs w:val="24"/>
          <w:u w:val="single"/>
        </w:rPr>
      </w:pPr>
    </w:p>
    <w:p w:rsidR="00677158" w:rsidRDefault="00677158" w:rsidP="00003882">
      <w:pPr>
        <w:spacing w:line="360" w:lineRule="auto"/>
        <w:jc w:val="both"/>
        <w:rPr>
          <w:b/>
          <w:sz w:val="24"/>
          <w:szCs w:val="24"/>
          <w:u w:val="single"/>
        </w:rPr>
      </w:pPr>
    </w:p>
    <w:p w:rsidR="00677158" w:rsidRPr="00F6019C" w:rsidRDefault="00677158" w:rsidP="00677158">
      <w:pPr>
        <w:pStyle w:val="Heading1"/>
        <w:numPr>
          <w:ilvl w:val="0"/>
          <w:numId w:val="0"/>
        </w:numPr>
      </w:pPr>
      <w:r>
        <w:lastRenderedPageBreak/>
        <w:t>Key Commercial Drivers</w:t>
      </w:r>
    </w:p>
    <w:p w:rsidR="00677158" w:rsidRDefault="00677158" w:rsidP="00677158">
      <w:pPr>
        <w:spacing w:after="0" w:line="240" w:lineRule="auto"/>
        <w:jc w:val="both"/>
        <w:rPr>
          <w:b/>
          <w:sz w:val="24"/>
          <w:szCs w:val="24"/>
          <w:u w:val="single"/>
        </w:rPr>
      </w:pPr>
    </w:p>
    <w:p w:rsidR="00677158" w:rsidRPr="00677158" w:rsidRDefault="00677158" w:rsidP="00003882">
      <w:pPr>
        <w:spacing w:line="360" w:lineRule="auto"/>
        <w:jc w:val="both"/>
      </w:pPr>
      <w:r>
        <w:rPr>
          <w:sz w:val="24"/>
          <w:szCs w:val="24"/>
        </w:rPr>
        <w:t>The questions in Part B should be completed as listed, but please take into account some of the key CCS Commercial drivers / procurement levers listed below:</w:t>
      </w:r>
    </w:p>
    <w:p w:rsidR="00677158" w:rsidRPr="00FC742E" w:rsidRDefault="00677158" w:rsidP="00677158">
      <w:pPr>
        <w:pStyle w:val="ListParagraph"/>
        <w:numPr>
          <w:ilvl w:val="0"/>
          <w:numId w:val="7"/>
        </w:numPr>
        <w:spacing w:after="0" w:line="360" w:lineRule="auto"/>
        <w:jc w:val="both"/>
      </w:pPr>
      <w:r w:rsidRPr="00FC742E">
        <w:t>Enhanced</w:t>
      </w:r>
      <w:r w:rsidR="00A211F9" w:rsidRPr="00FC742E">
        <w:t xml:space="preserve"> use of aggregation and</w:t>
      </w:r>
      <w:r w:rsidRPr="00FC742E">
        <w:t xml:space="preserve"> buying power awareness.</w:t>
      </w:r>
    </w:p>
    <w:p w:rsidR="00677158" w:rsidRPr="00FC742E" w:rsidRDefault="00502BBE" w:rsidP="00677158">
      <w:pPr>
        <w:pStyle w:val="ListParagraph"/>
        <w:numPr>
          <w:ilvl w:val="0"/>
          <w:numId w:val="7"/>
        </w:numPr>
        <w:spacing w:after="0" w:line="360" w:lineRule="auto"/>
        <w:jc w:val="both"/>
      </w:pPr>
      <w:r w:rsidRPr="00FC742E">
        <w:t>Increased product and services standardisation.</w:t>
      </w:r>
    </w:p>
    <w:p w:rsidR="00502BBE" w:rsidRPr="00FC742E" w:rsidRDefault="00502BBE" w:rsidP="00677158">
      <w:pPr>
        <w:pStyle w:val="ListParagraph"/>
        <w:numPr>
          <w:ilvl w:val="0"/>
          <w:numId w:val="7"/>
        </w:numPr>
        <w:spacing w:after="0" w:line="360" w:lineRule="auto"/>
        <w:jc w:val="both"/>
      </w:pPr>
      <w:r w:rsidRPr="00FC742E">
        <w:t>Ability to streamline and standardise processes.</w:t>
      </w:r>
    </w:p>
    <w:p w:rsidR="00502BBE" w:rsidRPr="00FC742E" w:rsidRDefault="00502BBE" w:rsidP="00677158">
      <w:pPr>
        <w:pStyle w:val="ListParagraph"/>
        <w:numPr>
          <w:ilvl w:val="0"/>
          <w:numId w:val="7"/>
        </w:numPr>
        <w:spacing w:after="0" w:line="360" w:lineRule="auto"/>
        <w:jc w:val="both"/>
      </w:pPr>
      <w:r w:rsidRPr="00FC742E">
        <w:t>Greater focus and visibility on through life benefits / total cost of ownership (TCO) and not simply unit price reduction.</w:t>
      </w:r>
    </w:p>
    <w:p w:rsidR="00677158" w:rsidRPr="00FC742E" w:rsidRDefault="00502BBE" w:rsidP="009B64CD">
      <w:pPr>
        <w:pStyle w:val="ListParagraph"/>
        <w:numPr>
          <w:ilvl w:val="0"/>
          <w:numId w:val="7"/>
        </w:numPr>
        <w:spacing w:after="0" w:line="360" w:lineRule="auto"/>
        <w:jc w:val="both"/>
        <w:rPr>
          <w:b/>
          <w:u w:val="single"/>
        </w:rPr>
      </w:pPr>
      <w:r w:rsidRPr="00FC742E">
        <w:t>The ability to track off-contract spend.</w:t>
      </w:r>
    </w:p>
    <w:p w:rsidR="00FD2384" w:rsidRDefault="00FD2384"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952530" w:rsidRDefault="00952530" w:rsidP="00677158">
      <w:pPr>
        <w:spacing w:after="0" w:line="360" w:lineRule="auto"/>
        <w:jc w:val="both"/>
        <w:rPr>
          <w:b/>
          <w:sz w:val="24"/>
          <w:szCs w:val="24"/>
          <w:u w:val="single"/>
        </w:rPr>
      </w:pPr>
    </w:p>
    <w:p w:rsidR="00ED21BE" w:rsidRPr="00590CBC" w:rsidRDefault="00ED21BE" w:rsidP="00F6019C">
      <w:pPr>
        <w:pStyle w:val="Heading1"/>
        <w:numPr>
          <w:ilvl w:val="0"/>
          <w:numId w:val="0"/>
        </w:numPr>
        <w:spacing w:before="0"/>
      </w:pPr>
      <w:bookmarkStart w:id="3" w:name="_Toc402279406"/>
      <w:bookmarkStart w:id="4" w:name="_Toc427573821"/>
      <w:r w:rsidRPr="00590CBC">
        <w:lastRenderedPageBreak/>
        <w:t>Definition</w:t>
      </w:r>
      <w:bookmarkEnd w:id="3"/>
      <w:r w:rsidR="0091287D">
        <w:t xml:space="preserve"> &amp; Scope</w:t>
      </w:r>
      <w:bookmarkEnd w:id="4"/>
    </w:p>
    <w:p w:rsidR="00ED21BE" w:rsidRPr="00416062" w:rsidRDefault="00ED21BE" w:rsidP="00ED21BE">
      <w:pPr>
        <w:spacing w:after="120" w:line="240" w:lineRule="auto"/>
        <w:rPr>
          <w:sz w:val="6"/>
          <w:szCs w:val="6"/>
        </w:rPr>
      </w:pPr>
    </w:p>
    <w:p w:rsidR="0091287D" w:rsidRDefault="00926EBA" w:rsidP="009262C2">
      <w:pPr>
        <w:spacing w:after="240" w:line="360" w:lineRule="auto"/>
        <w:jc w:val="both"/>
      </w:pPr>
      <w:r>
        <w:t xml:space="preserve">CCS are using the term </w:t>
      </w:r>
      <w:r w:rsidR="0090734A">
        <w:t>‘</w:t>
      </w:r>
      <w:r w:rsidR="00A5254A">
        <w:t xml:space="preserve">pre-procurement, </w:t>
      </w:r>
      <w:r w:rsidR="00F604A2">
        <w:t>e-S</w:t>
      </w:r>
      <w:r w:rsidR="00A5254A">
        <w:t>ourcing an</w:t>
      </w:r>
      <w:r w:rsidR="00F604A2">
        <w:t>d</w:t>
      </w:r>
      <w:r w:rsidR="00A5254A">
        <w:t xml:space="preserve"> contract management’ </w:t>
      </w:r>
      <w:r>
        <w:t xml:space="preserve">in its broadest </w:t>
      </w:r>
      <w:r w:rsidR="00A5254A">
        <w:t xml:space="preserve">and deepest </w:t>
      </w:r>
      <w:r>
        <w:t>sense</w:t>
      </w:r>
      <w:r w:rsidR="00003882">
        <w:t xml:space="preserve">, covering all tasks that a </w:t>
      </w:r>
      <w:r w:rsidR="00DA2D02">
        <w:t xml:space="preserve">large scale </w:t>
      </w:r>
      <w:r w:rsidR="00003882">
        <w:t xml:space="preserve">Strategic Sourcing Team </w:t>
      </w:r>
      <w:r w:rsidR="004355BA">
        <w:t xml:space="preserve">(SST) </w:t>
      </w:r>
      <w:r w:rsidR="00003882">
        <w:t>would wish to undertake in order to develop, maintain and implement its</w:t>
      </w:r>
      <w:r w:rsidR="0090734A">
        <w:t xml:space="preserve"> short, medium and long term c</w:t>
      </w:r>
      <w:r w:rsidR="00003882">
        <w:t>ommercial benefits plan.</w:t>
      </w:r>
      <w:r w:rsidR="0090734A">
        <w:t xml:space="preserve"> This</w:t>
      </w:r>
      <w:r w:rsidR="00C94E6A">
        <w:t xml:space="preserve"> </w:t>
      </w:r>
      <w:r w:rsidR="0090734A">
        <w:t>embraces</w:t>
      </w:r>
      <w:r w:rsidR="00C94E6A">
        <w:t xml:space="preserve"> </w:t>
      </w:r>
      <w:r w:rsidR="004643B1">
        <w:t xml:space="preserve">a </w:t>
      </w:r>
      <w:r w:rsidR="000A21D3">
        <w:t xml:space="preserve">new </w:t>
      </w:r>
      <w:r w:rsidR="004643B1">
        <w:t xml:space="preserve">10 step process encapsulated within </w:t>
      </w:r>
      <w:r w:rsidR="00C94E6A">
        <w:t xml:space="preserve">3 </w:t>
      </w:r>
      <w:r w:rsidR="004643B1">
        <w:t xml:space="preserve">strategic </w:t>
      </w:r>
      <w:r w:rsidR="00C94E6A">
        <w:t>stage</w:t>
      </w:r>
      <w:r w:rsidR="004643B1">
        <w:t>s</w:t>
      </w:r>
      <w:r w:rsidR="00C94E6A">
        <w:t>:</w:t>
      </w:r>
    </w:p>
    <w:p w:rsidR="00CB1F6E" w:rsidRPr="00C94E6A" w:rsidRDefault="00A211F9" w:rsidP="00803C48">
      <w:pPr>
        <w:pStyle w:val="ListParagraph"/>
        <w:numPr>
          <w:ilvl w:val="0"/>
          <w:numId w:val="7"/>
        </w:numPr>
        <w:spacing w:after="120" w:line="360" w:lineRule="auto"/>
        <w:ind w:left="714" w:hanging="357"/>
        <w:jc w:val="both"/>
        <w:rPr>
          <w:b/>
        </w:rPr>
      </w:pPr>
      <w:r>
        <w:rPr>
          <w:b/>
        </w:rPr>
        <w:t xml:space="preserve">Strategic </w:t>
      </w:r>
      <w:r w:rsidR="00DA2D02">
        <w:rPr>
          <w:b/>
        </w:rPr>
        <w:t xml:space="preserve">Stage 1: </w:t>
      </w:r>
      <w:r w:rsidR="00C94E6A" w:rsidRPr="00C94E6A">
        <w:rPr>
          <w:b/>
        </w:rPr>
        <w:t>Pre-Procurement</w:t>
      </w:r>
      <w:r w:rsidR="004643B1">
        <w:rPr>
          <w:b/>
        </w:rPr>
        <w:t xml:space="preserve"> (Steps 1-4)</w:t>
      </w:r>
    </w:p>
    <w:p w:rsidR="00CB1F6E" w:rsidRDefault="00CB1F6E" w:rsidP="00803C48">
      <w:pPr>
        <w:pStyle w:val="ListParagraph"/>
        <w:numPr>
          <w:ilvl w:val="1"/>
          <w:numId w:val="7"/>
        </w:numPr>
        <w:spacing w:after="0" w:line="360" w:lineRule="auto"/>
        <w:ind w:left="1434" w:hanging="357"/>
        <w:jc w:val="both"/>
      </w:pPr>
      <w:r>
        <w:t>Market I</w:t>
      </w:r>
      <w:r w:rsidR="00BB7605">
        <w:t>ntelligence &amp; Supplier Analysis (routes to market and the introduction of new suppliers).</w:t>
      </w:r>
    </w:p>
    <w:p w:rsidR="00BB7605" w:rsidRDefault="006564F9" w:rsidP="00226113">
      <w:pPr>
        <w:pStyle w:val="ListParagraph"/>
        <w:numPr>
          <w:ilvl w:val="1"/>
          <w:numId w:val="7"/>
        </w:numPr>
        <w:spacing w:after="240" w:line="240" w:lineRule="auto"/>
        <w:jc w:val="both"/>
      </w:pPr>
      <w:r>
        <w:t>Demand Management,</w:t>
      </w:r>
      <w:r w:rsidR="00BB7605">
        <w:t xml:space="preserve"> Pattern Planning</w:t>
      </w:r>
      <w:r>
        <w:t xml:space="preserve"> and </w:t>
      </w:r>
      <w:r w:rsidR="00BB7605">
        <w:t>Proactive Forecasting.</w:t>
      </w:r>
    </w:p>
    <w:p w:rsidR="00BB7605" w:rsidRDefault="00BB7605" w:rsidP="00C94E6A">
      <w:pPr>
        <w:pStyle w:val="ListParagraph"/>
        <w:numPr>
          <w:ilvl w:val="1"/>
          <w:numId w:val="7"/>
        </w:numPr>
        <w:spacing w:after="240" w:line="240" w:lineRule="auto"/>
        <w:jc w:val="both"/>
      </w:pPr>
      <w:r>
        <w:t>Spend Analysis &amp; Cost Performance (including reporting dashboards).</w:t>
      </w:r>
      <w:r w:rsidR="006564F9">
        <w:t xml:space="preserve"> Big Data capability.</w:t>
      </w:r>
    </w:p>
    <w:p w:rsidR="00BB7605" w:rsidRDefault="00BB7605" w:rsidP="00C94E6A">
      <w:pPr>
        <w:pStyle w:val="ListParagraph"/>
        <w:numPr>
          <w:ilvl w:val="1"/>
          <w:numId w:val="7"/>
        </w:numPr>
        <w:spacing w:after="240" w:line="240" w:lineRule="auto"/>
        <w:jc w:val="both"/>
      </w:pPr>
      <w:r>
        <w:t>Category Positioning &amp; Options Analysis.</w:t>
      </w:r>
    </w:p>
    <w:p w:rsidR="00C94E6A" w:rsidRDefault="00A211F9" w:rsidP="00C94E6A">
      <w:pPr>
        <w:pStyle w:val="ListParagraph"/>
        <w:numPr>
          <w:ilvl w:val="0"/>
          <w:numId w:val="7"/>
        </w:numPr>
        <w:spacing w:after="240" w:line="240" w:lineRule="auto"/>
        <w:jc w:val="both"/>
      </w:pPr>
      <w:r>
        <w:rPr>
          <w:b/>
        </w:rPr>
        <w:t xml:space="preserve">Strategic </w:t>
      </w:r>
      <w:r w:rsidR="00DA2D02">
        <w:rPr>
          <w:b/>
        </w:rPr>
        <w:t xml:space="preserve">Stage 2: </w:t>
      </w:r>
      <w:r w:rsidR="00C94E6A">
        <w:rPr>
          <w:b/>
        </w:rPr>
        <w:t>Procurement</w:t>
      </w:r>
      <w:r w:rsidR="004643B1">
        <w:rPr>
          <w:b/>
        </w:rPr>
        <w:t xml:space="preserve"> (Steps 5-7)</w:t>
      </w:r>
    </w:p>
    <w:p w:rsidR="00BB7605" w:rsidRDefault="00BB7605" w:rsidP="00C94E6A">
      <w:pPr>
        <w:pStyle w:val="ListParagraph"/>
        <w:numPr>
          <w:ilvl w:val="1"/>
          <w:numId w:val="7"/>
        </w:numPr>
        <w:spacing w:after="240" w:line="240" w:lineRule="auto"/>
        <w:jc w:val="both"/>
      </w:pPr>
      <w:r>
        <w:t>Full Range OJEU Compliant Sourcing:</w:t>
      </w:r>
    </w:p>
    <w:p w:rsidR="007F1EAC" w:rsidRDefault="00F561CC" w:rsidP="00C94E6A">
      <w:pPr>
        <w:pStyle w:val="ListParagraph"/>
        <w:numPr>
          <w:ilvl w:val="2"/>
          <w:numId w:val="13"/>
        </w:numPr>
        <w:spacing w:line="240" w:lineRule="auto"/>
        <w:jc w:val="both"/>
      </w:pPr>
      <w:r>
        <w:t>Publish ITTs (</w:t>
      </w:r>
      <w:r w:rsidR="007F1EAC">
        <w:t>Restricted &amp; Open</w:t>
      </w:r>
      <w:r>
        <w:t>)</w:t>
      </w:r>
      <w:r w:rsidR="007F1EAC">
        <w:t>.</w:t>
      </w:r>
    </w:p>
    <w:p w:rsidR="004B3C01" w:rsidRPr="00C94E6A" w:rsidRDefault="00C94E6A" w:rsidP="00C94E6A">
      <w:pPr>
        <w:pStyle w:val="ListParagraph"/>
        <w:numPr>
          <w:ilvl w:val="2"/>
          <w:numId w:val="13"/>
        </w:numPr>
        <w:spacing w:line="240" w:lineRule="auto"/>
        <w:jc w:val="both"/>
      </w:pPr>
      <w:r>
        <w:t>Forward and R</w:t>
      </w:r>
      <w:r w:rsidR="004B3C01" w:rsidRPr="00C94E6A">
        <w:t xml:space="preserve">everse </w:t>
      </w:r>
      <w:r>
        <w:t>E-A</w:t>
      </w:r>
      <w:r w:rsidR="004B3C01" w:rsidRPr="00C94E6A">
        <w:t>uctions.</w:t>
      </w:r>
    </w:p>
    <w:p w:rsidR="00BB7605" w:rsidRPr="00C94E6A" w:rsidRDefault="00C94E6A" w:rsidP="00C94E6A">
      <w:pPr>
        <w:pStyle w:val="ListParagraph"/>
        <w:numPr>
          <w:ilvl w:val="2"/>
          <w:numId w:val="13"/>
        </w:numPr>
        <w:spacing w:line="240" w:lineRule="auto"/>
        <w:jc w:val="both"/>
      </w:pPr>
      <w:r>
        <w:t>E-Tendering / RF</w:t>
      </w:r>
      <w:r w:rsidR="007F1EAC">
        <w:t>x</w:t>
      </w:r>
      <w:r>
        <w:t xml:space="preserve"> Management.</w:t>
      </w:r>
    </w:p>
    <w:p w:rsidR="004B3C01" w:rsidRDefault="00BB7605" w:rsidP="00C94E6A">
      <w:pPr>
        <w:pStyle w:val="ListParagraph"/>
        <w:numPr>
          <w:ilvl w:val="2"/>
          <w:numId w:val="13"/>
        </w:numPr>
        <w:spacing w:line="240" w:lineRule="auto"/>
        <w:jc w:val="both"/>
      </w:pPr>
      <w:r w:rsidRPr="00C94E6A">
        <w:t>Q</w:t>
      </w:r>
      <w:r w:rsidR="004B3C01" w:rsidRPr="00C94E6A">
        <w:t>uotation</w:t>
      </w:r>
      <w:r w:rsidR="00C94E6A">
        <w:t>s Management</w:t>
      </w:r>
      <w:r w:rsidR="004B3C01" w:rsidRPr="00C94E6A">
        <w:t xml:space="preserve"> </w:t>
      </w:r>
      <w:r w:rsidR="00C94E6A">
        <w:t>&amp;</w:t>
      </w:r>
      <w:r w:rsidR="004B3C01" w:rsidRPr="00C94E6A">
        <w:t xml:space="preserve"> </w:t>
      </w:r>
      <w:r w:rsidR="00C94E6A">
        <w:t>Bid A</w:t>
      </w:r>
      <w:r w:rsidR="004B3C01" w:rsidRPr="00C94E6A">
        <w:t>djudication.</w:t>
      </w:r>
    </w:p>
    <w:p w:rsidR="00C94E6A" w:rsidRDefault="00C94E6A" w:rsidP="00C94E6A">
      <w:pPr>
        <w:pStyle w:val="ListParagraph"/>
        <w:numPr>
          <w:ilvl w:val="2"/>
          <w:numId w:val="13"/>
        </w:numPr>
        <w:spacing w:line="240" w:lineRule="auto"/>
        <w:jc w:val="both"/>
      </w:pPr>
      <w:r>
        <w:t>Frameworks &amp; Mini Competitions.</w:t>
      </w:r>
    </w:p>
    <w:p w:rsidR="00F561CC" w:rsidRDefault="00F561CC" w:rsidP="00F561CC">
      <w:pPr>
        <w:pStyle w:val="ListParagraph"/>
        <w:numPr>
          <w:ilvl w:val="1"/>
          <w:numId w:val="13"/>
        </w:numPr>
        <w:spacing w:line="240" w:lineRule="auto"/>
        <w:jc w:val="both"/>
      </w:pPr>
      <w:r>
        <w:t>Supplier Selection / Draft Contracts.</w:t>
      </w:r>
    </w:p>
    <w:p w:rsidR="00F561CC" w:rsidRDefault="00F561CC" w:rsidP="00F561CC">
      <w:pPr>
        <w:pStyle w:val="ListParagraph"/>
        <w:numPr>
          <w:ilvl w:val="1"/>
          <w:numId w:val="13"/>
        </w:numPr>
        <w:spacing w:line="240" w:lineRule="auto"/>
        <w:jc w:val="both"/>
      </w:pPr>
      <w:r>
        <w:t>Establish SLA &amp; KPI Framework</w:t>
      </w:r>
      <w:r w:rsidR="006564F9">
        <w:t xml:space="preserve"> and plan Implementation</w:t>
      </w:r>
      <w:r>
        <w:t>.</w:t>
      </w:r>
    </w:p>
    <w:p w:rsidR="00BB7605" w:rsidRDefault="00BB7605" w:rsidP="00C94E6A">
      <w:pPr>
        <w:spacing w:after="0" w:line="240" w:lineRule="auto"/>
        <w:jc w:val="both"/>
        <w:rPr>
          <w:rFonts w:eastAsia="Calibri"/>
          <w:color w:val="C00000"/>
          <w:sz w:val="16"/>
          <w:szCs w:val="16"/>
        </w:rPr>
      </w:pPr>
    </w:p>
    <w:p w:rsidR="00C94E6A" w:rsidRDefault="00A211F9" w:rsidP="00BB7605">
      <w:pPr>
        <w:pStyle w:val="ListParagraph"/>
        <w:numPr>
          <w:ilvl w:val="0"/>
          <w:numId w:val="3"/>
        </w:numPr>
        <w:spacing w:after="240" w:line="240" w:lineRule="auto"/>
        <w:jc w:val="both"/>
      </w:pPr>
      <w:r>
        <w:rPr>
          <w:b/>
        </w:rPr>
        <w:t xml:space="preserve">Strategic </w:t>
      </w:r>
      <w:r w:rsidR="00DA2D02">
        <w:rPr>
          <w:b/>
        </w:rPr>
        <w:t xml:space="preserve">Stage 3: </w:t>
      </w:r>
      <w:r w:rsidR="00C94E6A">
        <w:rPr>
          <w:b/>
        </w:rPr>
        <w:t>Post-Procurement</w:t>
      </w:r>
      <w:r w:rsidR="004643B1">
        <w:rPr>
          <w:b/>
        </w:rPr>
        <w:t xml:space="preserve"> &amp;</w:t>
      </w:r>
      <w:r w:rsidR="00C94E6A">
        <w:rPr>
          <w:b/>
        </w:rPr>
        <w:t xml:space="preserve"> Continuous Activities</w:t>
      </w:r>
      <w:r w:rsidR="004643B1">
        <w:rPr>
          <w:b/>
        </w:rPr>
        <w:t xml:space="preserve"> (Steps 8-10)</w:t>
      </w:r>
    </w:p>
    <w:p w:rsidR="00BB7605" w:rsidRDefault="00BB7605" w:rsidP="00525D57">
      <w:pPr>
        <w:pStyle w:val="ListParagraph"/>
        <w:numPr>
          <w:ilvl w:val="1"/>
          <w:numId w:val="21"/>
        </w:numPr>
        <w:spacing w:after="240" w:line="240" w:lineRule="auto"/>
        <w:jc w:val="both"/>
      </w:pPr>
      <w:r>
        <w:t xml:space="preserve">Contract &amp; </w:t>
      </w:r>
      <w:r w:rsidR="00C94E6A">
        <w:t>Supplier Performance Management.</w:t>
      </w:r>
    </w:p>
    <w:p w:rsidR="00525D57" w:rsidRPr="00C94E6A" w:rsidRDefault="00525D57" w:rsidP="00525D57">
      <w:pPr>
        <w:pStyle w:val="ListParagraph"/>
        <w:numPr>
          <w:ilvl w:val="1"/>
          <w:numId w:val="21"/>
        </w:numPr>
        <w:spacing w:line="240" w:lineRule="auto"/>
        <w:jc w:val="both"/>
      </w:pPr>
      <w:r w:rsidRPr="00C94E6A">
        <w:t>E-</w:t>
      </w:r>
      <w:r>
        <w:t>C</w:t>
      </w:r>
      <w:r w:rsidRPr="00C94E6A">
        <w:t>atalogues.</w:t>
      </w:r>
    </w:p>
    <w:p w:rsidR="00BB7605" w:rsidRDefault="00952530" w:rsidP="00525D57">
      <w:pPr>
        <w:pStyle w:val="ListParagraph"/>
        <w:numPr>
          <w:ilvl w:val="1"/>
          <w:numId w:val="21"/>
        </w:numPr>
        <w:spacing w:after="240" w:line="240" w:lineRule="auto"/>
        <w:jc w:val="both"/>
      </w:pPr>
      <w:r>
        <w:t xml:space="preserve">Implementation, </w:t>
      </w:r>
      <w:r w:rsidR="00BB7605">
        <w:t>Benefits</w:t>
      </w:r>
      <w:r w:rsidR="00F561CC">
        <w:t xml:space="preserve"> Realisation &amp;</w:t>
      </w:r>
      <w:r w:rsidR="00BB7605">
        <w:t xml:space="preserve"> Tracking</w:t>
      </w:r>
      <w:r w:rsidR="00C94E6A">
        <w:t>.</w:t>
      </w:r>
    </w:p>
    <w:p w:rsidR="00C94E6A" w:rsidRDefault="00CE2B90" w:rsidP="00525D57">
      <w:pPr>
        <w:pStyle w:val="ListParagraph"/>
        <w:numPr>
          <w:ilvl w:val="1"/>
          <w:numId w:val="21"/>
        </w:numPr>
        <w:spacing w:after="240" w:line="240" w:lineRule="auto"/>
        <w:jc w:val="both"/>
      </w:pPr>
      <w:r>
        <w:lastRenderedPageBreak/>
        <w:t>Innovation and Continuous Improvement</w:t>
      </w:r>
      <w:r w:rsidR="006564F9">
        <w:t xml:space="preserve"> / O</w:t>
      </w:r>
      <w:r w:rsidR="007F1EAC">
        <w:t xml:space="preserve">ngoing </w:t>
      </w:r>
      <w:r w:rsidR="00C94E6A">
        <w:t>Market Engagement &amp; Market Intelligence.</w:t>
      </w: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952530" w:rsidRDefault="00952530" w:rsidP="006564F9">
      <w:pPr>
        <w:pStyle w:val="ListParagraph"/>
        <w:spacing w:after="240" w:line="240" w:lineRule="auto"/>
        <w:ind w:left="1440"/>
        <w:jc w:val="both"/>
      </w:pPr>
    </w:p>
    <w:p w:rsidR="006564F9" w:rsidRDefault="006564F9" w:rsidP="006564F9">
      <w:pPr>
        <w:pStyle w:val="ListParagraph"/>
        <w:spacing w:after="240" w:line="240" w:lineRule="auto"/>
        <w:ind w:left="1440"/>
        <w:jc w:val="both"/>
      </w:pPr>
    </w:p>
    <w:p w:rsidR="005517CA" w:rsidRPr="00FC6337" w:rsidRDefault="00A263AB" w:rsidP="00C94E6A">
      <w:pPr>
        <w:pStyle w:val="Heading1"/>
        <w:numPr>
          <w:ilvl w:val="0"/>
          <w:numId w:val="0"/>
        </w:numPr>
        <w:spacing w:before="360"/>
        <w:jc w:val="both"/>
      </w:pPr>
      <w:bookmarkStart w:id="5" w:name="_Toc427573825"/>
      <w:r>
        <w:lastRenderedPageBreak/>
        <w:t>S</w:t>
      </w:r>
      <w:r w:rsidR="00EA315D">
        <w:t>ubmission Process &amp; Conditions</w:t>
      </w:r>
      <w:bookmarkEnd w:id="5"/>
    </w:p>
    <w:p w:rsidR="005517CA" w:rsidRDefault="005517CA" w:rsidP="00FC6337">
      <w:pPr>
        <w:spacing w:after="0" w:line="240" w:lineRule="auto"/>
      </w:pPr>
    </w:p>
    <w:p w:rsidR="00741B48" w:rsidRPr="00F12F80" w:rsidRDefault="00741B48" w:rsidP="00741B48">
      <w:pPr>
        <w:spacing w:line="360" w:lineRule="auto"/>
        <w:jc w:val="both"/>
        <w:rPr>
          <w:b/>
          <w:i/>
          <w:color w:val="FF0000"/>
        </w:rPr>
      </w:pPr>
      <w:r w:rsidRPr="006564F9">
        <w:t xml:space="preserve">Submissions should be in English, may include </w:t>
      </w:r>
      <w:r w:rsidR="008018B7">
        <w:t xml:space="preserve">limited </w:t>
      </w:r>
      <w:r w:rsidRPr="006564F9">
        <w:t>diagrams, but must not include any appendices</w:t>
      </w:r>
      <w:r w:rsidR="008018B7">
        <w:t xml:space="preserve"> / attachments (apart from Question</w:t>
      </w:r>
      <w:r w:rsidR="00F12F80">
        <w:t xml:space="preserve"> A 4.3.2 in the Technical Section), </w:t>
      </w:r>
      <w:r w:rsidRPr="006564F9">
        <w:t xml:space="preserve">or reference </w:t>
      </w:r>
      <w:r w:rsidR="0090734A" w:rsidRPr="006564F9">
        <w:t xml:space="preserve">to </w:t>
      </w:r>
      <w:r w:rsidRPr="006564F9">
        <w:t xml:space="preserve">any external websites, or include extraneous marketing materials. </w:t>
      </w:r>
      <w:r w:rsidRPr="00F12F80">
        <w:rPr>
          <w:b/>
        </w:rPr>
        <w:t>Please be as succinct as possible in your a</w:t>
      </w:r>
      <w:r w:rsidR="008018B7" w:rsidRPr="00F12F80">
        <w:rPr>
          <w:b/>
        </w:rPr>
        <w:t>nswers to the questions listed in all cases.</w:t>
      </w:r>
    </w:p>
    <w:p w:rsidR="00741B48" w:rsidRPr="006564F9" w:rsidRDefault="00741B48" w:rsidP="00741B48">
      <w:pPr>
        <w:spacing w:line="360" w:lineRule="auto"/>
        <w:jc w:val="both"/>
      </w:pPr>
      <w:r w:rsidRPr="006564F9">
        <w:t xml:space="preserve">Following receipt of the </w:t>
      </w:r>
      <w:r w:rsidR="0090734A" w:rsidRPr="006564F9">
        <w:t xml:space="preserve">RFI, </w:t>
      </w:r>
      <w:r w:rsidRPr="006564F9">
        <w:t>CCS reserves the right to engage in further consultation with all participating suppliers. All submissions and d</w:t>
      </w:r>
      <w:r w:rsidR="0090734A" w:rsidRPr="006564F9">
        <w:t>emonstrations will be treated in</w:t>
      </w:r>
      <w:r w:rsidRPr="006564F9">
        <w:t xml:space="preserve"> commercial confidence, though please note that CCS is subject to Freedom of Information (FOI) legislation.</w:t>
      </w:r>
    </w:p>
    <w:p w:rsidR="00774434" w:rsidRPr="00774434" w:rsidRDefault="00774434" w:rsidP="00774434">
      <w:pPr>
        <w:rPr>
          <w:rFonts w:asciiTheme="majorHAnsi" w:hAnsiTheme="majorHAnsi"/>
          <w:b/>
          <w:color w:val="365F91"/>
          <w:sz w:val="26"/>
          <w:szCs w:val="26"/>
        </w:rPr>
      </w:pPr>
      <w:r w:rsidRPr="00774434">
        <w:rPr>
          <w:rFonts w:asciiTheme="majorHAnsi" w:hAnsiTheme="majorHAnsi"/>
          <w:b/>
          <w:color w:val="365F91"/>
          <w:sz w:val="26"/>
          <w:szCs w:val="26"/>
        </w:rPr>
        <w:t>CCS Contact Details</w:t>
      </w:r>
    </w:p>
    <w:p w:rsidR="00956512" w:rsidRPr="00BF6931" w:rsidRDefault="00B2715F" w:rsidP="007D15E4">
      <w:pPr>
        <w:spacing w:line="360" w:lineRule="auto"/>
        <w:jc w:val="both"/>
        <w:rPr>
          <w:rFonts w:asciiTheme="minorHAnsi" w:hAnsiTheme="minorHAnsi"/>
          <w:sz w:val="24"/>
          <w:szCs w:val="24"/>
        </w:rPr>
      </w:pPr>
      <w:r w:rsidRPr="00BF6931">
        <w:rPr>
          <w:rFonts w:asciiTheme="minorHAnsi" w:hAnsiTheme="minorHAnsi"/>
          <w:sz w:val="24"/>
          <w:szCs w:val="24"/>
        </w:rPr>
        <w:t>Clarification questions and</w:t>
      </w:r>
      <w:r w:rsidR="005B6413" w:rsidRPr="00BF6931">
        <w:rPr>
          <w:rFonts w:asciiTheme="minorHAnsi" w:hAnsiTheme="minorHAnsi"/>
          <w:sz w:val="24"/>
          <w:szCs w:val="24"/>
        </w:rPr>
        <w:t xml:space="preserve"> </w:t>
      </w:r>
      <w:r w:rsidRPr="00BF6931">
        <w:rPr>
          <w:rFonts w:asciiTheme="minorHAnsi" w:hAnsiTheme="minorHAnsi"/>
          <w:sz w:val="24"/>
          <w:szCs w:val="24"/>
        </w:rPr>
        <w:t>w</w:t>
      </w:r>
      <w:r w:rsidR="00574C52" w:rsidRPr="00BF6931">
        <w:rPr>
          <w:rFonts w:asciiTheme="minorHAnsi" w:hAnsiTheme="minorHAnsi"/>
          <w:sz w:val="24"/>
          <w:szCs w:val="24"/>
        </w:rPr>
        <w:t xml:space="preserve">ritten RFI responses should be submitted by email to </w:t>
      </w:r>
      <w:hyperlink r:id="rId8" w:history="1">
        <w:r w:rsidR="00BF6931" w:rsidRPr="00BF6931">
          <w:rPr>
            <w:rStyle w:val="Hyperlink"/>
            <w:rFonts w:asciiTheme="minorHAnsi" w:hAnsiTheme="minorHAnsi" w:cs="Arial"/>
            <w:sz w:val="24"/>
            <w:szCs w:val="24"/>
            <w:shd w:val="clear" w:color="auto" w:fill="FFFFFF"/>
          </w:rPr>
          <w:t>tpo@crowncommercial.gov.uk</w:t>
        </w:r>
      </w:hyperlink>
      <w:r w:rsidR="00BF6931" w:rsidRPr="00BF6931">
        <w:rPr>
          <w:rFonts w:asciiTheme="minorHAnsi" w:hAnsiTheme="minorHAnsi" w:cs="Arial"/>
          <w:color w:val="777777"/>
          <w:sz w:val="24"/>
          <w:szCs w:val="24"/>
          <w:shd w:val="clear" w:color="auto" w:fill="FFFFFF"/>
        </w:rPr>
        <w:t xml:space="preserve"> </w:t>
      </w:r>
      <w:r w:rsidR="00F158FB" w:rsidRPr="00BF6931">
        <w:rPr>
          <w:rFonts w:asciiTheme="minorHAnsi" w:hAnsiTheme="minorHAnsi"/>
          <w:sz w:val="24"/>
          <w:szCs w:val="24"/>
        </w:rPr>
        <w:t>Final responses should b</w:t>
      </w:r>
      <w:r w:rsidR="004355BA" w:rsidRPr="00BF6931">
        <w:rPr>
          <w:rFonts w:asciiTheme="minorHAnsi" w:hAnsiTheme="minorHAnsi"/>
          <w:sz w:val="24"/>
          <w:szCs w:val="24"/>
        </w:rPr>
        <w:t xml:space="preserve">e </w:t>
      </w:r>
      <w:r w:rsidR="00574C52" w:rsidRPr="00BF6931">
        <w:rPr>
          <w:rFonts w:asciiTheme="minorHAnsi" w:hAnsiTheme="minorHAnsi"/>
          <w:sz w:val="24"/>
          <w:szCs w:val="24"/>
        </w:rPr>
        <w:t xml:space="preserve">in the PDF/A file format. </w:t>
      </w:r>
    </w:p>
    <w:p w:rsidR="00CC481C" w:rsidRDefault="00CC481C" w:rsidP="003213BA">
      <w:pPr>
        <w:pStyle w:val="Heading1"/>
        <w:numPr>
          <w:ilvl w:val="0"/>
          <w:numId w:val="0"/>
        </w:numPr>
        <w:spacing w:before="0"/>
      </w:pPr>
      <w:bookmarkStart w:id="6" w:name="_Toc427573829"/>
      <w:r>
        <w:t>Time</w:t>
      </w:r>
      <w:bookmarkEnd w:id="6"/>
      <w:r w:rsidR="00B518E3">
        <w:t>scales</w:t>
      </w:r>
      <w:r w:rsidR="00350A55">
        <w:t xml:space="preserve"> for Submissions</w:t>
      </w:r>
    </w:p>
    <w:p w:rsidR="00CC481C" w:rsidRPr="003213BA" w:rsidRDefault="00CC481C" w:rsidP="00CC481C">
      <w:pPr>
        <w:rPr>
          <w:sz w:val="2"/>
          <w:szCs w:val="2"/>
        </w:rPr>
      </w:pPr>
    </w:p>
    <w:tbl>
      <w:tblPr>
        <w:tblStyle w:val="TableGrid1"/>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0000" w:themeFill="text1"/>
        <w:tblLook w:val="04A0" w:firstRow="1" w:lastRow="0" w:firstColumn="1" w:lastColumn="0" w:noHBand="0" w:noVBand="1"/>
      </w:tblPr>
      <w:tblGrid>
        <w:gridCol w:w="3686"/>
        <w:gridCol w:w="1298"/>
      </w:tblGrid>
      <w:tr w:rsidR="007D15E4" w:rsidRPr="00AC07C0" w:rsidTr="00BB33D4">
        <w:tc>
          <w:tcPr>
            <w:tcW w:w="3686" w:type="dxa"/>
            <w:shd w:val="clear" w:color="auto" w:fill="000000" w:themeFill="text1"/>
          </w:tcPr>
          <w:p w:rsidR="007D15E4" w:rsidRPr="00667E35" w:rsidRDefault="007D15E4" w:rsidP="006C12B3">
            <w:pPr>
              <w:spacing w:before="60" w:afterLines="60" w:after="144" w:line="240" w:lineRule="auto"/>
              <w:rPr>
                <w:rFonts w:ascii="Calibri" w:hAnsi="Calibri"/>
                <w:b/>
              </w:rPr>
            </w:pPr>
            <w:r w:rsidRPr="00667E35">
              <w:rPr>
                <w:rFonts w:ascii="Calibri" w:hAnsi="Calibri"/>
                <w:b/>
              </w:rPr>
              <w:t>Last date for completed submissions:</w:t>
            </w:r>
          </w:p>
        </w:tc>
        <w:tc>
          <w:tcPr>
            <w:tcW w:w="1242" w:type="dxa"/>
            <w:shd w:val="clear" w:color="auto" w:fill="000000" w:themeFill="text1"/>
          </w:tcPr>
          <w:p w:rsidR="007D15E4" w:rsidRPr="00BB33D4" w:rsidRDefault="00BB33D4" w:rsidP="006C12B3">
            <w:pPr>
              <w:spacing w:before="60" w:afterLines="60" w:after="144" w:line="240" w:lineRule="auto"/>
              <w:rPr>
                <w:b/>
              </w:rPr>
            </w:pPr>
            <w:r w:rsidRPr="00BB33D4">
              <w:rPr>
                <w:b/>
              </w:rPr>
              <w:t>30/11/2015</w:t>
            </w:r>
          </w:p>
        </w:tc>
      </w:tr>
    </w:tbl>
    <w:p w:rsidR="007D15E4" w:rsidRPr="0090734A" w:rsidRDefault="007D15E4" w:rsidP="0090734A">
      <w:pPr>
        <w:spacing w:after="0" w:line="240" w:lineRule="auto"/>
        <w:rPr>
          <w:sz w:val="28"/>
          <w:szCs w:val="28"/>
        </w:rPr>
      </w:pPr>
    </w:p>
    <w:p w:rsidR="007D15E4" w:rsidRPr="00BF6931" w:rsidRDefault="007D15E4" w:rsidP="004C316C">
      <w:pPr>
        <w:spacing w:line="360" w:lineRule="auto"/>
        <w:jc w:val="both"/>
        <w:rPr>
          <w:sz w:val="24"/>
          <w:szCs w:val="24"/>
        </w:rPr>
      </w:pPr>
      <w:r w:rsidRPr="00BF6931">
        <w:rPr>
          <w:sz w:val="24"/>
          <w:szCs w:val="24"/>
        </w:rPr>
        <w:t>CCS reserve</w:t>
      </w:r>
      <w:r w:rsidR="004355BA" w:rsidRPr="00BF6931">
        <w:rPr>
          <w:sz w:val="24"/>
          <w:szCs w:val="24"/>
        </w:rPr>
        <w:t>s</w:t>
      </w:r>
      <w:r w:rsidRPr="00BF6931">
        <w:rPr>
          <w:sz w:val="24"/>
          <w:szCs w:val="24"/>
        </w:rPr>
        <w:t xml:space="preserve"> the right to either accept or reject later submissions.</w:t>
      </w:r>
      <w:r w:rsidR="004C316C" w:rsidRPr="00BF6931">
        <w:rPr>
          <w:sz w:val="24"/>
          <w:szCs w:val="24"/>
        </w:rPr>
        <w:t xml:space="preserve"> </w:t>
      </w:r>
      <w:r w:rsidRPr="00BF6931">
        <w:rPr>
          <w:sz w:val="24"/>
          <w:szCs w:val="24"/>
        </w:rPr>
        <w:t>All e</w:t>
      </w:r>
      <w:r w:rsidR="004C316C" w:rsidRPr="00BF6931">
        <w:rPr>
          <w:sz w:val="24"/>
          <w:szCs w:val="24"/>
        </w:rPr>
        <w:t>-mail</w:t>
      </w:r>
      <w:r w:rsidRPr="00BF6931">
        <w:rPr>
          <w:sz w:val="24"/>
          <w:szCs w:val="24"/>
        </w:rPr>
        <w:t xml:space="preserve"> </w:t>
      </w:r>
      <w:r w:rsidR="008A1E5C" w:rsidRPr="00BF6931">
        <w:rPr>
          <w:sz w:val="24"/>
          <w:szCs w:val="24"/>
        </w:rPr>
        <w:t>submissions</w:t>
      </w:r>
      <w:r w:rsidR="004C316C" w:rsidRPr="00BF6931">
        <w:rPr>
          <w:sz w:val="24"/>
          <w:szCs w:val="24"/>
        </w:rPr>
        <w:t xml:space="preserve"> </w:t>
      </w:r>
      <w:r w:rsidRPr="00BF6931">
        <w:rPr>
          <w:sz w:val="24"/>
          <w:szCs w:val="24"/>
        </w:rPr>
        <w:t xml:space="preserve">should contain the tag line: </w:t>
      </w:r>
      <w:r w:rsidRPr="00BF6931">
        <w:rPr>
          <w:b/>
          <w:sz w:val="24"/>
          <w:szCs w:val="24"/>
        </w:rPr>
        <w:t xml:space="preserve">“CCS </w:t>
      </w:r>
      <w:r w:rsidR="00183B3E" w:rsidRPr="00BF6931">
        <w:rPr>
          <w:b/>
          <w:sz w:val="24"/>
          <w:szCs w:val="24"/>
        </w:rPr>
        <w:t>e-</w:t>
      </w:r>
      <w:r w:rsidR="00F604A2" w:rsidRPr="00BF6931">
        <w:rPr>
          <w:b/>
          <w:sz w:val="24"/>
          <w:szCs w:val="24"/>
        </w:rPr>
        <w:t>Procurement</w:t>
      </w:r>
      <w:r w:rsidRPr="00BF6931">
        <w:rPr>
          <w:b/>
          <w:sz w:val="24"/>
          <w:szCs w:val="24"/>
        </w:rPr>
        <w:t xml:space="preserve"> Market Research RFI”.</w:t>
      </w:r>
      <w:r w:rsidR="00183B3E" w:rsidRPr="00BF6931">
        <w:rPr>
          <w:b/>
          <w:sz w:val="24"/>
          <w:szCs w:val="24"/>
        </w:rPr>
        <w:t xml:space="preserve"> </w:t>
      </w:r>
      <w:r w:rsidR="00183B3E" w:rsidRPr="00BF6931">
        <w:rPr>
          <w:sz w:val="24"/>
          <w:szCs w:val="24"/>
        </w:rPr>
        <w:t>You will receive an automated reply from the ‘</w:t>
      </w:r>
      <w:hyperlink r:id="rId9" w:history="1">
        <w:r w:rsidR="00BF6931" w:rsidRPr="00BF6931">
          <w:rPr>
            <w:rStyle w:val="Hyperlink"/>
            <w:rFonts w:asciiTheme="minorHAnsi" w:hAnsiTheme="minorHAnsi" w:cs="Arial"/>
            <w:sz w:val="24"/>
            <w:szCs w:val="24"/>
            <w:shd w:val="clear" w:color="auto" w:fill="FFFFFF"/>
          </w:rPr>
          <w:t>tpo@crowncommercial.gov.uk</w:t>
        </w:r>
      </w:hyperlink>
      <w:r w:rsidR="00BF6931" w:rsidRPr="00BF6931">
        <w:rPr>
          <w:rFonts w:asciiTheme="minorHAnsi" w:hAnsiTheme="minorHAnsi" w:cs="Arial"/>
          <w:color w:val="777777"/>
          <w:sz w:val="24"/>
          <w:szCs w:val="24"/>
          <w:shd w:val="clear" w:color="auto" w:fill="FFFFFF"/>
        </w:rPr>
        <w:t xml:space="preserve">’ </w:t>
      </w:r>
      <w:r w:rsidR="00183B3E" w:rsidRPr="00BF6931">
        <w:rPr>
          <w:sz w:val="24"/>
          <w:szCs w:val="24"/>
        </w:rPr>
        <w:t>email address but should there be a need to follow up, please use the dedicated CCS Supplier Help Desk details:</w:t>
      </w:r>
    </w:p>
    <w:p w:rsidR="00183B3E" w:rsidRPr="00183B3E" w:rsidRDefault="00070DFB" w:rsidP="00183B3E">
      <w:pPr>
        <w:shd w:val="clear" w:color="auto" w:fill="FFFFFF"/>
        <w:spacing w:after="0" w:line="240" w:lineRule="auto"/>
        <w:rPr>
          <w:rFonts w:asciiTheme="minorHAnsi" w:hAnsiTheme="minorHAnsi" w:cs="Arial"/>
          <w:color w:val="222222"/>
          <w:sz w:val="24"/>
          <w:szCs w:val="24"/>
        </w:rPr>
      </w:pPr>
      <w:r w:rsidRPr="00525D57">
        <w:rPr>
          <w:rFonts w:ascii="Wingdings" w:hAnsi="Wingdings"/>
          <w:color w:val="000080"/>
        </w:rPr>
        <w:t></w:t>
      </w:r>
      <w:r w:rsidR="00183B3E">
        <w:rPr>
          <w:rFonts w:asciiTheme="minorHAnsi" w:hAnsiTheme="minorHAnsi" w:cs="Arial"/>
          <w:color w:val="222222"/>
          <w:sz w:val="24"/>
          <w:szCs w:val="24"/>
        </w:rPr>
        <w:t xml:space="preserve"> </w:t>
      </w:r>
      <w:hyperlink r:id="rId10" w:history="1">
        <w:r w:rsidR="00183B3E" w:rsidRPr="00C92C12">
          <w:rPr>
            <w:rStyle w:val="Hyperlink"/>
            <w:rFonts w:asciiTheme="minorHAnsi" w:hAnsiTheme="minorHAnsi" w:cs="Arial"/>
            <w:color w:val="0000CC"/>
            <w:sz w:val="24"/>
            <w:szCs w:val="24"/>
          </w:rPr>
          <w:t>supplier@crowncommercial.gov.uk</w:t>
        </w:r>
      </w:hyperlink>
      <w:r w:rsidR="00183B3E" w:rsidRPr="00C92C12">
        <w:rPr>
          <w:rFonts w:asciiTheme="minorHAnsi" w:hAnsiTheme="minorHAnsi" w:cs="Arial"/>
          <w:color w:val="0000CC"/>
          <w:sz w:val="24"/>
          <w:szCs w:val="24"/>
        </w:rPr>
        <w:t xml:space="preserve">   </w:t>
      </w:r>
      <w:r w:rsidR="00183B3E" w:rsidRPr="00183B3E">
        <w:rPr>
          <w:rFonts w:ascii="Wingdings" w:hAnsi="Wingdings"/>
          <w:color w:val="000000"/>
          <w:shd w:val="clear" w:color="auto" w:fill="FFFFFF"/>
        </w:rPr>
        <w:t></w:t>
      </w:r>
      <w:r w:rsidR="00183B3E">
        <w:rPr>
          <w:rFonts w:ascii="Wingdings" w:hAnsi="Wingdings"/>
          <w:color w:val="000000"/>
          <w:sz w:val="16"/>
          <w:szCs w:val="16"/>
          <w:shd w:val="clear" w:color="auto" w:fill="FFFFFF"/>
        </w:rPr>
        <w:t></w:t>
      </w:r>
      <w:r w:rsidR="00183B3E" w:rsidRPr="00952530">
        <w:rPr>
          <w:rFonts w:asciiTheme="minorHAnsi" w:hAnsiTheme="minorHAnsi" w:cs="Arial"/>
          <w:b/>
          <w:color w:val="222222"/>
          <w:sz w:val="24"/>
          <w:szCs w:val="24"/>
        </w:rPr>
        <w:t>03450103503</w:t>
      </w:r>
    </w:p>
    <w:p w:rsidR="00183B3E" w:rsidRPr="005B6413" w:rsidRDefault="00183B3E" w:rsidP="004C316C">
      <w:pPr>
        <w:spacing w:line="360" w:lineRule="auto"/>
        <w:jc w:val="both"/>
        <w:rPr>
          <w:rFonts w:asciiTheme="minorHAnsi" w:hAnsiTheme="minorHAnsi"/>
          <w:sz w:val="10"/>
          <w:szCs w:val="10"/>
        </w:rPr>
      </w:pPr>
      <w:r w:rsidRPr="005B6413">
        <w:rPr>
          <w:rFonts w:asciiTheme="minorHAnsi" w:hAnsiTheme="minorHAnsi"/>
          <w:sz w:val="10"/>
          <w:szCs w:val="10"/>
        </w:rPr>
        <w:t xml:space="preserve"> </w:t>
      </w:r>
    </w:p>
    <w:p w:rsidR="00183B3E" w:rsidRDefault="009D0786" w:rsidP="004C316C">
      <w:pPr>
        <w:spacing w:line="360" w:lineRule="auto"/>
        <w:jc w:val="both"/>
      </w:pPr>
      <w:r>
        <w:t xml:space="preserve">In most cases, </w:t>
      </w:r>
      <w:r w:rsidR="009E10CB">
        <w:t xml:space="preserve">as this is not linked directly to an ITT, </w:t>
      </w:r>
      <w:r w:rsidR="005B6413">
        <w:t>CCS will be unable to enter into detailed discussions with suppliers</w:t>
      </w:r>
      <w:r>
        <w:t xml:space="preserve"> concerning their RFI</w:t>
      </w:r>
      <w:r w:rsidR="005B6413">
        <w:t xml:space="preserve"> </w:t>
      </w:r>
      <w:r>
        <w:t>responses.</w:t>
      </w:r>
    </w:p>
    <w:p w:rsidR="009D0786" w:rsidRDefault="009D0786" w:rsidP="004C316C">
      <w:pPr>
        <w:spacing w:line="360" w:lineRule="auto"/>
        <w:jc w:val="both"/>
      </w:pPr>
    </w:p>
    <w:p w:rsidR="009D0786" w:rsidRDefault="009D0786" w:rsidP="004C316C">
      <w:pPr>
        <w:spacing w:line="360" w:lineRule="auto"/>
        <w:jc w:val="both"/>
      </w:pPr>
    </w:p>
    <w:p w:rsidR="003572FC" w:rsidRPr="00183B3E" w:rsidRDefault="003572FC" w:rsidP="004C316C">
      <w:pPr>
        <w:spacing w:line="360" w:lineRule="auto"/>
        <w:jc w:val="both"/>
      </w:pPr>
    </w:p>
    <w:p w:rsidR="00F561CC" w:rsidRDefault="00F561CC" w:rsidP="00F561CC">
      <w:pPr>
        <w:pStyle w:val="Heading1"/>
        <w:numPr>
          <w:ilvl w:val="0"/>
          <w:numId w:val="0"/>
        </w:numPr>
        <w:spacing w:before="0"/>
      </w:pPr>
      <w:r>
        <w:lastRenderedPageBreak/>
        <w:t>Demos</w:t>
      </w:r>
    </w:p>
    <w:p w:rsidR="00F561CC" w:rsidRPr="00F561CC" w:rsidRDefault="00F561CC" w:rsidP="00F561CC">
      <w:pPr>
        <w:spacing w:after="0"/>
        <w:rPr>
          <w:sz w:val="16"/>
          <w:szCs w:val="16"/>
        </w:rPr>
      </w:pPr>
      <w:bookmarkStart w:id="7" w:name="_Toc427573830"/>
    </w:p>
    <w:p w:rsidR="009323B4" w:rsidRDefault="009323B4" w:rsidP="009323B4">
      <w:r>
        <w:t>P</w:t>
      </w:r>
      <w:r w:rsidRPr="00D73E68">
        <w:t>lease indicat</w:t>
      </w:r>
      <w:r w:rsidR="005B6413">
        <w:t>e your willingness, if requested</w:t>
      </w:r>
      <w:r w:rsidRPr="00D73E68">
        <w:t xml:space="preserve">, to provide a </w:t>
      </w:r>
      <w:r>
        <w:t>live demo of your product(s):</w:t>
      </w:r>
    </w:p>
    <w:tbl>
      <w:tblPr>
        <w:tblStyle w:val="TableGrid"/>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95"/>
        <w:gridCol w:w="1842"/>
        <w:gridCol w:w="3119"/>
      </w:tblGrid>
      <w:tr w:rsidR="0090734A" w:rsidRPr="004355BA" w:rsidTr="004355BA">
        <w:tc>
          <w:tcPr>
            <w:tcW w:w="4395" w:type="dxa"/>
            <w:shd w:val="clear" w:color="auto" w:fill="548DD4" w:themeFill="text2" w:themeFillTint="99"/>
          </w:tcPr>
          <w:p w:rsidR="0090734A" w:rsidRPr="004355BA" w:rsidRDefault="0090734A" w:rsidP="00FE3882">
            <w:pPr>
              <w:spacing w:before="60" w:after="60" w:line="240" w:lineRule="auto"/>
              <w:rPr>
                <w:b/>
                <w:color w:val="FFFFFF" w:themeColor="background1"/>
                <w:sz w:val="20"/>
                <w:szCs w:val="20"/>
              </w:rPr>
            </w:pPr>
            <w:r w:rsidRPr="004355BA">
              <w:rPr>
                <w:b/>
                <w:color w:val="FFFFFF" w:themeColor="background1"/>
                <w:sz w:val="20"/>
                <w:szCs w:val="20"/>
              </w:rPr>
              <w:t>Statement</w:t>
            </w:r>
          </w:p>
        </w:tc>
        <w:tc>
          <w:tcPr>
            <w:tcW w:w="1842" w:type="dxa"/>
            <w:shd w:val="clear" w:color="auto" w:fill="548DD4" w:themeFill="text2" w:themeFillTint="99"/>
          </w:tcPr>
          <w:p w:rsidR="0090734A" w:rsidRPr="004355BA" w:rsidRDefault="0090734A" w:rsidP="003D1B72">
            <w:pPr>
              <w:spacing w:before="60" w:after="60" w:line="240" w:lineRule="auto"/>
              <w:rPr>
                <w:b/>
                <w:color w:val="FFFFFF" w:themeColor="background1"/>
                <w:sz w:val="20"/>
                <w:szCs w:val="20"/>
              </w:rPr>
            </w:pPr>
            <w:r w:rsidRPr="004355BA">
              <w:rPr>
                <w:b/>
                <w:color w:val="FFFFFF" w:themeColor="background1"/>
                <w:sz w:val="20"/>
                <w:szCs w:val="20"/>
              </w:rPr>
              <w:t xml:space="preserve">Tick </w:t>
            </w:r>
            <w:r w:rsidR="00934079" w:rsidRPr="00934079">
              <w:rPr>
                <w:b/>
                <w:color w:val="FFFFFF" w:themeColor="background1"/>
                <w:sz w:val="20"/>
                <w:szCs w:val="20"/>
              </w:rPr>
              <w:sym w:font="Wingdings" w:char="F0FC"/>
            </w:r>
            <w:r w:rsidR="00ED1398" w:rsidRPr="004355BA">
              <w:rPr>
                <w:rFonts w:cs="Arial"/>
                <w:sz w:val="20"/>
                <w:szCs w:val="20"/>
              </w:rPr>
              <w:t xml:space="preserve"> </w:t>
            </w:r>
            <w:r w:rsidRPr="004355BA">
              <w:rPr>
                <w:b/>
                <w:color w:val="FFFFFF" w:themeColor="background1"/>
                <w:sz w:val="20"/>
                <w:szCs w:val="20"/>
              </w:rPr>
              <w:t>the appropriate box:</w:t>
            </w:r>
          </w:p>
        </w:tc>
        <w:tc>
          <w:tcPr>
            <w:tcW w:w="3119" w:type="dxa"/>
            <w:shd w:val="clear" w:color="auto" w:fill="548DD4" w:themeFill="text2" w:themeFillTint="99"/>
          </w:tcPr>
          <w:p w:rsidR="0090734A" w:rsidRPr="004355BA" w:rsidRDefault="0090734A" w:rsidP="004355BA">
            <w:pPr>
              <w:spacing w:before="60" w:after="60" w:line="240" w:lineRule="auto"/>
              <w:rPr>
                <w:b/>
                <w:color w:val="FFFFFF" w:themeColor="background1"/>
                <w:sz w:val="20"/>
                <w:szCs w:val="20"/>
              </w:rPr>
            </w:pPr>
            <w:r w:rsidRPr="004355BA">
              <w:rPr>
                <w:b/>
                <w:color w:val="FFFFFF" w:themeColor="background1"/>
                <w:sz w:val="20"/>
                <w:szCs w:val="20"/>
              </w:rPr>
              <w:t>Supporting Comments</w:t>
            </w:r>
          </w:p>
        </w:tc>
      </w:tr>
      <w:tr w:rsidR="0090734A" w:rsidRPr="004355BA" w:rsidTr="004355BA">
        <w:tc>
          <w:tcPr>
            <w:tcW w:w="4395" w:type="dxa"/>
          </w:tcPr>
          <w:p w:rsidR="0090734A" w:rsidRPr="004355BA" w:rsidRDefault="0090734A" w:rsidP="00FE3882">
            <w:pPr>
              <w:spacing w:before="60" w:after="60" w:line="240" w:lineRule="auto"/>
              <w:rPr>
                <w:sz w:val="20"/>
                <w:szCs w:val="20"/>
              </w:rPr>
            </w:pPr>
            <w:r w:rsidRPr="004355BA">
              <w:rPr>
                <w:sz w:val="20"/>
                <w:szCs w:val="20"/>
              </w:rPr>
              <w:t xml:space="preserve">We </w:t>
            </w:r>
            <w:r w:rsidRPr="004355BA">
              <w:rPr>
                <w:b/>
                <w:sz w:val="20"/>
                <w:szCs w:val="20"/>
                <w:u w:val="single"/>
              </w:rPr>
              <w:t>would</w:t>
            </w:r>
            <w:r w:rsidRPr="004355BA">
              <w:rPr>
                <w:sz w:val="20"/>
                <w:szCs w:val="20"/>
              </w:rPr>
              <w:t xml:space="preserve"> be willing to demo upon request</w:t>
            </w:r>
            <w:r w:rsidR="008A1E5C" w:rsidRPr="004355BA">
              <w:rPr>
                <w:sz w:val="20"/>
                <w:szCs w:val="20"/>
              </w:rPr>
              <w:t>.</w:t>
            </w:r>
          </w:p>
        </w:tc>
        <w:tc>
          <w:tcPr>
            <w:tcW w:w="1842" w:type="dxa"/>
          </w:tcPr>
          <w:p w:rsidR="0090734A" w:rsidRPr="004355BA" w:rsidRDefault="0090734A" w:rsidP="00FE3882">
            <w:pPr>
              <w:spacing w:before="60" w:after="60" w:line="240" w:lineRule="auto"/>
              <w:jc w:val="center"/>
              <w:rPr>
                <w:sz w:val="20"/>
                <w:szCs w:val="20"/>
              </w:rPr>
            </w:pPr>
          </w:p>
        </w:tc>
        <w:tc>
          <w:tcPr>
            <w:tcW w:w="3119" w:type="dxa"/>
          </w:tcPr>
          <w:p w:rsidR="0090734A" w:rsidRPr="004355BA" w:rsidRDefault="0090734A" w:rsidP="00FE3882">
            <w:pPr>
              <w:spacing w:before="60" w:after="60" w:line="240" w:lineRule="auto"/>
              <w:jc w:val="center"/>
              <w:rPr>
                <w:sz w:val="20"/>
                <w:szCs w:val="20"/>
              </w:rPr>
            </w:pPr>
          </w:p>
        </w:tc>
      </w:tr>
      <w:tr w:rsidR="0090734A" w:rsidRPr="004355BA" w:rsidTr="004355BA">
        <w:tc>
          <w:tcPr>
            <w:tcW w:w="4395" w:type="dxa"/>
          </w:tcPr>
          <w:p w:rsidR="0090734A" w:rsidRPr="004355BA" w:rsidRDefault="0090734A" w:rsidP="00FE3882">
            <w:pPr>
              <w:spacing w:before="60" w:after="60" w:line="240" w:lineRule="auto"/>
              <w:rPr>
                <w:sz w:val="20"/>
                <w:szCs w:val="20"/>
              </w:rPr>
            </w:pPr>
            <w:r w:rsidRPr="004355BA">
              <w:rPr>
                <w:sz w:val="20"/>
                <w:szCs w:val="20"/>
              </w:rPr>
              <w:t xml:space="preserve">We </w:t>
            </w:r>
            <w:r w:rsidRPr="004355BA">
              <w:rPr>
                <w:b/>
                <w:sz w:val="20"/>
                <w:szCs w:val="20"/>
                <w:u w:val="single"/>
              </w:rPr>
              <w:t>would not</w:t>
            </w:r>
            <w:r w:rsidRPr="004355BA">
              <w:rPr>
                <w:sz w:val="20"/>
                <w:szCs w:val="20"/>
              </w:rPr>
              <w:t xml:space="preserve"> be prepared to demo at this stage</w:t>
            </w:r>
            <w:r w:rsidR="008A1E5C" w:rsidRPr="004355BA">
              <w:rPr>
                <w:sz w:val="20"/>
                <w:szCs w:val="20"/>
              </w:rPr>
              <w:t>.</w:t>
            </w:r>
          </w:p>
        </w:tc>
        <w:tc>
          <w:tcPr>
            <w:tcW w:w="1842" w:type="dxa"/>
          </w:tcPr>
          <w:p w:rsidR="0090734A" w:rsidRPr="004355BA" w:rsidRDefault="0090734A" w:rsidP="00FE3882">
            <w:pPr>
              <w:spacing w:before="60" w:after="60" w:line="240" w:lineRule="auto"/>
              <w:jc w:val="center"/>
              <w:rPr>
                <w:sz w:val="20"/>
                <w:szCs w:val="20"/>
              </w:rPr>
            </w:pPr>
          </w:p>
        </w:tc>
        <w:tc>
          <w:tcPr>
            <w:tcW w:w="3119" w:type="dxa"/>
          </w:tcPr>
          <w:p w:rsidR="0090734A" w:rsidRPr="004355BA" w:rsidRDefault="0090734A" w:rsidP="00FE3882">
            <w:pPr>
              <w:spacing w:before="60" w:after="60" w:line="240" w:lineRule="auto"/>
              <w:jc w:val="center"/>
              <w:rPr>
                <w:sz w:val="20"/>
                <w:szCs w:val="20"/>
              </w:rPr>
            </w:pPr>
          </w:p>
        </w:tc>
      </w:tr>
    </w:tbl>
    <w:p w:rsidR="00677158" w:rsidRDefault="00677158" w:rsidP="00677158">
      <w:pPr>
        <w:pStyle w:val="Heading1"/>
        <w:numPr>
          <w:ilvl w:val="0"/>
          <w:numId w:val="0"/>
        </w:numPr>
        <w:spacing w:before="0"/>
      </w:pPr>
    </w:p>
    <w:p w:rsidR="00677158" w:rsidRDefault="00677158" w:rsidP="00677158">
      <w:pPr>
        <w:pStyle w:val="Heading1"/>
        <w:numPr>
          <w:ilvl w:val="0"/>
          <w:numId w:val="0"/>
        </w:numPr>
        <w:spacing w:before="0"/>
      </w:pPr>
      <w:r>
        <w:t>Supplementary Questions</w:t>
      </w:r>
    </w:p>
    <w:p w:rsidR="004355BA" w:rsidRDefault="004355BA" w:rsidP="00677158">
      <w:pPr>
        <w:spacing w:after="0" w:line="240" w:lineRule="auto"/>
      </w:pPr>
    </w:p>
    <w:p w:rsidR="00677158" w:rsidRPr="00677158" w:rsidRDefault="00677158" w:rsidP="00677158">
      <w:r>
        <w:t>Prior to any request for a demonstration, and based on the response received, CCS reserves the right to ask supplementary questions.</w:t>
      </w:r>
    </w:p>
    <w:p w:rsidR="00AC07C0" w:rsidRDefault="00AC07C0" w:rsidP="004355BA">
      <w:pPr>
        <w:pStyle w:val="Heading1"/>
        <w:numPr>
          <w:ilvl w:val="0"/>
          <w:numId w:val="0"/>
        </w:numPr>
        <w:spacing w:before="0"/>
        <w:contextualSpacing/>
      </w:pPr>
      <w:r>
        <w:t>Abbreviations</w:t>
      </w:r>
      <w:bookmarkEnd w:id="7"/>
    </w:p>
    <w:p w:rsidR="004355BA" w:rsidRPr="009F3B83" w:rsidRDefault="004355BA" w:rsidP="004355BA">
      <w:pPr>
        <w:rPr>
          <w:sz w:val="4"/>
          <w:szCs w:val="4"/>
        </w:rPr>
      </w:pPr>
    </w:p>
    <w:p w:rsidR="00AC07C0" w:rsidRPr="00BF6931" w:rsidRDefault="003E6934" w:rsidP="003E6934">
      <w:pPr>
        <w:spacing w:after="0" w:line="360" w:lineRule="auto"/>
        <w:jc w:val="both"/>
        <w:rPr>
          <w:rFonts w:asciiTheme="minorHAnsi" w:eastAsiaTheme="minorHAnsi" w:hAnsiTheme="minorHAnsi" w:cstheme="minorBidi"/>
          <w:lang w:val="en-US" w:eastAsia="en-US"/>
        </w:rPr>
      </w:pPr>
      <w:r w:rsidRPr="00BF6931">
        <w:rPr>
          <w:rFonts w:asciiTheme="minorHAnsi" w:eastAsiaTheme="minorHAnsi" w:hAnsiTheme="minorHAnsi" w:cstheme="minorBidi"/>
          <w:lang w:val="en-US" w:eastAsia="en-US"/>
        </w:rPr>
        <w:t>T</w:t>
      </w:r>
      <w:r w:rsidR="009F3B83" w:rsidRPr="00BF6931">
        <w:rPr>
          <w:rFonts w:asciiTheme="minorHAnsi" w:eastAsiaTheme="minorHAnsi" w:hAnsiTheme="minorHAnsi" w:cstheme="minorBidi"/>
          <w:lang w:val="en-US" w:eastAsia="en-US"/>
        </w:rPr>
        <w:t xml:space="preserve">his RFI attempts to explain </w:t>
      </w:r>
      <w:r w:rsidR="00677158" w:rsidRPr="00BF6931">
        <w:rPr>
          <w:rFonts w:asciiTheme="minorHAnsi" w:eastAsiaTheme="minorHAnsi" w:hAnsiTheme="minorHAnsi" w:cstheme="minorBidi"/>
          <w:lang w:val="en-US" w:eastAsia="en-US"/>
        </w:rPr>
        <w:t>abbreviations</w:t>
      </w:r>
      <w:r w:rsidRPr="00BF6931">
        <w:rPr>
          <w:rFonts w:asciiTheme="minorHAnsi" w:eastAsiaTheme="minorHAnsi" w:hAnsiTheme="minorHAnsi" w:cstheme="minorBidi"/>
          <w:lang w:val="en-US" w:eastAsia="en-US"/>
        </w:rPr>
        <w:t xml:space="preserve"> by stating the wording or phrase in full first followed by the abbreviation</w:t>
      </w:r>
      <w:r w:rsidR="00677158" w:rsidRPr="00BF6931">
        <w:rPr>
          <w:rFonts w:asciiTheme="minorHAnsi" w:eastAsiaTheme="minorHAnsi" w:hAnsiTheme="minorHAnsi" w:cstheme="minorBidi"/>
          <w:lang w:val="en-US" w:eastAsia="en-US"/>
        </w:rPr>
        <w:t xml:space="preserve"> in brackets</w:t>
      </w:r>
      <w:r w:rsidRPr="00BF6931">
        <w:rPr>
          <w:rFonts w:asciiTheme="minorHAnsi" w:eastAsiaTheme="minorHAnsi" w:hAnsiTheme="minorHAnsi" w:cstheme="minorBidi"/>
          <w:lang w:val="en-US" w:eastAsia="en-US"/>
        </w:rPr>
        <w:t xml:space="preserve">. However, if there is any term or phrase which in this document which you feel is unclear, please email </w:t>
      </w:r>
      <w:hyperlink r:id="rId11" w:history="1">
        <w:r w:rsidR="00BF6931" w:rsidRPr="00BF6931">
          <w:rPr>
            <w:rStyle w:val="Hyperlink"/>
            <w:rFonts w:asciiTheme="minorHAnsi" w:hAnsiTheme="minorHAnsi" w:cs="Arial"/>
            <w:shd w:val="clear" w:color="auto" w:fill="FFFFFF"/>
          </w:rPr>
          <w:t>tpo@crowncommercial.gov.uk</w:t>
        </w:r>
      </w:hyperlink>
      <w:r w:rsidRPr="00BF6931">
        <w:rPr>
          <w:rFonts w:asciiTheme="minorHAnsi" w:eastAsiaTheme="minorHAnsi" w:hAnsiTheme="minorHAnsi" w:cstheme="minorBidi"/>
          <w:lang w:val="en-US" w:eastAsia="en-US"/>
        </w:rPr>
        <w:t xml:space="preserve"> and we will aim to respond</w:t>
      </w:r>
      <w:r w:rsidR="00677158" w:rsidRPr="00BF6931">
        <w:rPr>
          <w:rFonts w:asciiTheme="minorHAnsi" w:eastAsiaTheme="minorHAnsi" w:hAnsiTheme="minorHAnsi" w:cstheme="minorBidi"/>
          <w:lang w:val="en-US" w:eastAsia="en-US"/>
        </w:rPr>
        <w:t xml:space="preserve"> promptly</w:t>
      </w:r>
      <w:r w:rsidRPr="00BF6931">
        <w:rPr>
          <w:rFonts w:asciiTheme="minorHAnsi" w:eastAsiaTheme="minorHAnsi" w:hAnsiTheme="minorHAnsi" w:cstheme="minorBidi"/>
          <w:lang w:val="en-US" w:eastAsia="en-US"/>
        </w:rPr>
        <w:t xml:space="preserve"> to your query</w:t>
      </w:r>
      <w:r w:rsidR="009D0786" w:rsidRPr="00BF6931">
        <w:rPr>
          <w:rFonts w:asciiTheme="minorHAnsi" w:eastAsiaTheme="minorHAnsi" w:hAnsiTheme="minorHAnsi" w:cstheme="minorBidi"/>
          <w:lang w:val="en-US" w:eastAsia="en-US"/>
        </w:rPr>
        <w:t>, although the speed of response will depend on the volume of queries received</w:t>
      </w:r>
      <w:r w:rsidR="00677158" w:rsidRPr="00BF6931">
        <w:rPr>
          <w:rFonts w:asciiTheme="minorHAnsi" w:eastAsiaTheme="minorHAnsi" w:hAnsiTheme="minorHAnsi" w:cstheme="minorBidi"/>
          <w:lang w:val="en-US" w:eastAsia="en-US"/>
        </w:rPr>
        <w:t>.</w:t>
      </w:r>
    </w:p>
    <w:p w:rsidR="00AC07C0" w:rsidRPr="00AC07C0" w:rsidRDefault="00AC07C0" w:rsidP="003E6934">
      <w:pPr>
        <w:spacing w:after="0" w:line="360" w:lineRule="auto"/>
        <w:rPr>
          <w:rFonts w:asciiTheme="minorHAnsi" w:eastAsiaTheme="minorHAnsi" w:hAnsiTheme="minorHAnsi" w:cstheme="minorBidi"/>
          <w:lang w:val="en-US" w:eastAsia="en-US"/>
        </w:rPr>
      </w:pPr>
    </w:p>
    <w:p w:rsidR="00AC07C0" w:rsidRPr="00AC07C0" w:rsidRDefault="00AC07C0" w:rsidP="00AC07C0">
      <w:pPr>
        <w:spacing w:after="240" w:line="240" w:lineRule="auto"/>
        <w:rPr>
          <w:rFonts w:asciiTheme="minorHAnsi" w:eastAsiaTheme="minorHAnsi" w:hAnsiTheme="minorHAnsi" w:cstheme="minorBidi"/>
          <w:lang w:val="en-US" w:eastAsia="en-US"/>
        </w:rPr>
      </w:pPr>
    </w:p>
    <w:p w:rsidR="00AC07C0" w:rsidRPr="00AC07C0" w:rsidRDefault="00AC07C0" w:rsidP="00AC07C0">
      <w:pPr>
        <w:spacing w:after="240" w:line="240" w:lineRule="auto"/>
        <w:rPr>
          <w:rFonts w:asciiTheme="minorHAnsi" w:eastAsiaTheme="minorHAnsi" w:hAnsiTheme="minorHAnsi" w:cstheme="minorBidi"/>
          <w:lang w:val="en-US" w:eastAsia="en-US"/>
        </w:rPr>
      </w:pPr>
    </w:p>
    <w:p w:rsidR="00744551" w:rsidRDefault="00744551" w:rsidP="003E718E">
      <w:pPr>
        <w:rPr>
          <w:b/>
          <w:color w:val="365F91"/>
          <w:sz w:val="32"/>
          <w:szCs w:val="32"/>
          <w:u w:val="single"/>
        </w:rPr>
      </w:pPr>
    </w:p>
    <w:p w:rsidR="00744551" w:rsidRDefault="00744551" w:rsidP="003E718E">
      <w:pPr>
        <w:rPr>
          <w:b/>
          <w:color w:val="365F91"/>
          <w:sz w:val="32"/>
          <w:szCs w:val="32"/>
          <w:u w:val="single"/>
        </w:rPr>
      </w:pPr>
      <w:bookmarkStart w:id="8" w:name="_GoBack"/>
      <w:bookmarkEnd w:id="8"/>
    </w:p>
    <w:p w:rsidR="00744551" w:rsidRDefault="00744551" w:rsidP="003E718E">
      <w:pPr>
        <w:rPr>
          <w:b/>
          <w:color w:val="365F91"/>
          <w:sz w:val="32"/>
          <w:szCs w:val="32"/>
          <w:u w:val="single"/>
        </w:rPr>
      </w:pPr>
    </w:p>
    <w:p w:rsidR="00744551" w:rsidRDefault="00744551" w:rsidP="003E718E">
      <w:pPr>
        <w:rPr>
          <w:b/>
          <w:color w:val="365F91"/>
          <w:sz w:val="32"/>
          <w:szCs w:val="32"/>
          <w:u w:val="single"/>
        </w:rPr>
      </w:pPr>
    </w:p>
    <w:p w:rsidR="00537F9E" w:rsidRDefault="00537F9E" w:rsidP="003E718E">
      <w:pPr>
        <w:rPr>
          <w:b/>
          <w:color w:val="365F91"/>
          <w:sz w:val="32"/>
          <w:szCs w:val="32"/>
          <w:u w:val="single"/>
        </w:rPr>
      </w:pPr>
    </w:p>
    <w:p w:rsidR="00537F9E" w:rsidRDefault="00537F9E" w:rsidP="003E718E">
      <w:pPr>
        <w:rPr>
          <w:b/>
          <w:color w:val="365F91"/>
          <w:sz w:val="32"/>
          <w:szCs w:val="32"/>
          <w:u w:val="single"/>
        </w:rPr>
      </w:pPr>
    </w:p>
    <w:p w:rsidR="00537F9E" w:rsidRDefault="00537F9E" w:rsidP="003E718E">
      <w:pPr>
        <w:rPr>
          <w:b/>
          <w:color w:val="365F91"/>
          <w:sz w:val="32"/>
          <w:szCs w:val="32"/>
          <w:u w:val="single"/>
        </w:rPr>
      </w:pPr>
    </w:p>
    <w:p w:rsidR="00E654DA" w:rsidRPr="00E654DA" w:rsidRDefault="003E718E" w:rsidP="003E718E">
      <w:pPr>
        <w:rPr>
          <w:b/>
          <w:color w:val="365F91"/>
          <w:sz w:val="32"/>
          <w:szCs w:val="32"/>
          <w:u w:val="single"/>
        </w:rPr>
      </w:pPr>
      <w:r w:rsidRPr="00E654DA">
        <w:rPr>
          <w:b/>
          <w:color w:val="365F91"/>
          <w:sz w:val="32"/>
          <w:szCs w:val="32"/>
          <w:u w:val="single"/>
        </w:rPr>
        <w:lastRenderedPageBreak/>
        <w:t>Part B:</w:t>
      </w:r>
    </w:p>
    <w:p w:rsidR="003E718E" w:rsidRDefault="003E718E" w:rsidP="003E718E">
      <w:pPr>
        <w:rPr>
          <w:b/>
          <w:color w:val="365F91"/>
          <w:sz w:val="32"/>
          <w:szCs w:val="32"/>
        </w:rPr>
      </w:pPr>
      <w:r>
        <w:rPr>
          <w:b/>
          <w:color w:val="365F91"/>
          <w:sz w:val="32"/>
          <w:szCs w:val="32"/>
        </w:rPr>
        <w:t xml:space="preserve">Supplier </w:t>
      </w:r>
      <w:r w:rsidR="00B518E3">
        <w:rPr>
          <w:b/>
          <w:color w:val="365F91"/>
          <w:sz w:val="32"/>
          <w:szCs w:val="32"/>
        </w:rPr>
        <w:t xml:space="preserve">RFI </w:t>
      </w:r>
      <w:r w:rsidR="00964371">
        <w:rPr>
          <w:b/>
          <w:color w:val="365F91"/>
          <w:sz w:val="32"/>
          <w:szCs w:val="32"/>
        </w:rPr>
        <w:t xml:space="preserve">Questionnaire </w:t>
      </w:r>
      <w:r>
        <w:rPr>
          <w:b/>
          <w:color w:val="365F91"/>
          <w:sz w:val="32"/>
          <w:szCs w:val="32"/>
        </w:rPr>
        <w:t>Response</w:t>
      </w:r>
    </w:p>
    <w:p w:rsidR="00AF54BF" w:rsidRPr="00952530" w:rsidRDefault="00AF54BF" w:rsidP="003E718E">
      <w:pPr>
        <w:rPr>
          <w:b/>
          <w:color w:val="365F91"/>
          <w:sz w:val="32"/>
          <w:szCs w:val="32"/>
        </w:rPr>
      </w:pPr>
    </w:p>
    <w:p w:rsidR="00AF54BF" w:rsidRPr="00952530" w:rsidRDefault="003D1B72" w:rsidP="003E718E">
      <w:pPr>
        <w:rPr>
          <w:sz w:val="26"/>
          <w:szCs w:val="26"/>
        </w:rPr>
      </w:pPr>
      <w:r w:rsidRPr="00952530">
        <w:rPr>
          <w:sz w:val="26"/>
          <w:szCs w:val="26"/>
        </w:rPr>
        <w:t>R</w:t>
      </w:r>
      <w:r w:rsidR="00FD2384" w:rsidRPr="00952530">
        <w:rPr>
          <w:sz w:val="26"/>
          <w:szCs w:val="26"/>
        </w:rPr>
        <w:t>espondents should complete the rest of this document</w:t>
      </w:r>
      <w:r w:rsidR="0003551C" w:rsidRPr="00952530">
        <w:rPr>
          <w:sz w:val="26"/>
          <w:szCs w:val="26"/>
        </w:rPr>
        <w:t xml:space="preserve">, covering </w:t>
      </w:r>
      <w:r w:rsidR="00952530" w:rsidRPr="00952530">
        <w:rPr>
          <w:b/>
          <w:sz w:val="26"/>
          <w:szCs w:val="26"/>
        </w:rPr>
        <w:t>all Sections</w:t>
      </w:r>
      <w:r w:rsidR="00952530" w:rsidRPr="00952530">
        <w:rPr>
          <w:sz w:val="26"/>
          <w:szCs w:val="26"/>
        </w:rPr>
        <w:t xml:space="preserve"> in </w:t>
      </w:r>
      <w:r w:rsidR="0003551C" w:rsidRPr="00952530">
        <w:rPr>
          <w:b/>
          <w:sz w:val="26"/>
          <w:szCs w:val="26"/>
        </w:rPr>
        <w:t xml:space="preserve">Parts B and C </w:t>
      </w:r>
      <w:r w:rsidR="0003551C" w:rsidRPr="00952530">
        <w:rPr>
          <w:sz w:val="26"/>
          <w:szCs w:val="26"/>
        </w:rPr>
        <w:t>(</w:t>
      </w:r>
      <w:r w:rsidR="00FD2384" w:rsidRPr="00952530">
        <w:rPr>
          <w:b/>
          <w:sz w:val="26"/>
          <w:szCs w:val="26"/>
        </w:rPr>
        <w:t>Annexes A –</w:t>
      </w:r>
      <w:r w:rsidR="00F158FB" w:rsidRPr="00952530">
        <w:rPr>
          <w:b/>
          <w:sz w:val="26"/>
          <w:szCs w:val="26"/>
        </w:rPr>
        <w:t xml:space="preserve"> </w:t>
      </w:r>
      <w:r w:rsidR="00952530" w:rsidRPr="00952530">
        <w:rPr>
          <w:b/>
          <w:sz w:val="26"/>
          <w:szCs w:val="26"/>
        </w:rPr>
        <w:t>K</w:t>
      </w:r>
      <w:r w:rsidR="00952530" w:rsidRPr="00952530">
        <w:rPr>
          <w:sz w:val="26"/>
          <w:szCs w:val="26"/>
        </w:rPr>
        <w:t>) inclusive.</w:t>
      </w: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AF54BF" w:rsidRDefault="00AF54BF" w:rsidP="003E718E">
      <w:pPr>
        <w:rPr>
          <w:b/>
          <w:color w:val="365F91"/>
          <w:sz w:val="32"/>
          <w:szCs w:val="32"/>
        </w:rPr>
      </w:pPr>
    </w:p>
    <w:p w:rsidR="00B6116F" w:rsidRDefault="00B6116F" w:rsidP="007C71C2">
      <w:pPr>
        <w:pStyle w:val="Heading1"/>
        <w:numPr>
          <w:ilvl w:val="0"/>
          <w:numId w:val="0"/>
        </w:numPr>
        <w:tabs>
          <w:tab w:val="left" w:pos="0"/>
        </w:tabs>
        <w:spacing w:before="240"/>
        <w:ind w:left="2700" w:hanging="432"/>
        <w:jc w:val="both"/>
        <w:sectPr w:rsidR="00B6116F" w:rsidSect="007F2116">
          <w:headerReference w:type="default" r:id="rId12"/>
          <w:footerReference w:type="default" r:id="rId13"/>
          <w:headerReference w:type="first" r:id="rId14"/>
          <w:footerReference w:type="first" r:id="rId15"/>
          <w:pgSz w:w="11906" w:h="16838"/>
          <w:pgMar w:top="1440" w:right="1440" w:bottom="1440" w:left="1440" w:header="709" w:footer="709" w:gutter="0"/>
          <w:cols w:space="708"/>
          <w:titlePg/>
          <w:docGrid w:linePitch="360"/>
        </w:sectPr>
      </w:pPr>
      <w:bookmarkStart w:id="9" w:name="_Toc402279409"/>
      <w:bookmarkStart w:id="10" w:name="_Toc427573831"/>
    </w:p>
    <w:bookmarkEnd w:id="9"/>
    <w:bookmarkEnd w:id="10"/>
    <w:p w:rsidR="00AC07C0" w:rsidRPr="00767D01" w:rsidRDefault="00AC07C0" w:rsidP="003213BA">
      <w:pPr>
        <w:spacing w:after="0" w:line="240" w:lineRule="auto"/>
        <w:jc w:val="both"/>
        <w:rPr>
          <w:b/>
        </w:rPr>
      </w:pPr>
      <w:r>
        <w:lastRenderedPageBreak/>
        <w:t>The following sections</w:t>
      </w:r>
      <w:r w:rsidR="00956512">
        <w:t>, through to the end of this document,</w:t>
      </w:r>
      <w:r>
        <w:t xml:space="preserve"> provide the framework in which </w:t>
      </w:r>
      <w:r w:rsidR="00956512">
        <w:t>responses should be submitted</w:t>
      </w:r>
      <w:r w:rsidR="00767D01">
        <w:t xml:space="preserve">. </w:t>
      </w:r>
      <w:r w:rsidR="00767D01" w:rsidRPr="00767D01">
        <w:rPr>
          <w:b/>
        </w:rPr>
        <w:t>Please complete</w:t>
      </w:r>
      <w:r w:rsidR="00767D01">
        <w:rPr>
          <w:b/>
        </w:rPr>
        <w:t xml:space="preserve"> all </w:t>
      </w:r>
      <w:r w:rsidR="00952530">
        <w:rPr>
          <w:b/>
        </w:rPr>
        <w:t xml:space="preserve">Sections </w:t>
      </w:r>
      <w:r w:rsidR="00767D01">
        <w:rPr>
          <w:b/>
        </w:rPr>
        <w:t>of Part</w:t>
      </w:r>
      <w:r w:rsidR="003213BA">
        <w:rPr>
          <w:b/>
        </w:rPr>
        <w:t>s</w:t>
      </w:r>
      <w:r w:rsidR="00767D01">
        <w:rPr>
          <w:b/>
        </w:rPr>
        <w:t xml:space="preserve"> B</w:t>
      </w:r>
      <w:r w:rsidR="003213BA">
        <w:rPr>
          <w:b/>
        </w:rPr>
        <w:t xml:space="preserve"> and</w:t>
      </w:r>
      <w:r w:rsidR="00263B94">
        <w:rPr>
          <w:b/>
        </w:rPr>
        <w:t xml:space="preserve"> C (</w:t>
      </w:r>
      <w:r w:rsidR="00952530">
        <w:rPr>
          <w:b/>
        </w:rPr>
        <w:t>A</w:t>
      </w:r>
      <w:r w:rsidR="00F66C49">
        <w:rPr>
          <w:b/>
        </w:rPr>
        <w:t>nnexes A-</w:t>
      </w:r>
      <w:r w:rsidR="00952530">
        <w:rPr>
          <w:b/>
        </w:rPr>
        <w:t>K</w:t>
      </w:r>
      <w:r w:rsidR="00744551">
        <w:rPr>
          <w:b/>
        </w:rPr>
        <w:t xml:space="preserve"> </w:t>
      </w:r>
      <w:r w:rsidR="003213BA">
        <w:rPr>
          <w:b/>
        </w:rPr>
        <w:t>inclusive). F</w:t>
      </w:r>
      <w:r w:rsidR="003A4E76">
        <w:rPr>
          <w:b/>
        </w:rPr>
        <w:t xml:space="preserve">urther completion </w:t>
      </w:r>
      <w:r w:rsidR="00F66C49">
        <w:rPr>
          <w:b/>
        </w:rPr>
        <w:t xml:space="preserve">guidelines </w:t>
      </w:r>
      <w:r w:rsidR="003213BA">
        <w:rPr>
          <w:b/>
        </w:rPr>
        <w:t xml:space="preserve">are </w:t>
      </w:r>
      <w:r w:rsidR="00F66C49">
        <w:rPr>
          <w:b/>
        </w:rPr>
        <w:t>provided where appropriate</w:t>
      </w:r>
      <w:r w:rsidR="00E67E4C">
        <w:rPr>
          <w:b/>
        </w:rPr>
        <w:t>.</w:t>
      </w:r>
    </w:p>
    <w:p w:rsidR="00E654DA" w:rsidRPr="00767D01" w:rsidRDefault="00E654DA" w:rsidP="00CC481C">
      <w:pPr>
        <w:spacing w:after="0" w:line="240" w:lineRule="auto"/>
        <w:jc w:val="both"/>
        <w:rPr>
          <w:b/>
        </w:rPr>
      </w:pPr>
    </w:p>
    <w:tbl>
      <w:tblPr>
        <w:tblStyle w:val="TableGrid"/>
        <w:tblW w:w="1392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2"/>
        <w:gridCol w:w="5071"/>
        <w:gridCol w:w="7938"/>
      </w:tblGrid>
      <w:tr w:rsidR="00767D01" w:rsidRPr="00E67E4C" w:rsidTr="00537F9E">
        <w:tc>
          <w:tcPr>
            <w:tcW w:w="13921" w:type="dxa"/>
            <w:gridSpan w:val="3"/>
          </w:tcPr>
          <w:p w:rsidR="00D30F04" w:rsidRDefault="00767D01" w:rsidP="00B30CA1">
            <w:pPr>
              <w:spacing w:before="60" w:after="60" w:line="240" w:lineRule="auto"/>
              <w:jc w:val="right"/>
              <w:rPr>
                <w:b/>
                <w:sz w:val="24"/>
                <w:szCs w:val="24"/>
                <w:u w:val="single"/>
              </w:rPr>
            </w:pPr>
            <w:r w:rsidRPr="00E67E4C">
              <w:rPr>
                <w:b/>
                <w:sz w:val="24"/>
                <w:szCs w:val="24"/>
                <w:u w:val="single"/>
              </w:rPr>
              <w:t>PART B SECTION</w:t>
            </w:r>
            <w:r w:rsidRPr="00537F9E">
              <w:rPr>
                <w:b/>
                <w:sz w:val="24"/>
                <w:szCs w:val="24"/>
                <w:u w:val="single"/>
              </w:rPr>
              <w:t xml:space="preserve"> </w:t>
            </w:r>
            <w:r w:rsidR="007C71C2" w:rsidRPr="00537F9E">
              <w:rPr>
                <w:b/>
                <w:sz w:val="24"/>
                <w:szCs w:val="24"/>
                <w:u w:val="single"/>
              </w:rPr>
              <w:t>1</w:t>
            </w:r>
            <w:r w:rsidRPr="00537F9E">
              <w:rPr>
                <w:b/>
                <w:sz w:val="24"/>
                <w:szCs w:val="24"/>
                <w:u w:val="single"/>
              </w:rPr>
              <w:t xml:space="preserve"> </w:t>
            </w:r>
          </w:p>
          <w:p w:rsidR="00767D01" w:rsidRPr="00E67E4C" w:rsidRDefault="00767D01" w:rsidP="00B30CA1">
            <w:pPr>
              <w:spacing w:before="60" w:after="60" w:line="240" w:lineRule="auto"/>
              <w:jc w:val="right"/>
              <w:rPr>
                <w:b/>
                <w:sz w:val="24"/>
                <w:szCs w:val="24"/>
                <w:u w:val="single"/>
              </w:rPr>
            </w:pPr>
            <w:r w:rsidRPr="00E67E4C">
              <w:rPr>
                <w:b/>
                <w:sz w:val="24"/>
                <w:szCs w:val="24"/>
                <w:u w:val="single"/>
              </w:rPr>
              <w:t>ANNEX A</w:t>
            </w:r>
          </w:p>
          <w:p w:rsidR="00E67E4C" w:rsidRPr="00E67E4C" w:rsidRDefault="00E67E4C" w:rsidP="00B30CA1">
            <w:pPr>
              <w:spacing w:before="60" w:after="60" w:line="240" w:lineRule="auto"/>
              <w:jc w:val="right"/>
              <w:rPr>
                <w:b/>
                <w:sz w:val="24"/>
                <w:szCs w:val="24"/>
              </w:rPr>
            </w:pPr>
            <w:r w:rsidRPr="00E67E4C">
              <w:rPr>
                <w:b/>
                <w:sz w:val="24"/>
                <w:szCs w:val="24"/>
              </w:rPr>
              <w:t>General, Commercial &amp; Technical</w:t>
            </w:r>
          </w:p>
        </w:tc>
      </w:tr>
      <w:tr w:rsidR="00B6116F" w:rsidRPr="00FE6D08" w:rsidTr="00537F9E">
        <w:tc>
          <w:tcPr>
            <w:tcW w:w="912" w:type="dxa"/>
            <w:shd w:val="clear" w:color="auto" w:fill="548DD4" w:themeFill="text2" w:themeFillTint="99"/>
          </w:tcPr>
          <w:p w:rsidR="00B6116F" w:rsidRPr="00FE6D08" w:rsidRDefault="006A1EE8" w:rsidP="005A7E09">
            <w:pPr>
              <w:spacing w:before="60" w:after="60" w:line="240" w:lineRule="auto"/>
              <w:jc w:val="center"/>
              <w:rPr>
                <w:b/>
                <w:color w:val="FFFFFF" w:themeColor="background1"/>
                <w:sz w:val="20"/>
                <w:szCs w:val="20"/>
              </w:rPr>
            </w:pPr>
            <w:r w:rsidRPr="00FE6D08">
              <w:rPr>
                <w:b/>
                <w:color w:val="FFFFFF" w:themeColor="background1"/>
                <w:sz w:val="20"/>
                <w:szCs w:val="20"/>
              </w:rPr>
              <w:t>RFI No.</w:t>
            </w:r>
          </w:p>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t>B1A [1]</w:t>
            </w:r>
          </w:p>
        </w:tc>
        <w:tc>
          <w:tcPr>
            <w:tcW w:w="5071" w:type="dxa"/>
            <w:shd w:val="clear" w:color="auto" w:fill="548DD4" w:themeFill="text2" w:themeFillTint="99"/>
          </w:tcPr>
          <w:p w:rsidR="00B6116F" w:rsidRPr="00FE6D08" w:rsidRDefault="00B6116F" w:rsidP="00F66C49">
            <w:pPr>
              <w:spacing w:before="60" w:after="60" w:line="240" w:lineRule="auto"/>
              <w:rPr>
                <w:b/>
                <w:color w:val="FFFFFF" w:themeColor="background1"/>
                <w:sz w:val="20"/>
                <w:szCs w:val="20"/>
              </w:rPr>
            </w:pPr>
            <w:r w:rsidRPr="00FE6D08">
              <w:rPr>
                <w:b/>
                <w:color w:val="FFFFFF" w:themeColor="background1"/>
                <w:sz w:val="20"/>
                <w:szCs w:val="20"/>
              </w:rPr>
              <w:t>Company Information</w:t>
            </w:r>
            <w:r w:rsidR="00E67E4C" w:rsidRPr="00FE6D08">
              <w:rPr>
                <w:b/>
                <w:color w:val="FFFFFF" w:themeColor="background1"/>
                <w:sz w:val="20"/>
                <w:szCs w:val="20"/>
              </w:rPr>
              <w:t xml:space="preserve"> (Profile &amp; Scale)</w:t>
            </w:r>
            <w:r w:rsidRPr="00FE6D08">
              <w:rPr>
                <w:b/>
                <w:color w:val="FFFFFF" w:themeColor="background1"/>
                <w:sz w:val="20"/>
                <w:szCs w:val="20"/>
              </w:rPr>
              <w:t xml:space="preserve">: </w:t>
            </w:r>
          </w:p>
        </w:tc>
        <w:tc>
          <w:tcPr>
            <w:tcW w:w="7938" w:type="dxa"/>
            <w:shd w:val="clear" w:color="auto" w:fill="548DD4" w:themeFill="text2" w:themeFillTint="99"/>
          </w:tcPr>
          <w:p w:rsidR="00B6116F" w:rsidRPr="00FE6D08" w:rsidRDefault="00E67E4C" w:rsidP="00F66C49">
            <w:pPr>
              <w:spacing w:before="60" w:after="60" w:line="240" w:lineRule="auto"/>
              <w:rPr>
                <w:b/>
                <w:color w:val="FFFFFF" w:themeColor="background1"/>
                <w:sz w:val="20"/>
                <w:szCs w:val="20"/>
              </w:rPr>
            </w:pPr>
            <w:r w:rsidRPr="00FE6D08">
              <w:rPr>
                <w:b/>
                <w:color w:val="FFFFFF" w:themeColor="background1"/>
                <w:sz w:val="20"/>
                <w:szCs w:val="20"/>
              </w:rPr>
              <w:t>Response:</w:t>
            </w:r>
          </w:p>
        </w:tc>
      </w:tr>
      <w:tr w:rsidR="00B6116F" w:rsidRPr="00FE6D08" w:rsidTr="00537F9E">
        <w:tc>
          <w:tcPr>
            <w:tcW w:w="912" w:type="dxa"/>
            <w:shd w:val="clear" w:color="auto" w:fill="D9D9D9" w:themeFill="background1" w:themeFillShade="D9"/>
          </w:tcPr>
          <w:p w:rsidR="00B6116F"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1.1</w:t>
            </w:r>
          </w:p>
        </w:tc>
        <w:tc>
          <w:tcPr>
            <w:tcW w:w="5071" w:type="dxa"/>
          </w:tcPr>
          <w:p w:rsidR="00B6116F" w:rsidRPr="00FE6D08" w:rsidRDefault="00574C52" w:rsidP="00574C52">
            <w:pPr>
              <w:spacing w:before="60" w:after="60" w:line="240" w:lineRule="auto"/>
              <w:rPr>
                <w:sz w:val="20"/>
                <w:szCs w:val="20"/>
              </w:rPr>
            </w:pPr>
            <w:r w:rsidRPr="00FE6D08">
              <w:rPr>
                <w:sz w:val="20"/>
                <w:szCs w:val="20"/>
              </w:rPr>
              <w:t>Company Name, Address &amp; Web Page</w:t>
            </w:r>
            <w:r w:rsidR="007E4911" w:rsidRPr="00FE6D08">
              <w:rPr>
                <w:sz w:val="20"/>
                <w:szCs w:val="20"/>
              </w:rPr>
              <w:t>.</w:t>
            </w:r>
          </w:p>
        </w:tc>
        <w:tc>
          <w:tcPr>
            <w:tcW w:w="7938" w:type="dxa"/>
          </w:tcPr>
          <w:p w:rsidR="00B6116F" w:rsidRPr="00FE6D08" w:rsidRDefault="008F66CD" w:rsidP="00F66C49">
            <w:pPr>
              <w:spacing w:before="60" w:after="60" w:line="240" w:lineRule="auto"/>
              <w:rPr>
                <w:sz w:val="20"/>
                <w:szCs w:val="20"/>
              </w:rPr>
            </w:pPr>
            <w:r w:rsidRPr="00FE6D08">
              <w:rPr>
                <w:sz w:val="20"/>
                <w:szCs w:val="20"/>
              </w:rPr>
              <w:t>Corporate Name:</w:t>
            </w:r>
          </w:p>
          <w:p w:rsidR="008F66CD" w:rsidRPr="00FE6D08" w:rsidRDefault="008F66CD" w:rsidP="00F66C49">
            <w:pPr>
              <w:spacing w:before="60" w:after="60" w:line="240" w:lineRule="auto"/>
              <w:rPr>
                <w:sz w:val="20"/>
                <w:szCs w:val="20"/>
              </w:rPr>
            </w:pPr>
            <w:r w:rsidRPr="00FE6D08">
              <w:rPr>
                <w:sz w:val="20"/>
                <w:szCs w:val="20"/>
              </w:rPr>
              <w:t>Corporate Address:</w:t>
            </w:r>
          </w:p>
          <w:p w:rsidR="008F66CD" w:rsidRPr="00FE6D08" w:rsidRDefault="008F66CD" w:rsidP="00F66C49">
            <w:pPr>
              <w:spacing w:before="60" w:after="60" w:line="240" w:lineRule="auto"/>
              <w:rPr>
                <w:sz w:val="20"/>
                <w:szCs w:val="20"/>
              </w:rPr>
            </w:pPr>
            <w:r w:rsidRPr="00FE6D08">
              <w:rPr>
                <w:sz w:val="20"/>
                <w:szCs w:val="20"/>
              </w:rPr>
              <w:t>Web Page:</w:t>
            </w:r>
          </w:p>
        </w:tc>
      </w:tr>
      <w:tr w:rsidR="00B6116F" w:rsidRPr="00FE6D08" w:rsidTr="00537F9E">
        <w:tc>
          <w:tcPr>
            <w:tcW w:w="912" w:type="dxa"/>
            <w:shd w:val="clear" w:color="auto" w:fill="D9D9D9" w:themeFill="background1" w:themeFillShade="D9"/>
          </w:tcPr>
          <w:p w:rsidR="007742C8"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1.2</w:t>
            </w:r>
          </w:p>
        </w:tc>
        <w:tc>
          <w:tcPr>
            <w:tcW w:w="5071" w:type="dxa"/>
          </w:tcPr>
          <w:p w:rsidR="00B6116F" w:rsidRPr="00FE6D08" w:rsidRDefault="00574C52" w:rsidP="007E4911">
            <w:pPr>
              <w:spacing w:before="60" w:after="60" w:line="240" w:lineRule="auto"/>
              <w:rPr>
                <w:sz w:val="20"/>
                <w:szCs w:val="20"/>
              </w:rPr>
            </w:pPr>
            <w:r w:rsidRPr="00FE6D08">
              <w:rPr>
                <w:sz w:val="20"/>
                <w:szCs w:val="20"/>
              </w:rPr>
              <w:t>Description of Main Products / Services</w:t>
            </w:r>
            <w:r w:rsidR="007E4911" w:rsidRPr="00FE6D08">
              <w:rPr>
                <w:sz w:val="20"/>
                <w:szCs w:val="20"/>
              </w:rPr>
              <w:t>.</w:t>
            </w:r>
          </w:p>
        </w:tc>
        <w:tc>
          <w:tcPr>
            <w:tcW w:w="7938" w:type="dxa"/>
          </w:tcPr>
          <w:p w:rsidR="00B6116F" w:rsidRPr="00FE6D08" w:rsidRDefault="00B6116F" w:rsidP="00F66C49">
            <w:pPr>
              <w:spacing w:before="60" w:after="60" w:line="240" w:lineRule="auto"/>
              <w:rPr>
                <w:sz w:val="20"/>
                <w:szCs w:val="20"/>
              </w:rPr>
            </w:pPr>
          </w:p>
        </w:tc>
      </w:tr>
      <w:tr w:rsidR="00B6116F" w:rsidRPr="00FE6D08" w:rsidTr="00537F9E">
        <w:tc>
          <w:tcPr>
            <w:tcW w:w="912" w:type="dxa"/>
            <w:shd w:val="clear" w:color="auto" w:fill="D9D9D9" w:themeFill="background1" w:themeFillShade="D9"/>
          </w:tcPr>
          <w:p w:rsidR="00B6116F"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1.3</w:t>
            </w:r>
          </w:p>
        </w:tc>
        <w:tc>
          <w:tcPr>
            <w:tcW w:w="5071" w:type="dxa"/>
          </w:tcPr>
          <w:p w:rsidR="00B6116F" w:rsidRPr="00FE6D08" w:rsidRDefault="00574C52" w:rsidP="00F66C49">
            <w:pPr>
              <w:spacing w:before="60" w:after="60" w:line="240" w:lineRule="auto"/>
              <w:rPr>
                <w:sz w:val="20"/>
                <w:szCs w:val="20"/>
              </w:rPr>
            </w:pPr>
            <w:r w:rsidRPr="00FE6D08">
              <w:rPr>
                <w:sz w:val="20"/>
                <w:szCs w:val="20"/>
              </w:rPr>
              <w:t>Number of Years on the Market</w:t>
            </w:r>
            <w:r w:rsidR="007E4911" w:rsidRPr="00FE6D08">
              <w:rPr>
                <w:sz w:val="20"/>
                <w:szCs w:val="20"/>
              </w:rPr>
              <w:t>.</w:t>
            </w:r>
          </w:p>
        </w:tc>
        <w:tc>
          <w:tcPr>
            <w:tcW w:w="7938" w:type="dxa"/>
          </w:tcPr>
          <w:p w:rsidR="00B6116F" w:rsidRPr="00FE6D08" w:rsidRDefault="00B6116F" w:rsidP="00F66C49">
            <w:pPr>
              <w:spacing w:before="60" w:after="60" w:line="240" w:lineRule="auto"/>
              <w:rPr>
                <w:sz w:val="20"/>
                <w:szCs w:val="20"/>
              </w:rPr>
            </w:pPr>
          </w:p>
        </w:tc>
      </w:tr>
      <w:tr w:rsidR="00B6116F" w:rsidRPr="00FE6D08" w:rsidTr="00537F9E">
        <w:tc>
          <w:tcPr>
            <w:tcW w:w="912" w:type="dxa"/>
            <w:shd w:val="clear" w:color="auto" w:fill="D9D9D9" w:themeFill="background1" w:themeFillShade="D9"/>
          </w:tcPr>
          <w:p w:rsidR="00B6116F"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1.4</w:t>
            </w:r>
          </w:p>
        </w:tc>
        <w:tc>
          <w:tcPr>
            <w:tcW w:w="5071" w:type="dxa"/>
          </w:tcPr>
          <w:p w:rsidR="00B6116F" w:rsidRPr="00FE6D08" w:rsidRDefault="00574C52" w:rsidP="00F66C49">
            <w:pPr>
              <w:spacing w:before="60" w:after="60" w:line="240" w:lineRule="auto"/>
              <w:rPr>
                <w:sz w:val="20"/>
                <w:szCs w:val="20"/>
              </w:rPr>
            </w:pPr>
            <w:r w:rsidRPr="00FE6D08">
              <w:rPr>
                <w:sz w:val="20"/>
                <w:szCs w:val="20"/>
              </w:rPr>
              <w:t>Company Location(s)</w:t>
            </w:r>
            <w:r w:rsidR="007E4911" w:rsidRPr="00FE6D08">
              <w:rPr>
                <w:sz w:val="20"/>
                <w:szCs w:val="20"/>
              </w:rPr>
              <w:t>.</w:t>
            </w:r>
          </w:p>
        </w:tc>
        <w:tc>
          <w:tcPr>
            <w:tcW w:w="7938" w:type="dxa"/>
          </w:tcPr>
          <w:p w:rsidR="00B6116F" w:rsidRDefault="004355BA" w:rsidP="00F66C49">
            <w:pPr>
              <w:spacing w:before="60" w:after="60" w:line="240" w:lineRule="auto"/>
              <w:rPr>
                <w:sz w:val="20"/>
                <w:szCs w:val="20"/>
              </w:rPr>
            </w:pPr>
            <w:r>
              <w:rPr>
                <w:sz w:val="20"/>
                <w:szCs w:val="20"/>
              </w:rPr>
              <w:t>UK:</w:t>
            </w:r>
          </w:p>
          <w:p w:rsidR="004355BA" w:rsidRDefault="004355BA" w:rsidP="00F66C49">
            <w:pPr>
              <w:spacing w:before="60" w:after="60" w:line="240" w:lineRule="auto"/>
              <w:rPr>
                <w:sz w:val="20"/>
                <w:szCs w:val="20"/>
              </w:rPr>
            </w:pPr>
            <w:r>
              <w:rPr>
                <w:sz w:val="20"/>
                <w:szCs w:val="20"/>
              </w:rPr>
              <w:t>Europe:</w:t>
            </w:r>
          </w:p>
          <w:p w:rsidR="004355BA" w:rsidRPr="00FE6D08" w:rsidRDefault="004355BA" w:rsidP="00F66C49">
            <w:pPr>
              <w:spacing w:before="60" w:after="60" w:line="240" w:lineRule="auto"/>
              <w:rPr>
                <w:sz w:val="20"/>
                <w:szCs w:val="20"/>
              </w:rPr>
            </w:pPr>
            <w:r>
              <w:rPr>
                <w:sz w:val="20"/>
                <w:szCs w:val="20"/>
              </w:rPr>
              <w:t>Rest of The World:</w:t>
            </w:r>
          </w:p>
        </w:tc>
      </w:tr>
      <w:tr w:rsidR="008A1E5C" w:rsidRPr="00FE6D08" w:rsidTr="00537F9E">
        <w:tc>
          <w:tcPr>
            <w:tcW w:w="912" w:type="dxa"/>
            <w:shd w:val="clear" w:color="auto" w:fill="D9D9D9" w:themeFill="background1" w:themeFillShade="D9"/>
          </w:tcPr>
          <w:p w:rsidR="008A1E5C"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1.5</w:t>
            </w:r>
          </w:p>
        </w:tc>
        <w:tc>
          <w:tcPr>
            <w:tcW w:w="5071" w:type="dxa"/>
          </w:tcPr>
          <w:p w:rsidR="008A1E5C" w:rsidRPr="00FE6D08" w:rsidRDefault="008A1E5C" w:rsidP="007E4911">
            <w:pPr>
              <w:spacing w:before="60" w:after="60" w:line="240" w:lineRule="auto"/>
              <w:rPr>
                <w:sz w:val="20"/>
                <w:szCs w:val="20"/>
              </w:rPr>
            </w:pPr>
            <w:r w:rsidRPr="00FE6D08">
              <w:rPr>
                <w:sz w:val="20"/>
                <w:szCs w:val="20"/>
              </w:rPr>
              <w:t>Number of Employees</w:t>
            </w:r>
            <w:r w:rsidR="007E4911" w:rsidRPr="00FE6D08">
              <w:rPr>
                <w:sz w:val="20"/>
                <w:szCs w:val="20"/>
              </w:rPr>
              <w:t>.</w:t>
            </w:r>
          </w:p>
        </w:tc>
        <w:tc>
          <w:tcPr>
            <w:tcW w:w="7938" w:type="dxa"/>
          </w:tcPr>
          <w:p w:rsidR="008A1E5C" w:rsidRPr="00FE6D08" w:rsidRDefault="008A1E5C" w:rsidP="00F66C49">
            <w:pPr>
              <w:spacing w:before="60" w:after="60" w:line="240" w:lineRule="auto"/>
              <w:rPr>
                <w:sz w:val="20"/>
                <w:szCs w:val="20"/>
              </w:rPr>
            </w:pPr>
          </w:p>
        </w:tc>
      </w:tr>
      <w:tr w:rsidR="00E67E4C" w:rsidRPr="00FE6D08" w:rsidTr="00537F9E">
        <w:tc>
          <w:tcPr>
            <w:tcW w:w="912" w:type="dxa"/>
            <w:shd w:val="clear" w:color="auto" w:fill="D9D9D9" w:themeFill="background1" w:themeFillShade="D9"/>
          </w:tcPr>
          <w:p w:rsidR="00E67E4C"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1.6</w:t>
            </w:r>
          </w:p>
        </w:tc>
        <w:tc>
          <w:tcPr>
            <w:tcW w:w="5071" w:type="dxa"/>
          </w:tcPr>
          <w:p w:rsidR="00E67E4C" w:rsidRPr="00FE6D08" w:rsidRDefault="008A4550" w:rsidP="00F66C49">
            <w:pPr>
              <w:spacing w:before="60" w:after="60" w:line="240" w:lineRule="auto"/>
              <w:rPr>
                <w:sz w:val="20"/>
                <w:szCs w:val="20"/>
              </w:rPr>
            </w:pPr>
            <w:r w:rsidRPr="00FE6D08">
              <w:rPr>
                <w:sz w:val="20"/>
                <w:szCs w:val="20"/>
              </w:rPr>
              <w:t>Ownership Structure (Parent Company) with Ownership Status in percentage</w:t>
            </w:r>
            <w:r w:rsidR="007E4911" w:rsidRPr="00FE6D08">
              <w:rPr>
                <w:sz w:val="20"/>
                <w:szCs w:val="20"/>
              </w:rPr>
              <w:t>.</w:t>
            </w:r>
          </w:p>
        </w:tc>
        <w:tc>
          <w:tcPr>
            <w:tcW w:w="7938" w:type="dxa"/>
          </w:tcPr>
          <w:p w:rsidR="00E67E4C" w:rsidRPr="00FE6D08" w:rsidRDefault="00E67E4C" w:rsidP="00F66C49">
            <w:pPr>
              <w:spacing w:before="60" w:after="60" w:line="240" w:lineRule="auto"/>
              <w:rPr>
                <w:sz w:val="20"/>
                <w:szCs w:val="20"/>
              </w:rPr>
            </w:pPr>
          </w:p>
        </w:tc>
      </w:tr>
      <w:tr w:rsidR="00E67E4C" w:rsidRPr="00FE6D08" w:rsidTr="00537F9E">
        <w:tc>
          <w:tcPr>
            <w:tcW w:w="912" w:type="dxa"/>
            <w:shd w:val="clear" w:color="auto" w:fill="D9D9D9" w:themeFill="background1" w:themeFillShade="D9"/>
          </w:tcPr>
          <w:p w:rsidR="00E67E4C"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w:t>
            </w:r>
            <w:r w:rsidR="00537F9E">
              <w:rPr>
                <w:sz w:val="18"/>
                <w:szCs w:val="18"/>
              </w:rPr>
              <w:t>7</w:t>
            </w:r>
          </w:p>
        </w:tc>
        <w:tc>
          <w:tcPr>
            <w:tcW w:w="5071" w:type="dxa"/>
          </w:tcPr>
          <w:p w:rsidR="00E67E4C" w:rsidRPr="00FE6D08" w:rsidRDefault="00537F9E" w:rsidP="00F66C49">
            <w:pPr>
              <w:spacing w:before="60" w:after="60" w:line="240" w:lineRule="auto"/>
              <w:rPr>
                <w:sz w:val="20"/>
                <w:szCs w:val="20"/>
              </w:rPr>
            </w:pPr>
            <w:r>
              <w:rPr>
                <w:sz w:val="20"/>
                <w:szCs w:val="20"/>
              </w:rPr>
              <w:t>Briefly d</w:t>
            </w:r>
            <w:r w:rsidR="008A4550" w:rsidRPr="00FE6D08">
              <w:rPr>
                <w:sz w:val="20"/>
                <w:szCs w:val="20"/>
              </w:rPr>
              <w:t>escribe your Busi</w:t>
            </w:r>
            <w:r w:rsidR="007E4911" w:rsidRPr="00FE6D08">
              <w:rPr>
                <w:sz w:val="20"/>
                <w:szCs w:val="20"/>
              </w:rPr>
              <w:t>ness Continuity Management Plan.</w:t>
            </w:r>
          </w:p>
        </w:tc>
        <w:tc>
          <w:tcPr>
            <w:tcW w:w="7938" w:type="dxa"/>
          </w:tcPr>
          <w:p w:rsidR="00E67E4C" w:rsidRPr="00FE6D08" w:rsidRDefault="00E67E4C" w:rsidP="00F66C49">
            <w:pPr>
              <w:spacing w:before="60" w:after="60" w:line="240" w:lineRule="auto"/>
              <w:rPr>
                <w:sz w:val="20"/>
                <w:szCs w:val="20"/>
              </w:rPr>
            </w:pPr>
          </w:p>
        </w:tc>
      </w:tr>
      <w:tr w:rsidR="00B52E36" w:rsidRPr="00FE6D08" w:rsidTr="00537F9E">
        <w:tc>
          <w:tcPr>
            <w:tcW w:w="912" w:type="dxa"/>
            <w:shd w:val="clear" w:color="auto" w:fill="D9D9D9" w:themeFill="background1" w:themeFillShade="D9"/>
          </w:tcPr>
          <w:p w:rsidR="00B52E36"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w:t>
            </w:r>
            <w:r w:rsidR="00537F9E">
              <w:rPr>
                <w:sz w:val="18"/>
                <w:szCs w:val="18"/>
              </w:rPr>
              <w:t>8</w:t>
            </w:r>
          </w:p>
        </w:tc>
        <w:tc>
          <w:tcPr>
            <w:tcW w:w="5071" w:type="dxa"/>
          </w:tcPr>
          <w:p w:rsidR="00B52E36" w:rsidRPr="00FE6D08" w:rsidRDefault="005E575F" w:rsidP="00F66C49">
            <w:pPr>
              <w:spacing w:before="60" w:after="60" w:line="240" w:lineRule="auto"/>
              <w:rPr>
                <w:sz w:val="20"/>
                <w:szCs w:val="20"/>
              </w:rPr>
            </w:pPr>
            <w:r w:rsidRPr="00FE6D08">
              <w:rPr>
                <w:sz w:val="20"/>
                <w:szCs w:val="20"/>
              </w:rPr>
              <w:t>Last Year’s Turnover</w:t>
            </w:r>
            <w:r w:rsidR="007E4911" w:rsidRPr="00FE6D08">
              <w:rPr>
                <w:sz w:val="20"/>
                <w:szCs w:val="20"/>
              </w:rPr>
              <w:t>.</w:t>
            </w:r>
          </w:p>
        </w:tc>
        <w:tc>
          <w:tcPr>
            <w:tcW w:w="7938" w:type="dxa"/>
          </w:tcPr>
          <w:p w:rsidR="00B52E36" w:rsidRPr="00FE6D08" w:rsidRDefault="004355BA" w:rsidP="00F66C49">
            <w:pPr>
              <w:spacing w:before="60" w:after="60" w:line="240" w:lineRule="auto"/>
              <w:rPr>
                <w:sz w:val="20"/>
                <w:szCs w:val="20"/>
              </w:rPr>
            </w:pPr>
            <w:r>
              <w:rPr>
                <w:sz w:val="20"/>
                <w:szCs w:val="20"/>
              </w:rPr>
              <w:t>GBP £</w:t>
            </w:r>
          </w:p>
        </w:tc>
      </w:tr>
      <w:tr w:rsidR="00E67E4C" w:rsidRPr="00FE6D08" w:rsidTr="00537F9E">
        <w:tc>
          <w:tcPr>
            <w:tcW w:w="912" w:type="dxa"/>
            <w:shd w:val="clear" w:color="auto" w:fill="D9D9D9" w:themeFill="background1" w:themeFillShade="D9"/>
          </w:tcPr>
          <w:p w:rsidR="00E67E4C" w:rsidRPr="005A7E09" w:rsidRDefault="00FE6D08" w:rsidP="005A7E09">
            <w:pPr>
              <w:spacing w:before="60" w:after="60" w:line="240" w:lineRule="auto"/>
              <w:jc w:val="center"/>
              <w:rPr>
                <w:sz w:val="18"/>
                <w:szCs w:val="18"/>
              </w:rPr>
            </w:pPr>
            <w:r w:rsidRPr="005A7E09">
              <w:rPr>
                <w:sz w:val="18"/>
                <w:szCs w:val="18"/>
              </w:rPr>
              <w:lastRenderedPageBreak/>
              <w:t xml:space="preserve">A </w:t>
            </w:r>
            <w:r w:rsidR="003D1B72" w:rsidRPr="005A7E09">
              <w:rPr>
                <w:sz w:val="18"/>
                <w:szCs w:val="18"/>
              </w:rPr>
              <w:t>1.</w:t>
            </w:r>
            <w:r w:rsidR="00537F9E">
              <w:rPr>
                <w:sz w:val="18"/>
                <w:szCs w:val="18"/>
              </w:rPr>
              <w:t>9</w:t>
            </w:r>
          </w:p>
        </w:tc>
        <w:tc>
          <w:tcPr>
            <w:tcW w:w="5071" w:type="dxa"/>
          </w:tcPr>
          <w:p w:rsidR="00E67E4C" w:rsidRPr="00FE6D08" w:rsidRDefault="005E575F" w:rsidP="00F66C49">
            <w:pPr>
              <w:spacing w:before="60" w:after="60" w:line="240" w:lineRule="auto"/>
              <w:rPr>
                <w:sz w:val="20"/>
                <w:szCs w:val="20"/>
              </w:rPr>
            </w:pPr>
            <w:r w:rsidRPr="00FE6D08">
              <w:rPr>
                <w:sz w:val="20"/>
                <w:szCs w:val="20"/>
              </w:rPr>
              <w:t>Last Year’s Retained Profit</w:t>
            </w:r>
            <w:r w:rsidR="007E4911" w:rsidRPr="00FE6D08">
              <w:rPr>
                <w:sz w:val="20"/>
                <w:szCs w:val="20"/>
              </w:rPr>
              <w:t>.</w:t>
            </w:r>
          </w:p>
        </w:tc>
        <w:tc>
          <w:tcPr>
            <w:tcW w:w="7938" w:type="dxa"/>
          </w:tcPr>
          <w:p w:rsidR="00E67E4C" w:rsidRPr="00FE6D08" w:rsidRDefault="004355BA" w:rsidP="00F66C49">
            <w:pPr>
              <w:spacing w:before="60" w:after="60" w:line="240" w:lineRule="auto"/>
              <w:rPr>
                <w:sz w:val="20"/>
                <w:szCs w:val="20"/>
              </w:rPr>
            </w:pPr>
            <w:r>
              <w:rPr>
                <w:sz w:val="20"/>
                <w:szCs w:val="20"/>
              </w:rPr>
              <w:t>GBP £</w:t>
            </w:r>
          </w:p>
        </w:tc>
      </w:tr>
      <w:tr w:rsidR="008A4550" w:rsidRPr="00FE6D08" w:rsidTr="00537F9E">
        <w:tc>
          <w:tcPr>
            <w:tcW w:w="912" w:type="dxa"/>
            <w:shd w:val="clear" w:color="auto" w:fill="D9D9D9" w:themeFill="background1" w:themeFillShade="D9"/>
          </w:tcPr>
          <w:p w:rsidR="008A4550"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1.</w:t>
            </w:r>
            <w:r w:rsidR="00537F9E">
              <w:rPr>
                <w:sz w:val="18"/>
                <w:szCs w:val="18"/>
              </w:rPr>
              <w:t>10</w:t>
            </w:r>
          </w:p>
        </w:tc>
        <w:tc>
          <w:tcPr>
            <w:tcW w:w="5071" w:type="dxa"/>
          </w:tcPr>
          <w:p w:rsidR="008A4550" w:rsidRPr="00FE6D08" w:rsidRDefault="007E4911" w:rsidP="00F66C49">
            <w:pPr>
              <w:spacing w:before="60" w:after="60" w:line="240" w:lineRule="auto"/>
              <w:rPr>
                <w:sz w:val="20"/>
                <w:szCs w:val="20"/>
              </w:rPr>
            </w:pPr>
            <w:r w:rsidRPr="00FE6D08">
              <w:rPr>
                <w:sz w:val="20"/>
                <w:szCs w:val="20"/>
              </w:rPr>
              <w:t xml:space="preserve">What is your </w:t>
            </w:r>
            <w:r w:rsidR="005E575F" w:rsidRPr="00FE6D08">
              <w:rPr>
                <w:sz w:val="20"/>
                <w:szCs w:val="20"/>
              </w:rPr>
              <w:t>Mar</w:t>
            </w:r>
            <w:r w:rsidRPr="00FE6D08">
              <w:rPr>
                <w:sz w:val="20"/>
                <w:szCs w:val="20"/>
              </w:rPr>
              <w:t>ket Position in Financial Terms:</w:t>
            </w:r>
          </w:p>
          <w:p w:rsidR="005E575F" w:rsidRPr="00FE6D08" w:rsidRDefault="005E575F" w:rsidP="005E575F">
            <w:pPr>
              <w:pStyle w:val="ListParagraph"/>
              <w:numPr>
                <w:ilvl w:val="0"/>
                <w:numId w:val="14"/>
              </w:numPr>
              <w:spacing w:before="60" w:after="60" w:line="240" w:lineRule="auto"/>
              <w:rPr>
                <w:sz w:val="20"/>
                <w:szCs w:val="20"/>
              </w:rPr>
            </w:pPr>
            <w:r w:rsidRPr="00FE6D08">
              <w:rPr>
                <w:sz w:val="20"/>
                <w:szCs w:val="20"/>
              </w:rPr>
              <w:t>Blue Chip</w:t>
            </w:r>
          </w:p>
          <w:p w:rsidR="005E575F" w:rsidRPr="00FE6D08" w:rsidRDefault="00381751" w:rsidP="005E575F">
            <w:pPr>
              <w:pStyle w:val="ListParagraph"/>
              <w:numPr>
                <w:ilvl w:val="0"/>
                <w:numId w:val="14"/>
              </w:numPr>
              <w:spacing w:before="60" w:after="60" w:line="240" w:lineRule="auto"/>
              <w:rPr>
                <w:sz w:val="20"/>
                <w:szCs w:val="20"/>
              </w:rPr>
            </w:pPr>
            <w:r w:rsidRPr="00FE6D08">
              <w:rPr>
                <w:sz w:val="20"/>
                <w:szCs w:val="20"/>
              </w:rPr>
              <w:t>Large Scale</w:t>
            </w:r>
          </w:p>
          <w:p w:rsidR="005E575F" w:rsidRPr="00FE6D08" w:rsidRDefault="005E575F" w:rsidP="005E575F">
            <w:pPr>
              <w:pStyle w:val="ListParagraph"/>
              <w:numPr>
                <w:ilvl w:val="0"/>
                <w:numId w:val="14"/>
              </w:numPr>
              <w:spacing w:before="60" w:after="60" w:line="240" w:lineRule="auto"/>
              <w:rPr>
                <w:sz w:val="20"/>
                <w:szCs w:val="20"/>
              </w:rPr>
            </w:pPr>
            <w:r w:rsidRPr="00FE6D08">
              <w:rPr>
                <w:sz w:val="20"/>
                <w:szCs w:val="20"/>
              </w:rPr>
              <w:t>SME</w:t>
            </w:r>
          </w:p>
          <w:p w:rsidR="005E575F" w:rsidRPr="00FE6D08" w:rsidRDefault="005E575F" w:rsidP="005E575F">
            <w:pPr>
              <w:pStyle w:val="ListParagraph"/>
              <w:numPr>
                <w:ilvl w:val="0"/>
                <w:numId w:val="14"/>
              </w:numPr>
              <w:spacing w:before="60" w:after="60" w:line="240" w:lineRule="auto"/>
              <w:rPr>
                <w:sz w:val="20"/>
                <w:szCs w:val="20"/>
              </w:rPr>
            </w:pPr>
            <w:r w:rsidRPr="00FE6D08">
              <w:rPr>
                <w:sz w:val="20"/>
                <w:szCs w:val="20"/>
              </w:rPr>
              <w:t>Other (please specify)</w:t>
            </w:r>
          </w:p>
        </w:tc>
        <w:tc>
          <w:tcPr>
            <w:tcW w:w="7938" w:type="dxa"/>
          </w:tcPr>
          <w:p w:rsidR="008A4550" w:rsidRPr="00FE6D08" w:rsidRDefault="008A4550" w:rsidP="00F66C49">
            <w:pPr>
              <w:spacing w:before="60" w:after="60" w:line="240" w:lineRule="auto"/>
              <w:rPr>
                <w:sz w:val="20"/>
                <w:szCs w:val="20"/>
              </w:rPr>
            </w:pPr>
          </w:p>
        </w:tc>
      </w:tr>
    </w:tbl>
    <w:p w:rsidR="00537F9E" w:rsidRDefault="00537F9E"/>
    <w:p w:rsidR="004355BA" w:rsidRDefault="004355BA"/>
    <w:p w:rsidR="004355BA" w:rsidRDefault="004355BA"/>
    <w:p w:rsidR="004355BA" w:rsidRDefault="004355BA"/>
    <w:p w:rsidR="004355BA" w:rsidRDefault="004355BA"/>
    <w:p w:rsidR="004355BA" w:rsidRDefault="004355BA"/>
    <w:p w:rsidR="004355BA" w:rsidRDefault="004355BA"/>
    <w:p w:rsidR="004355BA" w:rsidRDefault="004355BA"/>
    <w:p w:rsidR="004355BA" w:rsidRDefault="004355BA"/>
    <w:p w:rsidR="004355BA" w:rsidRDefault="004355BA"/>
    <w:p w:rsidR="004355BA" w:rsidRDefault="004355BA"/>
    <w:tbl>
      <w:tblPr>
        <w:tblStyle w:val="TableGrid"/>
        <w:tblW w:w="1392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2"/>
        <w:gridCol w:w="5071"/>
        <w:gridCol w:w="7938"/>
      </w:tblGrid>
      <w:tr w:rsidR="003D1B72" w:rsidRPr="00FE6D08" w:rsidTr="00537F9E">
        <w:tc>
          <w:tcPr>
            <w:tcW w:w="912" w:type="dxa"/>
            <w:shd w:val="clear" w:color="auto" w:fill="548DD4" w:themeFill="text2" w:themeFillTint="99"/>
          </w:tcPr>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lastRenderedPageBreak/>
              <w:t>RFI No.</w:t>
            </w:r>
          </w:p>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t>B1A [2]</w:t>
            </w:r>
          </w:p>
        </w:tc>
        <w:tc>
          <w:tcPr>
            <w:tcW w:w="5071"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Customer Profile:</w:t>
            </w:r>
          </w:p>
        </w:tc>
        <w:tc>
          <w:tcPr>
            <w:tcW w:w="7938"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Response:</w:t>
            </w:r>
          </w:p>
        </w:tc>
      </w:tr>
      <w:tr w:rsidR="003D1B72" w:rsidRPr="00FE6D08" w:rsidTr="00537F9E">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2.1</w:t>
            </w:r>
          </w:p>
        </w:tc>
        <w:tc>
          <w:tcPr>
            <w:tcW w:w="5071" w:type="dxa"/>
          </w:tcPr>
          <w:p w:rsidR="003D1B72" w:rsidRPr="00FE6D08" w:rsidRDefault="003D1B72" w:rsidP="003D1B72">
            <w:pPr>
              <w:spacing w:before="60" w:after="120" w:line="240" w:lineRule="auto"/>
              <w:rPr>
                <w:sz w:val="20"/>
                <w:szCs w:val="20"/>
              </w:rPr>
            </w:pPr>
            <w:r w:rsidRPr="00FE6D08">
              <w:rPr>
                <w:sz w:val="20"/>
                <w:szCs w:val="20"/>
              </w:rPr>
              <w:t>What are your main target markets / industries? Please indicate your activity level (as a percentage of total revenue):</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Public Sector (Central Government)</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Public Sector (Local Government)</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Public Sector (Other – Please Specify)</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Automotive</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Aviation / Aerospace</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Healthcare / Pharmaceuticals</w:t>
            </w:r>
          </w:p>
          <w:p w:rsidR="003D1B72" w:rsidRPr="00FE6D08" w:rsidRDefault="003D1B72" w:rsidP="003D1B72">
            <w:pPr>
              <w:pStyle w:val="ListParagraph"/>
              <w:numPr>
                <w:ilvl w:val="0"/>
                <w:numId w:val="3"/>
              </w:numPr>
              <w:spacing w:before="60" w:after="60" w:line="240" w:lineRule="auto"/>
              <w:rPr>
                <w:sz w:val="20"/>
                <w:szCs w:val="20"/>
              </w:rPr>
            </w:pPr>
            <w:r w:rsidRPr="00FE6D08">
              <w:rPr>
                <w:sz w:val="20"/>
                <w:szCs w:val="20"/>
              </w:rPr>
              <w:t>Retail</w:t>
            </w:r>
          </w:p>
          <w:p w:rsidR="003D1B72" w:rsidRPr="00FE6D08" w:rsidRDefault="003D1B72" w:rsidP="004355BA">
            <w:pPr>
              <w:pStyle w:val="ListParagraph"/>
              <w:numPr>
                <w:ilvl w:val="1"/>
                <w:numId w:val="3"/>
              </w:numPr>
              <w:spacing w:before="60" w:after="0" w:line="240" w:lineRule="auto"/>
              <w:rPr>
                <w:sz w:val="20"/>
                <w:szCs w:val="20"/>
              </w:rPr>
            </w:pPr>
            <w:r w:rsidRPr="00FE6D08">
              <w:rPr>
                <w:sz w:val="20"/>
                <w:szCs w:val="20"/>
              </w:rPr>
              <w:t>Multi-Product</w:t>
            </w:r>
          </w:p>
          <w:p w:rsidR="003D1B72" w:rsidRPr="00FE6D08" w:rsidRDefault="003D1B72" w:rsidP="004355BA">
            <w:pPr>
              <w:pStyle w:val="ListParagraph"/>
              <w:numPr>
                <w:ilvl w:val="1"/>
                <w:numId w:val="3"/>
              </w:numPr>
              <w:spacing w:before="60" w:after="0" w:line="240" w:lineRule="auto"/>
              <w:rPr>
                <w:sz w:val="20"/>
                <w:szCs w:val="20"/>
              </w:rPr>
            </w:pPr>
            <w:r w:rsidRPr="00FE6D08">
              <w:rPr>
                <w:sz w:val="20"/>
                <w:szCs w:val="20"/>
              </w:rPr>
              <w:t>Food</w:t>
            </w:r>
          </w:p>
          <w:p w:rsidR="003D1B72" w:rsidRPr="00FE6D08" w:rsidRDefault="003D1B72" w:rsidP="004355BA">
            <w:pPr>
              <w:pStyle w:val="ListParagraph"/>
              <w:numPr>
                <w:ilvl w:val="1"/>
                <w:numId w:val="3"/>
              </w:numPr>
              <w:spacing w:before="60" w:after="0" w:line="240" w:lineRule="auto"/>
              <w:rPr>
                <w:sz w:val="20"/>
                <w:szCs w:val="20"/>
              </w:rPr>
            </w:pPr>
            <w:r w:rsidRPr="00FE6D08">
              <w:rPr>
                <w:sz w:val="20"/>
                <w:szCs w:val="20"/>
              </w:rPr>
              <w:t>Fashion</w:t>
            </w:r>
          </w:p>
          <w:p w:rsidR="003D1B72" w:rsidRPr="00FE6D08" w:rsidRDefault="003D1B72" w:rsidP="004355BA">
            <w:pPr>
              <w:pStyle w:val="ListParagraph"/>
              <w:numPr>
                <w:ilvl w:val="1"/>
                <w:numId w:val="3"/>
              </w:numPr>
              <w:spacing w:before="60" w:after="0" w:line="240" w:lineRule="auto"/>
              <w:rPr>
                <w:sz w:val="20"/>
                <w:szCs w:val="20"/>
              </w:rPr>
            </w:pPr>
            <w:r w:rsidRPr="00FE6D08">
              <w:rPr>
                <w:sz w:val="20"/>
                <w:szCs w:val="20"/>
              </w:rPr>
              <w:t>Electrical</w:t>
            </w:r>
          </w:p>
          <w:p w:rsidR="003D1B72" w:rsidRPr="00FE6D08" w:rsidRDefault="003D1B72" w:rsidP="004355BA">
            <w:pPr>
              <w:pStyle w:val="ListParagraph"/>
              <w:numPr>
                <w:ilvl w:val="1"/>
                <w:numId w:val="3"/>
              </w:numPr>
              <w:spacing w:before="60" w:after="0" w:line="240" w:lineRule="auto"/>
              <w:ind w:left="1434" w:hanging="357"/>
              <w:rPr>
                <w:sz w:val="20"/>
                <w:szCs w:val="20"/>
              </w:rPr>
            </w:pPr>
            <w:r w:rsidRPr="00FE6D08">
              <w:rPr>
                <w:sz w:val="20"/>
                <w:szCs w:val="20"/>
              </w:rPr>
              <w:t>Other (Please Specify)</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Oil &amp; Gas</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Utilities</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Financial Services</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Consultancy &amp; Advisory</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Engineering &amp; Manufacturing</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Logistics / Transportation / Distribution</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lastRenderedPageBreak/>
              <w:t>Technology</w:t>
            </w:r>
          </w:p>
          <w:p w:rsidR="003D1B72" w:rsidRPr="00FE6D08" w:rsidRDefault="003D1B72" w:rsidP="003D1B72">
            <w:pPr>
              <w:pStyle w:val="ListParagraph"/>
              <w:numPr>
                <w:ilvl w:val="0"/>
                <w:numId w:val="16"/>
              </w:numPr>
              <w:spacing w:before="60" w:after="60" w:line="240" w:lineRule="auto"/>
              <w:rPr>
                <w:sz w:val="20"/>
                <w:szCs w:val="20"/>
              </w:rPr>
            </w:pPr>
            <w:r w:rsidRPr="00FE6D08">
              <w:rPr>
                <w:sz w:val="20"/>
                <w:szCs w:val="20"/>
              </w:rPr>
              <w:t>Other (please specify).</w:t>
            </w:r>
          </w:p>
        </w:tc>
        <w:tc>
          <w:tcPr>
            <w:tcW w:w="7938" w:type="dxa"/>
          </w:tcPr>
          <w:p w:rsidR="003D1B72" w:rsidRPr="00FE6D08" w:rsidRDefault="003D1B72" w:rsidP="003D1B72">
            <w:pPr>
              <w:spacing w:before="60" w:after="60" w:line="240" w:lineRule="auto"/>
              <w:rPr>
                <w:sz w:val="20"/>
                <w:szCs w:val="20"/>
              </w:rPr>
            </w:pPr>
          </w:p>
        </w:tc>
      </w:tr>
      <w:tr w:rsidR="003D1B72" w:rsidRPr="00FE6D08" w:rsidTr="00537F9E">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lastRenderedPageBreak/>
              <w:t xml:space="preserve">A </w:t>
            </w:r>
            <w:r w:rsidR="003D1B72" w:rsidRPr="005A7E09">
              <w:rPr>
                <w:sz w:val="18"/>
                <w:szCs w:val="18"/>
              </w:rPr>
              <w:t>2.2</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indicate your total number of customers in the UK.</w:t>
            </w:r>
          </w:p>
        </w:tc>
        <w:tc>
          <w:tcPr>
            <w:tcW w:w="7938" w:type="dxa"/>
          </w:tcPr>
          <w:p w:rsidR="003D1B72" w:rsidRPr="00FE6D08" w:rsidRDefault="003D1B72" w:rsidP="003D1B72">
            <w:pPr>
              <w:spacing w:before="60" w:after="60" w:line="240" w:lineRule="auto"/>
              <w:rPr>
                <w:sz w:val="20"/>
                <w:szCs w:val="20"/>
              </w:rPr>
            </w:pPr>
          </w:p>
        </w:tc>
      </w:tr>
      <w:tr w:rsidR="003D1B72" w:rsidRPr="00FE6D08" w:rsidTr="00537F9E">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2.3</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list and describe any awards in the field of technology solutions that your company has either been nominated for or won (incl</w:t>
            </w:r>
            <w:r w:rsidR="00537F9E">
              <w:rPr>
                <w:sz w:val="20"/>
                <w:szCs w:val="20"/>
              </w:rPr>
              <w:t>ude date of nomination / award).</w:t>
            </w:r>
          </w:p>
        </w:tc>
        <w:tc>
          <w:tcPr>
            <w:tcW w:w="7938" w:type="dxa"/>
          </w:tcPr>
          <w:p w:rsidR="003D1B72" w:rsidRPr="00FE6D08" w:rsidRDefault="003D1B72" w:rsidP="003D1B72">
            <w:pPr>
              <w:spacing w:before="60" w:after="60" w:line="240" w:lineRule="auto"/>
              <w:rPr>
                <w:sz w:val="20"/>
                <w:szCs w:val="20"/>
              </w:rPr>
            </w:pPr>
          </w:p>
        </w:tc>
      </w:tr>
    </w:tbl>
    <w:p w:rsidR="00537F9E" w:rsidRDefault="00537F9E"/>
    <w:p w:rsidR="00537F9E" w:rsidRDefault="00537F9E"/>
    <w:p w:rsidR="00537F9E" w:rsidRDefault="00537F9E"/>
    <w:p w:rsidR="00537F9E" w:rsidRDefault="00537F9E"/>
    <w:p w:rsidR="00537F9E" w:rsidRDefault="00537F9E"/>
    <w:p w:rsidR="00537F9E" w:rsidRDefault="00537F9E"/>
    <w:p w:rsidR="00537F9E" w:rsidRDefault="00537F9E"/>
    <w:p w:rsidR="004355BA" w:rsidRDefault="004355BA"/>
    <w:p w:rsidR="004355BA" w:rsidRDefault="004355BA"/>
    <w:p w:rsidR="004355BA" w:rsidRDefault="004355BA"/>
    <w:p w:rsidR="00537F9E" w:rsidRDefault="00537F9E"/>
    <w:tbl>
      <w:tblPr>
        <w:tblStyle w:val="TableGrid"/>
        <w:tblW w:w="1406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2"/>
        <w:gridCol w:w="5071"/>
        <w:gridCol w:w="8079"/>
      </w:tblGrid>
      <w:tr w:rsidR="003D1B72" w:rsidRPr="00FE6D08" w:rsidTr="005A7E09">
        <w:tc>
          <w:tcPr>
            <w:tcW w:w="912" w:type="dxa"/>
            <w:shd w:val="clear" w:color="auto" w:fill="548DD4" w:themeFill="text2" w:themeFillTint="99"/>
          </w:tcPr>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lastRenderedPageBreak/>
              <w:t>RFI No.</w:t>
            </w:r>
          </w:p>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t>B1A [3]</w:t>
            </w:r>
          </w:p>
        </w:tc>
        <w:tc>
          <w:tcPr>
            <w:tcW w:w="5071"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Product Overview &amp; Profile:</w:t>
            </w:r>
          </w:p>
        </w:tc>
        <w:tc>
          <w:tcPr>
            <w:tcW w:w="8079"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Response:</w:t>
            </w: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3.1</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provide a brief definition of the core product(s) / services offered by your company (i.e. the minimum base system).</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3.2</w:t>
            </w:r>
          </w:p>
        </w:tc>
        <w:tc>
          <w:tcPr>
            <w:tcW w:w="5071" w:type="dxa"/>
          </w:tcPr>
          <w:p w:rsidR="003D1B72" w:rsidRPr="00FE6D08" w:rsidRDefault="003D1B72" w:rsidP="003D1B72">
            <w:pPr>
              <w:spacing w:before="60" w:after="60" w:line="240" w:lineRule="auto"/>
              <w:rPr>
                <w:sz w:val="20"/>
                <w:szCs w:val="20"/>
              </w:rPr>
            </w:pPr>
            <w:r w:rsidRPr="00FE6D08">
              <w:rPr>
                <w:sz w:val="20"/>
                <w:szCs w:val="20"/>
              </w:rPr>
              <w:t>Are your products or services accredited for UK Government use? If ‘yes’, please provide details.</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3.3</w:t>
            </w:r>
          </w:p>
        </w:tc>
        <w:tc>
          <w:tcPr>
            <w:tcW w:w="5071" w:type="dxa"/>
          </w:tcPr>
          <w:p w:rsidR="003D1B72" w:rsidRPr="00FE6D08" w:rsidRDefault="003D1B72" w:rsidP="00537F9E">
            <w:pPr>
              <w:spacing w:before="60" w:after="60" w:line="240" w:lineRule="auto"/>
              <w:rPr>
                <w:sz w:val="20"/>
                <w:szCs w:val="20"/>
              </w:rPr>
            </w:pPr>
            <w:r w:rsidRPr="00FE6D08">
              <w:rPr>
                <w:sz w:val="20"/>
                <w:szCs w:val="20"/>
              </w:rPr>
              <w:t>Is the product modular? If ‘yes’, please provide details of modules</w:t>
            </w:r>
            <w:r w:rsidR="00537F9E">
              <w:rPr>
                <w:sz w:val="20"/>
                <w:szCs w:val="20"/>
              </w:rPr>
              <w:t>.</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3.4</w:t>
            </w:r>
          </w:p>
        </w:tc>
        <w:tc>
          <w:tcPr>
            <w:tcW w:w="5071" w:type="dxa"/>
          </w:tcPr>
          <w:p w:rsidR="003D1B72" w:rsidRPr="00FE6D08" w:rsidRDefault="003D1B72" w:rsidP="003D1B72">
            <w:pPr>
              <w:spacing w:before="60" w:after="60" w:line="240" w:lineRule="auto"/>
              <w:rPr>
                <w:sz w:val="20"/>
                <w:szCs w:val="20"/>
              </w:rPr>
            </w:pPr>
            <w:r w:rsidRPr="00FE6D08">
              <w:rPr>
                <w:sz w:val="20"/>
                <w:szCs w:val="20"/>
              </w:rPr>
              <w:t>At what frequency are new versions introduced?</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3.5</w:t>
            </w:r>
          </w:p>
        </w:tc>
        <w:tc>
          <w:tcPr>
            <w:tcW w:w="5071" w:type="dxa"/>
          </w:tcPr>
          <w:p w:rsidR="003D1B72" w:rsidRPr="00FE6D08" w:rsidRDefault="003D1B72" w:rsidP="003D1B72">
            <w:pPr>
              <w:spacing w:before="60" w:after="60" w:line="240" w:lineRule="auto"/>
              <w:rPr>
                <w:sz w:val="20"/>
                <w:szCs w:val="20"/>
              </w:rPr>
            </w:pPr>
            <w:r w:rsidRPr="00FE6D08">
              <w:rPr>
                <w:sz w:val="20"/>
                <w:szCs w:val="20"/>
              </w:rPr>
              <w:t>What processes are in place to manage changes in the software?</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3.6</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provide an indication of the planned ‘product development roadmap’ over the next 3 years.</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3D1B72" w:rsidRPr="005A7E09">
              <w:rPr>
                <w:sz w:val="18"/>
                <w:szCs w:val="18"/>
              </w:rPr>
              <w:t>3.7</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provide details of any third party application software required.</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FE6D08" w:rsidRDefault="00FE6D08" w:rsidP="005A7E09">
            <w:pPr>
              <w:spacing w:before="60" w:after="60" w:line="240" w:lineRule="auto"/>
              <w:jc w:val="center"/>
              <w:rPr>
                <w:sz w:val="20"/>
                <w:szCs w:val="20"/>
              </w:rPr>
            </w:pPr>
            <w:r>
              <w:rPr>
                <w:sz w:val="20"/>
                <w:szCs w:val="20"/>
              </w:rPr>
              <w:t xml:space="preserve">A </w:t>
            </w:r>
            <w:r w:rsidR="00537F9E">
              <w:rPr>
                <w:sz w:val="20"/>
                <w:szCs w:val="20"/>
              </w:rPr>
              <w:t>3.8</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outline your systems security / information assurance standards.</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FE6D08" w:rsidP="005A7E09">
            <w:pPr>
              <w:spacing w:before="60" w:after="60" w:line="240" w:lineRule="auto"/>
              <w:jc w:val="center"/>
              <w:rPr>
                <w:sz w:val="18"/>
                <w:szCs w:val="18"/>
              </w:rPr>
            </w:pPr>
            <w:r w:rsidRPr="005A7E09">
              <w:rPr>
                <w:sz w:val="18"/>
                <w:szCs w:val="18"/>
              </w:rPr>
              <w:t xml:space="preserve">A </w:t>
            </w:r>
            <w:r w:rsidR="00537F9E">
              <w:rPr>
                <w:sz w:val="18"/>
                <w:szCs w:val="18"/>
              </w:rPr>
              <w:t>3.9</w:t>
            </w:r>
          </w:p>
        </w:tc>
        <w:tc>
          <w:tcPr>
            <w:tcW w:w="5071" w:type="dxa"/>
          </w:tcPr>
          <w:p w:rsidR="003D1B72" w:rsidRPr="00FE6D08" w:rsidRDefault="003D1B72" w:rsidP="003D1B72">
            <w:pPr>
              <w:spacing w:before="60" w:after="60" w:line="240" w:lineRule="auto"/>
              <w:rPr>
                <w:sz w:val="20"/>
                <w:szCs w:val="20"/>
              </w:rPr>
            </w:pPr>
            <w:r w:rsidRPr="00FE6D08">
              <w:rPr>
                <w:sz w:val="20"/>
                <w:szCs w:val="20"/>
              </w:rPr>
              <w:t>Does your company have UK security cleared staff? If ‘yes’, how many and to what level?</w:t>
            </w:r>
          </w:p>
        </w:tc>
        <w:tc>
          <w:tcPr>
            <w:tcW w:w="8079" w:type="dxa"/>
          </w:tcPr>
          <w:p w:rsidR="003D1B72" w:rsidRPr="00FE6D08" w:rsidRDefault="003D1B72" w:rsidP="003D1B72">
            <w:pPr>
              <w:spacing w:before="60" w:after="60" w:line="240" w:lineRule="auto"/>
              <w:rPr>
                <w:sz w:val="20"/>
                <w:szCs w:val="20"/>
              </w:rPr>
            </w:pPr>
          </w:p>
        </w:tc>
      </w:tr>
    </w:tbl>
    <w:p w:rsidR="00537F9E" w:rsidRDefault="00537F9E"/>
    <w:p w:rsidR="00537F9E" w:rsidRDefault="00537F9E"/>
    <w:tbl>
      <w:tblPr>
        <w:tblStyle w:val="TableGrid"/>
        <w:tblW w:w="14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2"/>
        <w:gridCol w:w="5071"/>
        <w:gridCol w:w="8221"/>
      </w:tblGrid>
      <w:tr w:rsidR="003D1B72" w:rsidRPr="00FE6D08" w:rsidTr="002333F2">
        <w:tc>
          <w:tcPr>
            <w:tcW w:w="912" w:type="dxa"/>
            <w:shd w:val="clear" w:color="auto" w:fill="548DD4" w:themeFill="text2" w:themeFillTint="99"/>
          </w:tcPr>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lastRenderedPageBreak/>
              <w:t>RFI No.</w:t>
            </w:r>
          </w:p>
          <w:p w:rsidR="003D1B72" w:rsidRPr="00FE6D08" w:rsidRDefault="003D1B72" w:rsidP="005A7E09">
            <w:pPr>
              <w:spacing w:before="60" w:after="60" w:line="240" w:lineRule="auto"/>
              <w:jc w:val="center"/>
              <w:rPr>
                <w:b/>
                <w:color w:val="FFFFFF" w:themeColor="background1"/>
                <w:sz w:val="20"/>
                <w:szCs w:val="20"/>
              </w:rPr>
            </w:pPr>
            <w:r w:rsidRPr="00FE6D08">
              <w:rPr>
                <w:b/>
                <w:color w:val="FFFFFF" w:themeColor="background1"/>
                <w:sz w:val="20"/>
                <w:szCs w:val="20"/>
              </w:rPr>
              <w:t>B1A [4]</w:t>
            </w:r>
          </w:p>
        </w:tc>
        <w:tc>
          <w:tcPr>
            <w:tcW w:w="5071"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Technical:</w:t>
            </w:r>
          </w:p>
        </w:tc>
        <w:tc>
          <w:tcPr>
            <w:tcW w:w="8221"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p>
        </w:tc>
      </w:tr>
      <w:tr w:rsidR="003D1B72" w:rsidRPr="00FE6D08" w:rsidTr="002333F2">
        <w:tc>
          <w:tcPr>
            <w:tcW w:w="912" w:type="dxa"/>
            <w:shd w:val="clear" w:color="auto" w:fill="D9D9D9" w:themeFill="background1" w:themeFillShade="D9"/>
          </w:tcPr>
          <w:p w:rsidR="003D1B72" w:rsidRPr="004355BA" w:rsidRDefault="008018B7" w:rsidP="005A7E09">
            <w:pPr>
              <w:spacing w:before="60" w:after="60" w:line="240" w:lineRule="auto"/>
              <w:jc w:val="center"/>
              <w:rPr>
                <w:b/>
                <w:sz w:val="18"/>
                <w:szCs w:val="18"/>
              </w:rPr>
            </w:pPr>
            <w:r>
              <w:rPr>
                <w:b/>
                <w:sz w:val="18"/>
                <w:szCs w:val="18"/>
              </w:rPr>
              <w:t>A</w:t>
            </w:r>
            <w:r w:rsidR="005A7E09" w:rsidRPr="004355BA">
              <w:rPr>
                <w:b/>
                <w:sz w:val="18"/>
                <w:szCs w:val="18"/>
              </w:rPr>
              <w:t xml:space="preserve"> </w:t>
            </w:r>
            <w:r w:rsidR="003D1B72" w:rsidRPr="004355BA">
              <w:rPr>
                <w:b/>
                <w:sz w:val="18"/>
                <w:szCs w:val="18"/>
              </w:rPr>
              <w:t>4.1</w:t>
            </w:r>
          </w:p>
        </w:tc>
        <w:tc>
          <w:tcPr>
            <w:tcW w:w="13292" w:type="dxa"/>
            <w:gridSpan w:val="2"/>
            <w:shd w:val="clear" w:color="auto" w:fill="D9D9D9" w:themeFill="background1" w:themeFillShade="D9"/>
          </w:tcPr>
          <w:p w:rsidR="003D1B72" w:rsidRPr="00FE6D08" w:rsidRDefault="003D1B72" w:rsidP="003D1B72">
            <w:pPr>
              <w:spacing w:before="60" w:after="60" w:line="240" w:lineRule="auto"/>
              <w:rPr>
                <w:sz w:val="20"/>
                <w:szCs w:val="20"/>
              </w:rPr>
            </w:pPr>
            <w:r w:rsidRPr="00FE6D08">
              <w:rPr>
                <w:b/>
                <w:sz w:val="20"/>
                <w:szCs w:val="20"/>
              </w:rPr>
              <w:t>Scalability / Availability:</w:t>
            </w: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4.1.1</w:t>
            </w:r>
          </w:p>
        </w:tc>
        <w:tc>
          <w:tcPr>
            <w:tcW w:w="5071" w:type="dxa"/>
          </w:tcPr>
          <w:p w:rsidR="003D1B72" w:rsidRPr="00FE6D08" w:rsidRDefault="003D1B72" w:rsidP="00537F9E">
            <w:pPr>
              <w:spacing w:before="60" w:after="60" w:line="240" w:lineRule="auto"/>
              <w:rPr>
                <w:sz w:val="20"/>
                <w:szCs w:val="20"/>
              </w:rPr>
            </w:pPr>
            <w:r w:rsidRPr="00FE6D08">
              <w:rPr>
                <w:sz w:val="20"/>
                <w:szCs w:val="20"/>
              </w:rPr>
              <w:t>Please outline the degree to which your product</w:t>
            </w:r>
            <w:r w:rsidR="00537F9E">
              <w:rPr>
                <w:sz w:val="20"/>
                <w:szCs w:val="20"/>
              </w:rPr>
              <w:t>(s)</w:t>
            </w:r>
            <w:r w:rsidRPr="00FE6D08">
              <w:rPr>
                <w:sz w:val="20"/>
                <w:szCs w:val="20"/>
              </w:rPr>
              <w:t xml:space="preserve"> is scaleable (i.e. is it limited in terms of such things as no. of users, number of concurrent events, size of individual events, no. of registered suppliers, no. of live contracts, etc.) </w:t>
            </w:r>
          </w:p>
        </w:tc>
        <w:tc>
          <w:tcPr>
            <w:tcW w:w="8221" w:type="dxa"/>
          </w:tcPr>
          <w:p w:rsidR="003D1B72" w:rsidRPr="00FE6D08" w:rsidRDefault="003D1B72" w:rsidP="003D1B72">
            <w:pPr>
              <w:spacing w:before="60" w:after="60" w:line="240" w:lineRule="auto"/>
              <w:rPr>
                <w:sz w:val="20"/>
                <w:szCs w:val="20"/>
              </w:rPr>
            </w:pPr>
          </w:p>
        </w:tc>
      </w:tr>
      <w:tr w:rsidR="00537F9E" w:rsidRPr="00FE6D08" w:rsidTr="002333F2">
        <w:tc>
          <w:tcPr>
            <w:tcW w:w="912" w:type="dxa"/>
            <w:shd w:val="clear" w:color="auto" w:fill="D9D9D9" w:themeFill="background1" w:themeFillShade="D9"/>
          </w:tcPr>
          <w:p w:rsidR="00537F9E" w:rsidRDefault="008018B7" w:rsidP="005A7E09">
            <w:pPr>
              <w:spacing w:before="60" w:after="60" w:line="240" w:lineRule="auto"/>
              <w:jc w:val="center"/>
              <w:rPr>
                <w:sz w:val="18"/>
                <w:szCs w:val="18"/>
              </w:rPr>
            </w:pPr>
            <w:r>
              <w:rPr>
                <w:sz w:val="18"/>
                <w:szCs w:val="18"/>
              </w:rPr>
              <w:t xml:space="preserve">A </w:t>
            </w:r>
            <w:r w:rsidR="00537F9E">
              <w:rPr>
                <w:sz w:val="18"/>
                <w:szCs w:val="18"/>
              </w:rPr>
              <w:t>4.1.1.1</w:t>
            </w:r>
          </w:p>
        </w:tc>
        <w:tc>
          <w:tcPr>
            <w:tcW w:w="5071" w:type="dxa"/>
          </w:tcPr>
          <w:p w:rsidR="00537F9E" w:rsidRPr="00FE6D08" w:rsidRDefault="00537F9E" w:rsidP="003D1B72">
            <w:pPr>
              <w:spacing w:before="60" w:after="60" w:line="240" w:lineRule="auto"/>
              <w:rPr>
                <w:sz w:val="20"/>
                <w:szCs w:val="20"/>
              </w:rPr>
            </w:pPr>
            <w:r w:rsidRPr="00FE6D08">
              <w:rPr>
                <w:sz w:val="20"/>
                <w:szCs w:val="20"/>
              </w:rPr>
              <w:t>What is the largest user-base in a single instance of your application?</w:t>
            </w:r>
          </w:p>
        </w:tc>
        <w:tc>
          <w:tcPr>
            <w:tcW w:w="8221" w:type="dxa"/>
          </w:tcPr>
          <w:p w:rsidR="00537F9E" w:rsidRPr="00FE6D08" w:rsidRDefault="00537F9E"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4.1.2</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describe the principles you have adopted in support of application scaleability.</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4355BA" w:rsidRDefault="008018B7" w:rsidP="005A7E09">
            <w:pPr>
              <w:spacing w:before="60" w:after="60" w:line="240" w:lineRule="auto"/>
              <w:jc w:val="center"/>
              <w:rPr>
                <w:b/>
                <w:sz w:val="18"/>
                <w:szCs w:val="18"/>
              </w:rPr>
            </w:pPr>
            <w:r>
              <w:rPr>
                <w:b/>
                <w:sz w:val="18"/>
                <w:szCs w:val="18"/>
              </w:rPr>
              <w:t xml:space="preserve">A </w:t>
            </w:r>
            <w:r w:rsidR="00537F9E" w:rsidRPr="004355BA">
              <w:rPr>
                <w:b/>
                <w:sz w:val="18"/>
                <w:szCs w:val="18"/>
              </w:rPr>
              <w:t>4.2</w:t>
            </w:r>
          </w:p>
        </w:tc>
        <w:tc>
          <w:tcPr>
            <w:tcW w:w="13292" w:type="dxa"/>
            <w:gridSpan w:val="2"/>
            <w:shd w:val="clear" w:color="auto" w:fill="D9D9D9" w:themeFill="background1" w:themeFillShade="D9"/>
          </w:tcPr>
          <w:p w:rsidR="003D1B72" w:rsidRPr="00375463" w:rsidRDefault="003D1B72" w:rsidP="003D1B72">
            <w:pPr>
              <w:spacing w:before="60" w:after="60" w:line="240" w:lineRule="auto"/>
              <w:rPr>
                <w:b/>
                <w:sz w:val="20"/>
                <w:szCs w:val="20"/>
              </w:rPr>
            </w:pPr>
            <w:r w:rsidRPr="00375463">
              <w:rPr>
                <w:b/>
                <w:sz w:val="20"/>
                <w:szCs w:val="20"/>
              </w:rPr>
              <w:t>Security:</w:t>
            </w: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4.2.1</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describe how security is managed within your application; include encryption, user profile management and authentication.</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4.2.2</w:t>
            </w:r>
          </w:p>
        </w:tc>
        <w:tc>
          <w:tcPr>
            <w:tcW w:w="5071" w:type="dxa"/>
          </w:tcPr>
          <w:p w:rsidR="003D1B72" w:rsidRPr="00FE6D08" w:rsidRDefault="003D1B72" w:rsidP="003D1B72">
            <w:pPr>
              <w:spacing w:before="60" w:after="60" w:line="240" w:lineRule="auto"/>
              <w:rPr>
                <w:sz w:val="20"/>
                <w:szCs w:val="20"/>
              </w:rPr>
            </w:pPr>
            <w:r w:rsidRPr="00FE6D08">
              <w:rPr>
                <w:sz w:val="20"/>
                <w:szCs w:val="20"/>
              </w:rPr>
              <w:t xml:space="preserve">Please state whether or not you would be willing to undertake a supplier ‘Information Assurance’ self-assessment through the Government accredited ‘Hadrian’ system. </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4355BA" w:rsidRDefault="008018B7" w:rsidP="005A7E09">
            <w:pPr>
              <w:spacing w:before="60" w:after="60" w:line="240" w:lineRule="auto"/>
              <w:jc w:val="center"/>
              <w:rPr>
                <w:b/>
                <w:sz w:val="18"/>
                <w:szCs w:val="18"/>
              </w:rPr>
            </w:pPr>
            <w:r>
              <w:rPr>
                <w:b/>
                <w:sz w:val="18"/>
                <w:szCs w:val="18"/>
              </w:rPr>
              <w:t xml:space="preserve">A </w:t>
            </w:r>
            <w:r w:rsidR="00537F9E" w:rsidRPr="004355BA">
              <w:rPr>
                <w:b/>
                <w:sz w:val="18"/>
                <w:szCs w:val="18"/>
              </w:rPr>
              <w:t>4.3</w:t>
            </w:r>
          </w:p>
        </w:tc>
        <w:tc>
          <w:tcPr>
            <w:tcW w:w="13292" w:type="dxa"/>
            <w:gridSpan w:val="2"/>
            <w:shd w:val="clear" w:color="auto" w:fill="D9D9D9" w:themeFill="background1" w:themeFillShade="D9"/>
          </w:tcPr>
          <w:p w:rsidR="003D1B72" w:rsidRPr="00375463" w:rsidRDefault="003D1B72" w:rsidP="003D1B72">
            <w:pPr>
              <w:spacing w:before="60" w:after="60" w:line="240" w:lineRule="auto"/>
              <w:rPr>
                <w:b/>
                <w:sz w:val="20"/>
                <w:szCs w:val="20"/>
              </w:rPr>
            </w:pPr>
            <w:r w:rsidRPr="00375463">
              <w:rPr>
                <w:b/>
                <w:sz w:val="20"/>
                <w:szCs w:val="20"/>
              </w:rPr>
              <w:t>Interfaces:</w:t>
            </w: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4.3.1</w:t>
            </w:r>
          </w:p>
        </w:tc>
        <w:tc>
          <w:tcPr>
            <w:tcW w:w="5071" w:type="dxa"/>
          </w:tcPr>
          <w:p w:rsidR="003D1B72" w:rsidRPr="00FE6D08" w:rsidRDefault="003D1B72" w:rsidP="003D1B72">
            <w:pPr>
              <w:spacing w:before="60" w:after="60" w:line="240" w:lineRule="auto"/>
              <w:rPr>
                <w:sz w:val="20"/>
                <w:szCs w:val="20"/>
              </w:rPr>
            </w:pPr>
            <w:r w:rsidRPr="00FE6D08">
              <w:rPr>
                <w:sz w:val="20"/>
                <w:szCs w:val="20"/>
              </w:rPr>
              <w:t>How can your application interface with other related systems / modules? Include technologies used – physical, protocols, format supported, etc.</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lastRenderedPageBreak/>
              <w:t xml:space="preserve">A </w:t>
            </w:r>
            <w:r w:rsidR="00537F9E">
              <w:rPr>
                <w:sz w:val="18"/>
                <w:szCs w:val="18"/>
              </w:rPr>
              <w:t>4.3.2</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state any instance where your application has not been able to interface successfully with a legacy system.</w:t>
            </w:r>
          </w:p>
        </w:tc>
        <w:tc>
          <w:tcPr>
            <w:tcW w:w="8221" w:type="dxa"/>
          </w:tcPr>
          <w:p w:rsidR="003D1B72" w:rsidRPr="00FE6D08" w:rsidRDefault="003D1B72" w:rsidP="003D1B72">
            <w:pPr>
              <w:spacing w:before="60" w:after="60" w:line="240" w:lineRule="auto"/>
              <w:rPr>
                <w:sz w:val="20"/>
                <w:szCs w:val="20"/>
              </w:rPr>
            </w:pPr>
          </w:p>
        </w:tc>
      </w:tr>
      <w:tr w:rsidR="00F604A2" w:rsidRPr="00FE6D08" w:rsidTr="002333F2">
        <w:tc>
          <w:tcPr>
            <w:tcW w:w="912" w:type="dxa"/>
            <w:shd w:val="clear" w:color="auto" w:fill="D9D9D9" w:themeFill="background1" w:themeFillShade="D9"/>
          </w:tcPr>
          <w:p w:rsidR="00F604A2" w:rsidRDefault="008018B7" w:rsidP="005A7E09">
            <w:pPr>
              <w:spacing w:before="60" w:after="60" w:line="240" w:lineRule="auto"/>
              <w:jc w:val="center"/>
              <w:rPr>
                <w:sz w:val="18"/>
                <w:szCs w:val="18"/>
              </w:rPr>
            </w:pPr>
            <w:r>
              <w:rPr>
                <w:sz w:val="18"/>
                <w:szCs w:val="18"/>
              </w:rPr>
              <w:t>A 4.3</w:t>
            </w:r>
            <w:r w:rsidRPr="008018B7">
              <w:rPr>
                <w:sz w:val="18"/>
                <w:szCs w:val="18"/>
              </w:rPr>
              <w:t>.</w:t>
            </w:r>
            <w:r>
              <w:rPr>
                <w:sz w:val="18"/>
                <w:szCs w:val="18"/>
              </w:rPr>
              <w:t>2</w:t>
            </w:r>
          </w:p>
        </w:tc>
        <w:tc>
          <w:tcPr>
            <w:tcW w:w="5071" w:type="dxa"/>
          </w:tcPr>
          <w:p w:rsidR="002333F2" w:rsidRDefault="002333F2" w:rsidP="002333F2">
            <w:pPr>
              <w:spacing w:before="60" w:after="60" w:line="240" w:lineRule="auto"/>
              <w:rPr>
                <w:sz w:val="20"/>
                <w:szCs w:val="20"/>
              </w:rPr>
            </w:pPr>
            <w:r w:rsidRPr="002333F2">
              <w:rPr>
                <w:sz w:val="20"/>
                <w:szCs w:val="20"/>
              </w:rPr>
              <w:t>Our current envisaged high-level design is described below.</w:t>
            </w:r>
          </w:p>
          <w:p w:rsidR="002333F2" w:rsidRPr="002333F2" w:rsidRDefault="002333F2" w:rsidP="002333F2">
            <w:pPr>
              <w:spacing w:before="60" w:after="60" w:line="240" w:lineRule="auto"/>
              <w:rPr>
                <w:sz w:val="20"/>
                <w:szCs w:val="20"/>
              </w:rPr>
            </w:pPr>
          </w:p>
          <w:p w:rsidR="002333F2" w:rsidRPr="002333F2" w:rsidRDefault="002333F2" w:rsidP="002333F2">
            <w:pPr>
              <w:spacing w:before="60" w:after="60" w:line="240" w:lineRule="auto"/>
              <w:rPr>
                <w:sz w:val="20"/>
                <w:szCs w:val="20"/>
              </w:rPr>
            </w:pPr>
            <w:r w:rsidRPr="002333F2">
              <w:rPr>
                <w:sz w:val="20"/>
                <w:szCs w:val="20"/>
              </w:rPr>
              <w:t>Please explain how your functionality would fit in with our solution, including examples of the way in which your solution(s) is able to interface / integrate with other systems.</w:t>
            </w:r>
          </w:p>
          <w:p w:rsidR="00772A83" w:rsidRPr="002333F2" w:rsidRDefault="00772A83" w:rsidP="002333F2">
            <w:pPr>
              <w:spacing w:before="60" w:after="60" w:line="240" w:lineRule="auto"/>
              <w:rPr>
                <w:sz w:val="20"/>
                <w:szCs w:val="20"/>
              </w:rPr>
            </w:pPr>
          </w:p>
        </w:tc>
        <w:tc>
          <w:tcPr>
            <w:tcW w:w="8221" w:type="dxa"/>
          </w:tcPr>
          <w:p w:rsidR="00F604A2" w:rsidRPr="00FE6D08" w:rsidRDefault="00F604A2" w:rsidP="003D1B72">
            <w:pPr>
              <w:spacing w:before="60" w:after="60" w:line="240" w:lineRule="auto"/>
              <w:rPr>
                <w:sz w:val="20"/>
                <w:szCs w:val="20"/>
              </w:rPr>
            </w:pPr>
          </w:p>
        </w:tc>
      </w:tr>
      <w:tr w:rsidR="00F12F80" w:rsidRPr="00FE6D08" w:rsidTr="002333F2">
        <w:tc>
          <w:tcPr>
            <w:tcW w:w="912" w:type="dxa"/>
            <w:shd w:val="clear" w:color="auto" w:fill="D9D9D9" w:themeFill="background1" w:themeFillShade="D9"/>
          </w:tcPr>
          <w:p w:rsidR="00F12F80" w:rsidRPr="005A7E09" w:rsidRDefault="00F12F80" w:rsidP="005A7E09">
            <w:pPr>
              <w:spacing w:before="60" w:after="60" w:line="240" w:lineRule="auto"/>
              <w:jc w:val="center"/>
              <w:rPr>
                <w:sz w:val="18"/>
                <w:szCs w:val="18"/>
              </w:rPr>
            </w:pPr>
          </w:p>
        </w:tc>
        <w:tc>
          <w:tcPr>
            <w:tcW w:w="13292" w:type="dxa"/>
            <w:gridSpan w:val="2"/>
          </w:tcPr>
          <w:p w:rsidR="00F12F80" w:rsidRPr="002333F2" w:rsidRDefault="00F12F80" w:rsidP="003D1B72">
            <w:pPr>
              <w:spacing w:before="60" w:after="60" w:line="240" w:lineRule="auto"/>
              <w:rPr>
                <w:rFonts w:asciiTheme="minorHAnsi" w:hAnsiTheme="minorHAnsi"/>
                <w:b/>
                <w:sz w:val="20"/>
                <w:szCs w:val="20"/>
              </w:rPr>
            </w:pPr>
            <w:r w:rsidRPr="002333F2">
              <w:rPr>
                <w:rFonts w:asciiTheme="minorHAnsi" w:hAnsiTheme="minorHAnsi"/>
                <w:b/>
                <w:sz w:val="20"/>
                <w:szCs w:val="20"/>
              </w:rPr>
              <w:t>CCS HIGH LEVEL DESIGN:</w:t>
            </w:r>
          </w:p>
          <w:p w:rsidR="002333F2" w:rsidRPr="002333F2" w:rsidRDefault="002333F2" w:rsidP="002333F2">
            <w:pPr>
              <w:spacing w:after="0" w:line="240" w:lineRule="auto"/>
              <w:rPr>
                <w:rFonts w:asciiTheme="minorHAnsi" w:hAnsiTheme="minorHAnsi"/>
                <w:sz w:val="20"/>
                <w:szCs w:val="20"/>
              </w:rPr>
            </w:pPr>
            <w:r w:rsidRPr="002333F2">
              <w:rPr>
                <w:rFonts w:asciiTheme="minorHAnsi" w:hAnsiTheme="minorHAnsi" w:cs="Arial"/>
                <w:sz w:val="20"/>
                <w:szCs w:val="20"/>
              </w:rPr>
              <w:t xml:space="preserve">The vision is to deliver a single platform consisting of integrated commercial and business tools that make it easier for CCS, customers, and suppliers to interact with each other.  Future e-procurement solutions will need to form an integral part of this platform. </w:t>
            </w:r>
          </w:p>
          <w:p w:rsidR="002333F2" w:rsidRPr="002333F2" w:rsidRDefault="002333F2" w:rsidP="002333F2">
            <w:pPr>
              <w:spacing w:after="0" w:line="240" w:lineRule="auto"/>
              <w:jc w:val="center"/>
              <w:rPr>
                <w:rFonts w:asciiTheme="minorHAnsi" w:hAnsiTheme="minorHAnsi"/>
                <w:sz w:val="12"/>
                <w:szCs w:val="12"/>
              </w:rPr>
            </w:pPr>
          </w:p>
          <w:p w:rsidR="002333F2" w:rsidRPr="002333F2" w:rsidRDefault="002333F2" w:rsidP="002333F2">
            <w:pPr>
              <w:numPr>
                <w:ilvl w:val="0"/>
                <w:numId w:val="18"/>
              </w:numPr>
              <w:spacing w:after="0" w:line="240" w:lineRule="auto"/>
              <w:textAlignment w:val="baseline"/>
              <w:rPr>
                <w:rFonts w:asciiTheme="minorHAnsi" w:hAnsiTheme="minorHAnsi" w:cs="Arial"/>
                <w:sz w:val="20"/>
                <w:szCs w:val="20"/>
              </w:rPr>
            </w:pPr>
            <w:r w:rsidRPr="002333F2">
              <w:rPr>
                <w:rFonts w:asciiTheme="minorHAnsi" w:hAnsiTheme="minorHAnsi" w:cs="Arial"/>
                <w:sz w:val="20"/>
                <w:szCs w:val="20"/>
              </w:rPr>
              <w:t>We have identified a series of ‘</w:t>
            </w:r>
            <w:r w:rsidRPr="002333F2">
              <w:rPr>
                <w:rFonts w:asciiTheme="minorHAnsi" w:hAnsiTheme="minorHAnsi" w:cs="Arial"/>
                <w:b/>
                <w:bCs/>
                <w:sz w:val="20"/>
                <w:szCs w:val="20"/>
              </w:rPr>
              <w:t>functional components</w:t>
            </w:r>
            <w:r w:rsidRPr="002333F2">
              <w:rPr>
                <w:rFonts w:asciiTheme="minorHAnsi" w:hAnsiTheme="minorHAnsi" w:cs="Arial"/>
                <w:sz w:val="20"/>
                <w:szCs w:val="20"/>
              </w:rPr>
              <w:t>’ that we need to support our core customer services (sourcing, catalogues, supplier &amp; contracts management, analysis, etc</w:t>
            </w:r>
            <w:r>
              <w:rPr>
                <w:rFonts w:asciiTheme="minorHAnsi" w:hAnsiTheme="minorHAnsi" w:cs="Arial"/>
                <w:sz w:val="20"/>
                <w:szCs w:val="20"/>
              </w:rPr>
              <w:t>.</w:t>
            </w:r>
            <w:r w:rsidRPr="002333F2">
              <w:rPr>
                <w:rFonts w:asciiTheme="minorHAnsi" w:hAnsiTheme="minorHAnsi" w:cs="Arial"/>
                <w:sz w:val="20"/>
                <w:szCs w:val="20"/>
              </w:rPr>
              <w:t xml:space="preserve">)  We propose to put in place a series of ‘best-in-breed’ IT </w:t>
            </w:r>
            <w:r w:rsidRPr="002333F2">
              <w:rPr>
                <w:rFonts w:asciiTheme="minorHAnsi" w:hAnsiTheme="minorHAnsi" w:cs="Arial"/>
                <w:b/>
                <w:bCs/>
                <w:sz w:val="20"/>
                <w:szCs w:val="20"/>
              </w:rPr>
              <w:t>systems</w:t>
            </w:r>
            <w:r w:rsidRPr="002333F2">
              <w:rPr>
                <w:rFonts w:asciiTheme="minorHAnsi" w:hAnsiTheme="minorHAnsi" w:cs="Arial"/>
                <w:sz w:val="20"/>
                <w:szCs w:val="20"/>
              </w:rPr>
              <w:t xml:space="preserve"> to enable these functional components. </w:t>
            </w:r>
          </w:p>
          <w:p w:rsidR="002333F2" w:rsidRPr="002333F2" w:rsidRDefault="002333F2" w:rsidP="002333F2">
            <w:pPr>
              <w:numPr>
                <w:ilvl w:val="0"/>
                <w:numId w:val="19"/>
              </w:numPr>
              <w:spacing w:after="0" w:line="240" w:lineRule="auto"/>
              <w:textAlignment w:val="baseline"/>
              <w:rPr>
                <w:rFonts w:asciiTheme="minorHAnsi" w:hAnsiTheme="minorHAnsi" w:cs="Arial"/>
                <w:sz w:val="20"/>
                <w:szCs w:val="20"/>
              </w:rPr>
            </w:pPr>
            <w:r w:rsidRPr="002333F2">
              <w:rPr>
                <w:rFonts w:asciiTheme="minorHAnsi" w:hAnsiTheme="minorHAnsi" w:cs="Arial"/>
                <w:sz w:val="20"/>
                <w:szCs w:val="20"/>
              </w:rPr>
              <w:t>These systems will each be integrated with a central ‘</w:t>
            </w:r>
            <w:r w:rsidRPr="002333F2">
              <w:rPr>
                <w:rFonts w:asciiTheme="minorHAnsi" w:hAnsiTheme="minorHAnsi" w:cs="Arial"/>
                <w:b/>
                <w:bCs/>
                <w:sz w:val="20"/>
                <w:szCs w:val="20"/>
              </w:rPr>
              <w:t>Integration &amp; Development Platform</w:t>
            </w:r>
            <w:r w:rsidRPr="002333F2">
              <w:rPr>
                <w:rFonts w:asciiTheme="minorHAnsi" w:hAnsiTheme="minorHAnsi" w:cs="Arial"/>
                <w:sz w:val="20"/>
                <w:szCs w:val="20"/>
              </w:rPr>
              <w:t>’, providing a hub through which the systems can share data.</w:t>
            </w:r>
          </w:p>
          <w:p w:rsidR="002333F2" w:rsidRPr="002333F2" w:rsidRDefault="002333F2" w:rsidP="002333F2">
            <w:pPr>
              <w:numPr>
                <w:ilvl w:val="0"/>
                <w:numId w:val="20"/>
              </w:numPr>
              <w:spacing w:after="0" w:line="240" w:lineRule="auto"/>
              <w:textAlignment w:val="baseline"/>
              <w:rPr>
                <w:rFonts w:asciiTheme="minorHAnsi" w:hAnsiTheme="minorHAnsi" w:cs="Arial"/>
                <w:sz w:val="20"/>
                <w:szCs w:val="20"/>
              </w:rPr>
            </w:pPr>
            <w:r w:rsidRPr="002333F2">
              <w:rPr>
                <w:rFonts w:asciiTheme="minorHAnsi" w:hAnsiTheme="minorHAnsi" w:cs="Arial"/>
                <w:sz w:val="20"/>
                <w:szCs w:val="20"/>
              </w:rPr>
              <w:t xml:space="preserve">Users will have single-sign-on access, through </w:t>
            </w:r>
            <w:r w:rsidRPr="002333F2">
              <w:rPr>
                <w:rFonts w:asciiTheme="minorHAnsi" w:hAnsiTheme="minorHAnsi" w:cs="Arial"/>
                <w:b/>
                <w:bCs/>
                <w:sz w:val="20"/>
                <w:szCs w:val="20"/>
              </w:rPr>
              <w:t>web-portals</w:t>
            </w:r>
            <w:r w:rsidRPr="002333F2">
              <w:rPr>
                <w:rFonts w:asciiTheme="minorHAnsi" w:hAnsiTheme="minorHAnsi" w:cs="Arial"/>
                <w:sz w:val="20"/>
                <w:szCs w:val="20"/>
              </w:rPr>
              <w:t>, to information dashboards and connect through to the relevant systems.</w:t>
            </w:r>
          </w:p>
          <w:p w:rsidR="00F12F80" w:rsidRPr="002333F2" w:rsidRDefault="00F12F80" w:rsidP="003D1B72">
            <w:pPr>
              <w:spacing w:before="60" w:after="60" w:line="240" w:lineRule="auto"/>
              <w:rPr>
                <w:rFonts w:asciiTheme="minorHAnsi" w:hAnsiTheme="minorHAnsi"/>
                <w:sz w:val="20"/>
                <w:szCs w:val="20"/>
              </w:rPr>
            </w:pPr>
          </w:p>
        </w:tc>
      </w:tr>
    </w:tbl>
    <w:p w:rsidR="00B907D6" w:rsidRDefault="00B907D6"/>
    <w:p w:rsidR="00B907D6" w:rsidRDefault="00B907D6"/>
    <w:p w:rsidR="00570EE5" w:rsidRDefault="00570EE5"/>
    <w:p w:rsidR="00570EE5" w:rsidRDefault="00570EE5"/>
    <w:p w:rsidR="00B907D6" w:rsidRDefault="00B907D6"/>
    <w:tbl>
      <w:tblPr>
        <w:tblStyle w:val="TableGrid"/>
        <w:tblW w:w="14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4"/>
        <w:gridCol w:w="5071"/>
        <w:gridCol w:w="8219"/>
      </w:tblGrid>
      <w:tr w:rsidR="00B907D6" w:rsidRPr="002B121A" w:rsidTr="002333F2">
        <w:tc>
          <w:tcPr>
            <w:tcW w:w="912" w:type="dxa"/>
            <w:shd w:val="clear" w:color="auto" w:fill="D9D9D9" w:themeFill="background1" w:themeFillShade="D9"/>
          </w:tcPr>
          <w:p w:rsidR="00952530" w:rsidRDefault="00952530" w:rsidP="005A7E09">
            <w:pPr>
              <w:spacing w:before="60" w:after="60" w:line="240" w:lineRule="auto"/>
              <w:jc w:val="center"/>
              <w:rPr>
                <w:sz w:val="16"/>
                <w:szCs w:val="16"/>
              </w:rPr>
            </w:pPr>
            <w:r>
              <w:rPr>
                <w:sz w:val="16"/>
                <w:szCs w:val="16"/>
              </w:rPr>
              <w:lastRenderedPageBreak/>
              <w:t>CCS</w:t>
            </w:r>
          </w:p>
          <w:p w:rsidR="00570EE5" w:rsidRDefault="00570EE5" w:rsidP="005A7E09">
            <w:pPr>
              <w:spacing w:before="60" w:after="60" w:line="240" w:lineRule="auto"/>
              <w:jc w:val="center"/>
              <w:rPr>
                <w:sz w:val="16"/>
                <w:szCs w:val="16"/>
              </w:rPr>
            </w:pPr>
            <w:r w:rsidRPr="00570EE5">
              <w:rPr>
                <w:sz w:val="16"/>
                <w:szCs w:val="16"/>
              </w:rPr>
              <w:t xml:space="preserve">High-Level </w:t>
            </w:r>
            <w:r>
              <w:rPr>
                <w:sz w:val="16"/>
                <w:szCs w:val="16"/>
              </w:rPr>
              <w:t>Design</w:t>
            </w:r>
          </w:p>
          <w:p w:rsidR="00952530" w:rsidRDefault="00952530" w:rsidP="005A7E09">
            <w:pPr>
              <w:spacing w:before="60" w:after="60" w:line="240" w:lineRule="auto"/>
              <w:jc w:val="center"/>
              <w:rPr>
                <w:sz w:val="16"/>
                <w:szCs w:val="16"/>
              </w:rPr>
            </w:pPr>
          </w:p>
          <w:p w:rsidR="00B907D6" w:rsidRPr="00952530" w:rsidRDefault="00570EE5" w:rsidP="005A7E09">
            <w:pPr>
              <w:spacing w:before="60" w:after="60" w:line="240" w:lineRule="auto"/>
              <w:jc w:val="center"/>
              <w:rPr>
                <w:rFonts w:asciiTheme="minorHAnsi" w:hAnsiTheme="minorHAnsi"/>
                <w:b/>
                <w:caps/>
                <w:sz w:val="16"/>
                <w:szCs w:val="16"/>
                <w:u w:val="single"/>
              </w:rPr>
            </w:pPr>
            <w:r w:rsidRPr="00952530">
              <w:rPr>
                <w:b/>
                <w:caps/>
                <w:sz w:val="16"/>
                <w:szCs w:val="16"/>
                <w:u w:val="single"/>
              </w:rPr>
              <w:t>Pictorial</w:t>
            </w:r>
          </w:p>
        </w:tc>
        <w:tc>
          <w:tcPr>
            <w:tcW w:w="13292" w:type="dxa"/>
            <w:gridSpan w:val="2"/>
          </w:tcPr>
          <w:p w:rsidR="00B907D6" w:rsidRDefault="00B907D6" w:rsidP="002333F2">
            <w:pPr>
              <w:spacing w:before="60" w:after="60" w:line="240" w:lineRule="auto"/>
              <w:rPr>
                <w:sz w:val="20"/>
                <w:szCs w:val="20"/>
              </w:rPr>
            </w:pPr>
          </w:p>
          <w:p w:rsidR="00B907D6" w:rsidRDefault="00B907D6" w:rsidP="002333F2">
            <w:pPr>
              <w:spacing w:before="60" w:after="60" w:line="240" w:lineRule="auto"/>
              <w:rPr>
                <w:sz w:val="20"/>
                <w:szCs w:val="20"/>
              </w:rPr>
            </w:pPr>
          </w:p>
          <w:p w:rsidR="00B907D6" w:rsidRDefault="00B907D6" w:rsidP="002333F2">
            <w:pPr>
              <w:spacing w:before="60" w:after="60" w:line="240" w:lineRule="auto"/>
              <w:rPr>
                <w:sz w:val="20"/>
                <w:szCs w:val="20"/>
              </w:rPr>
            </w:pPr>
          </w:p>
          <w:p w:rsidR="00B907D6" w:rsidRDefault="00952530" w:rsidP="002333F2">
            <w:pPr>
              <w:spacing w:before="60" w:after="60" w:line="240" w:lineRule="auto"/>
              <w:rPr>
                <w:sz w:val="20"/>
                <w:szCs w:val="20"/>
              </w:rPr>
            </w:pPr>
            <w:r w:rsidRPr="00212951">
              <w:object w:dxaOrig="15732" w:dyaOrig="12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298.5pt" o:ole="">
                  <v:imagedata r:id="rId16" o:title=""/>
                </v:shape>
                <o:OLEObject Type="Embed" ProgID="Visio.Drawing.15" ShapeID="_x0000_i1025" DrawAspect="Content" ObjectID="_1506232825" r:id="rId17"/>
              </w:object>
            </w:r>
          </w:p>
          <w:p w:rsidR="00B907D6" w:rsidRDefault="00B907D6" w:rsidP="002333F2">
            <w:pPr>
              <w:spacing w:before="60" w:after="60" w:line="240" w:lineRule="auto"/>
              <w:rPr>
                <w:sz w:val="20"/>
                <w:szCs w:val="20"/>
              </w:rPr>
            </w:pPr>
          </w:p>
        </w:tc>
      </w:tr>
      <w:tr w:rsidR="002B121A" w:rsidRPr="002B121A" w:rsidTr="002333F2">
        <w:tc>
          <w:tcPr>
            <w:tcW w:w="912" w:type="dxa"/>
            <w:shd w:val="clear" w:color="auto" w:fill="D9D9D9" w:themeFill="background1" w:themeFillShade="D9"/>
          </w:tcPr>
          <w:p w:rsidR="002B121A" w:rsidRPr="002B121A" w:rsidRDefault="00570EE5" w:rsidP="005A7E09">
            <w:pPr>
              <w:spacing w:before="60" w:after="60" w:line="240" w:lineRule="auto"/>
              <w:jc w:val="center"/>
              <w:rPr>
                <w:rFonts w:asciiTheme="minorHAnsi" w:hAnsiTheme="minorHAnsi"/>
                <w:sz w:val="18"/>
                <w:szCs w:val="18"/>
              </w:rPr>
            </w:pPr>
            <w:r>
              <w:rPr>
                <w:sz w:val="18"/>
                <w:szCs w:val="18"/>
              </w:rPr>
              <w:lastRenderedPageBreak/>
              <w:t>A 4.3</w:t>
            </w:r>
            <w:r w:rsidRPr="008018B7">
              <w:rPr>
                <w:sz w:val="18"/>
                <w:szCs w:val="18"/>
              </w:rPr>
              <w:t>.</w:t>
            </w:r>
            <w:r>
              <w:rPr>
                <w:sz w:val="18"/>
                <w:szCs w:val="18"/>
              </w:rPr>
              <w:t>3</w:t>
            </w:r>
          </w:p>
        </w:tc>
        <w:tc>
          <w:tcPr>
            <w:tcW w:w="13292" w:type="dxa"/>
            <w:gridSpan w:val="2"/>
          </w:tcPr>
          <w:p w:rsidR="002B121A" w:rsidRPr="006A4814" w:rsidRDefault="002333F2" w:rsidP="002333F2">
            <w:pPr>
              <w:spacing w:before="60" w:after="60" w:line="240" w:lineRule="auto"/>
              <w:rPr>
                <w:rFonts w:asciiTheme="minorHAnsi" w:hAnsiTheme="minorHAnsi" w:cs="Arial"/>
                <w:b/>
                <w:color w:val="222222"/>
                <w:sz w:val="20"/>
                <w:szCs w:val="20"/>
                <w:shd w:val="clear" w:color="auto" w:fill="FFFFFF"/>
              </w:rPr>
            </w:pPr>
            <w:r>
              <w:rPr>
                <w:sz w:val="20"/>
                <w:szCs w:val="20"/>
              </w:rPr>
              <w:t>P</w:t>
            </w:r>
            <w:r w:rsidRPr="002333F2">
              <w:rPr>
                <w:sz w:val="20"/>
                <w:szCs w:val="20"/>
              </w:rPr>
              <w:t>lease provide a comprehensive des</w:t>
            </w:r>
            <w:r>
              <w:rPr>
                <w:sz w:val="20"/>
                <w:szCs w:val="20"/>
              </w:rPr>
              <w:t xml:space="preserve">cription of your range of APIs and </w:t>
            </w:r>
            <w:r w:rsidR="002B121A" w:rsidRPr="006A4814">
              <w:rPr>
                <w:rFonts w:asciiTheme="minorHAnsi" w:hAnsiTheme="minorHAnsi" w:cs="Arial"/>
                <w:b/>
                <w:color w:val="222222"/>
                <w:sz w:val="20"/>
                <w:szCs w:val="20"/>
                <w:shd w:val="clear" w:color="auto" w:fill="FFFFFF"/>
              </w:rPr>
              <w:t>attach your API Schema here:</w:t>
            </w:r>
          </w:p>
          <w:p w:rsidR="002B121A" w:rsidRDefault="002B121A" w:rsidP="003D1B72">
            <w:pPr>
              <w:spacing w:before="60" w:after="60" w:line="240" w:lineRule="auto"/>
              <w:rPr>
                <w:rFonts w:asciiTheme="minorHAnsi" w:hAnsiTheme="minorHAnsi" w:cs="Arial"/>
                <w:color w:val="222222"/>
                <w:sz w:val="20"/>
                <w:szCs w:val="20"/>
                <w:shd w:val="clear" w:color="auto" w:fill="FFFFFF"/>
              </w:rPr>
            </w:pPr>
          </w:p>
          <w:p w:rsidR="002333F2" w:rsidRDefault="002333F2" w:rsidP="003D1B72">
            <w:pPr>
              <w:spacing w:before="60" w:after="60" w:line="240" w:lineRule="auto"/>
              <w:rPr>
                <w:rFonts w:asciiTheme="minorHAnsi" w:hAnsiTheme="minorHAnsi" w:cs="Arial"/>
                <w:color w:val="222222"/>
                <w:sz w:val="20"/>
                <w:szCs w:val="20"/>
                <w:shd w:val="clear" w:color="auto" w:fill="FFFFFF"/>
              </w:rPr>
            </w:pPr>
          </w:p>
          <w:p w:rsidR="002B121A" w:rsidRPr="002B121A" w:rsidRDefault="002B121A" w:rsidP="003D1B72">
            <w:pPr>
              <w:spacing w:before="60" w:after="60" w:line="240" w:lineRule="auto"/>
              <w:rPr>
                <w:rFonts w:asciiTheme="minorHAnsi" w:hAnsiTheme="minorHAnsi"/>
                <w:b/>
                <w:color w:val="00B0F0"/>
                <w:sz w:val="20"/>
                <w:szCs w:val="20"/>
              </w:rPr>
            </w:pPr>
          </w:p>
        </w:tc>
      </w:tr>
      <w:tr w:rsidR="003D1B72" w:rsidRPr="00FE6D08" w:rsidTr="002333F2">
        <w:tc>
          <w:tcPr>
            <w:tcW w:w="912" w:type="dxa"/>
            <w:shd w:val="clear" w:color="auto" w:fill="D9D9D9" w:themeFill="background1" w:themeFillShade="D9"/>
          </w:tcPr>
          <w:p w:rsidR="003D1B72" w:rsidRPr="004355BA" w:rsidRDefault="008018B7" w:rsidP="005A7E09">
            <w:pPr>
              <w:spacing w:before="60" w:after="60" w:line="240" w:lineRule="auto"/>
              <w:jc w:val="center"/>
              <w:rPr>
                <w:b/>
                <w:sz w:val="18"/>
                <w:szCs w:val="18"/>
              </w:rPr>
            </w:pPr>
            <w:r>
              <w:rPr>
                <w:b/>
                <w:sz w:val="18"/>
                <w:szCs w:val="18"/>
              </w:rPr>
              <w:t xml:space="preserve">A </w:t>
            </w:r>
            <w:r w:rsidR="00537F9E" w:rsidRPr="004355BA">
              <w:rPr>
                <w:b/>
                <w:sz w:val="18"/>
                <w:szCs w:val="18"/>
              </w:rPr>
              <w:t>4.4</w:t>
            </w:r>
          </w:p>
        </w:tc>
        <w:tc>
          <w:tcPr>
            <w:tcW w:w="13292" w:type="dxa"/>
            <w:gridSpan w:val="2"/>
            <w:shd w:val="clear" w:color="auto" w:fill="D9D9D9" w:themeFill="background1" w:themeFillShade="D9"/>
          </w:tcPr>
          <w:p w:rsidR="003D1B72" w:rsidRPr="00061381" w:rsidRDefault="003D1B72" w:rsidP="003D1B72">
            <w:pPr>
              <w:spacing w:before="60" w:after="60" w:line="240" w:lineRule="auto"/>
              <w:rPr>
                <w:b/>
                <w:sz w:val="20"/>
                <w:szCs w:val="20"/>
              </w:rPr>
            </w:pPr>
            <w:r w:rsidRPr="00061381">
              <w:rPr>
                <w:b/>
                <w:sz w:val="20"/>
                <w:szCs w:val="20"/>
              </w:rPr>
              <w:t>Technical Architecture:</w:t>
            </w: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4.4.1</w:t>
            </w:r>
          </w:p>
        </w:tc>
        <w:tc>
          <w:tcPr>
            <w:tcW w:w="5071" w:type="dxa"/>
          </w:tcPr>
          <w:p w:rsidR="003D1B72" w:rsidRPr="00FE6D08" w:rsidRDefault="003D1B72" w:rsidP="003D1B72">
            <w:pPr>
              <w:spacing w:before="60" w:after="60" w:line="240" w:lineRule="auto"/>
              <w:rPr>
                <w:sz w:val="20"/>
                <w:szCs w:val="20"/>
              </w:rPr>
            </w:pPr>
            <w:r w:rsidRPr="00FE6D08">
              <w:rPr>
                <w:sz w:val="20"/>
                <w:szCs w:val="20"/>
              </w:rPr>
              <w:t>Please describe the technical architecture required to support your solution. Include LAN/WAN, Client / Server, N-Tier, Virtualisation, Wireless, Hardware Platform, Operating Platform, Supported Databases, etc.</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4.4.2</w:t>
            </w:r>
          </w:p>
        </w:tc>
        <w:tc>
          <w:tcPr>
            <w:tcW w:w="5071" w:type="dxa"/>
          </w:tcPr>
          <w:p w:rsidR="003D1B72" w:rsidRPr="00FE6D08" w:rsidRDefault="003D1B72" w:rsidP="003D1B72">
            <w:pPr>
              <w:spacing w:before="60" w:after="60" w:line="240" w:lineRule="auto"/>
              <w:rPr>
                <w:sz w:val="20"/>
                <w:szCs w:val="20"/>
              </w:rPr>
            </w:pPr>
            <w:r w:rsidRPr="00FE6D08">
              <w:rPr>
                <w:sz w:val="20"/>
                <w:szCs w:val="20"/>
              </w:rPr>
              <w:t xml:space="preserve">Is your solution available on a SaaS (Software as a Service) basis? If ‘yes’ please advise if hosted by your company or by a third party. </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4.4.3</w:t>
            </w:r>
          </w:p>
        </w:tc>
        <w:tc>
          <w:tcPr>
            <w:tcW w:w="5071" w:type="dxa"/>
          </w:tcPr>
          <w:p w:rsidR="003D1B72" w:rsidRPr="00FE6D08" w:rsidRDefault="003D1B72" w:rsidP="003D1B72">
            <w:pPr>
              <w:spacing w:before="60" w:after="60" w:line="240" w:lineRule="auto"/>
              <w:rPr>
                <w:sz w:val="20"/>
                <w:szCs w:val="20"/>
              </w:rPr>
            </w:pPr>
            <w:r w:rsidRPr="00FE6D08">
              <w:rPr>
                <w:sz w:val="20"/>
                <w:szCs w:val="20"/>
              </w:rPr>
              <w:t>What development tools – l</w:t>
            </w:r>
            <w:r w:rsidR="00537F9E">
              <w:rPr>
                <w:sz w:val="20"/>
                <w:szCs w:val="20"/>
              </w:rPr>
              <w:t xml:space="preserve">anguages, source control, </w:t>
            </w:r>
            <w:r w:rsidR="00061381">
              <w:rPr>
                <w:sz w:val="20"/>
                <w:szCs w:val="20"/>
              </w:rPr>
              <w:t>etc.</w:t>
            </w:r>
            <w:r w:rsidR="00537F9E">
              <w:rPr>
                <w:sz w:val="20"/>
                <w:szCs w:val="20"/>
              </w:rPr>
              <w:t xml:space="preserve">, </w:t>
            </w:r>
            <w:r w:rsidRPr="00FE6D08">
              <w:rPr>
                <w:sz w:val="20"/>
                <w:szCs w:val="20"/>
              </w:rPr>
              <w:t>are used to build and manage your solution?</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4355BA" w:rsidRDefault="008018B7" w:rsidP="005A7E09">
            <w:pPr>
              <w:spacing w:before="60" w:after="60" w:line="240" w:lineRule="auto"/>
              <w:jc w:val="center"/>
              <w:rPr>
                <w:b/>
                <w:sz w:val="18"/>
                <w:szCs w:val="18"/>
              </w:rPr>
            </w:pPr>
            <w:r>
              <w:rPr>
                <w:b/>
                <w:sz w:val="18"/>
                <w:szCs w:val="18"/>
              </w:rPr>
              <w:t xml:space="preserve">A </w:t>
            </w:r>
            <w:r w:rsidR="00537F9E" w:rsidRPr="004355BA">
              <w:rPr>
                <w:b/>
                <w:sz w:val="18"/>
                <w:szCs w:val="18"/>
              </w:rPr>
              <w:t>4.5</w:t>
            </w:r>
          </w:p>
        </w:tc>
        <w:tc>
          <w:tcPr>
            <w:tcW w:w="13292" w:type="dxa"/>
            <w:gridSpan w:val="2"/>
            <w:shd w:val="clear" w:color="auto" w:fill="D9D9D9" w:themeFill="background1" w:themeFillShade="D9"/>
          </w:tcPr>
          <w:p w:rsidR="003D1B72" w:rsidRPr="00061381" w:rsidRDefault="003D1B72" w:rsidP="003D1B72">
            <w:pPr>
              <w:spacing w:before="60" w:after="60" w:line="240" w:lineRule="auto"/>
              <w:rPr>
                <w:b/>
                <w:sz w:val="20"/>
                <w:szCs w:val="20"/>
              </w:rPr>
            </w:pPr>
            <w:r w:rsidRPr="00061381">
              <w:rPr>
                <w:b/>
                <w:sz w:val="20"/>
                <w:szCs w:val="20"/>
              </w:rPr>
              <w:t>General:</w:t>
            </w: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4.5.1</w:t>
            </w:r>
          </w:p>
        </w:tc>
        <w:tc>
          <w:tcPr>
            <w:tcW w:w="5071" w:type="dxa"/>
          </w:tcPr>
          <w:p w:rsidR="003D1B72" w:rsidRPr="00FE6D08" w:rsidRDefault="003D1B72" w:rsidP="003D1B72">
            <w:pPr>
              <w:spacing w:before="60" w:after="60" w:line="240" w:lineRule="auto"/>
              <w:rPr>
                <w:sz w:val="20"/>
                <w:szCs w:val="20"/>
              </w:rPr>
            </w:pPr>
            <w:r w:rsidRPr="00FE6D08">
              <w:rPr>
                <w:sz w:val="20"/>
                <w:szCs w:val="20"/>
              </w:rPr>
              <w:t>Do you understand and adhere to the Governments ‘Digital by Default’ Service Standards’?</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4.5.2</w:t>
            </w:r>
          </w:p>
        </w:tc>
        <w:tc>
          <w:tcPr>
            <w:tcW w:w="5071" w:type="dxa"/>
          </w:tcPr>
          <w:p w:rsidR="003D1B72" w:rsidRPr="00FE6D08" w:rsidRDefault="003D1B72" w:rsidP="003D1B72">
            <w:pPr>
              <w:spacing w:before="60" w:after="60" w:line="240" w:lineRule="auto"/>
              <w:rPr>
                <w:sz w:val="20"/>
                <w:szCs w:val="20"/>
              </w:rPr>
            </w:pPr>
            <w:r w:rsidRPr="00FE6D08">
              <w:rPr>
                <w:sz w:val="20"/>
                <w:szCs w:val="20"/>
              </w:rPr>
              <w:t>Do you operate on an ‘open source’ basis? If not, provide details of your licencing structure (e.g. user based, server based, volume based). Please elaborate.</w:t>
            </w:r>
          </w:p>
        </w:tc>
        <w:tc>
          <w:tcPr>
            <w:tcW w:w="8221" w:type="dxa"/>
          </w:tcPr>
          <w:p w:rsidR="003D1B72" w:rsidRPr="00FE6D08" w:rsidRDefault="003D1B72" w:rsidP="003D1B72">
            <w:pPr>
              <w:spacing w:before="60" w:after="60" w:line="240" w:lineRule="auto"/>
              <w:rPr>
                <w:sz w:val="20"/>
                <w:szCs w:val="20"/>
              </w:rPr>
            </w:pPr>
          </w:p>
        </w:tc>
      </w:tr>
      <w:tr w:rsidR="003D1B72" w:rsidRPr="00FE6D08" w:rsidTr="002333F2">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4.5.3</w:t>
            </w:r>
          </w:p>
        </w:tc>
        <w:tc>
          <w:tcPr>
            <w:tcW w:w="5071" w:type="dxa"/>
          </w:tcPr>
          <w:p w:rsidR="003D1B72" w:rsidRPr="00FE6D08" w:rsidRDefault="003D1B72" w:rsidP="003D1B72">
            <w:pPr>
              <w:spacing w:before="60" w:after="60" w:line="240" w:lineRule="auto"/>
              <w:rPr>
                <w:sz w:val="20"/>
                <w:szCs w:val="20"/>
              </w:rPr>
            </w:pPr>
            <w:r w:rsidRPr="00FE6D08">
              <w:rPr>
                <w:sz w:val="20"/>
                <w:szCs w:val="20"/>
              </w:rPr>
              <w:t>Do you have a preferred or most used Business / Market Intelligence tool? If ‘yes’, which one?</w:t>
            </w:r>
          </w:p>
        </w:tc>
        <w:tc>
          <w:tcPr>
            <w:tcW w:w="8221" w:type="dxa"/>
          </w:tcPr>
          <w:p w:rsidR="003D1B72" w:rsidRPr="00FE6D08" w:rsidRDefault="003D1B72" w:rsidP="003D1B72">
            <w:pPr>
              <w:spacing w:before="60" w:after="60" w:line="240" w:lineRule="auto"/>
              <w:rPr>
                <w:sz w:val="20"/>
                <w:szCs w:val="20"/>
              </w:rPr>
            </w:pPr>
          </w:p>
        </w:tc>
      </w:tr>
    </w:tbl>
    <w:p w:rsidR="00537F9E" w:rsidRDefault="00537F9E"/>
    <w:p w:rsidR="006A4814" w:rsidRDefault="006A4814"/>
    <w:tbl>
      <w:tblPr>
        <w:tblStyle w:val="TableGrid"/>
        <w:tblW w:w="1406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12"/>
        <w:gridCol w:w="5071"/>
        <w:gridCol w:w="8079"/>
      </w:tblGrid>
      <w:tr w:rsidR="003D1B72" w:rsidRPr="00FE6D08" w:rsidTr="005A7E09">
        <w:tc>
          <w:tcPr>
            <w:tcW w:w="912"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lastRenderedPageBreak/>
              <w:t>RFI No.</w:t>
            </w:r>
          </w:p>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B1A [5]</w:t>
            </w:r>
          </w:p>
        </w:tc>
        <w:tc>
          <w:tcPr>
            <w:tcW w:w="5071"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Implementation &amp; Support:</w:t>
            </w:r>
          </w:p>
        </w:tc>
        <w:tc>
          <w:tcPr>
            <w:tcW w:w="8079" w:type="dxa"/>
            <w:shd w:val="clear" w:color="auto" w:fill="548DD4" w:themeFill="text2" w:themeFillTint="99"/>
          </w:tcPr>
          <w:p w:rsidR="003D1B72" w:rsidRPr="00FE6D08" w:rsidRDefault="003D1B72" w:rsidP="003D1B72">
            <w:pPr>
              <w:spacing w:before="60" w:after="60" w:line="240" w:lineRule="auto"/>
              <w:rPr>
                <w:b/>
                <w:color w:val="FFFFFF" w:themeColor="background1"/>
                <w:sz w:val="20"/>
                <w:szCs w:val="20"/>
              </w:rPr>
            </w:pPr>
            <w:r w:rsidRPr="00FE6D08">
              <w:rPr>
                <w:b/>
                <w:color w:val="FFFFFF" w:themeColor="background1"/>
                <w:sz w:val="20"/>
                <w:szCs w:val="20"/>
              </w:rPr>
              <w:t>Response:</w:t>
            </w:r>
          </w:p>
        </w:tc>
      </w:tr>
      <w:tr w:rsidR="003D1B72" w:rsidRPr="00FE6D08" w:rsidTr="005A7E09">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3D1B72" w:rsidRPr="005A7E09">
              <w:rPr>
                <w:sz w:val="18"/>
                <w:szCs w:val="18"/>
              </w:rPr>
              <w:t>5.1</w:t>
            </w:r>
          </w:p>
        </w:tc>
        <w:tc>
          <w:tcPr>
            <w:tcW w:w="5071" w:type="dxa"/>
          </w:tcPr>
          <w:p w:rsidR="003D1B72" w:rsidRPr="00FE6D08" w:rsidRDefault="003D1B72" w:rsidP="003D1B72">
            <w:pPr>
              <w:spacing w:before="60" w:after="60" w:line="240" w:lineRule="auto"/>
              <w:rPr>
                <w:sz w:val="20"/>
                <w:szCs w:val="20"/>
              </w:rPr>
            </w:pPr>
            <w:r w:rsidRPr="00FE6D08">
              <w:rPr>
                <w:sz w:val="20"/>
                <w:szCs w:val="20"/>
              </w:rPr>
              <w:t>Provide a summary of the delineated implementation services you provide (e.g. integration services, staff support, training, etc.)</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5.2</w:t>
            </w:r>
          </w:p>
        </w:tc>
        <w:tc>
          <w:tcPr>
            <w:tcW w:w="5071" w:type="dxa"/>
          </w:tcPr>
          <w:p w:rsidR="003D1B72" w:rsidRPr="00FE6D08" w:rsidRDefault="003D1B72" w:rsidP="003D1B72">
            <w:pPr>
              <w:spacing w:before="60" w:after="60" w:line="240" w:lineRule="auto"/>
              <w:rPr>
                <w:sz w:val="20"/>
                <w:szCs w:val="20"/>
              </w:rPr>
            </w:pPr>
            <w:r w:rsidRPr="00FE6D08">
              <w:rPr>
                <w:sz w:val="20"/>
                <w:szCs w:val="20"/>
              </w:rPr>
              <w:t>What would be a typical timeframe for the implementation of your services?</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5.3</w:t>
            </w:r>
          </w:p>
        </w:tc>
        <w:tc>
          <w:tcPr>
            <w:tcW w:w="5071" w:type="dxa"/>
          </w:tcPr>
          <w:p w:rsidR="003D1B72" w:rsidRPr="00FE6D08" w:rsidRDefault="003D1B72" w:rsidP="003D1B72">
            <w:pPr>
              <w:spacing w:before="60" w:after="60" w:line="240" w:lineRule="auto"/>
              <w:rPr>
                <w:sz w:val="20"/>
                <w:szCs w:val="20"/>
              </w:rPr>
            </w:pPr>
            <w:r w:rsidRPr="00FE6D08">
              <w:rPr>
                <w:sz w:val="20"/>
                <w:szCs w:val="20"/>
              </w:rPr>
              <w:t>Do you provide your own resources for implementation project management? If ‘no’ please specify the names of the usual third parties used.</w:t>
            </w:r>
          </w:p>
        </w:tc>
        <w:tc>
          <w:tcPr>
            <w:tcW w:w="8079" w:type="dxa"/>
          </w:tcPr>
          <w:p w:rsidR="003D1B72" w:rsidRPr="00FE6D08" w:rsidRDefault="003D1B72" w:rsidP="003D1B72">
            <w:pPr>
              <w:spacing w:before="60" w:after="60" w:line="240" w:lineRule="auto"/>
              <w:rPr>
                <w:sz w:val="20"/>
                <w:szCs w:val="20"/>
              </w:rPr>
            </w:pPr>
          </w:p>
        </w:tc>
      </w:tr>
      <w:tr w:rsidR="003D1B72" w:rsidRPr="00FE6D08" w:rsidTr="005A7E09">
        <w:tc>
          <w:tcPr>
            <w:tcW w:w="912" w:type="dxa"/>
            <w:shd w:val="clear" w:color="auto" w:fill="D9D9D9" w:themeFill="background1" w:themeFillShade="D9"/>
          </w:tcPr>
          <w:p w:rsidR="003D1B72" w:rsidRPr="005A7E09" w:rsidRDefault="008018B7" w:rsidP="005A7E09">
            <w:pPr>
              <w:spacing w:before="60" w:after="60" w:line="240" w:lineRule="auto"/>
              <w:jc w:val="center"/>
              <w:rPr>
                <w:sz w:val="18"/>
                <w:szCs w:val="18"/>
              </w:rPr>
            </w:pPr>
            <w:r>
              <w:rPr>
                <w:sz w:val="18"/>
                <w:szCs w:val="18"/>
              </w:rPr>
              <w:t xml:space="preserve">A </w:t>
            </w:r>
            <w:r w:rsidR="00537F9E">
              <w:rPr>
                <w:sz w:val="18"/>
                <w:szCs w:val="18"/>
              </w:rPr>
              <w:t>5.4</w:t>
            </w:r>
          </w:p>
        </w:tc>
        <w:tc>
          <w:tcPr>
            <w:tcW w:w="5071" w:type="dxa"/>
          </w:tcPr>
          <w:p w:rsidR="003D1B72" w:rsidRPr="00FE6D08" w:rsidRDefault="003D1B72" w:rsidP="003D1B72">
            <w:pPr>
              <w:spacing w:before="60" w:after="60" w:line="240" w:lineRule="auto"/>
              <w:rPr>
                <w:sz w:val="20"/>
                <w:szCs w:val="20"/>
              </w:rPr>
            </w:pPr>
            <w:r w:rsidRPr="00FE6D08">
              <w:rPr>
                <w:sz w:val="20"/>
                <w:szCs w:val="20"/>
              </w:rPr>
              <w:t>Could you provide details of SLAs offered to your customers along with your average attainment level?</w:t>
            </w:r>
          </w:p>
        </w:tc>
        <w:tc>
          <w:tcPr>
            <w:tcW w:w="8079" w:type="dxa"/>
          </w:tcPr>
          <w:p w:rsidR="003D1B72" w:rsidRPr="00FE6D08" w:rsidRDefault="003D1B72" w:rsidP="003D1B72">
            <w:pPr>
              <w:spacing w:before="60" w:after="60" w:line="240" w:lineRule="auto"/>
              <w:rPr>
                <w:sz w:val="20"/>
                <w:szCs w:val="20"/>
              </w:rPr>
            </w:pPr>
          </w:p>
        </w:tc>
      </w:tr>
      <w:bookmarkEnd w:id="0"/>
      <w:bookmarkEnd w:id="1"/>
    </w:tbl>
    <w:p w:rsidR="004C316C" w:rsidRPr="00FE6D08" w:rsidRDefault="004C316C" w:rsidP="00162D88">
      <w:pPr>
        <w:spacing w:after="0" w:line="240" w:lineRule="auto"/>
        <w:jc w:val="right"/>
        <w:rPr>
          <w:b/>
          <w:sz w:val="20"/>
          <w:szCs w:val="20"/>
          <w:u w:val="single"/>
        </w:rPr>
      </w:pPr>
    </w:p>
    <w:p w:rsidR="004C316C" w:rsidRPr="00FE6D08" w:rsidRDefault="004C316C" w:rsidP="00162D88">
      <w:pPr>
        <w:spacing w:after="0" w:line="240" w:lineRule="auto"/>
        <w:jc w:val="right"/>
        <w:rPr>
          <w:b/>
          <w:sz w:val="20"/>
          <w:szCs w:val="20"/>
          <w:u w:val="single"/>
        </w:rPr>
      </w:pPr>
    </w:p>
    <w:p w:rsidR="004C316C" w:rsidRDefault="004C316C" w:rsidP="00162D88">
      <w:pPr>
        <w:spacing w:after="0" w:line="240" w:lineRule="auto"/>
        <w:jc w:val="right"/>
        <w:rPr>
          <w:b/>
          <w:sz w:val="24"/>
          <w:szCs w:val="24"/>
          <w:u w:val="single"/>
        </w:rPr>
      </w:pPr>
    </w:p>
    <w:p w:rsidR="00A73915" w:rsidRDefault="00A73915" w:rsidP="00162D88">
      <w:pPr>
        <w:spacing w:after="0" w:line="240" w:lineRule="auto"/>
        <w:jc w:val="right"/>
        <w:rPr>
          <w:b/>
          <w:sz w:val="24"/>
          <w:szCs w:val="24"/>
          <w:u w:val="single"/>
        </w:rPr>
      </w:pPr>
    </w:p>
    <w:p w:rsidR="00A73915" w:rsidRDefault="00A73915" w:rsidP="00162D88">
      <w:pPr>
        <w:spacing w:after="0" w:line="240" w:lineRule="auto"/>
        <w:jc w:val="right"/>
        <w:rPr>
          <w:b/>
          <w:sz w:val="24"/>
          <w:szCs w:val="24"/>
          <w:u w:val="single"/>
        </w:rPr>
      </w:pPr>
    </w:p>
    <w:p w:rsidR="00A73915" w:rsidRDefault="00A73915" w:rsidP="00162D88">
      <w:pPr>
        <w:spacing w:after="0" w:line="240" w:lineRule="auto"/>
        <w:jc w:val="right"/>
        <w:rPr>
          <w:b/>
          <w:sz w:val="24"/>
          <w:szCs w:val="24"/>
          <w:u w:val="single"/>
        </w:rPr>
      </w:pPr>
    </w:p>
    <w:p w:rsidR="00A73915" w:rsidRDefault="00A73915"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6A4814" w:rsidRDefault="006A4814" w:rsidP="00162D88">
      <w:pPr>
        <w:spacing w:after="0" w:line="240" w:lineRule="auto"/>
        <w:jc w:val="right"/>
        <w:rPr>
          <w:b/>
          <w:sz w:val="24"/>
          <w:szCs w:val="24"/>
          <w:u w:val="single"/>
        </w:rPr>
      </w:pPr>
    </w:p>
    <w:p w:rsidR="00D30F04" w:rsidRPr="00537F9E" w:rsidRDefault="00D13039" w:rsidP="00162D88">
      <w:pPr>
        <w:spacing w:after="0" w:line="240" w:lineRule="auto"/>
        <w:jc w:val="right"/>
        <w:rPr>
          <w:b/>
          <w:sz w:val="24"/>
          <w:szCs w:val="24"/>
          <w:u w:val="single"/>
        </w:rPr>
      </w:pPr>
      <w:r w:rsidRPr="00537F9E">
        <w:rPr>
          <w:b/>
          <w:sz w:val="24"/>
          <w:szCs w:val="24"/>
          <w:u w:val="single"/>
        </w:rPr>
        <w:lastRenderedPageBreak/>
        <w:t xml:space="preserve">PART B SECTION </w:t>
      </w:r>
      <w:r w:rsidR="007C71C2" w:rsidRPr="00537F9E">
        <w:rPr>
          <w:b/>
          <w:sz w:val="24"/>
          <w:szCs w:val="24"/>
          <w:u w:val="single"/>
        </w:rPr>
        <w:t>2</w:t>
      </w:r>
      <w:r w:rsidR="00E654DA" w:rsidRPr="00537F9E">
        <w:rPr>
          <w:b/>
          <w:sz w:val="24"/>
          <w:szCs w:val="24"/>
          <w:u w:val="single"/>
        </w:rPr>
        <w:t xml:space="preserve"> </w:t>
      </w:r>
    </w:p>
    <w:p w:rsidR="00162D88" w:rsidRPr="00ED1E41" w:rsidRDefault="00162D88" w:rsidP="00162D88">
      <w:pPr>
        <w:spacing w:after="0" w:line="240" w:lineRule="auto"/>
        <w:jc w:val="right"/>
        <w:rPr>
          <w:b/>
          <w:sz w:val="24"/>
          <w:szCs w:val="24"/>
          <w:u w:val="single"/>
        </w:rPr>
      </w:pPr>
      <w:r w:rsidRPr="00ED1E41">
        <w:rPr>
          <w:b/>
          <w:sz w:val="24"/>
          <w:szCs w:val="24"/>
          <w:u w:val="single"/>
        </w:rPr>
        <w:t xml:space="preserve">ANNEX </w:t>
      </w:r>
      <w:r w:rsidR="00767D01">
        <w:rPr>
          <w:b/>
          <w:sz w:val="24"/>
          <w:szCs w:val="24"/>
          <w:u w:val="single"/>
        </w:rPr>
        <w:t>B</w:t>
      </w:r>
    </w:p>
    <w:p w:rsidR="00162D88" w:rsidRPr="00ED1E41" w:rsidRDefault="00CC3846" w:rsidP="00162D88">
      <w:pPr>
        <w:spacing w:after="0" w:line="240" w:lineRule="auto"/>
        <w:jc w:val="right"/>
        <w:rPr>
          <w:b/>
          <w:sz w:val="24"/>
          <w:szCs w:val="24"/>
        </w:rPr>
      </w:pPr>
      <w:r>
        <w:rPr>
          <w:b/>
          <w:sz w:val="24"/>
          <w:szCs w:val="24"/>
        </w:rPr>
        <w:t>Self-Assessment Functionality &amp; Market Positioning</w:t>
      </w:r>
    </w:p>
    <w:p w:rsidR="00162D88" w:rsidRDefault="00162D88" w:rsidP="003A774C">
      <w:pPr>
        <w:spacing w:after="0" w:line="240" w:lineRule="auto"/>
        <w:rPr>
          <w:sz w:val="24"/>
          <w:szCs w:val="24"/>
        </w:rPr>
      </w:pPr>
    </w:p>
    <w:tbl>
      <w:tblPr>
        <w:tblStyle w:val="TableGrid2"/>
        <w:tblW w:w="140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29"/>
      </w:tblGrid>
      <w:tr w:rsidR="00321DBB" w:rsidRPr="00934079" w:rsidTr="00321DBB">
        <w:tc>
          <w:tcPr>
            <w:tcW w:w="14029" w:type="dxa"/>
            <w:tcBorders>
              <w:bottom w:val="single" w:sz="4" w:space="0" w:color="A6A6A6" w:themeColor="background1" w:themeShade="A6"/>
            </w:tcBorders>
          </w:tcPr>
          <w:p w:rsidR="00B30CA1" w:rsidRPr="00934079" w:rsidRDefault="00B30CA1" w:rsidP="00321DBB">
            <w:pPr>
              <w:spacing w:after="0" w:line="240" w:lineRule="auto"/>
              <w:rPr>
                <w:b/>
              </w:rPr>
            </w:pPr>
          </w:p>
          <w:p w:rsidR="00321DBB" w:rsidRPr="00934079" w:rsidRDefault="00321DBB" w:rsidP="00321DBB">
            <w:pPr>
              <w:spacing w:after="0" w:line="240" w:lineRule="auto"/>
              <w:rPr>
                <w:b/>
              </w:rPr>
            </w:pPr>
            <w:r w:rsidRPr="00934079">
              <w:rPr>
                <w:b/>
              </w:rPr>
              <w:t>SUPPLIER SELF ASSESSMENT GRADING</w:t>
            </w:r>
          </w:p>
          <w:p w:rsidR="00321DBB" w:rsidRPr="00934079" w:rsidRDefault="00321DBB" w:rsidP="00321DBB">
            <w:pPr>
              <w:spacing w:after="0" w:line="240" w:lineRule="auto"/>
            </w:pPr>
          </w:p>
          <w:p w:rsidR="00321DBB" w:rsidRPr="00934079" w:rsidRDefault="00321DBB" w:rsidP="00321DBB">
            <w:pPr>
              <w:spacing w:after="0" w:line="240" w:lineRule="auto"/>
              <w:rPr>
                <w:b/>
              </w:rPr>
            </w:pPr>
            <w:r w:rsidRPr="00934079">
              <w:rPr>
                <w:b/>
              </w:rPr>
              <w:t>COMPLETION GUIDELINES:</w:t>
            </w:r>
          </w:p>
          <w:p w:rsidR="00321DBB" w:rsidRPr="00934079" w:rsidRDefault="00321DBB" w:rsidP="00321DBB">
            <w:pPr>
              <w:spacing w:after="0" w:line="240" w:lineRule="auto"/>
            </w:pPr>
          </w:p>
          <w:p w:rsidR="00866474" w:rsidRPr="00934079" w:rsidRDefault="00866474" w:rsidP="00AE2651">
            <w:pPr>
              <w:pStyle w:val="ListParagraph"/>
              <w:numPr>
                <w:ilvl w:val="0"/>
                <w:numId w:val="12"/>
              </w:numPr>
              <w:spacing w:after="0" w:line="240" w:lineRule="auto"/>
            </w:pPr>
            <w:r w:rsidRPr="00934079">
              <w:t>Next to each numbered statement in the grey row</w:t>
            </w:r>
            <w:r w:rsidR="00AE2651" w:rsidRPr="00934079">
              <w:t>s</w:t>
            </w:r>
            <w:r w:rsidR="00537F9E" w:rsidRPr="00934079">
              <w:t xml:space="preserve"> below</w:t>
            </w:r>
            <w:r w:rsidR="00AE2651" w:rsidRPr="00934079">
              <w:t>,</w:t>
            </w:r>
            <w:r w:rsidRPr="00934079">
              <w:t xml:space="preserve"> insert a tick </w:t>
            </w:r>
            <w:r w:rsidR="0050423D" w:rsidRPr="00934079">
              <w:t>[</w:t>
            </w:r>
            <w:r w:rsidR="0050423D" w:rsidRPr="00934079">
              <w:rPr>
                <w:rFonts w:cs="Arial"/>
              </w:rPr>
              <w:sym w:font="Symbol" w:char="F0D6"/>
            </w:r>
            <w:r w:rsidR="0050423D" w:rsidRPr="00934079">
              <w:rPr>
                <w:rFonts w:cs="Arial"/>
              </w:rPr>
              <w:t xml:space="preserve">] </w:t>
            </w:r>
            <w:r w:rsidRPr="00934079">
              <w:t>if one of the statement</w:t>
            </w:r>
            <w:r w:rsidR="00AE2651" w:rsidRPr="00934079">
              <w:t>s</w:t>
            </w:r>
            <w:r w:rsidRPr="00934079">
              <w:t xml:space="preserve"> </w:t>
            </w:r>
            <w:r w:rsidRPr="00934079">
              <w:rPr>
                <w:i/>
              </w:rPr>
              <w:t>‘In Current Version’</w:t>
            </w:r>
            <w:r w:rsidR="00AE2651" w:rsidRPr="00934079">
              <w:t xml:space="preserve"> or </w:t>
            </w:r>
            <w:r w:rsidR="00AE2651" w:rsidRPr="00934079">
              <w:rPr>
                <w:i/>
              </w:rPr>
              <w:t>‘Planned in Next Release’</w:t>
            </w:r>
            <w:r w:rsidR="00AE2651" w:rsidRPr="00934079">
              <w:t xml:space="preserve"> applies. If neither statement is relevant please </w:t>
            </w:r>
            <w:r w:rsidR="00AC1151" w:rsidRPr="00934079">
              <w:t xml:space="preserve">enter </w:t>
            </w:r>
            <w:r w:rsidR="00AE2651" w:rsidRPr="00934079">
              <w:t>N/A.</w:t>
            </w:r>
          </w:p>
          <w:p w:rsidR="00866474" w:rsidRPr="00934079" w:rsidRDefault="00866474" w:rsidP="00321DBB">
            <w:pPr>
              <w:spacing w:after="0" w:line="240" w:lineRule="auto"/>
            </w:pPr>
          </w:p>
          <w:p w:rsidR="00321DBB" w:rsidRPr="00934079" w:rsidRDefault="00321DBB" w:rsidP="00AE2651">
            <w:pPr>
              <w:pStyle w:val="ListParagraph"/>
              <w:numPr>
                <w:ilvl w:val="0"/>
                <w:numId w:val="12"/>
              </w:numPr>
              <w:spacing w:after="0" w:line="240" w:lineRule="auto"/>
            </w:pPr>
            <w:r w:rsidRPr="00934079">
              <w:t xml:space="preserve">Based on the understanding you have of your </w:t>
            </w:r>
            <w:r w:rsidR="00FC7B8B" w:rsidRPr="00934079">
              <w:t xml:space="preserve">own </w:t>
            </w:r>
            <w:r w:rsidRPr="00934079">
              <w:t xml:space="preserve">position within the market, please </w:t>
            </w:r>
            <w:r w:rsidR="00537F9E" w:rsidRPr="00934079">
              <w:t xml:space="preserve">then </w:t>
            </w:r>
            <w:r w:rsidRPr="00934079">
              <w:t xml:space="preserve">indicate the degree of your product maturity for the statements </w:t>
            </w:r>
            <w:r w:rsidR="0050423D" w:rsidRPr="00934079">
              <w:t xml:space="preserve">blocked in </w:t>
            </w:r>
            <w:r w:rsidRPr="00934079">
              <w:t>each grey row</w:t>
            </w:r>
            <w:r w:rsidR="0050423D" w:rsidRPr="00934079">
              <w:t>s</w:t>
            </w:r>
            <w:r w:rsidRPr="00934079">
              <w:t xml:space="preserve"> by inserting a tick in the boxes numbered 1-6 below. Then insert supporting comments as follows:</w:t>
            </w:r>
          </w:p>
          <w:p w:rsidR="00321DBB" w:rsidRPr="00934079" w:rsidRDefault="00321DBB" w:rsidP="00321DBB">
            <w:pPr>
              <w:spacing w:after="0" w:line="240" w:lineRule="auto"/>
            </w:pPr>
          </w:p>
          <w:p w:rsidR="00321DBB" w:rsidRPr="00934079" w:rsidRDefault="00321DBB" w:rsidP="00AE2651">
            <w:pPr>
              <w:numPr>
                <w:ilvl w:val="0"/>
                <w:numId w:val="9"/>
              </w:numPr>
              <w:spacing w:after="0" w:line="240" w:lineRule="auto"/>
              <w:ind w:left="1080"/>
              <w:contextualSpacing/>
            </w:pPr>
            <w:r w:rsidRPr="00934079">
              <w:t xml:space="preserve">Supporting comments are </w:t>
            </w:r>
            <w:r w:rsidRPr="00934079">
              <w:rPr>
                <w:b/>
              </w:rPr>
              <w:t>mandatory</w:t>
            </w:r>
            <w:r w:rsidR="00FC7B8B" w:rsidRPr="00934079">
              <w:t xml:space="preserve"> </w:t>
            </w:r>
            <w:r w:rsidR="0050423D" w:rsidRPr="00934079">
              <w:t xml:space="preserve">if you have ticked </w:t>
            </w:r>
            <w:r w:rsidRPr="00934079">
              <w:t>cells 1</w:t>
            </w:r>
            <w:r w:rsidR="00FE0878" w:rsidRPr="00934079">
              <w:t xml:space="preserve"> (</w:t>
            </w:r>
            <w:r w:rsidR="00AE2651" w:rsidRPr="00934079">
              <w:t>M</w:t>
            </w:r>
            <w:r w:rsidR="00FE0878" w:rsidRPr="00934079">
              <w:t xml:space="preserve">arket </w:t>
            </w:r>
            <w:r w:rsidR="00AE2651" w:rsidRPr="00934079">
              <w:t>L</w:t>
            </w:r>
            <w:r w:rsidR="00FE0878" w:rsidRPr="00934079">
              <w:t>eading),</w:t>
            </w:r>
            <w:r w:rsidRPr="00934079">
              <w:t xml:space="preserve"> 2 (</w:t>
            </w:r>
            <w:r w:rsidR="00AE2651" w:rsidRPr="00934079">
              <w:t>Best-in-C</w:t>
            </w:r>
            <w:r w:rsidRPr="00934079">
              <w:t>lass)</w:t>
            </w:r>
            <w:r w:rsidR="00483446" w:rsidRPr="00934079">
              <w:t xml:space="preserve"> and 3 (C</w:t>
            </w:r>
            <w:r w:rsidR="00FE0878" w:rsidRPr="00934079">
              <w:t xml:space="preserve">ore </w:t>
            </w:r>
            <w:r w:rsidR="00483446" w:rsidRPr="00934079">
              <w:t>C</w:t>
            </w:r>
            <w:r w:rsidR="00FE0878" w:rsidRPr="00934079">
              <w:t>apability)</w:t>
            </w:r>
            <w:r w:rsidRPr="00934079">
              <w:t>. This is your opportunity to expand on the potential innovative and market leading aspects of your product</w:t>
            </w:r>
            <w:r w:rsidR="006A4814" w:rsidRPr="00934079">
              <w:t xml:space="preserve"> / solution</w:t>
            </w:r>
            <w:r w:rsidRPr="00934079">
              <w:t>.</w:t>
            </w:r>
            <w:r w:rsidR="006A4814" w:rsidRPr="00934079">
              <w:t xml:space="preserve"> </w:t>
            </w:r>
            <w:r w:rsidR="006A4814" w:rsidRPr="00934079">
              <w:rPr>
                <w:b/>
              </w:rPr>
              <w:t>Please state whether your product(s) cover all grey rows under each heading or if there are any exclusions.</w:t>
            </w:r>
            <w:r w:rsidR="006A4814" w:rsidRPr="00934079">
              <w:t xml:space="preserve"> </w:t>
            </w:r>
          </w:p>
          <w:p w:rsidR="00321DBB" w:rsidRPr="00934079" w:rsidRDefault="00321DBB" w:rsidP="00AE2651">
            <w:pPr>
              <w:spacing w:after="0" w:line="240" w:lineRule="auto"/>
              <w:ind w:left="1080"/>
              <w:contextualSpacing/>
            </w:pPr>
          </w:p>
          <w:p w:rsidR="00321DBB" w:rsidRPr="00934079" w:rsidRDefault="00321DBB" w:rsidP="00AE2651">
            <w:pPr>
              <w:numPr>
                <w:ilvl w:val="0"/>
                <w:numId w:val="9"/>
              </w:numPr>
              <w:spacing w:after="0" w:line="240" w:lineRule="auto"/>
              <w:ind w:left="1080"/>
              <w:contextualSpacing/>
            </w:pPr>
            <w:r w:rsidRPr="00934079">
              <w:t xml:space="preserve">Supporting comments are </w:t>
            </w:r>
            <w:r w:rsidRPr="00934079">
              <w:rPr>
                <w:b/>
              </w:rPr>
              <w:t>optional</w:t>
            </w:r>
            <w:r w:rsidR="0050423D" w:rsidRPr="00934079">
              <w:t xml:space="preserve"> for</w:t>
            </w:r>
            <w:r w:rsidR="00FE0878" w:rsidRPr="00934079">
              <w:t xml:space="preserve"> cells 4</w:t>
            </w:r>
            <w:r w:rsidRPr="00934079">
              <w:t>-6.</w:t>
            </w:r>
          </w:p>
          <w:p w:rsidR="00321DBB" w:rsidRPr="00934079" w:rsidRDefault="00321DBB" w:rsidP="00321DBB">
            <w:pPr>
              <w:spacing w:after="0" w:line="240" w:lineRule="auto"/>
              <w:ind w:left="720"/>
              <w:contextualSpacing/>
              <w:rPr>
                <w:b/>
              </w:rPr>
            </w:pPr>
          </w:p>
        </w:tc>
      </w:tr>
    </w:tbl>
    <w:p w:rsidR="00321DBB" w:rsidRPr="00321DBB" w:rsidRDefault="00321DBB" w:rsidP="00321DBB">
      <w:pPr>
        <w:spacing w:after="120" w:line="240" w:lineRule="auto"/>
        <w:jc w:val="right"/>
        <w:rPr>
          <w:rFonts w:asciiTheme="minorHAnsi" w:eastAsiaTheme="minorHAnsi" w:hAnsiTheme="minorHAnsi" w:cstheme="minorBidi"/>
          <w:b/>
          <w:u w:val="single"/>
          <w:lang w:val="en-US" w:eastAsia="en-US"/>
        </w:rPr>
      </w:pPr>
    </w:p>
    <w:p w:rsidR="00321DBB" w:rsidRPr="00321DBB" w:rsidRDefault="00321DBB" w:rsidP="00321DBB">
      <w:pPr>
        <w:spacing w:after="120" w:line="240" w:lineRule="auto"/>
        <w:jc w:val="right"/>
        <w:rPr>
          <w:rFonts w:asciiTheme="minorHAnsi" w:eastAsiaTheme="minorHAnsi" w:hAnsiTheme="minorHAnsi" w:cstheme="minorBidi"/>
          <w:b/>
          <w:u w:val="single"/>
          <w:lang w:val="en-US" w:eastAsia="en-US"/>
        </w:rPr>
      </w:pPr>
    </w:p>
    <w:p w:rsidR="00321DBB" w:rsidRDefault="00321DBB" w:rsidP="00321DBB">
      <w:pPr>
        <w:spacing w:after="120" w:line="240" w:lineRule="auto"/>
        <w:jc w:val="right"/>
        <w:rPr>
          <w:rFonts w:asciiTheme="minorHAnsi" w:eastAsiaTheme="minorHAnsi" w:hAnsiTheme="minorHAnsi" w:cstheme="minorBidi"/>
          <w:b/>
          <w:u w:val="single"/>
          <w:lang w:val="en-US" w:eastAsia="en-US"/>
        </w:rPr>
      </w:pPr>
    </w:p>
    <w:p w:rsidR="00FE6D08" w:rsidRDefault="00FE6D08" w:rsidP="00321DBB">
      <w:pPr>
        <w:spacing w:after="120" w:line="240" w:lineRule="auto"/>
        <w:jc w:val="right"/>
        <w:rPr>
          <w:rFonts w:asciiTheme="minorHAnsi" w:eastAsiaTheme="minorHAnsi" w:hAnsiTheme="minorHAnsi" w:cstheme="minorBidi"/>
          <w:b/>
          <w:u w:val="single"/>
          <w:lang w:val="en-US" w:eastAsia="en-US"/>
        </w:rPr>
      </w:pPr>
    </w:p>
    <w:tbl>
      <w:tblPr>
        <w:tblW w:w="13740" w:type="dxa"/>
        <w:tblCellMar>
          <w:left w:w="0" w:type="dxa"/>
          <w:right w:w="0" w:type="dxa"/>
        </w:tblCellMar>
        <w:tblLook w:val="04A0" w:firstRow="1" w:lastRow="0" w:firstColumn="1" w:lastColumn="0" w:noHBand="0" w:noVBand="1"/>
      </w:tblPr>
      <w:tblGrid>
        <w:gridCol w:w="841"/>
        <w:gridCol w:w="7938"/>
        <w:gridCol w:w="2410"/>
        <w:gridCol w:w="2551"/>
      </w:tblGrid>
      <w:tr w:rsidR="00FE6D08" w:rsidRPr="00321DBB" w:rsidTr="00061381">
        <w:trPr>
          <w:trHeight w:val="387"/>
        </w:trPr>
        <w:tc>
          <w:tcPr>
            <w:tcW w:w="8779" w:type="dxa"/>
            <w:gridSpan w:val="2"/>
            <w:tcBorders>
              <w:top w:val="single" w:sz="48" w:space="0" w:color="FFFFFF"/>
              <w:left w:val="single" w:sz="8" w:space="0" w:color="FFFFFF"/>
              <w:bottom w:val="single" w:sz="48" w:space="0" w:color="FFFFFF"/>
              <w:right w:val="single" w:sz="48" w:space="0" w:color="FFFFFF"/>
            </w:tcBorders>
            <w:shd w:val="clear" w:color="auto" w:fill="auto"/>
            <w:tcMar>
              <w:top w:w="57" w:type="dxa"/>
              <w:left w:w="57" w:type="dxa"/>
              <w:bottom w:w="57" w:type="dxa"/>
              <w:right w:w="57" w:type="dxa"/>
            </w:tcMar>
            <w:hideMark/>
          </w:tcPr>
          <w:p w:rsidR="00FE6D08" w:rsidRPr="00061381" w:rsidRDefault="00FE6D08" w:rsidP="00FE6D08">
            <w:pPr>
              <w:spacing w:after="0" w:line="360" w:lineRule="auto"/>
              <w:rPr>
                <w:rFonts w:cs="Arial"/>
                <w:b/>
                <w:bCs/>
                <w:caps/>
                <w:kern w:val="24"/>
                <w:sz w:val="18"/>
                <w:szCs w:val="18"/>
                <w:lang w:eastAsia="en-US"/>
              </w:rPr>
            </w:pPr>
          </w:p>
          <w:p w:rsidR="00FE6D08" w:rsidRPr="00061381" w:rsidRDefault="00FE6D08" w:rsidP="00FE6D08">
            <w:pPr>
              <w:spacing w:after="0" w:line="360" w:lineRule="auto"/>
              <w:rPr>
                <w:rFonts w:ascii="Arial" w:hAnsi="Arial" w:cs="Arial"/>
                <w:caps/>
                <w:sz w:val="18"/>
                <w:szCs w:val="18"/>
                <w:lang w:val="en-US" w:eastAsia="en-US"/>
              </w:rPr>
            </w:pPr>
            <w:r w:rsidRPr="00061381">
              <w:rPr>
                <w:rFonts w:cs="Arial"/>
                <w:b/>
                <w:bCs/>
                <w:caps/>
                <w:kern w:val="24"/>
                <w:sz w:val="18"/>
                <w:szCs w:val="18"/>
                <w:lang w:eastAsia="en-US"/>
              </w:rPr>
              <w:t xml:space="preserve">FULL SCOPE OF CCS </w:t>
            </w:r>
            <w:r w:rsidR="009E5CEA" w:rsidRPr="00061381">
              <w:rPr>
                <w:rFonts w:cs="Arial"/>
                <w:b/>
                <w:bCs/>
                <w:caps/>
                <w:kern w:val="24"/>
                <w:sz w:val="18"/>
                <w:szCs w:val="18"/>
                <w:lang w:eastAsia="en-US"/>
              </w:rPr>
              <w:t xml:space="preserve">STRATEGIC </w:t>
            </w:r>
            <w:r w:rsidRPr="00061381">
              <w:rPr>
                <w:rFonts w:cs="Arial"/>
                <w:b/>
                <w:bCs/>
                <w:caps/>
                <w:kern w:val="24"/>
                <w:sz w:val="18"/>
                <w:szCs w:val="18"/>
                <w:lang w:eastAsia="en-US"/>
              </w:rPr>
              <w:t xml:space="preserve">Category Management  </w:t>
            </w:r>
            <w:r w:rsidR="009E5CEA" w:rsidRPr="00061381">
              <w:rPr>
                <w:rFonts w:cs="Arial"/>
                <w:b/>
                <w:bCs/>
                <w:caps/>
                <w:kern w:val="24"/>
                <w:sz w:val="18"/>
                <w:szCs w:val="18"/>
                <w:lang w:eastAsia="en-US"/>
              </w:rPr>
              <w:t xml:space="preserve">&amp; </w:t>
            </w:r>
            <w:r w:rsidRPr="00061381">
              <w:rPr>
                <w:rFonts w:cs="Arial"/>
                <w:b/>
                <w:bCs/>
                <w:caps/>
                <w:kern w:val="24"/>
                <w:sz w:val="18"/>
                <w:szCs w:val="18"/>
                <w:lang w:eastAsia="en-US"/>
              </w:rPr>
              <w:t>e-SOURCING  TECHNOLOGY  REQUIREMENTS</w:t>
            </w:r>
          </w:p>
        </w:tc>
        <w:tc>
          <w:tcPr>
            <w:tcW w:w="241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FE6D08" w:rsidRPr="00FE6D08" w:rsidRDefault="00FE6D08" w:rsidP="00FE6D08">
            <w:pPr>
              <w:spacing w:after="0" w:line="360" w:lineRule="auto"/>
              <w:jc w:val="center"/>
              <w:rPr>
                <w:rFonts w:cs="Arial"/>
                <w:b/>
                <w:bCs/>
                <w:i/>
                <w:color w:val="FFFFFF"/>
                <w:kern w:val="24"/>
                <w:sz w:val="8"/>
                <w:szCs w:val="8"/>
                <w:lang w:eastAsia="en-US"/>
              </w:rPr>
            </w:pPr>
          </w:p>
          <w:p w:rsidR="00FE6D08" w:rsidRPr="00B518E3" w:rsidRDefault="00FE6D08" w:rsidP="00FE6D08">
            <w:pPr>
              <w:spacing w:after="0" w:line="360" w:lineRule="auto"/>
              <w:jc w:val="center"/>
              <w:rPr>
                <w:rFonts w:cs="Arial"/>
                <w:b/>
                <w:bCs/>
                <w:i/>
                <w:color w:val="FFFFFF"/>
                <w:kern w:val="24"/>
                <w:sz w:val="16"/>
                <w:szCs w:val="16"/>
                <w:lang w:eastAsia="en-US"/>
              </w:rPr>
            </w:pPr>
            <w:r>
              <w:rPr>
                <w:rFonts w:cs="Arial"/>
                <w:b/>
                <w:bCs/>
                <w:i/>
                <w:color w:val="FFFFFF"/>
                <w:kern w:val="24"/>
                <w:sz w:val="16"/>
                <w:szCs w:val="16"/>
                <w:lang w:eastAsia="en-US"/>
              </w:rPr>
              <w:t>Insert tick</w:t>
            </w:r>
            <w:r w:rsidR="00934079">
              <w:rPr>
                <w:rFonts w:cs="Arial"/>
                <w:b/>
                <w:bCs/>
                <w:i/>
                <w:color w:val="FFFFFF"/>
                <w:kern w:val="24"/>
                <w:sz w:val="16"/>
                <w:szCs w:val="16"/>
                <w:lang w:eastAsia="en-US"/>
              </w:rPr>
              <w:t xml:space="preserve"> </w:t>
            </w:r>
            <w:r w:rsidR="00934079" w:rsidRPr="00934079">
              <w:rPr>
                <w:b/>
                <w:color w:val="FFFFFF" w:themeColor="background1"/>
                <w:sz w:val="20"/>
                <w:szCs w:val="20"/>
              </w:rPr>
              <w:sym w:font="Wingdings" w:char="F0FC"/>
            </w:r>
            <w:r>
              <w:rPr>
                <w:rFonts w:cs="Arial"/>
                <w:b/>
                <w:bCs/>
                <w:i/>
                <w:color w:val="FFFFFF"/>
                <w:kern w:val="24"/>
                <w:sz w:val="16"/>
                <w:szCs w:val="16"/>
                <w:lang w:eastAsia="en-US"/>
              </w:rPr>
              <w:t xml:space="preserve"> or enter N/A</w:t>
            </w:r>
          </w:p>
        </w:tc>
        <w:tc>
          <w:tcPr>
            <w:tcW w:w="2551"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FE6D08" w:rsidRPr="00FE6D08" w:rsidRDefault="00FE6D08" w:rsidP="00FE6D08">
            <w:pPr>
              <w:spacing w:after="0" w:line="360" w:lineRule="auto"/>
              <w:jc w:val="center"/>
              <w:rPr>
                <w:rFonts w:cs="Arial"/>
                <w:b/>
                <w:bCs/>
                <w:i/>
                <w:color w:val="FFFFFF"/>
                <w:kern w:val="24"/>
                <w:sz w:val="8"/>
                <w:szCs w:val="8"/>
                <w:lang w:eastAsia="en-US"/>
              </w:rPr>
            </w:pPr>
          </w:p>
          <w:p w:rsidR="00FE6D08" w:rsidRPr="00321DBB" w:rsidRDefault="00FE6D08" w:rsidP="00FE6D08">
            <w:pPr>
              <w:spacing w:after="0" w:line="360" w:lineRule="auto"/>
              <w:jc w:val="center"/>
              <w:rPr>
                <w:rFonts w:cs="Arial"/>
                <w:b/>
                <w:bCs/>
                <w:caps/>
                <w:color w:val="FFFFFF"/>
                <w:kern w:val="24"/>
                <w:sz w:val="18"/>
                <w:szCs w:val="18"/>
                <w:lang w:eastAsia="en-US"/>
              </w:rPr>
            </w:pPr>
            <w:r>
              <w:rPr>
                <w:rFonts w:cs="Arial"/>
                <w:b/>
                <w:bCs/>
                <w:i/>
                <w:color w:val="FFFFFF"/>
                <w:kern w:val="24"/>
                <w:sz w:val="16"/>
                <w:szCs w:val="16"/>
                <w:lang w:eastAsia="en-US"/>
              </w:rPr>
              <w:t xml:space="preserve">Insert tick </w:t>
            </w:r>
            <w:r w:rsidR="00934079" w:rsidRPr="00934079">
              <w:rPr>
                <w:b/>
                <w:color w:val="FFFFFF" w:themeColor="background1"/>
                <w:sz w:val="20"/>
                <w:szCs w:val="20"/>
              </w:rPr>
              <w:sym w:font="Wingdings" w:char="F0FC"/>
            </w:r>
            <w:r>
              <w:rPr>
                <w:rFonts w:cs="Arial"/>
                <w:b/>
                <w:bCs/>
                <w:i/>
                <w:color w:val="FFFFFF"/>
                <w:kern w:val="24"/>
                <w:sz w:val="16"/>
                <w:szCs w:val="16"/>
                <w:lang w:eastAsia="en-US"/>
              </w:rPr>
              <w:t>or enter N/A</w:t>
            </w:r>
          </w:p>
        </w:tc>
      </w:tr>
      <w:tr w:rsidR="00B518E3" w:rsidRPr="00321DBB" w:rsidTr="009E5CEA">
        <w:trPr>
          <w:trHeight w:val="188"/>
        </w:trPr>
        <w:tc>
          <w:tcPr>
            <w:tcW w:w="8779"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B518E3" w:rsidRPr="00321DBB" w:rsidRDefault="00B518E3" w:rsidP="00321DBB">
            <w:pPr>
              <w:spacing w:after="0" w:line="240" w:lineRule="auto"/>
              <w:rPr>
                <w:rFonts w:ascii="Arial" w:hAnsi="Arial" w:cs="Arial"/>
                <w:sz w:val="18"/>
                <w:szCs w:val="18"/>
                <w:lang w:val="en-US" w:eastAsia="en-US"/>
              </w:rPr>
            </w:pP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B518E3" w:rsidRDefault="00B518E3" w:rsidP="00B518E3">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551" w:type="dxa"/>
            <w:tcBorders>
              <w:top w:val="single" w:sz="48" w:space="0" w:color="FFFFFF"/>
              <w:left w:val="single" w:sz="8" w:space="0" w:color="FFFFFF"/>
              <w:bottom w:val="single" w:sz="48" w:space="0" w:color="FFFFFF"/>
              <w:right w:val="single" w:sz="8" w:space="0" w:color="FFFFFF"/>
            </w:tcBorders>
            <w:shd w:val="clear" w:color="auto" w:fill="000000"/>
          </w:tcPr>
          <w:p w:rsidR="00B518E3" w:rsidRDefault="00B518E3" w:rsidP="00B518E3">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FE6D08" w:rsidRPr="00FE6D08" w:rsidTr="00FE6D08">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FE6D08" w:rsidRDefault="00FE6D08" w:rsidP="00FE6D08">
            <w:pPr>
              <w:spacing w:before="60" w:after="60" w:line="240" w:lineRule="auto"/>
              <w:rPr>
                <w:b/>
                <w:color w:val="FFFFFF" w:themeColor="background1"/>
                <w:sz w:val="20"/>
                <w:szCs w:val="20"/>
              </w:rPr>
            </w:pPr>
            <w:r w:rsidRPr="00A73915">
              <w:rPr>
                <w:b/>
                <w:color w:val="FFFFFF" w:themeColor="background1"/>
                <w:sz w:val="20"/>
                <w:szCs w:val="20"/>
              </w:rPr>
              <w:t>RFI No.</w:t>
            </w:r>
          </w:p>
          <w:p w:rsidR="00FE6D08" w:rsidRPr="00A73915" w:rsidRDefault="00FE6D08" w:rsidP="00FE6D08">
            <w:pPr>
              <w:spacing w:before="60" w:after="60" w:line="240" w:lineRule="auto"/>
              <w:rPr>
                <w:b/>
                <w:color w:val="FFFFFF" w:themeColor="background1"/>
                <w:sz w:val="20"/>
                <w:szCs w:val="20"/>
              </w:rPr>
            </w:pPr>
            <w:r>
              <w:rPr>
                <w:b/>
                <w:color w:val="FFFFFF" w:themeColor="background1"/>
                <w:sz w:val="20"/>
                <w:szCs w:val="20"/>
              </w:rPr>
              <w:t>B2B [1]</w:t>
            </w:r>
          </w:p>
        </w:tc>
        <w:tc>
          <w:tcPr>
            <w:tcW w:w="7938"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FE6D08" w:rsidRPr="00FE6D08" w:rsidRDefault="009E5CEA" w:rsidP="00061381">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sidRPr="00321DBB">
              <w:rPr>
                <w:rFonts w:cs="Arial"/>
                <w:b/>
                <w:bCs/>
                <w:color w:val="FFFFFF"/>
                <w:kern w:val="24"/>
                <w:sz w:val="18"/>
                <w:szCs w:val="18"/>
                <w:lang w:eastAsia="en-US"/>
              </w:rPr>
              <w:t>PR</w:t>
            </w:r>
            <w:r w:rsidR="00EC70A3">
              <w:rPr>
                <w:rFonts w:cs="Arial"/>
                <w:b/>
                <w:bCs/>
                <w:color w:val="FFFFFF"/>
                <w:kern w:val="24"/>
                <w:sz w:val="18"/>
                <w:szCs w:val="18"/>
                <w:lang w:eastAsia="en-US"/>
              </w:rPr>
              <w:t>E-</w:t>
            </w:r>
            <w:r w:rsidR="00061381">
              <w:rPr>
                <w:rFonts w:cs="Arial"/>
                <w:b/>
                <w:bCs/>
                <w:color w:val="FFFFFF"/>
                <w:kern w:val="24"/>
                <w:sz w:val="18"/>
                <w:szCs w:val="18"/>
                <w:lang w:eastAsia="en-US"/>
              </w:rPr>
              <w:t>PROCUREMENT</w:t>
            </w:r>
          </w:p>
        </w:tc>
        <w:tc>
          <w:tcPr>
            <w:tcW w:w="241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FE6D08" w:rsidRPr="00FE6D08" w:rsidRDefault="00FE6D08" w:rsidP="00FE6D08">
            <w:pPr>
              <w:spacing w:after="0" w:line="240" w:lineRule="auto"/>
              <w:jc w:val="center"/>
              <w:rPr>
                <w:rFonts w:asciiTheme="minorHAnsi" w:hAnsiTheme="minorHAnsi" w:cs="Arial"/>
                <w:b/>
                <w:color w:val="000000"/>
                <w:kern w:val="24"/>
                <w:sz w:val="18"/>
                <w:szCs w:val="18"/>
                <w:lang w:eastAsia="en-US"/>
              </w:rPr>
            </w:pPr>
          </w:p>
        </w:tc>
        <w:tc>
          <w:tcPr>
            <w:tcW w:w="2551"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FE6D08" w:rsidRPr="00FE6D08" w:rsidRDefault="00FE6D08" w:rsidP="00FE6D08">
            <w:pPr>
              <w:spacing w:after="0" w:line="240" w:lineRule="auto"/>
              <w:jc w:val="center"/>
              <w:rPr>
                <w:rFonts w:asciiTheme="minorHAnsi" w:hAnsiTheme="minorHAnsi" w:cs="Arial"/>
                <w:b/>
                <w:color w:val="000000"/>
                <w:kern w:val="24"/>
                <w:sz w:val="18"/>
                <w:szCs w:val="18"/>
                <w:lang w:eastAsia="en-US"/>
              </w:rPr>
            </w:pPr>
          </w:p>
        </w:tc>
      </w:tr>
      <w:tr w:rsidR="009E5CEA"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FE6D08" w:rsidRDefault="009E5CEA" w:rsidP="00FE6D08">
            <w:pPr>
              <w:spacing w:after="0" w:line="240" w:lineRule="auto"/>
              <w:jc w:val="center"/>
              <w:rPr>
                <w:rFonts w:asciiTheme="minorHAnsi" w:hAnsiTheme="minorHAnsi" w:cs="Arial"/>
                <w:sz w:val="18"/>
                <w:szCs w:val="18"/>
                <w:lang w:val="en-US" w:eastAsia="en-US"/>
              </w:rPr>
            </w:pPr>
            <w:r w:rsidRPr="00FE6D08">
              <w:rPr>
                <w:rFonts w:asciiTheme="minorHAnsi" w:hAnsiTheme="minorHAnsi" w:cs="Arial"/>
                <w:sz w:val="18"/>
                <w:szCs w:val="18"/>
                <w:lang w:val="en-US" w:eastAsia="en-US"/>
              </w:rPr>
              <w:t>B 1.1</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hideMark/>
          </w:tcPr>
          <w:p w:rsidR="009E5CEA" w:rsidRPr="00FE6D08" w:rsidRDefault="009E5CEA" w:rsidP="0050423D">
            <w:pPr>
              <w:spacing w:after="0" w:line="240" w:lineRule="auto"/>
              <w:rPr>
                <w:rFonts w:asciiTheme="minorHAnsi" w:hAnsiTheme="minorHAnsi" w:cs="Arial"/>
                <w:color w:val="000000"/>
                <w:kern w:val="24"/>
                <w:sz w:val="18"/>
                <w:szCs w:val="18"/>
                <w:lang w:eastAsia="en-US"/>
              </w:rPr>
            </w:pPr>
            <w:r w:rsidRPr="00FE6D08">
              <w:rPr>
                <w:rFonts w:asciiTheme="minorHAnsi" w:hAnsiTheme="minorHAnsi" w:cs="Arial"/>
                <w:color w:val="000000"/>
                <w:kern w:val="24"/>
                <w:sz w:val="18"/>
                <w:szCs w:val="18"/>
                <w:lang w:eastAsia="en-US"/>
              </w:rPr>
              <w:t>Web-based access to up-to-date market research / automated reporting dashboards (tables, graphs, charts, scorecard</w:t>
            </w:r>
            <w:r w:rsidR="0050423D">
              <w:rPr>
                <w:rFonts w:asciiTheme="minorHAnsi" w:hAnsiTheme="minorHAnsi" w:cs="Arial"/>
                <w:color w:val="000000"/>
                <w:kern w:val="24"/>
                <w:sz w:val="18"/>
                <w:szCs w:val="18"/>
                <w:lang w:eastAsia="en-US"/>
              </w:rPr>
              <w:t>s</w:t>
            </w:r>
            <w:r w:rsidRPr="00FE6D08">
              <w:rPr>
                <w:rFonts w:asciiTheme="minorHAnsi" w:hAnsiTheme="minorHAnsi" w:cs="Arial"/>
                <w:color w:val="000000"/>
                <w:kern w:val="24"/>
                <w:sz w:val="18"/>
                <w:szCs w:val="18"/>
                <w:lang w:eastAsia="en-US"/>
              </w:rPr>
              <w:t>) / ad hoc market analysis queries.</w:t>
            </w:r>
          </w:p>
        </w:tc>
      </w:tr>
      <w:tr w:rsidR="009E5CEA"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FE6D08" w:rsidRDefault="009E5CEA" w:rsidP="00FE6D08">
            <w:pPr>
              <w:spacing w:after="0" w:line="240" w:lineRule="auto"/>
              <w:jc w:val="center"/>
              <w:rPr>
                <w:rFonts w:asciiTheme="minorHAnsi" w:hAnsiTheme="minorHAnsi" w:cs="Arial"/>
                <w:sz w:val="18"/>
                <w:szCs w:val="18"/>
                <w:lang w:val="en-US" w:eastAsia="en-US"/>
              </w:rPr>
            </w:pPr>
            <w:r w:rsidRPr="00FE6D08">
              <w:rPr>
                <w:rFonts w:asciiTheme="minorHAnsi" w:hAnsiTheme="minorHAnsi" w:cs="Arial"/>
                <w:sz w:val="18"/>
                <w:szCs w:val="18"/>
                <w:lang w:val="en-US" w:eastAsia="en-US"/>
              </w:rPr>
              <w:t>B</w:t>
            </w:r>
            <w:r>
              <w:rPr>
                <w:rFonts w:asciiTheme="minorHAnsi" w:hAnsiTheme="minorHAnsi" w:cs="Arial"/>
                <w:sz w:val="18"/>
                <w:szCs w:val="18"/>
                <w:lang w:val="en-US" w:eastAsia="en-US"/>
              </w:rPr>
              <w:t xml:space="preserve"> 1.2</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FE6D08" w:rsidRDefault="009E5CEA" w:rsidP="009E5CEA">
            <w:pPr>
              <w:spacing w:after="0" w:line="240" w:lineRule="auto"/>
              <w:rPr>
                <w:rFonts w:asciiTheme="minorHAnsi" w:hAnsiTheme="minorHAnsi" w:cs="Arial"/>
                <w:color w:val="000000"/>
                <w:kern w:val="24"/>
                <w:sz w:val="18"/>
                <w:szCs w:val="18"/>
                <w:lang w:eastAsia="en-US"/>
              </w:rPr>
            </w:pPr>
            <w:r w:rsidRPr="00FE6D08">
              <w:rPr>
                <w:rFonts w:asciiTheme="minorHAnsi" w:hAnsiTheme="minorHAnsi" w:cs="Arial"/>
                <w:color w:val="000000"/>
                <w:kern w:val="24"/>
                <w:sz w:val="18"/>
                <w:szCs w:val="18"/>
                <w:lang w:eastAsia="en-US"/>
              </w:rPr>
              <w:t>Early market engagement (RFIs, buyer surveys, etc.)</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FE6D08"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B1.3</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Create  a full range of 'O</w:t>
            </w:r>
            <w:r w:rsidR="00A211F9" w:rsidRPr="00A211F9">
              <w:rPr>
                <w:rFonts w:asciiTheme="minorHAnsi" w:hAnsiTheme="minorHAnsi" w:cs="Arial"/>
                <w:kern w:val="24"/>
                <w:sz w:val="18"/>
                <w:szCs w:val="18"/>
                <w:lang w:eastAsia="en-US"/>
              </w:rPr>
              <w:t xml:space="preserve">fficial </w:t>
            </w:r>
            <w:r w:rsidRPr="00A211F9">
              <w:rPr>
                <w:rFonts w:asciiTheme="minorHAnsi" w:hAnsiTheme="minorHAnsi" w:cs="Arial"/>
                <w:kern w:val="24"/>
                <w:sz w:val="18"/>
                <w:szCs w:val="18"/>
                <w:lang w:eastAsia="en-US"/>
              </w:rPr>
              <w:t>J</w:t>
            </w:r>
            <w:r w:rsidR="00A211F9" w:rsidRPr="00A211F9">
              <w:rPr>
                <w:rFonts w:asciiTheme="minorHAnsi" w:hAnsiTheme="minorHAnsi" w:cs="Arial"/>
                <w:kern w:val="24"/>
                <w:sz w:val="18"/>
                <w:szCs w:val="18"/>
                <w:lang w:eastAsia="en-US"/>
              </w:rPr>
              <w:t xml:space="preserve">ournal of the </w:t>
            </w:r>
            <w:r w:rsidRPr="00A211F9">
              <w:rPr>
                <w:rFonts w:asciiTheme="minorHAnsi" w:hAnsiTheme="minorHAnsi" w:cs="Arial"/>
                <w:kern w:val="24"/>
                <w:sz w:val="18"/>
                <w:szCs w:val="18"/>
                <w:lang w:eastAsia="en-US"/>
              </w:rPr>
              <w:t>E</w:t>
            </w:r>
            <w:r w:rsidR="00A211F9" w:rsidRPr="00A211F9">
              <w:rPr>
                <w:rFonts w:asciiTheme="minorHAnsi" w:hAnsiTheme="minorHAnsi" w:cs="Arial"/>
                <w:kern w:val="24"/>
                <w:sz w:val="18"/>
                <w:szCs w:val="18"/>
                <w:lang w:eastAsia="en-US"/>
              </w:rPr>
              <w:t xml:space="preserve">uropean </w:t>
            </w:r>
            <w:r w:rsidRPr="00A211F9">
              <w:rPr>
                <w:rFonts w:asciiTheme="minorHAnsi" w:hAnsiTheme="minorHAnsi" w:cs="Arial"/>
                <w:kern w:val="24"/>
                <w:sz w:val="18"/>
                <w:szCs w:val="18"/>
                <w:lang w:eastAsia="en-US"/>
              </w:rPr>
              <w:t>U</w:t>
            </w:r>
            <w:r w:rsidR="00A211F9" w:rsidRPr="00A211F9">
              <w:rPr>
                <w:rFonts w:asciiTheme="minorHAnsi" w:hAnsiTheme="minorHAnsi" w:cs="Arial"/>
                <w:kern w:val="24"/>
                <w:sz w:val="18"/>
                <w:szCs w:val="18"/>
                <w:lang w:eastAsia="en-US"/>
              </w:rPr>
              <w:t>nion (OJUE)</w:t>
            </w:r>
            <w:r w:rsidRPr="00A211F9">
              <w:rPr>
                <w:rFonts w:asciiTheme="minorHAnsi" w:hAnsiTheme="minorHAnsi" w:cs="Arial"/>
                <w:kern w:val="24"/>
                <w:sz w:val="18"/>
                <w:szCs w:val="18"/>
                <w:lang w:eastAsia="en-US"/>
              </w:rPr>
              <w:t xml:space="preserve"> Notices' in the system and to despatch these notices electronically to the Official Publications Office</w:t>
            </w:r>
            <w:r w:rsidR="00A211F9" w:rsidRPr="00A211F9">
              <w:rPr>
                <w:rFonts w:asciiTheme="minorHAnsi" w:hAnsiTheme="minorHAnsi" w:cs="Arial"/>
                <w:kern w:val="24"/>
                <w:sz w:val="18"/>
                <w:szCs w:val="18"/>
                <w:lang w:eastAsia="en-US"/>
              </w:rPr>
              <w:t xml:space="preserve"> (OPO)</w:t>
            </w:r>
            <w:r w:rsidRPr="00A211F9">
              <w:rPr>
                <w:rFonts w:asciiTheme="minorHAnsi" w:hAnsiTheme="minorHAnsi" w:cs="Arial"/>
                <w:kern w:val="24"/>
                <w:sz w:val="18"/>
                <w:szCs w:val="18"/>
                <w:lang w:eastAsia="en-US"/>
              </w:rPr>
              <w:t xml:space="preserve"> / Tenders Electronic Daily (TED)</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B1.4</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Control who is permitted to (</w:t>
            </w:r>
            <w:r w:rsidR="00A211F9" w:rsidRPr="00A211F9">
              <w:rPr>
                <w:rFonts w:asciiTheme="minorHAnsi" w:hAnsiTheme="minorHAnsi" w:cs="Arial"/>
                <w:kern w:val="24"/>
                <w:sz w:val="18"/>
                <w:szCs w:val="18"/>
                <w:lang w:eastAsia="en-US"/>
              </w:rPr>
              <w:t>a) c</w:t>
            </w:r>
            <w:r w:rsidRPr="00A211F9">
              <w:rPr>
                <w:rFonts w:asciiTheme="minorHAnsi" w:hAnsiTheme="minorHAnsi" w:cs="Arial"/>
                <w:kern w:val="24"/>
                <w:sz w:val="18"/>
                <w:szCs w:val="18"/>
                <w:lang w:eastAsia="en-US"/>
              </w:rPr>
              <w:t>reate and Edit OJEU Notices and (</w:t>
            </w:r>
            <w:r w:rsidR="00A211F9" w:rsidRPr="00A211F9">
              <w:rPr>
                <w:rFonts w:asciiTheme="minorHAnsi" w:hAnsiTheme="minorHAnsi" w:cs="Arial"/>
                <w:kern w:val="24"/>
                <w:sz w:val="18"/>
                <w:szCs w:val="18"/>
                <w:lang w:eastAsia="en-US"/>
              </w:rPr>
              <w:t>b) d</w:t>
            </w:r>
            <w:r w:rsidRPr="00A211F9">
              <w:rPr>
                <w:rFonts w:asciiTheme="minorHAnsi" w:hAnsiTheme="minorHAnsi" w:cs="Arial"/>
                <w:kern w:val="24"/>
                <w:sz w:val="18"/>
                <w:szCs w:val="18"/>
                <w:lang w:eastAsia="en-US"/>
              </w:rPr>
              <w:t>espatch OJEU Notices</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B1.5</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Workflow for creating / managing / approving / despatching Notices</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B1.6</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Supplier pre-registration of interest in future opportunities, either for specific future procurements, or for procurements relevant to specific categories</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B1.7</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A211F9">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 xml:space="preserve">Manage and deploy a set of templates for the different types of OJEU Notice, with templates kept up-to-date </w:t>
            </w:r>
            <w:r w:rsidR="00A211F9" w:rsidRPr="00A211F9">
              <w:rPr>
                <w:rFonts w:asciiTheme="minorHAnsi" w:hAnsiTheme="minorHAnsi" w:cs="Arial"/>
                <w:kern w:val="24"/>
                <w:sz w:val="18"/>
                <w:szCs w:val="18"/>
                <w:lang w:eastAsia="en-US"/>
              </w:rPr>
              <w:t>regarding</w:t>
            </w:r>
            <w:r w:rsidRPr="00A211F9">
              <w:rPr>
                <w:rFonts w:asciiTheme="minorHAnsi" w:hAnsiTheme="minorHAnsi" w:cs="Arial"/>
                <w:kern w:val="24"/>
                <w:sz w:val="18"/>
                <w:szCs w:val="18"/>
                <w:lang w:eastAsia="en-US"/>
              </w:rPr>
              <w:t xml:space="preserve"> changes in EU Procurement Law</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B1.8</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Create, export and edit an OJEU Notice in an offline form, and then to import this Notice back into the system</w:t>
            </w:r>
          </w:p>
        </w:tc>
      </w:tr>
      <w:tr w:rsidR="00EC70A3"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Default="00EC70A3"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lastRenderedPageBreak/>
              <w:t>B1.9</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EC70A3" w:rsidRPr="00A211F9" w:rsidRDefault="00EC70A3"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 xml:space="preserve">Export Notices as documents (both draft and </w:t>
            </w:r>
            <w:r w:rsidR="00A211F9" w:rsidRPr="00A211F9">
              <w:rPr>
                <w:rFonts w:asciiTheme="minorHAnsi" w:hAnsiTheme="minorHAnsi" w:cs="Arial"/>
                <w:kern w:val="24"/>
                <w:sz w:val="18"/>
                <w:szCs w:val="18"/>
                <w:lang w:eastAsia="en-US"/>
              </w:rPr>
              <w:t xml:space="preserve">as </w:t>
            </w:r>
            <w:r w:rsidRPr="00A211F9">
              <w:rPr>
                <w:rFonts w:asciiTheme="minorHAnsi" w:hAnsiTheme="minorHAnsi" w:cs="Arial"/>
                <w:kern w:val="24"/>
                <w:sz w:val="18"/>
                <w:szCs w:val="18"/>
                <w:lang w:eastAsia="en-US"/>
              </w:rPr>
              <w:t>despatched Notices)</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B1.10</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A211F9" w:rsidRDefault="00CD1C46"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Ability to select multiple Common Procurement Vocabulary (CPV)  codes in the same operation, rather than having to select each CPV code individually</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B1.11</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A211F9" w:rsidRDefault="00A211F9"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Ability to v</w:t>
            </w:r>
            <w:r w:rsidR="00CD1C46" w:rsidRPr="00A211F9">
              <w:rPr>
                <w:rFonts w:asciiTheme="minorHAnsi" w:hAnsiTheme="minorHAnsi" w:cs="Arial"/>
                <w:kern w:val="24"/>
                <w:sz w:val="18"/>
                <w:szCs w:val="18"/>
                <w:lang w:eastAsia="en-US"/>
              </w:rPr>
              <w:t>iew / sort all of a Notice's CPV codes numerically (rather than in the order that they were selected / added to the Notice)</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B1.12</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A211F9" w:rsidRDefault="00CD1C46"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Auto-check whether all the mandatory fields in a notice have been completed, prior to submission</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B1.13</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A211F9" w:rsidRDefault="00CD1C46" w:rsidP="009E5CEA">
            <w:pPr>
              <w:spacing w:after="0" w:line="240" w:lineRule="auto"/>
              <w:rPr>
                <w:rFonts w:asciiTheme="minorHAnsi" w:hAnsiTheme="minorHAnsi" w:cs="Arial"/>
                <w:kern w:val="24"/>
                <w:sz w:val="18"/>
                <w:szCs w:val="18"/>
                <w:lang w:eastAsia="en-US"/>
              </w:rPr>
            </w:pPr>
            <w:r w:rsidRPr="00A211F9">
              <w:rPr>
                <w:rFonts w:asciiTheme="minorHAnsi" w:hAnsiTheme="minorHAnsi" w:cs="Arial"/>
                <w:kern w:val="24"/>
                <w:sz w:val="18"/>
                <w:szCs w:val="18"/>
                <w:lang w:eastAsia="en-US"/>
              </w:rPr>
              <w:t xml:space="preserve">Linking of  all of the Notices associated with a specific event, such that - for example - the Prior Indicative Notice (PIN), Contract Notice (CN) and Contract Award Notice (CAN) for a specific event can all be easily located within the system (and </w:t>
            </w:r>
            <w:r w:rsidR="00A211F9" w:rsidRPr="00A211F9">
              <w:rPr>
                <w:rFonts w:asciiTheme="minorHAnsi" w:hAnsiTheme="minorHAnsi" w:cs="Arial"/>
                <w:kern w:val="24"/>
                <w:sz w:val="18"/>
                <w:szCs w:val="18"/>
                <w:lang w:eastAsia="en-US"/>
              </w:rPr>
              <w:t xml:space="preserve">therefore do </w:t>
            </w:r>
            <w:r w:rsidRPr="00A211F9">
              <w:rPr>
                <w:rFonts w:asciiTheme="minorHAnsi" w:hAnsiTheme="minorHAnsi" w:cs="Arial"/>
                <w:kern w:val="24"/>
                <w:sz w:val="18"/>
                <w:szCs w:val="18"/>
                <w:lang w:eastAsia="en-US"/>
              </w:rPr>
              <w:t>not require separate searches)</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B1.14</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416A8E" w:rsidRDefault="00CD1C46" w:rsidP="009E5CEA">
            <w:pPr>
              <w:spacing w:after="0" w:line="240" w:lineRule="auto"/>
              <w:rPr>
                <w:rFonts w:asciiTheme="minorHAnsi" w:hAnsiTheme="minorHAnsi" w:cs="Arial"/>
                <w:kern w:val="24"/>
                <w:sz w:val="18"/>
                <w:szCs w:val="18"/>
                <w:lang w:eastAsia="en-US"/>
              </w:rPr>
            </w:pPr>
            <w:r w:rsidRPr="00416A8E">
              <w:rPr>
                <w:rFonts w:asciiTheme="minorHAnsi" w:hAnsiTheme="minorHAnsi"/>
                <w:sz w:val="18"/>
                <w:szCs w:val="18"/>
              </w:rPr>
              <w:t>Ability to run 'customer’s satisfaction surveys' and integrate the results into Key Performance Indicator (KPI)  scores</w:t>
            </w:r>
          </w:p>
        </w:tc>
      </w:tr>
      <w:tr w:rsidR="00CD1C46" w:rsidRPr="00FE6D08" w:rsidTr="00362BA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Default="00CD1C46" w:rsidP="00FE6D0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B1.15</w:t>
            </w:r>
          </w:p>
        </w:tc>
        <w:tc>
          <w:tcPr>
            <w:tcW w:w="12899"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CD1C46" w:rsidRPr="00416A8E" w:rsidRDefault="00CD1C46" w:rsidP="009E5CEA">
            <w:pPr>
              <w:spacing w:after="0" w:line="240" w:lineRule="auto"/>
              <w:rPr>
                <w:rFonts w:asciiTheme="minorHAnsi" w:hAnsiTheme="minorHAnsi" w:cs="Arial"/>
                <w:kern w:val="24"/>
                <w:sz w:val="18"/>
                <w:szCs w:val="18"/>
                <w:lang w:eastAsia="en-US"/>
              </w:rPr>
            </w:pPr>
            <w:r w:rsidRPr="00416A8E">
              <w:rPr>
                <w:rFonts w:asciiTheme="minorHAnsi" w:hAnsiTheme="minorHAnsi"/>
                <w:sz w:val="18"/>
                <w:szCs w:val="18"/>
              </w:rPr>
              <w:t>Access to information on a supplie</w:t>
            </w:r>
            <w:r w:rsidR="00416A8E" w:rsidRPr="00416A8E">
              <w:rPr>
                <w:rFonts w:asciiTheme="minorHAnsi" w:hAnsiTheme="minorHAnsi"/>
                <w:sz w:val="18"/>
                <w:szCs w:val="18"/>
              </w:rPr>
              <w:t>rs’</w:t>
            </w:r>
            <w:r w:rsidRPr="00416A8E">
              <w:rPr>
                <w:rFonts w:asciiTheme="minorHAnsi" w:hAnsiTheme="minorHAnsi"/>
                <w:sz w:val="18"/>
                <w:szCs w:val="18"/>
              </w:rPr>
              <w:t xml:space="preserve"> wider performance, such as financial standing and parent company linkages</w:t>
            </w:r>
          </w:p>
        </w:tc>
      </w:tr>
    </w:tbl>
    <w:p w:rsidR="008D01B0" w:rsidRDefault="008D01B0" w:rsidP="00321DBB">
      <w:pPr>
        <w:rPr>
          <w:rFonts w:asciiTheme="minorHAnsi" w:eastAsiaTheme="minorHAnsi" w:hAnsiTheme="minorHAnsi" w:cstheme="minorBidi"/>
          <w:i/>
          <w:sz w:val="16"/>
          <w:szCs w:val="16"/>
          <w:lang w:val="en-US" w:eastAsia="en-US"/>
        </w:rPr>
      </w:pPr>
    </w:p>
    <w:p w:rsidR="00321DBB" w:rsidRPr="00321DBB" w:rsidRDefault="00321DBB" w:rsidP="00321DBB">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sidR="00B518E3">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Ind w:w="108" w:type="dxa"/>
        <w:tblLook w:val="04A0" w:firstRow="1" w:lastRow="0" w:firstColumn="1" w:lastColumn="0" w:noHBand="0" w:noVBand="1"/>
      </w:tblPr>
      <w:tblGrid>
        <w:gridCol w:w="2190"/>
        <w:gridCol w:w="2298"/>
        <w:gridCol w:w="2298"/>
        <w:gridCol w:w="2298"/>
        <w:gridCol w:w="2298"/>
        <w:gridCol w:w="2298"/>
      </w:tblGrid>
      <w:tr w:rsidR="00321DBB" w:rsidRPr="00321DBB" w:rsidTr="0056784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56784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321DBB" w:rsidP="00321DBB">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321DBB" w:rsidP="00321DBB">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587E0A" w:rsidP="00321DBB">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587E0A" w:rsidP="00321DBB">
            <w:pPr>
              <w:spacing w:after="0" w:line="240" w:lineRule="auto"/>
              <w:jc w:val="center"/>
              <w:rPr>
                <w:b/>
                <w:sz w:val="20"/>
                <w:szCs w:val="20"/>
              </w:rPr>
            </w:pPr>
            <w:r>
              <w:rPr>
                <w:b/>
                <w:sz w:val="20"/>
                <w:szCs w:val="20"/>
              </w:rPr>
              <w:t>Limited</w:t>
            </w:r>
            <w:r w:rsidR="00321DBB"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587E0A" w:rsidP="00321DBB">
            <w:pPr>
              <w:spacing w:after="0" w:line="240" w:lineRule="auto"/>
              <w:jc w:val="center"/>
              <w:rPr>
                <w:b/>
                <w:sz w:val="20"/>
                <w:szCs w:val="20"/>
              </w:rPr>
            </w:pPr>
            <w:r>
              <w:rPr>
                <w:b/>
                <w:sz w:val="20"/>
                <w:szCs w:val="20"/>
              </w:rPr>
              <w:t>Requires</w:t>
            </w:r>
            <w:r w:rsidR="00321DBB"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321DBB" w:rsidRPr="00321DBB" w:rsidRDefault="00587E0A" w:rsidP="00321DBB">
            <w:pPr>
              <w:spacing w:after="0" w:line="240" w:lineRule="auto"/>
              <w:jc w:val="center"/>
              <w:rPr>
                <w:b/>
                <w:sz w:val="20"/>
                <w:szCs w:val="20"/>
              </w:rPr>
            </w:pPr>
            <w:r>
              <w:rPr>
                <w:b/>
                <w:sz w:val="20"/>
                <w:szCs w:val="20"/>
              </w:rPr>
              <w:t>No Capability</w:t>
            </w:r>
          </w:p>
        </w:tc>
      </w:tr>
      <w:tr w:rsidR="00321DBB" w:rsidRPr="00321DBB" w:rsidTr="0056784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p w:rsidR="00321DBB" w:rsidRPr="00321DBB" w:rsidRDefault="00321DBB" w:rsidP="00321DB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sz w:val="20"/>
                <w:szCs w:val="20"/>
              </w:rPr>
            </w:pPr>
          </w:p>
        </w:tc>
      </w:tr>
    </w:tbl>
    <w:p w:rsidR="00321DBB" w:rsidRPr="00321DBB" w:rsidRDefault="00321DBB" w:rsidP="00321DBB">
      <w:pPr>
        <w:spacing w:after="0" w:line="240" w:lineRule="auto"/>
        <w:rPr>
          <w:rFonts w:asciiTheme="minorHAnsi" w:eastAsiaTheme="minorHAnsi" w:hAnsiTheme="minorHAnsi" w:cstheme="minorBidi"/>
          <w:sz w:val="16"/>
          <w:szCs w:val="16"/>
          <w:lang w:val="en-US" w:eastAsia="en-US"/>
        </w:rPr>
      </w:pPr>
    </w:p>
    <w:p w:rsidR="008D01B0" w:rsidRDefault="008D01B0" w:rsidP="00321DBB">
      <w:pPr>
        <w:rPr>
          <w:rFonts w:asciiTheme="minorHAnsi" w:eastAsiaTheme="minorHAnsi" w:hAnsiTheme="minorHAnsi" w:cstheme="minorBidi"/>
          <w:i/>
          <w:sz w:val="16"/>
          <w:szCs w:val="16"/>
          <w:lang w:val="en-US" w:eastAsia="en-US"/>
        </w:rPr>
      </w:pPr>
    </w:p>
    <w:p w:rsidR="008D01B0" w:rsidRDefault="008D01B0" w:rsidP="00321DBB">
      <w:pPr>
        <w:rPr>
          <w:rFonts w:asciiTheme="minorHAnsi" w:eastAsiaTheme="minorHAnsi" w:hAnsiTheme="minorHAnsi" w:cstheme="minorBidi"/>
          <w:i/>
          <w:sz w:val="16"/>
          <w:szCs w:val="16"/>
          <w:lang w:val="en-US" w:eastAsia="en-US"/>
        </w:rPr>
      </w:pPr>
    </w:p>
    <w:p w:rsidR="008D01B0" w:rsidRDefault="008D01B0" w:rsidP="00321DBB">
      <w:pPr>
        <w:rPr>
          <w:rFonts w:asciiTheme="minorHAnsi" w:eastAsiaTheme="minorHAnsi" w:hAnsiTheme="minorHAnsi" w:cstheme="minorBidi"/>
          <w:i/>
          <w:sz w:val="16"/>
          <w:szCs w:val="16"/>
          <w:lang w:val="en-US" w:eastAsia="en-US"/>
        </w:rPr>
      </w:pPr>
    </w:p>
    <w:p w:rsidR="00321DBB" w:rsidRPr="00321DBB" w:rsidRDefault="00321DBB" w:rsidP="00321DBB">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lastRenderedPageBreak/>
        <w:t>Supporting comments:</w:t>
      </w:r>
    </w:p>
    <w:tbl>
      <w:tblPr>
        <w:tblStyle w:val="TableGrid2"/>
        <w:tblW w:w="0" w:type="auto"/>
        <w:tblInd w:w="108" w:type="dxa"/>
        <w:tblLook w:val="04A0" w:firstRow="1" w:lastRow="0" w:firstColumn="1" w:lastColumn="0" w:noHBand="0" w:noVBand="1"/>
      </w:tblPr>
      <w:tblGrid>
        <w:gridCol w:w="13637"/>
      </w:tblGrid>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w:t>
            </w:r>
            <w:r w:rsidR="00483446">
              <w:rPr>
                <w:b/>
                <w:sz w:val="20"/>
                <w:szCs w:val="20"/>
              </w:rPr>
              <w:t>Mandatory</w:t>
            </w:r>
            <w:r w:rsidRPr="00321DBB">
              <w:rPr>
                <w:b/>
                <w:sz w:val="20"/>
                <w:szCs w:val="20"/>
              </w:rPr>
              <w:t>):</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56784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Other General Comments (if </w:t>
            </w:r>
            <w:r w:rsidR="0056784E">
              <w:rPr>
                <w:b/>
                <w:sz w:val="20"/>
                <w:szCs w:val="20"/>
              </w:rPr>
              <w:t>R</w:t>
            </w:r>
            <w:r w:rsidR="004C316C">
              <w:rPr>
                <w:b/>
                <w:sz w:val="20"/>
                <w:szCs w:val="20"/>
              </w:rPr>
              <w:t>equired</w:t>
            </w:r>
            <w:r w:rsidRPr="00321DBB">
              <w:rPr>
                <w:b/>
                <w:sz w:val="20"/>
                <w:szCs w:val="20"/>
              </w:rPr>
              <w:t>):</w:t>
            </w: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tc>
      </w:tr>
    </w:tbl>
    <w:p w:rsidR="00321DBB" w:rsidRDefault="00321DBB" w:rsidP="00321DBB">
      <w:pPr>
        <w:rPr>
          <w:rFonts w:asciiTheme="minorHAnsi" w:eastAsiaTheme="minorHAnsi" w:hAnsiTheme="minorHAnsi" w:cstheme="minorBidi"/>
          <w:lang w:val="en-US" w:eastAsia="en-US"/>
        </w:rPr>
      </w:pPr>
    </w:p>
    <w:tbl>
      <w:tblPr>
        <w:tblW w:w="13882" w:type="dxa"/>
        <w:tblCellMar>
          <w:left w:w="0" w:type="dxa"/>
          <w:right w:w="0" w:type="dxa"/>
        </w:tblCellMar>
        <w:tblLook w:val="04A0" w:firstRow="1" w:lastRow="0" w:firstColumn="1" w:lastColumn="0" w:noHBand="0" w:noVBand="1"/>
      </w:tblPr>
      <w:tblGrid>
        <w:gridCol w:w="841"/>
        <w:gridCol w:w="7938"/>
        <w:gridCol w:w="2410"/>
        <w:gridCol w:w="2551"/>
        <w:gridCol w:w="142"/>
      </w:tblGrid>
      <w:tr w:rsidR="009E5CEA" w:rsidRPr="00321DBB" w:rsidTr="009E5CEA">
        <w:trPr>
          <w:gridAfter w:val="1"/>
          <w:wAfter w:w="142" w:type="dxa"/>
          <w:trHeight w:val="188"/>
        </w:trPr>
        <w:tc>
          <w:tcPr>
            <w:tcW w:w="8779"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9E5CEA" w:rsidRPr="00321DBB" w:rsidRDefault="009E5CEA" w:rsidP="00362BA2">
            <w:pPr>
              <w:spacing w:after="0" w:line="240" w:lineRule="auto"/>
              <w:rPr>
                <w:rFonts w:ascii="Arial" w:hAnsi="Arial" w:cs="Arial"/>
                <w:sz w:val="18"/>
                <w:szCs w:val="18"/>
                <w:lang w:val="en-US" w:eastAsia="en-US"/>
              </w:rPr>
            </w:pP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9E5CEA" w:rsidRDefault="009E5CEA"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551" w:type="dxa"/>
            <w:tcBorders>
              <w:top w:val="single" w:sz="48" w:space="0" w:color="FFFFFF"/>
              <w:left w:val="single" w:sz="8" w:space="0" w:color="FFFFFF"/>
              <w:bottom w:val="single" w:sz="48" w:space="0" w:color="FFFFFF"/>
              <w:right w:val="single" w:sz="8" w:space="0" w:color="FFFFFF"/>
            </w:tcBorders>
            <w:shd w:val="clear" w:color="auto" w:fill="000000"/>
          </w:tcPr>
          <w:p w:rsidR="009E5CEA" w:rsidRDefault="009E5CEA"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9E5CEA" w:rsidRPr="00FE6D08" w:rsidTr="009E5CEA">
        <w:trPr>
          <w:gridAfter w:val="1"/>
          <w:wAfter w:w="142" w:type="dxa"/>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9E5CEA" w:rsidRDefault="009E5CEA"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9E5CEA" w:rsidRPr="00A73915" w:rsidRDefault="009E5CEA" w:rsidP="00362BA2">
            <w:pPr>
              <w:spacing w:before="60" w:after="60" w:line="240" w:lineRule="auto"/>
              <w:rPr>
                <w:b/>
                <w:color w:val="FFFFFF" w:themeColor="background1"/>
                <w:sz w:val="20"/>
                <w:szCs w:val="20"/>
              </w:rPr>
            </w:pPr>
            <w:r>
              <w:rPr>
                <w:b/>
                <w:color w:val="FFFFFF" w:themeColor="background1"/>
                <w:sz w:val="20"/>
                <w:szCs w:val="20"/>
              </w:rPr>
              <w:t>B2B [2]</w:t>
            </w:r>
          </w:p>
        </w:tc>
        <w:tc>
          <w:tcPr>
            <w:tcW w:w="7938"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9E5CEA" w:rsidRPr="00FE6D08" w:rsidRDefault="009E5CEA" w:rsidP="00362BA2">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sidRPr="00321DBB">
              <w:rPr>
                <w:rFonts w:cs="Arial"/>
                <w:b/>
                <w:bCs/>
                <w:color w:val="FFFFFF"/>
                <w:kern w:val="24"/>
                <w:sz w:val="18"/>
                <w:szCs w:val="18"/>
                <w:lang w:eastAsia="en-US"/>
              </w:rPr>
              <w:t>DEMAND MANAGEMENT / SPEND ANALYTICS – DAT</w:t>
            </w:r>
            <w:r w:rsidR="009B1D6D">
              <w:rPr>
                <w:rFonts w:cs="Arial"/>
                <w:b/>
                <w:bCs/>
                <w:color w:val="FFFFFF"/>
                <w:kern w:val="24"/>
                <w:sz w:val="18"/>
                <w:szCs w:val="18"/>
                <w:lang w:eastAsia="en-US"/>
              </w:rPr>
              <w:t>A SCRUBBING &amp; CLEANSING</w:t>
            </w:r>
          </w:p>
        </w:tc>
        <w:tc>
          <w:tcPr>
            <w:tcW w:w="241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E5CEA" w:rsidRPr="00FE6D08" w:rsidRDefault="009E5CEA" w:rsidP="00362BA2">
            <w:pPr>
              <w:spacing w:after="0" w:line="240" w:lineRule="auto"/>
              <w:jc w:val="center"/>
              <w:rPr>
                <w:rFonts w:asciiTheme="minorHAnsi" w:hAnsiTheme="minorHAnsi" w:cs="Arial"/>
                <w:b/>
                <w:color w:val="000000"/>
                <w:kern w:val="24"/>
                <w:sz w:val="18"/>
                <w:szCs w:val="18"/>
                <w:lang w:eastAsia="en-US"/>
              </w:rPr>
            </w:pPr>
          </w:p>
        </w:tc>
        <w:tc>
          <w:tcPr>
            <w:tcW w:w="2551"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E5CEA" w:rsidRPr="00FE6D08" w:rsidRDefault="009E5CEA" w:rsidP="00362BA2">
            <w:pPr>
              <w:spacing w:after="0" w:line="240" w:lineRule="auto"/>
              <w:jc w:val="center"/>
              <w:rPr>
                <w:rFonts w:asciiTheme="minorHAnsi" w:hAnsiTheme="minorHAnsi" w:cs="Arial"/>
                <w:b/>
                <w:color w:val="000000"/>
                <w:kern w:val="24"/>
                <w:sz w:val="18"/>
                <w:szCs w:val="18"/>
                <w:lang w:eastAsia="en-US"/>
              </w:rPr>
            </w:pPr>
          </w:p>
        </w:tc>
      </w:tr>
      <w:tr w:rsidR="009E5CEA" w:rsidRPr="00321DBB" w:rsidTr="009E5CEA">
        <w:trPr>
          <w:trHeight w:val="342"/>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9B1D6D" w:rsidRDefault="009B1D6D" w:rsidP="009B1D6D">
            <w:pPr>
              <w:spacing w:after="0" w:line="240" w:lineRule="auto"/>
              <w:jc w:val="center"/>
              <w:rPr>
                <w:rFonts w:asciiTheme="minorHAnsi" w:hAnsiTheme="minorHAnsi" w:cs="Arial"/>
                <w:sz w:val="20"/>
                <w:szCs w:val="20"/>
                <w:lang w:val="en-US" w:eastAsia="en-US"/>
              </w:rPr>
            </w:pPr>
            <w:r w:rsidRPr="009B1D6D">
              <w:rPr>
                <w:rFonts w:asciiTheme="minorHAnsi" w:hAnsiTheme="minorHAnsi" w:cs="Arial"/>
                <w:sz w:val="20"/>
                <w:szCs w:val="20"/>
                <w:lang w:val="en-US" w:eastAsia="en-US"/>
              </w:rPr>
              <w:t>B 2.1</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hideMark/>
          </w:tcPr>
          <w:p w:rsidR="009E5CEA" w:rsidRPr="00321DBB" w:rsidRDefault="009E5CEA" w:rsidP="00321DBB">
            <w:pPr>
              <w:spacing w:after="0" w:line="240" w:lineRule="auto"/>
              <w:rPr>
                <w:rFonts w:cs="Arial"/>
                <w:color w:val="000000"/>
                <w:kern w:val="24"/>
                <w:sz w:val="18"/>
                <w:szCs w:val="18"/>
                <w:lang w:eastAsia="en-US"/>
              </w:rPr>
            </w:pPr>
            <w:r w:rsidRPr="00321DBB">
              <w:rPr>
                <w:rFonts w:cs="Arial"/>
                <w:color w:val="000000"/>
                <w:kern w:val="24"/>
                <w:sz w:val="18"/>
                <w:szCs w:val="18"/>
                <w:lang w:eastAsia="en-US"/>
              </w:rPr>
              <w:t>Provision of consistent spend data and CM management information from multiple ERP/ legacy systems and/or P2P.</w:t>
            </w:r>
            <w:r>
              <w:rPr>
                <w:rFonts w:cs="Arial"/>
                <w:color w:val="000000"/>
                <w:kern w:val="24"/>
                <w:sz w:val="18"/>
                <w:szCs w:val="18"/>
                <w:lang w:eastAsia="en-US"/>
              </w:rPr>
              <w:t xml:space="preserve"> Collection, cleansing and analysing data with the purpose of providing a single version of the truth and monitoring compliance.</w:t>
            </w:r>
          </w:p>
        </w:tc>
      </w:tr>
      <w:tr w:rsidR="009E5CEA" w:rsidRPr="00321DBB" w:rsidTr="009E5CEA">
        <w:trPr>
          <w:trHeight w:val="336"/>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9B1D6D" w:rsidRDefault="009B1D6D" w:rsidP="00321DBB">
            <w:pPr>
              <w:spacing w:after="0" w:line="240" w:lineRule="auto"/>
              <w:jc w:val="center"/>
              <w:rPr>
                <w:rFonts w:asciiTheme="minorHAnsi" w:hAnsiTheme="minorHAnsi" w:cs="Arial"/>
                <w:sz w:val="20"/>
                <w:szCs w:val="20"/>
                <w:lang w:val="en-US" w:eastAsia="en-US"/>
              </w:rPr>
            </w:pPr>
            <w:r w:rsidRPr="009B1D6D">
              <w:rPr>
                <w:rFonts w:asciiTheme="minorHAnsi" w:hAnsiTheme="minorHAnsi" w:cs="Arial"/>
                <w:sz w:val="20"/>
                <w:szCs w:val="20"/>
                <w:lang w:val="en-US" w:eastAsia="en-US"/>
              </w:rPr>
              <w:t xml:space="preserve">B 2.2 </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321DBB" w:rsidRDefault="009E5CEA" w:rsidP="00321DBB">
            <w:pPr>
              <w:spacing w:after="0" w:line="240" w:lineRule="auto"/>
              <w:rPr>
                <w:rFonts w:cs="Arial"/>
                <w:color w:val="000000"/>
                <w:kern w:val="24"/>
                <w:sz w:val="18"/>
                <w:szCs w:val="18"/>
                <w:lang w:eastAsia="en-US"/>
              </w:rPr>
            </w:pPr>
            <w:r>
              <w:rPr>
                <w:rFonts w:cs="Arial"/>
                <w:color w:val="000000"/>
                <w:kern w:val="24"/>
                <w:sz w:val="18"/>
                <w:szCs w:val="18"/>
                <w:lang w:eastAsia="en-US"/>
              </w:rPr>
              <w:t xml:space="preserve">Provision of multi-layered data analysis, both horizontally and through drill-down, including ‘what if’ scenario modelling. </w:t>
            </w:r>
          </w:p>
        </w:tc>
      </w:tr>
      <w:tr w:rsidR="009E5CEA" w:rsidRPr="00321DBB" w:rsidTr="009E5CEA">
        <w:trPr>
          <w:trHeight w:val="336"/>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9B1D6D" w:rsidRDefault="009B1D6D" w:rsidP="00321DBB">
            <w:pPr>
              <w:spacing w:after="0" w:line="240" w:lineRule="auto"/>
              <w:jc w:val="center"/>
              <w:rPr>
                <w:rFonts w:asciiTheme="minorHAnsi" w:hAnsiTheme="minorHAnsi" w:cs="Arial"/>
                <w:sz w:val="20"/>
                <w:szCs w:val="20"/>
                <w:lang w:val="en-US" w:eastAsia="en-US"/>
              </w:rPr>
            </w:pPr>
            <w:r w:rsidRPr="009B1D6D">
              <w:rPr>
                <w:rFonts w:asciiTheme="minorHAnsi" w:hAnsiTheme="minorHAnsi" w:cs="Arial"/>
                <w:sz w:val="20"/>
                <w:szCs w:val="20"/>
                <w:lang w:val="en-US" w:eastAsia="en-US"/>
              </w:rPr>
              <w:t>B 2.3</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hideMark/>
          </w:tcPr>
          <w:p w:rsidR="009E5CEA" w:rsidRPr="00321DBB" w:rsidRDefault="009E5CEA" w:rsidP="00321DBB">
            <w:pPr>
              <w:spacing w:after="0" w:line="240" w:lineRule="auto"/>
              <w:rPr>
                <w:rFonts w:cs="Arial"/>
                <w:color w:val="000000"/>
                <w:kern w:val="24"/>
                <w:sz w:val="18"/>
                <w:szCs w:val="18"/>
                <w:lang w:eastAsia="en-US"/>
              </w:rPr>
            </w:pPr>
            <w:r w:rsidRPr="00321DBB">
              <w:rPr>
                <w:rFonts w:cs="Arial"/>
                <w:color w:val="000000"/>
                <w:kern w:val="24"/>
                <w:sz w:val="18"/>
                <w:szCs w:val="18"/>
                <w:lang w:eastAsia="en-US"/>
              </w:rPr>
              <w:t xml:space="preserve">Ability to handle regional/remote requests for sourcing and/or budgets and direct this to appropriate Category Teams. </w:t>
            </w:r>
          </w:p>
        </w:tc>
      </w:tr>
      <w:tr w:rsidR="00416A8E" w:rsidRPr="00416A8E" w:rsidTr="009E5CEA">
        <w:trPr>
          <w:trHeight w:val="33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416A8E" w:rsidRDefault="009B1D6D" w:rsidP="00321DBB">
            <w:pPr>
              <w:spacing w:after="0" w:line="240" w:lineRule="auto"/>
              <w:jc w:val="center"/>
              <w:rPr>
                <w:rFonts w:asciiTheme="minorHAnsi" w:hAnsiTheme="minorHAnsi" w:cs="Arial"/>
                <w:sz w:val="20"/>
                <w:szCs w:val="20"/>
                <w:lang w:val="en-US" w:eastAsia="en-US"/>
              </w:rPr>
            </w:pPr>
            <w:r w:rsidRPr="00416A8E">
              <w:rPr>
                <w:rFonts w:asciiTheme="minorHAnsi" w:hAnsiTheme="minorHAnsi" w:cs="Arial"/>
                <w:sz w:val="20"/>
                <w:szCs w:val="20"/>
                <w:lang w:val="en-US" w:eastAsia="en-US"/>
              </w:rPr>
              <w:t>B 2.4</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vAlign w:val="center"/>
            <w:hideMark/>
          </w:tcPr>
          <w:p w:rsidR="009E5CEA" w:rsidRPr="00416A8E" w:rsidRDefault="009B64CD" w:rsidP="00321DBB">
            <w:pPr>
              <w:spacing w:after="0" w:line="240" w:lineRule="auto"/>
              <w:rPr>
                <w:rFonts w:cs="Arial"/>
                <w:kern w:val="24"/>
                <w:sz w:val="18"/>
                <w:szCs w:val="18"/>
                <w:lang w:eastAsia="en-US"/>
              </w:rPr>
            </w:pPr>
            <w:r w:rsidRPr="00416A8E">
              <w:rPr>
                <w:rFonts w:cs="Arial"/>
                <w:kern w:val="24"/>
                <w:sz w:val="18"/>
                <w:szCs w:val="18"/>
                <w:lang w:eastAsia="en-US"/>
              </w:rPr>
              <w:t>Automatically convert Enterprise Resource Platform (ERP) / legacy system usage data from multiple disparate sources into commodity structures for management reporting and sourcing.  E.g. for the provision of analysis comparing a suppliers local performance (for a specific customer) wit</w:t>
            </w:r>
            <w:r w:rsidR="00416A8E" w:rsidRPr="00416A8E">
              <w:rPr>
                <w:rFonts w:cs="Arial"/>
                <w:kern w:val="24"/>
                <w:sz w:val="18"/>
                <w:szCs w:val="18"/>
                <w:lang w:eastAsia="en-US"/>
              </w:rPr>
              <w:t>h their G</w:t>
            </w:r>
            <w:r w:rsidRPr="00416A8E">
              <w:rPr>
                <w:rFonts w:cs="Arial"/>
                <w:kern w:val="24"/>
                <w:sz w:val="18"/>
                <w:szCs w:val="18"/>
                <w:lang w:eastAsia="en-US"/>
              </w:rPr>
              <w:t xml:space="preserve">overnment </w:t>
            </w:r>
            <w:r w:rsidR="00416A8E" w:rsidRPr="00416A8E">
              <w:rPr>
                <w:rFonts w:cs="Arial"/>
                <w:kern w:val="24"/>
                <w:sz w:val="18"/>
                <w:szCs w:val="18"/>
                <w:lang w:eastAsia="en-US"/>
              </w:rPr>
              <w:t xml:space="preserve">/ Public Sector </w:t>
            </w:r>
            <w:r w:rsidRPr="00416A8E">
              <w:rPr>
                <w:rFonts w:cs="Arial"/>
                <w:kern w:val="24"/>
                <w:sz w:val="18"/>
                <w:szCs w:val="18"/>
                <w:lang w:eastAsia="en-US"/>
              </w:rPr>
              <w:t>wide performance.</w:t>
            </w:r>
          </w:p>
        </w:tc>
      </w:tr>
      <w:tr w:rsidR="009E5CEA" w:rsidRPr="009E5CEA" w:rsidTr="009E5CEA">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E5CEA" w:rsidRPr="009B1D6D" w:rsidRDefault="009B1D6D" w:rsidP="00321DBB">
            <w:pPr>
              <w:spacing w:after="0" w:line="240" w:lineRule="auto"/>
              <w:jc w:val="center"/>
              <w:rPr>
                <w:rFonts w:asciiTheme="minorHAnsi" w:hAnsiTheme="minorHAnsi" w:cs="Arial"/>
                <w:bCs/>
                <w:kern w:val="24"/>
                <w:sz w:val="20"/>
                <w:szCs w:val="20"/>
                <w:lang w:eastAsia="en-US"/>
              </w:rPr>
            </w:pPr>
            <w:r w:rsidRPr="009B1D6D">
              <w:rPr>
                <w:rFonts w:asciiTheme="minorHAnsi" w:hAnsiTheme="minorHAnsi" w:cs="Arial"/>
                <w:bCs/>
                <w:kern w:val="24"/>
                <w:sz w:val="20"/>
                <w:szCs w:val="20"/>
                <w:lang w:eastAsia="en-US"/>
              </w:rPr>
              <w:t>B 2.5</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9E5CEA" w:rsidRPr="009E5CEA" w:rsidRDefault="009E5CEA" w:rsidP="00321DBB">
            <w:pPr>
              <w:spacing w:after="0" w:line="240" w:lineRule="auto"/>
              <w:rPr>
                <w:rFonts w:cs="Arial"/>
                <w:kern w:val="24"/>
                <w:sz w:val="18"/>
                <w:szCs w:val="18"/>
                <w:lang w:eastAsia="en-US"/>
              </w:rPr>
            </w:pPr>
            <w:r w:rsidRPr="009E5CEA">
              <w:rPr>
                <w:rFonts w:cs="Arial"/>
                <w:kern w:val="24"/>
                <w:sz w:val="18"/>
                <w:szCs w:val="18"/>
                <w:lang w:eastAsia="en-US"/>
              </w:rPr>
              <w:t>Identifying, eliciting and tracking requirements / demand pattern analysis for products (or services).</w:t>
            </w:r>
          </w:p>
        </w:tc>
      </w:tr>
    </w:tbl>
    <w:p w:rsidR="009E5CEA" w:rsidRDefault="009E5CEA"/>
    <w:p w:rsidR="00061381" w:rsidRPr="00321DBB" w:rsidRDefault="00061381" w:rsidP="00061381">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Ind w:w="108" w:type="dxa"/>
        <w:tblLook w:val="04A0" w:firstRow="1" w:lastRow="0" w:firstColumn="1" w:lastColumn="0" w:noHBand="0" w:noVBand="1"/>
      </w:tblPr>
      <w:tblGrid>
        <w:gridCol w:w="2190"/>
        <w:gridCol w:w="2298"/>
        <w:gridCol w:w="2298"/>
        <w:gridCol w:w="2298"/>
        <w:gridCol w:w="2298"/>
        <w:gridCol w:w="2298"/>
      </w:tblGrid>
      <w:tr w:rsidR="00061381" w:rsidRPr="00321DBB" w:rsidTr="00986A0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061381" w:rsidRPr="00321DBB" w:rsidRDefault="00061381" w:rsidP="00986A0E">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061381" w:rsidRPr="00321DBB" w:rsidRDefault="00061381" w:rsidP="00986A0E">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061381" w:rsidRPr="00321DBB" w:rsidRDefault="00061381" w:rsidP="00986A0E">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061381" w:rsidRPr="00321DBB" w:rsidRDefault="00061381" w:rsidP="00986A0E">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061381" w:rsidRPr="00321DBB" w:rsidRDefault="00061381" w:rsidP="00986A0E">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061381" w:rsidRPr="00321DBB" w:rsidRDefault="00061381" w:rsidP="00986A0E">
            <w:pPr>
              <w:spacing w:after="0" w:line="240" w:lineRule="auto"/>
              <w:jc w:val="center"/>
              <w:rPr>
                <w:b/>
                <w:sz w:val="20"/>
                <w:szCs w:val="20"/>
              </w:rPr>
            </w:pPr>
            <w:r w:rsidRPr="00321DBB">
              <w:rPr>
                <w:b/>
                <w:sz w:val="20"/>
                <w:szCs w:val="20"/>
              </w:rPr>
              <w:t>6</w:t>
            </w:r>
          </w:p>
        </w:tc>
      </w:tr>
      <w:tr w:rsidR="00061381" w:rsidRPr="00321DBB" w:rsidTr="00986A0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61381" w:rsidRPr="00321DBB" w:rsidRDefault="00061381" w:rsidP="00986A0E">
            <w:pPr>
              <w:spacing w:after="0" w:line="240" w:lineRule="auto"/>
              <w:jc w:val="center"/>
              <w:rPr>
                <w:b/>
                <w:sz w:val="20"/>
                <w:szCs w:val="20"/>
              </w:rPr>
            </w:pPr>
            <w:r>
              <w:rPr>
                <w:b/>
                <w:sz w:val="20"/>
                <w:szCs w:val="20"/>
              </w:rPr>
              <w:t>No Capability</w:t>
            </w:r>
          </w:p>
        </w:tc>
      </w:tr>
      <w:tr w:rsidR="00061381" w:rsidRPr="00321DBB" w:rsidTr="00986A0E">
        <w:tc>
          <w:tcPr>
            <w:tcW w:w="21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p w:rsidR="00061381" w:rsidRPr="00321DBB" w:rsidRDefault="00061381"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sz w:val="20"/>
                <w:szCs w:val="20"/>
              </w:rPr>
            </w:pPr>
          </w:p>
        </w:tc>
      </w:tr>
    </w:tbl>
    <w:p w:rsidR="00061381" w:rsidRPr="00321DBB" w:rsidRDefault="00061381" w:rsidP="00061381">
      <w:pPr>
        <w:spacing w:after="0" w:line="240" w:lineRule="auto"/>
        <w:rPr>
          <w:rFonts w:asciiTheme="minorHAnsi" w:eastAsiaTheme="minorHAnsi" w:hAnsiTheme="minorHAnsi" w:cstheme="minorBidi"/>
          <w:sz w:val="16"/>
          <w:szCs w:val="16"/>
          <w:lang w:val="en-US" w:eastAsia="en-US"/>
        </w:rPr>
      </w:pPr>
    </w:p>
    <w:p w:rsidR="009E10CB" w:rsidRDefault="009E10CB" w:rsidP="00061381">
      <w:pPr>
        <w:rPr>
          <w:rFonts w:asciiTheme="minorHAnsi" w:eastAsiaTheme="minorHAnsi" w:hAnsiTheme="minorHAnsi" w:cstheme="minorBidi"/>
          <w:i/>
          <w:sz w:val="16"/>
          <w:szCs w:val="16"/>
          <w:lang w:val="en-US" w:eastAsia="en-US"/>
        </w:rPr>
      </w:pPr>
    </w:p>
    <w:p w:rsidR="009E10CB" w:rsidRDefault="009E10CB" w:rsidP="00061381">
      <w:pPr>
        <w:rPr>
          <w:rFonts w:asciiTheme="minorHAnsi" w:eastAsiaTheme="minorHAnsi" w:hAnsiTheme="minorHAnsi" w:cstheme="minorBidi"/>
          <w:i/>
          <w:sz w:val="16"/>
          <w:szCs w:val="16"/>
          <w:lang w:val="en-US" w:eastAsia="en-US"/>
        </w:rPr>
      </w:pPr>
    </w:p>
    <w:p w:rsidR="00061381" w:rsidRPr="00321DBB" w:rsidRDefault="00061381" w:rsidP="00061381">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lastRenderedPageBreak/>
        <w:t>Supporting comments:</w:t>
      </w:r>
    </w:p>
    <w:tbl>
      <w:tblPr>
        <w:tblStyle w:val="TableGrid2"/>
        <w:tblW w:w="0" w:type="auto"/>
        <w:tblInd w:w="108" w:type="dxa"/>
        <w:tblLook w:val="04A0" w:firstRow="1" w:lastRow="0" w:firstColumn="1" w:lastColumn="0" w:noHBand="0" w:noVBand="1"/>
      </w:tblPr>
      <w:tblGrid>
        <w:gridCol w:w="13637"/>
      </w:tblGrid>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061381" w:rsidRPr="00321DBB" w:rsidRDefault="00061381" w:rsidP="00986A0E">
            <w:pPr>
              <w:spacing w:after="0" w:line="240" w:lineRule="auto"/>
              <w:jc w:val="center"/>
              <w:rPr>
                <w:b/>
                <w:sz w:val="20"/>
                <w:szCs w:val="20"/>
              </w:rPr>
            </w:pPr>
            <w:r w:rsidRPr="00321DBB">
              <w:rPr>
                <w:b/>
                <w:sz w:val="20"/>
                <w:szCs w:val="20"/>
              </w:rPr>
              <w:t>1</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(Mandatory):</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061381" w:rsidRPr="00321DBB" w:rsidRDefault="00061381" w:rsidP="00986A0E">
            <w:pPr>
              <w:spacing w:after="0" w:line="240" w:lineRule="auto"/>
              <w:jc w:val="center"/>
              <w:rPr>
                <w:b/>
                <w:sz w:val="20"/>
                <w:szCs w:val="20"/>
              </w:rPr>
            </w:pPr>
            <w:r w:rsidRPr="00321DBB">
              <w:rPr>
                <w:b/>
                <w:sz w:val="20"/>
                <w:szCs w:val="20"/>
              </w:rPr>
              <w:t>2</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(Mandatory):</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061381" w:rsidRPr="00321DBB" w:rsidRDefault="00061381" w:rsidP="00986A0E">
            <w:pPr>
              <w:spacing w:after="0" w:line="240" w:lineRule="auto"/>
              <w:jc w:val="center"/>
              <w:rPr>
                <w:b/>
                <w:sz w:val="20"/>
                <w:szCs w:val="20"/>
              </w:rPr>
            </w:pPr>
            <w:r w:rsidRPr="00321DBB">
              <w:rPr>
                <w:b/>
                <w:sz w:val="20"/>
                <w:szCs w:val="20"/>
              </w:rPr>
              <w:t>3</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w:t>
            </w:r>
            <w:r>
              <w:rPr>
                <w:b/>
                <w:sz w:val="20"/>
                <w:szCs w:val="20"/>
              </w:rPr>
              <w:t>Mandatory</w:t>
            </w:r>
            <w:r w:rsidRPr="00321DBB">
              <w:rPr>
                <w:b/>
                <w:sz w:val="20"/>
                <w:szCs w:val="20"/>
              </w:rPr>
              <w:t>):</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061381" w:rsidRPr="00321DBB" w:rsidRDefault="00061381" w:rsidP="00986A0E">
            <w:pPr>
              <w:spacing w:after="0" w:line="240" w:lineRule="auto"/>
              <w:jc w:val="center"/>
              <w:rPr>
                <w:b/>
                <w:sz w:val="20"/>
                <w:szCs w:val="20"/>
              </w:rPr>
            </w:pPr>
            <w:r w:rsidRPr="00321DBB">
              <w:rPr>
                <w:b/>
                <w:sz w:val="20"/>
                <w:szCs w:val="20"/>
              </w:rPr>
              <w:t>4</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(Optional):</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061381" w:rsidRPr="00321DBB" w:rsidRDefault="00061381" w:rsidP="00986A0E">
            <w:pPr>
              <w:spacing w:after="0" w:line="240" w:lineRule="auto"/>
              <w:jc w:val="center"/>
              <w:rPr>
                <w:b/>
                <w:sz w:val="20"/>
                <w:szCs w:val="20"/>
              </w:rPr>
            </w:pPr>
            <w:r w:rsidRPr="00321DBB">
              <w:rPr>
                <w:b/>
                <w:sz w:val="20"/>
                <w:szCs w:val="20"/>
              </w:rPr>
              <w:t>5</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(Optional):</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061381" w:rsidRPr="00321DBB" w:rsidRDefault="00061381" w:rsidP="00986A0E">
            <w:pPr>
              <w:spacing w:after="0" w:line="240" w:lineRule="auto"/>
              <w:jc w:val="center"/>
              <w:rPr>
                <w:b/>
                <w:sz w:val="20"/>
                <w:szCs w:val="20"/>
              </w:rPr>
            </w:pPr>
            <w:r w:rsidRPr="00321DBB">
              <w:rPr>
                <w:b/>
                <w:sz w:val="20"/>
                <w:szCs w:val="20"/>
              </w:rPr>
              <w:t>6</w:t>
            </w: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Supporting Comments (Optional):</w:t>
            </w:r>
          </w:p>
          <w:p w:rsidR="00061381" w:rsidRPr="00321DBB" w:rsidRDefault="00061381" w:rsidP="00986A0E">
            <w:pPr>
              <w:spacing w:after="0" w:line="240" w:lineRule="auto"/>
              <w:rPr>
                <w:sz w:val="20"/>
                <w:szCs w:val="20"/>
              </w:rPr>
            </w:pPr>
          </w:p>
        </w:tc>
      </w:tr>
      <w:tr w:rsidR="00061381" w:rsidRPr="00321DBB" w:rsidTr="00986A0E">
        <w:tc>
          <w:tcPr>
            <w:tcW w:w="136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061381" w:rsidRPr="00321DBB" w:rsidRDefault="00061381" w:rsidP="00986A0E">
            <w:pPr>
              <w:spacing w:after="0" w:line="240" w:lineRule="auto"/>
              <w:rPr>
                <w:b/>
                <w:sz w:val="20"/>
                <w:szCs w:val="20"/>
              </w:rPr>
            </w:pPr>
            <w:r w:rsidRPr="00321DBB">
              <w:rPr>
                <w:b/>
                <w:sz w:val="20"/>
                <w:szCs w:val="20"/>
              </w:rPr>
              <w:t xml:space="preserve">Other General Comments (if </w:t>
            </w:r>
            <w:r>
              <w:rPr>
                <w:b/>
                <w:sz w:val="20"/>
                <w:szCs w:val="20"/>
              </w:rPr>
              <w:t>Required</w:t>
            </w:r>
            <w:r w:rsidRPr="00321DBB">
              <w:rPr>
                <w:b/>
                <w:sz w:val="20"/>
                <w:szCs w:val="20"/>
              </w:rPr>
              <w:t>):</w:t>
            </w:r>
          </w:p>
          <w:p w:rsidR="00061381" w:rsidRPr="00321DBB" w:rsidRDefault="00061381" w:rsidP="00986A0E">
            <w:pPr>
              <w:spacing w:after="0" w:line="240" w:lineRule="auto"/>
              <w:rPr>
                <w:b/>
                <w:sz w:val="20"/>
                <w:szCs w:val="20"/>
              </w:rPr>
            </w:pPr>
          </w:p>
          <w:p w:rsidR="00061381" w:rsidRDefault="00061381" w:rsidP="00986A0E">
            <w:pPr>
              <w:spacing w:after="0" w:line="240" w:lineRule="auto"/>
              <w:rPr>
                <w:b/>
                <w:sz w:val="20"/>
                <w:szCs w:val="20"/>
              </w:rPr>
            </w:pPr>
          </w:p>
          <w:p w:rsidR="009E10CB" w:rsidRDefault="009E10CB" w:rsidP="00986A0E">
            <w:pPr>
              <w:spacing w:after="0" w:line="240" w:lineRule="auto"/>
              <w:rPr>
                <w:b/>
                <w:sz w:val="20"/>
                <w:szCs w:val="20"/>
              </w:rPr>
            </w:pPr>
          </w:p>
          <w:p w:rsidR="009E10CB" w:rsidRDefault="009E10CB" w:rsidP="00986A0E">
            <w:pPr>
              <w:spacing w:after="0" w:line="240" w:lineRule="auto"/>
              <w:rPr>
                <w:b/>
                <w:sz w:val="20"/>
                <w:szCs w:val="20"/>
              </w:rPr>
            </w:pPr>
          </w:p>
          <w:p w:rsidR="009E10CB" w:rsidRDefault="009E10CB" w:rsidP="00986A0E">
            <w:pPr>
              <w:spacing w:after="0" w:line="240" w:lineRule="auto"/>
              <w:rPr>
                <w:b/>
                <w:sz w:val="20"/>
                <w:szCs w:val="20"/>
              </w:rPr>
            </w:pPr>
          </w:p>
          <w:p w:rsidR="009E10CB" w:rsidRPr="00321DBB" w:rsidRDefault="009E10CB" w:rsidP="00986A0E">
            <w:pPr>
              <w:spacing w:after="0" w:line="240" w:lineRule="auto"/>
              <w:rPr>
                <w:b/>
                <w:sz w:val="20"/>
                <w:szCs w:val="20"/>
              </w:rPr>
            </w:pPr>
          </w:p>
          <w:p w:rsidR="00061381" w:rsidRPr="00321DBB" w:rsidRDefault="00061381" w:rsidP="00986A0E">
            <w:pPr>
              <w:spacing w:after="0" w:line="240" w:lineRule="auto"/>
              <w:rPr>
                <w:b/>
                <w:sz w:val="20"/>
                <w:szCs w:val="20"/>
              </w:rPr>
            </w:pPr>
          </w:p>
          <w:p w:rsidR="00061381" w:rsidRPr="00321DBB" w:rsidRDefault="00061381" w:rsidP="00986A0E">
            <w:pPr>
              <w:spacing w:after="0" w:line="240" w:lineRule="auto"/>
              <w:rPr>
                <w:b/>
                <w:sz w:val="20"/>
                <w:szCs w:val="20"/>
              </w:rPr>
            </w:pPr>
          </w:p>
        </w:tc>
      </w:tr>
    </w:tbl>
    <w:tbl>
      <w:tblPr>
        <w:tblW w:w="13948" w:type="dxa"/>
        <w:tblCellMar>
          <w:left w:w="0" w:type="dxa"/>
          <w:right w:w="0" w:type="dxa"/>
        </w:tblCellMar>
        <w:tblLook w:val="04A0" w:firstRow="1" w:lastRow="0" w:firstColumn="1" w:lastColumn="0" w:noHBand="0" w:noVBand="1"/>
      </w:tblPr>
      <w:tblGrid>
        <w:gridCol w:w="841"/>
        <w:gridCol w:w="8095"/>
        <w:gridCol w:w="2435"/>
        <w:gridCol w:w="2577"/>
      </w:tblGrid>
      <w:tr w:rsidR="009B1D6D" w:rsidRPr="00321DBB" w:rsidTr="009B1D6D">
        <w:trPr>
          <w:trHeight w:val="188"/>
        </w:trPr>
        <w:tc>
          <w:tcPr>
            <w:tcW w:w="8936"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9E10CB" w:rsidRPr="00321DBB" w:rsidRDefault="009E10CB" w:rsidP="00362BA2">
            <w:pPr>
              <w:spacing w:after="0" w:line="240" w:lineRule="auto"/>
              <w:rPr>
                <w:rFonts w:ascii="Arial" w:hAnsi="Arial" w:cs="Arial"/>
                <w:sz w:val="18"/>
                <w:szCs w:val="18"/>
                <w:lang w:val="en-US" w:eastAsia="en-US"/>
              </w:rPr>
            </w:pPr>
          </w:p>
        </w:tc>
        <w:tc>
          <w:tcPr>
            <w:tcW w:w="2435" w:type="dxa"/>
            <w:tcBorders>
              <w:top w:val="single" w:sz="48" w:space="0" w:color="FFFFFF"/>
              <w:left w:val="single" w:sz="8" w:space="0" w:color="FFFFFF"/>
              <w:bottom w:val="single" w:sz="48" w:space="0" w:color="FFFFFF"/>
              <w:right w:val="single" w:sz="8" w:space="0" w:color="FFFFFF"/>
            </w:tcBorders>
            <w:shd w:val="clear" w:color="auto" w:fill="000000"/>
          </w:tcPr>
          <w:p w:rsidR="009B1D6D" w:rsidRDefault="009B1D6D"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577" w:type="dxa"/>
            <w:tcBorders>
              <w:top w:val="single" w:sz="48" w:space="0" w:color="FFFFFF"/>
              <w:left w:val="single" w:sz="8" w:space="0" w:color="FFFFFF"/>
              <w:bottom w:val="single" w:sz="48" w:space="0" w:color="FFFFFF"/>
              <w:right w:val="single" w:sz="8" w:space="0" w:color="FFFFFF"/>
            </w:tcBorders>
            <w:shd w:val="clear" w:color="auto" w:fill="000000"/>
          </w:tcPr>
          <w:p w:rsidR="009B1D6D" w:rsidRDefault="009B1D6D"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9B1D6D" w:rsidRPr="00FE6D08" w:rsidTr="009B1D6D">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9B1D6D" w:rsidRDefault="009B1D6D"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9B1D6D" w:rsidRPr="00A73915" w:rsidRDefault="009B1D6D" w:rsidP="00362BA2">
            <w:pPr>
              <w:spacing w:before="60" w:after="60" w:line="240" w:lineRule="auto"/>
              <w:rPr>
                <w:b/>
                <w:color w:val="FFFFFF" w:themeColor="background1"/>
                <w:sz w:val="20"/>
                <w:szCs w:val="20"/>
              </w:rPr>
            </w:pPr>
            <w:r>
              <w:rPr>
                <w:b/>
                <w:color w:val="FFFFFF" w:themeColor="background1"/>
                <w:sz w:val="20"/>
                <w:szCs w:val="20"/>
              </w:rPr>
              <w:t>B2B [3]</w:t>
            </w:r>
          </w:p>
        </w:tc>
        <w:tc>
          <w:tcPr>
            <w:tcW w:w="8095"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9B1D6D" w:rsidRPr="00FE6D08" w:rsidRDefault="009B1D6D" w:rsidP="00362BA2">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sidRPr="00321DBB">
              <w:rPr>
                <w:rFonts w:cs="Arial"/>
                <w:b/>
                <w:bCs/>
                <w:color w:val="FFFFFF"/>
                <w:kern w:val="24"/>
                <w:sz w:val="18"/>
                <w:szCs w:val="18"/>
                <w:lang w:eastAsia="en-US"/>
              </w:rPr>
              <w:t>BIG DATA</w:t>
            </w:r>
          </w:p>
        </w:tc>
        <w:tc>
          <w:tcPr>
            <w:tcW w:w="2435"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B1D6D" w:rsidRPr="00FE6D08" w:rsidRDefault="009B1D6D" w:rsidP="00362BA2">
            <w:pPr>
              <w:spacing w:after="0" w:line="240" w:lineRule="auto"/>
              <w:jc w:val="center"/>
              <w:rPr>
                <w:rFonts w:asciiTheme="minorHAnsi" w:hAnsiTheme="minorHAnsi" w:cs="Arial"/>
                <w:b/>
                <w:color w:val="000000"/>
                <w:kern w:val="24"/>
                <w:sz w:val="18"/>
                <w:szCs w:val="18"/>
                <w:lang w:eastAsia="en-US"/>
              </w:rPr>
            </w:pPr>
          </w:p>
        </w:tc>
        <w:tc>
          <w:tcPr>
            <w:tcW w:w="2577"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B1D6D" w:rsidRPr="00FE6D08" w:rsidRDefault="009B1D6D" w:rsidP="00362BA2">
            <w:pPr>
              <w:spacing w:after="0" w:line="240" w:lineRule="auto"/>
              <w:jc w:val="center"/>
              <w:rPr>
                <w:rFonts w:asciiTheme="minorHAnsi" w:hAnsiTheme="minorHAnsi" w:cs="Arial"/>
                <w:b/>
                <w:color w:val="000000"/>
                <w:kern w:val="24"/>
                <w:sz w:val="18"/>
                <w:szCs w:val="18"/>
                <w:lang w:eastAsia="en-US"/>
              </w:rPr>
            </w:pPr>
          </w:p>
        </w:tc>
      </w:tr>
      <w:tr w:rsidR="009B1D6D" w:rsidRPr="00321DBB" w:rsidTr="00362BA2">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B1D6D" w:rsidRPr="009B1D6D" w:rsidRDefault="009B1D6D" w:rsidP="00C94E6A">
            <w:pPr>
              <w:spacing w:after="0" w:line="240" w:lineRule="auto"/>
              <w:jc w:val="center"/>
              <w:rPr>
                <w:rFonts w:cs="Arial"/>
                <w:bCs/>
                <w:color w:val="000000"/>
                <w:kern w:val="24"/>
                <w:sz w:val="18"/>
                <w:szCs w:val="18"/>
                <w:lang w:eastAsia="en-US"/>
              </w:rPr>
            </w:pPr>
            <w:r w:rsidRPr="009B1D6D">
              <w:rPr>
                <w:rFonts w:cs="Arial"/>
                <w:bCs/>
                <w:color w:val="000000"/>
                <w:kern w:val="24"/>
                <w:sz w:val="18"/>
                <w:szCs w:val="18"/>
                <w:lang w:eastAsia="en-US"/>
              </w:rPr>
              <w:t>B 3.1</w:t>
            </w:r>
          </w:p>
        </w:tc>
        <w:tc>
          <w:tcPr>
            <w:tcW w:w="13107"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9B1D6D" w:rsidRPr="00321DBB" w:rsidRDefault="009B1D6D" w:rsidP="00C94E6A">
            <w:pPr>
              <w:spacing w:after="0" w:line="240" w:lineRule="auto"/>
              <w:rPr>
                <w:rFonts w:cs="Arial"/>
                <w:color w:val="000000"/>
                <w:kern w:val="24"/>
                <w:sz w:val="18"/>
                <w:szCs w:val="18"/>
                <w:lang w:eastAsia="en-US"/>
              </w:rPr>
            </w:pPr>
            <w:r>
              <w:rPr>
                <w:rFonts w:cs="Arial"/>
                <w:color w:val="000000"/>
                <w:kern w:val="24"/>
                <w:sz w:val="18"/>
                <w:szCs w:val="18"/>
                <w:lang w:eastAsia="en-US"/>
              </w:rPr>
              <w:t>Ability to have several databases appear to function as a single entity with the solution able to ascertain which database contains the data being requested and making it available.</w:t>
            </w:r>
          </w:p>
        </w:tc>
      </w:tr>
      <w:tr w:rsidR="009B1D6D" w:rsidRPr="00321DBB" w:rsidTr="00362BA2">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B1D6D" w:rsidRPr="009B1D6D" w:rsidRDefault="009B1D6D" w:rsidP="00C94E6A">
            <w:pPr>
              <w:spacing w:after="0" w:line="240" w:lineRule="auto"/>
              <w:jc w:val="center"/>
              <w:rPr>
                <w:rFonts w:cs="Arial"/>
                <w:bCs/>
                <w:color w:val="000000"/>
                <w:kern w:val="24"/>
                <w:sz w:val="18"/>
                <w:szCs w:val="18"/>
                <w:lang w:eastAsia="en-US"/>
              </w:rPr>
            </w:pPr>
            <w:r>
              <w:rPr>
                <w:rFonts w:cs="Arial"/>
                <w:bCs/>
                <w:color w:val="000000"/>
                <w:kern w:val="24"/>
                <w:sz w:val="18"/>
                <w:szCs w:val="18"/>
                <w:lang w:eastAsia="en-US"/>
              </w:rPr>
              <w:t>B 3.2</w:t>
            </w:r>
          </w:p>
        </w:tc>
        <w:tc>
          <w:tcPr>
            <w:tcW w:w="13107"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9B1D6D" w:rsidRPr="00321DBB" w:rsidRDefault="009B1D6D" w:rsidP="00C94E6A">
            <w:pPr>
              <w:spacing w:after="0" w:line="240" w:lineRule="auto"/>
              <w:rPr>
                <w:rFonts w:cs="Arial"/>
                <w:color w:val="000000"/>
                <w:kern w:val="24"/>
                <w:sz w:val="18"/>
                <w:szCs w:val="18"/>
                <w:lang w:eastAsia="en-US"/>
              </w:rPr>
            </w:pPr>
            <w:r>
              <w:rPr>
                <w:rFonts w:cs="Arial"/>
                <w:color w:val="000000"/>
                <w:kern w:val="24"/>
                <w:sz w:val="18"/>
                <w:szCs w:val="18"/>
                <w:lang w:eastAsia="en-US"/>
              </w:rPr>
              <w:t>Ability to handle &gt; millions of records of data in a single enquiry.</w:t>
            </w:r>
          </w:p>
        </w:tc>
      </w:tr>
      <w:tr w:rsidR="009B1D6D" w:rsidRPr="00321DBB" w:rsidTr="00362BA2">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9B1D6D" w:rsidRPr="009B1D6D" w:rsidRDefault="009B1D6D" w:rsidP="00C94E6A">
            <w:pPr>
              <w:spacing w:after="0" w:line="240" w:lineRule="auto"/>
              <w:jc w:val="center"/>
              <w:rPr>
                <w:rFonts w:cs="Arial"/>
                <w:bCs/>
                <w:color w:val="000000"/>
                <w:kern w:val="24"/>
                <w:sz w:val="18"/>
                <w:szCs w:val="18"/>
                <w:lang w:eastAsia="en-US"/>
              </w:rPr>
            </w:pPr>
            <w:r>
              <w:rPr>
                <w:rFonts w:cs="Arial"/>
                <w:bCs/>
                <w:color w:val="000000"/>
                <w:kern w:val="24"/>
                <w:sz w:val="18"/>
                <w:szCs w:val="18"/>
                <w:lang w:eastAsia="en-US"/>
              </w:rPr>
              <w:t>B 3.3</w:t>
            </w:r>
          </w:p>
        </w:tc>
        <w:tc>
          <w:tcPr>
            <w:tcW w:w="13107"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9B1D6D" w:rsidRPr="00321DBB" w:rsidRDefault="009B1D6D" w:rsidP="00C94E6A">
            <w:pPr>
              <w:spacing w:after="0" w:line="240" w:lineRule="auto"/>
              <w:rPr>
                <w:rFonts w:cs="Arial"/>
                <w:color w:val="000000"/>
                <w:kern w:val="24"/>
                <w:sz w:val="18"/>
                <w:szCs w:val="18"/>
                <w:lang w:eastAsia="en-US"/>
              </w:rPr>
            </w:pPr>
            <w:r>
              <w:rPr>
                <w:rFonts w:cs="Arial"/>
                <w:color w:val="000000"/>
                <w:kern w:val="24"/>
                <w:sz w:val="18"/>
                <w:szCs w:val="18"/>
                <w:lang w:eastAsia="en-US"/>
              </w:rPr>
              <w:t>Ability to ingest multiple data sources into a single virtualised repository.</w:t>
            </w:r>
          </w:p>
        </w:tc>
      </w:tr>
      <w:tr w:rsidR="0050423D" w:rsidRPr="00321DBB" w:rsidTr="00362BA2">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50423D" w:rsidRPr="009B1D6D" w:rsidRDefault="0050423D" w:rsidP="0050423D">
            <w:pPr>
              <w:spacing w:after="0" w:line="240" w:lineRule="auto"/>
              <w:jc w:val="center"/>
              <w:rPr>
                <w:rFonts w:cs="Arial"/>
                <w:bCs/>
                <w:color w:val="000000"/>
                <w:kern w:val="24"/>
                <w:sz w:val="18"/>
                <w:szCs w:val="18"/>
                <w:lang w:eastAsia="en-US"/>
              </w:rPr>
            </w:pPr>
            <w:r>
              <w:rPr>
                <w:rFonts w:cs="Arial"/>
                <w:bCs/>
                <w:color w:val="000000"/>
                <w:kern w:val="24"/>
                <w:sz w:val="18"/>
                <w:szCs w:val="18"/>
                <w:lang w:eastAsia="en-US"/>
              </w:rPr>
              <w:t>B 3.4</w:t>
            </w:r>
          </w:p>
        </w:tc>
        <w:tc>
          <w:tcPr>
            <w:tcW w:w="13107"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50423D" w:rsidRPr="00321DBB" w:rsidRDefault="0050423D" w:rsidP="0050423D">
            <w:pPr>
              <w:spacing w:after="0" w:line="240" w:lineRule="auto"/>
              <w:rPr>
                <w:rFonts w:cs="Arial"/>
                <w:color w:val="000000"/>
                <w:kern w:val="24"/>
                <w:sz w:val="18"/>
                <w:szCs w:val="18"/>
                <w:lang w:eastAsia="en-US"/>
              </w:rPr>
            </w:pPr>
            <w:r>
              <w:rPr>
                <w:rFonts w:cs="Arial"/>
                <w:color w:val="000000"/>
                <w:kern w:val="24"/>
                <w:sz w:val="18"/>
                <w:szCs w:val="18"/>
                <w:lang w:eastAsia="en-US"/>
              </w:rPr>
              <w:t>Ability to deliver advanced analytics including pattern recognition.</w:t>
            </w:r>
          </w:p>
        </w:tc>
      </w:tr>
      <w:tr w:rsidR="0050423D" w:rsidRPr="00321DBB" w:rsidTr="00362BA2">
        <w:trPr>
          <w:trHeight w:val="323"/>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57" w:type="dxa"/>
              <w:left w:w="57" w:type="dxa"/>
              <w:bottom w:w="57" w:type="dxa"/>
              <w:right w:w="57" w:type="dxa"/>
            </w:tcMar>
            <w:vAlign w:val="center"/>
          </w:tcPr>
          <w:p w:rsidR="0050423D" w:rsidRPr="009B1D6D" w:rsidRDefault="0050423D" w:rsidP="0050423D">
            <w:pPr>
              <w:spacing w:after="0" w:line="240" w:lineRule="auto"/>
              <w:jc w:val="center"/>
              <w:rPr>
                <w:rFonts w:cs="Arial"/>
                <w:bCs/>
                <w:color w:val="000000"/>
                <w:kern w:val="24"/>
                <w:sz w:val="18"/>
                <w:szCs w:val="18"/>
                <w:lang w:eastAsia="en-US"/>
              </w:rPr>
            </w:pPr>
            <w:r>
              <w:rPr>
                <w:rFonts w:cs="Arial"/>
                <w:bCs/>
                <w:color w:val="000000"/>
                <w:kern w:val="24"/>
                <w:sz w:val="18"/>
                <w:szCs w:val="18"/>
                <w:lang w:eastAsia="en-US"/>
              </w:rPr>
              <w:t>B 3.5</w:t>
            </w:r>
          </w:p>
        </w:tc>
        <w:tc>
          <w:tcPr>
            <w:tcW w:w="13107" w:type="dxa"/>
            <w:gridSpan w:val="3"/>
            <w:tcBorders>
              <w:top w:val="single" w:sz="48" w:space="0" w:color="FFFFFF"/>
              <w:left w:val="single" w:sz="48" w:space="0" w:color="FFFFFF"/>
              <w:bottom w:val="single" w:sz="48" w:space="0" w:color="FFFFFF"/>
              <w:right w:val="single" w:sz="48" w:space="0" w:color="FFFFFF"/>
            </w:tcBorders>
            <w:shd w:val="clear" w:color="auto" w:fill="D9D9D9"/>
            <w:tcMar>
              <w:top w:w="57" w:type="dxa"/>
              <w:left w:w="57" w:type="dxa"/>
              <w:bottom w:w="57" w:type="dxa"/>
              <w:right w:w="57" w:type="dxa"/>
            </w:tcMar>
          </w:tcPr>
          <w:p w:rsidR="0050423D" w:rsidRPr="00321DBB" w:rsidRDefault="0050423D" w:rsidP="0050423D">
            <w:pPr>
              <w:spacing w:after="0" w:line="240" w:lineRule="auto"/>
              <w:rPr>
                <w:rFonts w:cs="Arial"/>
                <w:color w:val="000000"/>
                <w:kern w:val="24"/>
                <w:sz w:val="18"/>
                <w:szCs w:val="18"/>
                <w:lang w:eastAsia="en-US"/>
              </w:rPr>
            </w:pPr>
            <w:r>
              <w:rPr>
                <w:rFonts w:cs="Arial"/>
                <w:color w:val="000000"/>
                <w:kern w:val="24"/>
                <w:sz w:val="18"/>
                <w:szCs w:val="18"/>
                <w:lang w:eastAsia="en-US"/>
              </w:rPr>
              <w:t>Ability to deliver real-time self-service analytics on streaming data.</w:t>
            </w:r>
          </w:p>
        </w:tc>
      </w:tr>
    </w:tbl>
    <w:p w:rsidR="00263B94" w:rsidRDefault="00263B94" w:rsidP="00B518E3">
      <w:pPr>
        <w:rPr>
          <w:rFonts w:asciiTheme="minorHAnsi" w:eastAsiaTheme="minorHAnsi" w:hAnsiTheme="minorHAnsi" w:cstheme="minorBidi"/>
          <w:i/>
          <w:sz w:val="16"/>
          <w:szCs w:val="16"/>
          <w:lang w:val="en-US" w:eastAsia="en-US"/>
        </w:rPr>
      </w:pPr>
    </w:p>
    <w:p w:rsidR="00B518E3" w:rsidRPr="00321DBB" w:rsidRDefault="00B518E3" w:rsidP="00B518E3">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2950E2" w:rsidRPr="00321DBB" w:rsidRDefault="002950E2" w:rsidP="007742C8">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2950E2" w:rsidRPr="00321DBB" w:rsidRDefault="002950E2" w:rsidP="007742C8">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2950E2" w:rsidRPr="00321DBB" w:rsidRDefault="002950E2" w:rsidP="007742C8">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2950E2" w:rsidRPr="00321DBB" w:rsidRDefault="002950E2" w:rsidP="007742C8">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2950E2" w:rsidRPr="00321DBB" w:rsidRDefault="002950E2" w:rsidP="007742C8">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2950E2" w:rsidRPr="00321DBB" w:rsidRDefault="002950E2" w:rsidP="007742C8">
            <w:pPr>
              <w:spacing w:after="0" w:line="240" w:lineRule="auto"/>
              <w:jc w:val="center"/>
              <w:rPr>
                <w:b/>
                <w:sz w:val="20"/>
                <w:szCs w:val="20"/>
              </w:rPr>
            </w:pPr>
            <w:r w:rsidRPr="00321DBB">
              <w:rPr>
                <w:b/>
                <w:sz w:val="20"/>
                <w:szCs w:val="20"/>
              </w:rPr>
              <w:t>6</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No Capability</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r>
    </w:tbl>
    <w:p w:rsidR="008D01B0" w:rsidRDefault="008D01B0" w:rsidP="0056784E">
      <w:pPr>
        <w:spacing w:line="240" w:lineRule="auto"/>
        <w:rPr>
          <w:rFonts w:asciiTheme="minorHAnsi" w:eastAsiaTheme="minorHAnsi" w:hAnsiTheme="minorHAnsi" w:cstheme="minorBidi"/>
          <w:i/>
          <w:sz w:val="10"/>
          <w:szCs w:val="10"/>
          <w:lang w:val="en-US" w:eastAsia="en-US"/>
        </w:rPr>
      </w:pPr>
    </w:p>
    <w:p w:rsidR="0050423D" w:rsidRDefault="0050423D" w:rsidP="0056784E">
      <w:pPr>
        <w:spacing w:line="240" w:lineRule="auto"/>
        <w:rPr>
          <w:rFonts w:asciiTheme="minorHAnsi" w:eastAsiaTheme="minorHAnsi" w:hAnsiTheme="minorHAnsi" w:cstheme="minorBidi"/>
          <w:i/>
          <w:sz w:val="10"/>
          <w:szCs w:val="10"/>
          <w:lang w:val="en-US" w:eastAsia="en-US"/>
        </w:rPr>
      </w:pPr>
    </w:p>
    <w:p w:rsidR="009E10CB" w:rsidRDefault="009E10CB" w:rsidP="0056784E">
      <w:pPr>
        <w:spacing w:line="240" w:lineRule="auto"/>
        <w:rPr>
          <w:rFonts w:asciiTheme="minorHAnsi" w:eastAsiaTheme="minorHAnsi" w:hAnsiTheme="minorHAnsi" w:cstheme="minorBidi"/>
          <w:i/>
          <w:sz w:val="10"/>
          <w:szCs w:val="10"/>
          <w:lang w:val="en-US" w:eastAsia="en-US"/>
        </w:rPr>
      </w:pPr>
    </w:p>
    <w:p w:rsidR="0050423D" w:rsidRDefault="0050423D" w:rsidP="0056784E">
      <w:pPr>
        <w:spacing w:line="240" w:lineRule="auto"/>
        <w:rPr>
          <w:rFonts w:asciiTheme="minorHAnsi" w:eastAsiaTheme="minorHAnsi" w:hAnsiTheme="minorHAnsi" w:cstheme="minorBidi"/>
          <w:i/>
          <w:sz w:val="10"/>
          <w:szCs w:val="10"/>
          <w:lang w:val="en-US" w:eastAsia="en-US"/>
        </w:rPr>
      </w:pPr>
    </w:p>
    <w:p w:rsidR="00321DBB" w:rsidRPr="00321DBB" w:rsidRDefault="00321DBB" w:rsidP="00321DBB">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lastRenderedPageBreak/>
        <w:t>Supporting comments:</w:t>
      </w:r>
    </w:p>
    <w:tbl>
      <w:tblPr>
        <w:tblStyle w:val="TableGrid2"/>
        <w:tblW w:w="0" w:type="auto"/>
        <w:tblLook w:val="04A0" w:firstRow="1" w:lastRow="0" w:firstColumn="1" w:lastColumn="0" w:noHBand="0" w:noVBand="1"/>
      </w:tblPr>
      <w:tblGrid>
        <w:gridCol w:w="13745"/>
      </w:tblGrid>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Supporting Comments </w:t>
            </w:r>
            <w:r w:rsidR="00483446" w:rsidRPr="00321DBB">
              <w:rPr>
                <w:b/>
                <w:sz w:val="20"/>
                <w:szCs w:val="20"/>
              </w:rPr>
              <w:t>(</w:t>
            </w:r>
            <w:r w:rsidR="00483446">
              <w:rPr>
                <w:b/>
                <w:sz w:val="20"/>
                <w:szCs w:val="20"/>
              </w:rPr>
              <w:t>Mandatory</w:t>
            </w:r>
            <w:r w:rsidR="00483446" w:rsidRPr="00321DBB">
              <w:rPr>
                <w:b/>
                <w:sz w:val="20"/>
                <w:szCs w:val="20"/>
              </w:rPr>
              <w:t>):</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Other </w:t>
            </w:r>
            <w:r w:rsidR="0056784E">
              <w:rPr>
                <w:b/>
                <w:sz w:val="20"/>
                <w:szCs w:val="20"/>
              </w:rPr>
              <w:t>General Comments (if R</w:t>
            </w:r>
            <w:r w:rsidR="004C316C">
              <w:rPr>
                <w:b/>
                <w:sz w:val="20"/>
                <w:szCs w:val="20"/>
              </w:rPr>
              <w:t>equired</w:t>
            </w:r>
            <w:r w:rsidRPr="00321DBB">
              <w:rPr>
                <w:b/>
                <w:sz w:val="20"/>
                <w:szCs w:val="20"/>
              </w:rPr>
              <w:t>):</w:t>
            </w: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tc>
      </w:tr>
    </w:tbl>
    <w:p w:rsidR="00321DBB" w:rsidRDefault="00321DBB" w:rsidP="00483446">
      <w:pPr>
        <w:spacing w:after="0" w:line="240" w:lineRule="auto"/>
        <w:rPr>
          <w:rFonts w:asciiTheme="minorHAnsi" w:eastAsiaTheme="minorHAnsi" w:hAnsiTheme="minorHAnsi" w:cstheme="minorBidi"/>
          <w:lang w:val="en-US" w:eastAsia="en-US"/>
        </w:rPr>
      </w:pPr>
    </w:p>
    <w:p w:rsidR="009B1D6D" w:rsidRDefault="009B1D6D" w:rsidP="00483446">
      <w:pPr>
        <w:spacing w:after="0" w:line="240" w:lineRule="auto"/>
        <w:rPr>
          <w:rFonts w:asciiTheme="minorHAnsi" w:eastAsiaTheme="minorHAnsi" w:hAnsiTheme="minorHAnsi" w:cstheme="minorBidi"/>
          <w:lang w:val="en-US" w:eastAsia="en-US"/>
        </w:rPr>
      </w:pPr>
    </w:p>
    <w:p w:rsidR="007E722F" w:rsidRDefault="007E722F" w:rsidP="00483446">
      <w:pPr>
        <w:spacing w:after="0" w:line="240" w:lineRule="auto"/>
        <w:rPr>
          <w:rFonts w:asciiTheme="minorHAnsi" w:eastAsiaTheme="minorHAnsi" w:hAnsiTheme="minorHAnsi" w:cstheme="minorBidi"/>
          <w:lang w:val="en-US" w:eastAsia="en-US"/>
        </w:rPr>
      </w:pPr>
    </w:p>
    <w:tbl>
      <w:tblPr>
        <w:tblW w:w="13882" w:type="dxa"/>
        <w:tblCellMar>
          <w:left w:w="0" w:type="dxa"/>
          <w:right w:w="0" w:type="dxa"/>
        </w:tblCellMar>
        <w:tblLook w:val="04A0" w:firstRow="1" w:lastRow="0" w:firstColumn="1" w:lastColumn="0" w:noHBand="0" w:noVBand="1"/>
      </w:tblPr>
      <w:tblGrid>
        <w:gridCol w:w="841"/>
        <w:gridCol w:w="8029"/>
        <w:gridCol w:w="2435"/>
        <w:gridCol w:w="2510"/>
        <w:gridCol w:w="67"/>
      </w:tblGrid>
      <w:tr w:rsidR="009B1D6D" w:rsidRPr="00321DBB" w:rsidTr="00E24562">
        <w:trPr>
          <w:trHeight w:val="188"/>
        </w:trPr>
        <w:tc>
          <w:tcPr>
            <w:tcW w:w="8870"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9B1D6D" w:rsidRPr="00321DBB" w:rsidRDefault="009B1D6D" w:rsidP="00362BA2">
            <w:pPr>
              <w:spacing w:after="0" w:line="240" w:lineRule="auto"/>
              <w:rPr>
                <w:rFonts w:ascii="Arial" w:hAnsi="Arial" w:cs="Arial"/>
                <w:sz w:val="18"/>
                <w:szCs w:val="18"/>
                <w:lang w:val="en-US" w:eastAsia="en-US"/>
              </w:rPr>
            </w:pPr>
          </w:p>
        </w:tc>
        <w:tc>
          <w:tcPr>
            <w:tcW w:w="2435" w:type="dxa"/>
            <w:tcBorders>
              <w:top w:val="single" w:sz="48" w:space="0" w:color="FFFFFF"/>
              <w:left w:val="single" w:sz="8" w:space="0" w:color="FFFFFF"/>
              <w:bottom w:val="single" w:sz="48" w:space="0" w:color="FFFFFF"/>
              <w:right w:val="single" w:sz="8" w:space="0" w:color="FFFFFF"/>
            </w:tcBorders>
            <w:shd w:val="clear" w:color="auto" w:fill="000000"/>
          </w:tcPr>
          <w:p w:rsidR="009B1D6D" w:rsidRDefault="009B1D6D"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577" w:type="dxa"/>
            <w:gridSpan w:val="2"/>
            <w:tcBorders>
              <w:top w:val="single" w:sz="48" w:space="0" w:color="FFFFFF"/>
              <w:left w:val="single" w:sz="8" w:space="0" w:color="FFFFFF"/>
              <w:bottom w:val="single" w:sz="48" w:space="0" w:color="FFFFFF"/>
              <w:right w:val="single" w:sz="8" w:space="0" w:color="FFFFFF"/>
            </w:tcBorders>
            <w:shd w:val="clear" w:color="auto" w:fill="000000"/>
          </w:tcPr>
          <w:p w:rsidR="009B1D6D" w:rsidRDefault="009B1D6D"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9B1D6D" w:rsidRPr="00FE6D08" w:rsidTr="00E24562">
        <w:trPr>
          <w:trHeight w:val="340"/>
        </w:trPr>
        <w:tc>
          <w:tcPr>
            <w:tcW w:w="841"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9B1D6D" w:rsidRDefault="009B1D6D"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9B1D6D" w:rsidRPr="00A73915" w:rsidRDefault="009B1D6D" w:rsidP="00362BA2">
            <w:pPr>
              <w:spacing w:before="60" w:after="60" w:line="240" w:lineRule="auto"/>
              <w:rPr>
                <w:b/>
                <w:color w:val="FFFFFF" w:themeColor="background1"/>
                <w:sz w:val="20"/>
                <w:szCs w:val="20"/>
              </w:rPr>
            </w:pPr>
            <w:r>
              <w:rPr>
                <w:b/>
                <w:color w:val="FFFFFF" w:themeColor="background1"/>
                <w:sz w:val="20"/>
                <w:szCs w:val="20"/>
              </w:rPr>
              <w:t>B2B [4]</w:t>
            </w:r>
          </w:p>
        </w:tc>
        <w:tc>
          <w:tcPr>
            <w:tcW w:w="8029"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9B1D6D" w:rsidRPr="00FE6D08" w:rsidRDefault="009B1D6D" w:rsidP="00362BA2">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RFX / </w:t>
            </w:r>
            <w:r w:rsidR="00E5321B">
              <w:rPr>
                <w:rFonts w:cs="Arial"/>
                <w:b/>
                <w:bCs/>
                <w:color w:val="FFFFFF"/>
                <w:kern w:val="24"/>
                <w:sz w:val="18"/>
                <w:szCs w:val="18"/>
                <w:lang w:eastAsia="en-US"/>
              </w:rPr>
              <w:t>E-</w:t>
            </w:r>
            <w:r w:rsidRPr="00321DBB">
              <w:rPr>
                <w:rFonts w:cs="Arial"/>
                <w:b/>
                <w:bCs/>
                <w:color w:val="FFFFFF"/>
                <w:kern w:val="24"/>
                <w:sz w:val="18"/>
                <w:szCs w:val="18"/>
                <w:lang w:eastAsia="en-US"/>
              </w:rPr>
              <w:t>SOURCING / E-TENDERING &amp; E-AUCTIONS</w:t>
            </w:r>
            <w:r>
              <w:rPr>
                <w:rFonts w:cs="Arial"/>
                <w:b/>
                <w:bCs/>
                <w:color w:val="FFFFFF"/>
                <w:kern w:val="24"/>
                <w:sz w:val="18"/>
                <w:szCs w:val="18"/>
                <w:lang w:eastAsia="en-US"/>
              </w:rPr>
              <w:t xml:space="preserve"> – ALL IN AN OJEU ENVIRONMENT</w:t>
            </w:r>
          </w:p>
        </w:tc>
        <w:tc>
          <w:tcPr>
            <w:tcW w:w="2435"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B1D6D" w:rsidRPr="00FE6D08" w:rsidRDefault="009B1D6D" w:rsidP="00362BA2">
            <w:pPr>
              <w:spacing w:after="0" w:line="240" w:lineRule="auto"/>
              <w:jc w:val="center"/>
              <w:rPr>
                <w:rFonts w:asciiTheme="minorHAnsi" w:hAnsiTheme="minorHAnsi" w:cs="Arial"/>
                <w:b/>
                <w:color w:val="000000"/>
                <w:kern w:val="24"/>
                <w:sz w:val="18"/>
                <w:szCs w:val="18"/>
                <w:lang w:eastAsia="en-US"/>
              </w:rPr>
            </w:pPr>
          </w:p>
        </w:tc>
        <w:tc>
          <w:tcPr>
            <w:tcW w:w="2577" w:type="dxa"/>
            <w:gridSpan w:val="2"/>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9B1D6D" w:rsidRPr="00FE6D08" w:rsidRDefault="009B1D6D" w:rsidP="00362BA2">
            <w:pPr>
              <w:spacing w:after="0" w:line="240" w:lineRule="auto"/>
              <w:jc w:val="center"/>
              <w:rPr>
                <w:rFonts w:asciiTheme="minorHAnsi" w:hAnsiTheme="minorHAnsi" w:cs="Arial"/>
                <w:b/>
                <w:color w:val="000000"/>
                <w:kern w:val="24"/>
                <w:sz w:val="18"/>
                <w:szCs w:val="18"/>
                <w:lang w:eastAsia="en-US"/>
              </w:rPr>
            </w:pPr>
          </w:p>
        </w:tc>
      </w:tr>
      <w:tr w:rsidR="003702C2" w:rsidRPr="0050423D" w:rsidTr="00E24562">
        <w:trPr>
          <w:trHeight w:val="36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rPr>
                <w:rFonts w:asciiTheme="minorHAnsi" w:hAnsiTheme="minorHAnsi" w:cs="Arial"/>
                <w:color w:val="000000"/>
                <w:kern w:val="24"/>
                <w:sz w:val="20"/>
                <w:szCs w:val="20"/>
                <w:lang w:eastAsia="en-US"/>
              </w:rPr>
            </w:pPr>
            <w:r w:rsidRPr="0050423D">
              <w:rPr>
                <w:rFonts w:asciiTheme="minorHAnsi" w:hAnsiTheme="minorHAnsi" w:cs="Arial"/>
                <w:color w:val="000000"/>
                <w:kern w:val="24"/>
                <w:sz w:val="20"/>
                <w:szCs w:val="20"/>
                <w:lang w:eastAsia="en-US"/>
              </w:rPr>
              <w:t xml:space="preserve">OJEU compliant inbuilt </w:t>
            </w:r>
            <w:r w:rsidR="00525D57">
              <w:rPr>
                <w:rFonts w:asciiTheme="minorHAnsi" w:hAnsiTheme="minorHAnsi" w:cs="Arial"/>
                <w:color w:val="000000"/>
                <w:kern w:val="24"/>
                <w:sz w:val="20"/>
                <w:szCs w:val="20"/>
                <w:lang w:eastAsia="en-US"/>
              </w:rPr>
              <w:t xml:space="preserve">/ automated </w:t>
            </w:r>
            <w:r w:rsidRPr="0050423D">
              <w:rPr>
                <w:rFonts w:asciiTheme="minorHAnsi" w:hAnsiTheme="minorHAnsi" w:cs="Arial"/>
                <w:color w:val="000000"/>
                <w:kern w:val="24"/>
                <w:sz w:val="20"/>
                <w:szCs w:val="20"/>
                <w:lang w:eastAsia="en-US"/>
              </w:rPr>
              <w:t>processes covering Open, Restricted, Competitive Dialogue, Sub-OJEU, Mini Competitions, etc.</w:t>
            </w:r>
          </w:p>
        </w:tc>
      </w:tr>
      <w:tr w:rsidR="003702C2" w:rsidRPr="0050423D" w:rsidTr="00E24562">
        <w:trPr>
          <w:trHeight w:val="36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4.2</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eastAsia="en-US"/>
              </w:rPr>
            </w:pPr>
            <w:r w:rsidRPr="0050423D">
              <w:rPr>
                <w:rFonts w:asciiTheme="minorHAnsi" w:hAnsiTheme="minorHAnsi" w:cs="Arial"/>
                <w:color w:val="000000"/>
                <w:kern w:val="24"/>
                <w:sz w:val="20"/>
                <w:szCs w:val="20"/>
                <w:lang w:eastAsia="en-US"/>
              </w:rPr>
              <w:t>Ability to manage forward and reverse e-Auctions and allow an unlimited number of items and ‘bundles’ per auction, using an internet based online tool.</w:t>
            </w:r>
          </w:p>
        </w:tc>
      </w:tr>
      <w:tr w:rsidR="003702C2" w:rsidRPr="0050423D" w:rsidTr="00E24562">
        <w:trPr>
          <w:trHeight w:val="42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4.3</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for users to create multiple Evaluation Criteria with weightings and ratings per question for each auction.</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4.4</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for users to create multiple Evaluation Criteria with weightings and ratings per question for each e-RFx to cater for goods, services and major capital assets.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4.5</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for users to create multiple evaluation criteria with weightings and ratings per question for each LIN</w:t>
            </w:r>
            <w:r w:rsidR="00E5321B">
              <w:rPr>
                <w:rFonts w:asciiTheme="minorHAnsi" w:hAnsiTheme="minorHAnsi" w:cs="Arial"/>
                <w:color w:val="000000"/>
                <w:kern w:val="24"/>
                <w:sz w:val="20"/>
                <w:szCs w:val="20"/>
                <w:lang w:val="en-ZA" w:eastAsia="en-US"/>
              </w:rPr>
              <w:t xml:space="preserve"> / NSN / SKU</w:t>
            </w:r>
            <w:r w:rsidRPr="0050423D">
              <w:rPr>
                <w:rFonts w:asciiTheme="minorHAnsi" w:hAnsiTheme="minorHAnsi" w:cs="Arial"/>
                <w:color w:val="000000"/>
                <w:kern w:val="24"/>
                <w:sz w:val="20"/>
                <w:szCs w:val="20"/>
                <w:lang w:val="en-ZA" w:eastAsia="en-US"/>
              </w:rPr>
              <w:t xml:space="preserve"> to cater for goods, services and major capital assets.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4.6</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to invite suppliers to bid in an open tendering environment with no limit to responses for final automatic evaluation, in particular for complex services contracts where Intellectual Property (IP) is involved.</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2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21DBB">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4.7</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21DBB">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Allows 'Panel Scoring' with weightings and ratings per question to cater for adjudicating services tenders etc.</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37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4.8</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to group items/services together to form a 'kit' for sourcing and evaluation with weightings and ratings per question.</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566"/>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4.9</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to automatically undertake detailed Options Analysis e.g. Lease or Buy, Local versus National, TCO/VFM and through life costings as part of the adjudication process.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292"/>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4.10</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Creation of ‘What If’ scenarios on all responses to allow for business decisions to be incorporated as part of policy.</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39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lastRenderedPageBreak/>
              <w:t>B 4.11</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Evaluation of responses based on Net Present Value/TCO and/or based on predictive movements in price escalations over the period of contract.</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3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4.12</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Provision of complete “tender box” integrity.</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570"/>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4.13</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 xml:space="preserve">Ability to handle multi-level service projects.  A multi-level service agreement will have many services/items occurring more than once in a contract with different pricing linked to the same service/item. </w:t>
            </w:r>
          </w:p>
        </w:tc>
      </w:tr>
      <w:tr w:rsidR="003702C2" w:rsidRPr="0050423D" w:rsidTr="00E24562">
        <w:trPr>
          <w:trHeight w:val="42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4.14</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Ability to set up, maintain and run competitions from a Dynamic Purchasing System (DPS)</w:t>
            </w:r>
            <w:r w:rsidR="0050423D" w:rsidRPr="0050423D">
              <w:rPr>
                <w:rFonts w:asciiTheme="minorHAnsi" w:hAnsiTheme="minorHAnsi" w:cs="Arial"/>
                <w:color w:val="000000"/>
                <w:kern w:val="24"/>
                <w:sz w:val="20"/>
                <w:szCs w:val="20"/>
                <w:lang w:val="en-ZA" w:eastAsia="en-US"/>
              </w:rPr>
              <w:t>.</w:t>
            </w:r>
          </w:p>
        </w:tc>
      </w:tr>
      <w:tr w:rsidR="003702C2" w:rsidRPr="0050423D" w:rsidTr="00E24562">
        <w:trPr>
          <w:trHeight w:val="42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4.15</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Provision of a full audit trail for all sourcing decisions.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77"/>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4.16</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 xml:space="preserve">Ability to allow users or supplies to attach documentation to RFPs’ which then remain attached throughout the contract lifecycle. </w:t>
            </w:r>
          </w:p>
        </w:tc>
      </w:tr>
      <w:tr w:rsidR="003702C2" w:rsidRPr="0050423D" w:rsidTr="00E24562">
        <w:trPr>
          <w:trHeight w:val="40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4.17</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Supplier software and buying organisation software provided for seamless communications with all parties.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94"/>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4.18</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Allowing for tenders to be created /adjudicated within a project/sub project structure.</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599"/>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4.19</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Managing and effective utilisation of pre-defined templates that can be used on tender / contract creation allowing for ease of use during re-creation of tenders / contracts.</w:t>
            </w:r>
            <w:r w:rsidRPr="0050423D">
              <w:rPr>
                <w:rFonts w:asciiTheme="minorHAnsi" w:hAnsiTheme="minorHAnsi" w:cs="Arial"/>
                <w:color w:val="000000"/>
                <w:kern w:val="24"/>
                <w:sz w:val="20"/>
                <w:szCs w:val="20"/>
                <w:lang w:eastAsia="en-US"/>
              </w:rPr>
              <w:t xml:space="preserve"> </w:t>
            </w:r>
          </w:p>
        </w:tc>
      </w:tr>
      <w:tr w:rsidR="003702C2"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3702C2" w:rsidRPr="0050423D" w:rsidRDefault="003702C2" w:rsidP="003702C2">
            <w:pPr>
              <w:spacing w:after="0" w:line="240" w:lineRule="auto"/>
              <w:jc w:val="center"/>
              <w:rPr>
                <w:rFonts w:asciiTheme="minorHAnsi" w:hAnsiTheme="minorHAnsi" w:cs="Arial"/>
                <w:sz w:val="20"/>
                <w:szCs w:val="20"/>
                <w:lang w:val="en-US" w:eastAsia="en-US"/>
              </w:rPr>
            </w:pPr>
            <w:r w:rsidRPr="0050423D">
              <w:rPr>
                <w:rFonts w:asciiTheme="minorHAnsi" w:hAnsiTheme="minorHAnsi" w:cs="Arial"/>
                <w:sz w:val="20"/>
                <w:szCs w:val="20"/>
                <w:lang w:val="en-US" w:eastAsia="en-US"/>
              </w:rPr>
              <w:t>B 4.20</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hideMark/>
          </w:tcPr>
          <w:p w:rsidR="003702C2" w:rsidRPr="0050423D" w:rsidRDefault="003702C2" w:rsidP="003702C2">
            <w:pPr>
              <w:spacing w:after="0" w:line="240" w:lineRule="auto"/>
              <w:rPr>
                <w:rFonts w:asciiTheme="minorHAnsi" w:hAnsiTheme="minorHAnsi" w:cs="Arial"/>
                <w:color w:val="000000"/>
                <w:kern w:val="24"/>
                <w:sz w:val="20"/>
                <w:szCs w:val="20"/>
                <w:lang w:val="en-ZA" w:eastAsia="en-US"/>
              </w:rPr>
            </w:pPr>
            <w:r w:rsidRPr="0050423D">
              <w:rPr>
                <w:rFonts w:asciiTheme="minorHAnsi" w:hAnsiTheme="minorHAnsi" w:cs="Arial"/>
                <w:color w:val="000000"/>
                <w:kern w:val="24"/>
                <w:sz w:val="20"/>
                <w:szCs w:val="20"/>
                <w:lang w:val="en-ZA" w:eastAsia="en-US"/>
              </w:rPr>
              <w:t>Automatic notification to successful / unsuccessful bidders about contract notification.</w:t>
            </w:r>
            <w:r w:rsidRPr="0050423D">
              <w:rPr>
                <w:rFonts w:asciiTheme="minorHAnsi" w:hAnsiTheme="minorHAnsi" w:cs="Arial"/>
                <w:color w:val="000000"/>
                <w:kern w:val="24"/>
                <w:sz w:val="20"/>
                <w:szCs w:val="20"/>
                <w:lang w:eastAsia="en-US"/>
              </w:rPr>
              <w:t xml:space="preserve"> </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50423D" w:rsidRDefault="00B15E59" w:rsidP="003702C2">
            <w:pPr>
              <w:spacing w:after="0" w:line="240" w:lineRule="auto"/>
              <w:jc w:val="center"/>
              <w:rPr>
                <w:rFonts w:asciiTheme="minorHAnsi" w:hAnsiTheme="minorHAnsi" w:cs="Arial"/>
                <w:sz w:val="20"/>
                <w:szCs w:val="20"/>
                <w:lang w:val="en-US" w:eastAsia="en-US"/>
              </w:rPr>
            </w:pPr>
            <w:r>
              <w:rPr>
                <w:rFonts w:asciiTheme="minorHAnsi" w:hAnsiTheme="minorHAnsi" w:cs="Arial"/>
                <w:sz w:val="20"/>
                <w:szCs w:val="20"/>
                <w:lang w:val="en-US" w:eastAsia="en-US"/>
              </w:rPr>
              <w:t>B.4.21</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3702C2">
            <w:pPr>
              <w:spacing w:after="0" w:line="240" w:lineRule="auto"/>
              <w:rPr>
                <w:rFonts w:asciiTheme="minorHAnsi" w:hAnsiTheme="minorHAnsi" w:cs="Arial"/>
                <w:kern w:val="24"/>
                <w:sz w:val="20"/>
                <w:szCs w:val="20"/>
                <w:lang w:val="en-ZA" w:eastAsia="en-US"/>
              </w:rPr>
            </w:pPr>
            <w:r w:rsidRPr="00416A8E">
              <w:rPr>
                <w:rFonts w:asciiTheme="minorHAnsi" w:hAnsiTheme="minorHAnsi" w:cs="Arial"/>
                <w:kern w:val="24"/>
                <w:sz w:val="20"/>
                <w:szCs w:val="20"/>
                <w:lang w:val="en-ZA" w:eastAsia="en-US"/>
              </w:rPr>
              <w:t>Control which individuals have access as evaluators, and be able to allocate specific questions to specific evaluators</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t>B.4.2</w:t>
            </w:r>
            <w:r>
              <w:rPr>
                <w:rFonts w:asciiTheme="minorHAnsi" w:hAnsiTheme="minorHAnsi" w:cs="Arial"/>
                <w:sz w:val="20"/>
                <w:szCs w:val="20"/>
                <w:lang w:val="en-US" w:eastAsia="en-US"/>
              </w:rPr>
              <w:t>2</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B15E59">
            <w:pPr>
              <w:spacing w:after="0" w:line="240" w:lineRule="auto"/>
              <w:rPr>
                <w:rFonts w:asciiTheme="minorHAnsi" w:hAnsiTheme="minorHAnsi" w:cs="Arial"/>
                <w:kern w:val="24"/>
                <w:sz w:val="20"/>
                <w:szCs w:val="20"/>
                <w:lang w:val="en-ZA" w:eastAsia="en-US"/>
              </w:rPr>
            </w:pPr>
            <w:r w:rsidRPr="00416A8E">
              <w:rPr>
                <w:rFonts w:asciiTheme="minorHAnsi" w:hAnsiTheme="minorHAnsi" w:cs="Arial"/>
                <w:kern w:val="24"/>
                <w:sz w:val="20"/>
                <w:szCs w:val="20"/>
                <w:lang w:val="en-ZA" w:eastAsia="en-US"/>
              </w:rPr>
              <w:t xml:space="preserve">Track the progress of all evaluators in completing their question </w:t>
            </w:r>
            <w:r w:rsidR="00416A8E" w:rsidRPr="00416A8E">
              <w:rPr>
                <w:rFonts w:asciiTheme="minorHAnsi" w:hAnsiTheme="minorHAnsi" w:cs="Arial"/>
                <w:kern w:val="24"/>
                <w:sz w:val="20"/>
                <w:szCs w:val="20"/>
                <w:lang w:val="en-ZA" w:eastAsia="en-US"/>
              </w:rPr>
              <w:t xml:space="preserve">specific </w:t>
            </w:r>
            <w:r w:rsidRPr="00416A8E">
              <w:rPr>
                <w:rFonts w:asciiTheme="minorHAnsi" w:hAnsiTheme="minorHAnsi" w:cs="Arial"/>
                <w:kern w:val="24"/>
                <w:sz w:val="20"/>
                <w:szCs w:val="20"/>
                <w:lang w:val="en-ZA" w:eastAsia="en-US"/>
              </w:rPr>
              <w:t>evaluations</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lastRenderedPageBreak/>
              <w:t>B.4.2</w:t>
            </w:r>
            <w:r>
              <w:rPr>
                <w:rFonts w:asciiTheme="minorHAnsi" w:hAnsiTheme="minorHAnsi" w:cs="Arial"/>
                <w:sz w:val="20"/>
                <w:szCs w:val="20"/>
                <w:lang w:val="en-US" w:eastAsia="en-US"/>
              </w:rPr>
              <w:t>3</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20"/>
                <w:szCs w:val="20"/>
                <w:lang w:val="en-ZA" w:eastAsia="en-US"/>
              </w:rPr>
            </w:pPr>
            <w:r w:rsidRPr="00416A8E">
              <w:rPr>
                <w:rFonts w:asciiTheme="minorHAnsi" w:hAnsiTheme="minorHAnsi" w:cs="Arial"/>
                <w:kern w:val="24"/>
                <w:sz w:val="20"/>
                <w:szCs w:val="20"/>
                <w:lang w:val="en-ZA" w:eastAsia="en-US"/>
              </w:rPr>
              <w:t>Ability to create dropdown evaluation responses for evaluator</w:t>
            </w:r>
            <w:r w:rsidR="00416A8E" w:rsidRPr="00416A8E">
              <w:rPr>
                <w:rFonts w:asciiTheme="minorHAnsi" w:hAnsiTheme="minorHAnsi" w:cs="Arial"/>
                <w:kern w:val="24"/>
                <w:sz w:val="20"/>
                <w:szCs w:val="20"/>
                <w:lang w:val="en-ZA" w:eastAsia="en-US"/>
              </w:rPr>
              <w:t xml:space="preserve"> selection</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t>B.4.2</w:t>
            </w:r>
            <w:r>
              <w:rPr>
                <w:rFonts w:asciiTheme="minorHAnsi" w:hAnsiTheme="minorHAnsi" w:cs="Arial"/>
                <w:sz w:val="20"/>
                <w:szCs w:val="20"/>
                <w:lang w:val="en-US" w:eastAsia="en-US"/>
              </w:rPr>
              <w:t>4</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20"/>
                <w:szCs w:val="20"/>
                <w:lang w:val="en-ZA" w:eastAsia="en-US"/>
              </w:rPr>
            </w:pPr>
            <w:r w:rsidRPr="00416A8E">
              <w:rPr>
                <w:rFonts w:asciiTheme="minorHAnsi" w:hAnsiTheme="minorHAnsi" w:cs="Arial"/>
                <w:kern w:val="24"/>
                <w:sz w:val="20"/>
                <w:szCs w:val="20"/>
                <w:lang w:val="en-ZA" w:eastAsia="en-US"/>
              </w:rPr>
              <w:t>Identification of sup</w:t>
            </w:r>
            <w:r w:rsidR="00416A8E" w:rsidRPr="00416A8E">
              <w:rPr>
                <w:rFonts w:asciiTheme="minorHAnsi" w:hAnsiTheme="minorHAnsi" w:cs="Arial"/>
                <w:kern w:val="24"/>
                <w:sz w:val="20"/>
                <w:szCs w:val="20"/>
                <w:lang w:val="en-ZA" w:eastAsia="en-US"/>
              </w:rPr>
              <w:t xml:space="preserve">pliers - </w:t>
            </w:r>
            <w:r w:rsidRPr="00416A8E">
              <w:rPr>
                <w:rFonts w:asciiTheme="minorHAnsi" w:hAnsiTheme="minorHAnsi" w:cs="Arial"/>
                <w:kern w:val="24"/>
                <w:sz w:val="20"/>
                <w:szCs w:val="20"/>
                <w:lang w:val="en-ZA" w:eastAsia="en-US"/>
              </w:rPr>
              <w:t>and supplier users</w:t>
            </w:r>
            <w:r w:rsidR="00416A8E" w:rsidRPr="00416A8E">
              <w:rPr>
                <w:rFonts w:asciiTheme="minorHAnsi" w:hAnsiTheme="minorHAnsi" w:cs="Arial"/>
                <w:kern w:val="24"/>
                <w:sz w:val="20"/>
                <w:szCs w:val="20"/>
                <w:lang w:val="en-ZA" w:eastAsia="en-US"/>
              </w:rPr>
              <w:t xml:space="preserve"> -</w:t>
            </w:r>
            <w:r w:rsidRPr="00416A8E">
              <w:rPr>
                <w:rFonts w:asciiTheme="minorHAnsi" w:hAnsiTheme="minorHAnsi" w:cs="Arial"/>
                <w:kern w:val="24"/>
                <w:sz w:val="20"/>
                <w:szCs w:val="20"/>
                <w:lang w:val="en-ZA" w:eastAsia="en-US"/>
              </w:rPr>
              <w:t xml:space="preserve"> participating in an event (but</w:t>
            </w:r>
            <w:r w:rsidR="00416A8E" w:rsidRPr="00416A8E">
              <w:rPr>
                <w:rFonts w:asciiTheme="minorHAnsi" w:hAnsiTheme="minorHAnsi" w:cs="Arial"/>
                <w:kern w:val="24"/>
                <w:sz w:val="20"/>
                <w:szCs w:val="20"/>
                <w:lang w:val="en-ZA" w:eastAsia="en-US"/>
              </w:rPr>
              <w:t xml:space="preserve"> </w:t>
            </w:r>
            <w:r w:rsidRPr="00416A8E">
              <w:rPr>
                <w:rFonts w:asciiTheme="minorHAnsi" w:hAnsiTheme="minorHAnsi" w:cs="Arial"/>
                <w:kern w:val="24"/>
                <w:sz w:val="20"/>
                <w:szCs w:val="20"/>
                <w:lang w:val="en-ZA" w:eastAsia="en-US"/>
              </w:rPr>
              <w:t>not see any specific responses</w:t>
            </w:r>
            <w:r w:rsidR="00416A8E" w:rsidRPr="00416A8E">
              <w:rPr>
                <w:rFonts w:asciiTheme="minorHAnsi" w:hAnsiTheme="minorHAnsi" w:cs="Arial"/>
                <w:kern w:val="24"/>
                <w:sz w:val="20"/>
                <w:szCs w:val="20"/>
                <w:lang w:val="en-ZA" w:eastAsia="en-US"/>
              </w:rPr>
              <w:t xml:space="preserve"> for a ‘locked out’ event</w:t>
            </w:r>
            <w:r w:rsidRPr="00416A8E">
              <w:rPr>
                <w:rFonts w:asciiTheme="minorHAnsi" w:hAnsiTheme="minorHAnsi" w:cs="Arial"/>
                <w:kern w:val="24"/>
                <w:sz w:val="20"/>
                <w:szCs w:val="20"/>
                <w:lang w:val="en-ZA" w:eastAsia="en-US"/>
              </w:rPr>
              <w:t>)</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t>B.4.2</w:t>
            </w:r>
            <w:r>
              <w:rPr>
                <w:rFonts w:asciiTheme="minorHAnsi" w:hAnsiTheme="minorHAnsi" w:cs="Arial"/>
                <w:sz w:val="20"/>
                <w:szCs w:val="20"/>
                <w:lang w:val="en-US" w:eastAsia="en-US"/>
              </w:rPr>
              <w:t>5</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20"/>
                <w:szCs w:val="20"/>
                <w:lang w:val="en-ZA" w:eastAsia="en-US"/>
              </w:rPr>
            </w:pPr>
            <w:r w:rsidRPr="00416A8E">
              <w:rPr>
                <w:rFonts w:asciiTheme="minorHAnsi" w:hAnsiTheme="minorHAnsi" w:cs="Arial"/>
                <w:kern w:val="24"/>
                <w:sz w:val="20"/>
                <w:szCs w:val="20"/>
                <w:lang w:val="en-ZA" w:eastAsia="en-US"/>
              </w:rPr>
              <w:t xml:space="preserve">Generation of  reminders / </w:t>
            </w:r>
            <w:r w:rsidR="00416A8E" w:rsidRPr="00416A8E">
              <w:rPr>
                <w:rFonts w:asciiTheme="minorHAnsi" w:hAnsiTheme="minorHAnsi" w:cs="Arial"/>
                <w:kern w:val="24"/>
                <w:sz w:val="20"/>
                <w:szCs w:val="20"/>
                <w:lang w:val="en-ZA" w:eastAsia="en-US"/>
              </w:rPr>
              <w:t xml:space="preserve">alerts to upcoming deadlines, </w:t>
            </w:r>
            <w:r w:rsidRPr="00416A8E">
              <w:rPr>
                <w:rFonts w:asciiTheme="minorHAnsi" w:hAnsiTheme="minorHAnsi" w:cs="Arial"/>
                <w:kern w:val="24"/>
                <w:sz w:val="20"/>
                <w:szCs w:val="20"/>
                <w:lang w:val="en-ZA" w:eastAsia="en-US"/>
              </w:rPr>
              <w:t>such as the end period</w:t>
            </w:r>
            <w:r w:rsidR="00416A8E" w:rsidRPr="00416A8E">
              <w:rPr>
                <w:rFonts w:asciiTheme="minorHAnsi" w:hAnsiTheme="minorHAnsi" w:cs="Arial"/>
                <w:kern w:val="24"/>
                <w:sz w:val="20"/>
                <w:szCs w:val="20"/>
                <w:lang w:val="en-ZA" w:eastAsia="en-US"/>
              </w:rPr>
              <w:t xml:space="preserve"> by</w:t>
            </w:r>
            <w:r w:rsidRPr="00416A8E">
              <w:rPr>
                <w:rFonts w:asciiTheme="minorHAnsi" w:hAnsiTheme="minorHAnsi" w:cs="Arial"/>
                <w:kern w:val="24"/>
                <w:sz w:val="20"/>
                <w:szCs w:val="20"/>
                <w:lang w:val="en-ZA" w:eastAsia="en-US"/>
              </w:rPr>
              <w:t xml:space="preserve"> which suppliers </w:t>
            </w:r>
            <w:r w:rsidR="00416A8E" w:rsidRPr="00416A8E">
              <w:rPr>
                <w:rFonts w:asciiTheme="minorHAnsi" w:hAnsiTheme="minorHAnsi" w:cs="Arial"/>
                <w:kern w:val="24"/>
                <w:sz w:val="20"/>
                <w:szCs w:val="20"/>
                <w:lang w:val="en-ZA" w:eastAsia="en-US"/>
              </w:rPr>
              <w:t>must</w:t>
            </w:r>
            <w:r w:rsidRPr="00416A8E">
              <w:rPr>
                <w:rFonts w:asciiTheme="minorHAnsi" w:hAnsiTheme="minorHAnsi" w:cs="Arial"/>
                <w:kern w:val="24"/>
                <w:sz w:val="20"/>
                <w:szCs w:val="20"/>
                <w:lang w:val="en-ZA" w:eastAsia="en-US"/>
              </w:rPr>
              <w:t xml:space="preserve"> submit </w:t>
            </w:r>
            <w:r w:rsidR="00416A8E" w:rsidRPr="00416A8E">
              <w:rPr>
                <w:rFonts w:asciiTheme="minorHAnsi" w:hAnsiTheme="minorHAnsi" w:cs="Arial"/>
                <w:kern w:val="24"/>
                <w:sz w:val="20"/>
                <w:szCs w:val="20"/>
                <w:lang w:val="en-ZA" w:eastAsia="en-US"/>
              </w:rPr>
              <w:t xml:space="preserve">clarifications </w:t>
            </w:r>
            <w:r w:rsidRPr="00416A8E">
              <w:rPr>
                <w:rFonts w:asciiTheme="minorHAnsi" w:hAnsiTheme="minorHAnsi" w:cs="Arial"/>
                <w:kern w:val="24"/>
                <w:sz w:val="20"/>
                <w:szCs w:val="20"/>
                <w:lang w:val="en-ZA" w:eastAsia="en-US"/>
              </w:rPr>
              <w:t xml:space="preserve">questions to the Department, or the </w:t>
            </w:r>
            <w:r w:rsidR="00416A8E" w:rsidRPr="00416A8E">
              <w:rPr>
                <w:rFonts w:asciiTheme="minorHAnsi" w:hAnsiTheme="minorHAnsi" w:cs="Arial"/>
                <w:kern w:val="24"/>
                <w:sz w:val="20"/>
                <w:szCs w:val="20"/>
                <w:lang w:val="en-ZA" w:eastAsia="en-US"/>
              </w:rPr>
              <w:t xml:space="preserve">final </w:t>
            </w:r>
            <w:r w:rsidRPr="00416A8E">
              <w:rPr>
                <w:rFonts w:asciiTheme="minorHAnsi" w:hAnsiTheme="minorHAnsi" w:cs="Arial"/>
                <w:kern w:val="24"/>
                <w:sz w:val="20"/>
                <w:szCs w:val="20"/>
                <w:lang w:val="en-ZA" w:eastAsia="en-US"/>
              </w:rPr>
              <w:t>tender submission deadline</w:t>
            </w:r>
            <w:r w:rsidR="00416A8E" w:rsidRPr="00416A8E">
              <w:rPr>
                <w:rFonts w:asciiTheme="minorHAnsi" w:hAnsiTheme="minorHAnsi" w:cs="Arial"/>
                <w:kern w:val="24"/>
                <w:sz w:val="20"/>
                <w:szCs w:val="20"/>
                <w:lang w:val="en-ZA" w:eastAsia="en-US"/>
              </w:rPr>
              <w:t xml:space="preserve"> / date</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t>B.4.2</w:t>
            </w:r>
            <w:r>
              <w:rPr>
                <w:rFonts w:asciiTheme="minorHAnsi" w:hAnsiTheme="minorHAnsi" w:cs="Arial"/>
                <w:sz w:val="20"/>
                <w:szCs w:val="20"/>
                <w:lang w:val="en-US" w:eastAsia="en-US"/>
              </w:rPr>
              <w:t>6</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B15E59" w:rsidRDefault="00B15E59" w:rsidP="00B15E59">
            <w:pPr>
              <w:spacing w:after="0" w:line="240" w:lineRule="auto"/>
              <w:rPr>
                <w:color w:val="FF0000"/>
                <w:sz w:val="18"/>
                <w:szCs w:val="18"/>
              </w:rPr>
            </w:pPr>
            <w:r w:rsidRPr="00B15E59">
              <w:rPr>
                <w:rFonts w:asciiTheme="minorHAnsi" w:hAnsiTheme="minorHAnsi"/>
                <w:sz w:val="18"/>
                <w:szCs w:val="18"/>
              </w:rPr>
              <w:t xml:space="preserve">Manage consensus marking. The consensus marker should be able to easily see all of the evaluators' marks and rationales; </w:t>
            </w:r>
            <w:r w:rsidR="009E4293">
              <w:rPr>
                <w:rFonts w:asciiTheme="minorHAnsi" w:hAnsiTheme="minorHAnsi"/>
                <w:sz w:val="18"/>
                <w:szCs w:val="18"/>
              </w:rPr>
              <w:t xml:space="preserve">and should be able to add the </w:t>
            </w:r>
            <w:r w:rsidR="00986A0E">
              <w:rPr>
                <w:rFonts w:asciiTheme="minorHAnsi" w:hAnsiTheme="minorHAnsi"/>
                <w:sz w:val="18"/>
                <w:szCs w:val="18"/>
              </w:rPr>
              <w:t>consensus</w:t>
            </w:r>
            <w:r w:rsidR="009E4293">
              <w:rPr>
                <w:rFonts w:asciiTheme="minorHAnsi" w:hAnsiTheme="minorHAnsi"/>
                <w:sz w:val="18"/>
                <w:szCs w:val="18"/>
              </w:rPr>
              <w:t xml:space="preserve"> </w:t>
            </w:r>
            <w:r w:rsidRPr="00B15E59">
              <w:rPr>
                <w:rFonts w:asciiTheme="minorHAnsi" w:hAnsiTheme="minorHAnsi"/>
                <w:sz w:val="18"/>
                <w:szCs w:val="18"/>
              </w:rPr>
              <w:t>rationale (which will be the mark / rationale used for assessing the winning suppliers and for providing debrief reports)</w:t>
            </w:r>
            <w:r w:rsidRPr="00B15E59">
              <w:rPr>
                <w:sz w:val="18"/>
                <w:szCs w:val="18"/>
              </w:rPr>
              <w:t xml:space="preserve">  </w:t>
            </w:r>
          </w:p>
          <w:p w:rsidR="00B15E59" w:rsidRPr="00B15E59" w:rsidRDefault="00B15E59" w:rsidP="00B15E59">
            <w:pPr>
              <w:spacing w:after="0" w:line="240" w:lineRule="auto"/>
              <w:rPr>
                <w:rFonts w:asciiTheme="minorHAnsi" w:hAnsiTheme="minorHAnsi" w:cs="Arial"/>
                <w:color w:val="FF0000"/>
                <w:kern w:val="24"/>
                <w:sz w:val="18"/>
                <w:szCs w:val="18"/>
                <w:lang w:val="en-ZA" w:eastAsia="en-US"/>
              </w:rPr>
            </w:pP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8834AF">
              <w:rPr>
                <w:rFonts w:asciiTheme="minorHAnsi" w:hAnsiTheme="minorHAnsi" w:cs="Arial"/>
                <w:sz w:val="20"/>
                <w:szCs w:val="20"/>
                <w:lang w:val="en-US" w:eastAsia="en-US"/>
              </w:rPr>
              <w:t>B.4.2</w:t>
            </w:r>
            <w:r>
              <w:rPr>
                <w:rFonts w:asciiTheme="minorHAnsi" w:hAnsiTheme="minorHAnsi" w:cs="Arial"/>
                <w:sz w:val="20"/>
                <w:szCs w:val="20"/>
                <w:lang w:val="en-US" w:eastAsia="en-US"/>
              </w:rPr>
              <w:t>7</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B15E59" w:rsidRDefault="00B15E59" w:rsidP="00B15E59">
            <w:pPr>
              <w:spacing w:after="0" w:line="240" w:lineRule="auto"/>
              <w:rPr>
                <w:rFonts w:asciiTheme="minorHAnsi" w:hAnsiTheme="minorHAnsi" w:cs="Arial"/>
                <w:color w:val="FF0000"/>
                <w:kern w:val="24"/>
                <w:sz w:val="18"/>
                <w:szCs w:val="18"/>
                <w:lang w:val="en-ZA" w:eastAsia="en-US"/>
              </w:rPr>
            </w:pPr>
            <w:r w:rsidRPr="00416A8E">
              <w:rPr>
                <w:sz w:val="18"/>
                <w:szCs w:val="18"/>
              </w:rPr>
              <w:t>Ability to send messages to evaluators, but prevent evaluators seeing any messages sent to suppliers or other project-team members, and prevent evaluators sending messages to suppliers or other evaluators</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736D05">
              <w:rPr>
                <w:rFonts w:asciiTheme="minorHAnsi" w:hAnsiTheme="minorHAnsi" w:cs="Arial"/>
                <w:sz w:val="20"/>
                <w:szCs w:val="20"/>
                <w:lang w:val="en-US" w:eastAsia="en-US"/>
              </w:rPr>
              <w:t>B.4.2</w:t>
            </w:r>
            <w:r>
              <w:rPr>
                <w:rFonts w:asciiTheme="minorHAnsi" w:hAnsiTheme="minorHAnsi" w:cs="Arial"/>
                <w:sz w:val="20"/>
                <w:szCs w:val="20"/>
                <w:lang w:val="en-US" w:eastAsia="en-US"/>
              </w:rPr>
              <w:t>8</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18"/>
                <w:szCs w:val="18"/>
                <w:lang w:val="en-ZA" w:eastAsia="en-US"/>
              </w:rPr>
            </w:pPr>
            <w:r w:rsidRPr="00416A8E">
              <w:rPr>
                <w:rFonts w:asciiTheme="minorHAnsi" w:hAnsiTheme="minorHAnsi"/>
                <w:sz w:val="18"/>
                <w:szCs w:val="18"/>
              </w:rPr>
              <w:t>Managing</w:t>
            </w:r>
            <w:r w:rsidR="00416A8E" w:rsidRPr="00416A8E">
              <w:rPr>
                <w:rFonts w:asciiTheme="minorHAnsi" w:hAnsiTheme="minorHAnsi"/>
                <w:sz w:val="18"/>
                <w:szCs w:val="18"/>
              </w:rPr>
              <w:t xml:space="preserve"> supplier clarification, </w:t>
            </w:r>
            <w:r w:rsidRPr="00416A8E">
              <w:rPr>
                <w:rFonts w:asciiTheme="minorHAnsi" w:hAnsiTheme="minorHAnsi"/>
                <w:sz w:val="18"/>
                <w:szCs w:val="18"/>
              </w:rPr>
              <w:t>with a full audit trail of all clarification messages and t</w:t>
            </w:r>
            <w:r w:rsidR="00416A8E" w:rsidRPr="00416A8E">
              <w:rPr>
                <w:rFonts w:asciiTheme="minorHAnsi" w:hAnsiTheme="minorHAnsi"/>
                <w:sz w:val="18"/>
                <w:szCs w:val="18"/>
              </w:rPr>
              <w:t xml:space="preserve">he results of the clarification, </w:t>
            </w:r>
            <w:r w:rsidRPr="00416A8E">
              <w:rPr>
                <w:rFonts w:asciiTheme="minorHAnsi" w:hAnsiTheme="minorHAnsi"/>
                <w:sz w:val="18"/>
                <w:szCs w:val="18"/>
              </w:rPr>
              <w:t>including any changes made to the supp</w:t>
            </w:r>
            <w:r w:rsidR="00416A8E" w:rsidRPr="00416A8E">
              <w:rPr>
                <w:rFonts w:asciiTheme="minorHAnsi" w:hAnsiTheme="minorHAnsi"/>
                <w:sz w:val="18"/>
                <w:szCs w:val="18"/>
              </w:rPr>
              <w:t>lier's tender as a result of such</w:t>
            </w:r>
            <w:r w:rsidRPr="00416A8E">
              <w:rPr>
                <w:rFonts w:asciiTheme="minorHAnsi" w:hAnsiTheme="minorHAnsi"/>
                <w:sz w:val="18"/>
                <w:szCs w:val="18"/>
              </w:rPr>
              <w:t xml:space="preserve"> clarification</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736D05">
              <w:rPr>
                <w:rFonts w:asciiTheme="minorHAnsi" w:hAnsiTheme="minorHAnsi" w:cs="Arial"/>
                <w:sz w:val="20"/>
                <w:szCs w:val="20"/>
                <w:lang w:val="en-US" w:eastAsia="en-US"/>
              </w:rPr>
              <w:t>B.4.2</w:t>
            </w:r>
            <w:r>
              <w:rPr>
                <w:rFonts w:asciiTheme="minorHAnsi" w:hAnsiTheme="minorHAnsi" w:cs="Arial"/>
                <w:sz w:val="20"/>
                <w:szCs w:val="20"/>
                <w:lang w:val="en-US" w:eastAsia="en-US"/>
              </w:rPr>
              <w:t>9</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18"/>
                <w:szCs w:val="18"/>
                <w:lang w:val="en-ZA" w:eastAsia="en-US"/>
              </w:rPr>
            </w:pPr>
            <w:r w:rsidRPr="00416A8E">
              <w:rPr>
                <w:rFonts w:asciiTheme="minorHAnsi" w:hAnsiTheme="minorHAnsi"/>
                <w:sz w:val="18"/>
                <w:szCs w:val="18"/>
              </w:rPr>
              <w:t>Creation of  de</w:t>
            </w:r>
            <w:r w:rsidR="00416A8E" w:rsidRPr="00416A8E">
              <w:rPr>
                <w:rFonts w:asciiTheme="minorHAnsi" w:hAnsiTheme="minorHAnsi"/>
                <w:sz w:val="18"/>
                <w:szCs w:val="18"/>
              </w:rPr>
              <w:t xml:space="preserve">tailed supplier debrief reports, </w:t>
            </w:r>
            <w:r w:rsidRPr="00416A8E">
              <w:rPr>
                <w:rFonts w:asciiTheme="minorHAnsi" w:hAnsiTheme="minorHAnsi"/>
                <w:sz w:val="18"/>
                <w:szCs w:val="18"/>
              </w:rPr>
              <w:t>including for procurements with multiple Lots - informing a supplier of their (consensus) scores and comments for each question, their overall marks for each Lot, and a comparison of their marks with the mark(s) received by the successful supplier(s)</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736D05">
              <w:rPr>
                <w:rFonts w:asciiTheme="minorHAnsi" w:hAnsiTheme="minorHAnsi" w:cs="Arial"/>
                <w:sz w:val="20"/>
                <w:szCs w:val="20"/>
                <w:lang w:val="en-US" w:eastAsia="en-US"/>
              </w:rPr>
              <w:t>B.4.</w:t>
            </w:r>
            <w:r>
              <w:rPr>
                <w:rFonts w:asciiTheme="minorHAnsi" w:hAnsiTheme="minorHAnsi" w:cs="Arial"/>
                <w:sz w:val="20"/>
                <w:szCs w:val="20"/>
                <w:lang w:val="en-US" w:eastAsia="en-US"/>
              </w:rPr>
              <w:t>30</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416A8E">
            <w:pPr>
              <w:spacing w:after="0" w:line="240" w:lineRule="auto"/>
              <w:rPr>
                <w:rFonts w:asciiTheme="minorHAnsi" w:hAnsiTheme="minorHAnsi" w:cs="Arial"/>
                <w:kern w:val="24"/>
                <w:sz w:val="18"/>
                <w:szCs w:val="18"/>
                <w:lang w:val="en-ZA" w:eastAsia="en-US"/>
              </w:rPr>
            </w:pPr>
            <w:r w:rsidRPr="00416A8E">
              <w:rPr>
                <w:rFonts w:asciiTheme="minorHAnsi" w:hAnsiTheme="minorHAnsi"/>
                <w:sz w:val="18"/>
                <w:szCs w:val="18"/>
              </w:rPr>
              <w:t>Generation of</w:t>
            </w:r>
            <w:r w:rsidR="00416A8E" w:rsidRPr="00416A8E">
              <w:rPr>
                <w:rFonts w:asciiTheme="minorHAnsi" w:hAnsiTheme="minorHAnsi"/>
                <w:sz w:val="18"/>
                <w:szCs w:val="18"/>
              </w:rPr>
              <w:t xml:space="preserve"> I</w:t>
            </w:r>
            <w:r w:rsidRPr="00416A8E">
              <w:rPr>
                <w:rFonts w:asciiTheme="minorHAnsi" w:hAnsiTheme="minorHAnsi"/>
                <w:sz w:val="18"/>
                <w:szCs w:val="18"/>
              </w:rPr>
              <w:t xml:space="preserve">ntention </w:t>
            </w:r>
            <w:r w:rsidR="00416A8E" w:rsidRPr="00416A8E">
              <w:rPr>
                <w:rFonts w:asciiTheme="minorHAnsi" w:hAnsiTheme="minorHAnsi"/>
                <w:sz w:val="18"/>
                <w:szCs w:val="18"/>
              </w:rPr>
              <w:t>To A</w:t>
            </w:r>
            <w:r w:rsidRPr="00416A8E">
              <w:rPr>
                <w:rFonts w:asciiTheme="minorHAnsi" w:hAnsiTheme="minorHAnsi"/>
                <w:sz w:val="18"/>
                <w:szCs w:val="18"/>
              </w:rPr>
              <w:t xml:space="preserve">ward </w:t>
            </w:r>
            <w:r w:rsidR="00416A8E" w:rsidRPr="00416A8E">
              <w:rPr>
                <w:rFonts w:asciiTheme="minorHAnsi" w:hAnsiTheme="minorHAnsi"/>
                <w:sz w:val="18"/>
                <w:szCs w:val="18"/>
              </w:rPr>
              <w:t xml:space="preserve">(ITA) </w:t>
            </w:r>
            <w:r w:rsidRPr="00416A8E">
              <w:rPr>
                <w:rFonts w:asciiTheme="minorHAnsi" w:hAnsiTheme="minorHAnsi"/>
                <w:sz w:val="18"/>
                <w:szCs w:val="18"/>
              </w:rPr>
              <w:t>letters to all participating suppliers, including - with each</w:t>
            </w:r>
            <w:r w:rsidR="00416A8E" w:rsidRPr="00416A8E">
              <w:rPr>
                <w:rFonts w:asciiTheme="minorHAnsi" w:hAnsiTheme="minorHAnsi"/>
                <w:sz w:val="18"/>
                <w:szCs w:val="18"/>
              </w:rPr>
              <w:t xml:space="preserve"> given supplier's message - a</w:t>
            </w:r>
            <w:r w:rsidRPr="00416A8E">
              <w:rPr>
                <w:rFonts w:asciiTheme="minorHAnsi" w:hAnsiTheme="minorHAnsi"/>
                <w:sz w:val="18"/>
                <w:szCs w:val="18"/>
              </w:rPr>
              <w:t xml:space="preserve"> supplier's specific debrief report</w:t>
            </w:r>
          </w:p>
        </w:tc>
      </w:tr>
      <w:tr w:rsidR="00B15E59" w:rsidRPr="0050423D" w:rsidTr="00E24562">
        <w:trPr>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15E59" w:rsidRDefault="00B15E59" w:rsidP="00B15E59">
            <w:pPr>
              <w:jc w:val="center"/>
            </w:pPr>
            <w:r w:rsidRPr="00736D05">
              <w:rPr>
                <w:rFonts w:asciiTheme="minorHAnsi" w:hAnsiTheme="minorHAnsi" w:cs="Arial"/>
                <w:sz w:val="20"/>
                <w:szCs w:val="20"/>
                <w:lang w:val="en-US" w:eastAsia="en-US"/>
              </w:rPr>
              <w:t>B.4.</w:t>
            </w:r>
            <w:r>
              <w:rPr>
                <w:rFonts w:asciiTheme="minorHAnsi" w:hAnsiTheme="minorHAnsi" w:cs="Arial"/>
                <w:sz w:val="20"/>
                <w:szCs w:val="20"/>
                <w:lang w:val="en-US" w:eastAsia="en-US"/>
              </w:rPr>
              <w:t>31</w:t>
            </w:r>
          </w:p>
        </w:tc>
        <w:tc>
          <w:tcPr>
            <w:tcW w:w="13041"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15E59" w:rsidRPr="00416A8E" w:rsidRDefault="00B15E59" w:rsidP="00B15E59">
            <w:pPr>
              <w:spacing w:after="0" w:line="240" w:lineRule="auto"/>
              <w:rPr>
                <w:rFonts w:asciiTheme="minorHAnsi" w:hAnsiTheme="minorHAnsi" w:cs="Arial"/>
                <w:kern w:val="24"/>
                <w:sz w:val="18"/>
                <w:szCs w:val="18"/>
                <w:lang w:val="en-ZA" w:eastAsia="en-US"/>
              </w:rPr>
            </w:pPr>
            <w:r w:rsidRPr="00416A8E">
              <w:rPr>
                <w:sz w:val="18"/>
                <w:szCs w:val="18"/>
              </w:rPr>
              <w:t>Ability to send and receive messages to suppliers during the standstill period (i.e. not just while the event is still open)</w:t>
            </w:r>
          </w:p>
        </w:tc>
      </w:tr>
      <w:tr w:rsidR="00E24562" w:rsidRPr="00E24562" w:rsidTr="00E24562">
        <w:trPr>
          <w:gridAfter w:val="1"/>
          <w:wAfter w:w="67" w:type="dxa"/>
          <w:trHeight w:val="458"/>
        </w:trPr>
        <w:tc>
          <w:tcPr>
            <w:tcW w:w="841"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E24562" w:rsidRPr="00E24562" w:rsidRDefault="00E24562" w:rsidP="00B9286B">
            <w:pPr>
              <w:jc w:val="center"/>
              <w:rPr>
                <w:rFonts w:asciiTheme="minorHAnsi" w:hAnsiTheme="minorHAnsi" w:cs="Arial"/>
                <w:sz w:val="20"/>
                <w:szCs w:val="20"/>
                <w:lang w:val="en-US" w:eastAsia="en-US"/>
              </w:rPr>
            </w:pPr>
            <w:r w:rsidRPr="00E24562">
              <w:rPr>
                <w:rFonts w:asciiTheme="minorHAnsi" w:hAnsiTheme="minorHAnsi" w:cs="Arial"/>
                <w:sz w:val="20"/>
                <w:szCs w:val="20"/>
                <w:lang w:val="en-US" w:eastAsia="en-US"/>
              </w:rPr>
              <w:t>B 4.32</w:t>
            </w:r>
          </w:p>
        </w:tc>
        <w:tc>
          <w:tcPr>
            <w:tcW w:w="12974" w:type="dxa"/>
            <w:gridSpan w:val="3"/>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E24562" w:rsidRPr="00E24562" w:rsidRDefault="00E24562" w:rsidP="00E24562">
            <w:pPr>
              <w:spacing w:after="0" w:line="240" w:lineRule="auto"/>
              <w:contextualSpacing/>
              <w:rPr>
                <w:sz w:val="18"/>
                <w:szCs w:val="18"/>
              </w:rPr>
            </w:pPr>
            <w:r w:rsidRPr="00E24562">
              <w:rPr>
                <w:sz w:val="18"/>
                <w:szCs w:val="18"/>
              </w:rPr>
              <w:t>Risk Register with templates of common risks per contract type and option to add individual risks, calculation of impact (both cost and time / resource) and likelihood of risk, generating a Red Amber Green (RAG) score and alert for high risk items.  High rating risks to appear on contract dashboard</w:t>
            </w:r>
          </w:p>
          <w:p w:rsidR="00E24562" w:rsidRPr="00E24562" w:rsidRDefault="00E24562" w:rsidP="00B9286B">
            <w:pPr>
              <w:spacing w:after="0" w:line="240" w:lineRule="auto"/>
              <w:rPr>
                <w:sz w:val="18"/>
                <w:szCs w:val="18"/>
              </w:rPr>
            </w:pPr>
          </w:p>
        </w:tc>
      </w:tr>
    </w:tbl>
    <w:p w:rsidR="008D01B0" w:rsidRPr="0050423D" w:rsidRDefault="008D01B0" w:rsidP="00321DBB">
      <w:pPr>
        <w:rPr>
          <w:rFonts w:asciiTheme="minorHAnsi" w:eastAsiaTheme="minorHAnsi" w:hAnsiTheme="minorHAnsi" w:cstheme="minorBidi"/>
          <w:i/>
          <w:sz w:val="20"/>
          <w:szCs w:val="20"/>
          <w:lang w:val="en-US" w:eastAsia="en-US"/>
        </w:rPr>
      </w:pPr>
    </w:p>
    <w:p w:rsidR="0014557F" w:rsidRDefault="0014557F" w:rsidP="00321DBB">
      <w:pPr>
        <w:rPr>
          <w:rFonts w:asciiTheme="minorHAnsi" w:eastAsiaTheme="minorHAnsi" w:hAnsiTheme="minorHAnsi" w:cstheme="minorBidi"/>
          <w:i/>
          <w:sz w:val="6"/>
          <w:szCs w:val="6"/>
          <w:lang w:val="en-US" w:eastAsia="en-US"/>
        </w:rPr>
      </w:pPr>
    </w:p>
    <w:p w:rsidR="0014557F" w:rsidRDefault="0014557F" w:rsidP="00321DBB">
      <w:pPr>
        <w:rPr>
          <w:rFonts w:asciiTheme="minorHAnsi" w:eastAsiaTheme="minorHAnsi" w:hAnsiTheme="minorHAnsi" w:cstheme="minorBidi"/>
          <w:i/>
          <w:sz w:val="6"/>
          <w:szCs w:val="6"/>
          <w:lang w:val="en-US" w:eastAsia="en-US"/>
        </w:rPr>
      </w:pPr>
    </w:p>
    <w:p w:rsidR="0014557F" w:rsidRDefault="0014557F" w:rsidP="00321DBB">
      <w:pPr>
        <w:rPr>
          <w:rFonts w:asciiTheme="minorHAnsi" w:eastAsiaTheme="minorHAnsi" w:hAnsiTheme="minorHAnsi" w:cstheme="minorBidi"/>
          <w:i/>
          <w:sz w:val="6"/>
          <w:szCs w:val="6"/>
          <w:lang w:val="en-US" w:eastAsia="en-US"/>
        </w:rPr>
      </w:pPr>
    </w:p>
    <w:p w:rsidR="00B518E3" w:rsidRPr="00321DBB" w:rsidRDefault="00B518E3" w:rsidP="00B518E3">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2950E2" w:rsidRPr="00321DBB" w:rsidRDefault="002950E2" w:rsidP="007742C8">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2950E2" w:rsidRPr="00321DBB" w:rsidRDefault="002950E2" w:rsidP="007742C8">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2950E2" w:rsidRPr="00321DBB" w:rsidRDefault="002950E2" w:rsidP="007742C8">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2950E2" w:rsidRPr="00321DBB" w:rsidRDefault="002950E2" w:rsidP="007742C8">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2950E2" w:rsidRPr="00321DBB" w:rsidRDefault="002950E2" w:rsidP="007742C8">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2950E2" w:rsidRPr="00321DBB" w:rsidRDefault="002950E2" w:rsidP="007742C8">
            <w:pPr>
              <w:spacing w:after="0" w:line="240" w:lineRule="auto"/>
              <w:jc w:val="center"/>
              <w:rPr>
                <w:b/>
                <w:sz w:val="20"/>
                <w:szCs w:val="20"/>
              </w:rPr>
            </w:pPr>
            <w:r w:rsidRPr="00321DBB">
              <w:rPr>
                <w:b/>
                <w:sz w:val="20"/>
                <w:szCs w:val="20"/>
              </w:rPr>
              <w:t>6</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No Capability</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r>
    </w:tbl>
    <w:p w:rsidR="008D01B0" w:rsidRDefault="008D01B0" w:rsidP="00321DBB">
      <w:pPr>
        <w:rPr>
          <w:rFonts w:asciiTheme="minorHAnsi" w:eastAsiaTheme="minorHAnsi" w:hAnsiTheme="minorHAnsi" w:cstheme="minorBidi"/>
          <w:i/>
          <w:sz w:val="16"/>
          <w:szCs w:val="16"/>
          <w:lang w:val="en-US" w:eastAsia="en-US"/>
        </w:rPr>
      </w:pPr>
    </w:p>
    <w:p w:rsidR="00321DBB" w:rsidRPr="00321DBB" w:rsidRDefault="00321DBB" w:rsidP="00321DBB">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t>Supporting comments:</w:t>
      </w:r>
    </w:p>
    <w:tbl>
      <w:tblPr>
        <w:tblStyle w:val="TableGrid2"/>
        <w:tblW w:w="0" w:type="auto"/>
        <w:tblLook w:val="04A0" w:firstRow="1" w:lastRow="0" w:firstColumn="1" w:lastColumn="0" w:noHBand="0" w:noVBand="1"/>
      </w:tblPr>
      <w:tblGrid>
        <w:gridCol w:w="13745"/>
      </w:tblGrid>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Supporting Comments </w:t>
            </w:r>
            <w:r w:rsidR="00483446" w:rsidRPr="00321DBB">
              <w:rPr>
                <w:b/>
                <w:sz w:val="20"/>
                <w:szCs w:val="20"/>
              </w:rPr>
              <w:t>(</w:t>
            </w:r>
            <w:r w:rsidR="00483446">
              <w:rPr>
                <w:b/>
                <w:sz w:val="20"/>
                <w:szCs w:val="20"/>
              </w:rPr>
              <w:t>Mandatory</w:t>
            </w:r>
            <w:r w:rsidR="00483446" w:rsidRPr="00321DBB">
              <w:rPr>
                <w:b/>
                <w:sz w:val="20"/>
                <w:szCs w:val="20"/>
              </w:rPr>
              <w:t>):</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Default="00321DBB" w:rsidP="00321DBB">
            <w:pPr>
              <w:spacing w:after="0" w:line="240" w:lineRule="auto"/>
              <w:rPr>
                <w:b/>
                <w:sz w:val="20"/>
                <w:szCs w:val="20"/>
              </w:rPr>
            </w:pPr>
            <w:r w:rsidRPr="00321DBB">
              <w:rPr>
                <w:b/>
                <w:sz w:val="20"/>
                <w:szCs w:val="20"/>
              </w:rPr>
              <w:t>Supporting Comments (Optional):</w:t>
            </w:r>
          </w:p>
          <w:p w:rsidR="009E10CB" w:rsidRDefault="009E10CB" w:rsidP="00321DBB">
            <w:pPr>
              <w:spacing w:after="0" w:line="240" w:lineRule="auto"/>
              <w:rPr>
                <w:b/>
                <w:sz w:val="20"/>
                <w:szCs w:val="20"/>
              </w:rPr>
            </w:pPr>
          </w:p>
          <w:p w:rsidR="009E10CB" w:rsidRPr="00321DBB" w:rsidRDefault="009E10CB" w:rsidP="00321DBB">
            <w:pPr>
              <w:spacing w:after="0" w:line="240" w:lineRule="auto"/>
              <w:rPr>
                <w:b/>
                <w:sz w:val="20"/>
                <w:szCs w:val="20"/>
              </w:rPr>
            </w:pP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lastRenderedPageBreak/>
              <w:t xml:space="preserve">Other </w:t>
            </w:r>
            <w:r w:rsidR="0056784E">
              <w:rPr>
                <w:b/>
                <w:sz w:val="20"/>
                <w:szCs w:val="20"/>
              </w:rPr>
              <w:t>General Comments (if R</w:t>
            </w:r>
            <w:r w:rsidR="004C316C">
              <w:rPr>
                <w:b/>
                <w:sz w:val="20"/>
                <w:szCs w:val="20"/>
              </w:rPr>
              <w:t>equired)</w:t>
            </w:r>
            <w:r w:rsidRPr="00321DBB">
              <w:rPr>
                <w:b/>
                <w:sz w:val="20"/>
                <w:szCs w:val="20"/>
              </w:rPr>
              <w:t>:</w:t>
            </w:r>
          </w:p>
          <w:p w:rsidR="00321DBB" w:rsidRDefault="00321DBB" w:rsidP="00321DBB">
            <w:pPr>
              <w:spacing w:after="0" w:line="240" w:lineRule="auto"/>
              <w:rPr>
                <w:b/>
                <w:sz w:val="20"/>
                <w:szCs w:val="20"/>
              </w:rPr>
            </w:pPr>
          </w:p>
          <w:p w:rsidR="00952530" w:rsidRDefault="00952530" w:rsidP="00321DBB">
            <w:pPr>
              <w:spacing w:after="0" w:line="240" w:lineRule="auto"/>
              <w:rPr>
                <w:b/>
                <w:sz w:val="20"/>
                <w:szCs w:val="20"/>
              </w:rPr>
            </w:pPr>
          </w:p>
          <w:p w:rsidR="00952530" w:rsidRDefault="00952530" w:rsidP="00321DBB">
            <w:pPr>
              <w:spacing w:after="0" w:line="240" w:lineRule="auto"/>
              <w:rPr>
                <w:b/>
                <w:sz w:val="20"/>
                <w:szCs w:val="20"/>
              </w:rPr>
            </w:pPr>
          </w:p>
          <w:p w:rsidR="00952530" w:rsidRDefault="00952530" w:rsidP="00321DBB">
            <w:pPr>
              <w:spacing w:after="0" w:line="240" w:lineRule="auto"/>
              <w:rPr>
                <w:b/>
                <w:sz w:val="20"/>
                <w:szCs w:val="20"/>
              </w:rPr>
            </w:pPr>
          </w:p>
          <w:p w:rsidR="00952530" w:rsidRPr="00321DBB" w:rsidRDefault="00952530" w:rsidP="00321DBB">
            <w:pPr>
              <w:spacing w:after="0" w:line="240" w:lineRule="auto"/>
              <w:rPr>
                <w:b/>
                <w:sz w:val="20"/>
                <w:szCs w:val="20"/>
              </w:rPr>
            </w:pPr>
          </w:p>
        </w:tc>
      </w:tr>
    </w:tbl>
    <w:tbl>
      <w:tblPr>
        <w:tblW w:w="13938" w:type="dxa"/>
        <w:tblCellMar>
          <w:left w:w="0" w:type="dxa"/>
          <w:right w:w="0" w:type="dxa"/>
        </w:tblCellMar>
        <w:tblLook w:val="04A0" w:firstRow="1" w:lastRow="0" w:firstColumn="1" w:lastColumn="0" w:noHBand="0" w:noVBand="1"/>
      </w:tblPr>
      <w:tblGrid>
        <w:gridCol w:w="823"/>
        <w:gridCol w:w="7650"/>
        <w:gridCol w:w="2857"/>
        <w:gridCol w:w="89"/>
        <w:gridCol w:w="2321"/>
        <w:gridCol w:w="131"/>
        <w:gridCol w:w="11"/>
        <w:gridCol w:w="56"/>
      </w:tblGrid>
      <w:tr w:rsidR="0014557F" w:rsidRPr="00321DBB" w:rsidTr="00AE36C4">
        <w:trPr>
          <w:gridAfter w:val="3"/>
          <w:wAfter w:w="198" w:type="dxa"/>
          <w:trHeight w:val="188"/>
        </w:trPr>
        <w:tc>
          <w:tcPr>
            <w:tcW w:w="8473"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952530" w:rsidRPr="00321DBB" w:rsidRDefault="00952530" w:rsidP="00362BA2">
            <w:pPr>
              <w:spacing w:after="0" w:line="240" w:lineRule="auto"/>
              <w:rPr>
                <w:rFonts w:ascii="Arial" w:hAnsi="Arial" w:cs="Arial"/>
                <w:sz w:val="18"/>
                <w:szCs w:val="18"/>
                <w:lang w:val="en-US" w:eastAsia="en-US"/>
              </w:rPr>
            </w:pPr>
          </w:p>
        </w:tc>
        <w:tc>
          <w:tcPr>
            <w:tcW w:w="2857" w:type="dxa"/>
            <w:tcBorders>
              <w:top w:val="single" w:sz="48" w:space="0" w:color="FFFFFF"/>
              <w:left w:val="single" w:sz="8" w:space="0" w:color="FFFFFF"/>
              <w:bottom w:val="single" w:sz="48" w:space="0" w:color="FFFFFF"/>
              <w:right w:val="single" w:sz="8" w:space="0" w:color="FFFFFF"/>
            </w:tcBorders>
            <w:shd w:val="clear" w:color="auto" w:fill="000000"/>
          </w:tcPr>
          <w:p w:rsidR="0014557F" w:rsidRDefault="0014557F"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410" w:type="dxa"/>
            <w:gridSpan w:val="2"/>
            <w:tcBorders>
              <w:top w:val="single" w:sz="48" w:space="0" w:color="FFFFFF"/>
              <w:left w:val="single" w:sz="8" w:space="0" w:color="FFFFFF"/>
              <w:bottom w:val="single" w:sz="48" w:space="0" w:color="FFFFFF"/>
              <w:right w:val="single" w:sz="8" w:space="0" w:color="FFFFFF"/>
            </w:tcBorders>
            <w:shd w:val="clear" w:color="auto" w:fill="000000"/>
          </w:tcPr>
          <w:p w:rsidR="0014557F" w:rsidRDefault="0014557F"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14557F" w:rsidRPr="00FE6D08" w:rsidTr="00AE36C4">
        <w:trPr>
          <w:gridAfter w:val="1"/>
          <w:wAfter w:w="56" w:type="dxa"/>
          <w:trHeight w:val="340"/>
        </w:trPr>
        <w:tc>
          <w:tcPr>
            <w:tcW w:w="823"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14557F" w:rsidRDefault="0014557F"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14557F" w:rsidRPr="00A73915" w:rsidRDefault="0014557F" w:rsidP="00362BA2">
            <w:pPr>
              <w:spacing w:before="60" w:after="60" w:line="240" w:lineRule="auto"/>
              <w:rPr>
                <w:b/>
                <w:color w:val="FFFFFF" w:themeColor="background1"/>
                <w:sz w:val="20"/>
                <w:szCs w:val="20"/>
              </w:rPr>
            </w:pPr>
            <w:r>
              <w:rPr>
                <w:b/>
                <w:color w:val="FFFFFF" w:themeColor="background1"/>
                <w:sz w:val="20"/>
                <w:szCs w:val="20"/>
              </w:rPr>
              <w:t>B2B [5]</w:t>
            </w:r>
          </w:p>
        </w:tc>
        <w:tc>
          <w:tcPr>
            <w:tcW w:w="765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14557F" w:rsidRPr="00FE6D08" w:rsidRDefault="0014557F" w:rsidP="00362BA2">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sidRPr="0033646E">
              <w:rPr>
                <w:rFonts w:cs="Arial"/>
                <w:b/>
                <w:bCs/>
                <w:color w:val="FFFFFF"/>
                <w:kern w:val="24"/>
                <w:sz w:val="18"/>
                <w:szCs w:val="18"/>
                <w:lang w:val="en-ZA" w:eastAsia="en-US"/>
              </w:rPr>
              <w:t xml:space="preserve">CONTRACT </w:t>
            </w:r>
            <w:r w:rsidR="00226113">
              <w:rPr>
                <w:rFonts w:cs="Arial"/>
                <w:b/>
                <w:bCs/>
                <w:color w:val="FFFFFF"/>
                <w:kern w:val="24"/>
                <w:sz w:val="18"/>
                <w:szCs w:val="18"/>
                <w:lang w:val="en-ZA" w:eastAsia="en-US"/>
              </w:rPr>
              <w:t xml:space="preserve">LIFECYCLE </w:t>
            </w:r>
            <w:r w:rsidRPr="0033646E">
              <w:rPr>
                <w:rFonts w:cs="Arial"/>
                <w:b/>
                <w:bCs/>
                <w:color w:val="FFFFFF"/>
                <w:kern w:val="24"/>
                <w:sz w:val="18"/>
                <w:szCs w:val="18"/>
                <w:lang w:val="en-ZA" w:eastAsia="en-US"/>
              </w:rPr>
              <w:t>&amp; SUPPLIER MANAGEMENT</w:t>
            </w:r>
          </w:p>
        </w:tc>
        <w:tc>
          <w:tcPr>
            <w:tcW w:w="2946" w:type="dxa"/>
            <w:gridSpan w:val="2"/>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4557F" w:rsidRPr="00FE6D08" w:rsidRDefault="0014557F" w:rsidP="00362BA2">
            <w:pPr>
              <w:spacing w:after="0" w:line="240" w:lineRule="auto"/>
              <w:jc w:val="center"/>
              <w:rPr>
                <w:rFonts w:asciiTheme="minorHAnsi" w:hAnsiTheme="minorHAnsi" w:cs="Arial"/>
                <w:b/>
                <w:color w:val="000000"/>
                <w:kern w:val="24"/>
                <w:sz w:val="18"/>
                <w:szCs w:val="18"/>
                <w:lang w:eastAsia="en-US"/>
              </w:rPr>
            </w:pPr>
          </w:p>
        </w:tc>
        <w:tc>
          <w:tcPr>
            <w:tcW w:w="2463" w:type="dxa"/>
            <w:gridSpan w:val="3"/>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4557F" w:rsidRPr="00FE6D08" w:rsidRDefault="0014557F" w:rsidP="00362BA2">
            <w:pPr>
              <w:spacing w:after="0" w:line="240" w:lineRule="auto"/>
              <w:jc w:val="center"/>
              <w:rPr>
                <w:rFonts w:asciiTheme="minorHAnsi" w:hAnsiTheme="minorHAnsi" w:cs="Arial"/>
                <w:b/>
                <w:color w:val="000000"/>
                <w:kern w:val="24"/>
                <w:sz w:val="18"/>
                <w:szCs w:val="18"/>
                <w:lang w:eastAsia="en-US"/>
              </w:rPr>
            </w:pPr>
          </w:p>
        </w:tc>
      </w:tr>
      <w:tr w:rsidR="0014557F" w:rsidRPr="00416A8E" w:rsidTr="00AE36C4">
        <w:trPr>
          <w:gridAfter w:val="1"/>
          <w:wAfter w:w="56" w:type="dxa"/>
          <w:trHeight w:val="293"/>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416A8E" w:rsidRDefault="0014557F" w:rsidP="00321DBB">
            <w:pPr>
              <w:spacing w:before="40" w:after="40" w:line="240" w:lineRule="auto"/>
              <w:rPr>
                <w:rFonts w:asciiTheme="minorHAnsi" w:hAnsiTheme="minorHAnsi" w:cs="Arial"/>
                <w:sz w:val="18"/>
                <w:szCs w:val="18"/>
                <w:lang w:val="en-US" w:eastAsia="en-US"/>
              </w:rPr>
            </w:pPr>
            <w:r w:rsidRPr="00416A8E">
              <w:rPr>
                <w:rFonts w:asciiTheme="minorHAnsi" w:hAnsiTheme="minorHAnsi" w:cs="Arial"/>
                <w:sz w:val="18"/>
                <w:szCs w:val="18"/>
                <w:lang w:val="en-US" w:eastAsia="en-US"/>
              </w:rPr>
              <w:t>B 5.1</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tcPr>
          <w:p w:rsidR="0014557F" w:rsidRPr="00416A8E" w:rsidRDefault="0014557F" w:rsidP="00321DBB">
            <w:pPr>
              <w:spacing w:before="40" w:after="40" w:line="240" w:lineRule="auto"/>
              <w:rPr>
                <w:rFonts w:asciiTheme="minorHAnsi" w:hAnsiTheme="minorHAnsi" w:cs="Arial"/>
                <w:color w:val="000000"/>
                <w:kern w:val="24"/>
                <w:sz w:val="18"/>
                <w:szCs w:val="18"/>
                <w:lang w:val="en-ZA" w:eastAsia="en-US"/>
              </w:rPr>
            </w:pPr>
            <w:r w:rsidRPr="00416A8E">
              <w:rPr>
                <w:rFonts w:asciiTheme="minorHAnsi" w:hAnsiTheme="minorHAnsi" w:cs="Arial"/>
                <w:color w:val="000000"/>
                <w:kern w:val="24"/>
                <w:sz w:val="18"/>
                <w:szCs w:val="18"/>
                <w:lang w:val="en-ZA" w:eastAsia="en-US"/>
              </w:rPr>
              <w:t>Efficient management of contract creation</w:t>
            </w:r>
            <w:r w:rsidR="00226113" w:rsidRPr="00416A8E">
              <w:rPr>
                <w:rFonts w:asciiTheme="minorHAnsi" w:hAnsiTheme="minorHAnsi" w:cs="Arial"/>
                <w:color w:val="000000"/>
                <w:kern w:val="24"/>
                <w:sz w:val="18"/>
                <w:szCs w:val="18"/>
                <w:lang w:val="en-ZA" w:eastAsia="en-US"/>
              </w:rPr>
              <w:t xml:space="preserve"> (different types)</w:t>
            </w:r>
            <w:r w:rsidRPr="00416A8E">
              <w:rPr>
                <w:rFonts w:asciiTheme="minorHAnsi" w:hAnsiTheme="minorHAnsi" w:cs="Arial"/>
                <w:color w:val="000000"/>
                <w:kern w:val="24"/>
                <w:sz w:val="18"/>
                <w:szCs w:val="18"/>
                <w:lang w:val="en-ZA" w:eastAsia="en-US"/>
              </w:rPr>
              <w:t>, execution and analysis in order to maximise financial and operational performance and minimise / mitigate risk. Also includes management of Framework agreements.</w:t>
            </w:r>
          </w:p>
        </w:tc>
      </w:tr>
      <w:tr w:rsidR="00226113" w:rsidRPr="00321DBB" w:rsidTr="00AE36C4">
        <w:trPr>
          <w:gridAfter w:val="1"/>
          <w:wAfter w:w="56" w:type="dxa"/>
          <w:trHeight w:val="293"/>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226113" w:rsidRDefault="00226113"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5.1.1</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tcPr>
          <w:p w:rsidR="00226113" w:rsidRPr="00321DBB" w:rsidRDefault="00226113" w:rsidP="00321DBB">
            <w:pPr>
              <w:spacing w:before="40" w:after="40" w:line="240" w:lineRule="auto"/>
              <w:rPr>
                <w:rFonts w:cs="Arial"/>
                <w:color w:val="000000"/>
                <w:kern w:val="24"/>
                <w:sz w:val="18"/>
                <w:szCs w:val="18"/>
                <w:lang w:val="en-ZA" w:eastAsia="en-US"/>
              </w:rPr>
            </w:pPr>
            <w:r>
              <w:rPr>
                <w:rFonts w:cs="Arial"/>
                <w:color w:val="000000"/>
                <w:kern w:val="24"/>
                <w:sz w:val="18"/>
                <w:szCs w:val="18"/>
                <w:lang w:val="en-ZA" w:eastAsia="en-US"/>
              </w:rPr>
              <w:t>The system provides pre-approved clause and language libraries and ‘wizards’ by contract type.</w:t>
            </w:r>
          </w:p>
        </w:tc>
      </w:tr>
      <w:tr w:rsidR="00226113" w:rsidRPr="00321DBB" w:rsidTr="00AE36C4">
        <w:trPr>
          <w:gridAfter w:val="1"/>
          <w:wAfter w:w="56" w:type="dxa"/>
          <w:trHeight w:val="293"/>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226113" w:rsidRDefault="00226113"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5.1.2</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tcPr>
          <w:p w:rsidR="00226113" w:rsidRDefault="00226113" w:rsidP="00321DBB">
            <w:pPr>
              <w:spacing w:before="40" w:after="40" w:line="240" w:lineRule="auto"/>
              <w:rPr>
                <w:rFonts w:cs="Arial"/>
                <w:color w:val="000000"/>
                <w:kern w:val="24"/>
                <w:sz w:val="18"/>
                <w:szCs w:val="18"/>
                <w:lang w:val="en-ZA" w:eastAsia="en-US"/>
              </w:rPr>
            </w:pPr>
            <w:r>
              <w:rPr>
                <w:rFonts w:cs="Arial"/>
                <w:color w:val="000000"/>
                <w:kern w:val="24"/>
                <w:sz w:val="18"/>
                <w:szCs w:val="18"/>
                <w:lang w:val="en-ZA" w:eastAsia="en-US"/>
              </w:rPr>
              <w:t>Ability to manage and separately track multiple negotiations with the same business partner.</w:t>
            </w:r>
          </w:p>
        </w:tc>
      </w:tr>
      <w:tr w:rsidR="0014557F" w:rsidRPr="00321DBB" w:rsidTr="00AE36C4">
        <w:trPr>
          <w:gridAfter w:val="1"/>
          <w:wAfter w:w="56" w:type="dxa"/>
          <w:trHeight w:val="293"/>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5.2</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Provides set up of comprehensive contract calendars with email warnings or workflow linked to tasks</w:t>
            </w:r>
            <w:r w:rsidR="00226113">
              <w:rPr>
                <w:rFonts w:cs="Arial"/>
                <w:color w:val="000000"/>
                <w:kern w:val="24"/>
                <w:sz w:val="18"/>
                <w:szCs w:val="18"/>
                <w:lang w:val="en-ZA" w:eastAsia="en-US"/>
              </w:rPr>
              <w:t xml:space="preserve"> </w:t>
            </w:r>
            <w:r w:rsidRPr="00321DBB">
              <w:rPr>
                <w:rFonts w:cs="Arial"/>
                <w:color w:val="000000"/>
                <w:kern w:val="24"/>
                <w:sz w:val="18"/>
                <w:szCs w:val="18"/>
                <w:lang w:val="en-ZA" w:eastAsia="en-US"/>
              </w:rPr>
              <w:t>/</w:t>
            </w:r>
            <w:r w:rsidR="00226113">
              <w:rPr>
                <w:rFonts w:cs="Arial"/>
                <w:color w:val="000000"/>
                <w:kern w:val="24"/>
                <w:sz w:val="18"/>
                <w:szCs w:val="18"/>
                <w:lang w:val="en-ZA" w:eastAsia="en-US"/>
              </w:rPr>
              <w:t xml:space="preserve"> </w:t>
            </w:r>
            <w:r w:rsidRPr="00321DBB">
              <w:rPr>
                <w:rFonts w:cs="Arial"/>
                <w:color w:val="000000"/>
                <w:kern w:val="24"/>
                <w:sz w:val="18"/>
                <w:szCs w:val="18"/>
                <w:lang w:val="en-ZA" w:eastAsia="en-US"/>
              </w:rPr>
              <w:t>reminders.</w:t>
            </w:r>
            <w:r w:rsidRPr="00321DBB">
              <w:rPr>
                <w:rFonts w:cs="Arial"/>
                <w:color w:val="000000"/>
                <w:kern w:val="24"/>
                <w:sz w:val="18"/>
                <w:szCs w:val="18"/>
                <w:lang w:eastAsia="en-US"/>
              </w:rPr>
              <w:t xml:space="preserve"> </w:t>
            </w:r>
          </w:p>
        </w:tc>
      </w:tr>
      <w:tr w:rsidR="00226113" w:rsidRPr="00321DBB" w:rsidTr="00AE36C4">
        <w:trPr>
          <w:gridAfter w:val="1"/>
          <w:wAfter w:w="56" w:type="dxa"/>
          <w:trHeight w:val="293"/>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226113" w:rsidRDefault="00226113"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5.2.1</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tcPr>
          <w:p w:rsidR="00226113" w:rsidRPr="00321DBB" w:rsidRDefault="00226113" w:rsidP="00321DBB">
            <w:pPr>
              <w:spacing w:before="40" w:after="40" w:line="240" w:lineRule="auto"/>
              <w:rPr>
                <w:rFonts w:cs="Arial"/>
                <w:color w:val="000000"/>
                <w:kern w:val="24"/>
                <w:sz w:val="18"/>
                <w:szCs w:val="18"/>
                <w:lang w:val="en-ZA" w:eastAsia="en-US"/>
              </w:rPr>
            </w:pPr>
            <w:r>
              <w:rPr>
                <w:rFonts w:cs="Arial"/>
                <w:color w:val="000000"/>
                <w:kern w:val="24"/>
                <w:sz w:val="18"/>
                <w:szCs w:val="18"/>
                <w:lang w:val="en-ZA" w:eastAsia="en-US"/>
              </w:rPr>
              <w:t>Work-flow steps or changes should ‘age’ allowing for escalation of steps that exceed threshold as well as allowing for identification of bottlenecks.</w:t>
            </w:r>
          </w:p>
        </w:tc>
      </w:tr>
      <w:tr w:rsidR="0014557F" w:rsidRPr="00321DBB" w:rsidTr="00AE36C4">
        <w:trPr>
          <w:gridAfter w:val="1"/>
          <w:wAfter w:w="56" w:type="dxa"/>
          <w:trHeight w:val="28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5.3</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Ability to</w:t>
            </w:r>
            <w:r w:rsidR="0046071A">
              <w:rPr>
                <w:rFonts w:cs="Arial"/>
                <w:color w:val="000000"/>
                <w:kern w:val="24"/>
                <w:sz w:val="18"/>
                <w:szCs w:val="18"/>
                <w:lang w:val="en-ZA" w:eastAsia="en-US"/>
              </w:rPr>
              <w:t xml:space="preserve"> integrate and</w:t>
            </w:r>
            <w:r w:rsidRPr="00321DBB">
              <w:rPr>
                <w:rFonts w:cs="Arial"/>
                <w:color w:val="000000"/>
                <w:kern w:val="24"/>
                <w:sz w:val="18"/>
                <w:szCs w:val="18"/>
                <w:lang w:val="en-ZA" w:eastAsia="en-US"/>
              </w:rPr>
              <w:t xml:space="preserve"> extract operational data from ERP or legacy systems to monitor and report on contract performance and SLAs.</w:t>
            </w:r>
            <w:r w:rsidRPr="00321DBB">
              <w:rPr>
                <w:rFonts w:cs="Arial"/>
                <w:color w:val="000000"/>
                <w:kern w:val="24"/>
                <w:sz w:val="18"/>
                <w:szCs w:val="18"/>
                <w:lang w:eastAsia="en-US"/>
              </w:rPr>
              <w:t xml:space="preserve"> </w:t>
            </w:r>
          </w:p>
        </w:tc>
      </w:tr>
      <w:tr w:rsidR="0014557F" w:rsidRPr="00321DBB" w:rsidTr="00AE36C4">
        <w:trPr>
          <w:gridAfter w:val="1"/>
          <w:wAfter w:w="56" w:type="dxa"/>
          <w:trHeight w:val="29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5.4</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Pr="00321DBB" w:rsidRDefault="0014557F" w:rsidP="00321DBB">
            <w:pPr>
              <w:spacing w:before="40" w:after="40" w:line="240" w:lineRule="auto"/>
              <w:rPr>
                <w:rFonts w:cs="Arial"/>
                <w:color w:val="000000"/>
                <w:kern w:val="24"/>
                <w:sz w:val="18"/>
                <w:szCs w:val="18"/>
                <w:lang w:val="en-ZA" w:eastAsia="en-US"/>
              </w:rPr>
            </w:pPr>
            <w:r>
              <w:rPr>
                <w:rFonts w:cs="Arial"/>
                <w:color w:val="000000"/>
                <w:kern w:val="24"/>
                <w:sz w:val="18"/>
                <w:szCs w:val="18"/>
                <w:lang w:val="en-ZA" w:eastAsia="en-US"/>
              </w:rPr>
              <w:t>Provision of a m</w:t>
            </w:r>
            <w:r w:rsidRPr="00321DBB">
              <w:rPr>
                <w:rFonts w:cs="Arial"/>
                <w:color w:val="000000"/>
                <w:kern w:val="24"/>
                <w:sz w:val="18"/>
                <w:szCs w:val="18"/>
                <w:lang w:val="en-ZA" w:eastAsia="en-US"/>
              </w:rPr>
              <w:t xml:space="preserve">ulti </w:t>
            </w:r>
            <w:r>
              <w:rPr>
                <w:rFonts w:cs="Arial"/>
                <w:color w:val="000000"/>
                <w:kern w:val="24"/>
                <w:sz w:val="18"/>
                <w:szCs w:val="18"/>
                <w:lang w:val="en-ZA" w:eastAsia="en-US"/>
              </w:rPr>
              <w:t>c</w:t>
            </w:r>
            <w:r w:rsidRPr="00321DBB">
              <w:rPr>
                <w:rFonts w:cs="Arial"/>
                <w:color w:val="000000"/>
                <w:kern w:val="24"/>
                <w:sz w:val="18"/>
                <w:szCs w:val="18"/>
                <w:lang w:val="en-ZA" w:eastAsia="en-US"/>
              </w:rPr>
              <w:t>ontract management tier hierarchy to enable manageme</w:t>
            </w:r>
            <w:r w:rsidR="00226113">
              <w:rPr>
                <w:rFonts w:cs="Arial"/>
                <w:color w:val="000000"/>
                <w:kern w:val="24"/>
                <w:sz w:val="18"/>
                <w:szCs w:val="18"/>
                <w:lang w:val="en-ZA" w:eastAsia="en-US"/>
              </w:rPr>
              <w:t xml:space="preserve">nt of an outsourced </w:t>
            </w:r>
            <w:r w:rsidRPr="00321DBB">
              <w:rPr>
                <w:rFonts w:cs="Arial"/>
                <w:color w:val="000000"/>
                <w:kern w:val="24"/>
                <w:sz w:val="18"/>
                <w:szCs w:val="18"/>
                <w:lang w:val="en-ZA" w:eastAsia="en-US"/>
              </w:rPr>
              <w:t>Service Provider.</w:t>
            </w:r>
            <w:r w:rsidRPr="00321DBB">
              <w:rPr>
                <w:rFonts w:cs="Arial"/>
                <w:color w:val="000000"/>
                <w:kern w:val="24"/>
                <w:sz w:val="18"/>
                <w:szCs w:val="18"/>
                <w:lang w:eastAsia="en-US"/>
              </w:rPr>
              <w:t xml:space="preserve"> </w:t>
            </w:r>
          </w:p>
        </w:tc>
      </w:tr>
      <w:tr w:rsidR="0014557F" w:rsidRPr="00321DBB" w:rsidTr="00AE36C4">
        <w:trPr>
          <w:gridAfter w:val="1"/>
          <w:wAfter w:w="56" w:type="dxa"/>
          <w:trHeight w:val="282"/>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5.5</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Provision of application to manage all contracts e.g. leases, rental agreements, NDAs etc.</w:t>
            </w:r>
            <w:r w:rsidRPr="00321DBB">
              <w:rPr>
                <w:rFonts w:cs="Arial"/>
                <w:color w:val="000000"/>
                <w:kern w:val="24"/>
                <w:sz w:val="18"/>
                <w:szCs w:val="18"/>
                <w:lang w:eastAsia="en-US"/>
              </w:rPr>
              <w:t xml:space="preserve"> </w:t>
            </w:r>
          </w:p>
        </w:tc>
      </w:tr>
      <w:tr w:rsidR="0014557F" w:rsidRPr="00321DBB" w:rsidTr="00AE36C4">
        <w:trPr>
          <w:gridAfter w:val="1"/>
          <w:wAfter w:w="56" w:type="dxa"/>
          <w:trHeight w:val="275"/>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5.6</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Provides audit trail for all contract amendments.</w:t>
            </w:r>
            <w:r w:rsidRPr="00321DBB">
              <w:rPr>
                <w:rFonts w:cs="Arial"/>
                <w:color w:val="000000"/>
                <w:kern w:val="24"/>
                <w:sz w:val="18"/>
                <w:szCs w:val="18"/>
                <w:lang w:eastAsia="en-US"/>
              </w:rPr>
              <w:t xml:space="preserve"> </w:t>
            </w:r>
          </w:p>
        </w:tc>
      </w:tr>
      <w:tr w:rsidR="0014557F" w:rsidRPr="00321DBB" w:rsidTr="00AE36C4">
        <w:trPr>
          <w:gridAfter w:val="1"/>
          <w:wAfter w:w="56" w:type="dxa"/>
          <w:trHeight w:val="43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lastRenderedPageBreak/>
              <w:t>B 5.7</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Allows management of contracts within a project/ sub-project structure allowing the management of these contracts within major projects.</w:t>
            </w:r>
            <w:r w:rsidRPr="00321DBB">
              <w:rPr>
                <w:rFonts w:cs="Arial"/>
                <w:color w:val="000000"/>
                <w:kern w:val="24"/>
                <w:sz w:val="18"/>
                <w:szCs w:val="18"/>
                <w:lang w:eastAsia="en-US"/>
              </w:rPr>
              <w:t xml:space="preserve"> </w:t>
            </w:r>
          </w:p>
        </w:tc>
      </w:tr>
      <w:tr w:rsidR="0014557F" w:rsidRPr="00321DBB" w:rsidTr="00AE36C4">
        <w:trPr>
          <w:gridAfter w:val="1"/>
          <w:wAfter w:w="56" w:type="dxa"/>
          <w:trHeight w:val="41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5.8</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 xml:space="preserve">Creation of contract reminders </w:t>
            </w:r>
            <w:r w:rsidR="00226113">
              <w:rPr>
                <w:rFonts w:cs="Arial"/>
                <w:color w:val="000000"/>
                <w:kern w:val="24"/>
                <w:sz w:val="18"/>
                <w:szCs w:val="18"/>
                <w:lang w:val="en-ZA" w:eastAsia="en-US"/>
              </w:rPr>
              <w:t>/ alerts</w:t>
            </w:r>
            <w:r w:rsidR="00525D57">
              <w:rPr>
                <w:rFonts w:cs="Arial"/>
                <w:color w:val="000000"/>
                <w:kern w:val="24"/>
                <w:sz w:val="18"/>
                <w:szCs w:val="18"/>
                <w:lang w:val="en-ZA" w:eastAsia="en-US"/>
              </w:rPr>
              <w:t xml:space="preserve"> / deadlines</w:t>
            </w:r>
            <w:r w:rsidR="0046071A">
              <w:rPr>
                <w:rFonts w:cs="Arial"/>
                <w:color w:val="000000"/>
                <w:kern w:val="24"/>
                <w:sz w:val="18"/>
                <w:szCs w:val="18"/>
                <w:lang w:val="en-ZA" w:eastAsia="en-US"/>
              </w:rPr>
              <w:t xml:space="preserve"> </w:t>
            </w:r>
            <w:r w:rsidRPr="00321DBB">
              <w:rPr>
                <w:rFonts w:cs="Arial"/>
                <w:color w:val="000000"/>
                <w:kern w:val="24"/>
                <w:sz w:val="18"/>
                <w:szCs w:val="18"/>
                <w:lang w:val="en-ZA" w:eastAsia="en-US"/>
              </w:rPr>
              <w:t>allowing for tasks and the notification thereof electronically.</w:t>
            </w:r>
            <w:r w:rsidRPr="00321DBB">
              <w:rPr>
                <w:rFonts w:cs="Arial"/>
                <w:color w:val="000000"/>
                <w:kern w:val="24"/>
                <w:sz w:val="18"/>
                <w:szCs w:val="18"/>
                <w:lang w:eastAsia="en-US"/>
              </w:rPr>
              <w:t xml:space="preserve"> </w:t>
            </w:r>
            <w:r w:rsidR="0046071A">
              <w:rPr>
                <w:rFonts w:cs="Arial"/>
                <w:color w:val="000000"/>
                <w:kern w:val="24"/>
                <w:sz w:val="18"/>
                <w:szCs w:val="18"/>
                <w:lang w:eastAsia="en-US"/>
              </w:rPr>
              <w:t>Ability to establish rules driven notification of critical dates and milestones.</w:t>
            </w:r>
          </w:p>
        </w:tc>
      </w:tr>
      <w:tr w:rsidR="0014557F" w:rsidRPr="00321DBB" w:rsidTr="00AE36C4">
        <w:trPr>
          <w:gridAfter w:val="1"/>
          <w:wAfter w:w="56" w:type="dxa"/>
          <w:trHeight w:val="41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before="40" w:after="40" w:line="240" w:lineRule="auto"/>
              <w:rPr>
                <w:rFonts w:asciiTheme="minorHAnsi" w:hAnsiTheme="minorHAnsi" w:cs="Arial"/>
                <w:sz w:val="18"/>
                <w:szCs w:val="18"/>
                <w:lang w:val="en-US" w:eastAsia="en-US"/>
              </w:rPr>
            </w:pPr>
            <w:r>
              <w:rPr>
                <w:rFonts w:asciiTheme="minorHAnsi" w:hAnsiTheme="minorHAnsi" w:cs="Arial"/>
                <w:sz w:val="18"/>
                <w:szCs w:val="18"/>
                <w:lang w:val="en-US" w:eastAsia="en-US"/>
              </w:rPr>
              <w:t>B 5.9</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14557F" w:rsidRPr="00321DBB" w:rsidRDefault="0014557F" w:rsidP="00321DBB">
            <w:pPr>
              <w:spacing w:before="40" w:after="40" w:line="240" w:lineRule="auto"/>
              <w:rPr>
                <w:rFonts w:cs="Arial"/>
                <w:color w:val="000000"/>
                <w:kern w:val="24"/>
                <w:sz w:val="18"/>
                <w:szCs w:val="18"/>
                <w:lang w:val="en-ZA" w:eastAsia="en-US"/>
              </w:rPr>
            </w:pPr>
            <w:r w:rsidRPr="00321DBB">
              <w:rPr>
                <w:rFonts w:cs="Arial"/>
                <w:color w:val="000000"/>
                <w:kern w:val="24"/>
                <w:sz w:val="18"/>
                <w:szCs w:val="18"/>
                <w:lang w:val="en-ZA" w:eastAsia="en-US"/>
              </w:rPr>
              <w:t>Allowing for the adding of notes/documentation for internal purposes not explicitly included on the contract itself, but remains with the contract for its lifecycle.</w:t>
            </w:r>
            <w:r w:rsidRPr="00321DBB">
              <w:rPr>
                <w:rFonts w:cs="Arial"/>
                <w:color w:val="000000"/>
                <w:kern w:val="24"/>
                <w:sz w:val="18"/>
                <w:szCs w:val="18"/>
                <w:lang w:eastAsia="en-US"/>
              </w:rPr>
              <w:t xml:space="preserve"> </w:t>
            </w:r>
          </w:p>
        </w:tc>
      </w:tr>
      <w:tr w:rsidR="00AE36C4" w:rsidRPr="00AE36C4" w:rsidTr="00AE36C4">
        <w:trPr>
          <w:gridAfter w:val="1"/>
          <w:wAfter w:w="56" w:type="dxa"/>
          <w:trHeight w:val="41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AE36C4" w:rsidRDefault="0014557F" w:rsidP="00321DBB">
            <w:pPr>
              <w:spacing w:before="40" w:after="40" w:line="240" w:lineRule="auto"/>
              <w:rPr>
                <w:rFonts w:asciiTheme="minorHAnsi" w:hAnsiTheme="minorHAnsi" w:cs="Arial"/>
                <w:sz w:val="18"/>
                <w:szCs w:val="18"/>
                <w:lang w:val="en-US" w:eastAsia="en-US"/>
              </w:rPr>
            </w:pPr>
            <w:r w:rsidRPr="00AE36C4">
              <w:rPr>
                <w:rFonts w:asciiTheme="minorHAnsi" w:hAnsiTheme="minorHAnsi" w:cs="Arial"/>
                <w:sz w:val="18"/>
                <w:szCs w:val="18"/>
                <w:lang w:val="en-US" w:eastAsia="en-US"/>
              </w:rPr>
              <w:t>B 5.10</w:t>
            </w:r>
          </w:p>
        </w:tc>
        <w:tc>
          <w:tcPr>
            <w:tcW w:w="13059" w:type="dxa"/>
            <w:gridSpan w:val="6"/>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tcPr>
          <w:p w:rsidR="0014557F" w:rsidRPr="00AE36C4" w:rsidRDefault="00AE36C4" w:rsidP="00321DBB">
            <w:pPr>
              <w:spacing w:before="40" w:after="40" w:line="240" w:lineRule="auto"/>
              <w:rPr>
                <w:rFonts w:cs="Arial"/>
                <w:kern w:val="24"/>
                <w:sz w:val="18"/>
                <w:szCs w:val="18"/>
                <w:lang w:val="en-ZA" w:eastAsia="en-US"/>
              </w:rPr>
            </w:pPr>
            <w:r w:rsidRPr="00AE36C4">
              <w:rPr>
                <w:rFonts w:cs="Arial"/>
                <w:kern w:val="24"/>
                <w:sz w:val="18"/>
                <w:szCs w:val="18"/>
                <w:lang w:val="en-ZA" w:eastAsia="en-US"/>
              </w:rPr>
              <w:t>Allows contract document management (e.g. drafting, clause libraries, effective version control, Change Control Management, redlining, document approvals, automatic link to attached documents, electronic signatures. Provision of full reporting visibility on what has transpired throughout the lifecycle of the specified contract and any live or expired contracts</w:t>
            </w:r>
          </w:p>
        </w:tc>
      </w:tr>
      <w:tr w:rsidR="0014557F" w:rsidRPr="00321DBB" w:rsidTr="00AE36C4">
        <w:trPr>
          <w:trHeight w:val="695"/>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5.11</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6C3739" w:rsidRPr="006C3739" w:rsidRDefault="006C3739" w:rsidP="00321DBB">
            <w:pPr>
              <w:spacing w:after="0" w:line="240" w:lineRule="auto"/>
              <w:rPr>
                <w:rFonts w:cs="Arial"/>
                <w:color w:val="000000"/>
                <w:kern w:val="24"/>
                <w:sz w:val="10"/>
                <w:szCs w:val="10"/>
                <w:lang w:val="en-ZA" w:eastAsia="en-US"/>
              </w:rPr>
            </w:pPr>
          </w:p>
          <w:p w:rsidR="0014557F" w:rsidRPr="00321DBB" w:rsidRDefault="0014557F" w:rsidP="00321DBB">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Allowing for contract management based on Indices as cost elements of the eventual price build-up, and the updating of prices based on movement o</w:t>
            </w:r>
            <w:r>
              <w:rPr>
                <w:rFonts w:cs="Arial"/>
                <w:color w:val="000000"/>
                <w:kern w:val="24"/>
                <w:sz w:val="18"/>
                <w:szCs w:val="18"/>
                <w:lang w:val="en-ZA" w:eastAsia="en-US"/>
              </w:rPr>
              <w:t>f indices</w:t>
            </w:r>
            <w:r w:rsidRPr="00321DBB">
              <w:rPr>
                <w:rFonts w:cs="Arial"/>
                <w:color w:val="000000"/>
                <w:kern w:val="24"/>
                <w:sz w:val="18"/>
                <w:szCs w:val="18"/>
                <w:lang w:val="en-ZA" w:eastAsia="en-US"/>
              </w:rPr>
              <w:t xml:space="preserve"> (</w:t>
            </w:r>
            <w:r>
              <w:rPr>
                <w:rFonts w:cs="Arial"/>
                <w:color w:val="000000"/>
                <w:kern w:val="24"/>
                <w:sz w:val="18"/>
                <w:szCs w:val="18"/>
                <w:lang w:val="en-ZA" w:eastAsia="en-US"/>
              </w:rPr>
              <w:t>e</w:t>
            </w:r>
            <w:r w:rsidRPr="00321DBB">
              <w:rPr>
                <w:rFonts w:cs="Arial"/>
                <w:color w:val="000000"/>
                <w:kern w:val="24"/>
                <w:sz w:val="18"/>
                <w:szCs w:val="18"/>
                <w:lang w:val="en-ZA" w:eastAsia="en-US"/>
              </w:rPr>
              <w:t>.g. rate of exchange fluctuations) within a semi-automated environment.</w:t>
            </w:r>
            <w:r w:rsidRPr="00321DBB">
              <w:rPr>
                <w:rFonts w:cs="Arial"/>
                <w:color w:val="000000"/>
                <w:kern w:val="24"/>
                <w:sz w:val="18"/>
                <w:szCs w:val="18"/>
                <w:lang w:eastAsia="en-US"/>
              </w:rPr>
              <w:t xml:space="preserve"> </w:t>
            </w:r>
          </w:p>
        </w:tc>
      </w:tr>
      <w:tr w:rsidR="0014557F" w:rsidRPr="00321DBB" w:rsidTr="00AE36C4">
        <w:trPr>
          <w:trHeight w:val="56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51212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5.12</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vAlign w:val="bottom"/>
            <w:hideMark/>
          </w:tcPr>
          <w:p w:rsidR="0014557F" w:rsidRDefault="0014557F" w:rsidP="00321DBB">
            <w:pPr>
              <w:spacing w:after="0" w:line="240" w:lineRule="auto"/>
              <w:rPr>
                <w:rFonts w:cs="Arial"/>
                <w:color w:val="000000"/>
                <w:kern w:val="24"/>
                <w:sz w:val="18"/>
                <w:szCs w:val="18"/>
                <w:lang w:eastAsia="en-US"/>
              </w:rPr>
            </w:pPr>
            <w:r w:rsidRPr="00321DBB">
              <w:rPr>
                <w:rFonts w:cs="Arial"/>
                <w:color w:val="000000"/>
                <w:kern w:val="24"/>
                <w:sz w:val="18"/>
                <w:szCs w:val="18"/>
                <w:lang w:val="en-ZA" w:eastAsia="en-US"/>
              </w:rPr>
              <w:t>Automatic (and real time) updating of e-</w:t>
            </w:r>
            <w:r>
              <w:rPr>
                <w:rFonts w:cs="Arial"/>
                <w:color w:val="000000"/>
                <w:kern w:val="24"/>
                <w:sz w:val="18"/>
                <w:szCs w:val="18"/>
                <w:lang w:val="en-ZA" w:eastAsia="en-US"/>
              </w:rPr>
              <w:t>Sourcing</w:t>
            </w:r>
            <w:r w:rsidRPr="00321DBB">
              <w:rPr>
                <w:rFonts w:cs="Arial"/>
                <w:color w:val="000000"/>
                <w:kern w:val="24"/>
                <w:sz w:val="18"/>
                <w:szCs w:val="18"/>
                <w:lang w:val="en-ZA" w:eastAsia="en-US"/>
              </w:rPr>
              <w:t xml:space="preserve"> application and ERP/legacy financial systems with catalogue, price and descriptions and supplier changes from the contract management application.</w:t>
            </w:r>
            <w:r w:rsidRPr="00321DBB">
              <w:rPr>
                <w:rFonts w:cs="Arial"/>
                <w:color w:val="000000"/>
                <w:kern w:val="24"/>
                <w:sz w:val="18"/>
                <w:szCs w:val="18"/>
                <w:lang w:eastAsia="en-US"/>
              </w:rPr>
              <w:t xml:space="preserve"> </w:t>
            </w:r>
          </w:p>
          <w:p w:rsidR="006C3739" w:rsidRPr="006C3739" w:rsidRDefault="006C3739" w:rsidP="00321DBB">
            <w:pPr>
              <w:spacing w:after="0" w:line="240" w:lineRule="auto"/>
              <w:rPr>
                <w:rFonts w:cs="Arial"/>
                <w:color w:val="000000"/>
                <w:kern w:val="24"/>
                <w:sz w:val="8"/>
                <w:szCs w:val="8"/>
                <w:lang w:val="en-ZA" w:eastAsia="en-US"/>
              </w:rPr>
            </w:pPr>
          </w:p>
        </w:tc>
      </w:tr>
      <w:tr w:rsidR="00AE36C4" w:rsidRPr="00AE36C4" w:rsidTr="00AE36C4">
        <w:trPr>
          <w:trHeight w:val="5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AE36C4" w:rsidRDefault="0014557F" w:rsidP="00512128">
            <w:pPr>
              <w:spacing w:after="0" w:line="240" w:lineRule="auto"/>
              <w:jc w:val="center"/>
              <w:rPr>
                <w:rFonts w:asciiTheme="minorHAnsi" w:hAnsiTheme="minorHAnsi" w:cs="Arial"/>
                <w:sz w:val="18"/>
                <w:szCs w:val="18"/>
                <w:lang w:val="en-US" w:eastAsia="en-US"/>
              </w:rPr>
            </w:pPr>
            <w:r w:rsidRPr="00AE36C4">
              <w:rPr>
                <w:rFonts w:asciiTheme="minorHAnsi" w:hAnsiTheme="minorHAnsi" w:cs="Arial"/>
                <w:sz w:val="18"/>
                <w:szCs w:val="18"/>
                <w:lang w:val="en-US" w:eastAsia="en-US"/>
              </w:rPr>
              <w:t>B 5.13</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14557F" w:rsidRPr="00AE36C4" w:rsidRDefault="00AE36C4" w:rsidP="00321DBB">
            <w:pPr>
              <w:spacing w:after="0" w:line="240" w:lineRule="auto"/>
              <w:rPr>
                <w:rFonts w:cs="Arial"/>
                <w:kern w:val="24"/>
                <w:sz w:val="18"/>
                <w:szCs w:val="18"/>
                <w:lang w:val="en-ZA" w:eastAsia="en-US"/>
              </w:rPr>
            </w:pPr>
            <w:r w:rsidRPr="00AE36C4">
              <w:rPr>
                <w:rFonts w:cs="Arial"/>
                <w:kern w:val="24"/>
                <w:sz w:val="18"/>
                <w:szCs w:val="18"/>
                <w:lang w:val="en-ZA" w:eastAsia="en-US"/>
              </w:rPr>
              <w:t>Allowing business owners full visibility of all contracts and their allocation to individuals in the business.  Monitoring of contracts within a paperless business environment made possible.</w:t>
            </w:r>
            <w:r w:rsidRPr="00AE36C4">
              <w:rPr>
                <w:rFonts w:cs="Arial"/>
                <w:kern w:val="24"/>
                <w:sz w:val="18"/>
                <w:szCs w:val="18"/>
                <w:lang w:eastAsia="en-US"/>
              </w:rPr>
              <w:t xml:space="preserve"> Customisable access rights for other users, customisable read only access</w:t>
            </w:r>
          </w:p>
        </w:tc>
      </w:tr>
      <w:tr w:rsidR="0014557F" w:rsidRPr="004523EB" w:rsidTr="00AE36C4">
        <w:trPr>
          <w:trHeight w:val="458"/>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321DBB">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5.14</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6C3739" w:rsidRPr="006C3739" w:rsidRDefault="006C3739" w:rsidP="00917734">
            <w:pPr>
              <w:spacing w:after="0" w:line="240" w:lineRule="auto"/>
              <w:rPr>
                <w:rFonts w:asciiTheme="minorHAnsi" w:hAnsiTheme="minorHAnsi" w:cs="Arial"/>
                <w:sz w:val="10"/>
                <w:szCs w:val="10"/>
                <w:lang w:val="en-US" w:eastAsia="en-US"/>
              </w:rPr>
            </w:pPr>
          </w:p>
          <w:p w:rsidR="0014557F" w:rsidRPr="004523EB" w:rsidRDefault="00917734" w:rsidP="00917734">
            <w:pPr>
              <w:spacing w:after="0" w:line="240" w:lineRule="auto"/>
              <w:rPr>
                <w:rFonts w:asciiTheme="minorHAnsi" w:hAnsiTheme="minorHAnsi" w:cs="Arial"/>
                <w:color w:val="000000"/>
                <w:kern w:val="24"/>
                <w:sz w:val="18"/>
                <w:szCs w:val="18"/>
                <w:lang w:val="en-ZA" w:eastAsia="en-US"/>
              </w:rPr>
            </w:pPr>
            <w:r>
              <w:rPr>
                <w:rFonts w:asciiTheme="minorHAnsi" w:hAnsiTheme="minorHAnsi" w:cs="Arial"/>
                <w:sz w:val="18"/>
                <w:szCs w:val="18"/>
                <w:lang w:val="en-US" w:eastAsia="en-US"/>
              </w:rPr>
              <w:t>Ability to collect and collate p</w:t>
            </w:r>
            <w:r w:rsidR="0014557F">
              <w:rPr>
                <w:rFonts w:asciiTheme="minorHAnsi" w:hAnsiTheme="minorHAnsi" w:cs="Arial"/>
                <w:sz w:val="18"/>
                <w:szCs w:val="18"/>
                <w:lang w:val="en-US" w:eastAsia="en-US"/>
              </w:rPr>
              <w:t xml:space="preserve">erformance </w:t>
            </w:r>
            <w:r>
              <w:rPr>
                <w:rFonts w:asciiTheme="minorHAnsi" w:hAnsiTheme="minorHAnsi" w:cs="Arial"/>
                <w:sz w:val="18"/>
                <w:szCs w:val="18"/>
                <w:lang w:val="en-US" w:eastAsia="en-US"/>
              </w:rPr>
              <w:t xml:space="preserve">data from a range of sources (including customers and the suppliers themselves) </w:t>
            </w:r>
            <w:r w:rsidR="0014557F">
              <w:rPr>
                <w:rFonts w:asciiTheme="minorHAnsi" w:hAnsiTheme="minorHAnsi" w:cs="Arial"/>
                <w:sz w:val="18"/>
                <w:szCs w:val="18"/>
                <w:lang w:val="en-US" w:eastAsia="en-US"/>
              </w:rPr>
              <w:t>against KPIs and SLA contracted targets.</w:t>
            </w:r>
          </w:p>
        </w:tc>
      </w:tr>
      <w:tr w:rsidR="0014557F" w:rsidRPr="00321DBB" w:rsidTr="00AE36C4">
        <w:trPr>
          <w:trHeight w:val="42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4557F" w:rsidRPr="0014557F" w:rsidRDefault="0014557F" w:rsidP="00512128">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5.15</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hideMark/>
          </w:tcPr>
          <w:p w:rsidR="006C3739" w:rsidRPr="006C3739" w:rsidRDefault="006C3739" w:rsidP="00321DBB">
            <w:pPr>
              <w:spacing w:after="0" w:line="240" w:lineRule="auto"/>
              <w:rPr>
                <w:rFonts w:cs="Arial"/>
                <w:color w:val="000000"/>
                <w:kern w:val="24"/>
                <w:sz w:val="10"/>
                <w:szCs w:val="10"/>
                <w:lang w:val="en-ZA" w:eastAsia="en-US"/>
              </w:rPr>
            </w:pPr>
          </w:p>
          <w:p w:rsidR="0014557F" w:rsidRPr="00321DBB" w:rsidRDefault="0014557F" w:rsidP="00321DBB">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Publication of contract information internally via intranet site, allowing users visibility on contracts in a paperless environment.</w:t>
            </w:r>
            <w:r w:rsidRPr="00321DBB">
              <w:rPr>
                <w:rFonts w:cs="Arial"/>
                <w:color w:val="000000"/>
                <w:kern w:val="24"/>
                <w:sz w:val="18"/>
                <w:szCs w:val="18"/>
                <w:lang w:eastAsia="en-US"/>
              </w:rPr>
              <w:t xml:space="preserve"> </w:t>
            </w:r>
          </w:p>
        </w:tc>
      </w:tr>
      <w:tr w:rsidR="00416A8E" w:rsidRPr="00416A8E" w:rsidTr="00AE36C4">
        <w:trPr>
          <w:trHeight w:val="42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E500C2" w:rsidRPr="00416A8E" w:rsidRDefault="00E500C2" w:rsidP="00512128">
            <w:pPr>
              <w:spacing w:after="0" w:line="240" w:lineRule="auto"/>
              <w:jc w:val="center"/>
              <w:rPr>
                <w:rFonts w:asciiTheme="minorHAnsi" w:hAnsiTheme="minorHAnsi" w:cs="Arial"/>
                <w:sz w:val="18"/>
                <w:szCs w:val="18"/>
                <w:lang w:val="en-US" w:eastAsia="en-US"/>
              </w:rPr>
            </w:pPr>
            <w:r w:rsidRPr="00416A8E">
              <w:rPr>
                <w:rFonts w:asciiTheme="minorHAnsi" w:hAnsiTheme="minorHAnsi" w:cs="Arial"/>
                <w:sz w:val="18"/>
                <w:szCs w:val="18"/>
                <w:lang w:val="en-US" w:eastAsia="en-US"/>
              </w:rPr>
              <w:t>B 5.16</w:t>
            </w:r>
          </w:p>
        </w:tc>
        <w:tc>
          <w:tcPr>
            <w:tcW w:w="13115" w:type="dxa"/>
            <w:gridSpan w:val="7"/>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tcPr>
          <w:p w:rsidR="006C3739" w:rsidRPr="006C3739" w:rsidRDefault="006C3739" w:rsidP="00E500C2">
            <w:pPr>
              <w:spacing w:after="0" w:line="240" w:lineRule="auto"/>
              <w:rPr>
                <w:rFonts w:asciiTheme="minorHAnsi" w:hAnsiTheme="minorHAnsi"/>
                <w:sz w:val="10"/>
                <w:szCs w:val="10"/>
              </w:rPr>
            </w:pPr>
          </w:p>
          <w:p w:rsidR="00E500C2" w:rsidRDefault="00E500C2" w:rsidP="00E500C2">
            <w:pPr>
              <w:spacing w:after="0" w:line="240" w:lineRule="auto"/>
              <w:rPr>
                <w:rFonts w:asciiTheme="minorHAnsi" w:hAnsiTheme="minorHAnsi"/>
                <w:sz w:val="18"/>
                <w:szCs w:val="18"/>
              </w:rPr>
            </w:pPr>
            <w:r w:rsidRPr="00416A8E">
              <w:rPr>
                <w:rFonts w:asciiTheme="minorHAnsi" w:hAnsiTheme="minorHAnsi"/>
                <w:sz w:val="18"/>
                <w:szCs w:val="18"/>
              </w:rPr>
              <w:t>Suppliers need to be able to highlight which parts of a contract they believe should be redac</w:t>
            </w:r>
            <w:r w:rsidR="00416A8E" w:rsidRPr="00416A8E">
              <w:rPr>
                <w:rFonts w:asciiTheme="minorHAnsi" w:hAnsiTheme="minorHAnsi"/>
                <w:sz w:val="18"/>
                <w:szCs w:val="18"/>
              </w:rPr>
              <w:t xml:space="preserve">ted, </w:t>
            </w:r>
            <w:r w:rsidRPr="00416A8E">
              <w:rPr>
                <w:rFonts w:asciiTheme="minorHAnsi" w:hAnsiTheme="minorHAnsi"/>
                <w:sz w:val="18"/>
                <w:szCs w:val="18"/>
              </w:rPr>
              <w:t>in the event that the contract is later awarded and then published on Contract Finder (CF)</w:t>
            </w:r>
            <w:r w:rsidR="006C3739">
              <w:rPr>
                <w:rFonts w:asciiTheme="minorHAnsi" w:hAnsiTheme="minorHAnsi"/>
                <w:sz w:val="18"/>
                <w:szCs w:val="18"/>
              </w:rPr>
              <w:t>.</w:t>
            </w:r>
          </w:p>
          <w:p w:rsidR="006C3739" w:rsidRPr="006C3739" w:rsidRDefault="006C3739" w:rsidP="00E500C2">
            <w:pPr>
              <w:spacing w:after="0" w:line="240" w:lineRule="auto"/>
              <w:rPr>
                <w:rFonts w:asciiTheme="minorHAnsi" w:hAnsiTheme="minorHAnsi" w:cs="Arial"/>
                <w:kern w:val="24"/>
                <w:sz w:val="10"/>
                <w:szCs w:val="10"/>
                <w:lang w:val="en-ZA" w:eastAsia="en-US"/>
              </w:rPr>
            </w:pPr>
          </w:p>
        </w:tc>
      </w:tr>
      <w:tr w:rsidR="00AE36C4" w:rsidRPr="00AE36C4" w:rsidTr="00AE36C4">
        <w:trPr>
          <w:gridAfter w:val="2"/>
          <w:wAfter w:w="67" w:type="dxa"/>
          <w:trHeight w:val="42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AE36C4" w:rsidRPr="00AE36C4" w:rsidRDefault="00AE36C4" w:rsidP="00B9286B">
            <w:pPr>
              <w:spacing w:after="0" w:line="240" w:lineRule="auto"/>
              <w:jc w:val="center"/>
              <w:rPr>
                <w:rFonts w:asciiTheme="minorHAnsi" w:hAnsiTheme="minorHAnsi" w:cs="Arial"/>
                <w:sz w:val="18"/>
                <w:szCs w:val="18"/>
                <w:lang w:val="en-US" w:eastAsia="en-US"/>
              </w:rPr>
            </w:pPr>
            <w:r w:rsidRPr="00AE36C4">
              <w:rPr>
                <w:rFonts w:asciiTheme="minorHAnsi" w:hAnsiTheme="minorHAnsi" w:cs="Arial"/>
                <w:sz w:val="18"/>
                <w:szCs w:val="18"/>
                <w:lang w:val="en-US" w:eastAsia="en-US"/>
              </w:rPr>
              <w:lastRenderedPageBreak/>
              <w:t>B 5.17</w:t>
            </w:r>
          </w:p>
        </w:tc>
        <w:tc>
          <w:tcPr>
            <w:tcW w:w="13048" w:type="dxa"/>
            <w:gridSpan w:val="5"/>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tcPr>
          <w:p w:rsidR="006C3739" w:rsidRPr="006C3739" w:rsidRDefault="006C3739" w:rsidP="00AE36C4">
            <w:pPr>
              <w:spacing w:after="120" w:line="240" w:lineRule="auto"/>
              <w:rPr>
                <w:rFonts w:asciiTheme="minorHAnsi" w:hAnsiTheme="minorHAnsi"/>
                <w:sz w:val="2"/>
                <w:szCs w:val="2"/>
              </w:rPr>
            </w:pPr>
          </w:p>
          <w:p w:rsidR="00AE36C4" w:rsidRPr="00AE36C4" w:rsidRDefault="00AE36C4" w:rsidP="00AE36C4">
            <w:pPr>
              <w:spacing w:after="120" w:line="240" w:lineRule="auto"/>
              <w:rPr>
                <w:rFonts w:asciiTheme="minorHAnsi" w:hAnsiTheme="minorHAnsi"/>
                <w:sz w:val="18"/>
                <w:szCs w:val="18"/>
              </w:rPr>
            </w:pPr>
            <w:r w:rsidRPr="00AE36C4">
              <w:rPr>
                <w:rFonts w:asciiTheme="minorHAnsi" w:hAnsiTheme="minorHAnsi"/>
                <w:sz w:val="18"/>
                <w:szCs w:val="18"/>
              </w:rPr>
              <w:t>Ability to create and use a pre-populated task library, grouped by tier/ category, as templates for a new contract task list. i.e.  individual tasks / clusters, which can be imported into individual contract as needed e.g. termination/ dispute resolution / exit planning  task clusters</w:t>
            </w:r>
          </w:p>
        </w:tc>
      </w:tr>
      <w:tr w:rsidR="00AE36C4" w:rsidRPr="00AE36C4" w:rsidTr="00AE36C4">
        <w:trPr>
          <w:gridAfter w:val="2"/>
          <w:wAfter w:w="67" w:type="dxa"/>
          <w:trHeight w:val="42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AE36C4" w:rsidRPr="00AE36C4" w:rsidRDefault="00AE36C4" w:rsidP="00B9286B">
            <w:pPr>
              <w:spacing w:after="0" w:line="240" w:lineRule="auto"/>
              <w:jc w:val="center"/>
              <w:rPr>
                <w:rFonts w:asciiTheme="minorHAnsi" w:hAnsiTheme="minorHAnsi" w:cs="Arial"/>
                <w:sz w:val="18"/>
                <w:szCs w:val="18"/>
                <w:lang w:val="en-US" w:eastAsia="en-US"/>
              </w:rPr>
            </w:pPr>
            <w:r w:rsidRPr="00AE36C4">
              <w:rPr>
                <w:rFonts w:asciiTheme="minorHAnsi" w:hAnsiTheme="minorHAnsi" w:cs="Arial"/>
                <w:sz w:val="18"/>
                <w:szCs w:val="18"/>
                <w:lang w:val="en-US" w:eastAsia="en-US"/>
              </w:rPr>
              <w:t>B 5.18</w:t>
            </w:r>
          </w:p>
        </w:tc>
        <w:tc>
          <w:tcPr>
            <w:tcW w:w="13048" w:type="dxa"/>
            <w:gridSpan w:val="5"/>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tcPr>
          <w:p w:rsidR="006C3739" w:rsidRPr="006C3739" w:rsidRDefault="006C3739" w:rsidP="00AE36C4">
            <w:pPr>
              <w:spacing w:after="0" w:line="240" w:lineRule="auto"/>
              <w:contextualSpacing/>
              <w:rPr>
                <w:rFonts w:asciiTheme="minorHAnsi" w:hAnsiTheme="minorHAnsi"/>
                <w:sz w:val="8"/>
                <w:szCs w:val="8"/>
              </w:rPr>
            </w:pPr>
          </w:p>
          <w:p w:rsidR="00AE36C4" w:rsidRPr="00AE36C4" w:rsidRDefault="00AE36C4" w:rsidP="00AE36C4">
            <w:pPr>
              <w:spacing w:after="0" w:line="240" w:lineRule="auto"/>
              <w:contextualSpacing/>
              <w:rPr>
                <w:rFonts w:asciiTheme="minorHAnsi" w:hAnsiTheme="minorHAnsi"/>
                <w:sz w:val="18"/>
                <w:szCs w:val="18"/>
              </w:rPr>
            </w:pPr>
            <w:r w:rsidRPr="00AE36C4">
              <w:rPr>
                <w:rFonts w:asciiTheme="minorHAnsi" w:hAnsiTheme="minorHAnsi"/>
                <w:sz w:val="18"/>
                <w:szCs w:val="18"/>
              </w:rPr>
              <w:t>Contract Summary and Task Dashboard with key contract information customisable by CCS users, so each dashboard includes fields most relevant to specific contract</w:t>
            </w:r>
          </w:p>
          <w:p w:rsidR="00AE36C4" w:rsidRPr="006C3739" w:rsidRDefault="00AE36C4" w:rsidP="00B9286B">
            <w:pPr>
              <w:spacing w:after="0" w:line="240" w:lineRule="auto"/>
              <w:rPr>
                <w:rFonts w:asciiTheme="minorHAnsi" w:hAnsiTheme="minorHAnsi"/>
                <w:sz w:val="8"/>
                <w:szCs w:val="8"/>
              </w:rPr>
            </w:pPr>
          </w:p>
        </w:tc>
      </w:tr>
      <w:tr w:rsidR="00AE36C4" w:rsidRPr="00AE36C4" w:rsidTr="00AE36C4">
        <w:trPr>
          <w:gridAfter w:val="2"/>
          <w:wAfter w:w="67" w:type="dxa"/>
          <w:trHeight w:val="42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AE36C4" w:rsidRPr="00AE36C4" w:rsidRDefault="00AE36C4" w:rsidP="00B9286B">
            <w:pPr>
              <w:spacing w:after="0" w:line="240" w:lineRule="auto"/>
              <w:jc w:val="center"/>
              <w:rPr>
                <w:rFonts w:asciiTheme="minorHAnsi" w:hAnsiTheme="minorHAnsi" w:cs="Arial"/>
                <w:sz w:val="18"/>
                <w:szCs w:val="18"/>
                <w:lang w:val="en-US" w:eastAsia="en-US"/>
              </w:rPr>
            </w:pPr>
            <w:r w:rsidRPr="00AE36C4">
              <w:rPr>
                <w:rFonts w:asciiTheme="minorHAnsi" w:hAnsiTheme="minorHAnsi" w:cs="Arial"/>
                <w:sz w:val="18"/>
                <w:szCs w:val="18"/>
                <w:lang w:val="en-US" w:eastAsia="en-US"/>
              </w:rPr>
              <w:t>B 5.19</w:t>
            </w:r>
          </w:p>
        </w:tc>
        <w:tc>
          <w:tcPr>
            <w:tcW w:w="13048" w:type="dxa"/>
            <w:gridSpan w:val="5"/>
            <w:tcBorders>
              <w:top w:val="single" w:sz="48" w:space="0" w:color="FFFFFF"/>
              <w:left w:val="single" w:sz="48" w:space="0" w:color="FFFFFF"/>
              <w:bottom w:val="single" w:sz="48" w:space="0" w:color="FFFFFF"/>
              <w:right w:val="single" w:sz="48" w:space="0" w:color="FFFFFF"/>
            </w:tcBorders>
            <w:shd w:val="clear" w:color="auto" w:fill="D9D9D9"/>
            <w:tcMar>
              <w:top w:w="24" w:type="dxa"/>
              <w:left w:w="108" w:type="dxa"/>
              <w:bottom w:w="0" w:type="dxa"/>
              <w:right w:w="108" w:type="dxa"/>
            </w:tcMar>
          </w:tcPr>
          <w:p w:rsidR="006C3739" w:rsidRPr="006C3739" w:rsidRDefault="006C3739" w:rsidP="00B9286B">
            <w:pPr>
              <w:spacing w:after="240" w:line="240" w:lineRule="auto"/>
              <w:contextualSpacing/>
              <w:rPr>
                <w:rFonts w:asciiTheme="minorHAnsi" w:hAnsiTheme="minorHAnsi"/>
                <w:sz w:val="8"/>
                <w:szCs w:val="8"/>
              </w:rPr>
            </w:pPr>
          </w:p>
          <w:p w:rsidR="00AE36C4" w:rsidRDefault="00AE36C4" w:rsidP="00B9286B">
            <w:pPr>
              <w:spacing w:after="240" w:line="240" w:lineRule="auto"/>
              <w:contextualSpacing/>
              <w:rPr>
                <w:rFonts w:asciiTheme="minorHAnsi" w:hAnsiTheme="minorHAnsi"/>
                <w:sz w:val="18"/>
                <w:szCs w:val="18"/>
              </w:rPr>
            </w:pPr>
            <w:r w:rsidRPr="00AE36C4">
              <w:rPr>
                <w:rFonts w:asciiTheme="minorHAnsi" w:hAnsiTheme="minorHAnsi"/>
                <w:sz w:val="18"/>
                <w:szCs w:val="18"/>
              </w:rPr>
              <w:t>Creation of an Issues Log i.e. reactive and not scheduled tasks</w:t>
            </w:r>
            <w:r w:rsidR="00525D57">
              <w:rPr>
                <w:rFonts w:asciiTheme="minorHAnsi" w:hAnsiTheme="minorHAnsi"/>
                <w:sz w:val="18"/>
                <w:szCs w:val="18"/>
              </w:rPr>
              <w:t>,</w:t>
            </w:r>
            <w:r w:rsidRPr="00AE36C4">
              <w:rPr>
                <w:rFonts w:asciiTheme="minorHAnsi" w:hAnsiTheme="minorHAnsi"/>
                <w:sz w:val="18"/>
                <w:szCs w:val="18"/>
              </w:rPr>
              <w:t xml:space="preserve"> ability to assign issues and send as link to responsible party (can be CCS, Customer or supplier),  can include free text comments or attachments also requires the option to schedule remind</w:t>
            </w:r>
            <w:r w:rsidR="006C3739">
              <w:rPr>
                <w:rFonts w:asciiTheme="minorHAnsi" w:hAnsiTheme="minorHAnsi"/>
                <w:sz w:val="18"/>
                <w:szCs w:val="18"/>
              </w:rPr>
              <w:t>ers and monitor task completion.</w:t>
            </w:r>
          </w:p>
          <w:p w:rsidR="006C3739" w:rsidRPr="006C3739" w:rsidRDefault="006C3739" w:rsidP="00B9286B">
            <w:pPr>
              <w:spacing w:after="240" w:line="240" w:lineRule="auto"/>
              <w:contextualSpacing/>
              <w:rPr>
                <w:rFonts w:asciiTheme="minorHAnsi" w:hAnsiTheme="minorHAnsi"/>
                <w:sz w:val="10"/>
                <w:szCs w:val="10"/>
              </w:rPr>
            </w:pPr>
          </w:p>
        </w:tc>
      </w:tr>
    </w:tbl>
    <w:p w:rsidR="00321DBB" w:rsidRDefault="00321DBB" w:rsidP="00321DBB">
      <w:pPr>
        <w:rPr>
          <w:rFonts w:asciiTheme="minorHAnsi" w:eastAsiaTheme="minorHAnsi" w:hAnsiTheme="minorHAnsi" w:cstheme="minorBidi"/>
          <w:lang w:val="en-US" w:eastAsia="en-US"/>
        </w:rPr>
      </w:pPr>
    </w:p>
    <w:p w:rsidR="00B518E3" w:rsidRPr="00321DBB" w:rsidRDefault="00B518E3" w:rsidP="00B518E3">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2950E2" w:rsidRPr="00321DBB" w:rsidRDefault="002950E2" w:rsidP="007742C8">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2950E2" w:rsidRPr="00321DBB" w:rsidRDefault="002950E2" w:rsidP="007742C8">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2950E2" w:rsidRPr="00321DBB" w:rsidRDefault="002950E2" w:rsidP="007742C8">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2950E2" w:rsidRPr="00321DBB" w:rsidRDefault="002950E2" w:rsidP="007742C8">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2950E2" w:rsidRPr="00321DBB" w:rsidRDefault="002950E2" w:rsidP="007742C8">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2950E2" w:rsidRPr="00321DBB" w:rsidRDefault="002950E2" w:rsidP="007742C8">
            <w:pPr>
              <w:spacing w:after="0" w:line="240" w:lineRule="auto"/>
              <w:jc w:val="center"/>
              <w:rPr>
                <w:b/>
                <w:sz w:val="20"/>
                <w:szCs w:val="20"/>
              </w:rPr>
            </w:pPr>
            <w:r w:rsidRPr="00321DBB">
              <w:rPr>
                <w:b/>
                <w:sz w:val="20"/>
                <w:szCs w:val="20"/>
              </w:rPr>
              <w:t>6</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No Capability</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r>
    </w:tbl>
    <w:p w:rsidR="00D20E0B" w:rsidRDefault="00D20E0B"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952530" w:rsidRDefault="00952530" w:rsidP="00321DBB">
      <w:pPr>
        <w:rPr>
          <w:rFonts w:asciiTheme="minorHAnsi" w:eastAsiaTheme="minorHAnsi" w:hAnsiTheme="minorHAnsi" w:cstheme="minorBidi"/>
          <w:i/>
          <w:sz w:val="16"/>
          <w:szCs w:val="16"/>
          <w:lang w:val="en-US" w:eastAsia="en-US"/>
        </w:rPr>
      </w:pPr>
    </w:p>
    <w:p w:rsidR="00321DBB" w:rsidRPr="00321DBB" w:rsidRDefault="00321DBB" w:rsidP="00321DBB">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lastRenderedPageBreak/>
        <w:t>Supporting comments:</w:t>
      </w:r>
    </w:p>
    <w:tbl>
      <w:tblPr>
        <w:tblStyle w:val="TableGrid2"/>
        <w:tblW w:w="0" w:type="auto"/>
        <w:tblLook w:val="04A0" w:firstRow="1" w:lastRow="0" w:firstColumn="1" w:lastColumn="0" w:noHBand="0" w:noVBand="1"/>
      </w:tblPr>
      <w:tblGrid>
        <w:gridCol w:w="13745"/>
      </w:tblGrid>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Supporting Comments </w:t>
            </w:r>
            <w:r w:rsidR="00483446" w:rsidRPr="00321DBB">
              <w:rPr>
                <w:b/>
                <w:sz w:val="20"/>
                <w:szCs w:val="20"/>
              </w:rPr>
              <w:t>(</w:t>
            </w:r>
            <w:r w:rsidR="00483446">
              <w:rPr>
                <w:b/>
                <w:sz w:val="20"/>
                <w:szCs w:val="20"/>
              </w:rPr>
              <w:t>Mandatory</w:t>
            </w:r>
            <w:r w:rsidR="00483446" w:rsidRPr="00321DBB">
              <w:rPr>
                <w:b/>
                <w:sz w:val="20"/>
                <w:szCs w:val="20"/>
              </w:rPr>
              <w:t>):</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Other General</w:t>
            </w:r>
            <w:r w:rsidR="0056784E">
              <w:rPr>
                <w:b/>
                <w:sz w:val="20"/>
                <w:szCs w:val="20"/>
              </w:rPr>
              <w:t xml:space="preserve"> Comments (if R</w:t>
            </w:r>
            <w:r w:rsidR="004C316C">
              <w:rPr>
                <w:b/>
                <w:sz w:val="20"/>
                <w:szCs w:val="20"/>
              </w:rPr>
              <w:t>equired</w:t>
            </w:r>
            <w:r w:rsidRPr="00321DBB">
              <w:rPr>
                <w:b/>
                <w:sz w:val="20"/>
                <w:szCs w:val="20"/>
              </w:rPr>
              <w:t>):</w:t>
            </w: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tc>
      </w:tr>
    </w:tbl>
    <w:p w:rsidR="00321DBB" w:rsidRDefault="00321DBB" w:rsidP="00321DBB">
      <w:pPr>
        <w:rPr>
          <w:rFonts w:asciiTheme="minorHAnsi" w:eastAsiaTheme="minorHAnsi" w:hAnsiTheme="minorHAnsi" w:cstheme="minorBidi"/>
          <w:sz w:val="18"/>
          <w:szCs w:val="18"/>
          <w:lang w:val="en-US" w:eastAsia="en-US"/>
        </w:rPr>
      </w:pPr>
    </w:p>
    <w:p w:rsidR="00BB33D4" w:rsidRDefault="00BB33D4" w:rsidP="00321DBB">
      <w:pPr>
        <w:rPr>
          <w:rFonts w:asciiTheme="minorHAnsi" w:eastAsiaTheme="minorHAnsi" w:hAnsiTheme="minorHAnsi" w:cstheme="minorBidi"/>
          <w:sz w:val="18"/>
          <w:szCs w:val="18"/>
          <w:lang w:val="en-US" w:eastAsia="en-US"/>
        </w:rPr>
      </w:pPr>
    </w:p>
    <w:tbl>
      <w:tblPr>
        <w:tblW w:w="13938" w:type="dxa"/>
        <w:tblCellMar>
          <w:left w:w="0" w:type="dxa"/>
          <w:right w:w="0" w:type="dxa"/>
        </w:tblCellMar>
        <w:tblLook w:val="04A0" w:firstRow="1" w:lastRow="0" w:firstColumn="1" w:lastColumn="0" w:noHBand="0" w:noVBand="1"/>
      </w:tblPr>
      <w:tblGrid>
        <w:gridCol w:w="823"/>
        <w:gridCol w:w="7650"/>
        <w:gridCol w:w="2857"/>
        <w:gridCol w:w="2410"/>
        <w:gridCol w:w="198"/>
      </w:tblGrid>
      <w:tr w:rsidR="001D37D4" w:rsidRPr="00321DBB" w:rsidTr="00362BA2">
        <w:trPr>
          <w:gridAfter w:val="1"/>
          <w:wAfter w:w="198" w:type="dxa"/>
          <w:trHeight w:val="188"/>
        </w:trPr>
        <w:tc>
          <w:tcPr>
            <w:tcW w:w="8473"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1D37D4" w:rsidRPr="00321DBB" w:rsidRDefault="001D37D4" w:rsidP="00362BA2">
            <w:pPr>
              <w:spacing w:after="0" w:line="240" w:lineRule="auto"/>
              <w:rPr>
                <w:rFonts w:ascii="Arial" w:hAnsi="Arial" w:cs="Arial"/>
                <w:sz w:val="18"/>
                <w:szCs w:val="18"/>
                <w:lang w:val="en-US" w:eastAsia="en-US"/>
              </w:rPr>
            </w:pPr>
          </w:p>
        </w:tc>
        <w:tc>
          <w:tcPr>
            <w:tcW w:w="2857" w:type="dxa"/>
            <w:tcBorders>
              <w:top w:val="single" w:sz="48" w:space="0" w:color="FFFFFF"/>
              <w:left w:val="single" w:sz="8" w:space="0" w:color="FFFFFF"/>
              <w:bottom w:val="single" w:sz="48" w:space="0" w:color="FFFFFF"/>
              <w:right w:val="single" w:sz="8" w:space="0" w:color="FFFFFF"/>
            </w:tcBorders>
            <w:shd w:val="clear" w:color="auto" w:fill="000000"/>
          </w:tcPr>
          <w:p w:rsidR="001D37D4" w:rsidRDefault="001D37D4"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1D37D4" w:rsidRDefault="001D37D4"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1D37D4" w:rsidRPr="00FE6D08" w:rsidTr="001D37D4">
        <w:trPr>
          <w:trHeight w:val="340"/>
        </w:trPr>
        <w:tc>
          <w:tcPr>
            <w:tcW w:w="823"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1D37D4" w:rsidRDefault="001D37D4"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1D37D4" w:rsidRPr="00A73915" w:rsidRDefault="001D37D4" w:rsidP="00362BA2">
            <w:pPr>
              <w:spacing w:before="60" w:after="60" w:line="240" w:lineRule="auto"/>
              <w:rPr>
                <w:b/>
                <w:color w:val="FFFFFF" w:themeColor="background1"/>
                <w:sz w:val="20"/>
                <w:szCs w:val="20"/>
              </w:rPr>
            </w:pPr>
            <w:r>
              <w:rPr>
                <w:b/>
                <w:color w:val="FFFFFF" w:themeColor="background1"/>
                <w:sz w:val="20"/>
                <w:szCs w:val="20"/>
              </w:rPr>
              <w:t>B2B [6]</w:t>
            </w:r>
          </w:p>
        </w:tc>
        <w:tc>
          <w:tcPr>
            <w:tcW w:w="765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1D37D4" w:rsidRPr="00FE6D08" w:rsidRDefault="001D37D4" w:rsidP="001D37D4">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Pr>
                <w:rFonts w:cs="Arial"/>
                <w:b/>
                <w:bCs/>
                <w:color w:val="FFFFFF"/>
                <w:kern w:val="24"/>
                <w:sz w:val="18"/>
                <w:szCs w:val="18"/>
                <w:lang w:val="en-ZA" w:eastAsia="en-US"/>
              </w:rPr>
              <w:t>SUPPLIER ACCREDITATION</w:t>
            </w:r>
          </w:p>
        </w:tc>
        <w:tc>
          <w:tcPr>
            <w:tcW w:w="2857"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D37D4" w:rsidRPr="00FE6D08" w:rsidRDefault="001D37D4" w:rsidP="00362BA2">
            <w:pPr>
              <w:spacing w:after="0" w:line="240" w:lineRule="auto"/>
              <w:jc w:val="center"/>
              <w:rPr>
                <w:rFonts w:asciiTheme="minorHAnsi" w:hAnsiTheme="minorHAnsi" w:cs="Arial"/>
                <w:b/>
                <w:color w:val="000000"/>
                <w:kern w:val="24"/>
                <w:sz w:val="18"/>
                <w:szCs w:val="18"/>
                <w:lang w:eastAsia="en-US"/>
              </w:rPr>
            </w:pPr>
          </w:p>
        </w:tc>
        <w:tc>
          <w:tcPr>
            <w:tcW w:w="2608" w:type="dxa"/>
            <w:gridSpan w:val="2"/>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D37D4" w:rsidRPr="00FE6D08" w:rsidRDefault="001D37D4" w:rsidP="00362BA2">
            <w:pPr>
              <w:spacing w:after="0" w:line="240" w:lineRule="auto"/>
              <w:jc w:val="center"/>
              <w:rPr>
                <w:rFonts w:asciiTheme="minorHAnsi" w:hAnsiTheme="minorHAnsi" w:cs="Arial"/>
                <w:b/>
                <w:color w:val="000000"/>
                <w:kern w:val="24"/>
                <w:sz w:val="18"/>
                <w:szCs w:val="18"/>
                <w:lang w:eastAsia="en-US"/>
              </w:rPr>
            </w:pPr>
          </w:p>
        </w:tc>
      </w:tr>
      <w:tr w:rsidR="001D37D4" w:rsidRPr="00321DBB" w:rsidTr="00362BA2">
        <w:trPr>
          <w:trHeight w:val="558"/>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D37D4" w:rsidRPr="001D37D4" w:rsidRDefault="001D37D4" w:rsidP="00321DBB">
            <w:pPr>
              <w:spacing w:after="0" w:line="240" w:lineRule="auto"/>
              <w:jc w:val="center"/>
              <w:rPr>
                <w:rFonts w:asciiTheme="minorHAnsi" w:hAnsiTheme="minorHAnsi" w:cs="Arial"/>
                <w:sz w:val="18"/>
                <w:szCs w:val="18"/>
                <w:lang w:val="en-US" w:eastAsia="en-US"/>
              </w:rPr>
            </w:pPr>
            <w:r w:rsidRPr="001D37D4">
              <w:rPr>
                <w:rFonts w:asciiTheme="minorHAnsi" w:hAnsiTheme="minorHAnsi" w:cs="Arial"/>
                <w:sz w:val="18"/>
                <w:szCs w:val="18"/>
                <w:lang w:val="en-US" w:eastAsia="en-US"/>
              </w:rPr>
              <w:t>B 6.1</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hideMark/>
          </w:tcPr>
          <w:p w:rsidR="001D37D4" w:rsidRPr="00321DBB" w:rsidRDefault="001D37D4" w:rsidP="00321DBB">
            <w:pPr>
              <w:spacing w:after="0" w:line="240" w:lineRule="auto"/>
              <w:rPr>
                <w:rFonts w:cs="Arial"/>
                <w:color w:val="000000"/>
                <w:kern w:val="24"/>
                <w:sz w:val="18"/>
                <w:szCs w:val="18"/>
                <w:lang w:val="en-ZA" w:eastAsia="en-US"/>
              </w:rPr>
            </w:pPr>
            <w:r w:rsidRPr="00BB33D4">
              <w:rPr>
                <w:rFonts w:cs="Arial"/>
                <w:kern w:val="24"/>
                <w:sz w:val="18"/>
                <w:szCs w:val="18"/>
                <w:lang w:val="en-ZA" w:eastAsia="en-US"/>
              </w:rPr>
              <w:t>Electronically</w:t>
            </w:r>
            <w:r w:rsidRPr="00321DBB">
              <w:rPr>
                <w:rFonts w:cs="Arial"/>
                <w:color w:val="000000"/>
                <w:kern w:val="24"/>
                <w:sz w:val="18"/>
                <w:szCs w:val="18"/>
                <w:lang w:val="en-ZA" w:eastAsia="en-US"/>
              </w:rPr>
              <w:t xml:space="preserve"> allowing for the pre-qualification and accreditation of suppliers within a web environment by publishing questionnaires that enable analysis based on evaluation criteria and categories.  </w:t>
            </w:r>
          </w:p>
        </w:tc>
      </w:tr>
      <w:tr w:rsidR="001D37D4" w:rsidRPr="00321DBB" w:rsidTr="00362BA2">
        <w:trPr>
          <w:trHeight w:val="558"/>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D37D4" w:rsidRPr="001D37D4" w:rsidRDefault="001D37D4" w:rsidP="00321DBB">
            <w:pPr>
              <w:spacing w:after="0" w:line="240" w:lineRule="auto"/>
              <w:jc w:val="center"/>
              <w:rPr>
                <w:rFonts w:asciiTheme="minorHAnsi" w:hAnsiTheme="minorHAnsi" w:cs="Arial"/>
                <w:sz w:val="18"/>
                <w:szCs w:val="18"/>
                <w:lang w:val="en-US" w:eastAsia="en-US"/>
              </w:rPr>
            </w:pPr>
            <w:r w:rsidRPr="001D37D4">
              <w:rPr>
                <w:rFonts w:asciiTheme="minorHAnsi" w:hAnsiTheme="minorHAnsi" w:cs="Arial"/>
                <w:sz w:val="18"/>
                <w:szCs w:val="18"/>
                <w:lang w:val="en-US" w:eastAsia="en-US"/>
              </w:rPr>
              <w:t>B 6.2</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1D37D4" w:rsidRPr="00321DBB" w:rsidRDefault="001D37D4" w:rsidP="00BB33D4">
            <w:pPr>
              <w:spacing w:after="0" w:line="240" w:lineRule="auto"/>
              <w:rPr>
                <w:rFonts w:cs="Arial"/>
                <w:color w:val="000000"/>
                <w:kern w:val="24"/>
                <w:sz w:val="18"/>
                <w:szCs w:val="18"/>
                <w:lang w:val="en-ZA" w:eastAsia="en-US"/>
              </w:rPr>
            </w:pPr>
            <w:r>
              <w:rPr>
                <w:rFonts w:cs="Arial"/>
                <w:color w:val="000000"/>
                <w:kern w:val="24"/>
                <w:sz w:val="18"/>
                <w:szCs w:val="18"/>
                <w:lang w:val="en-ZA" w:eastAsia="en-US"/>
              </w:rPr>
              <w:t>Internet based self-service registration portal providing authenticated access to a suite of supplier information and reporting, also allowing suppliers to share contract related information (e.g. product catalogues, specifications, contractual issues).</w:t>
            </w:r>
          </w:p>
        </w:tc>
      </w:tr>
      <w:tr w:rsidR="001D37D4" w:rsidRPr="00321DBB" w:rsidTr="00362BA2">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1D37D4" w:rsidRPr="001D37D4" w:rsidRDefault="001D37D4" w:rsidP="00321DBB">
            <w:pPr>
              <w:spacing w:after="0" w:line="240" w:lineRule="auto"/>
              <w:jc w:val="center"/>
              <w:rPr>
                <w:rFonts w:asciiTheme="minorHAnsi" w:hAnsiTheme="minorHAnsi" w:cs="Arial"/>
                <w:sz w:val="18"/>
                <w:szCs w:val="18"/>
                <w:lang w:val="en-US" w:eastAsia="en-US"/>
              </w:rPr>
            </w:pPr>
            <w:r w:rsidRPr="001D37D4">
              <w:rPr>
                <w:rFonts w:asciiTheme="minorHAnsi" w:hAnsiTheme="minorHAnsi" w:cs="Arial"/>
                <w:sz w:val="18"/>
                <w:szCs w:val="18"/>
                <w:lang w:val="en-US" w:eastAsia="en-US"/>
              </w:rPr>
              <w:t>B 6.3</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hideMark/>
          </w:tcPr>
          <w:p w:rsidR="001D37D4" w:rsidRDefault="001D37D4" w:rsidP="00321DBB">
            <w:pPr>
              <w:spacing w:after="0" w:line="240" w:lineRule="auto"/>
              <w:jc w:val="both"/>
              <w:rPr>
                <w:rFonts w:cs="Arial"/>
                <w:color w:val="000000"/>
                <w:kern w:val="24"/>
                <w:sz w:val="18"/>
                <w:szCs w:val="18"/>
                <w:lang w:eastAsia="en-US"/>
              </w:rPr>
            </w:pPr>
            <w:r w:rsidRPr="00321DBB">
              <w:rPr>
                <w:rFonts w:cs="Arial"/>
                <w:color w:val="000000"/>
                <w:kern w:val="24"/>
                <w:sz w:val="18"/>
                <w:szCs w:val="18"/>
                <w:lang w:val="en-ZA" w:eastAsia="en-US"/>
              </w:rPr>
              <w:t>Ability to provide suppliers with accreditation scores and areas of non-compliance.</w:t>
            </w:r>
            <w:r w:rsidRPr="00321DBB">
              <w:rPr>
                <w:rFonts w:cs="Arial"/>
                <w:color w:val="000000"/>
                <w:kern w:val="24"/>
                <w:sz w:val="18"/>
                <w:szCs w:val="18"/>
                <w:lang w:eastAsia="en-US"/>
              </w:rPr>
              <w:t xml:space="preserve"> </w:t>
            </w:r>
            <w:r>
              <w:rPr>
                <w:rFonts w:cs="Arial"/>
                <w:color w:val="000000"/>
                <w:kern w:val="24"/>
                <w:sz w:val="18"/>
                <w:szCs w:val="18"/>
                <w:lang w:eastAsia="en-US"/>
              </w:rPr>
              <w:t>Evaluation and monitoring of financial standing, capacity, quality procedures, policies, information assurance, past performance, risk, etc.</w:t>
            </w:r>
          </w:p>
          <w:p w:rsidR="001D37D4" w:rsidRPr="001D37D4" w:rsidRDefault="001D37D4" w:rsidP="00321DBB">
            <w:pPr>
              <w:spacing w:after="0" w:line="240" w:lineRule="auto"/>
              <w:jc w:val="both"/>
              <w:rPr>
                <w:rFonts w:cs="Arial"/>
                <w:color w:val="000000"/>
                <w:kern w:val="24"/>
                <w:sz w:val="8"/>
                <w:szCs w:val="8"/>
                <w:lang w:val="en-ZA" w:eastAsia="en-US"/>
              </w:rPr>
            </w:pPr>
          </w:p>
        </w:tc>
      </w:tr>
    </w:tbl>
    <w:p w:rsidR="003B4B8E" w:rsidRDefault="003B4B8E" w:rsidP="00B518E3">
      <w:pPr>
        <w:rPr>
          <w:rFonts w:asciiTheme="minorHAnsi" w:eastAsiaTheme="minorHAnsi" w:hAnsiTheme="minorHAnsi" w:cstheme="minorBidi"/>
          <w:i/>
          <w:sz w:val="16"/>
          <w:szCs w:val="16"/>
          <w:lang w:val="en-US" w:eastAsia="en-US"/>
        </w:rPr>
      </w:pPr>
    </w:p>
    <w:p w:rsidR="00B518E3" w:rsidRPr="00321DBB" w:rsidRDefault="00B518E3" w:rsidP="00B518E3">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2950E2" w:rsidRPr="00321DBB" w:rsidRDefault="002950E2" w:rsidP="007742C8">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2950E2" w:rsidRPr="00321DBB" w:rsidRDefault="002950E2" w:rsidP="007742C8">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2950E2" w:rsidRPr="00321DBB" w:rsidRDefault="002950E2" w:rsidP="007742C8">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2950E2" w:rsidRPr="00321DBB" w:rsidRDefault="002950E2" w:rsidP="007742C8">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2950E2" w:rsidRPr="00321DBB" w:rsidRDefault="002950E2" w:rsidP="007742C8">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2950E2" w:rsidRPr="00321DBB" w:rsidRDefault="002950E2" w:rsidP="007742C8">
            <w:pPr>
              <w:spacing w:after="0" w:line="240" w:lineRule="auto"/>
              <w:jc w:val="center"/>
              <w:rPr>
                <w:b/>
                <w:sz w:val="20"/>
                <w:szCs w:val="20"/>
              </w:rPr>
            </w:pPr>
            <w:r w:rsidRPr="00321DBB">
              <w:rPr>
                <w:b/>
                <w:sz w:val="20"/>
                <w:szCs w:val="20"/>
              </w:rPr>
              <w:t>6</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2950E2" w:rsidRPr="00321DBB" w:rsidRDefault="002950E2" w:rsidP="007742C8">
            <w:pPr>
              <w:spacing w:after="0" w:line="240" w:lineRule="auto"/>
              <w:jc w:val="center"/>
              <w:rPr>
                <w:b/>
                <w:sz w:val="20"/>
                <w:szCs w:val="20"/>
              </w:rPr>
            </w:pPr>
            <w:r>
              <w:rPr>
                <w:b/>
                <w:sz w:val="20"/>
                <w:szCs w:val="20"/>
              </w:rPr>
              <w:t>No Capability</w:t>
            </w:r>
          </w:p>
        </w:tc>
      </w:tr>
      <w:tr w:rsidR="002950E2" w:rsidRPr="00321DBB" w:rsidTr="007742C8">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950E2" w:rsidRPr="00321DBB" w:rsidRDefault="002950E2" w:rsidP="007742C8">
            <w:pPr>
              <w:spacing w:after="0" w:line="240" w:lineRule="auto"/>
              <w:rPr>
                <w:sz w:val="20"/>
                <w:szCs w:val="20"/>
              </w:rPr>
            </w:pPr>
          </w:p>
        </w:tc>
      </w:tr>
    </w:tbl>
    <w:p w:rsidR="009E79C4" w:rsidRDefault="009E79C4" w:rsidP="00321DBB">
      <w:pPr>
        <w:rPr>
          <w:rFonts w:asciiTheme="minorHAnsi" w:eastAsiaTheme="minorHAnsi" w:hAnsiTheme="minorHAnsi" w:cstheme="minorBidi"/>
          <w:i/>
          <w:sz w:val="16"/>
          <w:szCs w:val="16"/>
          <w:lang w:val="en-US" w:eastAsia="en-US"/>
        </w:rPr>
      </w:pPr>
    </w:p>
    <w:p w:rsidR="00BB33D4" w:rsidRDefault="00BB33D4" w:rsidP="00321DBB">
      <w:pPr>
        <w:rPr>
          <w:rFonts w:asciiTheme="minorHAnsi" w:eastAsiaTheme="minorHAnsi" w:hAnsiTheme="minorHAnsi" w:cstheme="minorBidi"/>
          <w:i/>
          <w:sz w:val="16"/>
          <w:szCs w:val="16"/>
          <w:lang w:val="en-US" w:eastAsia="en-US"/>
        </w:rPr>
      </w:pPr>
    </w:p>
    <w:p w:rsidR="00BB33D4" w:rsidRDefault="00BB33D4" w:rsidP="00321DBB">
      <w:pPr>
        <w:rPr>
          <w:rFonts w:asciiTheme="minorHAnsi" w:eastAsiaTheme="minorHAnsi" w:hAnsiTheme="minorHAnsi" w:cstheme="minorBidi"/>
          <w:i/>
          <w:sz w:val="16"/>
          <w:szCs w:val="16"/>
          <w:lang w:val="en-US" w:eastAsia="en-US"/>
        </w:rPr>
      </w:pPr>
    </w:p>
    <w:p w:rsidR="00BB33D4" w:rsidRDefault="00BB33D4" w:rsidP="00321DBB">
      <w:pPr>
        <w:rPr>
          <w:rFonts w:asciiTheme="minorHAnsi" w:eastAsiaTheme="minorHAnsi" w:hAnsiTheme="minorHAnsi" w:cstheme="minorBidi"/>
          <w:i/>
          <w:sz w:val="16"/>
          <w:szCs w:val="16"/>
          <w:lang w:val="en-US" w:eastAsia="en-US"/>
        </w:rPr>
      </w:pPr>
    </w:p>
    <w:p w:rsidR="00BB33D4" w:rsidRDefault="00BB33D4" w:rsidP="00321DBB">
      <w:pPr>
        <w:rPr>
          <w:rFonts w:asciiTheme="minorHAnsi" w:eastAsiaTheme="minorHAnsi" w:hAnsiTheme="minorHAnsi" w:cstheme="minorBidi"/>
          <w:i/>
          <w:sz w:val="16"/>
          <w:szCs w:val="16"/>
          <w:lang w:val="en-US" w:eastAsia="en-US"/>
        </w:rPr>
      </w:pPr>
    </w:p>
    <w:p w:rsidR="00321DBB" w:rsidRPr="00321DBB" w:rsidRDefault="001D37D4" w:rsidP="00321DBB">
      <w:pPr>
        <w:rPr>
          <w:rFonts w:asciiTheme="minorHAnsi" w:eastAsiaTheme="minorHAnsi" w:hAnsiTheme="minorHAnsi" w:cstheme="minorBidi"/>
          <w:lang w:val="en-US" w:eastAsia="en-US"/>
        </w:rPr>
      </w:pPr>
      <w:r>
        <w:rPr>
          <w:rFonts w:asciiTheme="minorHAnsi" w:eastAsiaTheme="minorHAnsi" w:hAnsiTheme="minorHAnsi" w:cstheme="minorBidi"/>
          <w:i/>
          <w:sz w:val="16"/>
          <w:szCs w:val="16"/>
          <w:lang w:val="en-US" w:eastAsia="en-US"/>
        </w:rPr>
        <w:lastRenderedPageBreak/>
        <w:t>S</w:t>
      </w:r>
      <w:r w:rsidR="00321DBB" w:rsidRPr="00321DBB">
        <w:rPr>
          <w:rFonts w:asciiTheme="minorHAnsi" w:eastAsiaTheme="minorHAnsi" w:hAnsiTheme="minorHAnsi" w:cstheme="minorBidi"/>
          <w:i/>
          <w:sz w:val="16"/>
          <w:szCs w:val="16"/>
          <w:lang w:val="en-US" w:eastAsia="en-US"/>
        </w:rPr>
        <w:t>upporting comments:</w:t>
      </w:r>
    </w:p>
    <w:tbl>
      <w:tblPr>
        <w:tblStyle w:val="TableGrid2"/>
        <w:tblW w:w="0" w:type="auto"/>
        <w:tblLook w:val="04A0" w:firstRow="1" w:lastRow="0" w:firstColumn="1" w:lastColumn="0" w:noHBand="0" w:noVBand="1"/>
      </w:tblPr>
      <w:tblGrid>
        <w:gridCol w:w="13745"/>
      </w:tblGrid>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321DBB" w:rsidRPr="00321DBB" w:rsidRDefault="00321DBB" w:rsidP="00321DBB">
            <w:pPr>
              <w:spacing w:after="0" w:line="240" w:lineRule="auto"/>
              <w:jc w:val="center"/>
              <w:rPr>
                <w:b/>
                <w:sz w:val="20"/>
                <w:szCs w:val="20"/>
              </w:rPr>
            </w:pPr>
            <w:r w:rsidRPr="00321DBB">
              <w:rPr>
                <w:b/>
                <w:sz w:val="20"/>
                <w:szCs w:val="20"/>
              </w:rPr>
              <w:t>1</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321DBB" w:rsidRPr="00321DBB" w:rsidRDefault="00321DBB" w:rsidP="00321DBB">
            <w:pPr>
              <w:spacing w:after="0" w:line="240" w:lineRule="auto"/>
              <w:jc w:val="center"/>
              <w:rPr>
                <w:b/>
                <w:sz w:val="20"/>
                <w:szCs w:val="20"/>
              </w:rPr>
            </w:pPr>
            <w:r w:rsidRPr="00321DBB">
              <w:rPr>
                <w:b/>
                <w:sz w:val="20"/>
                <w:szCs w:val="20"/>
              </w:rPr>
              <w:t>2</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(Mandatory):</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321DBB" w:rsidRPr="00321DBB" w:rsidRDefault="00321DBB" w:rsidP="00321DBB">
            <w:pPr>
              <w:spacing w:after="0" w:line="240" w:lineRule="auto"/>
              <w:jc w:val="center"/>
              <w:rPr>
                <w:b/>
                <w:sz w:val="20"/>
                <w:szCs w:val="20"/>
              </w:rPr>
            </w:pPr>
            <w:r w:rsidRPr="00321DBB">
              <w:rPr>
                <w:b/>
                <w:sz w:val="20"/>
                <w:szCs w:val="20"/>
              </w:rPr>
              <w:t>3</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Supporting Comments </w:t>
            </w:r>
            <w:r w:rsidR="00483446" w:rsidRPr="00321DBB">
              <w:rPr>
                <w:b/>
                <w:sz w:val="20"/>
                <w:szCs w:val="20"/>
              </w:rPr>
              <w:t>(</w:t>
            </w:r>
            <w:r w:rsidR="00483446">
              <w:rPr>
                <w:b/>
                <w:sz w:val="20"/>
                <w:szCs w:val="20"/>
              </w:rPr>
              <w:t>Mandatory</w:t>
            </w:r>
            <w:r w:rsidR="00483446" w:rsidRPr="00321DBB">
              <w:rPr>
                <w:b/>
                <w:sz w:val="20"/>
                <w:szCs w:val="20"/>
              </w:rPr>
              <w:t>):</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321DBB" w:rsidRPr="00321DBB" w:rsidRDefault="00321DBB" w:rsidP="00321DBB">
            <w:pPr>
              <w:spacing w:after="0" w:line="240" w:lineRule="auto"/>
              <w:jc w:val="center"/>
              <w:rPr>
                <w:b/>
                <w:sz w:val="20"/>
                <w:szCs w:val="20"/>
              </w:rPr>
            </w:pPr>
            <w:r w:rsidRPr="00321DBB">
              <w:rPr>
                <w:b/>
                <w:sz w:val="20"/>
                <w:szCs w:val="20"/>
              </w:rPr>
              <w:t>4</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321DBB" w:rsidRPr="00321DBB" w:rsidRDefault="00321DBB" w:rsidP="00321DBB">
            <w:pPr>
              <w:spacing w:after="0" w:line="240" w:lineRule="auto"/>
              <w:jc w:val="center"/>
              <w:rPr>
                <w:b/>
                <w:sz w:val="20"/>
                <w:szCs w:val="20"/>
              </w:rPr>
            </w:pPr>
            <w:r w:rsidRPr="00321DBB">
              <w:rPr>
                <w:b/>
                <w:sz w:val="20"/>
                <w:szCs w:val="20"/>
              </w:rPr>
              <w:t>5</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321DBB" w:rsidRPr="00321DBB" w:rsidRDefault="00321DBB" w:rsidP="00321DBB">
            <w:pPr>
              <w:spacing w:after="0" w:line="240" w:lineRule="auto"/>
              <w:jc w:val="center"/>
              <w:rPr>
                <w:b/>
                <w:sz w:val="20"/>
                <w:szCs w:val="20"/>
              </w:rPr>
            </w:pPr>
            <w:r w:rsidRPr="00321DBB">
              <w:rPr>
                <w:b/>
                <w:sz w:val="20"/>
                <w:szCs w:val="20"/>
              </w:rPr>
              <w:t>6</w:t>
            </w: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Supporting Comments (Optional):</w:t>
            </w:r>
          </w:p>
          <w:p w:rsidR="00321DBB" w:rsidRPr="00321DBB" w:rsidRDefault="00321DBB" w:rsidP="00321DBB">
            <w:pPr>
              <w:spacing w:after="0" w:line="240" w:lineRule="auto"/>
              <w:rPr>
                <w:sz w:val="20"/>
                <w:szCs w:val="20"/>
              </w:rPr>
            </w:pPr>
          </w:p>
        </w:tc>
      </w:tr>
      <w:tr w:rsidR="00321DBB" w:rsidRPr="00321DBB" w:rsidTr="00FC7B8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21DBB" w:rsidRPr="00321DBB" w:rsidRDefault="00321DBB" w:rsidP="00321DBB">
            <w:pPr>
              <w:spacing w:after="0" w:line="240" w:lineRule="auto"/>
              <w:rPr>
                <w:b/>
                <w:sz w:val="20"/>
                <w:szCs w:val="20"/>
              </w:rPr>
            </w:pPr>
            <w:r w:rsidRPr="00321DBB">
              <w:rPr>
                <w:b/>
                <w:sz w:val="20"/>
                <w:szCs w:val="20"/>
              </w:rPr>
              <w:t xml:space="preserve">Other </w:t>
            </w:r>
            <w:r w:rsidR="0056784E">
              <w:rPr>
                <w:b/>
                <w:sz w:val="20"/>
                <w:szCs w:val="20"/>
              </w:rPr>
              <w:t>General Comments (if R</w:t>
            </w:r>
            <w:r w:rsidR="004C316C">
              <w:rPr>
                <w:b/>
                <w:sz w:val="20"/>
                <w:szCs w:val="20"/>
              </w:rPr>
              <w:t>equired</w:t>
            </w:r>
            <w:r w:rsidRPr="00321DBB">
              <w:rPr>
                <w:b/>
                <w:sz w:val="20"/>
                <w:szCs w:val="20"/>
              </w:rPr>
              <w:t>):</w:t>
            </w: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p w:rsidR="00321DBB" w:rsidRPr="00321DBB" w:rsidRDefault="00321DBB" w:rsidP="00321DBB">
            <w:pPr>
              <w:spacing w:after="0" w:line="240" w:lineRule="auto"/>
              <w:rPr>
                <w:b/>
                <w:sz w:val="20"/>
                <w:szCs w:val="20"/>
              </w:rPr>
            </w:pPr>
          </w:p>
        </w:tc>
      </w:tr>
    </w:tbl>
    <w:p w:rsidR="001D37D4" w:rsidRDefault="001D37D4" w:rsidP="00321DBB">
      <w:pPr>
        <w:rPr>
          <w:rFonts w:asciiTheme="minorHAnsi" w:eastAsiaTheme="minorHAnsi" w:hAnsiTheme="minorHAnsi" w:cstheme="minorBidi"/>
          <w:lang w:val="en-US" w:eastAsia="en-US"/>
        </w:rPr>
      </w:pPr>
    </w:p>
    <w:p w:rsidR="00BB33D4" w:rsidRDefault="00BB33D4" w:rsidP="00321DBB">
      <w:pPr>
        <w:rPr>
          <w:rFonts w:asciiTheme="minorHAnsi" w:eastAsiaTheme="minorHAnsi" w:hAnsiTheme="minorHAnsi" w:cstheme="minorBidi"/>
          <w:lang w:val="en-US" w:eastAsia="en-US"/>
        </w:rPr>
      </w:pPr>
    </w:p>
    <w:tbl>
      <w:tblPr>
        <w:tblW w:w="13938" w:type="dxa"/>
        <w:tblCellMar>
          <w:left w:w="0" w:type="dxa"/>
          <w:right w:w="0" w:type="dxa"/>
        </w:tblCellMar>
        <w:tblLook w:val="04A0" w:firstRow="1" w:lastRow="0" w:firstColumn="1" w:lastColumn="0" w:noHBand="0" w:noVBand="1"/>
      </w:tblPr>
      <w:tblGrid>
        <w:gridCol w:w="823"/>
        <w:gridCol w:w="7650"/>
        <w:gridCol w:w="2857"/>
        <w:gridCol w:w="2410"/>
        <w:gridCol w:w="198"/>
      </w:tblGrid>
      <w:tr w:rsidR="001D37D4" w:rsidRPr="00321DBB" w:rsidTr="00362BA2">
        <w:trPr>
          <w:gridAfter w:val="1"/>
          <w:wAfter w:w="198" w:type="dxa"/>
          <w:trHeight w:val="188"/>
        </w:trPr>
        <w:tc>
          <w:tcPr>
            <w:tcW w:w="8473"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1D37D4" w:rsidRPr="00321DBB" w:rsidRDefault="001D37D4" w:rsidP="00362BA2">
            <w:pPr>
              <w:spacing w:after="0" w:line="240" w:lineRule="auto"/>
              <w:rPr>
                <w:rFonts w:ascii="Arial" w:hAnsi="Arial" w:cs="Arial"/>
                <w:sz w:val="18"/>
                <w:szCs w:val="18"/>
                <w:lang w:val="en-US" w:eastAsia="en-US"/>
              </w:rPr>
            </w:pPr>
          </w:p>
        </w:tc>
        <w:tc>
          <w:tcPr>
            <w:tcW w:w="2857" w:type="dxa"/>
            <w:tcBorders>
              <w:top w:val="single" w:sz="48" w:space="0" w:color="FFFFFF"/>
              <w:left w:val="single" w:sz="8" w:space="0" w:color="FFFFFF"/>
              <w:bottom w:val="single" w:sz="48" w:space="0" w:color="FFFFFF"/>
              <w:right w:val="single" w:sz="8" w:space="0" w:color="FFFFFF"/>
            </w:tcBorders>
            <w:shd w:val="clear" w:color="auto" w:fill="000000"/>
          </w:tcPr>
          <w:p w:rsidR="001D37D4" w:rsidRDefault="001D37D4"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1D37D4" w:rsidRDefault="001D37D4" w:rsidP="00362BA2">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1D37D4" w:rsidRPr="00FE6D08" w:rsidTr="00362BA2">
        <w:trPr>
          <w:trHeight w:val="340"/>
        </w:trPr>
        <w:tc>
          <w:tcPr>
            <w:tcW w:w="823"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1D37D4" w:rsidRDefault="001D37D4" w:rsidP="00362BA2">
            <w:pPr>
              <w:spacing w:before="60" w:after="60" w:line="240" w:lineRule="auto"/>
              <w:rPr>
                <w:b/>
                <w:color w:val="FFFFFF" w:themeColor="background1"/>
                <w:sz w:val="20"/>
                <w:szCs w:val="20"/>
              </w:rPr>
            </w:pPr>
            <w:r w:rsidRPr="00A73915">
              <w:rPr>
                <w:b/>
                <w:color w:val="FFFFFF" w:themeColor="background1"/>
                <w:sz w:val="20"/>
                <w:szCs w:val="20"/>
              </w:rPr>
              <w:t>RFI No.</w:t>
            </w:r>
          </w:p>
          <w:p w:rsidR="001D37D4" w:rsidRPr="00A73915" w:rsidRDefault="001D37D4" w:rsidP="00362BA2">
            <w:pPr>
              <w:spacing w:before="60" w:after="60" w:line="240" w:lineRule="auto"/>
              <w:rPr>
                <w:b/>
                <w:color w:val="FFFFFF" w:themeColor="background1"/>
                <w:sz w:val="20"/>
                <w:szCs w:val="20"/>
              </w:rPr>
            </w:pPr>
            <w:r>
              <w:rPr>
                <w:b/>
                <w:color w:val="FFFFFF" w:themeColor="background1"/>
                <w:sz w:val="20"/>
                <w:szCs w:val="20"/>
              </w:rPr>
              <w:t>B2B [7]</w:t>
            </w:r>
          </w:p>
        </w:tc>
        <w:tc>
          <w:tcPr>
            <w:tcW w:w="765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1D37D4" w:rsidRPr="00FE6D08" w:rsidRDefault="001D37D4" w:rsidP="00362BA2">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Pr>
                <w:rFonts w:asciiTheme="minorHAnsi" w:hAnsiTheme="minorHAnsi" w:cs="Arial"/>
                <w:b/>
                <w:bCs/>
                <w:color w:val="FFFFFF"/>
                <w:kern w:val="24"/>
                <w:sz w:val="18"/>
                <w:szCs w:val="18"/>
                <w:lang w:val="en-ZA" w:eastAsia="en-US"/>
              </w:rPr>
              <w:t xml:space="preserve">MARKETPLACE </w:t>
            </w:r>
            <w:r w:rsidRPr="004A171D">
              <w:rPr>
                <w:rFonts w:asciiTheme="minorHAnsi" w:hAnsiTheme="minorHAnsi" w:cs="Arial"/>
                <w:b/>
                <w:bCs/>
                <w:color w:val="FFFFFF"/>
                <w:kern w:val="24"/>
                <w:sz w:val="18"/>
                <w:szCs w:val="18"/>
                <w:lang w:val="en-ZA" w:eastAsia="en-US"/>
              </w:rPr>
              <w:t xml:space="preserve"> / CATALOGUE MANAGEMENT</w:t>
            </w:r>
            <w:r>
              <w:rPr>
                <w:rFonts w:asciiTheme="minorHAnsi" w:hAnsiTheme="minorHAnsi" w:cs="Arial"/>
                <w:b/>
                <w:bCs/>
                <w:color w:val="FFFFFF"/>
                <w:kern w:val="24"/>
                <w:sz w:val="18"/>
                <w:szCs w:val="18"/>
                <w:lang w:val="en-ZA" w:eastAsia="en-US"/>
              </w:rPr>
              <w:t xml:space="preserve"> / CUSTOMER ORDER MANAGEMENT</w:t>
            </w:r>
          </w:p>
        </w:tc>
        <w:tc>
          <w:tcPr>
            <w:tcW w:w="2857"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D37D4" w:rsidRPr="00FE6D08" w:rsidRDefault="001D37D4" w:rsidP="00362BA2">
            <w:pPr>
              <w:spacing w:after="0" w:line="240" w:lineRule="auto"/>
              <w:jc w:val="center"/>
              <w:rPr>
                <w:rFonts w:asciiTheme="minorHAnsi" w:hAnsiTheme="minorHAnsi" w:cs="Arial"/>
                <w:b/>
                <w:color w:val="000000"/>
                <w:kern w:val="24"/>
                <w:sz w:val="18"/>
                <w:szCs w:val="18"/>
                <w:lang w:eastAsia="en-US"/>
              </w:rPr>
            </w:pPr>
          </w:p>
        </w:tc>
        <w:tc>
          <w:tcPr>
            <w:tcW w:w="2608" w:type="dxa"/>
            <w:gridSpan w:val="2"/>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1D37D4" w:rsidRPr="00FE6D08" w:rsidRDefault="001D37D4" w:rsidP="00362BA2">
            <w:pPr>
              <w:spacing w:after="0" w:line="240" w:lineRule="auto"/>
              <w:jc w:val="center"/>
              <w:rPr>
                <w:rFonts w:asciiTheme="minorHAnsi" w:hAnsiTheme="minorHAnsi" w:cs="Arial"/>
                <w:b/>
                <w:color w:val="000000"/>
                <w:kern w:val="24"/>
                <w:sz w:val="18"/>
                <w:szCs w:val="18"/>
                <w:lang w:eastAsia="en-US"/>
              </w:rPr>
            </w:pPr>
          </w:p>
        </w:tc>
      </w:tr>
      <w:tr w:rsidR="00BB33D4" w:rsidRPr="00321DBB"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4A171D" w:rsidRDefault="00BB33D4" w:rsidP="00BB33D4">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7.1</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Default="00BB33D4" w:rsidP="00BB33D4">
            <w:pPr>
              <w:spacing w:after="0" w:line="240" w:lineRule="auto"/>
              <w:jc w:val="both"/>
              <w:rPr>
                <w:rFonts w:asciiTheme="minorHAnsi" w:hAnsiTheme="minorHAnsi" w:cs="Arial"/>
                <w:sz w:val="18"/>
                <w:szCs w:val="18"/>
                <w:lang w:val="en-US" w:eastAsia="en-US"/>
              </w:rPr>
            </w:pPr>
            <w:r w:rsidRPr="004A171D">
              <w:rPr>
                <w:rFonts w:asciiTheme="minorHAnsi" w:hAnsiTheme="minorHAnsi" w:cs="Arial"/>
                <w:sz w:val="18"/>
                <w:szCs w:val="18"/>
                <w:lang w:val="en-US" w:eastAsia="en-US"/>
              </w:rPr>
              <w:t>Management of product catalogue information, including presentment through a web-shop marketplace for purchases / sales ordering.</w:t>
            </w:r>
            <w:r>
              <w:rPr>
                <w:rFonts w:asciiTheme="minorHAnsi" w:hAnsiTheme="minorHAnsi" w:cs="Arial"/>
                <w:sz w:val="18"/>
                <w:szCs w:val="18"/>
                <w:lang w:val="en-US" w:eastAsia="en-US"/>
              </w:rPr>
              <w:t xml:space="preserve"> Includes initial data load, product information and image management and ‘trigger marketing’ and ‘price harmonisation’.</w:t>
            </w:r>
          </w:p>
          <w:p w:rsidR="00BB33D4" w:rsidRPr="004A171D" w:rsidRDefault="00BB33D4" w:rsidP="00BB33D4">
            <w:pPr>
              <w:spacing w:after="0" w:line="240" w:lineRule="auto"/>
              <w:jc w:val="both"/>
              <w:rPr>
                <w:rFonts w:asciiTheme="minorHAnsi" w:hAnsiTheme="minorHAnsi" w:cs="Arial"/>
                <w:color w:val="000000"/>
                <w:kern w:val="24"/>
                <w:sz w:val="18"/>
                <w:szCs w:val="18"/>
                <w:lang w:val="en-ZA" w:eastAsia="en-US"/>
              </w:rPr>
            </w:pP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7.2</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Catalogue creation, including the entire workflow from planning, cleansing and consolidation of the product information, creation of category catalogues and the master catalogue through to live operation.</w:t>
            </w:r>
          </w:p>
          <w:p w:rsidR="00BB33D4" w:rsidRPr="00BB33D4" w:rsidRDefault="00BB33D4" w:rsidP="00BB33D4">
            <w:pPr>
              <w:spacing w:after="0" w:line="240" w:lineRule="auto"/>
              <w:jc w:val="both"/>
              <w:rPr>
                <w:rFonts w:asciiTheme="minorHAnsi" w:hAnsiTheme="minorHAnsi" w:cs="Arial"/>
                <w:sz w:val="10"/>
                <w:szCs w:val="10"/>
                <w:lang w:val="en-US" w:eastAsia="en-US"/>
              </w:rPr>
            </w:pP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7.3</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2"/>
                <w:szCs w:val="12"/>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The catalogue should be easily accessible from, or exportable to, whatever eProcurement system is in use by Departments or Product Information Systems used by suppliers.</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7.4</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2"/>
                <w:szCs w:val="12"/>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Ability for suppliers and procurement teams to easily manage the upload, validation, approval and publication of electronic catalogues for use by any public sector body.</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7.5</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Automated email notifications to assist suppliers in efficiently managing their e-Catalogue content.</w:t>
            </w:r>
          </w:p>
          <w:p w:rsidR="00BB33D4" w:rsidRPr="00BB33D4" w:rsidRDefault="00BB33D4" w:rsidP="00BB33D4">
            <w:pPr>
              <w:spacing w:after="0" w:line="240" w:lineRule="auto"/>
              <w:jc w:val="both"/>
              <w:rPr>
                <w:rFonts w:asciiTheme="minorHAnsi" w:hAnsiTheme="minorHAnsi" w:cs="Arial"/>
                <w:sz w:val="10"/>
                <w:szCs w:val="10"/>
                <w:lang w:val="en-US" w:eastAsia="en-US"/>
              </w:rPr>
            </w:pP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7.6</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An environment for supplier creation, uploading and management of electronic catalogue content, providing automated catalogue validation during the upload.</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7.7</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Automatic linkage to upload /download data as part of Contract Management functionality to provide activation/deactivation of content depending on contract, catalogue or catalogue item configuration automated dissemination of content.</w:t>
            </w:r>
          </w:p>
          <w:p w:rsidR="00BB33D4" w:rsidRPr="00BB33D4" w:rsidRDefault="00BB33D4" w:rsidP="00BB33D4">
            <w:pPr>
              <w:spacing w:after="0" w:line="240" w:lineRule="auto"/>
              <w:jc w:val="both"/>
              <w:rPr>
                <w:rFonts w:asciiTheme="minorHAnsi" w:hAnsiTheme="minorHAnsi" w:cs="Arial"/>
                <w:sz w:val="10"/>
                <w:szCs w:val="10"/>
                <w:lang w:val="en-US" w:eastAsia="en-US"/>
              </w:rPr>
            </w:pP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jc w:val="center"/>
            </w:pPr>
            <w:r w:rsidRPr="00BB33D4">
              <w:rPr>
                <w:rFonts w:asciiTheme="minorHAnsi" w:hAnsiTheme="minorHAnsi" w:cs="Arial"/>
                <w:sz w:val="18"/>
                <w:szCs w:val="18"/>
                <w:lang w:val="en-US" w:eastAsia="en-US"/>
              </w:rPr>
              <w:t>B 7.8</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Automated catalogue versioning.</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7.9</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Analysis and comparison reports of different catalogues / different versions of catalogues.</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lastRenderedPageBreak/>
              <w:t>B 7.10</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Creation of catalogues in all common export formats and standard classification systems (such as UNSPSC, eCl@ss,ETIM) in any language desired.</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7.11</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Handling of highly configurable items.</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7.12</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Supplier self-service maintenance - Ability for supplier to input and amend catalogue / product information to the portal for approval.</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0"/>
                <w:szCs w:val="10"/>
                <w:lang w:val="en-US" w:eastAsia="en-US"/>
              </w:rPr>
            </w:pPr>
          </w:p>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7.13</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BB33D4" w:rsidRPr="00BB33D4" w:rsidRDefault="00BB33D4" w:rsidP="00BB33D4">
            <w:pPr>
              <w:spacing w:after="0" w:line="240" w:lineRule="auto"/>
              <w:jc w:val="both"/>
              <w:rPr>
                <w:rFonts w:asciiTheme="minorHAnsi" w:hAnsiTheme="minorHAnsi" w:cs="Arial"/>
                <w:sz w:val="10"/>
                <w:szCs w:val="10"/>
                <w:lang w:val="en-US" w:eastAsia="en-US"/>
              </w:rPr>
            </w:pPr>
          </w:p>
          <w:p w:rsidR="00BB33D4" w:rsidRPr="00BB33D4" w:rsidRDefault="00BB33D4" w:rsidP="00BB33D4">
            <w:pPr>
              <w:spacing w:after="0" w:line="240" w:lineRule="auto"/>
              <w:jc w:val="both"/>
              <w:rPr>
                <w:rFonts w:asciiTheme="minorHAnsi" w:hAnsiTheme="minorHAnsi" w:cs="Arial"/>
                <w:sz w:val="18"/>
                <w:szCs w:val="18"/>
                <w:lang w:val="en-US" w:eastAsia="en-US"/>
              </w:rPr>
            </w:pPr>
            <w:r w:rsidRPr="00BB33D4">
              <w:rPr>
                <w:rFonts w:asciiTheme="minorHAnsi" w:hAnsiTheme="minorHAnsi" w:cs="Arial"/>
                <w:sz w:val="18"/>
                <w:szCs w:val="18"/>
                <w:lang w:val="en-US" w:eastAsia="en-US"/>
              </w:rPr>
              <w:t>Item/ product information to be comprehensive to include extensive description fields, Industry classifications (e.g. N</w:t>
            </w:r>
            <w:r w:rsidR="00525D57">
              <w:rPr>
                <w:rFonts w:asciiTheme="minorHAnsi" w:hAnsiTheme="minorHAnsi" w:cs="Arial"/>
                <w:sz w:val="18"/>
                <w:szCs w:val="18"/>
                <w:lang w:val="en-US" w:eastAsia="en-US"/>
              </w:rPr>
              <w:t>IGP, UNSPSC), pricing,</w:t>
            </w:r>
            <w:r w:rsidRPr="00BB33D4">
              <w:rPr>
                <w:rFonts w:asciiTheme="minorHAnsi" w:hAnsiTheme="minorHAnsi" w:cs="Arial"/>
                <w:sz w:val="18"/>
                <w:szCs w:val="18"/>
                <w:lang w:val="en-US" w:eastAsia="en-US"/>
              </w:rPr>
              <w:t xml:space="preserve"> quantity breaks, taxation, discounts, multi-media attachments that enhance the user experience e.g. photos, drawings, videos. Linked items necessary to buy or available as options, buyer-specific custom fields to fully contextualise items.</w:t>
            </w:r>
          </w:p>
          <w:p w:rsidR="00BB33D4" w:rsidRPr="00BB33D4" w:rsidRDefault="00BB33D4" w:rsidP="00BB33D4">
            <w:pPr>
              <w:spacing w:after="0" w:line="240" w:lineRule="auto"/>
              <w:jc w:val="both"/>
              <w:rPr>
                <w:rFonts w:asciiTheme="minorHAnsi" w:hAnsiTheme="minorHAnsi" w:cs="Arial"/>
                <w:sz w:val="10"/>
                <w:szCs w:val="10"/>
                <w:lang w:val="en-US" w:eastAsia="en-US"/>
              </w:rPr>
            </w:pP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7.14</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BB33D4" w:rsidRPr="00BB33D4" w:rsidRDefault="00BB33D4" w:rsidP="00BB33D4">
            <w:pPr>
              <w:spacing w:after="0" w:line="240" w:lineRule="auto"/>
              <w:jc w:val="both"/>
              <w:rPr>
                <w:rFonts w:asciiTheme="minorHAnsi" w:hAnsiTheme="minorHAnsi" w:cs="Arial"/>
                <w:kern w:val="24"/>
                <w:sz w:val="18"/>
                <w:szCs w:val="18"/>
                <w:lang w:val="en-ZA" w:eastAsia="en-US"/>
              </w:rPr>
            </w:pPr>
            <w:r w:rsidRPr="00BB33D4">
              <w:rPr>
                <w:rFonts w:asciiTheme="minorHAnsi" w:hAnsiTheme="minorHAnsi" w:cs="Arial"/>
                <w:sz w:val="18"/>
                <w:szCs w:val="18"/>
                <w:lang w:val="en-US" w:eastAsia="en-US"/>
              </w:rPr>
              <w:t>Handling of sales orders via on-line channels (e.g. marketplace web-shop). Includes catalogue content, browsing and shopping baskets.</w:t>
            </w:r>
          </w:p>
        </w:tc>
      </w:tr>
      <w:tr w:rsidR="00BB33D4" w:rsidRPr="00BB33D4"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BB33D4" w:rsidRDefault="00BB33D4" w:rsidP="00BB33D4">
            <w:pPr>
              <w:spacing w:after="0" w:line="240" w:lineRule="auto"/>
              <w:jc w:val="center"/>
              <w:rPr>
                <w:rFonts w:asciiTheme="minorHAnsi" w:hAnsiTheme="minorHAnsi" w:cs="Arial"/>
                <w:sz w:val="18"/>
                <w:szCs w:val="18"/>
                <w:lang w:val="en-US" w:eastAsia="en-US"/>
              </w:rPr>
            </w:pPr>
            <w:r w:rsidRPr="00BB33D4">
              <w:rPr>
                <w:rFonts w:asciiTheme="minorHAnsi" w:hAnsiTheme="minorHAnsi" w:cs="Arial"/>
                <w:sz w:val="18"/>
                <w:szCs w:val="18"/>
                <w:lang w:val="en-US" w:eastAsia="en-US"/>
              </w:rPr>
              <w:t>B 7.15</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BB33D4" w:rsidRPr="00BB33D4" w:rsidRDefault="00BB33D4" w:rsidP="00BB33D4">
            <w:pPr>
              <w:spacing w:after="0" w:line="240" w:lineRule="auto"/>
              <w:jc w:val="both"/>
              <w:rPr>
                <w:rFonts w:asciiTheme="minorHAnsi" w:hAnsiTheme="minorHAnsi" w:cs="Arial"/>
                <w:kern w:val="24"/>
                <w:sz w:val="18"/>
                <w:szCs w:val="18"/>
                <w:lang w:val="en-ZA" w:eastAsia="en-US"/>
              </w:rPr>
            </w:pPr>
            <w:r w:rsidRPr="00BB33D4">
              <w:rPr>
                <w:rFonts w:asciiTheme="minorHAnsi" w:hAnsiTheme="minorHAnsi" w:cs="Arial"/>
                <w:sz w:val="18"/>
                <w:szCs w:val="18"/>
                <w:lang w:val="en-US" w:eastAsia="en-US"/>
              </w:rPr>
              <w:t>Price and promotional management: price discrimination, promotions based on customer segment, historical sales / volumes.</w:t>
            </w:r>
          </w:p>
        </w:tc>
      </w:tr>
      <w:tr w:rsidR="00BB33D4" w:rsidRPr="006C36F7" w:rsidTr="00BB33D4">
        <w:trPr>
          <w:trHeight w:val="426"/>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tcPr>
          <w:p w:rsidR="00BB33D4" w:rsidRPr="006C36F7" w:rsidRDefault="00BB33D4" w:rsidP="00BB33D4">
            <w:pPr>
              <w:spacing w:after="0" w:line="240" w:lineRule="auto"/>
              <w:jc w:val="center"/>
              <w:rPr>
                <w:rFonts w:asciiTheme="minorHAnsi" w:hAnsiTheme="minorHAnsi" w:cs="Arial"/>
                <w:sz w:val="18"/>
                <w:szCs w:val="18"/>
                <w:lang w:val="en-US" w:eastAsia="en-US"/>
              </w:rPr>
            </w:pPr>
            <w:r w:rsidRPr="006C36F7">
              <w:rPr>
                <w:rFonts w:asciiTheme="minorHAnsi" w:hAnsiTheme="minorHAnsi" w:cs="Arial"/>
                <w:sz w:val="18"/>
                <w:szCs w:val="18"/>
                <w:lang w:val="en-US" w:eastAsia="en-US"/>
              </w:rPr>
              <w:t>B 7.1</w:t>
            </w:r>
            <w:r w:rsidR="00525D57">
              <w:rPr>
                <w:rFonts w:asciiTheme="minorHAnsi" w:hAnsiTheme="minorHAnsi" w:cs="Arial"/>
                <w:sz w:val="18"/>
                <w:szCs w:val="18"/>
                <w:lang w:val="en-US" w:eastAsia="en-US"/>
              </w:rPr>
              <w:t>6</w:t>
            </w:r>
          </w:p>
        </w:tc>
        <w:tc>
          <w:tcPr>
            <w:tcW w:w="13115"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BB33D4" w:rsidRPr="006C36F7" w:rsidRDefault="00BB33D4" w:rsidP="00BB33D4">
            <w:pPr>
              <w:spacing w:after="0" w:line="240" w:lineRule="auto"/>
              <w:jc w:val="both"/>
              <w:rPr>
                <w:rFonts w:asciiTheme="minorHAnsi" w:hAnsiTheme="minorHAnsi" w:cs="Arial"/>
                <w:kern w:val="24"/>
                <w:sz w:val="18"/>
                <w:szCs w:val="18"/>
                <w:lang w:val="en-ZA" w:eastAsia="en-US"/>
              </w:rPr>
            </w:pPr>
            <w:r w:rsidRPr="006C36F7">
              <w:rPr>
                <w:rFonts w:cs="Arial"/>
                <w:kern w:val="24"/>
                <w:sz w:val="18"/>
                <w:szCs w:val="18"/>
                <w:lang w:eastAsia="en-US"/>
              </w:rPr>
              <w:t>Provision of a consistent ‘library’ of specifications, descriptions, drawings etc., linked to contracts, which can be amended and / or enhanced over time.</w:t>
            </w:r>
          </w:p>
        </w:tc>
      </w:tr>
    </w:tbl>
    <w:p w:rsidR="00BB33D4" w:rsidRDefault="00BB33D4" w:rsidP="00BB33D4">
      <w:pPr>
        <w:rPr>
          <w:rFonts w:asciiTheme="minorHAnsi" w:eastAsiaTheme="minorHAnsi" w:hAnsiTheme="minorHAnsi" w:cstheme="minorBidi"/>
          <w:i/>
          <w:sz w:val="16"/>
          <w:szCs w:val="16"/>
          <w:lang w:val="en-US" w:eastAsia="en-US"/>
        </w:rPr>
      </w:pPr>
    </w:p>
    <w:p w:rsidR="00EA7456" w:rsidRPr="00321DBB" w:rsidRDefault="00EA7456" w:rsidP="00EA7456">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EA7456" w:rsidRPr="00321DBB" w:rsidTr="00F6302B">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EA7456" w:rsidRPr="00321DBB" w:rsidRDefault="00EA7456" w:rsidP="00F6302B">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EA7456" w:rsidRPr="00321DBB" w:rsidRDefault="00EA7456" w:rsidP="00F6302B">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EA7456" w:rsidRPr="00321DBB" w:rsidRDefault="00EA7456" w:rsidP="00F6302B">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EA7456" w:rsidRPr="00321DBB" w:rsidRDefault="00EA7456" w:rsidP="00F6302B">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EA7456" w:rsidRPr="00321DBB" w:rsidRDefault="00EA7456" w:rsidP="00F6302B">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EA7456" w:rsidRPr="00321DBB" w:rsidRDefault="00EA7456" w:rsidP="00F6302B">
            <w:pPr>
              <w:spacing w:after="0" w:line="240" w:lineRule="auto"/>
              <w:jc w:val="center"/>
              <w:rPr>
                <w:b/>
                <w:sz w:val="20"/>
                <w:szCs w:val="20"/>
              </w:rPr>
            </w:pPr>
            <w:r w:rsidRPr="00321DBB">
              <w:rPr>
                <w:b/>
                <w:sz w:val="20"/>
                <w:szCs w:val="20"/>
              </w:rPr>
              <w:t>6</w:t>
            </w:r>
          </w:p>
        </w:tc>
      </w:tr>
      <w:tr w:rsidR="00EA7456" w:rsidRPr="00321DBB" w:rsidTr="00F6302B">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A7456" w:rsidRPr="00321DBB" w:rsidRDefault="00EA7456" w:rsidP="00F6302B">
            <w:pPr>
              <w:spacing w:after="0" w:line="240" w:lineRule="auto"/>
              <w:jc w:val="center"/>
              <w:rPr>
                <w:b/>
                <w:sz w:val="20"/>
                <w:szCs w:val="20"/>
              </w:rPr>
            </w:pPr>
            <w:r>
              <w:rPr>
                <w:b/>
                <w:sz w:val="20"/>
                <w:szCs w:val="20"/>
              </w:rPr>
              <w:t>No Capability</w:t>
            </w:r>
          </w:p>
        </w:tc>
      </w:tr>
      <w:tr w:rsidR="00EA7456" w:rsidRPr="00321DBB" w:rsidTr="00F6302B">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p w:rsidR="00EA7456" w:rsidRPr="00321DBB" w:rsidRDefault="00EA7456" w:rsidP="00F6302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sz w:val="20"/>
                <w:szCs w:val="20"/>
              </w:rPr>
            </w:pPr>
          </w:p>
        </w:tc>
      </w:tr>
    </w:tbl>
    <w:p w:rsidR="00EA7456" w:rsidRDefault="00EA7456" w:rsidP="00EA7456">
      <w:pPr>
        <w:rPr>
          <w:rFonts w:asciiTheme="minorHAnsi" w:eastAsiaTheme="minorHAnsi" w:hAnsiTheme="minorHAnsi" w:cstheme="minorBidi"/>
          <w:i/>
          <w:sz w:val="16"/>
          <w:szCs w:val="16"/>
          <w:lang w:val="en-US" w:eastAsia="en-US"/>
        </w:rPr>
      </w:pPr>
    </w:p>
    <w:p w:rsidR="009E10CB" w:rsidRDefault="009E10CB" w:rsidP="00EA7456">
      <w:pPr>
        <w:rPr>
          <w:rFonts w:asciiTheme="minorHAnsi" w:eastAsiaTheme="minorHAnsi" w:hAnsiTheme="minorHAnsi" w:cstheme="minorBidi"/>
          <w:i/>
          <w:sz w:val="16"/>
          <w:szCs w:val="16"/>
          <w:lang w:val="en-US" w:eastAsia="en-US"/>
        </w:rPr>
      </w:pPr>
    </w:p>
    <w:p w:rsidR="009E10CB" w:rsidRDefault="009E10CB" w:rsidP="00EA7456">
      <w:pPr>
        <w:rPr>
          <w:rFonts w:asciiTheme="minorHAnsi" w:eastAsiaTheme="minorHAnsi" w:hAnsiTheme="minorHAnsi" w:cstheme="minorBidi"/>
          <w:i/>
          <w:sz w:val="16"/>
          <w:szCs w:val="16"/>
          <w:lang w:val="en-US" w:eastAsia="en-US"/>
        </w:rPr>
      </w:pPr>
    </w:p>
    <w:p w:rsidR="00EA7456" w:rsidRPr="00321DBB" w:rsidRDefault="00E343E6" w:rsidP="00EA7456">
      <w:pPr>
        <w:rPr>
          <w:rFonts w:asciiTheme="minorHAnsi" w:eastAsiaTheme="minorHAnsi" w:hAnsiTheme="minorHAnsi" w:cstheme="minorBidi"/>
          <w:lang w:val="en-US" w:eastAsia="en-US"/>
        </w:rPr>
      </w:pPr>
      <w:r>
        <w:rPr>
          <w:rFonts w:asciiTheme="minorHAnsi" w:eastAsiaTheme="minorHAnsi" w:hAnsiTheme="minorHAnsi" w:cstheme="minorBidi"/>
          <w:i/>
          <w:sz w:val="16"/>
          <w:szCs w:val="16"/>
          <w:lang w:val="en-US" w:eastAsia="en-US"/>
        </w:rPr>
        <w:lastRenderedPageBreak/>
        <w:t>S</w:t>
      </w:r>
      <w:r w:rsidR="00EA7456" w:rsidRPr="00321DBB">
        <w:rPr>
          <w:rFonts w:asciiTheme="minorHAnsi" w:eastAsiaTheme="minorHAnsi" w:hAnsiTheme="minorHAnsi" w:cstheme="minorBidi"/>
          <w:i/>
          <w:sz w:val="16"/>
          <w:szCs w:val="16"/>
          <w:lang w:val="en-US" w:eastAsia="en-US"/>
        </w:rPr>
        <w:t>upporting comments:</w:t>
      </w:r>
    </w:p>
    <w:tbl>
      <w:tblPr>
        <w:tblStyle w:val="TableGrid2"/>
        <w:tblW w:w="0" w:type="auto"/>
        <w:tblLook w:val="04A0" w:firstRow="1" w:lastRow="0" w:firstColumn="1" w:lastColumn="0" w:noHBand="0" w:noVBand="1"/>
      </w:tblPr>
      <w:tblGrid>
        <w:gridCol w:w="13745"/>
      </w:tblGrid>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EA7456" w:rsidRPr="00321DBB" w:rsidRDefault="00EA7456" w:rsidP="00F6302B">
            <w:pPr>
              <w:spacing w:after="0" w:line="240" w:lineRule="auto"/>
              <w:jc w:val="center"/>
              <w:rPr>
                <w:b/>
                <w:sz w:val="20"/>
                <w:szCs w:val="20"/>
              </w:rPr>
            </w:pPr>
            <w:r w:rsidRPr="00321DBB">
              <w:rPr>
                <w:b/>
                <w:sz w:val="20"/>
                <w:szCs w:val="20"/>
              </w:rPr>
              <w:t>1</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Supporting Comments (Mandatory):</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EA7456" w:rsidRPr="00321DBB" w:rsidRDefault="00EA7456" w:rsidP="00F6302B">
            <w:pPr>
              <w:spacing w:after="0" w:line="240" w:lineRule="auto"/>
              <w:jc w:val="center"/>
              <w:rPr>
                <w:b/>
                <w:sz w:val="20"/>
                <w:szCs w:val="20"/>
              </w:rPr>
            </w:pPr>
            <w:r w:rsidRPr="00321DBB">
              <w:rPr>
                <w:b/>
                <w:sz w:val="20"/>
                <w:szCs w:val="20"/>
              </w:rPr>
              <w:t>2</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Supporting Comments (Mandatory):</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EA7456" w:rsidRPr="00321DBB" w:rsidRDefault="00EA7456" w:rsidP="00F6302B">
            <w:pPr>
              <w:spacing w:after="0" w:line="240" w:lineRule="auto"/>
              <w:jc w:val="center"/>
              <w:rPr>
                <w:b/>
                <w:sz w:val="20"/>
                <w:szCs w:val="20"/>
              </w:rPr>
            </w:pPr>
            <w:r w:rsidRPr="00321DBB">
              <w:rPr>
                <w:b/>
                <w:sz w:val="20"/>
                <w:szCs w:val="20"/>
              </w:rPr>
              <w:t>3</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 xml:space="preserve">Supporting Comments </w:t>
            </w:r>
            <w:r w:rsidR="00483446" w:rsidRPr="00321DBB">
              <w:rPr>
                <w:b/>
                <w:sz w:val="20"/>
                <w:szCs w:val="20"/>
              </w:rPr>
              <w:t>(</w:t>
            </w:r>
            <w:r w:rsidR="00483446">
              <w:rPr>
                <w:b/>
                <w:sz w:val="20"/>
                <w:szCs w:val="20"/>
              </w:rPr>
              <w:t>Mandatory</w:t>
            </w:r>
            <w:r w:rsidR="00483446" w:rsidRPr="00321DBB">
              <w:rPr>
                <w:b/>
                <w:sz w:val="20"/>
                <w:szCs w:val="20"/>
              </w:rPr>
              <w:t>):</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EA7456" w:rsidRPr="00321DBB" w:rsidRDefault="00EA7456" w:rsidP="00F6302B">
            <w:pPr>
              <w:spacing w:after="0" w:line="240" w:lineRule="auto"/>
              <w:jc w:val="center"/>
              <w:rPr>
                <w:b/>
                <w:sz w:val="20"/>
                <w:szCs w:val="20"/>
              </w:rPr>
            </w:pPr>
            <w:r w:rsidRPr="00321DBB">
              <w:rPr>
                <w:b/>
                <w:sz w:val="20"/>
                <w:szCs w:val="20"/>
              </w:rPr>
              <w:t>4</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Supporting Comments (Optional):</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EA7456" w:rsidRPr="00321DBB" w:rsidRDefault="00EA7456" w:rsidP="00F6302B">
            <w:pPr>
              <w:spacing w:after="0" w:line="240" w:lineRule="auto"/>
              <w:jc w:val="center"/>
              <w:rPr>
                <w:b/>
                <w:sz w:val="20"/>
                <w:szCs w:val="20"/>
              </w:rPr>
            </w:pPr>
            <w:r w:rsidRPr="00321DBB">
              <w:rPr>
                <w:b/>
                <w:sz w:val="20"/>
                <w:szCs w:val="20"/>
              </w:rPr>
              <w:t>5</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Supporting Comments (Optional):</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EA7456" w:rsidRPr="00321DBB" w:rsidRDefault="00EA7456" w:rsidP="00F6302B">
            <w:pPr>
              <w:spacing w:after="0" w:line="240" w:lineRule="auto"/>
              <w:jc w:val="center"/>
              <w:rPr>
                <w:b/>
                <w:sz w:val="20"/>
                <w:szCs w:val="20"/>
              </w:rPr>
            </w:pPr>
            <w:r w:rsidRPr="00321DBB">
              <w:rPr>
                <w:b/>
                <w:sz w:val="20"/>
                <w:szCs w:val="20"/>
              </w:rPr>
              <w:t>6</w:t>
            </w: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Supporting Comments (Optional):</w:t>
            </w:r>
          </w:p>
          <w:p w:rsidR="00EA7456" w:rsidRPr="00321DBB" w:rsidRDefault="00EA7456" w:rsidP="00F6302B">
            <w:pPr>
              <w:spacing w:after="0" w:line="240" w:lineRule="auto"/>
              <w:rPr>
                <w:sz w:val="20"/>
                <w:szCs w:val="20"/>
              </w:rPr>
            </w:pPr>
          </w:p>
        </w:tc>
      </w:tr>
      <w:tr w:rsidR="00EA7456" w:rsidRPr="00321DBB" w:rsidTr="00F6302B">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A7456" w:rsidRPr="00321DBB" w:rsidRDefault="00EA7456" w:rsidP="00F6302B">
            <w:pPr>
              <w:spacing w:after="0" w:line="240" w:lineRule="auto"/>
              <w:rPr>
                <w:b/>
                <w:sz w:val="20"/>
                <w:szCs w:val="20"/>
              </w:rPr>
            </w:pPr>
            <w:r w:rsidRPr="00321DBB">
              <w:rPr>
                <w:b/>
                <w:sz w:val="20"/>
                <w:szCs w:val="20"/>
              </w:rPr>
              <w:t>Other</w:t>
            </w:r>
            <w:r w:rsidR="0056784E">
              <w:rPr>
                <w:b/>
                <w:sz w:val="20"/>
                <w:szCs w:val="20"/>
              </w:rPr>
              <w:t xml:space="preserve"> General Comments (if R</w:t>
            </w:r>
            <w:r w:rsidR="004C316C">
              <w:rPr>
                <w:b/>
                <w:sz w:val="20"/>
                <w:szCs w:val="20"/>
              </w:rPr>
              <w:t>equired</w:t>
            </w:r>
            <w:r w:rsidRPr="00321DBB">
              <w:rPr>
                <w:b/>
                <w:sz w:val="20"/>
                <w:szCs w:val="20"/>
              </w:rPr>
              <w:t>):</w:t>
            </w:r>
          </w:p>
          <w:p w:rsidR="00EA7456" w:rsidRPr="00321DBB" w:rsidRDefault="00EA7456" w:rsidP="00F6302B">
            <w:pPr>
              <w:spacing w:after="0" w:line="240" w:lineRule="auto"/>
              <w:rPr>
                <w:b/>
                <w:sz w:val="20"/>
                <w:szCs w:val="20"/>
              </w:rPr>
            </w:pPr>
          </w:p>
          <w:p w:rsidR="00EA7456" w:rsidRPr="00321DBB" w:rsidRDefault="00EA7456" w:rsidP="00F6302B">
            <w:pPr>
              <w:spacing w:after="0" w:line="240" w:lineRule="auto"/>
              <w:rPr>
                <w:b/>
                <w:sz w:val="20"/>
                <w:szCs w:val="20"/>
              </w:rPr>
            </w:pPr>
          </w:p>
          <w:p w:rsidR="00EA7456" w:rsidRPr="00321DBB" w:rsidRDefault="00EA7456" w:rsidP="00F6302B">
            <w:pPr>
              <w:spacing w:after="0" w:line="240" w:lineRule="auto"/>
              <w:rPr>
                <w:b/>
                <w:sz w:val="20"/>
                <w:szCs w:val="20"/>
              </w:rPr>
            </w:pPr>
          </w:p>
          <w:p w:rsidR="00EA7456" w:rsidRPr="00321DBB" w:rsidRDefault="00EA7456" w:rsidP="00F6302B">
            <w:pPr>
              <w:spacing w:after="0" w:line="240" w:lineRule="auto"/>
              <w:rPr>
                <w:b/>
                <w:sz w:val="20"/>
                <w:szCs w:val="20"/>
              </w:rPr>
            </w:pPr>
          </w:p>
          <w:p w:rsidR="00EA7456" w:rsidRPr="00321DBB" w:rsidRDefault="00EA7456" w:rsidP="00F6302B">
            <w:pPr>
              <w:spacing w:after="0" w:line="240" w:lineRule="auto"/>
              <w:rPr>
                <w:b/>
                <w:sz w:val="20"/>
                <w:szCs w:val="20"/>
              </w:rPr>
            </w:pPr>
          </w:p>
          <w:p w:rsidR="00EA7456" w:rsidRPr="00321DBB" w:rsidRDefault="00EA7456" w:rsidP="00F6302B">
            <w:pPr>
              <w:spacing w:after="0" w:line="240" w:lineRule="auto"/>
              <w:rPr>
                <w:b/>
                <w:sz w:val="20"/>
                <w:szCs w:val="20"/>
              </w:rPr>
            </w:pPr>
          </w:p>
        </w:tc>
      </w:tr>
    </w:tbl>
    <w:p w:rsidR="00EA7456" w:rsidRDefault="00EA7456" w:rsidP="00EA7456">
      <w:pPr>
        <w:rPr>
          <w:rFonts w:asciiTheme="minorHAnsi" w:eastAsiaTheme="minorHAnsi" w:hAnsiTheme="minorHAnsi" w:cstheme="minorBidi"/>
          <w:lang w:val="en-US" w:eastAsia="en-US"/>
        </w:rPr>
      </w:pPr>
    </w:p>
    <w:tbl>
      <w:tblPr>
        <w:tblW w:w="13938" w:type="dxa"/>
        <w:tblCellMar>
          <w:left w:w="0" w:type="dxa"/>
          <w:right w:w="0" w:type="dxa"/>
        </w:tblCellMar>
        <w:tblLook w:val="04A0" w:firstRow="1" w:lastRow="0" w:firstColumn="1" w:lastColumn="0" w:noHBand="0" w:noVBand="1"/>
      </w:tblPr>
      <w:tblGrid>
        <w:gridCol w:w="823"/>
        <w:gridCol w:w="7650"/>
        <w:gridCol w:w="2857"/>
        <w:gridCol w:w="2410"/>
        <w:gridCol w:w="142"/>
        <w:gridCol w:w="56"/>
      </w:tblGrid>
      <w:tr w:rsidR="00E500C2" w:rsidRPr="00321DBB" w:rsidTr="00986A0E">
        <w:trPr>
          <w:gridAfter w:val="2"/>
          <w:wAfter w:w="198" w:type="dxa"/>
          <w:trHeight w:val="188"/>
        </w:trPr>
        <w:tc>
          <w:tcPr>
            <w:tcW w:w="8473"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E500C2" w:rsidRPr="00321DBB" w:rsidRDefault="00E500C2" w:rsidP="00986A0E">
            <w:pPr>
              <w:spacing w:after="0" w:line="240" w:lineRule="auto"/>
              <w:rPr>
                <w:rFonts w:ascii="Arial" w:hAnsi="Arial" w:cs="Arial"/>
                <w:sz w:val="18"/>
                <w:szCs w:val="18"/>
                <w:lang w:val="en-US" w:eastAsia="en-US"/>
              </w:rPr>
            </w:pPr>
          </w:p>
        </w:tc>
        <w:tc>
          <w:tcPr>
            <w:tcW w:w="2857" w:type="dxa"/>
            <w:tcBorders>
              <w:top w:val="single" w:sz="48" w:space="0" w:color="FFFFFF"/>
              <w:left w:val="single" w:sz="8" w:space="0" w:color="FFFFFF"/>
              <w:bottom w:val="single" w:sz="48" w:space="0" w:color="FFFFFF"/>
              <w:right w:val="single" w:sz="8" w:space="0" w:color="FFFFFF"/>
            </w:tcBorders>
            <w:shd w:val="clear" w:color="auto" w:fill="000000"/>
          </w:tcPr>
          <w:p w:rsidR="00E500C2" w:rsidRDefault="00E500C2" w:rsidP="00986A0E">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E500C2" w:rsidRDefault="00E500C2" w:rsidP="00986A0E">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E500C2" w:rsidRPr="00FE6D08" w:rsidTr="00986A0E">
        <w:trPr>
          <w:trHeight w:val="340"/>
        </w:trPr>
        <w:tc>
          <w:tcPr>
            <w:tcW w:w="823"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E500C2" w:rsidRDefault="00E500C2" w:rsidP="00986A0E">
            <w:pPr>
              <w:spacing w:before="60" w:after="60" w:line="240" w:lineRule="auto"/>
              <w:rPr>
                <w:b/>
                <w:color w:val="FFFFFF" w:themeColor="background1"/>
                <w:sz w:val="20"/>
                <w:szCs w:val="20"/>
              </w:rPr>
            </w:pPr>
            <w:r w:rsidRPr="00A73915">
              <w:rPr>
                <w:b/>
                <w:color w:val="FFFFFF" w:themeColor="background1"/>
                <w:sz w:val="20"/>
                <w:szCs w:val="20"/>
              </w:rPr>
              <w:t>RFI No.</w:t>
            </w:r>
          </w:p>
          <w:p w:rsidR="00E500C2" w:rsidRPr="00A73915" w:rsidRDefault="008018B7" w:rsidP="00986A0E">
            <w:pPr>
              <w:spacing w:before="60" w:after="60" w:line="240" w:lineRule="auto"/>
              <w:rPr>
                <w:b/>
                <w:color w:val="FFFFFF" w:themeColor="background1"/>
                <w:sz w:val="20"/>
                <w:szCs w:val="20"/>
              </w:rPr>
            </w:pPr>
            <w:r>
              <w:rPr>
                <w:b/>
                <w:color w:val="FFFFFF" w:themeColor="background1"/>
                <w:sz w:val="20"/>
                <w:szCs w:val="20"/>
              </w:rPr>
              <w:t>B2B [8</w:t>
            </w:r>
            <w:r w:rsidR="00E500C2">
              <w:rPr>
                <w:b/>
                <w:color w:val="FFFFFF" w:themeColor="background1"/>
                <w:sz w:val="20"/>
                <w:szCs w:val="20"/>
              </w:rPr>
              <w:t>]</w:t>
            </w:r>
          </w:p>
        </w:tc>
        <w:tc>
          <w:tcPr>
            <w:tcW w:w="765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E500C2" w:rsidRPr="00746F64" w:rsidRDefault="00E500C2" w:rsidP="00E500C2">
            <w:pPr>
              <w:spacing w:after="0" w:line="240" w:lineRule="auto"/>
              <w:rPr>
                <w:rFonts w:asciiTheme="minorHAnsi" w:hAnsiTheme="minorHAnsi" w:cs="Arial"/>
                <w:b/>
                <w:color w:val="FF0000"/>
                <w:kern w:val="24"/>
                <w:sz w:val="18"/>
                <w:szCs w:val="18"/>
                <w:lang w:eastAsia="en-US"/>
              </w:rPr>
            </w:pPr>
            <w:r>
              <w:rPr>
                <w:rFonts w:cs="Arial"/>
                <w:b/>
                <w:bCs/>
                <w:color w:val="FFFFFF"/>
                <w:kern w:val="24"/>
                <w:sz w:val="18"/>
                <w:szCs w:val="18"/>
                <w:lang w:eastAsia="en-US"/>
              </w:rPr>
              <w:t xml:space="preserve">  </w:t>
            </w:r>
            <w:r>
              <w:rPr>
                <w:rFonts w:asciiTheme="minorHAnsi" w:hAnsiTheme="minorHAnsi" w:cs="Arial"/>
                <w:b/>
                <w:bCs/>
                <w:color w:val="FFFFFF"/>
                <w:kern w:val="24"/>
                <w:sz w:val="18"/>
                <w:szCs w:val="18"/>
                <w:lang w:val="en-ZA" w:eastAsia="en-US"/>
              </w:rPr>
              <w:t xml:space="preserve">SUPPLIER TENDERING  </w:t>
            </w:r>
          </w:p>
        </w:tc>
        <w:tc>
          <w:tcPr>
            <w:tcW w:w="2857"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E500C2" w:rsidRPr="00FE6D08" w:rsidRDefault="00E500C2" w:rsidP="00986A0E">
            <w:pPr>
              <w:spacing w:after="0" w:line="240" w:lineRule="auto"/>
              <w:rPr>
                <w:rFonts w:asciiTheme="minorHAnsi" w:hAnsiTheme="minorHAnsi" w:cs="Arial"/>
                <w:b/>
                <w:color w:val="000000"/>
                <w:kern w:val="24"/>
                <w:sz w:val="18"/>
                <w:szCs w:val="18"/>
                <w:lang w:eastAsia="en-US"/>
              </w:rPr>
            </w:pPr>
          </w:p>
        </w:tc>
        <w:tc>
          <w:tcPr>
            <w:tcW w:w="2608" w:type="dxa"/>
            <w:gridSpan w:val="3"/>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E500C2" w:rsidRPr="00FE6D08" w:rsidRDefault="00E500C2" w:rsidP="00986A0E">
            <w:pPr>
              <w:spacing w:after="0" w:line="240" w:lineRule="auto"/>
              <w:jc w:val="center"/>
              <w:rPr>
                <w:rFonts w:asciiTheme="minorHAnsi" w:hAnsiTheme="minorHAnsi" w:cs="Arial"/>
                <w:b/>
                <w:color w:val="000000"/>
                <w:kern w:val="24"/>
                <w:sz w:val="18"/>
                <w:szCs w:val="18"/>
                <w:lang w:eastAsia="en-US"/>
              </w:rPr>
            </w:pPr>
          </w:p>
        </w:tc>
      </w:tr>
      <w:tr w:rsidR="00E500C2" w:rsidRPr="004622AD" w:rsidTr="00986A0E">
        <w:trPr>
          <w:gridAfter w:val="1"/>
          <w:wAfter w:w="56" w:type="dxa"/>
          <w:trHeight w:val="57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E500C2" w:rsidRPr="00151AAD"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E500C2" w:rsidRPr="00151AAD">
              <w:rPr>
                <w:rFonts w:asciiTheme="minorHAnsi" w:hAnsiTheme="minorHAnsi" w:cs="Arial"/>
                <w:sz w:val="18"/>
                <w:szCs w:val="18"/>
                <w:lang w:val="en-US" w:eastAsia="en-US"/>
              </w:rPr>
              <w:t>.1</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E500C2" w:rsidRPr="00151AAD" w:rsidRDefault="00E500C2" w:rsidP="00E500C2">
            <w:pPr>
              <w:spacing w:after="0" w:line="240" w:lineRule="auto"/>
              <w:rPr>
                <w:rFonts w:cs="Arial"/>
                <w:kern w:val="24"/>
                <w:sz w:val="18"/>
                <w:szCs w:val="18"/>
                <w:lang w:val="en-ZA" w:eastAsia="en-US"/>
              </w:rPr>
            </w:pPr>
            <w:r w:rsidRPr="00151AAD">
              <w:rPr>
                <w:sz w:val="18"/>
                <w:szCs w:val="18"/>
              </w:rPr>
              <w:t xml:space="preserve">Ability for suppliers to create super-users (i.e. individuals who can see and manage all the suppliers’ current and historic events) to invite other users, from the same supplier </w:t>
            </w:r>
            <w:r w:rsidR="004622AD" w:rsidRPr="00151AAD">
              <w:rPr>
                <w:sz w:val="18"/>
                <w:szCs w:val="18"/>
              </w:rPr>
              <w:t xml:space="preserve">/ </w:t>
            </w:r>
            <w:r w:rsidRPr="00151AAD">
              <w:rPr>
                <w:sz w:val="18"/>
                <w:szCs w:val="18"/>
              </w:rPr>
              <w:t>company, to participate in the event</w:t>
            </w:r>
          </w:p>
        </w:tc>
      </w:tr>
      <w:tr w:rsidR="004622AD" w:rsidRPr="004622AD" w:rsidTr="00986A0E">
        <w:trPr>
          <w:gridAfter w:val="1"/>
          <w:wAfter w:w="56" w:type="dxa"/>
          <w:trHeight w:val="282"/>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151AAD" w:rsidRDefault="008018B7" w:rsidP="00986A0E">
            <w:pPr>
              <w:spacing w:before="60" w:after="6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151AAD">
              <w:rPr>
                <w:rFonts w:asciiTheme="minorHAnsi" w:hAnsiTheme="minorHAnsi" w:cs="Arial"/>
                <w:sz w:val="18"/>
                <w:szCs w:val="18"/>
                <w:lang w:val="en-US" w:eastAsia="en-US"/>
              </w:rPr>
              <w:t>.2</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4622AD" w:rsidRPr="00151AAD" w:rsidRDefault="004622AD" w:rsidP="004622AD">
            <w:pPr>
              <w:spacing w:before="60" w:after="60" w:line="240" w:lineRule="auto"/>
              <w:rPr>
                <w:rFonts w:cs="Arial"/>
                <w:kern w:val="24"/>
                <w:sz w:val="18"/>
                <w:szCs w:val="18"/>
                <w:lang w:val="en-ZA" w:eastAsia="en-US"/>
              </w:rPr>
            </w:pPr>
            <w:r w:rsidRPr="00151AAD">
              <w:rPr>
                <w:sz w:val="18"/>
                <w:szCs w:val="18"/>
              </w:rPr>
              <w:t>Ability to identify which suppliers - and supplier users - are partici</w:t>
            </w:r>
            <w:r w:rsidR="00151AAD" w:rsidRPr="00151AAD">
              <w:rPr>
                <w:sz w:val="18"/>
                <w:szCs w:val="18"/>
              </w:rPr>
              <w:t xml:space="preserve">pating in an event - </w:t>
            </w:r>
            <w:r w:rsidRPr="00151AAD">
              <w:rPr>
                <w:sz w:val="18"/>
                <w:szCs w:val="18"/>
              </w:rPr>
              <w:t>but, for a locked event(s), not to see any specific responses</w:t>
            </w:r>
          </w:p>
        </w:tc>
      </w:tr>
      <w:tr w:rsidR="004622AD" w:rsidRPr="004622AD" w:rsidTr="00986A0E">
        <w:trPr>
          <w:gridAfter w:val="1"/>
          <w:wAfter w:w="56" w:type="dxa"/>
          <w:trHeight w:val="43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.3</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tcMar>
              <w:top w:w="24" w:type="dxa"/>
              <w:left w:w="85" w:type="dxa"/>
              <w:bottom w:w="0" w:type="dxa"/>
              <w:right w:w="85" w:type="dxa"/>
            </w:tcMar>
            <w:vAlign w:val="center"/>
          </w:tcPr>
          <w:p w:rsidR="004622AD" w:rsidRPr="00961E80" w:rsidRDefault="004622AD" w:rsidP="00961E80">
            <w:pPr>
              <w:spacing w:after="120" w:line="240" w:lineRule="auto"/>
              <w:rPr>
                <w:rFonts w:cs="Arial"/>
                <w:kern w:val="24"/>
                <w:sz w:val="18"/>
                <w:szCs w:val="18"/>
                <w:lang w:val="en-ZA" w:eastAsia="en-US"/>
              </w:rPr>
            </w:pPr>
            <w:r w:rsidRPr="00961E80">
              <w:rPr>
                <w:sz w:val="18"/>
                <w:szCs w:val="18"/>
              </w:rPr>
              <w:t>Generation of supplier reminders / alerts to upcoming deadlines - such as the end of periods during which suppliers can submit questions to the issuing Department, or the tender submission deadline</w:t>
            </w:r>
          </w:p>
        </w:tc>
      </w:tr>
      <w:tr w:rsidR="004622AD" w:rsidRPr="004622AD" w:rsidTr="00986A0E">
        <w:trPr>
          <w:gridAfter w:val="1"/>
          <w:wAfter w:w="56" w:type="dxa"/>
          <w:trHeight w:val="64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.4</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tcPr>
          <w:p w:rsidR="00961E80" w:rsidRPr="00961E80" w:rsidRDefault="00961E80" w:rsidP="004622AD">
            <w:pPr>
              <w:spacing w:after="0" w:line="240" w:lineRule="auto"/>
              <w:rPr>
                <w:sz w:val="4"/>
                <w:szCs w:val="4"/>
              </w:rPr>
            </w:pPr>
          </w:p>
          <w:p w:rsidR="004622AD" w:rsidRPr="00961E80" w:rsidRDefault="004622AD" w:rsidP="004622AD">
            <w:pPr>
              <w:spacing w:after="0" w:line="240" w:lineRule="auto"/>
              <w:rPr>
                <w:rFonts w:cs="Arial"/>
                <w:kern w:val="24"/>
                <w:sz w:val="18"/>
                <w:szCs w:val="18"/>
                <w:lang w:val="en-ZA" w:eastAsia="en-US"/>
              </w:rPr>
            </w:pPr>
            <w:r w:rsidRPr="00961E80">
              <w:rPr>
                <w:sz w:val="18"/>
                <w:szCs w:val="18"/>
              </w:rPr>
              <w:t>Ability for Suppliers to quickly and easily submit responses, save partially completed / draft responses to questions and receive 'auto-acknowledgement' that they have submitted a response on time in and in accordance with the rules</w:t>
            </w:r>
          </w:p>
        </w:tc>
      </w:tr>
      <w:tr w:rsidR="004622AD" w:rsidRPr="004622AD" w:rsidTr="00986A0E">
        <w:trPr>
          <w:gridAfter w:val="1"/>
          <w:wAfter w:w="56" w:type="dxa"/>
          <w:trHeight w:val="37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.5</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4622AD" w:rsidRPr="00961E80" w:rsidRDefault="004622AD" w:rsidP="00986A0E">
            <w:pPr>
              <w:spacing w:after="0" w:line="240" w:lineRule="auto"/>
              <w:rPr>
                <w:rFonts w:cs="Arial"/>
                <w:kern w:val="24"/>
                <w:sz w:val="18"/>
                <w:szCs w:val="18"/>
                <w:lang w:val="en-ZA" w:eastAsia="en-US"/>
              </w:rPr>
            </w:pPr>
            <w:r w:rsidRPr="00961E80">
              <w:rPr>
                <w:rFonts w:cs="Arial"/>
                <w:kern w:val="24"/>
                <w:sz w:val="18"/>
                <w:szCs w:val="18"/>
                <w:lang w:val="en-ZA" w:eastAsia="en-US"/>
              </w:rPr>
              <w:t>Option to publish evaluation criteria and weightings</w:t>
            </w:r>
          </w:p>
        </w:tc>
      </w:tr>
      <w:tr w:rsidR="004622AD" w:rsidRPr="004622AD" w:rsidTr="00986A0E">
        <w:trPr>
          <w:gridAfter w:val="1"/>
          <w:wAfter w:w="56" w:type="dxa"/>
          <w:trHeight w:val="37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.6</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4622AD" w:rsidRPr="00961E80" w:rsidRDefault="004622AD" w:rsidP="00986A0E">
            <w:pPr>
              <w:spacing w:after="0" w:line="240" w:lineRule="auto"/>
              <w:rPr>
                <w:rFonts w:cs="Arial"/>
                <w:kern w:val="24"/>
                <w:sz w:val="18"/>
                <w:szCs w:val="18"/>
                <w:lang w:val="en-ZA" w:eastAsia="en-US"/>
              </w:rPr>
            </w:pPr>
            <w:r w:rsidRPr="00961E80">
              <w:rPr>
                <w:sz w:val="18"/>
                <w:szCs w:val="18"/>
              </w:rPr>
              <w:t>Suppliers to view and export full report / audit trail of their submission(s), both for live (current) and historic / closed events</w:t>
            </w:r>
          </w:p>
        </w:tc>
      </w:tr>
      <w:tr w:rsidR="004622AD" w:rsidRPr="004622AD" w:rsidTr="00986A0E">
        <w:trPr>
          <w:gridAfter w:val="1"/>
          <w:wAfter w:w="56" w:type="dxa"/>
          <w:trHeight w:val="37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.10</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4622AD" w:rsidRPr="00961E80" w:rsidRDefault="004622AD" w:rsidP="00961E80">
            <w:pPr>
              <w:spacing w:after="0" w:line="240" w:lineRule="auto"/>
              <w:rPr>
                <w:sz w:val="18"/>
                <w:szCs w:val="18"/>
              </w:rPr>
            </w:pPr>
            <w:r w:rsidRPr="00961E80">
              <w:rPr>
                <w:sz w:val="18"/>
                <w:szCs w:val="18"/>
              </w:rPr>
              <w:t>Audit trails of all</w:t>
            </w:r>
            <w:r w:rsidR="00961E80" w:rsidRPr="00961E80">
              <w:rPr>
                <w:sz w:val="18"/>
                <w:szCs w:val="18"/>
              </w:rPr>
              <w:t xml:space="preserve"> </w:t>
            </w:r>
            <w:r w:rsidRPr="00961E80">
              <w:rPr>
                <w:sz w:val="18"/>
                <w:szCs w:val="18"/>
              </w:rPr>
              <w:t xml:space="preserve">clarification questions along with </w:t>
            </w:r>
            <w:r w:rsidR="00961E80" w:rsidRPr="00961E80">
              <w:rPr>
                <w:sz w:val="18"/>
                <w:szCs w:val="18"/>
              </w:rPr>
              <w:t>the Department’s</w:t>
            </w:r>
            <w:r w:rsidRPr="00961E80">
              <w:rPr>
                <w:sz w:val="18"/>
                <w:szCs w:val="18"/>
              </w:rPr>
              <w:t xml:space="preserve"> published responses</w:t>
            </w:r>
          </w:p>
        </w:tc>
      </w:tr>
      <w:tr w:rsidR="004622AD" w:rsidRPr="004622AD" w:rsidTr="00986A0E">
        <w:trPr>
          <w:gridAfter w:val="1"/>
          <w:wAfter w:w="56" w:type="dxa"/>
          <w:trHeight w:val="37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4622AD" w:rsidRPr="00961E80" w:rsidRDefault="008018B7" w:rsidP="00986A0E">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8</w:t>
            </w:r>
            <w:r w:rsidR="004622AD" w:rsidRPr="00961E80">
              <w:rPr>
                <w:rFonts w:asciiTheme="minorHAnsi" w:hAnsiTheme="minorHAnsi" w:cs="Arial"/>
                <w:sz w:val="18"/>
                <w:szCs w:val="18"/>
                <w:lang w:val="en-US" w:eastAsia="en-US"/>
              </w:rPr>
              <w:t>.11</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tcPr>
          <w:p w:rsidR="004622AD" w:rsidRPr="00961E80" w:rsidRDefault="004622AD" w:rsidP="00986A0E">
            <w:pPr>
              <w:spacing w:after="0" w:line="240" w:lineRule="auto"/>
              <w:rPr>
                <w:sz w:val="18"/>
                <w:szCs w:val="18"/>
              </w:rPr>
            </w:pPr>
            <w:r w:rsidRPr="00961E80">
              <w:rPr>
                <w:sz w:val="18"/>
                <w:szCs w:val="18"/>
              </w:rPr>
              <w:t>Ability for suppliers to provide rationale for not responding to the tender</w:t>
            </w:r>
          </w:p>
        </w:tc>
      </w:tr>
    </w:tbl>
    <w:p w:rsidR="009E10CB" w:rsidRDefault="009E10CB" w:rsidP="004622AD">
      <w:pPr>
        <w:rPr>
          <w:rFonts w:asciiTheme="minorHAnsi" w:eastAsiaTheme="minorHAnsi" w:hAnsiTheme="minorHAnsi" w:cstheme="minorBidi"/>
          <w:i/>
          <w:sz w:val="16"/>
          <w:szCs w:val="16"/>
          <w:lang w:val="en-US" w:eastAsia="en-US"/>
        </w:rPr>
      </w:pPr>
    </w:p>
    <w:p w:rsidR="009E10CB" w:rsidRDefault="009E10CB" w:rsidP="004622AD">
      <w:pPr>
        <w:rPr>
          <w:rFonts w:asciiTheme="minorHAnsi" w:eastAsiaTheme="minorHAnsi" w:hAnsiTheme="minorHAnsi" w:cstheme="minorBidi"/>
          <w:i/>
          <w:sz w:val="16"/>
          <w:szCs w:val="16"/>
          <w:lang w:val="en-US" w:eastAsia="en-US"/>
        </w:rPr>
      </w:pPr>
    </w:p>
    <w:p w:rsidR="009E10CB" w:rsidRDefault="009E10CB" w:rsidP="004622AD">
      <w:pPr>
        <w:rPr>
          <w:rFonts w:asciiTheme="minorHAnsi" w:eastAsiaTheme="minorHAnsi" w:hAnsiTheme="minorHAnsi" w:cstheme="minorBidi"/>
          <w:i/>
          <w:sz w:val="16"/>
          <w:szCs w:val="16"/>
          <w:lang w:val="en-US" w:eastAsia="en-US"/>
        </w:rPr>
      </w:pPr>
    </w:p>
    <w:p w:rsidR="004622AD" w:rsidRPr="00321DBB" w:rsidRDefault="004622AD" w:rsidP="004622AD">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lastRenderedPageBreak/>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p w:rsidR="004622AD" w:rsidRPr="00321DBB" w:rsidRDefault="004622AD" w:rsidP="004622AD">
      <w:pPr>
        <w:spacing w:after="0" w:line="240" w:lineRule="auto"/>
        <w:rPr>
          <w:rFonts w:asciiTheme="minorHAnsi" w:eastAsiaTheme="minorHAnsi" w:hAnsiTheme="minorHAnsi" w:cstheme="minorBidi"/>
          <w:sz w:val="16"/>
          <w:szCs w:val="16"/>
          <w:lang w:val="en-US" w:eastAsia="en-US"/>
        </w:rPr>
      </w:pP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4622AD" w:rsidRPr="00321DBB" w:rsidTr="00986A0E">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4622AD" w:rsidRPr="00321DBB" w:rsidRDefault="004622AD" w:rsidP="00986A0E">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4622AD" w:rsidRPr="00321DBB" w:rsidRDefault="004622AD" w:rsidP="00986A0E">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4622AD" w:rsidRPr="00321DBB" w:rsidRDefault="004622AD" w:rsidP="00986A0E">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4622AD" w:rsidRPr="00321DBB" w:rsidRDefault="004622AD" w:rsidP="00986A0E">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4622AD" w:rsidRPr="00321DBB" w:rsidRDefault="004622AD" w:rsidP="00986A0E">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4622AD" w:rsidRPr="00321DBB" w:rsidRDefault="004622AD" w:rsidP="00986A0E">
            <w:pPr>
              <w:spacing w:after="0" w:line="240" w:lineRule="auto"/>
              <w:jc w:val="center"/>
              <w:rPr>
                <w:b/>
                <w:sz w:val="20"/>
                <w:szCs w:val="20"/>
              </w:rPr>
            </w:pPr>
            <w:r w:rsidRPr="00321DBB">
              <w:rPr>
                <w:b/>
                <w:sz w:val="20"/>
                <w:szCs w:val="20"/>
              </w:rPr>
              <w:t>6</w:t>
            </w:r>
          </w:p>
        </w:tc>
      </w:tr>
      <w:tr w:rsidR="004622AD" w:rsidRPr="00321DBB" w:rsidTr="00986A0E">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4622AD" w:rsidRPr="00321DBB" w:rsidRDefault="004622AD" w:rsidP="00986A0E">
            <w:pPr>
              <w:spacing w:after="0" w:line="240" w:lineRule="auto"/>
              <w:jc w:val="center"/>
              <w:rPr>
                <w:b/>
                <w:sz w:val="20"/>
                <w:szCs w:val="20"/>
              </w:rPr>
            </w:pPr>
            <w:r>
              <w:rPr>
                <w:b/>
                <w:sz w:val="20"/>
                <w:szCs w:val="20"/>
              </w:rPr>
              <w:t>No Capability</w:t>
            </w:r>
          </w:p>
        </w:tc>
      </w:tr>
      <w:tr w:rsidR="004622AD" w:rsidRPr="00321DBB" w:rsidTr="00986A0E">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p w:rsidR="004622AD" w:rsidRPr="00321DBB" w:rsidRDefault="004622AD"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sz w:val="20"/>
                <w:szCs w:val="20"/>
              </w:rPr>
            </w:pPr>
          </w:p>
        </w:tc>
      </w:tr>
    </w:tbl>
    <w:p w:rsidR="004622AD" w:rsidRDefault="004622AD" w:rsidP="004622AD">
      <w:pPr>
        <w:rPr>
          <w:rFonts w:asciiTheme="minorHAnsi" w:eastAsiaTheme="minorHAnsi" w:hAnsiTheme="minorHAnsi" w:cstheme="minorBidi"/>
          <w:i/>
          <w:sz w:val="16"/>
          <w:szCs w:val="16"/>
          <w:lang w:val="en-US" w:eastAsia="en-US"/>
        </w:rPr>
      </w:pPr>
    </w:p>
    <w:p w:rsidR="004622AD" w:rsidRPr="00321DBB" w:rsidRDefault="004622AD" w:rsidP="004622AD">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t>Supporting comments:</w:t>
      </w:r>
    </w:p>
    <w:tbl>
      <w:tblPr>
        <w:tblStyle w:val="TableGrid2"/>
        <w:tblW w:w="0" w:type="auto"/>
        <w:tblLook w:val="04A0" w:firstRow="1" w:lastRow="0" w:firstColumn="1" w:lastColumn="0" w:noHBand="0" w:noVBand="1"/>
      </w:tblPr>
      <w:tblGrid>
        <w:gridCol w:w="13745"/>
      </w:tblGrid>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4622AD" w:rsidRPr="00321DBB" w:rsidRDefault="004622AD" w:rsidP="00986A0E">
            <w:pPr>
              <w:spacing w:after="0" w:line="240" w:lineRule="auto"/>
              <w:jc w:val="center"/>
              <w:rPr>
                <w:b/>
                <w:sz w:val="20"/>
                <w:szCs w:val="20"/>
              </w:rPr>
            </w:pPr>
            <w:r w:rsidRPr="00321DBB">
              <w:rPr>
                <w:b/>
                <w:sz w:val="20"/>
                <w:szCs w:val="20"/>
              </w:rPr>
              <w:t>1</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(Mandatory):</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4622AD" w:rsidRPr="00321DBB" w:rsidRDefault="004622AD" w:rsidP="00986A0E">
            <w:pPr>
              <w:spacing w:after="0" w:line="240" w:lineRule="auto"/>
              <w:jc w:val="center"/>
              <w:rPr>
                <w:b/>
                <w:sz w:val="20"/>
                <w:szCs w:val="20"/>
              </w:rPr>
            </w:pPr>
            <w:r w:rsidRPr="00321DBB">
              <w:rPr>
                <w:b/>
                <w:sz w:val="20"/>
                <w:szCs w:val="20"/>
              </w:rPr>
              <w:t>2</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(Mandatory):</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4622AD" w:rsidRPr="00321DBB" w:rsidRDefault="004622AD" w:rsidP="00986A0E">
            <w:pPr>
              <w:spacing w:after="0" w:line="240" w:lineRule="auto"/>
              <w:jc w:val="center"/>
              <w:rPr>
                <w:b/>
                <w:sz w:val="20"/>
                <w:szCs w:val="20"/>
              </w:rPr>
            </w:pPr>
            <w:r w:rsidRPr="00321DBB">
              <w:rPr>
                <w:b/>
                <w:sz w:val="20"/>
                <w:szCs w:val="20"/>
              </w:rPr>
              <w:t>3</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w:t>
            </w:r>
            <w:r>
              <w:rPr>
                <w:b/>
                <w:sz w:val="20"/>
                <w:szCs w:val="20"/>
              </w:rPr>
              <w:t>Mandatory</w:t>
            </w:r>
            <w:r w:rsidRPr="00321DBB">
              <w:rPr>
                <w:b/>
                <w:sz w:val="20"/>
                <w:szCs w:val="20"/>
              </w:rPr>
              <w:t>):</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4622AD" w:rsidRPr="00321DBB" w:rsidRDefault="004622AD" w:rsidP="00986A0E">
            <w:pPr>
              <w:spacing w:after="0" w:line="240" w:lineRule="auto"/>
              <w:jc w:val="center"/>
              <w:rPr>
                <w:b/>
                <w:sz w:val="20"/>
                <w:szCs w:val="20"/>
              </w:rPr>
            </w:pPr>
            <w:r w:rsidRPr="00321DBB">
              <w:rPr>
                <w:b/>
                <w:sz w:val="20"/>
                <w:szCs w:val="20"/>
              </w:rPr>
              <w:t>4</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(Optional):</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4622AD" w:rsidRPr="00321DBB" w:rsidRDefault="004622AD" w:rsidP="00986A0E">
            <w:pPr>
              <w:spacing w:after="0" w:line="240" w:lineRule="auto"/>
              <w:jc w:val="center"/>
              <w:rPr>
                <w:b/>
                <w:sz w:val="20"/>
                <w:szCs w:val="20"/>
              </w:rPr>
            </w:pPr>
            <w:r w:rsidRPr="00321DBB">
              <w:rPr>
                <w:b/>
                <w:sz w:val="20"/>
                <w:szCs w:val="20"/>
              </w:rPr>
              <w:t>5</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(Optional):</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4622AD" w:rsidRPr="00321DBB" w:rsidRDefault="004622AD" w:rsidP="00986A0E">
            <w:pPr>
              <w:spacing w:after="0" w:line="240" w:lineRule="auto"/>
              <w:jc w:val="center"/>
              <w:rPr>
                <w:b/>
                <w:sz w:val="20"/>
                <w:szCs w:val="20"/>
              </w:rPr>
            </w:pPr>
            <w:r w:rsidRPr="00321DBB">
              <w:rPr>
                <w:b/>
                <w:sz w:val="20"/>
                <w:szCs w:val="20"/>
              </w:rPr>
              <w:t>6</w:t>
            </w: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Supporting Comments (Optional):</w:t>
            </w:r>
          </w:p>
          <w:p w:rsidR="004622AD" w:rsidRPr="00321DBB" w:rsidRDefault="004622AD" w:rsidP="00986A0E">
            <w:pPr>
              <w:spacing w:after="0" w:line="240" w:lineRule="auto"/>
              <w:rPr>
                <w:sz w:val="20"/>
                <w:szCs w:val="20"/>
              </w:rPr>
            </w:pPr>
          </w:p>
        </w:tc>
      </w:tr>
      <w:tr w:rsidR="004622AD" w:rsidRPr="00321DBB" w:rsidTr="00986A0E">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622AD" w:rsidRPr="00321DBB" w:rsidRDefault="004622AD" w:rsidP="00986A0E">
            <w:pPr>
              <w:spacing w:after="0" w:line="240" w:lineRule="auto"/>
              <w:rPr>
                <w:b/>
                <w:sz w:val="20"/>
                <w:szCs w:val="20"/>
              </w:rPr>
            </w:pPr>
            <w:r w:rsidRPr="00321DBB">
              <w:rPr>
                <w:b/>
                <w:sz w:val="20"/>
                <w:szCs w:val="20"/>
              </w:rPr>
              <w:t>Other</w:t>
            </w:r>
            <w:r>
              <w:rPr>
                <w:b/>
                <w:sz w:val="20"/>
                <w:szCs w:val="20"/>
              </w:rPr>
              <w:t xml:space="preserve"> General Comments (if Required</w:t>
            </w:r>
            <w:r w:rsidRPr="00321DBB">
              <w:rPr>
                <w:b/>
                <w:sz w:val="20"/>
                <w:szCs w:val="20"/>
              </w:rPr>
              <w:t>):</w:t>
            </w:r>
          </w:p>
          <w:p w:rsidR="004622AD" w:rsidRPr="00321DBB" w:rsidRDefault="004622AD" w:rsidP="00986A0E">
            <w:pPr>
              <w:spacing w:after="0" w:line="240" w:lineRule="auto"/>
              <w:rPr>
                <w:b/>
                <w:sz w:val="20"/>
                <w:szCs w:val="20"/>
              </w:rPr>
            </w:pPr>
          </w:p>
        </w:tc>
      </w:tr>
    </w:tbl>
    <w:p w:rsidR="008018B7" w:rsidRDefault="008018B7" w:rsidP="00744551">
      <w:pPr>
        <w:spacing w:after="0" w:line="240" w:lineRule="auto"/>
        <w:jc w:val="right"/>
        <w:rPr>
          <w:b/>
          <w:sz w:val="24"/>
          <w:szCs w:val="24"/>
          <w:u w:val="single"/>
        </w:rPr>
      </w:pPr>
    </w:p>
    <w:tbl>
      <w:tblPr>
        <w:tblW w:w="13938" w:type="dxa"/>
        <w:tblCellMar>
          <w:left w:w="0" w:type="dxa"/>
          <w:right w:w="0" w:type="dxa"/>
        </w:tblCellMar>
        <w:tblLook w:val="04A0" w:firstRow="1" w:lastRow="0" w:firstColumn="1" w:lastColumn="0" w:noHBand="0" w:noVBand="1"/>
      </w:tblPr>
      <w:tblGrid>
        <w:gridCol w:w="823"/>
        <w:gridCol w:w="7650"/>
        <w:gridCol w:w="2857"/>
        <w:gridCol w:w="2410"/>
        <w:gridCol w:w="142"/>
        <w:gridCol w:w="56"/>
      </w:tblGrid>
      <w:tr w:rsidR="008018B7" w:rsidRPr="00321DBB" w:rsidTr="006A4814">
        <w:trPr>
          <w:gridAfter w:val="2"/>
          <w:wAfter w:w="198" w:type="dxa"/>
          <w:trHeight w:val="188"/>
        </w:trPr>
        <w:tc>
          <w:tcPr>
            <w:tcW w:w="8473" w:type="dxa"/>
            <w:gridSpan w:val="2"/>
            <w:tcBorders>
              <w:top w:val="single" w:sz="48" w:space="0" w:color="FFFFFF"/>
              <w:left w:val="single" w:sz="8" w:space="0" w:color="FFFFFF"/>
              <w:bottom w:val="single" w:sz="48" w:space="0" w:color="FFFFFF"/>
              <w:right w:val="single" w:sz="8" w:space="0" w:color="FFFFFF"/>
            </w:tcBorders>
            <w:shd w:val="clear" w:color="auto" w:fill="FFFFFF" w:themeFill="background1"/>
            <w:tcMar>
              <w:top w:w="57" w:type="dxa"/>
              <w:left w:w="57" w:type="dxa"/>
              <w:bottom w:w="57" w:type="dxa"/>
              <w:right w:w="57" w:type="dxa"/>
            </w:tcMar>
            <w:vAlign w:val="center"/>
            <w:hideMark/>
          </w:tcPr>
          <w:p w:rsidR="008018B7" w:rsidRPr="00321DBB" w:rsidRDefault="008018B7" w:rsidP="006A4814">
            <w:pPr>
              <w:spacing w:after="0" w:line="240" w:lineRule="auto"/>
              <w:rPr>
                <w:rFonts w:ascii="Arial" w:hAnsi="Arial" w:cs="Arial"/>
                <w:sz w:val="18"/>
                <w:szCs w:val="18"/>
                <w:lang w:val="en-US" w:eastAsia="en-US"/>
              </w:rPr>
            </w:pPr>
          </w:p>
        </w:tc>
        <w:tc>
          <w:tcPr>
            <w:tcW w:w="2857" w:type="dxa"/>
            <w:tcBorders>
              <w:top w:val="single" w:sz="48" w:space="0" w:color="FFFFFF"/>
              <w:left w:val="single" w:sz="8" w:space="0" w:color="FFFFFF"/>
              <w:bottom w:val="single" w:sz="48" w:space="0" w:color="FFFFFF"/>
              <w:right w:val="single" w:sz="8" w:space="0" w:color="FFFFFF"/>
            </w:tcBorders>
            <w:shd w:val="clear" w:color="auto" w:fill="000000"/>
          </w:tcPr>
          <w:p w:rsidR="008018B7" w:rsidRDefault="008018B7" w:rsidP="006A4814">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IN CURRENT VERSION</w:t>
            </w:r>
          </w:p>
        </w:tc>
        <w:tc>
          <w:tcPr>
            <w:tcW w:w="2410" w:type="dxa"/>
            <w:tcBorders>
              <w:top w:val="single" w:sz="48" w:space="0" w:color="FFFFFF"/>
              <w:left w:val="single" w:sz="8" w:space="0" w:color="FFFFFF"/>
              <w:bottom w:val="single" w:sz="48" w:space="0" w:color="FFFFFF"/>
              <w:right w:val="single" w:sz="8" w:space="0" w:color="FFFFFF"/>
            </w:tcBorders>
            <w:shd w:val="clear" w:color="auto" w:fill="000000"/>
          </w:tcPr>
          <w:p w:rsidR="008018B7" w:rsidRDefault="008018B7" w:rsidP="006A4814">
            <w:pPr>
              <w:spacing w:after="0" w:line="240" w:lineRule="auto"/>
              <w:jc w:val="center"/>
              <w:rPr>
                <w:rFonts w:cs="Arial"/>
                <w:b/>
                <w:bCs/>
                <w:color w:val="FFFFFF"/>
                <w:kern w:val="24"/>
                <w:sz w:val="18"/>
                <w:szCs w:val="18"/>
                <w:lang w:eastAsia="en-US"/>
              </w:rPr>
            </w:pPr>
            <w:r>
              <w:rPr>
                <w:rFonts w:cs="Arial"/>
                <w:b/>
                <w:bCs/>
                <w:color w:val="FFFFFF"/>
                <w:kern w:val="24"/>
                <w:sz w:val="18"/>
                <w:szCs w:val="18"/>
                <w:lang w:eastAsia="en-US"/>
              </w:rPr>
              <w:t>PLANNED IN NEXT RELEASE</w:t>
            </w:r>
          </w:p>
        </w:tc>
      </w:tr>
      <w:tr w:rsidR="008018B7" w:rsidRPr="00FE6D08" w:rsidTr="006A4814">
        <w:trPr>
          <w:trHeight w:val="340"/>
        </w:trPr>
        <w:tc>
          <w:tcPr>
            <w:tcW w:w="823" w:type="dxa"/>
            <w:tcBorders>
              <w:top w:val="single" w:sz="48" w:space="0" w:color="FFFFFF"/>
              <w:left w:val="single" w:sz="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tcPr>
          <w:p w:rsidR="008018B7" w:rsidRDefault="008018B7" w:rsidP="006A4814">
            <w:pPr>
              <w:spacing w:before="60" w:after="60" w:line="240" w:lineRule="auto"/>
              <w:rPr>
                <w:b/>
                <w:color w:val="FFFFFF" w:themeColor="background1"/>
                <w:sz w:val="20"/>
                <w:szCs w:val="20"/>
              </w:rPr>
            </w:pPr>
            <w:r w:rsidRPr="00A73915">
              <w:rPr>
                <w:b/>
                <w:color w:val="FFFFFF" w:themeColor="background1"/>
                <w:sz w:val="20"/>
                <w:szCs w:val="20"/>
              </w:rPr>
              <w:t>RFI No.</w:t>
            </w:r>
          </w:p>
          <w:p w:rsidR="008018B7" w:rsidRPr="00A73915" w:rsidRDefault="008018B7" w:rsidP="006A4814">
            <w:pPr>
              <w:spacing w:before="60" w:after="60" w:line="240" w:lineRule="auto"/>
              <w:rPr>
                <w:b/>
                <w:color w:val="FFFFFF" w:themeColor="background1"/>
                <w:sz w:val="20"/>
                <w:szCs w:val="20"/>
              </w:rPr>
            </w:pPr>
            <w:r>
              <w:rPr>
                <w:b/>
                <w:color w:val="FFFFFF" w:themeColor="background1"/>
                <w:sz w:val="20"/>
                <w:szCs w:val="20"/>
              </w:rPr>
              <w:t>B2B [9]</w:t>
            </w:r>
          </w:p>
        </w:tc>
        <w:tc>
          <w:tcPr>
            <w:tcW w:w="7650"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Mar>
              <w:top w:w="57" w:type="dxa"/>
              <w:left w:w="57" w:type="dxa"/>
              <w:bottom w:w="57" w:type="dxa"/>
              <w:right w:w="57" w:type="dxa"/>
            </w:tcMar>
            <w:vAlign w:val="center"/>
          </w:tcPr>
          <w:p w:rsidR="008018B7" w:rsidRPr="00FE6D08" w:rsidRDefault="008018B7" w:rsidP="006A4814">
            <w:pPr>
              <w:spacing w:after="0" w:line="240" w:lineRule="auto"/>
              <w:rPr>
                <w:rFonts w:asciiTheme="minorHAnsi" w:hAnsiTheme="minorHAnsi" w:cs="Arial"/>
                <w:b/>
                <w:color w:val="000000"/>
                <w:kern w:val="24"/>
                <w:sz w:val="18"/>
                <w:szCs w:val="18"/>
                <w:lang w:eastAsia="en-US"/>
              </w:rPr>
            </w:pPr>
            <w:r>
              <w:rPr>
                <w:rFonts w:cs="Arial"/>
                <w:b/>
                <w:bCs/>
                <w:color w:val="FFFFFF"/>
                <w:kern w:val="24"/>
                <w:sz w:val="18"/>
                <w:szCs w:val="18"/>
                <w:lang w:eastAsia="en-US"/>
              </w:rPr>
              <w:t xml:space="preserve">  </w:t>
            </w:r>
            <w:r>
              <w:rPr>
                <w:rFonts w:asciiTheme="minorHAnsi" w:hAnsiTheme="minorHAnsi" w:cs="Arial"/>
                <w:b/>
                <w:bCs/>
                <w:color w:val="FFFFFF"/>
                <w:kern w:val="24"/>
                <w:sz w:val="18"/>
                <w:szCs w:val="18"/>
                <w:lang w:val="en-ZA" w:eastAsia="en-US"/>
              </w:rPr>
              <w:t>GENERAL IMPORTANCE</w:t>
            </w:r>
          </w:p>
        </w:tc>
        <w:tc>
          <w:tcPr>
            <w:tcW w:w="2857" w:type="dxa"/>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8018B7" w:rsidRPr="00FE6D08" w:rsidRDefault="008018B7" w:rsidP="006A4814">
            <w:pPr>
              <w:spacing w:after="0" w:line="240" w:lineRule="auto"/>
              <w:rPr>
                <w:rFonts w:asciiTheme="minorHAnsi" w:hAnsiTheme="minorHAnsi" w:cs="Arial"/>
                <w:b/>
                <w:color w:val="000000"/>
                <w:kern w:val="24"/>
                <w:sz w:val="18"/>
                <w:szCs w:val="18"/>
                <w:lang w:eastAsia="en-US"/>
              </w:rPr>
            </w:pPr>
          </w:p>
        </w:tc>
        <w:tc>
          <w:tcPr>
            <w:tcW w:w="2608" w:type="dxa"/>
            <w:gridSpan w:val="3"/>
            <w:tcBorders>
              <w:top w:val="single" w:sz="48" w:space="0" w:color="FFFFFF"/>
              <w:left w:val="single" w:sz="48" w:space="0" w:color="FFFFFF"/>
              <w:bottom w:val="single" w:sz="48" w:space="0" w:color="FFFFFF"/>
              <w:right w:val="single" w:sz="48" w:space="0" w:color="FFFFFF"/>
            </w:tcBorders>
            <w:shd w:val="clear" w:color="auto" w:fill="548DD4" w:themeFill="text2" w:themeFillTint="99"/>
          </w:tcPr>
          <w:p w:rsidR="008018B7" w:rsidRPr="00FE6D08" w:rsidRDefault="008018B7" w:rsidP="006A4814">
            <w:pPr>
              <w:spacing w:after="0" w:line="240" w:lineRule="auto"/>
              <w:jc w:val="center"/>
              <w:rPr>
                <w:rFonts w:asciiTheme="minorHAnsi" w:hAnsiTheme="minorHAnsi" w:cs="Arial"/>
                <w:b/>
                <w:color w:val="000000"/>
                <w:kern w:val="24"/>
                <w:sz w:val="18"/>
                <w:szCs w:val="18"/>
                <w:lang w:eastAsia="en-US"/>
              </w:rPr>
            </w:pPr>
          </w:p>
        </w:tc>
      </w:tr>
      <w:tr w:rsidR="008018B7" w:rsidRPr="00321DBB" w:rsidTr="006A4814">
        <w:trPr>
          <w:gridAfter w:val="1"/>
          <w:wAfter w:w="56" w:type="dxa"/>
          <w:trHeight w:val="57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8018B7" w:rsidRPr="00E343E6" w:rsidRDefault="008018B7" w:rsidP="006A4814">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9.1</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hideMark/>
          </w:tcPr>
          <w:p w:rsidR="008018B7" w:rsidRPr="00321DBB" w:rsidRDefault="008018B7" w:rsidP="006A4814">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Automated OJEU Compliance, Governance and Auditability (NAO Standard) / ensuring RFx activities comply with rules, regulations and policies.</w:t>
            </w:r>
            <w:r w:rsidRPr="00321DBB">
              <w:rPr>
                <w:rFonts w:cs="Arial"/>
                <w:color w:val="000000"/>
                <w:kern w:val="24"/>
                <w:sz w:val="18"/>
                <w:szCs w:val="18"/>
                <w:lang w:eastAsia="en-US"/>
              </w:rPr>
              <w:t xml:space="preserve">  </w:t>
            </w:r>
          </w:p>
        </w:tc>
      </w:tr>
      <w:tr w:rsidR="008018B7" w:rsidRPr="00321DBB" w:rsidTr="006A4814">
        <w:trPr>
          <w:gridAfter w:val="1"/>
          <w:wAfter w:w="56" w:type="dxa"/>
          <w:trHeight w:val="282"/>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8018B7" w:rsidRPr="00E343E6" w:rsidRDefault="008018B7" w:rsidP="006A4814">
            <w:pPr>
              <w:spacing w:before="60" w:after="6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9.2</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hideMark/>
          </w:tcPr>
          <w:p w:rsidR="008018B7" w:rsidRPr="00321DBB" w:rsidRDefault="008018B7" w:rsidP="006A4814">
            <w:pPr>
              <w:spacing w:before="60" w:after="60" w:line="240" w:lineRule="auto"/>
              <w:rPr>
                <w:rFonts w:cs="Arial"/>
                <w:color w:val="000000"/>
                <w:kern w:val="24"/>
                <w:sz w:val="18"/>
                <w:szCs w:val="18"/>
                <w:lang w:val="en-ZA" w:eastAsia="en-US"/>
              </w:rPr>
            </w:pPr>
            <w:r w:rsidRPr="00321DBB">
              <w:rPr>
                <w:rFonts w:cs="Arial"/>
                <w:color w:val="000000"/>
                <w:kern w:val="24"/>
                <w:sz w:val="18"/>
                <w:szCs w:val="18"/>
                <w:lang w:val="en-ZA" w:eastAsia="en-US"/>
              </w:rPr>
              <w:t>General Public Sector / Government Experience</w:t>
            </w:r>
            <w:r w:rsidRPr="00321DBB">
              <w:rPr>
                <w:rFonts w:cs="Arial"/>
                <w:color w:val="000000"/>
                <w:kern w:val="24"/>
                <w:sz w:val="18"/>
                <w:szCs w:val="18"/>
                <w:lang w:eastAsia="en-US"/>
              </w:rPr>
              <w:t>.</w:t>
            </w:r>
          </w:p>
        </w:tc>
      </w:tr>
      <w:tr w:rsidR="008018B7" w:rsidRPr="00321DBB" w:rsidTr="006A4814">
        <w:trPr>
          <w:gridAfter w:val="1"/>
          <w:wAfter w:w="56" w:type="dxa"/>
          <w:trHeight w:val="430"/>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8018B7" w:rsidRPr="00E343E6" w:rsidRDefault="008018B7" w:rsidP="006A4814">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9.3</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hemeFill="background1" w:themeFillShade="D9"/>
            <w:tcMar>
              <w:top w:w="24" w:type="dxa"/>
              <w:left w:w="85" w:type="dxa"/>
              <w:bottom w:w="0" w:type="dxa"/>
              <w:right w:w="85" w:type="dxa"/>
            </w:tcMar>
            <w:vAlign w:val="center"/>
            <w:hideMark/>
          </w:tcPr>
          <w:p w:rsidR="008018B7" w:rsidRPr="00321DBB" w:rsidRDefault="008018B7" w:rsidP="006A4814">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 xml:space="preserve">Proven integration with Oracle and or SAP / ERP systems based platforms. </w:t>
            </w:r>
          </w:p>
        </w:tc>
      </w:tr>
      <w:tr w:rsidR="008018B7" w:rsidRPr="00321DBB" w:rsidTr="006A4814">
        <w:trPr>
          <w:gridAfter w:val="1"/>
          <w:wAfter w:w="56" w:type="dxa"/>
          <w:trHeight w:val="64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8018B7" w:rsidRPr="00E343E6" w:rsidRDefault="008018B7" w:rsidP="006A4814">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9.4</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hideMark/>
          </w:tcPr>
          <w:p w:rsidR="008018B7" w:rsidRPr="00321DBB" w:rsidRDefault="008018B7" w:rsidP="006A4814">
            <w:pPr>
              <w:spacing w:after="0" w:line="240" w:lineRule="auto"/>
              <w:rPr>
                <w:rFonts w:cs="Arial"/>
                <w:color w:val="000000"/>
                <w:kern w:val="24"/>
                <w:sz w:val="18"/>
                <w:szCs w:val="18"/>
                <w:lang w:val="en-ZA" w:eastAsia="en-US"/>
              </w:rPr>
            </w:pPr>
          </w:p>
          <w:p w:rsidR="008018B7" w:rsidRPr="00321DBB" w:rsidRDefault="008018B7" w:rsidP="006A4814">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Supported by a Training Regime for users and / or consultancy support for implementation and ongoing support. </w:t>
            </w:r>
            <w:r w:rsidRPr="00321DBB">
              <w:rPr>
                <w:rFonts w:cs="Arial"/>
                <w:color w:val="000000"/>
                <w:kern w:val="24"/>
                <w:sz w:val="18"/>
                <w:szCs w:val="18"/>
                <w:lang w:eastAsia="en-US"/>
              </w:rPr>
              <w:t xml:space="preserve"> </w:t>
            </w:r>
          </w:p>
        </w:tc>
      </w:tr>
      <w:tr w:rsidR="008018B7" w:rsidRPr="00321DBB" w:rsidTr="006A4814">
        <w:trPr>
          <w:gridAfter w:val="1"/>
          <w:wAfter w:w="56" w:type="dxa"/>
          <w:trHeight w:val="374"/>
        </w:trPr>
        <w:tc>
          <w:tcPr>
            <w:tcW w:w="823" w:type="dxa"/>
            <w:tcBorders>
              <w:top w:val="single" w:sz="48" w:space="0" w:color="FFFFFF"/>
              <w:left w:val="single" w:sz="8" w:space="0" w:color="FFFFFF"/>
              <w:bottom w:val="single" w:sz="48" w:space="0" w:color="FFFFFF"/>
              <w:right w:val="single" w:sz="48" w:space="0" w:color="FFFFFF"/>
            </w:tcBorders>
            <w:shd w:val="clear" w:color="auto" w:fill="D9D9D9"/>
            <w:tcMar>
              <w:top w:w="24" w:type="dxa"/>
              <w:left w:w="108" w:type="dxa"/>
              <w:bottom w:w="0" w:type="dxa"/>
              <w:right w:w="108" w:type="dxa"/>
            </w:tcMar>
            <w:vAlign w:val="center"/>
          </w:tcPr>
          <w:p w:rsidR="008018B7" w:rsidRPr="00E343E6" w:rsidRDefault="008018B7" w:rsidP="006A4814">
            <w:pPr>
              <w:spacing w:after="0" w:line="240" w:lineRule="auto"/>
              <w:jc w:val="center"/>
              <w:rPr>
                <w:rFonts w:asciiTheme="minorHAnsi" w:hAnsiTheme="minorHAnsi" w:cs="Arial"/>
                <w:sz w:val="18"/>
                <w:szCs w:val="18"/>
                <w:lang w:val="en-US" w:eastAsia="en-US"/>
              </w:rPr>
            </w:pPr>
            <w:r>
              <w:rPr>
                <w:rFonts w:asciiTheme="minorHAnsi" w:hAnsiTheme="minorHAnsi" w:cs="Arial"/>
                <w:sz w:val="18"/>
                <w:szCs w:val="18"/>
                <w:lang w:val="en-US" w:eastAsia="en-US"/>
              </w:rPr>
              <w:t>B 9.5</w:t>
            </w:r>
          </w:p>
        </w:tc>
        <w:tc>
          <w:tcPr>
            <w:tcW w:w="13059" w:type="dxa"/>
            <w:gridSpan w:val="4"/>
            <w:tcBorders>
              <w:top w:val="single" w:sz="48" w:space="0" w:color="FFFFFF"/>
              <w:left w:val="single" w:sz="48" w:space="0" w:color="FFFFFF"/>
              <w:bottom w:val="single" w:sz="48" w:space="0" w:color="FFFFFF"/>
              <w:right w:val="single" w:sz="48" w:space="0" w:color="FFFFFF"/>
            </w:tcBorders>
            <w:shd w:val="clear" w:color="auto" w:fill="D9D9D9"/>
            <w:tcMar>
              <w:top w:w="24" w:type="dxa"/>
              <w:left w:w="85" w:type="dxa"/>
              <w:bottom w:w="0" w:type="dxa"/>
              <w:right w:w="85" w:type="dxa"/>
            </w:tcMar>
            <w:vAlign w:val="center"/>
            <w:hideMark/>
          </w:tcPr>
          <w:p w:rsidR="008018B7" w:rsidRPr="00321DBB" w:rsidRDefault="008018B7" w:rsidP="006A4814">
            <w:pPr>
              <w:spacing w:after="0" w:line="240" w:lineRule="auto"/>
              <w:rPr>
                <w:rFonts w:cs="Arial"/>
                <w:color w:val="000000"/>
                <w:kern w:val="24"/>
                <w:sz w:val="18"/>
                <w:szCs w:val="18"/>
                <w:lang w:val="en-ZA" w:eastAsia="en-US"/>
              </w:rPr>
            </w:pPr>
            <w:r w:rsidRPr="00321DBB">
              <w:rPr>
                <w:rFonts w:cs="Arial"/>
                <w:color w:val="000000"/>
                <w:kern w:val="24"/>
                <w:sz w:val="18"/>
                <w:szCs w:val="18"/>
                <w:lang w:val="en-ZA" w:eastAsia="en-US"/>
              </w:rPr>
              <w:t>Supplier Portal. Automatically notifies key suppliers of tender opportunities. Creates access to current supplier base numbers. OJEU notice / bid submission process.</w:t>
            </w:r>
            <w:r w:rsidRPr="00321DBB">
              <w:rPr>
                <w:rFonts w:cs="Arial"/>
                <w:color w:val="000000"/>
                <w:kern w:val="24"/>
                <w:sz w:val="18"/>
                <w:szCs w:val="18"/>
                <w:lang w:eastAsia="en-US"/>
              </w:rPr>
              <w:t xml:space="preserve"> </w:t>
            </w:r>
          </w:p>
        </w:tc>
      </w:tr>
    </w:tbl>
    <w:p w:rsidR="008018B7" w:rsidRDefault="008018B7" w:rsidP="008018B7">
      <w:pPr>
        <w:rPr>
          <w:rFonts w:asciiTheme="minorHAnsi" w:eastAsiaTheme="minorHAnsi" w:hAnsiTheme="minorHAnsi" w:cstheme="minorBidi"/>
          <w:i/>
          <w:sz w:val="16"/>
          <w:szCs w:val="16"/>
          <w:lang w:val="en-US" w:eastAsia="en-US"/>
        </w:rPr>
      </w:pPr>
    </w:p>
    <w:p w:rsidR="008018B7" w:rsidRPr="00321DBB" w:rsidRDefault="008018B7" w:rsidP="008018B7">
      <w:pPr>
        <w:rPr>
          <w:rFonts w:asciiTheme="minorHAnsi" w:eastAsiaTheme="minorHAnsi" w:hAnsiTheme="minorHAnsi" w:cstheme="minorBidi"/>
          <w:i/>
          <w:sz w:val="16"/>
          <w:szCs w:val="16"/>
          <w:lang w:val="en-US" w:eastAsia="en-US"/>
        </w:rPr>
      </w:pPr>
      <w:r w:rsidRPr="00321DBB">
        <w:rPr>
          <w:rFonts w:asciiTheme="minorHAnsi" w:eastAsiaTheme="minorHAnsi" w:hAnsiTheme="minorHAnsi" w:cstheme="minorBidi"/>
          <w:i/>
          <w:sz w:val="16"/>
          <w:szCs w:val="16"/>
          <w:lang w:val="en-US" w:eastAsia="en-US"/>
        </w:rPr>
        <w:t>Insert a tick in one of the boxes numbered 1-6 to indicate your market maturity position</w:t>
      </w:r>
      <w:r>
        <w:rPr>
          <w:rFonts w:asciiTheme="minorHAnsi" w:eastAsiaTheme="minorHAnsi" w:hAnsiTheme="minorHAnsi" w:cstheme="minorBidi"/>
          <w:i/>
          <w:sz w:val="16"/>
          <w:szCs w:val="16"/>
          <w:lang w:val="en-US" w:eastAsia="en-US"/>
        </w:rPr>
        <w:t xml:space="preserve"> for the above</w:t>
      </w:r>
      <w:r w:rsidRPr="00321DBB">
        <w:rPr>
          <w:rFonts w:asciiTheme="minorHAnsi" w:eastAsiaTheme="minorHAnsi" w:hAnsiTheme="minorHAnsi" w:cstheme="minorBidi"/>
          <w:i/>
          <w:sz w:val="16"/>
          <w:szCs w:val="16"/>
          <w:lang w:val="en-US" w:eastAsia="en-US"/>
        </w:rPr>
        <w:t>:</w:t>
      </w:r>
    </w:p>
    <w:p w:rsidR="008018B7" w:rsidRPr="00321DBB" w:rsidRDefault="008018B7" w:rsidP="008018B7">
      <w:pPr>
        <w:spacing w:after="0" w:line="240" w:lineRule="auto"/>
        <w:rPr>
          <w:rFonts w:asciiTheme="minorHAnsi" w:eastAsiaTheme="minorHAnsi" w:hAnsiTheme="minorHAnsi" w:cstheme="minorBidi"/>
          <w:sz w:val="16"/>
          <w:szCs w:val="16"/>
          <w:lang w:val="en-US" w:eastAsia="en-US"/>
        </w:rPr>
      </w:pPr>
    </w:p>
    <w:tbl>
      <w:tblPr>
        <w:tblStyle w:val="TableGrid2"/>
        <w:tblW w:w="0" w:type="auto"/>
        <w:tblLook w:val="04A0" w:firstRow="1" w:lastRow="0" w:firstColumn="1" w:lastColumn="0" w:noHBand="0" w:noVBand="1"/>
      </w:tblPr>
      <w:tblGrid>
        <w:gridCol w:w="2298"/>
        <w:gridCol w:w="2298"/>
        <w:gridCol w:w="2298"/>
        <w:gridCol w:w="2298"/>
        <w:gridCol w:w="2298"/>
        <w:gridCol w:w="2298"/>
      </w:tblGrid>
      <w:tr w:rsidR="008018B7" w:rsidRPr="00321DBB" w:rsidTr="006A4814">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8018B7" w:rsidRPr="00321DBB" w:rsidRDefault="008018B7" w:rsidP="006A4814">
            <w:pPr>
              <w:spacing w:after="0" w:line="240" w:lineRule="auto"/>
              <w:jc w:val="center"/>
              <w:rPr>
                <w:b/>
                <w:sz w:val="20"/>
                <w:szCs w:val="20"/>
              </w:rPr>
            </w:pPr>
            <w:r w:rsidRPr="00321DBB">
              <w:rPr>
                <w:b/>
                <w:sz w:val="20"/>
                <w:szCs w:val="20"/>
              </w:rPr>
              <w:t>1</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8018B7" w:rsidRPr="00321DBB" w:rsidRDefault="008018B7" w:rsidP="006A4814">
            <w:pPr>
              <w:spacing w:after="0" w:line="240" w:lineRule="auto"/>
              <w:jc w:val="center"/>
              <w:rPr>
                <w:b/>
                <w:sz w:val="20"/>
                <w:szCs w:val="20"/>
              </w:rPr>
            </w:pPr>
            <w:r w:rsidRPr="00321DBB">
              <w:rPr>
                <w:b/>
                <w:sz w:val="20"/>
                <w:szCs w:val="20"/>
              </w:rPr>
              <w:t>2</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8018B7" w:rsidRPr="00321DBB" w:rsidRDefault="008018B7" w:rsidP="006A4814">
            <w:pPr>
              <w:spacing w:after="0" w:line="240" w:lineRule="auto"/>
              <w:jc w:val="center"/>
              <w:rPr>
                <w:b/>
                <w:sz w:val="20"/>
                <w:szCs w:val="20"/>
              </w:rPr>
            </w:pPr>
            <w:r w:rsidRPr="00321DBB">
              <w:rPr>
                <w:b/>
                <w:sz w:val="20"/>
                <w:szCs w:val="20"/>
              </w:rPr>
              <w:t>3</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8018B7" w:rsidRPr="00321DBB" w:rsidRDefault="008018B7" w:rsidP="006A4814">
            <w:pPr>
              <w:spacing w:after="0" w:line="240" w:lineRule="auto"/>
              <w:jc w:val="center"/>
              <w:rPr>
                <w:b/>
                <w:sz w:val="20"/>
                <w:szCs w:val="20"/>
              </w:rPr>
            </w:pPr>
            <w:r w:rsidRPr="00321DBB">
              <w:rPr>
                <w:b/>
                <w:sz w:val="20"/>
                <w:szCs w:val="20"/>
              </w:rPr>
              <w:t>4</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8018B7" w:rsidRPr="00321DBB" w:rsidRDefault="008018B7" w:rsidP="006A4814">
            <w:pPr>
              <w:spacing w:after="0" w:line="240" w:lineRule="auto"/>
              <w:jc w:val="center"/>
              <w:rPr>
                <w:b/>
                <w:sz w:val="20"/>
                <w:szCs w:val="20"/>
              </w:rPr>
            </w:pPr>
            <w:r w:rsidRPr="00321DBB">
              <w:rPr>
                <w:b/>
                <w:sz w:val="20"/>
                <w:szCs w:val="20"/>
              </w:rPr>
              <w:t>5</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8018B7" w:rsidRPr="00321DBB" w:rsidRDefault="008018B7" w:rsidP="006A4814">
            <w:pPr>
              <w:spacing w:after="0" w:line="240" w:lineRule="auto"/>
              <w:jc w:val="center"/>
              <w:rPr>
                <w:b/>
                <w:sz w:val="20"/>
                <w:szCs w:val="20"/>
              </w:rPr>
            </w:pPr>
            <w:r w:rsidRPr="00321DBB">
              <w:rPr>
                <w:b/>
                <w:sz w:val="20"/>
                <w:szCs w:val="20"/>
              </w:rPr>
              <w:t>6</w:t>
            </w:r>
          </w:p>
        </w:tc>
      </w:tr>
      <w:tr w:rsidR="008018B7" w:rsidRPr="00321DBB" w:rsidTr="006A4814">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sidRPr="00321DBB">
              <w:rPr>
                <w:b/>
                <w:sz w:val="20"/>
                <w:szCs w:val="20"/>
              </w:rPr>
              <w:t>Market Leading</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sidRPr="00321DBB">
              <w:rPr>
                <w:b/>
                <w:sz w:val="20"/>
                <w:szCs w:val="20"/>
              </w:rPr>
              <w:t>Best in Class</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Pr>
                <w:b/>
                <w:sz w:val="20"/>
                <w:szCs w:val="20"/>
              </w:rPr>
              <w:t>Core Capability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Pr>
                <w:b/>
                <w:sz w:val="20"/>
                <w:szCs w:val="20"/>
              </w:rPr>
              <w:t>Limited</w:t>
            </w:r>
            <w:r w:rsidRPr="00321DBB">
              <w:rPr>
                <w:b/>
                <w:sz w:val="20"/>
                <w:szCs w:val="20"/>
              </w:rPr>
              <w:t xml:space="preserve"> Functionality</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Pr>
                <w:b/>
                <w:sz w:val="20"/>
                <w:szCs w:val="20"/>
              </w:rPr>
              <w:t>Requires</w:t>
            </w:r>
            <w:r w:rsidRPr="00321DBB">
              <w:rPr>
                <w:b/>
                <w:sz w:val="20"/>
                <w:szCs w:val="20"/>
              </w:rPr>
              <w:t xml:space="preserve"> Development</w:t>
            </w: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018B7" w:rsidRPr="00321DBB" w:rsidRDefault="008018B7" w:rsidP="006A4814">
            <w:pPr>
              <w:spacing w:after="0" w:line="240" w:lineRule="auto"/>
              <w:jc w:val="center"/>
              <w:rPr>
                <w:b/>
                <w:sz w:val="20"/>
                <w:szCs w:val="20"/>
              </w:rPr>
            </w:pPr>
            <w:r>
              <w:rPr>
                <w:b/>
                <w:sz w:val="20"/>
                <w:szCs w:val="20"/>
              </w:rPr>
              <w:t>No Capability</w:t>
            </w:r>
          </w:p>
        </w:tc>
      </w:tr>
      <w:tr w:rsidR="008018B7" w:rsidRPr="00321DBB" w:rsidTr="006A4814">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p w:rsidR="008018B7" w:rsidRPr="00321DBB" w:rsidRDefault="008018B7" w:rsidP="006A4814">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tc>
        <w:tc>
          <w:tcPr>
            <w:tcW w:w="22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sz w:val="20"/>
                <w:szCs w:val="20"/>
              </w:rPr>
            </w:pPr>
          </w:p>
        </w:tc>
      </w:tr>
    </w:tbl>
    <w:p w:rsidR="008018B7" w:rsidRDefault="008018B7" w:rsidP="008018B7">
      <w:pPr>
        <w:rPr>
          <w:rFonts w:asciiTheme="minorHAnsi" w:eastAsiaTheme="minorHAnsi" w:hAnsiTheme="minorHAnsi" w:cstheme="minorBidi"/>
          <w:i/>
          <w:sz w:val="16"/>
          <w:szCs w:val="16"/>
          <w:lang w:val="en-US" w:eastAsia="en-US"/>
        </w:rPr>
      </w:pPr>
    </w:p>
    <w:p w:rsidR="006C3739" w:rsidRDefault="006C3739" w:rsidP="008018B7">
      <w:pPr>
        <w:rPr>
          <w:rFonts w:asciiTheme="minorHAnsi" w:eastAsiaTheme="minorHAnsi" w:hAnsiTheme="minorHAnsi" w:cstheme="minorBidi"/>
          <w:i/>
          <w:sz w:val="16"/>
          <w:szCs w:val="16"/>
          <w:lang w:val="en-US" w:eastAsia="en-US"/>
        </w:rPr>
      </w:pPr>
    </w:p>
    <w:p w:rsidR="008018B7" w:rsidRPr="00321DBB" w:rsidRDefault="008018B7" w:rsidP="008018B7">
      <w:pPr>
        <w:rPr>
          <w:rFonts w:asciiTheme="minorHAnsi" w:eastAsiaTheme="minorHAnsi" w:hAnsiTheme="minorHAnsi" w:cstheme="minorBidi"/>
          <w:lang w:val="en-US" w:eastAsia="en-US"/>
        </w:rPr>
      </w:pPr>
      <w:r w:rsidRPr="00321DBB">
        <w:rPr>
          <w:rFonts w:asciiTheme="minorHAnsi" w:eastAsiaTheme="minorHAnsi" w:hAnsiTheme="minorHAnsi" w:cstheme="minorBidi"/>
          <w:i/>
          <w:sz w:val="16"/>
          <w:szCs w:val="16"/>
          <w:lang w:val="en-US" w:eastAsia="en-US"/>
        </w:rPr>
        <w:lastRenderedPageBreak/>
        <w:t>Supporting comments:</w:t>
      </w:r>
    </w:p>
    <w:tbl>
      <w:tblPr>
        <w:tblStyle w:val="TableGrid2"/>
        <w:tblW w:w="0" w:type="auto"/>
        <w:tblLook w:val="04A0" w:firstRow="1" w:lastRow="0" w:firstColumn="1" w:lastColumn="0" w:noHBand="0" w:noVBand="1"/>
      </w:tblPr>
      <w:tblGrid>
        <w:gridCol w:w="13745"/>
      </w:tblGrid>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rsidR="008018B7" w:rsidRPr="00321DBB" w:rsidRDefault="008018B7" w:rsidP="006A4814">
            <w:pPr>
              <w:spacing w:after="0" w:line="240" w:lineRule="auto"/>
              <w:jc w:val="center"/>
              <w:rPr>
                <w:b/>
                <w:sz w:val="20"/>
                <w:szCs w:val="20"/>
              </w:rPr>
            </w:pPr>
            <w:r w:rsidRPr="00321DBB">
              <w:rPr>
                <w:b/>
                <w:sz w:val="20"/>
                <w:szCs w:val="20"/>
              </w:rPr>
              <w:t>1</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(Mandatory):</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rsidR="008018B7" w:rsidRPr="00321DBB" w:rsidRDefault="008018B7" w:rsidP="006A4814">
            <w:pPr>
              <w:spacing w:after="0" w:line="240" w:lineRule="auto"/>
              <w:jc w:val="center"/>
              <w:rPr>
                <w:b/>
                <w:sz w:val="20"/>
                <w:szCs w:val="20"/>
              </w:rPr>
            </w:pPr>
            <w:r w:rsidRPr="00321DBB">
              <w:rPr>
                <w:b/>
                <w:sz w:val="20"/>
                <w:szCs w:val="20"/>
              </w:rPr>
              <w:t>2</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(Mandatory):</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BD4B4" w:themeFill="accent6" w:themeFillTint="66"/>
          </w:tcPr>
          <w:p w:rsidR="008018B7" w:rsidRPr="00321DBB" w:rsidRDefault="008018B7" w:rsidP="006A4814">
            <w:pPr>
              <w:spacing w:after="0" w:line="240" w:lineRule="auto"/>
              <w:jc w:val="center"/>
              <w:rPr>
                <w:b/>
                <w:sz w:val="20"/>
                <w:szCs w:val="20"/>
              </w:rPr>
            </w:pPr>
            <w:r w:rsidRPr="00321DBB">
              <w:rPr>
                <w:b/>
                <w:sz w:val="20"/>
                <w:szCs w:val="20"/>
              </w:rPr>
              <w:t>3</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w:t>
            </w:r>
            <w:r>
              <w:rPr>
                <w:b/>
                <w:sz w:val="20"/>
                <w:szCs w:val="20"/>
              </w:rPr>
              <w:t>Mandatory</w:t>
            </w:r>
            <w:r w:rsidRPr="00321DBB">
              <w:rPr>
                <w:b/>
                <w:sz w:val="20"/>
                <w:szCs w:val="20"/>
              </w:rPr>
              <w:t>):</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C000"/>
          </w:tcPr>
          <w:p w:rsidR="008018B7" w:rsidRPr="00321DBB" w:rsidRDefault="008018B7" w:rsidP="006A4814">
            <w:pPr>
              <w:spacing w:after="0" w:line="240" w:lineRule="auto"/>
              <w:jc w:val="center"/>
              <w:rPr>
                <w:b/>
                <w:sz w:val="20"/>
                <w:szCs w:val="20"/>
              </w:rPr>
            </w:pPr>
            <w:r w:rsidRPr="00321DBB">
              <w:rPr>
                <w:b/>
                <w:sz w:val="20"/>
                <w:szCs w:val="20"/>
              </w:rPr>
              <w:t>4</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(Optional):</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00000"/>
          </w:tcPr>
          <w:p w:rsidR="008018B7" w:rsidRPr="00321DBB" w:rsidRDefault="008018B7" w:rsidP="006A4814">
            <w:pPr>
              <w:spacing w:after="0" w:line="240" w:lineRule="auto"/>
              <w:jc w:val="center"/>
              <w:rPr>
                <w:b/>
                <w:sz w:val="20"/>
                <w:szCs w:val="20"/>
              </w:rPr>
            </w:pPr>
            <w:r w:rsidRPr="00321DBB">
              <w:rPr>
                <w:b/>
                <w:sz w:val="20"/>
                <w:szCs w:val="20"/>
              </w:rPr>
              <w:t>5</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(Optional):</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tcPr>
          <w:p w:rsidR="008018B7" w:rsidRPr="00321DBB" w:rsidRDefault="008018B7" w:rsidP="006A4814">
            <w:pPr>
              <w:spacing w:after="0" w:line="240" w:lineRule="auto"/>
              <w:jc w:val="center"/>
              <w:rPr>
                <w:b/>
                <w:sz w:val="20"/>
                <w:szCs w:val="20"/>
              </w:rPr>
            </w:pPr>
            <w:r w:rsidRPr="00321DBB">
              <w:rPr>
                <w:b/>
                <w:sz w:val="20"/>
                <w:szCs w:val="20"/>
              </w:rPr>
              <w:t>6</w:t>
            </w: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Supporting Comments (Optional):</w:t>
            </w:r>
          </w:p>
          <w:p w:rsidR="008018B7" w:rsidRPr="00321DBB" w:rsidRDefault="008018B7" w:rsidP="006A4814">
            <w:pPr>
              <w:spacing w:after="0" w:line="240" w:lineRule="auto"/>
              <w:rPr>
                <w:sz w:val="20"/>
                <w:szCs w:val="20"/>
              </w:rPr>
            </w:pPr>
          </w:p>
        </w:tc>
      </w:tr>
      <w:tr w:rsidR="008018B7" w:rsidRPr="00321DBB" w:rsidTr="006A4814">
        <w:tc>
          <w:tcPr>
            <w:tcW w:w="137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018B7" w:rsidRPr="00321DBB" w:rsidRDefault="008018B7" w:rsidP="006A4814">
            <w:pPr>
              <w:spacing w:after="0" w:line="240" w:lineRule="auto"/>
              <w:rPr>
                <w:b/>
                <w:sz w:val="20"/>
                <w:szCs w:val="20"/>
              </w:rPr>
            </w:pPr>
            <w:r w:rsidRPr="00321DBB">
              <w:rPr>
                <w:b/>
                <w:sz w:val="20"/>
                <w:szCs w:val="20"/>
              </w:rPr>
              <w:t>Other</w:t>
            </w:r>
            <w:r>
              <w:rPr>
                <w:b/>
                <w:sz w:val="20"/>
                <w:szCs w:val="20"/>
              </w:rPr>
              <w:t xml:space="preserve"> General Comments (if Required</w:t>
            </w:r>
            <w:r w:rsidRPr="00321DBB">
              <w:rPr>
                <w:b/>
                <w:sz w:val="20"/>
                <w:szCs w:val="20"/>
              </w:rPr>
              <w:t>):</w:t>
            </w:r>
          </w:p>
          <w:p w:rsidR="008018B7" w:rsidRPr="00321DBB" w:rsidRDefault="008018B7" w:rsidP="006A4814">
            <w:pPr>
              <w:spacing w:after="0" w:line="240" w:lineRule="auto"/>
              <w:rPr>
                <w:b/>
                <w:sz w:val="20"/>
                <w:szCs w:val="20"/>
              </w:rPr>
            </w:pPr>
          </w:p>
          <w:p w:rsidR="008018B7" w:rsidRPr="00321DBB" w:rsidRDefault="008018B7" w:rsidP="006A4814">
            <w:pPr>
              <w:spacing w:after="0" w:line="240" w:lineRule="auto"/>
              <w:rPr>
                <w:b/>
                <w:sz w:val="20"/>
                <w:szCs w:val="20"/>
              </w:rPr>
            </w:pPr>
          </w:p>
          <w:p w:rsidR="008018B7" w:rsidRPr="00321DBB" w:rsidRDefault="008018B7" w:rsidP="006A4814">
            <w:pPr>
              <w:spacing w:after="0" w:line="240" w:lineRule="auto"/>
              <w:rPr>
                <w:b/>
                <w:sz w:val="20"/>
                <w:szCs w:val="20"/>
              </w:rPr>
            </w:pPr>
          </w:p>
          <w:p w:rsidR="008018B7" w:rsidRPr="00321DBB" w:rsidRDefault="008018B7" w:rsidP="006A4814">
            <w:pPr>
              <w:spacing w:after="0" w:line="240" w:lineRule="auto"/>
              <w:rPr>
                <w:b/>
                <w:sz w:val="20"/>
                <w:szCs w:val="20"/>
              </w:rPr>
            </w:pPr>
          </w:p>
          <w:p w:rsidR="008018B7" w:rsidRPr="00321DBB" w:rsidRDefault="008018B7" w:rsidP="006A4814">
            <w:pPr>
              <w:spacing w:after="0" w:line="240" w:lineRule="auto"/>
              <w:rPr>
                <w:b/>
                <w:sz w:val="20"/>
                <w:szCs w:val="20"/>
              </w:rPr>
            </w:pPr>
          </w:p>
          <w:p w:rsidR="008018B7" w:rsidRPr="00321DBB" w:rsidRDefault="008018B7" w:rsidP="006A4814">
            <w:pPr>
              <w:spacing w:after="0" w:line="240" w:lineRule="auto"/>
              <w:rPr>
                <w:b/>
                <w:sz w:val="20"/>
                <w:szCs w:val="20"/>
              </w:rPr>
            </w:pPr>
          </w:p>
        </w:tc>
      </w:tr>
    </w:tbl>
    <w:p w:rsidR="008018B7" w:rsidRDefault="008018B7" w:rsidP="00744551">
      <w:pPr>
        <w:spacing w:after="0" w:line="240" w:lineRule="auto"/>
        <w:jc w:val="right"/>
        <w:rPr>
          <w:b/>
          <w:sz w:val="24"/>
          <w:szCs w:val="24"/>
          <w:u w:val="single"/>
        </w:rPr>
      </w:pPr>
    </w:p>
    <w:p w:rsidR="008018B7" w:rsidRDefault="008018B7" w:rsidP="00744551">
      <w:pPr>
        <w:spacing w:after="0" w:line="240" w:lineRule="auto"/>
        <w:jc w:val="right"/>
        <w:rPr>
          <w:b/>
          <w:sz w:val="24"/>
          <w:szCs w:val="24"/>
          <w:u w:val="single"/>
        </w:rPr>
      </w:pPr>
    </w:p>
    <w:p w:rsidR="008018B7" w:rsidRDefault="008018B7" w:rsidP="00744551">
      <w:pPr>
        <w:spacing w:after="0" w:line="240" w:lineRule="auto"/>
        <w:jc w:val="right"/>
        <w:rPr>
          <w:b/>
          <w:sz w:val="24"/>
          <w:szCs w:val="24"/>
          <w:u w:val="single"/>
        </w:rPr>
      </w:pPr>
    </w:p>
    <w:p w:rsidR="00D30F04" w:rsidRPr="0050423D" w:rsidRDefault="00744551" w:rsidP="00744551">
      <w:pPr>
        <w:spacing w:after="0" w:line="240" w:lineRule="auto"/>
        <w:jc w:val="right"/>
        <w:rPr>
          <w:b/>
          <w:sz w:val="24"/>
          <w:szCs w:val="24"/>
          <w:u w:val="single"/>
        </w:rPr>
      </w:pPr>
      <w:r w:rsidRPr="0050423D">
        <w:rPr>
          <w:b/>
          <w:sz w:val="24"/>
          <w:szCs w:val="24"/>
          <w:u w:val="single"/>
        </w:rPr>
        <w:lastRenderedPageBreak/>
        <w:t xml:space="preserve">PART B SECTION 3 </w:t>
      </w:r>
    </w:p>
    <w:p w:rsidR="00744551" w:rsidRPr="00ED1E41" w:rsidRDefault="00744551" w:rsidP="00744551">
      <w:pPr>
        <w:spacing w:after="0" w:line="240" w:lineRule="auto"/>
        <w:jc w:val="right"/>
        <w:rPr>
          <w:b/>
          <w:sz w:val="24"/>
          <w:szCs w:val="24"/>
          <w:u w:val="single"/>
        </w:rPr>
      </w:pPr>
      <w:r w:rsidRPr="00ED1E41">
        <w:rPr>
          <w:b/>
          <w:sz w:val="24"/>
          <w:szCs w:val="24"/>
          <w:u w:val="single"/>
        </w:rPr>
        <w:t xml:space="preserve">ANNEX </w:t>
      </w:r>
      <w:r>
        <w:rPr>
          <w:b/>
          <w:sz w:val="24"/>
          <w:szCs w:val="24"/>
          <w:u w:val="single"/>
        </w:rPr>
        <w:t>C</w:t>
      </w:r>
    </w:p>
    <w:p w:rsidR="00744551" w:rsidRPr="00ED1E41" w:rsidRDefault="00263B94" w:rsidP="00744551">
      <w:pPr>
        <w:spacing w:after="0" w:line="240" w:lineRule="auto"/>
        <w:jc w:val="right"/>
        <w:rPr>
          <w:b/>
          <w:sz w:val="24"/>
          <w:szCs w:val="24"/>
        </w:rPr>
      </w:pPr>
      <w:r>
        <w:rPr>
          <w:b/>
          <w:sz w:val="24"/>
          <w:szCs w:val="24"/>
        </w:rPr>
        <w:t>Additional Functionality</w:t>
      </w:r>
    </w:p>
    <w:p w:rsidR="00744551" w:rsidRPr="00ED1398" w:rsidRDefault="008944D3" w:rsidP="008944D3">
      <w:pPr>
        <w:spacing w:after="0" w:line="240" w:lineRule="auto"/>
        <w:rPr>
          <w:sz w:val="20"/>
          <w:szCs w:val="20"/>
        </w:rPr>
      </w:pPr>
      <w:r w:rsidRPr="00ED1398">
        <w:rPr>
          <w:sz w:val="20"/>
          <w:szCs w:val="20"/>
        </w:rPr>
        <w:t>Please indicate if your company provides any of the following</w:t>
      </w:r>
      <w:r w:rsidR="0050423D">
        <w:rPr>
          <w:sz w:val="20"/>
          <w:szCs w:val="20"/>
        </w:rPr>
        <w:t xml:space="preserve"> additional functionality</w:t>
      </w:r>
      <w:r w:rsidRPr="00ED1398">
        <w:rPr>
          <w:sz w:val="20"/>
          <w:szCs w:val="20"/>
        </w:rPr>
        <w:t>:</w:t>
      </w:r>
    </w:p>
    <w:p w:rsidR="008944D3" w:rsidRPr="008944D3" w:rsidRDefault="008944D3" w:rsidP="008944D3">
      <w:pPr>
        <w:spacing w:after="0" w:line="240" w:lineRule="auto"/>
      </w:pPr>
    </w:p>
    <w:tbl>
      <w:tblPr>
        <w:tblStyle w:val="TableGrid"/>
        <w:tblW w:w="13953"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1"/>
        <w:gridCol w:w="4111"/>
        <w:gridCol w:w="1984"/>
        <w:gridCol w:w="7007"/>
      </w:tblGrid>
      <w:tr w:rsidR="006A1EE8" w:rsidRPr="001A655D" w:rsidTr="008F66CD">
        <w:trPr>
          <w:trHeight w:val="722"/>
        </w:trPr>
        <w:tc>
          <w:tcPr>
            <w:tcW w:w="851" w:type="dxa"/>
            <w:shd w:val="clear" w:color="auto" w:fill="548DD4" w:themeFill="text2" w:themeFillTint="99"/>
          </w:tcPr>
          <w:p w:rsidR="00BB7A05" w:rsidRDefault="00BB7A05" w:rsidP="00BB7A05">
            <w:pPr>
              <w:spacing w:before="60" w:after="60" w:line="240" w:lineRule="auto"/>
              <w:rPr>
                <w:b/>
                <w:color w:val="FFFFFF" w:themeColor="background1"/>
                <w:sz w:val="20"/>
                <w:szCs w:val="20"/>
              </w:rPr>
            </w:pPr>
            <w:r w:rsidRPr="00A73915">
              <w:rPr>
                <w:b/>
                <w:color w:val="FFFFFF" w:themeColor="background1"/>
                <w:sz w:val="20"/>
                <w:szCs w:val="20"/>
              </w:rPr>
              <w:t>RFI No.</w:t>
            </w:r>
          </w:p>
          <w:p w:rsidR="006A1EE8" w:rsidRDefault="00BB7A05" w:rsidP="00BB7A05">
            <w:pPr>
              <w:spacing w:before="80" w:after="80" w:line="240" w:lineRule="auto"/>
              <w:rPr>
                <w:b/>
                <w:color w:val="FFFFFF" w:themeColor="background1"/>
                <w:sz w:val="20"/>
                <w:szCs w:val="20"/>
              </w:rPr>
            </w:pPr>
            <w:r>
              <w:rPr>
                <w:b/>
                <w:color w:val="FFFFFF" w:themeColor="background1"/>
                <w:sz w:val="20"/>
                <w:szCs w:val="20"/>
              </w:rPr>
              <w:t>B3C [1]</w:t>
            </w:r>
          </w:p>
        </w:tc>
        <w:tc>
          <w:tcPr>
            <w:tcW w:w="4111" w:type="dxa"/>
            <w:shd w:val="clear" w:color="auto" w:fill="548DD4" w:themeFill="text2" w:themeFillTint="99"/>
          </w:tcPr>
          <w:p w:rsidR="006A1EE8" w:rsidRPr="001A655D" w:rsidRDefault="008F5F50" w:rsidP="003B4B8E">
            <w:pPr>
              <w:spacing w:before="80" w:after="80" w:line="240" w:lineRule="auto"/>
              <w:rPr>
                <w:b/>
                <w:color w:val="FFFFFF" w:themeColor="background1"/>
                <w:sz w:val="20"/>
                <w:szCs w:val="20"/>
              </w:rPr>
            </w:pPr>
            <w:r>
              <w:rPr>
                <w:b/>
                <w:color w:val="FFFFFF" w:themeColor="background1"/>
                <w:sz w:val="20"/>
                <w:szCs w:val="20"/>
              </w:rPr>
              <w:t xml:space="preserve">Examples of </w:t>
            </w:r>
            <w:r w:rsidR="006A1EE8">
              <w:rPr>
                <w:b/>
                <w:color w:val="FFFFFF" w:themeColor="background1"/>
                <w:sz w:val="20"/>
                <w:szCs w:val="20"/>
              </w:rPr>
              <w:t>Additional Functionality:</w:t>
            </w:r>
          </w:p>
        </w:tc>
        <w:tc>
          <w:tcPr>
            <w:tcW w:w="1984" w:type="dxa"/>
            <w:shd w:val="clear" w:color="auto" w:fill="548DD4" w:themeFill="text2" w:themeFillTint="99"/>
          </w:tcPr>
          <w:p w:rsidR="006A1EE8" w:rsidRPr="001A655D" w:rsidRDefault="006A1EE8" w:rsidP="008F66CD">
            <w:pPr>
              <w:spacing w:before="80" w:after="80" w:line="240" w:lineRule="auto"/>
              <w:rPr>
                <w:b/>
                <w:color w:val="FFFFFF" w:themeColor="background1"/>
                <w:sz w:val="20"/>
                <w:szCs w:val="20"/>
              </w:rPr>
            </w:pPr>
            <w:r>
              <w:rPr>
                <w:b/>
                <w:color w:val="FFFFFF" w:themeColor="background1"/>
                <w:sz w:val="20"/>
                <w:szCs w:val="20"/>
              </w:rPr>
              <w:t>Tick</w:t>
            </w:r>
            <w:r w:rsidR="00ED1398">
              <w:rPr>
                <w:b/>
                <w:color w:val="FFFFFF" w:themeColor="background1"/>
                <w:sz w:val="20"/>
                <w:szCs w:val="20"/>
              </w:rPr>
              <w:t xml:space="preserve"> </w:t>
            </w:r>
            <w:r w:rsidR="00A81154" w:rsidRPr="00934079">
              <w:rPr>
                <w:b/>
                <w:color w:val="FFFFFF" w:themeColor="background1"/>
                <w:sz w:val="20"/>
                <w:szCs w:val="20"/>
              </w:rPr>
              <w:sym w:font="Wingdings" w:char="F0FC"/>
            </w:r>
            <w:r w:rsidR="00ED1398">
              <w:rPr>
                <w:b/>
                <w:color w:val="FFFFFF" w:themeColor="background1"/>
                <w:sz w:val="20"/>
                <w:szCs w:val="20"/>
              </w:rPr>
              <w:t xml:space="preserve"> </w:t>
            </w:r>
            <w:r w:rsidR="008F66CD">
              <w:rPr>
                <w:b/>
                <w:color w:val="FFFFFF" w:themeColor="background1"/>
                <w:sz w:val="20"/>
                <w:szCs w:val="20"/>
              </w:rPr>
              <w:t xml:space="preserve"> if applicable or</w:t>
            </w:r>
            <w:r w:rsidR="00ED1398">
              <w:rPr>
                <w:b/>
                <w:color w:val="FFFFFF" w:themeColor="background1"/>
                <w:sz w:val="20"/>
                <w:szCs w:val="20"/>
              </w:rPr>
              <w:t xml:space="preserve"> i</w:t>
            </w:r>
            <w:r>
              <w:rPr>
                <w:b/>
                <w:color w:val="FFFFFF" w:themeColor="background1"/>
                <w:sz w:val="20"/>
                <w:szCs w:val="20"/>
              </w:rPr>
              <w:t>nsert N/A</w:t>
            </w:r>
          </w:p>
        </w:tc>
        <w:tc>
          <w:tcPr>
            <w:tcW w:w="7007" w:type="dxa"/>
            <w:shd w:val="clear" w:color="auto" w:fill="548DD4" w:themeFill="text2" w:themeFillTint="99"/>
          </w:tcPr>
          <w:p w:rsidR="008F66CD" w:rsidRDefault="008F66CD" w:rsidP="003B4B8E">
            <w:pPr>
              <w:spacing w:before="80" w:after="80" w:line="240" w:lineRule="auto"/>
              <w:rPr>
                <w:b/>
                <w:color w:val="FFFFFF" w:themeColor="background1"/>
                <w:sz w:val="20"/>
                <w:szCs w:val="20"/>
              </w:rPr>
            </w:pPr>
            <w:r>
              <w:rPr>
                <w:b/>
                <w:color w:val="FFFFFF" w:themeColor="background1"/>
                <w:sz w:val="20"/>
                <w:szCs w:val="20"/>
              </w:rPr>
              <w:t>Response:</w:t>
            </w:r>
          </w:p>
          <w:p w:rsidR="006A1EE8" w:rsidRPr="008F66CD" w:rsidRDefault="006A1EE8" w:rsidP="00454059">
            <w:pPr>
              <w:spacing w:before="80" w:after="80" w:line="240" w:lineRule="auto"/>
              <w:rPr>
                <w:b/>
                <w:color w:val="FFFFFF" w:themeColor="background1"/>
                <w:sz w:val="20"/>
                <w:szCs w:val="20"/>
              </w:rPr>
            </w:pPr>
            <w:r w:rsidRPr="001A655D">
              <w:rPr>
                <w:b/>
                <w:color w:val="FFFFFF" w:themeColor="background1"/>
                <w:sz w:val="20"/>
                <w:szCs w:val="20"/>
              </w:rPr>
              <w:t>Sup</w:t>
            </w:r>
            <w:r>
              <w:rPr>
                <w:b/>
                <w:color w:val="FFFFFF" w:themeColor="background1"/>
                <w:sz w:val="20"/>
                <w:szCs w:val="20"/>
              </w:rPr>
              <w:t xml:space="preserve">porting </w:t>
            </w:r>
            <w:r w:rsidR="00454059">
              <w:rPr>
                <w:b/>
                <w:color w:val="FFFFFF" w:themeColor="background1"/>
                <w:sz w:val="20"/>
                <w:szCs w:val="20"/>
              </w:rPr>
              <w:t>Information</w:t>
            </w:r>
            <w:r>
              <w:rPr>
                <w:b/>
                <w:color w:val="FFFFFF" w:themeColor="background1"/>
                <w:sz w:val="20"/>
                <w:szCs w:val="20"/>
              </w:rPr>
              <w:t xml:space="preserve"> for those boxes ‘ticked’:</w:t>
            </w: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sidRPr="00BB7A05">
              <w:rPr>
                <w:sz w:val="18"/>
                <w:szCs w:val="18"/>
              </w:rPr>
              <w:t xml:space="preserve">C </w:t>
            </w:r>
            <w:r>
              <w:rPr>
                <w:sz w:val="18"/>
                <w:szCs w:val="18"/>
              </w:rPr>
              <w:t>1</w:t>
            </w:r>
            <w:r w:rsidRPr="00BB7A05">
              <w:rPr>
                <w:sz w:val="18"/>
                <w:szCs w:val="18"/>
              </w:rPr>
              <w:t>.1</w:t>
            </w:r>
          </w:p>
        </w:tc>
        <w:tc>
          <w:tcPr>
            <w:tcW w:w="4111" w:type="dxa"/>
          </w:tcPr>
          <w:p w:rsidR="006A1EE8" w:rsidRPr="007949FF" w:rsidRDefault="006A1EE8" w:rsidP="003B4B8E">
            <w:pPr>
              <w:spacing w:before="80" w:after="80" w:line="240" w:lineRule="auto"/>
              <w:rPr>
                <w:sz w:val="20"/>
                <w:szCs w:val="20"/>
              </w:rPr>
            </w:pPr>
            <w:r>
              <w:rPr>
                <w:sz w:val="20"/>
                <w:szCs w:val="20"/>
              </w:rPr>
              <w:t>E-Invoicing:</w:t>
            </w: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Pr>
                <w:sz w:val="18"/>
                <w:szCs w:val="18"/>
              </w:rPr>
              <w:t>C 1.2</w:t>
            </w:r>
          </w:p>
        </w:tc>
        <w:tc>
          <w:tcPr>
            <w:tcW w:w="4111" w:type="dxa"/>
          </w:tcPr>
          <w:p w:rsidR="006A1EE8" w:rsidRPr="007949FF" w:rsidRDefault="006A1EE8" w:rsidP="003B4B8E">
            <w:pPr>
              <w:spacing w:before="80" w:after="80" w:line="240" w:lineRule="auto"/>
              <w:rPr>
                <w:sz w:val="20"/>
                <w:szCs w:val="20"/>
              </w:rPr>
            </w:pPr>
            <w:r>
              <w:rPr>
                <w:sz w:val="20"/>
                <w:szCs w:val="20"/>
              </w:rPr>
              <w:t>Automated Document Creation:</w:t>
            </w: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Pr>
                <w:sz w:val="18"/>
                <w:szCs w:val="18"/>
              </w:rPr>
              <w:t>C 1.3</w:t>
            </w:r>
          </w:p>
        </w:tc>
        <w:tc>
          <w:tcPr>
            <w:tcW w:w="4111" w:type="dxa"/>
          </w:tcPr>
          <w:p w:rsidR="006A1EE8" w:rsidRPr="007949FF" w:rsidRDefault="006A1EE8" w:rsidP="003B4B8E">
            <w:pPr>
              <w:spacing w:before="80" w:after="80" w:line="240" w:lineRule="auto"/>
              <w:rPr>
                <w:sz w:val="20"/>
                <w:szCs w:val="20"/>
              </w:rPr>
            </w:pPr>
            <w:r>
              <w:rPr>
                <w:sz w:val="20"/>
                <w:szCs w:val="20"/>
              </w:rPr>
              <w:t>Benefits Tracking:</w:t>
            </w: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Pr>
                <w:sz w:val="18"/>
                <w:szCs w:val="18"/>
              </w:rPr>
              <w:t>C 1.4</w:t>
            </w:r>
          </w:p>
        </w:tc>
        <w:tc>
          <w:tcPr>
            <w:tcW w:w="4111" w:type="dxa"/>
          </w:tcPr>
          <w:p w:rsidR="006A1EE8" w:rsidRPr="007949FF" w:rsidRDefault="006A1EE8" w:rsidP="003B4B8E">
            <w:pPr>
              <w:spacing w:before="80" w:after="80" w:line="240" w:lineRule="auto"/>
              <w:rPr>
                <w:sz w:val="20"/>
                <w:szCs w:val="20"/>
              </w:rPr>
            </w:pPr>
            <w:r>
              <w:rPr>
                <w:sz w:val="20"/>
                <w:szCs w:val="20"/>
              </w:rPr>
              <w:t>E-Document Management:</w:t>
            </w: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Pr>
                <w:sz w:val="18"/>
                <w:szCs w:val="18"/>
              </w:rPr>
              <w:t>C 1.</w:t>
            </w:r>
            <w:r w:rsidR="00525D57">
              <w:rPr>
                <w:sz w:val="18"/>
                <w:szCs w:val="18"/>
              </w:rPr>
              <w:t>5</w:t>
            </w:r>
          </w:p>
        </w:tc>
        <w:tc>
          <w:tcPr>
            <w:tcW w:w="4111" w:type="dxa"/>
          </w:tcPr>
          <w:p w:rsidR="006A1EE8" w:rsidRPr="007949FF" w:rsidRDefault="006A1EE8" w:rsidP="003B4B8E">
            <w:pPr>
              <w:spacing w:before="80" w:after="80" w:line="240" w:lineRule="auto"/>
              <w:rPr>
                <w:sz w:val="20"/>
                <w:szCs w:val="20"/>
              </w:rPr>
            </w:pPr>
            <w:r>
              <w:rPr>
                <w:sz w:val="20"/>
                <w:szCs w:val="20"/>
              </w:rPr>
              <w:t>Governance, Risk &amp; Compliance Management:</w:t>
            </w: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r w:rsidR="006A1EE8" w:rsidRPr="007949FF" w:rsidTr="008F66CD">
        <w:tc>
          <w:tcPr>
            <w:tcW w:w="851" w:type="dxa"/>
            <w:shd w:val="clear" w:color="auto" w:fill="D9D9D9" w:themeFill="background1" w:themeFillShade="D9"/>
          </w:tcPr>
          <w:p w:rsidR="006A1EE8" w:rsidRPr="00BB7A05" w:rsidRDefault="00BB7A05" w:rsidP="00BB7A05">
            <w:pPr>
              <w:spacing w:before="80" w:after="80" w:line="240" w:lineRule="auto"/>
              <w:rPr>
                <w:sz w:val="18"/>
                <w:szCs w:val="18"/>
              </w:rPr>
            </w:pPr>
            <w:r>
              <w:rPr>
                <w:sz w:val="18"/>
                <w:szCs w:val="18"/>
              </w:rPr>
              <w:t>C 1.</w:t>
            </w:r>
            <w:r w:rsidR="00525D57">
              <w:rPr>
                <w:sz w:val="18"/>
                <w:szCs w:val="18"/>
              </w:rPr>
              <w:t>6</w:t>
            </w:r>
          </w:p>
        </w:tc>
        <w:tc>
          <w:tcPr>
            <w:tcW w:w="4111" w:type="dxa"/>
          </w:tcPr>
          <w:p w:rsidR="006A1EE8" w:rsidRDefault="006A1EE8" w:rsidP="003B4B8E">
            <w:pPr>
              <w:spacing w:before="80" w:after="80" w:line="240" w:lineRule="auto"/>
              <w:rPr>
                <w:sz w:val="20"/>
                <w:szCs w:val="20"/>
              </w:rPr>
            </w:pPr>
            <w:r>
              <w:rPr>
                <w:sz w:val="20"/>
                <w:szCs w:val="20"/>
              </w:rPr>
              <w:t>Other (please specify):</w:t>
            </w:r>
          </w:p>
          <w:p w:rsidR="00525D57" w:rsidRDefault="00525D57" w:rsidP="003B4B8E">
            <w:pPr>
              <w:spacing w:before="80" w:after="80" w:line="240" w:lineRule="auto"/>
              <w:rPr>
                <w:sz w:val="20"/>
                <w:szCs w:val="20"/>
              </w:rPr>
            </w:pPr>
          </w:p>
          <w:p w:rsidR="00525D57" w:rsidRDefault="00525D57" w:rsidP="003B4B8E">
            <w:pPr>
              <w:spacing w:before="80" w:after="80" w:line="240" w:lineRule="auto"/>
              <w:rPr>
                <w:sz w:val="20"/>
                <w:szCs w:val="20"/>
              </w:rPr>
            </w:pPr>
          </w:p>
          <w:p w:rsidR="00917734" w:rsidRPr="007949FF" w:rsidRDefault="00917734" w:rsidP="003B4B8E">
            <w:pPr>
              <w:spacing w:before="80" w:after="80" w:line="240" w:lineRule="auto"/>
              <w:rPr>
                <w:sz w:val="20"/>
                <w:szCs w:val="20"/>
              </w:rPr>
            </w:pPr>
          </w:p>
        </w:tc>
        <w:tc>
          <w:tcPr>
            <w:tcW w:w="1984" w:type="dxa"/>
          </w:tcPr>
          <w:p w:rsidR="006A1EE8" w:rsidRPr="007949FF" w:rsidRDefault="006A1EE8" w:rsidP="003B4B8E">
            <w:pPr>
              <w:spacing w:before="80" w:after="80" w:line="240" w:lineRule="auto"/>
              <w:rPr>
                <w:sz w:val="20"/>
                <w:szCs w:val="20"/>
              </w:rPr>
            </w:pPr>
          </w:p>
        </w:tc>
        <w:tc>
          <w:tcPr>
            <w:tcW w:w="7007" w:type="dxa"/>
          </w:tcPr>
          <w:p w:rsidR="006A1EE8" w:rsidRPr="007949FF" w:rsidRDefault="006A1EE8" w:rsidP="003B4B8E">
            <w:pPr>
              <w:spacing w:before="80" w:after="80" w:line="240" w:lineRule="auto"/>
              <w:rPr>
                <w:sz w:val="20"/>
                <w:szCs w:val="20"/>
              </w:rPr>
            </w:pPr>
          </w:p>
        </w:tc>
      </w:tr>
    </w:tbl>
    <w:p w:rsidR="00744551" w:rsidRDefault="00744551" w:rsidP="00AE2651">
      <w:pPr>
        <w:spacing w:after="0" w:line="240" w:lineRule="auto"/>
        <w:jc w:val="right"/>
        <w:rPr>
          <w:b/>
          <w:sz w:val="24"/>
          <w:szCs w:val="24"/>
          <w:u w:val="single"/>
        </w:rPr>
      </w:pPr>
    </w:p>
    <w:p w:rsidR="00744551" w:rsidRDefault="00744551" w:rsidP="00AE2651">
      <w:pPr>
        <w:spacing w:after="0" w:line="240" w:lineRule="auto"/>
        <w:jc w:val="right"/>
        <w:rPr>
          <w:b/>
          <w:sz w:val="24"/>
          <w:szCs w:val="24"/>
          <w:u w:val="single"/>
        </w:rPr>
      </w:pPr>
    </w:p>
    <w:p w:rsidR="00952530" w:rsidRDefault="00952530" w:rsidP="00AE2651">
      <w:pPr>
        <w:spacing w:after="0" w:line="240" w:lineRule="auto"/>
        <w:jc w:val="right"/>
        <w:rPr>
          <w:b/>
          <w:sz w:val="24"/>
          <w:szCs w:val="24"/>
          <w:u w:val="single"/>
        </w:rPr>
      </w:pPr>
    </w:p>
    <w:p w:rsidR="009E10CB" w:rsidRDefault="009E10CB" w:rsidP="00AE2651">
      <w:pPr>
        <w:spacing w:after="0" w:line="240" w:lineRule="auto"/>
        <w:jc w:val="right"/>
        <w:rPr>
          <w:b/>
          <w:sz w:val="24"/>
          <w:szCs w:val="24"/>
          <w:u w:val="single"/>
        </w:rPr>
      </w:pPr>
    </w:p>
    <w:p w:rsidR="009E10CB" w:rsidRDefault="009E10CB" w:rsidP="00AE2651">
      <w:pPr>
        <w:spacing w:after="0" w:line="240" w:lineRule="auto"/>
        <w:jc w:val="right"/>
        <w:rPr>
          <w:b/>
          <w:sz w:val="24"/>
          <w:szCs w:val="24"/>
          <w:u w:val="single"/>
        </w:rPr>
      </w:pPr>
    </w:p>
    <w:p w:rsidR="009E10CB" w:rsidRDefault="009E10CB" w:rsidP="00AE2651">
      <w:pPr>
        <w:spacing w:after="0" w:line="240" w:lineRule="auto"/>
        <w:jc w:val="right"/>
        <w:rPr>
          <w:b/>
          <w:sz w:val="24"/>
          <w:szCs w:val="24"/>
          <w:u w:val="single"/>
        </w:rPr>
      </w:pPr>
    </w:p>
    <w:p w:rsidR="00D30F04" w:rsidRPr="0050423D" w:rsidRDefault="00AE2651" w:rsidP="00AE2651">
      <w:pPr>
        <w:spacing w:after="0" w:line="240" w:lineRule="auto"/>
        <w:jc w:val="right"/>
        <w:rPr>
          <w:b/>
          <w:sz w:val="24"/>
          <w:szCs w:val="24"/>
          <w:u w:val="single"/>
        </w:rPr>
      </w:pPr>
      <w:r w:rsidRPr="0050423D">
        <w:rPr>
          <w:b/>
          <w:sz w:val="24"/>
          <w:szCs w:val="24"/>
          <w:u w:val="single"/>
        </w:rPr>
        <w:lastRenderedPageBreak/>
        <w:t xml:space="preserve">PART B SECTION </w:t>
      </w:r>
      <w:r w:rsidR="00744551" w:rsidRPr="0050423D">
        <w:rPr>
          <w:b/>
          <w:sz w:val="24"/>
          <w:szCs w:val="24"/>
          <w:u w:val="single"/>
        </w:rPr>
        <w:t>4</w:t>
      </w:r>
      <w:r w:rsidRPr="0050423D">
        <w:rPr>
          <w:b/>
          <w:sz w:val="24"/>
          <w:szCs w:val="24"/>
          <w:u w:val="single"/>
        </w:rPr>
        <w:t xml:space="preserve"> </w:t>
      </w:r>
    </w:p>
    <w:p w:rsidR="00AE2651" w:rsidRPr="00ED1E41" w:rsidRDefault="00AE2651" w:rsidP="00AE2651">
      <w:pPr>
        <w:spacing w:after="0" w:line="240" w:lineRule="auto"/>
        <w:jc w:val="right"/>
        <w:rPr>
          <w:b/>
          <w:sz w:val="24"/>
          <w:szCs w:val="24"/>
          <w:u w:val="single"/>
        </w:rPr>
      </w:pPr>
      <w:r w:rsidRPr="00ED1E41">
        <w:rPr>
          <w:b/>
          <w:sz w:val="24"/>
          <w:szCs w:val="24"/>
          <w:u w:val="single"/>
        </w:rPr>
        <w:t xml:space="preserve">ANNEX </w:t>
      </w:r>
      <w:r w:rsidR="00744551">
        <w:rPr>
          <w:b/>
          <w:sz w:val="24"/>
          <w:szCs w:val="24"/>
          <w:u w:val="single"/>
        </w:rPr>
        <w:t>D</w:t>
      </w:r>
    </w:p>
    <w:p w:rsidR="00AE2651" w:rsidRPr="00ED1E41" w:rsidRDefault="00AE2651" w:rsidP="00AE2651">
      <w:pPr>
        <w:spacing w:after="0" w:line="240" w:lineRule="auto"/>
        <w:jc w:val="right"/>
        <w:rPr>
          <w:b/>
          <w:sz w:val="24"/>
          <w:szCs w:val="24"/>
        </w:rPr>
      </w:pPr>
      <w:r>
        <w:rPr>
          <w:b/>
          <w:sz w:val="24"/>
          <w:szCs w:val="24"/>
        </w:rPr>
        <w:t>Indicative Costs</w:t>
      </w:r>
    </w:p>
    <w:p w:rsidR="00985AD4" w:rsidRDefault="00985AD4" w:rsidP="00887D72">
      <w:pPr>
        <w:spacing w:after="0" w:line="240" w:lineRule="auto"/>
        <w:rPr>
          <w:i/>
          <w:color w:val="FF0000"/>
          <w:sz w:val="24"/>
          <w:szCs w:val="24"/>
        </w:rPr>
      </w:pPr>
    </w:p>
    <w:tbl>
      <w:tblPr>
        <w:tblStyle w:val="TableGrid"/>
        <w:tblW w:w="1417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75"/>
      </w:tblGrid>
      <w:tr w:rsidR="00985AD4" w:rsidRPr="00985AD4" w:rsidTr="00934079">
        <w:tc>
          <w:tcPr>
            <w:tcW w:w="14175" w:type="dxa"/>
            <w:shd w:val="clear" w:color="auto" w:fill="auto"/>
          </w:tcPr>
          <w:p w:rsidR="00985AD4" w:rsidRPr="00DD4AF4" w:rsidRDefault="00985AD4" w:rsidP="00DD4AF4">
            <w:pPr>
              <w:spacing w:before="120" w:after="120" w:line="360" w:lineRule="auto"/>
              <w:rPr>
                <w:sz w:val="20"/>
                <w:szCs w:val="20"/>
              </w:rPr>
            </w:pPr>
            <w:r w:rsidRPr="00DD4AF4">
              <w:rPr>
                <w:sz w:val="20"/>
                <w:szCs w:val="20"/>
              </w:rPr>
              <w:t>Please provide a summary of your pricing structure, including upfront one-off costs, all licencing, intermediary, implementation and maintenance fees. We accept that this will vary on a case-by-case basis so ‘typical’ examples will suffice</w:t>
            </w:r>
            <w:r w:rsidR="00B84416">
              <w:rPr>
                <w:sz w:val="20"/>
                <w:szCs w:val="20"/>
              </w:rPr>
              <w:t xml:space="preserve">, </w:t>
            </w:r>
            <w:r w:rsidR="00B84416" w:rsidRPr="00B84416">
              <w:rPr>
                <w:b/>
                <w:sz w:val="20"/>
                <w:szCs w:val="20"/>
                <w:u w:val="single"/>
              </w:rPr>
              <w:t>but this must be for a LARGE SCALE implementation</w:t>
            </w:r>
            <w:r w:rsidRPr="00DD4AF4">
              <w:rPr>
                <w:sz w:val="20"/>
                <w:szCs w:val="20"/>
              </w:rPr>
              <w:t>.</w:t>
            </w:r>
            <w:r w:rsidR="007212A6">
              <w:rPr>
                <w:sz w:val="20"/>
                <w:szCs w:val="20"/>
              </w:rPr>
              <w:t xml:space="preserve"> Please caveat answers by listing assumptions and providing supporting comments</w:t>
            </w:r>
            <w:r w:rsidR="00C05DE6">
              <w:rPr>
                <w:sz w:val="20"/>
                <w:szCs w:val="20"/>
              </w:rPr>
              <w:t xml:space="preserve"> where </w:t>
            </w:r>
            <w:r w:rsidR="008F6C67">
              <w:rPr>
                <w:sz w:val="20"/>
                <w:szCs w:val="20"/>
              </w:rPr>
              <w:t>necessary</w:t>
            </w:r>
            <w:r w:rsidR="007212A6">
              <w:rPr>
                <w:sz w:val="20"/>
                <w:szCs w:val="20"/>
              </w:rPr>
              <w:t>.</w:t>
            </w:r>
            <w:r w:rsidR="00B84416">
              <w:rPr>
                <w:sz w:val="20"/>
                <w:szCs w:val="20"/>
              </w:rPr>
              <w:t xml:space="preserve"> There is also a general ‘free-text’ box at the end.</w:t>
            </w:r>
          </w:p>
        </w:tc>
      </w:tr>
      <w:tr w:rsidR="00934079" w:rsidRPr="00934079" w:rsidTr="00934079">
        <w:tc>
          <w:tcPr>
            <w:tcW w:w="14175" w:type="dxa"/>
            <w:shd w:val="clear" w:color="auto" w:fill="auto"/>
          </w:tcPr>
          <w:p w:rsidR="00B9286B" w:rsidRPr="00934079" w:rsidRDefault="00B9286B" w:rsidP="00B9286B">
            <w:pPr>
              <w:spacing w:before="80" w:after="80" w:line="240" w:lineRule="auto"/>
              <w:rPr>
                <w:b/>
                <w:sz w:val="20"/>
                <w:szCs w:val="20"/>
              </w:rPr>
            </w:pPr>
            <w:r w:rsidRPr="00934079">
              <w:rPr>
                <w:b/>
                <w:sz w:val="20"/>
                <w:szCs w:val="20"/>
              </w:rPr>
              <w:t xml:space="preserve">Before completing the Indicative Costs table, please </w:t>
            </w:r>
            <w:r w:rsidRPr="00934079">
              <w:rPr>
                <w:b/>
                <w:sz w:val="20"/>
                <w:szCs w:val="20"/>
              </w:rPr>
              <w:sym w:font="Wingdings" w:char="F0FC"/>
            </w:r>
            <w:r w:rsidRPr="00934079">
              <w:rPr>
                <w:b/>
                <w:sz w:val="20"/>
                <w:szCs w:val="20"/>
              </w:rPr>
              <w:t xml:space="preserve"> if the following modules / functionality are included in your solution or insert N/A if not provided</w:t>
            </w:r>
          </w:p>
        </w:tc>
      </w:tr>
    </w:tbl>
    <w:p w:rsidR="00593EB0" w:rsidRPr="00593EB0" w:rsidRDefault="00593EB0">
      <w:pPr>
        <w:rPr>
          <w:sz w:val="6"/>
          <w:szCs w:val="6"/>
        </w:rPr>
      </w:pPr>
    </w:p>
    <w:tbl>
      <w:tblPr>
        <w:tblStyle w:val="TableGrid"/>
        <w:tblW w:w="511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29"/>
        <w:gridCol w:w="1686"/>
      </w:tblGrid>
      <w:tr w:rsidR="00934079" w:rsidRPr="00A92857" w:rsidTr="00593EB0">
        <w:tc>
          <w:tcPr>
            <w:tcW w:w="3429" w:type="dxa"/>
            <w:shd w:val="clear" w:color="auto" w:fill="548DD4"/>
          </w:tcPr>
          <w:p w:rsidR="00934079" w:rsidRPr="00A92857" w:rsidRDefault="00934079" w:rsidP="00183B3E">
            <w:pPr>
              <w:spacing w:before="80" w:after="80" w:line="240" w:lineRule="auto"/>
              <w:rPr>
                <w:b/>
                <w:color w:val="FFFFFF" w:themeColor="background1"/>
                <w:sz w:val="20"/>
                <w:szCs w:val="20"/>
              </w:rPr>
            </w:pPr>
            <w:r w:rsidRPr="00A92857">
              <w:rPr>
                <w:b/>
                <w:color w:val="FFFFFF" w:themeColor="background1"/>
                <w:sz w:val="20"/>
                <w:szCs w:val="20"/>
              </w:rPr>
              <w:t>Modules / Functionality</w:t>
            </w:r>
          </w:p>
        </w:tc>
        <w:tc>
          <w:tcPr>
            <w:tcW w:w="1686" w:type="dxa"/>
            <w:shd w:val="clear" w:color="auto" w:fill="548DD4"/>
          </w:tcPr>
          <w:p w:rsidR="00934079" w:rsidRPr="00A92857" w:rsidRDefault="00934079" w:rsidP="00183B3E">
            <w:pPr>
              <w:spacing w:before="80" w:after="80" w:line="240" w:lineRule="auto"/>
              <w:jc w:val="center"/>
              <w:rPr>
                <w:b/>
                <w:color w:val="FFFFFF" w:themeColor="background1"/>
                <w:sz w:val="20"/>
                <w:szCs w:val="20"/>
              </w:rPr>
            </w:pPr>
            <w:r w:rsidRPr="00A92857">
              <w:rPr>
                <w:b/>
                <w:color w:val="FFFFFF" w:themeColor="background1"/>
                <w:sz w:val="20"/>
                <w:szCs w:val="20"/>
              </w:rPr>
              <w:t xml:space="preserve">Insert </w:t>
            </w:r>
            <w:r w:rsidRPr="00A92857">
              <w:rPr>
                <w:b/>
                <w:color w:val="FFFFFF" w:themeColor="background1"/>
                <w:sz w:val="20"/>
                <w:szCs w:val="20"/>
              </w:rPr>
              <w:sym w:font="Wingdings" w:char="F0FC"/>
            </w:r>
            <w:r w:rsidRPr="00A92857">
              <w:rPr>
                <w:b/>
                <w:color w:val="FFFFFF" w:themeColor="background1"/>
                <w:sz w:val="20"/>
                <w:szCs w:val="20"/>
              </w:rPr>
              <w:t xml:space="preserve"> or </w:t>
            </w:r>
            <w:r>
              <w:rPr>
                <w:b/>
                <w:color w:val="FFFFFF" w:themeColor="background1"/>
                <w:sz w:val="20"/>
                <w:szCs w:val="20"/>
              </w:rPr>
              <w:t>N/A</w:t>
            </w: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 xml:space="preserve">Business Information </w:t>
            </w:r>
          </w:p>
        </w:tc>
        <w:tc>
          <w:tcPr>
            <w:tcW w:w="1686" w:type="dxa"/>
            <w:shd w:val="clear" w:color="auto" w:fill="auto"/>
          </w:tcPr>
          <w:p w:rsidR="00934079" w:rsidRPr="00934079" w:rsidRDefault="00934079" w:rsidP="00183B3E">
            <w:pPr>
              <w:spacing w:before="80" w:after="80" w:line="240" w:lineRule="auto"/>
              <w:jc w:val="center"/>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Spend Data cleansing and Scrubbing</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Market Intelligence access</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Demand Forecasting</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Sourcing Event / Project Planning</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Supplier portal</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 xml:space="preserve">Publish PINs / ITTs </w:t>
            </w:r>
            <w:r w:rsidR="00A81154">
              <w:rPr>
                <w:sz w:val="20"/>
                <w:szCs w:val="20"/>
              </w:rPr>
              <w:t>/ Interface with TE</w:t>
            </w:r>
            <w:r w:rsidRPr="00934079">
              <w:rPr>
                <w:sz w:val="20"/>
                <w:szCs w:val="20"/>
              </w:rPr>
              <w:t>D</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Forward and Reverse E-Auctions</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9F0B93">
            <w:pPr>
              <w:spacing w:before="80" w:after="80" w:line="240" w:lineRule="auto"/>
              <w:rPr>
                <w:sz w:val="20"/>
                <w:szCs w:val="20"/>
              </w:rPr>
            </w:pPr>
            <w:r w:rsidRPr="00934079">
              <w:rPr>
                <w:sz w:val="20"/>
                <w:szCs w:val="20"/>
              </w:rPr>
              <w:t>E-Tendering / RFx Management</w:t>
            </w:r>
          </w:p>
        </w:tc>
        <w:tc>
          <w:tcPr>
            <w:tcW w:w="1686" w:type="dxa"/>
            <w:shd w:val="clear" w:color="auto" w:fill="auto"/>
          </w:tcPr>
          <w:p w:rsidR="00934079" w:rsidRPr="00934079" w:rsidRDefault="00934079" w:rsidP="00183B3E">
            <w:pPr>
              <w:spacing w:before="80" w:after="80" w:line="240" w:lineRule="auto"/>
              <w:rPr>
                <w:b/>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lastRenderedPageBreak/>
              <w:t>Quotations Management</w:t>
            </w:r>
          </w:p>
        </w:tc>
        <w:tc>
          <w:tcPr>
            <w:tcW w:w="1686" w:type="dxa"/>
            <w:shd w:val="clear" w:color="auto" w:fill="auto"/>
          </w:tcPr>
          <w:p w:rsidR="00934079" w:rsidRPr="00934079" w:rsidRDefault="00934079" w:rsidP="00183B3E">
            <w:pPr>
              <w:spacing w:before="80" w:after="80" w:line="240" w:lineRule="auto"/>
              <w:rPr>
                <w:sz w:val="20"/>
                <w:szCs w:val="20"/>
              </w:rPr>
            </w:pPr>
          </w:p>
        </w:tc>
      </w:tr>
      <w:tr w:rsidR="009F0B93" w:rsidRPr="000E75FC" w:rsidTr="00593EB0">
        <w:tc>
          <w:tcPr>
            <w:tcW w:w="3429" w:type="dxa"/>
            <w:shd w:val="clear" w:color="auto" w:fill="auto"/>
          </w:tcPr>
          <w:p w:rsidR="009F0B93" w:rsidRPr="00934079" w:rsidRDefault="009F0B93" w:rsidP="00183B3E">
            <w:pPr>
              <w:spacing w:before="80" w:after="80" w:line="240" w:lineRule="auto"/>
              <w:rPr>
                <w:sz w:val="20"/>
                <w:szCs w:val="20"/>
              </w:rPr>
            </w:pPr>
            <w:r>
              <w:rPr>
                <w:sz w:val="20"/>
                <w:szCs w:val="20"/>
              </w:rPr>
              <w:t>E-Catalogue Management</w:t>
            </w:r>
          </w:p>
        </w:tc>
        <w:tc>
          <w:tcPr>
            <w:tcW w:w="1686" w:type="dxa"/>
            <w:shd w:val="clear" w:color="auto" w:fill="auto"/>
          </w:tcPr>
          <w:p w:rsidR="009F0B93" w:rsidRPr="00934079" w:rsidRDefault="009F0B93"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Frameworks &amp; Mini Competitions</w:t>
            </w:r>
          </w:p>
        </w:tc>
        <w:tc>
          <w:tcPr>
            <w:tcW w:w="1686" w:type="dxa"/>
            <w:shd w:val="clear" w:color="auto" w:fill="auto"/>
          </w:tcPr>
          <w:p w:rsidR="00934079" w:rsidRPr="00934079" w:rsidRDefault="00934079"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Bid Adjudication &amp; Optimisation</w:t>
            </w:r>
          </w:p>
        </w:tc>
        <w:tc>
          <w:tcPr>
            <w:tcW w:w="1686" w:type="dxa"/>
            <w:shd w:val="clear" w:color="auto" w:fill="auto"/>
          </w:tcPr>
          <w:p w:rsidR="00934079" w:rsidRPr="00934079" w:rsidRDefault="00934079"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Contract Document Management</w:t>
            </w:r>
          </w:p>
        </w:tc>
        <w:tc>
          <w:tcPr>
            <w:tcW w:w="1686" w:type="dxa"/>
            <w:shd w:val="clear" w:color="auto" w:fill="auto"/>
          </w:tcPr>
          <w:p w:rsidR="00934079" w:rsidRPr="00934079" w:rsidRDefault="00934079"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 xml:space="preserve">Contract </w:t>
            </w:r>
            <w:r w:rsidR="00525D57">
              <w:rPr>
                <w:sz w:val="20"/>
                <w:szCs w:val="20"/>
              </w:rPr>
              <w:t xml:space="preserve">Lifecycle </w:t>
            </w:r>
            <w:r w:rsidRPr="00934079">
              <w:rPr>
                <w:sz w:val="20"/>
                <w:szCs w:val="20"/>
              </w:rPr>
              <w:t xml:space="preserve">Management </w:t>
            </w:r>
          </w:p>
        </w:tc>
        <w:tc>
          <w:tcPr>
            <w:tcW w:w="1686" w:type="dxa"/>
            <w:shd w:val="clear" w:color="auto" w:fill="auto"/>
          </w:tcPr>
          <w:p w:rsidR="00934079" w:rsidRPr="00934079" w:rsidRDefault="00934079"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Integrated Workflow</w:t>
            </w:r>
          </w:p>
        </w:tc>
        <w:tc>
          <w:tcPr>
            <w:tcW w:w="1686" w:type="dxa"/>
            <w:shd w:val="clear" w:color="auto" w:fill="auto"/>
          </w:tcPr>
          <w:p w:rsidR="00934079" w:rsidRPr="00934079" w:rsidRDefault="00934079" w:rsidP="00183B3E">
            <w:pPr>
              <w:spacing w:before="80" w:after="80" w:line="240" w:lineRule="auto"/>
              <w:rPr>
                <w:sz w:val="20"/>
                <w:szCs w:val="20"/>
              </w:rPr>
            </w:pPr>
          </w:p>
        </w:tc>
      </w:tr>
      <w:tr w:rsidR="00934079" w:rsidRPr="000E75FC" w:rsidTr="00593EB0">
        <w:tc>
          <w:tcPr>
            <w:tcW w:w="3429" w:type="dxa"/>
            <w:shd w:val="clear" w:color="auto" w:fill="auto"/>
          </w:tcPr>
          <w:p w:rsidR="00934079" w:rsidRPr="00934079" w:rsidRDefault="00934079" w:rsidP="00183B3E">
            <w:pPr>
              <w:spacing w:before="80" w:after="80" w:line="240" w:lineRule="auto"/>
              <w:rPr>
                <w:sz w:val="20"/>
                <w:szCs w:val="20"/>
              </w:rPr>
            </w:pPr>
            <w:r w:rsidRPr="00934079">
              <w:rPr>
                <w:sz w:val="20"/>
                <w:szCs w:val="20"/>
              </w:rPr>
              <w:t>Integrated Messaging</w:t>
            </w:r>
          </w:p>
        </w:tc>
        <w:tc>
          <w:tcPr>
            <w:tcW w:w="1686" w:type="dxa"/>
            <w:shd w:val="clear" w:color="auto" w:fill="auto"/>
          </w:tcPr>
          <w:p w:rsidR="00934079" w:rsidRPr="00934079" w:rsidRDefault="00934079" w:rsidP="00183B3E">
            <w:pPr>
              <w:spacing w:before="80" w:after="80" w:line="240" w:lineRule="auto"/>
              <w:rPr>
                <w:sz w:val="20"/>
                <w:szCs w:val="20"/>
              </w:rPr>
            </w:pPr>
          </w:p>
        </w:tc>
      </w:tr>
    </w:tbl>
    <w:p w:rsidR="00B9286B" w:rsidRDefault="00B9286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Default="00F158FB">
      <w:pPr>
        <w:rPr>
          <w:sz w:val="6"/>
          <w:szCs w:val="6"/>
        </w:rPr>
      </w:pPr>
    </w:p>
    <w:p w:rsidR="00F158FB" w:rsidRPr="00593EB0" w:rsidRDefault="00F158FB">
      <w:pPr>
        <w:rPr>
          <w:sz w:val="6"/>
          <w:szCs w:val="6"/>
        </w:rPr>
      </w:pPr>
    </w:p>
    <w:tbl>
      <w:tblPr>
        <w:tblStyle w:val="TableGrid"/>
        <w:tblW w:w="1417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51"/>
        <w:gridCol w:w="4252"/>
        <w:gridCol w:w="5245"/>
        <w:gridCol w:w="1843"/>
        <w:gridCol w:w="1984"/>
      </w:tblGrid>
      <w:tr w:rsidR="007212A6" w:rsidRPr="007212A6" w:rsidTr="008C1679">
        <w:trPr>
          <w:trHeight w:val="251"/>
        </w:trPr>
        <w:tc>
          <w:tcPr>
            <w:tcW w:w="14175" w:type="dxa"/>
            <w:gridSpan w:val="5"/>
            <w:shd w:val="clear" w:color="auto" w:fill="auto"/>
          </w:tcPr>
          <w:p w:rsidR="00DD4AF4" w:rsidRPr="00460E4B" w:rsidRDefault="00593EB0" w:rsidP="007212A6">
            <w:pPr>
              <w:spacing w:before="80" w:after="80" w:line="240" w:lineRule="auto"/>
              <w:jc w:val="center"/>
              <w:rPr>
                <w:b/>
                <w:sz w:val="20"/>
                <w:szCs w:val="20"/>
              </w:rPr>
            </w:pPr>
            <w:r w:rsidRPr="00460E4B">
              <w:rPr>
                <w:b/>
                <w:sz w:val="20"/>
                <w:szCs w:val="20"/>
              </w:rPr>
              <w:t>Indicative Top Level Costs</w:t>
            </w:r>
          </w:p>
        </w:tc>
      </w:tr>
      <w:tr w:rsidR="00DD4AF4" w:rsidRPr="001A655D" w:rsidTr="008C1679">
        <w:tc>
          <w:tcPr>
            <w:tcW w:w="851" w:type="dxa"/>
            <w:shd w:val="clear" w:color="auto" w:fill="548DD4" w:themeFill="text2" w:themeFillTint="99"/>
          </w:tcPr>
          <w:p w:rsidR="00BB7A05" w:rsidRDefault="00BB7A05" w:rsidP="00BB7A05">
            <w:pPr>
              <w:spacing w:before="60" w:after="60" w:line="240" w:lineRule="auto"/>
              <w:rPr>
                <w:b/>
                <w:color w:val="FFFFFF" w:themeColor="background1"/>
                <w:sz w:val="20"/>
                <w:szCs w:val="20"/>
              </w:rPr>
            </w:pPr>
            <w:r w:rsidRPr="00A73915">
              <w:rPr>
                <w:b/>
                <w:color w:val="FFFFFF" w:themeColor="background1"/>
                <w:sz w:val="20"/>
                <w:szCs w:val="20"/>
              </w:rPr>
              <w:t>RFI No.</w:t>
            </w:r>
          </w:p>
          <w:p w:rsidR="00DD4AF4" w:rsidRDefault="00BB7A05" w:rsidP="00BB7A05">
            <w:pPr>
              <w:spacing w:before="80" w:after="80" w:line="240" w:lineRule="auto"/>
              <w:rPr>
                <w:b/>
                <w:color w:val="FFFFFF" w:themeColor="background1"/>
                <w:sz w:val="20"/>
                <w:szCs w:val="20"/>
              </w:rPr>
            </w:pPr>
            <w:r>
              <w:rPr>
                <w:b/>
                <w:color w:val="FFFFFF" w:themeColor="background1"/>
                <w:sz w:val="20"/>
                <w:szCs w:val="20"/>
              </w:rPr>
              <w:t>B4D [1]</w:t>
            </w:r>
          </w:p>
        </w:tc>
        <w:tc>
          <w:tcPr>
            <w:tcW w:w="4252" w:type="dxa"/>
            <w:shd w:val="clear" w:color="auto" w:fill="548DD4" w:themeFill="text2" w:themeFillTint="99"/>
          </w:tcPr>
          <w:p w:rsidR="00DD4AF4" w:rsidRPr="001A655D" w:rsidRDefault="00DD4AF4" w:rsidP="00DD4AF4">
            <w:pPr>
              <w:spacing w:before="80" w:after="80" w:line="240" w:lineRule="auto"/>
              <w:rPr>
                <w:b/>
                <w:color w:val="FFFFFF" w:themeColor="background1"/>
                <w:sz w:val="20"/>
                <w:szCs w:val="20"/>
              </w:rPr>
            </w:pPr>
            <w:r>
              <w:rPr>
                <w:b/>
                <w:color w:val="FFFFFF" w:themeColor="background1"/>
                <w:sz w:val="20"/>
                <w:szCs w:val="20"/>
              </w:rPr>
              <w:t>Cost Category:</w:t>
            </w:r>
          </w:p>
        </w:tc>
        <w:tc>
          <w:tcPr>
            <w:tcW w:w="5245" w:type="dxa"/>
            <w:shd w:val="clear" w:color="auto" w:fill="548DD4" w:themeFill="text2" w:themeFillTint="99"/>
          </w:tcPr>
          <w:p w:rsidR="00DD4AF4" w:rsidRPr="001A655D" w:rsidRDefault="00DD4AF4" w:rsidP="008F66CD">
            <w:pPr>
              <w:spacing w:before="80" w:after="80" w:line="240" w:lineRule="auto"/>
              <w:rPr>
                <w:b/>
                <w:color w:val="FFFFFF" w:themeColor="background1"/>
                <w:sz w:val="20"/>
                <w:szCs w:val="20"/>
              </w:rPr>
            </w:pPr>
            <w:r>
              <w:rPr>
                <w:b/>
                <w:color w:val="FFFFFF" w:themeColor="background1"/>
                <w:sz w:val="20"/>
                <w:szCs w:val="20"/>
              </w:rPr>
              <w:t>Response:</w:t>
            </w:r>
          </w:p>
        </w:tc>
        <w:tc>
          <w:tcPr>
            <w:tcW w:w="1843" w:type="dxa"/>
            <w:shd w:val="clear" w:color="auto" w:fill="548DD4" w:themeFill="text2" w:themeFillTint="99"/>
          </w:tcPr>
          <w:p w:rsidR="00DD4AF4" w:rsidRDefault="00DD4AF4" w:rsidP="007212A6">
            <w:pPr>
              <w:spacing w:before="80" w:after="80" w:line="240" w:lineRule="auto"/>
              <w:jc w:val="center"/>
              <w:rPr>
                <w:b/>
                <w:color w:val="FFFFFF" w:themeColor="background1"/>
                <w:sz w:val="20"/>
                <w:szCs w:val="20"/>
              </w:rPr>
            </w:pPr>
            <w:r>
              <w:rPr>
                <w:b/>
                <w:color w:val="FFFFFF" w:themeColor="background1"/>
                <w:sz w:val="20"/>
                <w:szCs w:val="20"/>
              </w:rPr>
              <w:t>Non-Recurring</w:t>
            </w:r>
          </w:p>
        </w:tc>
        <w:tc>
          <w:tcPr>
            <w:tcW w:w="1984" w:type="dxa"/>
            <w:shd w:val="clear" w:color="auto" w:fill="548DD4" w:themeFill="text2" w:themeFillTint="99"/>
          </w:tcPr>
          <w:p w:rsidR="00DD4AF4" w:rsidRPr="00DD4AF4" w:rsidRDefault="00DD4AF4" w:rsidP="007212A6">
            <w:pPr>
              <w:spacing w:before="80" w:after="80" w:line="240" w:lineRule="auto"/>
              <w:jc w:val="center"/>
              <w:rPr>
                <w:b/>
                <w:color w:val="FFFFFF" w:themeColor="background1"/>
                <w:sz w:val="20"/>
                <w:szCs w:val="20"/>
              </w:rPr>
            </w:pPr>
            <w:r>
              <w:rPr>
                <w:b/>
                <w:color w:val="FFFFFF" w:themeColor="background1"/>
                <w:sz w:val="20"/>
                <w:szCs w:val="20"/>
              </w:rPr>
              <w:t>Annual / Recurring</w:t>
            </w:r>
          </w:p>
        </w:tc>
      </w:tr>
      <w:tr w:rsidR="00DD4AF4" w:rsidRPr="007949FF" w:rsidTr="008C1679">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1.1</w:t>
            </w:r>
          </w:p>
        </w:tc>
        <w:tc>
          <w:tcPr>
            <w:tcW w:w="4252" w:type="dxa"/>
          </w:tcPr>
          <w:p w:rsidR="00DD4AF4" w:rsidRPr="00EF044D" w:rsidRDefault="00EF044D" w:rsidP="008F66CD">
            <w:pPr>
              <w:spacing w:before="80" w:after="80" w:line="240" w:lineRule="auto"/>
              <w:rPr>
                <w:b/>
                <w:sz w:val="20"/>
                <w:szCs w:val="20"/>
              </w:rPr>
            </w:pPr>
            <w:r w:rsidRPr="00EF044D">
              <w:rPr>
                <w:b/>
                <w:sz w:val="20"/>
                <w:szCs w:val="20"/>
              </w:rPr>
              <w:t>Soft</w:t>
            </w:r>
            <w:r w:rsidR="008C1679">
              <w:rPr>
                <w:b/>
                <w:sz w:val="20"/>
                <w:szCs w:val="20"/>
              </w:rPr>
              <w:t>ware Licence</w:t>
            </w:r>
            <w:r>
              <w:rPr>
                <w:b/>
                <w:sz w:val="20"/>
                <w:szCs w:val="20"/>
              </w:rPr>
              <w:t xml:space="preserve"> / Initial Purchase</w:t>
            </w:r>
          </w:p>
        </w:tc>
        <w:tc>
          <w:tcPr>
            <w:tcW w:w="5245" w:type="dxa"/>
          </w:tcPr>
          <w:p w:rsidR="00DD4AF4" w:rsidRPr="00DD4B1F" w:rsidRDefault="00DD4AF4" w:rsidP="008F66CD">
            <w:pPr>
              <w:spacing w:before="80" w:after="80" w:line="240" w:lineRule="auto"/>
              <w:rPr>
                <w:b/>
                <w:sz w:val="20"/>
                <w:szCs w:val="20"/>
              </w:rPr>
            </w:pPr>
            <w:r>
              <w:rPr>
                <w:b/>
                <w:sz w:val="20"/>
                <w:szCs w:val="20"/>
              </w:rPr>
              <w:t xml:space="preserve">GBP </w:t>
            </w:r>
            <w:r w:rsidRPr="00DD4B1F">
              <w:rPr>
                <w:b/>
                <w:sz w:val="20"/>
                <w:szCs w:val="20"/>
              </w:rPr>
              <w:t>£</w:t>
            </w:r>
          </w:p>
          <w:p w:rsidR="00DD4AF4" w:rsidRPr="007212A6" w:rsidRDefault="00DD4AF4" w:rsidP="008F66CD">
            <w:pPr>
              <w:spacing w:before="80" w:after="80" w:line="240" w:lineRule="auto"/>
              <w:rPr>
                <w:b/>
                <w:sz w:val="20"/>
                <w:szCs w:val="20"/>
                <w:u w:val="single"/>
              </w:rPr>
            </w:pPr>
            <w:r w:rsidRPr="007212A6">
              <w:rPr>
                <w:b/>
                <w:sz w:val="20"/>
                <w:szCs w:val="20"/>
                <w:u w:val="single"/>
              </w:rPr>
              <w:t>Assumptions Made / Supporting Comments:</w:t>
            </w:r>
          </w:p>
          <w:p w:rsidR="007212A6" w:rsidRPr="007212A6" w:rsidRDefault="007212A6" w:rsidP="008F66CD">
            <w:pPr>
              <w:spacing w:before="80" w:after="80" w:line="240" w:lineRule="auto"/>
              <w:rPr>
                <w:sz w:val="20"/>
                <w:szCs w:val="20"/>
              </w:rPr>
            </w:pPr>
          </w:p>
          <w:p w:rsidR="007212A6" w:rsidRPr="007212A6" w:rsidRDefault="007212A6" w:rsidP="008C1679">
            <w:pPr>
              <w:spacing w:before="80" w:after="80" w:line="240" w:lineRule="auto"/>
              <w:jc w:val="center"/>
              <w:rPr>
                <w:b/>
                <w:sz w:val="20"/>
                <w:szCs w:val="20"/>
              </w:rPr>
            </w:pPr>
          </w:p>
        </w:tc>
        <w:tc>
          <w:tcPr>
            <w:tcW w:w="1843" w:type="dxa"/>
          </w:tcPr>
          <w:p w:rsidR="00DD4AF4" w:rsidRPr="00DD4B1F" w:rsidRDefault="00DD4AF4" w:rsidP="008F66CD">
            <w:pPr>
              <w:spacing w:before="80" w:after="80" w:line="240" w:lineRule="auto"/>
              <w:rPr>
                <w:b/>
                <w:sz w:val="20"/>
                <w:szCs w:val="20"/>
              </w:rPr>
            </w:pPr>
          </w:p>
        </w:tc>
        <w:tc>
          <w:tcPr>
            <w:tcW w:w="1984" w:type="dxa"/>
          </w:tcPr>
          <w:p w:rsidR="00DD4AF4" w:rsidRPr="00DD4B1F" w:rsidRDefault="00DD4AF4" w:rsidP="008F66CD">
            <w:pPr>
              <w:spacing w:before="80" w:after="80" w:line="240" w:lineRule="auto"/>
              <w:rPr>
                <w:b/>
                <w:sz w:val="20"/>
                <w:szCs w:val="20"/>
              </w:rPr>
            </w:pPr>
          </w:p>
        </w:tc>
      </w:tr>
      <w:tr w:rsidR="008C1679" w:rsidRPr="007949FF" w:rsidTr="008C1679">
        <w:trPr>
          <w:trHeight w:val="235"/>
        </w:trPr>
        <w:tc>
          <w:tcPr>
            <w:tcW w:w="851" w:type="dxa"/>
            <w:shd w:val="clear" w:color="auto" w:fill="D9D9D9" w:themeFill="background1" w:themeFillShade="D9"/>
          </w:tcPr>
          <w:p w:rsidR="008C1679" w:rsidRDefault="00BB7A05" w:rsidP="00BB7A05">
            <w:pPr>
              <w:spacing w:before="80" w:after="80" w:line="240" w:lineRule="auto"/>
              <w:rPr>
                <w:sz w:val="20"/>
                <w:szCs w:val="20"/>
              </w:rPr>
            </w:pPr>
            <w:r>
              <w:rPr>
                <w:sz w:val="20"/>
                <w:szCs w:val="20"/>
              </w:rPr>
              <w:t>D 1.2</w:t>
            </w:r>
          </w:p>
        </w:tc>
        <w:tc>
          <w:tcPr>
            <w:tcW w:w="4252" w:type="dxa"/>
          </w:tcPr>
          <w:p w:rsidR="008C1679" w:rsidRDefault="008C1679" w:rsidP="008F66CD">
            <w:pPr>
              <w:spacing w:before="80" w:after="80" w:line="240" w:lineRule="auto"/>
              <w:rPr>
                <w:b/>
                <w:sz w:val="20"/>
                <w:szCs w:val="20"/>
              </w:rPr>
            </w:pPr>
            <w:r>
              <w:rPr>
                <w:b/>
                <w:sz w:val="20"/>
                <w:szCs w:val="20"/>
              </w:rPr>
              <w:t>System Integration</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8C1679" w:rsidRDefault="008C1679" w:rsidP="008C1679">
            <w:pPr>
              <w:spacing w:before="80" w:after="80" w:line="240" w:lineRule="auto"/>
              <w:rPr>
                <w:b/>
                <w:sz w:val="20"/>
                <w:szCs w:val="20"/>
              </w:rPr>
            </w:pPr>
          </w:p>
        </w:tc>
        <w:tc>
          <w:tcPr>
            <w:tcW w:w="1843" w:type="dxa"/>
          </w:tcPr>
          <w:p w:rsidR="008C1679" w:rsidRPr="007949FF" w:rsidRDefault="008C1679" w:rsidP="008F66CD">
            <w:pPr>
              <w:spacing w:before="80" w:after="80" w:line="240" w:lineRule="auto"/>
              <w:rPr>
                <w:sz w:val="20"/>
                <w:szCs w:val="20"/>
              </w:rPr>
            </w:pPr>
          </w:p>
        </w:tc>
        <w:tc>
          <w:tcPr>
            <w:tcW w:w="1984" w:type="dxa"/>
          </w:tcPr>
          <w:p w:rsidR="008C1679" w:rsidRPr="007949FF" w:rsidRDefault="008C1679" w:rsidP="008F66CD">
            <w:pPr>
              <w:spacing w:before="80" w:after="80" w:line="240" w:lineRule="auto"/>
              <w:rPr>
                <w:sz w:val="20"/>
                <w:szCs w:val="20"/>
              </w:rPr>
            </w:pPr>
          </w:p>
        </w:tc>
      </w:tr>
      <w:tr w:rsidR="00DD4AF4" w:rsidRPr="007949FF" w:rsidTr="008C1679">
        <w:trPr>
          <w:trHeight w:val="235"/>
        </w:trPr>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1.3</w:t>
            </w:r>
          </w:p>
        </w:tc>
        <w:tc>
          <w:tcPr>
            <w:tcW w:w="4252" w:type="dxa"/>
          </w:tcPr>
          <w:p w:rsidR="00DD4AF4" w:rsidRDefault="008C1679" w:rsidP="00B84416">
            <w:pPr>
              <w:spacing w:before="80" w:after="80" w:line="240" w:lineRule="auto"/>
              <w:rPr>
                <w:b/>
                <w:sz w:val="20"/>
                <w:szCs w:val="20"/>
              </w:rPr>
            </w:pPr>
            <w:r>
              <w:rPr>
                <w:b/>
                <w:sz w:val="20"/>
                <w:szCs w:val="20"/>
              </w:rPr>
              <w:t xml:space="preserve">Implementation Fees </w:t>
            </w:r>
            <w:r w:rsidR="00B84416">
              <w:rPr>
                <w:b/>
                <w:sz w:val="20"/>
                <w:szCs w:val="20"/>
              </w:rPr>
              <w:t>/ Professional Services</w:t>
            </w:r>
          </w:p>
          <w:p w:rsidR="00B84416" w:rsidRDefault="00B84416" w:rsidP="00B84416">
            <w:pPr>
              <w:pStyle w:val="ListParagraph"/>
              <w:numPr>
                <w:ilvl w:val="0"/>
                <w:numId w:val="17"/>
              </w:numPr>
              <w:spacing w:before="80" w:after="80" w:line="240" w:lineRule="auto"/>
              <w:rPr>
                <w:sz w:val="20"/>
                <w:szCs w:val="20"/>
              </w:rPr>
            </w:pPr>
            <w:r>
              <w:rPr>
                <w:sz w:val="20"/>
                <w:szCs w:val="20"/>
              </w:rPr>
              <w:t>Software Development.</w:t>
            </w:r>
          </w:p>
          <w:p w:rsidR="00B84416" w:rsidRDefault="00B84416" w:rsidP="00B84416">
            <w:pPr>
              <w:pStyle w:val="ListParagraph"/>
              <w:numPr>
                <w:ilvl w:val="0"/>
                <w:numId w:val="17"/>
              </w:numPr>
              <w:spacing w:before="80" w:after="80" w:line="240" w:lineRule="auto"/>
              <w:rPr>
                <w:sz w:val="20"/>
                <w:szCs w:val="20"/>
              </w:rPr>
            </w:pPr>
            <w:r>
              <w:rPr>
                <w:sz w:val="20"/>
                <w:szCs w:val="20"/>
              </w:rPr>
              <w:t>Integration.</w:t>
            </w:r>
          </w:p>
          <w:p w:rsidR="00B84416" w:rsidRDefault="00B84416" w:rsidP="00B84416">
            <w:pPr>
              <w:pStyle w:val="ListParagraph"/>
              <w:numPr>
                <w:ilvl w:val="0"/>
                <w:numId w:val="17"/>
              </w:numPr>
              <w:spacing w:before="80" w:after="80" w:line="240" w:lineRule="auto"/>
              <w:rPr>
                <w:sz w:val="20"/>
                <w:szCs w:val="20"/>
              </w:rPr>
            </w:pPr>
            <w:r>
              <w:rPr>
                <w:sz w:val="20"/>
                <w:szCs w:val="20"/>
              </w:rPr>
              <w:t>Project Management.</w:t>
            </w:r>
          </w:p>
          <w:p w:rsidR="00B84416" w:rsidRDefault="00B84416" w:rsidP="00B84416">
            <w:pPr>
              <w:pStyle w:val="ListParagraph"/>
              <w:numPr>
                <w:ilvl w:val="0"/>
                <w:numId w:val="17"/>
              </w:numPr>
              <w:spacing w:before="80" w:after="80" w:line="240" w:lineRule="auto"/>
              <w:rPr>
                <w:sz w:val="20"/>
                <w:szCs w:val="20"/>
              </w:rPr>
            </w:pPr>
            <w:r>
              <w:rPr>
                <w:sz w:val="20"/>
                <w:szCs w:val="20"/>
              </w:rPr>
              <w:t>Implementation.</w:t>
            </w:r>
          </w:p>
          <w:p w:rsidR="00B84416" w:rsidRDefault="00B84416" w:rsidP="00B84416">
            <w:pPr>
              <w:pStyle w:val="ListParagraph"/>
              <w:numPr>
                <w:ilvl w:val="0"/>
                <w:numId w:val="17"/>
              </w:numPr>
              <w:spacing w:before="80" w:after="80" w:line="240" w:lineRule="auto"/>
              <w:rPr>
                <w:sz w:val="20"/>
                <w:szCs w:val="20"/>
              </w:rPr>
            </w:pPr>
            <w:r>
              <w:rPr>
                <w:sz w:val="20"/>
                <w:szCs w:val="20"/>
              </w:rPr>
              <w:t>Training.</w:t>
            </w:r>
          </w:p>
          <w:p w:rsidR="00B84416" w:rsidRPr="00B84416" w:rsidRDefault="00B84416" w:rsidP="00B84416">
            <w:pPr>
              <w:pStyle w:val="ListParagraph"/>
              <w:numPr>
                <w:ilvl w:val="0"/>
                <w:numId w:val="17"/>
              </w:numPr>
              <w:spacing w:before="80" w:after="80" w:line="240" w:lineRule="auto"/>
              <w:rPr>
                <w:sz w:val="20"/>
                <w:szCs w:val="20"/>
              </w:rPr>
            </w:pPr>
            <w:r>
              <w:rPr>
                <w:sz w:val="20"/>
                <w:szCs w:val="20"/>
              </w:rPr>
              <w:t>Other (Please Specify).</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DD4AF4" w:rsidRPr="007949FF" w:rsidTr="008C1679">
        <w:trPr>
          <w:trHeight w:val="245"/>
        </w:trPr>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1.4</w:t>
            </w:r>
          </w:p>
        </w:tc>
        <w:tc>
          <w:tcPr>
            <w:tcW w:w="4252" w:type="dxa"/>
          </w:tcPr>
          <w:p w:rsidR="00DD4AF4" w:rsidRPr="00EF044D" w:rsidRDefault="008C1679" w:rsidP="008F66CD">
            <w:pPr>
              <w:spacing w:before="80" w:after="80" w:line="240" w:lineRule="auto"/>
              <w:rPr>
                <w:b/>
                <w:sz w:val="20"/>
                <w:szCs w:val="20"/>
              </w:rPr>
            </w:pPr>
            <w:r>
              <w:rPr>
                <w:b/>
                <w:sz w:val="20"/>
                <w:szCs w:val="20"/>
              </w:rPr>
              <w:t>Implementation Expenses</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DD4AF4" w:rsidRPr="007949FF" w:rsidTr="008C1679">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lastRenderedPageBreak/>
              <w:t>D 1.5</w:t>
            </w:r>
          </w:p>
        </w:tc>
        <w:tc>
          <w:tcPr>
            <w:tcW w:w="4252" w:type="dxa"/>
          </w:tcPr>
          <w:p w:rsidR="00DD4AF4" w:rsidRPr="00EF044D" w:rsidRDefault="008C1679" w:rsidP="008F66CD">
            <w:pPr>
              <w:spacing w:before="80" w:after="80" w:line="240" w:lineRule="auto"/>
              <w:rPr>
                <w:b/>
                <w:sz w:val="20"/>
                <w:szCs w:val="20"/>
              </w:rPr>
            </w:pPr>
            <w:r>
              <w:rPr>
                <w:b/>
                <w:sz w:val="20"/>
                <w:szCs w:val="20"/>
              </w:rPr>
              <w:t>Software Maintenance /  Annual Support</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DD4AF4" w:rsidRPr="007949FF" w:rsidTr="008C1679">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1.6</w:t>
            </w:r>
          </w:p>
        </w:tc>
        <w:tc>
          <w:tcPr>
            <w:tcW w:w="4252" w:type="dxa"/>
          </w:tcPr>
          <w:p w:rsidR="00DD4AF4" w:rsidRPr="00EF044D" w:rsidRDefault="008C1679" w:rsidP="008F66CD">
            <w:pPr>
              <w:spacing w:before="80" w:after="80" w:line="240" w:lineRule="auto"/>
              <w:rPr>
                <w:b/>
                <w:sz w:val="20"/>
                <w:szCs w:val="20"/>
              </w:rPr>
            </w:pPr>
            <w:r>
              <w:rPr>
                <w:b/>
                <w:sz w:val="20"/>
                <w:szCs w:val="20"/>
              </w:rPr>
              <w:t>External Hosting Charges</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DD4AF4" w:rsidRPr="007949FF" w:rsidTr="008C1679">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1.7</w:t>
            </w:r>
          </w:p>
        </w:tc>
        <w:tc>
          <w:tcPr>
            <w:tcW w:w="4252" w:type="dxa"/>
          </w:tcPr>
          <w:p w:rsidR="00DD4AF4" w:rsidRPr="00EF044D" w:rsidRDefault="008C1679" w:rsidP="008F66CD">
            <w:pPr>
              <w:spacing w:before="80" w:after="80" w:line="240" w:lineRule="auto"/>
              <w:rPr>
                <w:b/>
                <w:sz w:val="20"/>
                <w:szCs w:val="20"/>
              </w:rPr>
            </w:pPr>
            <w:r>
              <w:rPr>
                <w:b/>
                <w:sz w:val="20"/>
                <w:szCs w:val="20"/>
              </w:rPr>
              <w:t>Support / Help Desk</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DD4AF4" w:rsidRPr="007949FF" w:rsidTr="008C1679">
        <w:tc>
          <w:tcPr>
            <w:tcW w:w="851" w:type="dxa"/>
            <w:shd w:val="clear" w:color="auto" w:fill="D9D9D9" w:themeFill="background1" w:themeFillShade="D9"/>
          </w:tcPr>
          <w:p w:rsidR="00DD4AF4" w:rsidRDefault="00BB7A05" w:rsidP="00BB7A05">
            <w:pPr>
              <w:spacing w:before="80" w:after="80" w:line="240" w:lineRule="auto"/>
              <w:rPr>
                <w:sz w:val="20"/>
                <w:szCs w:val="20"/>
              </w:rPr>
            </w:pPr>
            <w:r>
              <w:rPr>
                <w:sz w:val="20"/>
                <w:szCs w:val="20"/>
              </w:rPr>
              <w:t>D 1.8</w:t>
            </w:r>
          </w:p>
        </w:tc>
        <w:tc>
          <w:tcPr>
            <w:tcW w:w="4252" w:type="dxa"/>
          </w:tcPr>
          <w:p w:rsidR="00DD4AF4" w:rsidRPr="00EF044D" w:rsidRDefault="008C1679" w:rsidP="008F66CD">
            <w:pPr>
              <w:spacing w:before="80" w:after="80" w:line="240" w:lineRule="auto"/>
              <w:rPr>
                <w:b/>
                <w:sz w:val="20"/>
                <w:szCs w:val="20"/>
              </w:rPr>
            </w:pPr>
            <w:r>
              <w:rPr>
                <w:b/>
                <w:sz w:val="20"/>
                <w:szCs w:val="20"/>
              </w:rPr>
              <w:t>Other (Please Specify)</w:t>
            </w:r>
          </w:p>
        </w:tc>
        <w:tc>
          <w:tcPr>
            <w:tcW w:w="5245" w:type="dxa"/>
          </w:tcPr>
          <w:p w:rsidR="008C1679" w:rsidRPr="00DD4B1F" w:rsidRDefault="008C1679" w:rsidP="008C1679">
            <w:pPr>
              <w:spacing w:before="80" w:after="80" w:line="240" w:lineRule="auto"/>
              <w:rPr>
                <w:b/>
                <w:sz w:val="20"/>
                <w:szCs w:val="20"/>
              </w:rPr>
            </w:pPr>
            <w:r>
              <w:rPr>
                <w:b/>
                <w:sz w:val="20"/>
                <w:szCs w:val="20"/>
              </w:rPr>
              <w:t xml:space="preserve">GBP </w:t>
            </w:r>
            <w:r w:rsidRPr="00DD4B1F">
              <w:rPr>
                <w:b/>
                <w:sz w:val="20"/>
                <w:szCs w:val="20"/>
              </w:rPr>
              <w:t>£</w:t>
            </w:r>
          </w:p>
          <w:p w:rsidR="008C1679" w:rsidRPr="007212A6" w:rsidRDefault="008C1679" w:rsidP="008C1679">
            <w:pPr>
              <w:spacing w:before="80" w:after="80" w:line="240" w:lineRule="auto"/>
              <w:rPr>
                <w:b/>
                <w:sz w:val="20"/>
                <w:szCs w:val="20"/>
                <w:u w:val="single"/>
              </w:rPr>
            </w:pPr>
            <w:r w:rsidRPr="007212A6">
              <w:rPr>
                <w:b/>
                <w:sz w:val="20"/>
                <w:szCs w:val="20"/>
                <w:u w:val="single"/>
              </w:rPr>
              <w:t>Assumptions Made / Supporting Comments:</w:t>
            </w:r>
          </w:p>
          <w:p w:rsidR="008C1679" w:rsidRPr="007212A6" w:rsidRDefault="008C1679" w:rsidP="008C1679">
            <w:pPr>
              <w:spacing w:before="80" w:after="80" w:line="240" w:lineRule="auto"/>
              <w:rPr>
                <w:sz w:val="20"/>
                <w:szCs w:val="20"/>
              </w:rPr>
            </w:pPr>
          </w:p>
          <w:p w:rsidR="00DD4AF4" w:rsidRPr="007949FF" w:rsidRDefault="00DD4AF4" w:rsidP="008F66CD">
            <w:pPr>
              <w:spacing w:before="80" w:after="80" w:line="240" w:lineRule="auto"/>
              <w:rPr>
                <w:sz w:val="20"/>
                <w:szCs w:val="20"/>
              </w:rPr>
            </w:pPr>
          </w:p>
        </w:tc>
        <w:tc>
          <w:tcPr>
            <w:tcW w:w="1843" w:type="dxa"/>
          </w:tcPr>
          <w:p w:rsidR="00DD4AF4" w:rsidRPr="007949FF" w:rsidRDefault="00DD4AF4" w:rsidP="008F66CD">
            <w:pPr>
              <w:spacing w:before="80" w:after="80" w:line="240" w:lineRule="auto"/>
              <w:rPr>
                <w:sz w:val="20"/>
                <w:szCs w:val="20"/>
              </w:rPr>
            </w:pPr>
          </w:p>
        </w:tc>
        <w:tc>
          <w:tcPr>
            <w:tcW w:w="1984" w:type="dxa"/>
          </w:tcPr>
          <w:p w:rsidR="00DD4AF4" w:rsidRPr="007949FF" w:rsidRDefault="00DD4AF4" w:rsidP="008F66CD">
            <w:pPr>
              <w:spacing w:before="80" w:after="80" w:line="240" w:lineRule="auto"/>
              <w:rPr>
                <w:sz w:val="20"/>
                <w:szCs w:val="20"/>
              </w:rPr>
            </w:pPr>
          </w:p>
        </w:tc>
      </w:tr>
      <w:tr w:rsidR="008C1679" w:rsidRPr="007949FF" w:rsidTr="008C1679">
        <w:tc>
          <w:tcPr>
            <w:tcW w:w="851" w:type="dxa"/>
            <w:shd w:val="clear" w:color="auto" w:fill="D9D9D9" w:themeFill="background1" w:themeFillShade="D9"/>
          </w:tcPr>
          <w:p w:rsidR="008C1679" w:rsidRDefault="00BB7A05" w:rsidP="00BB7A05">
            <w:pPr>
              <w:spacing w:before="80" w:after="80" w:line="240" w:lineRule="auto"/>
              <w:rPr>
                <w:sz w:val="20"/>
                <w:szCs w:val="20"/>
              </w:rPr>
            </w:pPr>
            <w:r>
              <w:rPr>
                <w:sz w:val="20"/>
                <w:szCs w:val="20"/>
              </w:rPr>
              <w:t>D 1.9</w:t>
            </w:r>
          </w:p>
        </w:tc>
        <w:tc>
          <w:tcPr>
            <w:tcW w:w="4252" w:type="dxa"/>
          </w:tcPr>
          <w:p w:rsidR="008C1679" w:rsidRPr="00EF044D" w:rsidRDefault="008C1679" w:rsidP="008F66CD">
            <w:pPr>
              <w:spacing w:before="80" w:after="80" w:line="240" w:lineRule="auto"/>
              <w:rPr>
                <w:b/>
                <w:sz w:val="20"/>
                <w:szCs w:val="20"/>
              </w:rPr>
            </w:pPr>
            <w:r>
              <w:rPr>
                <w:b/>
                <w:sz w:val="20"/>
                <w:szCs w:val="20"/>
              </w:rPr>
              <w:t>Other General Comments (Free Text)</w:t>
            </w:r>
          </w:p>
        </w:tc>
        <w:tc>
          <w:tcPr>
            <w:tcW w:w="9072" w:type="dxa"/>
            <w:gridSpan w:val="3"/>
          </w:tcPr>
          <w:p w:rsidR="00593EB0" w:rsidRDefault="00593EB0" w:rsidP="008C1679">
            <w:pPr>
              <w:spacing w:before="80" w:after="80" w:line="240" w:lineRule="auto"/>
              <w:rPr>
                <w:sz w:val="20"/>
                <w:szCs w:val="20"/>
              </w:rPr>
            </w:pPr>
          </w:p>
          <w:p w:rsidR="00593EB0" w:rsidRPr="007212A6" w:rsidRDefault="00593EB0" w:rsidP="008C1679">
            <w:pPr>
              <w:spacing w:before="80" w:after="80" w:line="240" w:lineRule="auto"/>
              <w:rPr>
                <w:sz w:val="20"/>
                <w:szCs w:val="20"/>
              </w:rPr>
            </w:pPr>
          </w:p>
          <w:p w:rsidR="008C1679" w:rsidRPr="007949FF" w:rsidRDefault="008C1679" w:rsidP="008F66CD">
            <w:pPr>
              <w:spacing w:before="80" w:after="80" w:line="240" w:lineRule="auto"/>
              <w:rPr>
                <w:sz w:val="20"/>
                <w:szCs w:val="20"/>
              </w:rPr>
            </w:pPr>
          </w:p>
        </w:tc>
      </w:tr>
    </w:tbl>
    <w:p w:rsidR="007F1EAC" w:rsidRDefault="007F1EAC" w:rsidP="00956512">
      <w:pPr>
        <w:spacing w:after="0" w:line="240" w:lineRule="auto"/>
        <w:jc w:val="right"/>
        <w:rPr>
          <w:sz w:val="24"/>
          <w:szCs w:val="24"/>
        </w:rPr>
      </w:pPr>
    </w:p>
    <w:p w:rsidR="00D30F04" w:rsidRPr="00C05DE6" w:rsidRDefault="00AE2651" w:rsidP="00AE2651">
      <w:pPr>
        <w:spacing w:after="0" w:line="240" w:lineRule="auto"/>
        <w:jc w:val="right"/>
        <w:rPr>
          <w:b/>
          <w:sz w:val="24"/>
          <w:szCs w:val="24"/>
          <w:u w:val="single"/>
        </w:rPr>
      </w:pPr>
      <w:r w:rsidRPr="00C05DE6">
        <w:rPr>
          <w:b/>
          <w:sz w:val="24"/>
          <w:szCs w:val="24"/>
          <w:u w:val="single"/>
        </w:rPr>
        <w:lastRenderedPageBreak/>
        <w:t xml:space="preserve">PART B SECTION </w:t>
      </w:r>
      <w:r w:rsidR="00744551" w:rsidRPr="00C05DE6">
        <w:rPr>
          <w:b/>
          <w:sz w:val="24"/>
          <w:szCs w:val="24"/>
          <w:u w:val="single"/>
        </w:rPr>
        <w:t>5</w:t>
      </w:r>
      <w:r w:rsidRPr="00C05DE6">
        <w:rPr>
          <w:b/>
          <w:sz w:val="24"/>
          <w:szCs w:val="24"/>
          <w:u w:val="single"/>
        </w:rPr>
        <w:t xml:space="preserve"> </w:t>
      </w:r>
    </w:p>
    <w:p w:rsidR="00AE2651" w:rsidRPr="00ED1E41" w:rsidRDefault="00AE2651" w:rsidP="00AE2651">
      <w:pPr>
        <w:spacing w:after="0" w:line="240" w:lineRule="auto"/>
        <w:jc w:val="right"/>
        <w:rPr>
          <w:b/>
          <w:sz w:val="24"/>
          <w:szCs w:val="24"/>
          <w:u w:val="single"/>
        </w:rPr>
      </w:pPr>
      <w:r w:rsidRPr="00ED1E41">
        <w:rPr>
          <w:b/>
          <w:sz w:val="24"/>
          <w:szCs w:val="24"/>
          <w:u w:val="single"/>
        </w:rPr>
        <w:t xml:space="preserve">ANNEX </w:t>
      </w:r>
      <w:r w:rsidR="00744551">
        <w:rPr>
          <w:b/>
          <w:sz w:val="24"/>
          <w:szCs w:val="24"/>
          <w:u w:val="single"/>
        </w:rPr>
        <w:t>E</w:t>
      </w:r>
    </w:p>
    <w:p w:rsidR="00AE2651" w:rsidRPr="00ED1E41" w:rsidRDefault="00AE2651" w:rsidP="00AE2651">
      <w:pPr>
        <w:spacing w:after="0" w:line="240" w:lineRule="auto"/>
        <w:jc w:val="right"/>
        <w:rPr>
          <w:b/>
          <w:sz w:val="24"/>
          <w:szCs w:val="24"/>
        </w:rPr>
      </w:pPr>
      <w:r>
        <w:rPr>
          <w:b/>
          <w:sz w:val="24"/>
          <w:szCs w:val="24"/>
        </w:rPr>
        <w:t xml:space="preserve">Additional </w:t>
      </w:r>
      <w:r w:rsidR="00F6302B">
        <w:rPr>
          <w:b/>
          <w:sz w:val="24"/>
          <w:szCs w:val="24"/>
        </w:rPr>
        <w:t xml:space="preserve">CCS </w:t>
      </w:r>
      <w:r>
        <w:rPr>
          <w:b/>
          <w:sz w:val="24"/>
          <w:szCs w:val="24"/>
        </w:rPr>
        <w:t>Questions</w:t>
      </w:r>
    </w:p>
    <w:p w:rsidR="00AE2651" w:rsidRDefault="00AE2651" w:rsidP="00956512">
      <w:pPr>
        <w:spacing w:after="0" w:line="240" w:lineRule="auto"/>
        <w:jc w:val="right"/>
        <w:rPr>
          <w:sz w:val="24"/>
          <w:szCs w:val="24"/>
        </w:rPr>
      </w:pP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2"/>
        <w:gridCol w:w="7116"/>
        <w:gridCol w:w="6096"/>
      </w:tblGrid>
      <w:tr w:rsidR="006A1EE8" w:rsidRPr="00CE2B90" w:rsidTr="0056784E">
        <w:tc>
          <w:tcPr>
            <w:tcW w:w="822" w:type="dxa"/>
            <w:shd w:val="clear" w:color="auto" w:fill="548DD4" w:themeFill="text2" w:themeFillTint="99"/>
          </w:tcPr>
          <w:p w:rsidR="00BB7A05" w:rsidRDefault="00BB7A05" w:rsidP="00BB7A05">
            <w:pPr>
              <w:spacing w:before="60" w:after="60" w:line="240" w:lineRule="auto"/>
              <w:jc w:val="center"/>
              <w:rPr>
                <w:b/>
                <w:color w:val="FFFFFF" w:themeColor="background1"/>
                <w:sz w:val="20"/>
                <w:szCs w:val="20"/>
              </w:rPr>
            </w:pPr>
            <w:r w:rsidRPr="00A73915">
              <w:rPr>
                <w:b/>
                <w:color w:val="FFFFFF" w:themeColor="background1"/>
                <w:sz w:val="20"/>
                <w:szCs w:val="20"/>
              </w:rPr>
              <w:t>RFI No.</w:t>
            </w:r>
          </w:p>
          <w:p w:rsidR="006A1EE8" w:rsidRPr="003B4B8E" w:rsidRDefault="00BB7A05" w:rsidP="00BB7A05">
            <w:pPr>
              <w:tabs>
                <w:tab w:val="left" w:pos="2775"/>
              </w:tabs>
              <w:spacing w:before="60" w:after="60" w:line="240" w:lineRule="auto"/>
              <w:jc w:val="center"/>
              <w:rPr>
                <w:b/>
                <w:color w:val="FFFFFF" w:themeColor="background1"/>
                <w:sz w:val="20"/>
                <w:szCs w:val="20"/>
              </w:rPr>
            </w:pPr>
            <w:r>
              <w:rPr>
                <w:b/>
                <w:color w:val="FFFFFF" w:themeColor="background1"/>
                <w:sz w:val="20"/>
                <w:szCs w:val="20"/>
              </w:rPr>
              <w:t>B5E [1]</w:t>
            </w:r>
          </w:p>
        </w:tc>
        <w:tc>
          <w:tcPr>
            <w:tcW w:w="7116" w:type="dxa"/>
            <w:shd w:val="clear" w:color="auto" w:fill="548DD4" w:themeFill="text2" w:themeFillTint="99"/>
          </w:tcPr>
          <w:p w:rsidR="006A1EE8" w:rsidRPr="003B4B8E" w:rsidRDefault="006A1EE8" w:rsidP="006A1EE8">
            <w:pPr>
              <w:tabs>
                <w:tab w:val="left" w:pos="2775"/>
              </w:tabs>
              <w:spacing w:before="60" w:after="60" w:line="240" w:lineRule="auto"/>
              <w:rPr>
                <w:b/>
                <w:color w:val="FFFFFF" w:themeColor="background1"/>
                <w:sz w:val="20"/>
                <w:szCs w:val="20"/>
              </w:rPr>
            </w:pPr>
            <w:r w:rsidRPr="003B4B8E">
              <w:rPr>
                <w:b/>
                <w:color w:val="FFFFFF" w:themeColor="background1"/>
                <w:sz w:val="20"/>
                <w:szCs w:val="20"/>
              </w:rPr>
              <w:t>CCS Question:</w:t>
            </w:r>
            <w:r w:rsidRPr="003B4B8E">
              <w:rPr>
                <w:b/>
                <w:color w:val="FFFFFF" w:themeColor="background1"/>
                <w:sz w:val="20"/>
                <w:szCs w:val="20"/>
              </w:rPr>
              <w:tab/>
            </w:r>
          </w:p>
        </w:tc>
        <w:tc>
          <w:tcPr>
            <w:tcW w:w="6096" w:type="dxa"/>
            <w:shd w:val="clear" w:color="auto" w:fill="548DD4" w:themeFill="text2" w:themeFillTint="99"/>
          </w:tcPr>
          <w:p w:rsidR="006A1EE8" w:rsidRPr="003B4B8E" w:rsidRDefault="006A1EE8" w:rsidP="0014142F">
            <w:pPr>
              <w:spacing w:before="60" w:after="60" w:line="240" w:lineRule="auto"/>
              <w:rPr>
                <w:b/>
                <w:color w:val="FFFFFF" w:themeColor="background1"/>
                <w:sz w:val="20"/>
                <w:szCs w:val="20"/>
              </w:rPr>
            </w:pPr>
            <w:r w:rsidRPr="003B4B8E">
              <w:rPr>
                <w:b/>
                <w:color w:val="FFFFFF" w:themeColor="background1"/>
                <w:sz w:val="20"/>
                <w:szCs w:val="20"/>
              </w:rPr>
              <w:t>Response:</w:t>
            </w:r>
          </w:p>
          <w:p w:rsidR="006A1EE8" w:rsidRPr="003B4B8E" w:rsidRDefault="003B4B8E" w:rsidP="00A81154">
            <w:pPr>
              <w:spacing w:before="60" w:after="60" w:line="240" w:lineRule="auto"/>
              <w:rPr>
                <w:b/>
                <w:i/>
                <w:color w:val="FFFFFF" w:themeColor="background1"/>
                <w:sz w:val="20"/>
                <w:szCs w:val="20"/>
              </w:rPr>
            </w:pPr>
            <w:r>
              <w:rPr>
                <w:b/>
                <w:i/>
                <w:color w:val="FFFFFF" w:themeColor="background1"/>
                <w:sz w:val="20"/>
                <w:szCs w:val="20"/>
              </w:rPr>
              <w:t xml:space="preserve">Insert N/A </w:t>
            </w:r>
            <w:r w:rsidR="00A81154">
              <w:rPr>
                <w:b/>
                <w:i/>
                <w:color w:val="FFFFFF" w:themeColor="background1"/>
                <w:sz w:val="20"/>
                <w:szCs w:val="20"/>
              </w:rPr>
              <w:t>if appropriate</w:t>
            </w:r>
          </w:p>
        </w:tc>
      </w:tr>
      <w:tr w:rsidR="006A1EE8" w:rsidRPr="007949FF" w:rsidTr="008F66CD">
        <w:tc>
          <w:tcPr>
            <w:tcW w:w="822" w:type="dxa"/>
            <w:shd w:val="clear" w:color="auto" w:fill="D9D9D9" w:themeFill="background1" w:themeFillShade="D9"/>
          </w:tcPr>
          <w:p w:rsidR="006A1EE8" w:rsidRPr="00BB7A05" w:rsidRDefault="006A1EE8"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sidRPr="00BB7A05">
              <w:rPr>
                <w:sz w:val="18"/>
                <w:szCs w:val="18"/>
              </w:rPr>
              <w:t>E 1.1</w:t>
            </w:r>
          </w:p>
        </w:tc>
        <w:tc>
          <w:tcPr>
            <w:tcW w:w="7116" w:type="dxa"/>
          </w:tcPr>
          <w:p w:rsidR="006A1EE8" w:rsidRPr="008F66CD" w:rsidRDefault="006A1EE8" w:rsidP="008F66CD">
            <w:pPr>
              <w:spacing w:after="0" w:line="240" w:lineRule="auto"/>
              <w:rPr>
                <w:sz w:val="20"/>
                <w:szCs w:val="20"/>
              </w:rPr>
            </w:pPr>
            <w:r w:rsidRPr="008F66CD">
              <w:rPr>
                <w:sz w:val="20"/>
                <w:szCs w:val="20"/>
              </w:rPr>
              <w:t>Is your company’s experience of developing and deploying e-Sourcing solutions that of acting as a sole provider; or have you - or would you - consider working in partnership with other providers?</w:t>
            </w:r>
          </w:p>
          <w:p w:rsidR="008F66CD" w:rsidRPr="008F66CD" w:rsidRDefault="008F66CD" w:rsidP="008F66CD">
            <w:pPr>
              <w:spacing w:after="0" w:line="240" w:lineRule="auto"/>
              <w:rPr>
                <w:sz w:val="8"/>
                <w:szCs w:val="8"/>
              </w:rPr>
            </w:pPr>
          </w:p>
        </w:tc>
        <w:tc>
          <w:tcPr>
            <w:tcW w:w="6096" w:type="dxa"/>
          </w:tcPr>
          <w:p w:rsidR="006A1EE8" w:rsidRPr="003B4B8E" w:rsidRDefault="006A1EE8" w:rsidP="0014142F">
            <w:pPr>
              <w:spacing w:before="60" w:after="60" w:line="240" w:lineRule="auto"/>
              <w:rPr>
                <w:sz w:val="20"/>
                <w:szCs w:val="20"/>
              </w:rPr>
            </w:pPr>
          </w:p>
        </w:tc>
      </w:tr>
      <w:tr w:rsidR="006A1EE8" w:rsidRPr="007949FF" w:rsidTr="008F66CD">
        <w:tc>
          <w:tcPr>
            <w:tcW w:w="822" w:type="dxa"/>
            <w:shd w:val="clear" w:color="auto" w:fill="D9D9D9" w:themeFill="background1" w:themeFillShade="D9"/>
          </w:tcPr>
          <w:p w:rsidR="006A1EE8" w:rsidRPr="00BB7A05" w:rsidRDefault="006A1EE8"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sidRPr="00BB7A05">
              <w:rPr>
                <w:sz w:val="18"/>
                <w:szCs w:val="18"/>
              </w:rPr>
              <w:t>E 1.2</w:t>
            </w:r>
          </w:p>
        </w:tc>
        <w:tc>
          <w:tcPr>
            <w:tcW w:w="7116" w:type="dxa"/>
          </w:tcPr>
          <w:p w:rsidR="006A1EE8" w:rsidRPr="008F66CD" w:rsidRDefault="006A1EE8" w:rsidP="00A67FB3">
            <w:pPr>
              <w:spacing w:after="0" w:line="240" w:lineRule="auto"/>
              <w:rPr>
                <w:sz w:val="20"/>
                <w:szCs w:val="20"/>
              </w:rPr>
            </w:pPr>
            <w:r w:rsidRPr="008F66CD">
              <w:rPr>
                <w:sz w:val="20"/>
                <w:szCs w:val="20"/>
              </w:rPr>
              <w:t>Do you typically use subcontractors or work as a subcontractor for larger organisations. If you use sub-contractors please outline their nature, including their primary roles and responsibilities as well as the benefits of having those services subcontracted.</w:t>
            </w:r>
          </w:p>
          <w:p w:rsidR="006A1EE8" w:rsidRPr="008F66CD" w:rsidRDefault="006A1EE8" w:rsidP="00A67FB3">
            <w:pPr>
              <w:spacing w:after="0" w:line="240" w:lineRule="auto"/>
              <w:rPr>
                <w:sz w:val="8"/>
                <w:szCs w:val="8"/>
              </w:rPr>
            </w:pPr>
          </w:p>
        </w:tc>
        <w:tc>
          <w:tcPr>
            <w:tcW w:w="6096" w:type="dxa"/>
          </w:tcPr>
          <w:p w:rsidR="006A1EE8" w:rsidRPr="003B4B8E" w:rsidRDefault="006A1EE8" w:rsidP="0014142F">
            <w:pPr>
              <w:spacing w:before="60" w:after="60" w:line="240" w:lineRule="auto"/>
              <w:rPr>
                <w:sz w:val="20"/>
                <w:szCs w:val="20"/>
              </w:rPr>
            </w:pPr>
          </w:p>
        </w:tc>
      </w:tr>
      <w:tr w:rsidR="006A1EE8" w:rsidRPr="007949FF" w:rsidTr="008F66CD">
        <w:tc>
          <w:tcPr>
            <w:tcW w:w="822" w:type="dxa"/>
            <w:shd w:val="clear" w:color="auto" w:fill="D9D9D9" w:themeFill="background1" w:themeFillShade="D9"/>
          </w:tcPr>
          <w:p w:rsidR="006A1EE8" w:rsidRPr="00BB7A05" w:rsidRDefault="006A1EE8"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sidRPr="00BB7A05">
              <w:rPr>
                <w:sz w:val="18"/>
                <w:szCs w:val="18"/>
              </w:rPr>
              <w:t>E 1.3</w:t>
            </w:r>
          </w:p>
          <w:p w:rsidR="00BB7A05" w:rsidRPr="00BB7A05" w:rsidRDefault="00BB7A05" w:rsidP="00BB7A05">
            <w:pPr>
              <w:spacing w:after="0" w:line="240" w:lineRule="auto"/>
              <w:jc w:val="center"/>
              <w:rPr>
                <w:sz w:val="18"/>
                <w:szCs w:val="18"/>
              </w:rPr>
            </w:pPr>
          </w:p>
        </w:tc>
        <w:tc>
          <w:tcPr>
            <w:tcW w:w="7116" w:type="dxa"/>
          </w:tcPr>
          <w:p w:rsidR="006A1EE8" w:rsidRPr="008F66CD" w:rsidRDefault="006A1EE8" w:rsidP="00A67FB3">
            <w:pPr>
              <w:spacing w:after="0" w:line="240" w:lineRule="auto"/>
              <w:rPr>
                <w:sz w:val="20"/>
                <w:szCs w:val="20"/>
              </w:rPr>
            </w:pPr>
            <w:r w:rsidRPr="008F66CD">
              <w:rPr>
                <w:sz w:val="20"/>
                <w:szCs w:val="20"/>
              </w:rPr>
              <w:t>In your experience, how are the most successful users of e-Sourcing solutions exploiting them to generate maximum savings and efficiencies?</w:t>
            </w:r>
          </w:p>
          <w:p w:rsidR="006A1EE8" w:rsidRPr="008F66CD" w:rsidRDefault="006A1EE8" w:rsidP="0014142F">
            <w:pPr>
              <w:spacing w:before="60" w:after="60" w:line="240" w:lineRule="auto"/>
              <w:rPr>
                <w:sz w:val="8"/>
                <w:szCs w:val="8"/>
              </w:rPr>
            </w:pPr>
          </w:p>
        </w:tc>
        <w:tc>
          <w:tcPr>
            <w:tcW w:w="6096" w:type="dxa"/>
          </w:tcPr>
          <w:p w:rsidR="006A1EE8" w:rsidRPr="003B4B8E" w:rsidRDefault="006A1EE8" w:rsidP="0014142F">
            <w:pPr>
              <w:spacing w:before="60" w:after="60" w:line="240" w:lineRule="auto"/>
              <w:rPr>
                <w:sz w:val="20"/>
                <w:szCs w:val="20"/>
              </w:rPr>
            </w:pPr>
          </w:p>
        </w:tc>
      </w:tr>
      <w:tr w:rsidR="006A1EE8" w:rsidRPr="007949FF" w:rsidTr="00C05DE6">
        <w:trPr>
          <w:trHeight w:val="327"/>
        </w:trPr>
        <w:tc>
          <w:tcPr>
            <w:tcW w:w="822" w:type="dxa"/>
            <w:shd w:val="clear" w:color="auto" w:fill="D9D9D9" w:themeFill="background1" w:themeFillShade="D9"/>
          </w:tcPr>
          <w:p w:rsidR="00BB7A05" w:rsidRPr="00BB7A05" w:rsidRDefault="00BB7A05" w:rsidP="00C05DE6">
            <w:pPr>
              <w:spacing w:after="120" w:line="240" w:lineRule="auto"/>
              <w:jc w:val="center"/>
              <w:rPr>
                <w:sz w:val="18"/>
                <w:szCs w:val="18"/>
              </w:rPr>
            </w:pPr>
            <w:r w:rsidRPr="00BB7A05">
              <w:rPr>
                <w:sz w:val="18"/>
                <w:szCs w:val="18"/>
              </w:rPr>
              <w:t>E 1.4</w:t>
            </w:r>
          </w:p>
        </w:tc>
        <w:tc>
          <w:tcPr>
            <w:tcW w:w="7116" w:type="dxa"/>
          </w:tcPr>
          <w:p w:rsidR="006A1EE8" w:rsidRPr="00C05DE6" w:rsidRDefault="006A1EE8" w:rsidP="00C05DE6">
            <w:pPr>
              <w:spacing w:after="0" w:line="240" w:lineRule="auto"/>
              <w:rPr>
                <w:sz w:val="20"/>
                <w:szCs w:val="20"/>
              </w:rPr>
            </w:pPr>
            <w:r w:rsidRPr="008F66CD">
              <w:rPr>
                <w:sz w:val="20"/>
                <w:szCs w:val="20"/>
              </w:rPr>
              <w:t>In your opinion, what are the current ‘hot topics’ in e-Sourcing, and why?</w:t>
            </w:r>
          </w:p>
        </w:tc>
        <w:tc>
          <w:tcPr>
            <w:tcW w:w="6096" w:type="dxa"/>
          </w:tcPr>
          <w:p w:rsidR="006A1EE8" w:rsidRPr="003B4B8E" w:rsidRDefault="006A1EE8" w:rsidP="0014142F">
            <w:pPr>
              <w:spacing w:before="60" w:after="60" w:line="240" w:lineRule="auto"/>
              <w:rPr>
                <w:sz w:val="20"/>
                <w:szCs w:val="20"/>
              </w:rPr>
            </w:pPr>
          </w:p>
        </w:tc>
      </w:tr>
      <w:tr w:rsidR="006A1EE8" w:rsidRPr="007949FF" w:rsidTr="008F66CD">
        <w:tc>
          <w:tcPr>
            <w:tcW w:w="822" w:type="dxa"/>
            <w:shd w:val="clear" w:color="auto" w:fill="D9D9D9" w:themeFill="background1" w:themeFillShade="D9"/>
          </w:tcPr>
          <w:p w:rsidR="006A1EE8" w:rsidRDefault="006A1EE8"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Pr>
                <w:sz w:val="18"/>
                <w:szCs w:val="18"/>
              </w:rPr>
              <w:t>E 1.5</w:t>
            </w:r>
          </w:p>
        </w:tc>
        <w:tc>
          <w:tcPr>
            <w:tcW w:w="7116" w:type="dxa"/>
          </w:tcPr>
          <w:p w:rsidR="006A1EE8" w:rsidRPr="00DA2D02" w:rsidRDefault="006A1EE8" w:rsidP="008F66CD">
            <w:pPr>
              <w:spacing w:after="0" w:line="240" w:lineRule="auto"/>
              <w:rPr>
                <w:sz w:val="20"/>
                <w:szCs w:val="20"/>
              </w:rPr>
            </w:pPr>
            <w:r w:rsidRPr="00DA2D02">
              <w:rPr>
                <w:sz w:val="20"/>
                <w:szCs w:val="20"/>
              </w:rPr>
              <w:t>In your experience, what mistakes are commonly made when implementing these solutions?  What are the barriers to successful deployment?</w:t>
            </w:r>
          </w:p>
          <w:p w:rsidR="008F66CD" w:rsidRPr="00DA2D02" w:rsidRDefault="008F66CD" w:rsidP="008F66CD">
            <w:pPr>
              <w:spacing w:after="0" w:line="240" w:lineRule="auto"/>
              <w:rPr>
                <w:sz w:val="8"/>
                <w:szCs w:val="8"/>
              </w:rPr>
            </w:pPr>
          </w:p>
        </w:tc>
        <w:tc>
          <w:tcPr>
            <w:tcW w:w="6096" w:type="dxa"/>
          </w:tcPr>
          <w:p w:rsidR="006A1EE8" w:rsidRPr="003B4B8E" w:rsidRDefault="006A1EE8" w:rsidP="0014142F">
            <w:pPr>
              <w:spacing w:before="60" w:after="60" w:line="240" w:lineRule="auto"/>
              <w:rPr>
                <w:sz w:val="20"/>
                <w:szCs w:val="20"/>
              </w:rPr>
            </w:pPr>
          </w:p>
        </w:tc>
      </w:tr>
      <w:tr w:rsidR="006A1EE8" w:rsidRPr="007949FF" w:rsidTr="008F66CD">
        <w:tc>
          <w:tcPr>
            <w:tcW w:w="822" w:type="dxa"/>
            <w:shd w:val="clear" w:color="auto" w:fill="D9D9D9" w:themeFill="background1" w:themeFillShade="D9"/>
          </w:tcPr>
          <w:p w:rsidR="00BB7A05" w:rsidRDefault="00BB7A05"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Pr>
                <w:sz w:val="18"/>
                <w:szCs w:val="18"/>
              </w:rPr>
              <w:t>E 1.6</w:t>
            </w:r>
            <w:r w:rsidRPr="00BB7A05">
              <w:rPr>
                <w:sz w:val="18"/>
                <w:szCs w:val="18"/>
              </w:rPr>
              <w:br/>
            </w:r>
          </w:p>
        </w:tc>
        <w:tc>
          <w:tcPr>
            <w:tcW w:w="7116" w:type="dxa"/>
          </w:tcPr>
          <w:p w:rsidR="006A1EE8" w:rsidRPr="00DA2D02" w:rsidRDefault="006A1EE8" w:rsidP="00DA2D02">
            <w:pPr>
              <w:spacing w:after="0" w:line="240" w:lineRule="auto"/>
              <w:rPr>
                <w:sz w:val="20"/>
                <w:szCs w:val="20"/>
              </w:rPr>
            </w:pPr>
            <w:r w:rsidRPr="00DA2D02">
              <w:rPr>
                <w:sz w:val="20"/>
                <w:szCs w:val="20"/>
              </w:rPr>
              <w:t>In your experience, how easily and how successfully can these solutions be integrated with other corporate systems, and what are the benefits that can arise from such integration</w:t>
            </w:r>
            <w:r w:rsidR="00DA2D02" w:rsidRPr="00DA2D02">
              <w:rPr>
                <w:sz w:val="20"/>
                <w:szCs w:val="20"/>
              </w:rPr>
              <w:t>?</w:t>
            </w:r>
          </w:p>
          <w:p w:rsidR="00DA2D02" w:rsidRPr="00DA2D02" w:rsidRDefault="00DA2D02" w:rsidP="00DA2D02">
            <w:pPr>
              <w:spacing w:after="0" w:line="240" w:lineRule="auto"/>
              <w:rPr>
                <w:sz w:val="6"/>
                <w:szCs w:val="6"/>
              </w:rPr>
            </w:pPr>
          </w:p>
        </w:tc>
        <w:tc>
          <w:tcPr>
            <w:tcW w:w="6096" w:type="dxa"/>
          </w:tcPr>
          <w:p w:rsidR="006A1EE8" w:rsidRPr="003B4B8E" w:rsidRDefault="006A1EE8" w:rsidP="0014142F">
            <w:pPr>
              <w:spacing w:before="60" w:after="60" w:line="240" w:lineRule="auto"/>
              <w:rPr>
                <w:sz w:val="20"/>
                <w:szCs w:val="20"/>
              </w:rPr>
            </w:pPr>
          </w:p>
        </w:tc>
      </w:tr>
      <w:tr w:rsidR="006A1EE8" w:rsidRPr="007949FF" w:rsidTr="008F66CD">
        <w:tc>
          <w:tcPr>
            <w:tcW w:w="822" w:type="dxa"/>
            <w:shd w:val="clear" w:color="auto" w:fill="D9D9D9" w:themeFill="background1" w:themeFillShade="D9"/>
          </w:tcPr>
          <w:p w:rsidR="006A1EE8" w:rsidRDefault="006A1EE8" w:rsidP="00BB7A05">
            <w:pPr>
              <w:spacing w:after="0" w:line="240" w:lineRule="auto"/>
              <w:jc w:val="center"/>
              <w:rPr>
                <w:sz w:val="18"/>
                <w:szCs w:val="18"/>
              </w:rPr>
            </w:pPr>
          </w:p>
          <w:p w:rsidR="00BB7A05" w:rsidRPr="00BB7A05" w:rsidRDefault="00BB7A05" w:rsidP="00BB7A05">
            <w:pPr>
              <w:spacing w:after="0" w:line="240" w:lineRule="auto"/>
              <w:jc w:val="center"/>
              <w:rPr>
                <w:sz w:val="18"/>
                <w:szCs w:val="18"/>
              </w:rPr>
            </w:pPr>
            <w:r>
              <w:rPr>
                <w:sz w:val="18"/>
                <w:szCs w:val="18"/>
              </w:rPr>
              <w:t>E 1.7</w:t>
            </w:r>
          </w:p>
        </w:tc>
        <w:tc>
          <w:tcPr>
            <w:tcW w:w="7116" w:type="dxa"/>
          </w:tcPr>
          <w:p w:rsidR="006A1EE8" w:rsidRPr="00DA2D02" w:rsidRDefault="006A1EE8" w:rsidP="00AA544E">
            <w:pPr>
              <w:spacing w:after="0" w:line="240" w:lineRule="auto"/>
              <w:rPr>
                <w:sz w:val="20"/>
                <w:szCs w:val="20"/>
              </w:rPr>
            </w:pPr>
            <w:r w:rsidRPr="00DA2D02">
              <w:rPr>
                <w:sz w:val="20"/>
                <w:szCs w:val="20"/>
              </w:rPr>
              <w:t xml:space="preserve">In your opinion, what advances in e-Sourcing are predicted to be important in the next </w:t>
            </w:r>
            <w:r w:rsidR="00DA2D02" w:rsidRPr="00DA2D02">
              <w:rPr>
                <w:sz w:val="20"/>
                <w:szCs w:val="20"/>
              </w:rPr>
              <w:t>3-</w:t>
            </w:r>
            <w:r w:rsidRPr="00DA2D02">
              <w:rPr>
                <w:sz w:val="20"/>
                <w:szCs w:val="20"/>
              </w:rPr>
              <w:t>5-</w:t>
            </w:r>
            <w:r w:rsidR="00DA2D02" w:rsidRPr="00DA2D02">
              <w:rPr>
                <w:sz w:val="20"/>
                <w:szCs w:val="20"/>
              </w:rPr>
              <w:t>y</w:t>
            </w:r>
            <w:r w:rsidRPr="00DA2D02">
              <w:rPr>
                <w:sz w:val="20"/>
                <w:szCs w:val="20"/>
              </w:rPr>
              <w:t>ears? What are the future innovations expected in the market?</w:t>
            </w:r>
          </w:p>
          <w:p w:rsidR="006A1EE8" w:rsidRPr="00DA2D02" w:rsidRDefault="006A1EE8" w:rsidP="00AA544E">
            <w:pPr>
              <w:spacing w:after="0" w:line="240" w:lineRule="auto"/>
              <w:rPr>
                <w:sz w:val="8"/>
                <w:szCs w:val="8"/>
              </w:rPr>
            </w:pPr>
          </w:p>
        </w:tc>
        <w:tc>
          <w:tcPr>
            <w:tcW w:w="6096" w:type="dxa"/>
          </w:tcPr>
          <w:p w:rsidR="006A1EE8" w:rsidRPr="003B4B8E" w:rsidRDefault="006A1EE8" w:rsidP="0014142F">
            <w:pPr>
              <w:spacing w:before="60" w:after="60" w:line="240" w:lineRule="auto"/>
              <w:rPr>
                <w:sz w:val="20"/>
                <w:szCs w:val="20"/>
              </w:rPr>
            </w:pPr>
          </w:p>
        </w:tc>
      </w:tr>
      <w:tr w:rsidR="006A1EE8" w:rsidRPr="007949FF" w:rsidTr="00DA2D02">
        <w:trPr>
          <w:trHeight w:val="703"/>
        </w:trPr>
        <w:tc>
          <w:tcPr>
            <w:tcW w:w="822" w:type="dxa"/>
            <w:shd w:val="clear" w:color="auto" w:fill="D9D9D9" w:themeFill="background1" w:themeFillShade="D9"/>
          </w:tcPr>
          <w:p w:rsidR="006A1EE8" w:rsidRPr="00BB7A05" w:rsidRDefault="006A1EE8" w:rsidP="00BB7A05">
            <w:pPr>
              <w:ind w:left="360"/>
              <w:jc w:val="center"/>
              <w:rPr>
                <w:color w:val="FF0000"/>
                <w:sz w:val="18"/>
                <w:szCs w:val="18"/>
              </w:rPr>
            </w:pPr>
          </w:p>
        </w:tc>
        <w:tc>
          <w:tcPr>
            <w:tcW w:w="7116" w:type="dxa"/>
          </w:tcPr>
          <w:p w:rsidR="006A1EE8" w:rsidRPr="00DA2D02" w:rsidRDefault="001600D5" w:rsidP="00DA2D02">
            <w:pPr>
              <w:spacing w:after="80"/>
              <w:rPr>
                <w:sz w:val="20"/>
                <w:szCs w:val="20"/>
              </w:rPr>
            </w:pPr>
            <w:r w:rsidRPr="00DA2D02">
              <w:rPr>
                <w:sz w:val="20"/>
                <w:szCs w:val="20"/>
              </w:rPr>
              <w:t>Do you have any strategic partnerships that might bring additional value to CCS? Please elaborate.</w:t>
            </w:r>
          </w:p>
        </w:tc>
        <w:tc>
          <w:tcPr>
            <w:tcW w:w="6096" w:type="dxa"/>
          </w:tcPr>
          <w:p w:rsidR="006A1EE8" w:rsidRPr="003B4B8E" w:rsidRDefault="006A1EE8" w:rsidP="0014142F">
            <w:pPr>
              <w:spacing w:before="60" w:after="60" w:line="240" w:lineRule="auto"/>
              <w:rPr>
                <w:sz w:val="20"/>
                <w:szCs w:val="20"/>
              </w:rPr>
            </w:pPr>
          </w:p>
        </w:tc>
      </w:tr>
      <w:tr w:rsidR="001600D5" w:rsidRPr="007949FF" w:rsidTr="008F66CD">
        <w:tc>
          <w:tcPr>
            <w:tcW w:w="822" w:type="dxa"/>
            <w:shd w:val="clear" w:color="auto" w:fill="D9D9D9" w:themeFill="background1" w:themeFillShade="D9"/>
          </w:tcPr>
          <w:p w:rsidR="00BB7A05" w:rsidRPr="00BB7A05" w:rsidRDefault="00BB7A05" w:rsidP="00BB7A05">
            <w:pPr>
              <w:jc w:val="center"/>
              <w:rPr>
                <w:sz w:val="20"/>
                <w:szCs w:val="20"/>
              </w:rPr>
            </w:pPr>
            <w:r w:rsidRPr="00BB7A05">
              <w:rPr>
                <w:sz w:val="20"/>
                <w:szCs w:val="20"/>
              </w:rPr>
              <w:t>E 1.8</w:t>
            </w:r>
          </w:p>
        </w:tc>
        <w:tc>
          <w:tcPr>
            <w:tcW w:w="7116" w:type="dxa"/>
          </w:tcPr>
          <w:p w:rsidR="001600D5" w:rsidRDefault="001600D5" w:rsidP="00586ECF">
            <w:pPr>
              <w:rPr>
                <w:color w:val="FF0000"/>
                <w:sz w:val="20"/>
                <w:szCs w:val="20"/>
              </w:rPr>
            </w:pPr>
            <w:r w:rsidRPr="00DA2D02">
              <w:rPr>
                <w:sz w:val="20"/>
                <w:szCs w:val="20"/>
              </w:rPr>
              <w:t>In line with your answer at</w:t>
            </w:r>
            <w:r w:rsidR="00586ECF">
              <w:rPr>
                <w:sz w:val="20"/>
                <w:szCs w:val="20"/>
              </w:rPr>
              <w:t xml:space="preserve"> A 2.1</w:t>
            </w:r>
            <w:r>
              <w:rPr>
                <w:color w:val="FF0000"/>
                <w:sz w:val="20"/>
                <w:szCs w:val="20"/>
              </w:rPr>
              <w:t xml:space="preserve"> </w:t>
            </w:r>
            <w:r w:rsidRPr="00DA2D02">
              <w:rPr>
                <w:sz w:val="20"/>
                <w:szCs w:val="20"/>
              </w:rPr>
              <w:t>does your company have experience of working on Public Sector proje</w:t>
            </w:r>
            <w:r w:rsidR="00DA2D02" w:rsidRPr="00DA2D02">
              <w:rPr>
                <w:sz w:val="20"/>
                <w:szCs w:val="20"/>
              </w:rPr>
              <w:t>cts and if so, please explain and elaborate here.</w:t>
            </w:r>
          </w:p>
        </w:tc>
        <w:tc>
          <w:tcPr>
            <w:tcW w:w="6096" w:type="dxa"/>
          </w:tcPr>
          <w:p w:rsidR="001600D5" w:rsidRPr="003B4B8E" w:rsidRDefault="001600D5" w:rsidP="0014142F">
            <w:pPr>
              <w:spacing w:before="60" w:after="60" w:line="240" w:lineRule="auto"/>
              <w:rPr>
                <w:sz w:val="20"/>
                <w:szCs w:val="20"/>
              </w:rPr>
            </w:pPr>
          </w:p>
        </w:tc>
      </w:tr>
    </w:tbl>
    <w:p w:rsidR="00AE2651" w:rsidRDefault="00AE2651" w:rsidP="00956512">
      <w:pPr>
        <w:spacing w:after="0" w:line="240" w:lineRule="auto"/>
        <w:jc w:val="right"/>
        <w:rPr>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6A4814" w:rsidRDefault="006A4814" w:rsidP="008E6D6F">
      <w:pPr>
        <w:spacing w:after="0" w:line="240" w:lineRule="auto"/>
        <w:jc w:val="right"/>
        <w:rPr>
          <w:b/>
          <w:bCs/>
          <w:color w:val="000000"/>
          <w:sz w:val="24"/>
          <w:szCs w:val="24"/>
        </w:rPr>
      </w:pPr>
    </w:p>
    <w:p w:rsidR="00D30F04" w:rsidRPr="00F97C33" w:rsidRDefault="00D13039" w:rsidP="00956512">
      <w:pPr>
        <w:spacing w:after="0" w:line="240" w:lineRule="auto"/>
        <w:jc w:val="right"/>
        <w:rPr>
          <w:b/>
          <w:sz w:val="24"/>
          <w:szCs w:val="24"/>
          <w:u w:val="single"/>
        </w:rPr>
      </w:pPr>
      <w:r w:rsidRPr="00F97C33">
        <w:rPr>
          <w:b/>
          <w:sz w:val="24"/>
          <w:szCs w:val="24"/>
          <w:u w:val="single"/>
        </w:rPr>
        <w:lastRenderedPageBreak/>
        <w:t xml:space="preserve">PART B SECTION </w:t>
      </w:r>
      <w:r w:rsidR="00744551" w:rsidRPr="00F97C33">
        <w:rPr>
          <w:b/>
          <w:sz w:val="24"/>
          <w:szCs w:val="24"/>
          <w:u w:val="single"/>
        </w:rPr>
        <w:t>6</w:t>
      </w:r>
      <w:r w:rsidR="00956512" w:rsidRPr="00F97C33">
        <w:rPr>
          <w:b/>
          <w:sz w:val="24"/>
          <w:szCs w:val="24"/>
          <w:u w:val="single"/>
        </w:rPr>
        <w:t xml:space="preserve"> </w:t>
      </w:r>
    </w:p>
    <w:p w:rsidR="00956512" w:rsidRPr="00ED1E41" w:rsidRDefault="00956512" w:rsidP="00956512">
      <w:pPr>
        <w:spacing w:after="0" w:line="240" w:lineRule="auto"/>
        <w:jc w:val="right"/>
        <w:rPr>
          <w:b/>
          <w:sz w:val="24"/>
          <w:szCs w:val="24"/>
          <w:u w:val="single"/>
        </w:rPr>
      </w:pPr>
      <w:r w:rsidRPr="00ED1E41">
        <w:rPr>
          <w:b/>
          <w:sz w:val="24"/>
          <w:szCs w:val="24"/>
          <w:u w:val="single"/>
        </w:rPr>
        <w:t xml:space="preserve">ANNEX </w:t>
      </w:r>
      <w:r w:rsidR="00744551">
        <w:rPr>
          <w:b/>
          <w:sz w:val="24"/>
          <w:szCs w:val="24"/>
          <w:u w:val="single"/>
        </w:rPr>
        <w:t>F</w:t>
      </w:r>
    </w:p>
    <w:p w:rsidR="00956512" w:rsidRPr="00ED1E41" w:rsidRDefault="00B6116F" w:rsidP="00956512">
      <w:pPr>
        <w:spacing w:after="0" w:line="240" w:lineRule="auto"/>
        <w:jc w:val="right"/>
        <w:rPr>
          <w:b/>
          <w:sz w:val="24"/>
          <w:szCs w:val="24"/>
        </w:rPr>
      </w:pPr>
      <w:r>
        <w:rPr>
          <w:b/>
          <w:sz w:val="24"/>
          <w:szCs w:val="24"/>
        </w:rPr>
        <w:t>Customer</w:t>
      </w:r>
      <w:r w:rsidR="00956512">
        <w:rPr>
          <w:b/>
          <w:sz w:val="24"/>
          <w:szCs w:val="24"/>
        </w:rPr>
        <w:t xml:space="preserve"> Case Study</w:t>
      </w:r>
    </w:p>
    <w:p w:rsidR="00CC3846" w:rsidRDefault="00CC3846" w:rsidP="003A774C">
      <w:pPr>
        <w:spacing w:after="0" w:line="240" w:lineRule="auto"/>
        <w:rPr>
          <w:sz w:val="24"/>
          <w:szCs w:val="24"/>
        </w:rPr>
      </w:pPr>
    </w:p>
    <w:tbl>
      <w:tblPr>
        <w:tblStyle w:val="TableGrid"/>
        <w:tblW w:w="140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029"/>
      </w:tblGrid>
      <w:tr w:rsidR="00956512" w:rsidRPr="00DA2D02" w:rsidTr="00725DED">
        <w:tc>
          <w:tcPr>
            <w:tcW w:w="14029" w:type="dxa"/>
          </w:tcPr>
          <w:p w:rsidR="00956512" w:rsidRPr="00460E4B" w:rsidRDefault="00956512" w:rsidP="003A774C">
            <w:pPr>
              <w:spacing w:after="0" w:line="240" w:lineRule="auto"/>
              <w:rPr>
                <w:b/>
                <w:u w:val="single"/>
              </w:rPr>
            </w:pPr>
            <w:r w:rsidRPr="00460E4B">
              <w:rPr>
                <w:b/>
                <w:u w:val="single"/>
              </w:rPr>
              <w:t>COMPLETION GUIDELINES</w:t>
            </w:r>
          </w:p>
          <w:p w:rsidR="00956512" w:rsidRPr="00460E4B" w:rsidRDefault="001B4DD5" w:rsidP="001B4DD5">
            <w:pPr>
              <w:tabs>
                <w:tab w:val="left" w:pos="7185"/>
              </w:tabs>
              <w:spacing w:after="0" w:line="240" w:lineRule="auto"/>
            </w:pPr>
            <w:r w:rsidRPr="00460E4B">
              <w:tab/>
            </w:r>
          </w:p>
          <w:p w:rsidR="00D0121A" w:rsidRPr="00460E4B" w:rsidRDefault="00956512" w:rsidP="003A774C">
            <w:pPr>
              <w:spacing w:after="0" w:line="240" w:lineRule="auto"/>
            </w:pPr>
            <w:r w:rsidRPr="00460E4B">
              <w:t xml:space="preserve">Please provide a </w:t>
            </w:r>
            <w:r w:rsidRPr="00460E4B">
              <w:rPr>
                <w:b/>
              </w:rPr>
              <w:t>single</w:t>
            </w:r>
            <w:r w:rsidRPr="00460E4B">
              <w:t xml:space="preserve"> relevant case study</w:t>
            </w:r>
            <w:r w:rsidR="00542551" w:rsidRPr="00460E4B">
              <w:t xml:space="preserve"> (maximum 5</w:t>
            </w:r>
            <w:r w:rsidR="00970EB2" w:rsidRPr="00460E4B">
              <w:t xml:space="preserve"> pages)</w:t>
            </w:r>
            <w:r w:rsidR="00D0121A" w:rsidRPr="00460E4B">
              <w:t xml:space="preserve"> </w:t>
            </w:r>
            <w:r w:rsidR="002F37B1" w:rsidRPr="00460E4B">
              <w:t xml:space="preserve">using the headings below (and </w:t>
            </w:r>
            <w:r w:rsidR="00706CAD" w:rsidRPr="00460E4B">
              <w:t xml:space="preserve">the </w:t>
            </w:r>
            <w:r w:rsidR="002F37B1" w:rsidRPr="00460E4B">
              <w:t>free text space at the end):</w:t>
            </w:r>
          </w:p>
          <w:p w:rsidR="00956512" w:rsidRPr="00460E4B" w:rsidRDefault="00956512" w:rsidP="003A774C">
            <w:pPr>
              <w:spacing w:after="0" w:line="240" w:lineRule="auto"/>
            </w:pPr>
          </w:p>
        </w:tc>
      </w:tr>
    </w:tbl>
    <w:p w:rsidR="00CC3846" w:rsidRDefault="00CC3846" w:rsidP="003A774C">
      <w:pPr>
        <w:spacing w:after="0" w:line="240" w:lineRule="auto"/>
        <w:rPr>
          <w:sz w:val="24"/>
          <w:szCs w:val="24"/>
        </w:rPr>
      </w:pPr>
    </w:p>
    <w:tbl>
      <w:tblPr>
        <w:tblStyle w:val="TableGrid"/>
        <w:tblW w:w="140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52"/>
        <w:gridCol w:w="12877"/>
      </w:tblGrid>
      <w:tr w:rsidR="00512128" w:rsidRPr="00512128" w:rsidTr="00725DED">
        <w:tc>
          <w:tcPr>
            <w:tcW w:w="1152" w:type="dxa"/>
            <w:shd w:val="clear" w:color="auto" w:fill="548DD4" w:themeFill="text2" w:themeFillTint="99"/>
          </w:tcPr>
          <w:p w:rsidR="00586ECF" w:rsidRDefault="00586ECF" w:rsidP="00586ECF">
            <w:pPr>
              <w:spacing w:before="60" w:after="60" w:line="240" w:lineRule="auto"/>
              <w:jc w:val="center"/>
              <w:rPr>
                <w:b/>
                <w:color w:val="FFFFFF" w:themeColor="background1"/>
                <w:sz w:val="20"/>
                <w:szCs w:val="20"/>
              </w:rPr>
            </w:pPr>
            <w:r w:rsidRPr="00A73915">
              <w:rPr>
                <w:b/>
                <w:color w:val="FFFFFF" w:themeColor="background1"/>
                <w:sz w:val="20"/>
                <w:szCs w:val="20"/>
              </w:rPr>
              <w:t>RFI No.</w:t>
            </w:r>
          </w:p>
          <w:p w:rsidR="002F37B1" w:rsidRPr="00DA2D02" w:rsidRDefault="00586ECF" w:rsidP="00586ECF">
            <w:pPr>
              <w:spacing w:before="60" w:after="60" w:line="240" w:lineRule="auto"/>
              <w:jc w:val="center"/>
              <w:rPr>
                <w:b/>
                <w:color w:val="FFFFFF" w:themeColor="background1"/>
                <w:sz w:val="20"/>
                <w:szCs w:val="20"/>
              </w:rPr>
            </w:pPr>
            <w:r>
              <w:rPr>
                <w:b/>
                <w:color w:val="FFFFFF" w:themeColor="background1"/>
                <w:sz w:val="20"/>
                <w:szCs w:val="20"/>
              </w:rPr>
              <w:t>B6F [1]</w:t>
            </w:r>
          </w:p>
        </w:tc>
        <w:tc>
          <w:tcPr>
            <w:tcW w:w="12877" w:type="dxa"/>
            <w:shd w:val="clear" w:color="auto" w:fill="548DD4" w:themeFill="text2" w:themeFillTint="99"/>
          </w:tcPr>
          <w:p w:rsidR="002F37B1" w:rsidRPr="00DA2D02" w:rsidRDefault="00512128" w:rsidP="0056784E">
            <w:pPr>
              <w:spacing w:before="60" w:after="60" w:line="240" w:lineRule="auto"/>
              <w:rPr>
                <w:b/>
                <w:color w:val="FFFFFF" w:themeColor="background1"/>
                <w:sz w:val="20"/>
                <w:szCs w:val="20"/>
              </w:rPr>
            </w:pPr>
            <w:r w:rsidRPr="00DA2D02">
              <w:rPr>
                <w:b/>
                <w:color w:val="FFFFFF" w:themeColor="background1"/>
                <w:sz w:val="20"/>
                <w:szCs w:val="20"/>
              </w:rPr>
              <w:t>Case Study</w:t>
            </w:r>
            <w:r w:rsidR="008F66CD" w:rsidRPr="00DA2D02">
              <w:rPr>
                <w:b/>
                <w:color w:val="FFFFFF" w:themeColor="background1"/>
                <w:sz w:val="20"/>
                <w:szCs w:val="20"/>
              </w:rPr>
              <w:t xml:space="preserve"> Response:</w:t>
            </w:r>
          </w:p>
        </w:tc>
      </w:tr>
      <w:tr w:rsidR="002F37B1" w:rsidRPr="002F37B1" w:rsidTr="00725DED">
        <w:tc>
          <w:tcPr>
            <w:tcW w:w="1152" w:type="dxa"/>
            <w:shd w:val="clear" w:color="auto" w:fill="D9D9D9" w:themeFill="background1" w:themeFillShade="D9"/>
          </w:tcPr>
          <w:p w:rsidR="002F37B1" w:rsidRPr="00586ECF" w:rsidRDefault="00586ECF" w:rsidP="00586ECF">
            <w:pPr>
              <w:spacing w:before="60" w:after="60" w:line="240" w:lineRule="auto"/>
              <w:jc w:val="center"/>
              <w:rPr>
                <w:sz w:val="20"/>
                <w:szCs w:val="20"/>
              </w:rPr>
            </w:pPr>
            <w:r w:rsidRPr="00586ECF">
              <w:rPr>
                <w:sz w:val="20"/>
                <w:szCs w:val="20"/>
              </w:rPr>
              <w:t>F 1.1</w:t>
            </w:r>
          </w:p>
        </w:tc>
        <w:tc>
          <w:tcPr>
            <w:tcW w:w="12877" w:type="dxa"/>
            <w:shd w:val="clear" w:color="auto" w:fill="D9D9D9" w:themeFill="background1" w:themeFillShade="D9"/>
          </w:tcPr>
          <w:p w:rsidR="002F37B1" w:rsidRPr="00DA2D02" w:rsidRDefault="003B4B8E" w:rsidP="002F37B1">
            <w:pPr>
              <w:spacing w:before="60" w:after="60" w:line="240" w:lineRule="auto"/>
              <w:rPr>
                <w:b/>
                <w:sz w:val="20"/>
                <w:szCs w:val="20"/>
              </w:rPr>
            </w:pPr>
            <w:r w:rsidRPr="00DA2D02">
              <w:rPr>
                <w:b/>
                <w:sz w:val="20"/>
                <w:szCs w:val="20"/>
              </w:rPr>
              <w:t>Organisation’s</w:t>
            </w:r>
            <w:r w:rsidR="00512128" w:rsidRPr="00DA2D02">
              <w:rPr>
                <w:b/>
                <w:sz w:val="20"/>
                <w:szCs w:val="20"/>
              </w:rPr>
              <w:t xml:space="preserve"> Name &amp; Industry Sector</w:t>
            </w:r>
          </w:p>
        </w:tc>
      </w:tr>
      <w:tr w:rsidR="002F37B1" w:rsidRPr="002F37B1" w:rsidTr="00725DED">
        <w:tc>
          <w:tcPr>
            <w:tcW w:w="1152" w:type="dxa"/>
          </w:tcPr>
          <w:p w:rsidR="002F37B1" w:rsidRPr="00DA2D02" w:rsidRDefault="00512128" w:rsidP="00586ECF">
            <w:pPr>
              <w:spacing w:before="60" w:after="60" w:line="240" w:lineRule="auto"/>
              <w:jc w:val="center"/>
              <w:rPr>
                <w:b/>
                <w:sz w:val="20"/>
                <w:szCs w:val="20"/>
              </w:rPr>
            </w:pPr>
            <w:r w:rsidRPr="00DA2D02">
              <w:rPr>
                <w:b/>
                <w:sz w:val="20"/>
                <w:szCs w:val="20"/>
              </w:rPr>
              <w:t>Response:</w:t>
            </w:r>
          </w:p>
        </w:tc>
        <w:tc>
          <w:tcPr>
            <w:tcW w:w="12877" w:type="dxa"/>
          </w:tcPr>
          <w:p w:rsidR="002F37B1" w:rsidRPr="00DA2D02" w:rsidRDefault="00512128" w:rsidP="002F37B1">
            <w:pPr>
              <w:spacing w:before="60" w:after="60" w:line="240" w:lineRule="auto"/>
              <w:rPr>
                <w:i/>
                <w:sz w:val="20"/>
                <w:szCs w:val="20"/>
              </w:rPr>
            </w:pPr>
            <w:r w:rsidRPr="00DA2D02">
              <w:rPr>
                <w:i/>
                <w:sz w:val="20"/>
                <w:szCs w:val="20"/>
                <w:u w:val="single"/>
              </w:rPr>
              <w:t>Notes</w:t>
            </w:r>
            <w:r w:rsidR="0063261B" w:rsidRPr="00DA2D02">
              <w:rPr>
                <w:i/>
                <w:sz w:val="20"/>
                <w:szCs w:val="20"/>
              </w:rPr>
              <w:t>:</w:t>
            </w:r>
            <w:r w:rsidR="008F5F50" w:rsidRPr="00DA2D02">
              <w:rPr>
                <w:i/>
                <w:sz w:val="20"/>
                <w:szCs w:val="20"/>
              </w:rPr>
              <w:t xml:space="preserve"> </w:t>
            </w:r>
            <w:r w:rsidR="0056784E" w:rsidRPr="00DA2D02">
              <w:rPr>
                <w:i/>
                <w:sz w:val="20"/>
                <w:szCs w:val="20"/>
              </w:rPr>
              <w:t xml:space="preserve">For example: </w:t>
            </w:r>
            <w:r w:rsidR="008F5F50" w:rsidRPr="00DA2D02">
              <w:rPr>
                <w:i/>
                <w:sz w:val="20"/>
                <w:szCs w:val="20"/>
              </w:rPr>
              <w:t xml:space="preserve">MOD / </w:t>
            </w:r>
            <w:r w:rsidR="003B4B8E" w:rsidRPr="00DA2D02">
              <w:rPr>
                <w:i/>
                <w:sz w:val="20"/>
                <w:szCs w:val="20"/>
              </w:rPr>
              <w:t xml:space="preserve">Defence or </w:t>
            </w:r>
            <w:r w:rsidR="00706CAD" w:rsidRPr="00DA2D02">
              <w:rPr>
                <w:i/>
                <w:sz w:val="20"/>
                <w:szCs w:val="20"/>
              </w:rPr>
              <w:t>M&amp;S / Retail</w:t>
            </w:r>
            <w:r w:rsidR="003B4B8E" w:rsidRPr="00DA2D02">
              <w:rPr>
                <w:i/>
                <w:sz w:val="20"/>
                <w:szCs w:val="20"/>
              </w:rPr>
              <w:t xml:space="preserve">, </w:t>
            </w:r>
            <w:r w:rsidR="008F5F50" w:rsidRPr="00DA2D02">
              <w:rPr>
                <w:i/>
                <w:sz w:val="20"/>
                <w:szCs w:val="20"/>
              </w:rPr>
              <w:t xml:space="preserve">or Shell / Oil, </w:t>
            </w:r>
            <w:r w:rsidR="003B4B8E" w:rsidRPr="00DA2D02">
              <w:rPr>
                <w:i/>
                <w:sz w:val="20"/>
                <w:szCs w:val="20"/>
              </w:rPr>
              <w:t>etc.</w:t>
            </w:r>
          </w:p>
          <w:p w:rsidR="00512128" w:rsidRPr="00DA2D02" w:rsidRDefault="00512128" w:rsidP="002F37B1">
            <w:pPr>
              <w:spacing w:before="60" w:after="60" w:line="240" w:lineRule="auto"/>
              <w:rPr>
                <w:sz w:val="20"/>
                <w:szCs w:val="20"/>
              </w:rPr>
            </w:pPr>
          </w:p>
          <w:p w:rsidR="00512128" w:rsidRPr="00DA2D02" w:rsidRDefault="00512128" w:rsidP="002F37B1">
            <w:pPr>
              <w:spacing w:before="60" w:after="60" w:line="240" w:lineRule="auto"/>
              <w:rPr>
                <w:sz w:val="20"/>
                <w:szCs w:val="20"/>
              </w:rPr>
            </w:pPr>
          </w:p>
        </w:tc>
      </w:tr>
      <w:tr w:rsidR="00351E0F" w:rsidRPr="002F37B1" w:rsidTr="00725DED">
        <w:tc>
          <w:tcPr>
            <w:tcW w:w="1152" w:type="dxa"/>
            <w:shd w:val="clear" w:color="auto" w:fill="D9D9D9" w:themeFill="background1" w:themeFillShade="D9"/>
          </w:tcPr>
          <w:p w:rsidR="00351E0F" w:rsidRPr="00586ECF" w:rsidRDefault="00586ECF" w:rsidP="00586ECF">
            <w:pPr>
              <w:spacing w:before="60" w:after="60" w:line="240" w:lineRule="auto"/>
              <w:jc w:val="center"/>
              <w:rPr>
                <w:sz w:val="20"/>
                <w:szCs w:val="20"/>
              </w:rPr>
            </w:pPr>
            <w:r>
              <w:rPr>
                <w:sz w:val="20"/>
                <w:szCs w:val="20"/>
              </w:rPr>
              <w:t>F 1.2</w:t>
            </w:r>
          </w:p>
        </w:tc>
        <w:tc>
          <w:tcPr>
            <w:tcW w:w="12877" w:type="dxa"/>
            <w:shd w:val="clear" w:color="auto" w:fill="D9D9D9" w:themeFill="background1" w:themeFillShade="D9"/>
          </w:tcPr>
          <w:p w:rsidR="00351E0F" w:rsidRPr="00DA2D02" w:rsidRDefault="00351E0F" w:rsidP="002F37B1">
            <w:pPr>
              <w:spacing w:before="60" w:after="60" w:line="240" w:lineRule="auto"/>
              <w:rPr>
                <w:b/>
                <w:sz w:val="20"/>
                <w:szCs w:val="20"/>
              </w:rPr>
            </w:pPr>
            <w:r w:rsidRPr="00DA2D02">
              <w:rPr>
                <w:b/>
                <w:sz w:val="20"/>
                <w:szCs w:val="20"/>
              </w:rPr>
              <w:t>Product Offering</w:t>
            </w:r>
          </w:p>
        </w:tc>
      </w:tr>
      <w:tr w:rsidR="00351E0F" w:rsidRPr="002F37B1" w:rsidTr="00351E0F">
        <w:tc>
          <w:tcPr>
            <w:tcW w:w="1152" w:type="dxa"/>
            <w:shd w:val="clear" w:color="auto" w:fill="auto"/>
          </w:tcPr>
          <w:p w:rsidR="00351E0F" w:rsidRPr="00DA2D02" w:rsidRDefault="00351E0F" w:rsidP="00586ECF">
            <w:pPr>
              <w:spacing w:before="60" w:after="60" w:line="240" w:lineRule="auto"/>
              <w:jc w:val="center"/>
              <w:rPr>
                <w:b/>
                <w:sz w:val="20"/>
                <w:szCs w:val="20"/>
              </w:rPr>
            </w:pPr>
            <w:r w:rsidRPr="00DA2D02">
              <w:rPr>
                <w:b/>
                <w:sz w:val="20"/>
                <w:szCs w:val="20"/>
              </w:rPr>
              <w:t>Response:</w:t>
            </w:r>
          </w:p>
        </w:tc>
        <w:tc>
          <w:tcPr>
            <w:tcW w:w="12877" w:type="dxa"/>
            <w:shd w:val="clear" w:color="auto" w:fill="auto"/>
          </w:tcPr>
          <w:p w:rsidR="00351E0F" w:rsidRPr="00DA2D02" w:rsidRDefault="008F5F50" w:rsidP="00351E0F">
            <w:pPr>
              <w:spacing w:before="60" w:after="60" w:line="240" w:lineRule="auto"/>
              <w:rPr>
                <w:sz w:val="20"/>
                <w:szCs w:val="20"/>
              </w:rPr>
            </w:pPr>
            <w:r w:rsidRPr="00DA2D02">
              <w:rPr>
                <w:i/>
                <w:sz w:val="20"/>
                <w:szCs w:val="20"/>
                <w:u w:val="single"/>
              </w:rPr>
              <w:t>Notes</w:t>
            </w:r>
            <w:r w:rsidRPr="00DA2D02">
              <w:rPr>
                <w:i/>
                <w:sz w:val="20"/>
                <w:szCs w:val="20"/>
              </w:rPr>
              <w:t>: Pl</w:t>
            </w:r>
            <w:r w:rsidR="00351E0F" w:rsidRPr="00DA2D02">
              <w:rPr>
                <w:i/>
                <w:sz w:val="20"/>
                <w:szCs w:val="20"/>
              </w:rPr>
              <w:t>ease confirm the products o</w:t>
            </w:r>
            <w:r w:rsidRPr="00DA2D02">
              <w:rPr>
                <w:i/>
                <w:sz w:val="20"/>
                <w:szCs w:val="20"/>
              </w:rPr>
              <w:t>r services your company provided</w:t>
            </w:r>
            <w:r w:rsidR="00351E0F" w:rsidRPr="00DA2D02">
              <w:rPr>
                <w:i/>
                <w:sz w:val="20"/>
                <w:szCs w:val="20"/>
              </w:rPr>
              <w:t xml:space="preserve"> </w:t>
            </w:r>
            <w:r w:rsidR="0056784E" w:rsidRPr="00DA2D02">
              <w:rPr>
                <w:i/>
                <w:sz w:val="20"/>
                <w:szCs w:val="20"/>
              </w:rPr>
              <w:t xml:space="preserve">to this customer </w:t>
            </w:r>
            <w:r w:rsidR="00351E0F" w:rsidRPr="00DA2D02">
              <w:rPr>
                <w:i/>
                <w:sz w:val="20"/>
                <w:szCs w:val="20"/>
              </w:rPr>
              <w:t>and</w:t>
            </w:r>
            <w:r w:rsidRPr="00DA2D02">
              <w:rPr>
                <w:i/>
                <w:sz w:val="20"/>
                <w:szCs w:val="20"/>
              </w:rPr>
              <w:t xml:space="preserve"> the length of the relationship.</w:t>
            </w:r>
          </w:p>
          <w:p w:rsidR="008F5F50" w:rsidRPr="00DA2D02" w:rsidRDefault="008F5F50" w:rsidP="00351E0F">
            <w:pPr>
              <w:spacing w:before="60" w:after="60" w:line="240" w:lineRule="auto"/>
              <w:rPr>
                <w:sz w:val="20"/>
                <w:szCs w:val="20"/>
              </w:rPr>
            </w:pPr>
          </w:p>
          <w:p w:rsidR="00351E0F" w:rsidRPr="00DA2D02" w:rsidRDefault="00351E0F" w:rsidP="00351E0F">
            <w:pPr>
              <w:spacing w:before="60" w:after="60" w:line="240" w:lineRule="auto"/>
              <w:rPr>
                <w:sz w:val="20"/>
                <w:szCs w:val="20"/>
              </w:rPr>
            </w:pPr>
          </w:p>
        </w:tc>
      </w:tr>
      <w:tr w:rsidR="002F37B1" w:rsidRPr="002F37B1" w:rsidTr="00725DED">
        <w:tc>
          <w:tcPr>
            <w:tcW w:w="1152" w:type="dxa"/>
            <w:shd w:val="clear" w:color="auto" w:fill="D9D9D9" w:themeFill="background1" w:themeFillShade="D9"/>
          </w:tcPr>
          <w:p w:rsidR="002F37B1" w:rsidRPr="00586ECF" w:rsidRDefault="00586ECF" w:rsidP="00586ECF">
            <w:pPr>
              <w:spacing w:before="60" w:after="60" w:line="240" w:lineRule="auto"/>
              <w:jc w:val="center"/>
              <w:rPr>
                <w:sz w:val="20"/>
                <w:szCs w:val="20"/>
              </w:rPr>
            </w:pPr>
            <w:r>
              <w:rPr>
                <w:sz w:val="20"/>
                <w:szCs w:val="20"/>
              </w:rPr>
              <w:t>F 1.3</w:t>
            </w:r>
          </w:p>
        </w:tc>
        <w:tc>
          <w:tcPr>
            <w:tcW w:w="12877" w:type="dxa"/>
            <w:shd w:val="clear" w:color="auto" w:fill="D9D9D9" w:themeFill="background1" w:themeFillShade="D9"/>
          </w:tcPr>
          <w:p w:rsidR="002F37B1" w:rsidRPr="00DA2D02" w:rsidRDefault="00970EB2" w:rsidP="002F37B1">
            <w:pPr>
              <w:spacing w:before="60" w:after="60" w:line="240" w:lineRule="auto"/>
              <w:rPr>
                <w:b/>
                <w:sz w:val="20"/>
                <w:szCs w:val="20"/>
              </w:rPr>
            </w:pPr>
            <w:r w:rsidRPr="00DA2D02">
              <w:rPr>
                <w:b/>
                <w:sz w:val="20"/>
                <w:szCs w:val="20"/>
              </w:rPr>
              <w:t>Inherited Position</w:t>
            </w:r>
          </w:p>
        </w:tc>
      </w:tr>
      <w:tr w:rsidR="00706CAD" w:rsidRPr="002F37B1" w:rsidTr="00725DED">
        <w:tc>
          <w:tcPr>
            <w:tcW w:w="1152" w:type="dxa"/>
          </w:tcPr>
          <w:p w:rsidR="00706CAD" w:rsidRPr="00DA2D02" w:rsidRDefault="00706CAD" w:rsidP="00586ECF">
            <w:pPr>
              <w:spacing w:before="60" w:after="60" w:line="240" w:lineRule="auto"/>
              <w:jc w:val="center"/>
              <w:rPr>
                <w:b/>
                <w:sz w:val="20"/>
                <w:szCs w:val="20"/>
              </w:rPr>
            </w:pPr>
            <w:r w:rsidRPr="00DA2D02">
              <w:rPr>
                <w:b/>
                <w:sz w:val="20"/>
                <w:szCs w:val="20"/>
              </w:rPr>
              <w:t>Response:</w:t>
            </w:r>
          </w:p>
        </w:tc>
        <w:tc>
          <w:tcPr>
            <w:tcW w:w="12877" w:type="dxa"/>
          </w:tcPr>
          <w:p w:rsidR="00706CAD" w:rsidRPr="00DA2D02" w:rsidRDefault="00970EB2" w:rsidP="00706CAD">
            <w:pPr>
              <w:spacing w:before="60" w:after="60" w:line="240" w:lineRule="auto"/>
              <w:rPr>
                <w:sz w:val="20"/>
                <w:szCs w:val="20"/>
              </w:rPr>
            </w:pPr>
            <w:r w:rsidRPr="00DA2D02">
              <w:rPr>
                <w:i/>
                <w:sz w:val="20"/>
                <w:szCs w:val="20"/>
                <w:u w:val="single"/>
              </w:rPr>
              <w:t>Notes</w:t>
            </w:r>
            <w:r w:rsidRPr="00DA2D02">
              <w:rPr>
                <w:i/>
                <w:sz w:val="20"/>
                <w:szCs w:val="20"/>
              </w:rPr>
              <w:t>: Outline the legacy position and the reason</w:t>
            </w:r>
            <w:r w:rsidR="00030433" w:rsidRPr="00DA2D02">
              <w:rPr>
                <w:i/>
                <w:sz w:val="20"/>
                <w:szCs w:val="20"/>
              </w:rPr>
              <w:t>(s)</w:t>
            </w:r>
            <w:r w:rsidRPr="00DA2D02">
              <w:rPr>
                <w:i/>
                <w:sz w:val="20"/>
                <w:szCs w:val="20"/>
              </w:rPr>
              <w:t xml:space="preserve"> why the above company required your services.</w:t>
            </w:r>
          </w:p>
          <w:p w:rsidR="00706CAD" w:rsidRPr="00DA2D02" w:rsidRDefault="00706CAD" w:rsidP="00706CAD">
            <w:pPr>
              <w:spacing w:before="60" w:after="60" w:line="240" w:lineRule="auto"/>
              <w:rPr>
                <w:sz w:val="20"/>
                <w:szCs w:val="20"/>
              </w:rPr>
            </w:pPr>
          </w:p>
          <w:p w:rsidR="00706CAD" w:rsidRPr="00DA2D02" w:rsidRDefault="00706CAD" w:rsidP="00706CAD">
            <w:pPr>
              <w:spacing w:before="60" w:after="60" w:line="240" w:lineRule="auto"/>
              <w:rPr>
                <w:sz w:val="20"/>
                <w:szCs w:val="20"/>
              </w:rPr>
            </w:pPr>
          </w:p>
          <w:p w:rsidR="00706CAD" w:rsidRPr="00DA2D02" w:rsidRDefault="00706CAD" w:rsidP="00706CAD">
            <w:pPr>
              <w:spacing w:before="60" w:after="60" w:line="240" w:lineRule="auto"/>
              <w:rPr>
                <w:sz w:val="20"/>
                <w:szCs w:val="20"/>
              </w:rPr>
            </w:pPr>
          </w:p>
        </w:tc>
      </w:tr>
      <w:tr w:rsidR="002F37B1" w:rsidRPr="002F37B1" w:rsidTr="00725DED">
        <w:tc>
          <w:tcPr>
            <w:tcW w:w="1152" w:type="dxa"/>
            <w:shd w:val="clear" w:color="auto" w:fill="D9D9D9" w:themeFill="background1" w:themeFillShade="D9"/>
          </w:tcPr>
          <w:p w:rsidR="002F37B1" w:rsidRPr="00586ECF" w:rsidRDefault="00586ECF" w:rsidP="00586ECF">
            <w:pPr>
              <w:spacing w:before="60" w:after="60" w:line="240" w:lineRule="auto"/>
              <w:jc w:val="center"/>
              <w:rPr>
                <w:sz w:val="20"/>
                <w:szCs w:val="20"/>
              </w:rPr>
            </w:pPr>
            <w:r>
              <w:rPr>
                <w:sz w:val="20"/>
                <w:szCs w:val="20"/>
              </w:rPr>
              <w:lastRenderedPageBreak/>
              <w:t>F 1.4</w:t>
            </w:r>
          </w:p>
        </w:tc>
        <w:tc>
          <w:tcPr>
            <w:tcW w:w="12877" w:type="dxa"/>
            <w:shd w:val="clear" w:color="auto" w:fill="D9D9D9" w:themeFill="background1" w:themeFillShade="D9"/>
          </w:tcPr>
          <w:p w:rsidR="00970EB2" w:rsidRPr="00DA2D02" w:rsidRDefault="00970EB2" w:rsidP="002F37B1">
            <w:pPr>
              <w:spacing w:before="60" w:after="60" w:line="240" w:lineRule="auto"/>
              <w:rPr>
                <w:b/>
                <w:sz w:val="20"/>
                <w:szCs w:val="20"/>
              </w:rPr>
            </w:pPr>
            <w:r w:rsidRPr="00DA2D02">
              <w:rPr>
                <w:b/>
                <w:sz w:val="20"/>
                <w:szCs w:val="20"/>
              </w:rPr>
              <w:t>The Programme of Work</w:t>
            </w:r>
          </w:p>
        </w:tc>
      </w:tr>
      <w:tr w:rsidR="00970EB2" w:rsidRPr="002F37B1" w:rsidTr="00725DED">
        <w:tc>
          <w:tcPr>
            <w:tcW w:w="1152" w:type="dxa"/>
          </w:tcPr>
          <w:p w:rsidR="00970EB2" w:rsidRPr="00DA2D02" w:rsidRDefault="00970EB2" w:rsidP="00586ECF">
            <w:pPr>
              <w:spacing w:before="60" w:after="60" w:line="240" w:lineRule="auto"/>
              <w:jc w:val="center"/>
              <w:rPr>
                <w:b/>
                <w:sz w:val="20"/>
                <w:szCs w:val="20"/>
              </w:rPr>
            </w:pPr>
            <w:r w:rsidRPr="00DA2D02">
              <w:rPr>
                <w:b/>
                <w:sz w:val="20"/>
                <w:szCs w:val="20"/>
              </w:rPr>
              <w:t>Response:</w:t>
            </w:r>
          </w:p>
        </w:tc>
        <w:tc>
          <w:tcPr>
            <w:tcW w:w="12877" w:type="dxa"/>
          </w:tcPr>
          <w:p w:rsidR="00542551" w:rsidRPr="00DA2D02" w:rsidRDefault="00970EB2" w:rsidP="00970EB2">
            <w:pPr>
              <w:spacing w:before="60" w:after="60" w:line="240" w:lineRule="auto"/>
              <w:rPr>
                <w:sz w:val="20"/>
                <w:szCs w:val="20"/>
              </w:rPr>
            </w:pPr>
            <w:r w:rsidRPr="00DA2D02">
              <w:rPr>
                <w:i/>
                <w:sz w:val="20"/>
                <w:szCs w:val="20"/>
                <w:u w:val="single"/>
              </w:rPr>
              <w:t>Notes</w:t>
            </w:r>
            <w:r w:rsidRPr="00DA2D02">
              <w:rPr>
                <w:i/>
                <w:sz w:val="20"/>
                <w:szCs w:val="20"/>
              </w:rPr>
              <w:t>: Outline what you did and your role is achieving success, including major issues faced and the approach taken to overcom</w:t>
            </w:r>
            <w:r w:rsidR="00030433" w:rsidRPr="00DA2D02">
              <w:rPr>
                <w:i/>
                <w:sz w:val="20"/>
                <w:szCs w:val="20"/>
              </w:rPr>
              <w:t>e the key issues and challenges; in</w:t>
            </w:r>
            <w:r w:rsidR="00542551" w:rsidRPr="00DA2D02">
              <w:rPr>
                <w:i/>
                <w:sz w:val="20"/>
                <w:szCs w:val="20"/>
              </w:rPr>
              <w:t>clude the approximate sta</w:t>
            </w:r>
            <w:r w:rsidR="00030433" w:rsidRPr="00DA2D02">
              <w:rPr>
                <w:i/>
                <w:sz w:val="20"/>
                <w:szCs w:val="20"/>
              </w:rPr>
              <w:t>rt and end dates and state whether</w:t>
            </w:r>
            <w:r w:rsidR="00542551" w:rsidRPr="00DA2D02">
              <w:rPr>
                <w:i/>
                <w:sz w:val="20"/>
                <w:szCs w:val="20"/>
              </w:rPr>
              <w:t xml:space="preserve"> this company is still an ongoing customer.</w:t>
            </w:r>
          </w:p>
          <w:p w:rsidR="00970EB2" w:rsidRPr="00DA2D02" w:rsidRDefault="00970EB2" w:rsidP="00970EB2">
            <w:pPr>
              <w:spacing w:before="60" w:after="60" w:line="240" w:lineRule="auto"/>
              <w:rPr>
                <w:sz w:val="20"/>
                <w:szCs w:val="20"/>
              </w:rPr>
            </w:pPr>
          </w:p>
          <w:p w:rsidR="00970EB2" w:rsidRPr="00DA2D02" w:rsidRDefault="00970EB2" w:rsidP="00970EB2">
            <w:pPr>
              <w:spacing w:before="60" w:after="60" w:line="240" w:lineRule="auto"/>
              <w:rPr>
                <w:sz w:val="20"/>
                <w:szCs w:val="20"/>
              </w:rPr>
            </w:pPr>
          </w:p>
          <w:p w:rsidR="00970EB2" w:rsidRPr="00DA2D02" w:rsidRDefault="00970EB2" w:rsidP="00970EB2">
            <w:pPr>
              <w:spacing w:before="60" w:after="60" w:line="240" w:lineRule="auto"/>
              <w:rPr>
                <w:sz w:val="20"/>
                <w:szCs w:val="20"/>
              </w:rPr>
            </w:pPr>
          </w:p>
        </w:tc>
      </w:tr>
      <w:tr w:rsidR="00970EB2" w:rsidRPr="002F37B1" w:rsidTr="00725DED">
        <w:tc>
          <w:tcPr>
            <w:tcW w:w="1152" w:type="dxa"/>
            <w:shd w:val="clear" w:color="auto" w:fill="D9D9D9" w:themeFill="background1" w:themeFillShade="D9"/>
          </w:tcPr>
          <w:p w:rsidR="00970EB2" w:rsidRPr="00586ECF" w:rsidRDefault="00586ECF" w:rsidP="00586ECF">
            <w:pPr>
              <w:spacing w:before="60" w:after="60" w:line="240" w:lineRule="auto"/>
              <w:jc w:val="center"/>
              <w:rPr>
                <w:b/>
                <w:color w:val="FFFFFF" w:themeColor="background1"/>
                <w:sz w:val="20"/>
                <w:szCs w:val="20"/>
              </w:rPr>
            </w:pPr>
            <w:r>
              <w:rPr>
                <w:sz w:val="20"/>
                <w:szCs w:val="20"/>
              </w:rPr>
              <w:t>F 1.5</w:t>
            </w:r>
          </w:p>
        </w:tc>
        <w:tc>
          <w:tcPr>
            <w:tcW w:w="12877" w:type="dxa"/>
            <w:shd w:val="clear" w:color="auto" w:fill="D9D9D9" w:themeFill="background1" w:themeFillShade="D9"/>
          </w:tcPr>
          <w:p w:rsidR="00970EB2" w:rsidRPr="00DA2D02" w:rsidRDefault="00970EB2" w:rsidP="00970EB2">
            <w:pPr>
              <w:spacing w:before="60" w:after="60" w:line="240" w:lineRule="auto"/>
              <w:rPr>
                <w:b/>
                <w:sz w:val="20"/>
                <w:szCs w:val="20"/>
              </w:rPr>
            </w:pPr>
            <w:r w:rsidRPr="00DA2D02">
              <w:rPr>
                <w:b/>
                <w:sz w:val="20"/>
                <w:szCs w:val="20"/>
              </w:rPr>
              <w:t>Benefits</w:t>
            </w:r>
          </w:p>
        </w:tc>
      </w:tr>
      <w:tr w:rsidR="00542551" w:rsidRPr="002F37B1" w:rsidTr="00725DED">
        <w:tc>
          <w:tcPr>
            <w:tcW w:w="1152" w:type="dxa"/>
          </w:tcPr>
          <w:p w:rsidR="00542551" w:rsidRPr="00DA2D02" w:rsidRDefault="00542551" w:rsidP="00586ECF">
            <w:pPr>
              <w:spacing w:before="60" w:after="60" w:line="240" w:lineRule="auto"/>
              <w:jc w:val="center"/>
              <w:rPr>
                <w:b/>
                <w:sz w:val="20"/>
                <w:szCs w:val="20"/>
              </w:rPr>
            </w:pPr>
            <w:r w:rsidRPr="00DA2D02">
              <w:rPr>
                <w:b/>
                <w:sz w:val="20"/>
                <w:szCs w:val="20"/>
              </w:rPr>
              <w:t>Response:</w:t>
            </w:r>
          </w:p>
        </w:tc>
        <w:tc>
          <w:tcPr>
            <w:tcW w:w="12877" w:type="dxa"/>
          </w:tcPr>
          <w:p w:rsidR="00542551" w:rsidRPr="00DA2D02" w:rsidRDefault="00542551" w:rsidP="00542551">
            <w:pPr>
              <w:spacing w:before="60" w:after="60" w:line="240" w:lineRule="auto"/>
              <w:rPr>
                <w:i/>
                <w:sz w:val="20"/>
                <w:szCs w:val="20"/>
              </w:rPr>
            </w:pPr>
            <w:r w:rsidRPr="00DA2D02">
              <w:rPr>
                <w:i/>
                <w:sz w:val="20"/>
                <w:szCs w:val="20"/>
                <w:u w:val="single"/>
              </w:rPr>
              <w:t>Notes</w:t>
            </w:r>
            <w:r w:rsidRPr="00DA2D02">
              <w:rPr>
                <w:i/>
                <w:sz w:val="20"/>
                <w:szCs w:val="20"/>
              </w:rPr>
              <w:t xml:space="preserve">: Outline the successes and benefits to the customer and the degree to which your product(s) </w:t>
            </w:r>
            <w:r w:rsidR="0056784E" w:rsidRPr="00DA2D02">
              <w:rPr>
                <w:i/>
                <w:sz w:val="20"/>
                <w:szCs w:val="20"/>
              </w:rPr>
              <w:t xml:space="preserve">/ Services </w:t>
            </w:r>
            <w:r w:rsidRPr="00DA2D02">
              <w:rPr>
                <w:i/>
                <w:sz w:val="20"/>
                <w:szCs w:val="20"/>
              </w:rPr>
              <w:t>contributed to those benefits (financial and non-financial benefits both applicable</w:t>
            </w:r>
            <w:r w:rsidR="0056784E" w:rsidRPr="00DA2D02">
              <w:rPr>
                <w:i/>
                <w:sz w:val="20"/>
                <w:szCs w:val="20"/>
              </w:rPr>
              <w:t xml:space="preserve"> but should be described separately</w:t>
            </w:r>
            <w:r w:rsidRPr="00DA2D02">
              <w:rPr>
                <w:i/>
                <w:sz w:val="20"/>
                <w:szCs w:val="20"/>
              </w:rPr>
              <w:t>).</w:t>
            </w:r>
          </w:p>
          <w:p w:rsidR="00542551" w:rsidRPr="00DA2D02" w:rsidRDefault="00542551" w:rsidP="00542551">
            <w:pPr>
              <w:spacing w:before="60" w:after="60" w:line="240" w:lineRule="auto"/>
              <w:rPr>
                <w:sz w:val="20"/>
                <w:szCs w:val="20"/>
              </w:rPr>
            </w:pPr>
          </w:p>
          <w:p w:rsidR="00542551" w:rsidRPr="00DA2D02" w:rsidRDefault="00542551" w:rsidP="00542551">
            <w:pPr>
              <w:spacing w:before="60" w:after="60" w:line="240" w:lineRule="auto"/>
              <w:rPr>
                <w:sz w:val="20"/>
                <w:szCs w:val="20"/>
              </w:rPr>
            </w:pPr>
          </w:p>
          <w:p w:rsidR="00542551" w:rsidRPr="00DA2D02" w:rsidRDefault="00542551" w:rsidP="00542551">
            <w:pPr>
              <w:spacing w:before="60" w:after="60" w:line="240" w:lineRule="auto"/>
              <w:rPr>
                <w:sz w:val="20"/>
                <w:szCs w:val="20"/>
              </w:rPr>
            </w:pPr>
          </w:p>
          <w:p w:rsidR="00542551" w:rsidRPr="00DA2D02" w:rsidRDefault="00542551" w:rsidP="00542551">
            <w:pPr>
              <w:spacing w:before="60" w:after="60" w:line="240" w:lineRule="auto"/>
              <w:rPr>
                <w:sz w:val="20"/>
                <w:szCs w:val="20"/>
              </w:rPr>
            </w:pPr>
          </w:p>
        </w:tc>
      </w:tr>
      <w:tr w:rsidR="00F97C33" w:rsidRPr="002F37B1" w:rsidTr="00226113">
        <w:tc>
          <w:tcPr>
            <w:tcW w:w="1152" w:type="dxa"/>
            <w:shd w:val="clear" w:color="auto" w:fill="D9D9D9" w:themeFill="background1" w:themeFillShade="D9"/>
          </w:tcPr>
          <w:p w:rsidR="00F97C33" w:rsidRPr="00586ECF" w:rsidRDefault="00F97C33" w:rsidP="00226113">
            <w:pPr>
              <w:spacing w:before="60" w:after="60" w:line="240" w:lineRule="auto"/>
              <w:jc w:val="center"/>
              <w:rPr>
                <w:b/>
                <w:color w:val="FFFFFF" w:themeColor="background1"/>
                <w:sz w:val="20"/>
                <w:szCs w:val="20"/>
              </w:rPr>
            </w:pPr>
            <w:r>
              <w:rPr>
                <w:sz w:val="20"/>
                <w:szCs w:val="20"/>
              </w:rPr>
              <w:t>F 1.6</w:t>
            </w:r>
          </w:p>
        </w:tc>
        <w:tc>
          <w:tcPr>
            <w:tcW w:w="12877" w:type="dxa"/>
            <w:shd w:val="clear" w:color="auto" w:fill="D9D9D9" w:themeFill="background1" w:themeFillShade="D9"/>
          </w:tcPr>
          <w:p w:rsidR="00F97C33" w:rsidRPr="00DA2D02" w:rsidRDefault="00F97C33" w:rsidP="00226113">
            <w:pPr>
              <w:spacing w:before="60" w:after="60" w:line="240" w:lineRule="auto"/>
              <w:rPr>
                <w:b/>
                <w:sz w:val="20"/>
                <w:szCs w:val="20"/>
              </w:rPr>
            </w:pPr>
            <w:r>
              <w:rPr>
                <w:b/>
                <w:sz w:val="20"/>
                <w:szCs w:val="20"/>
              </w:rPr>
              <w:t>Other Factors, Comments or Experience (Free Text)</w:t>
            </w:r>
          </w:p>
        </w:tc>
      </w:tr>
      <w:tr w:rsidR="00F97C33" w:rsidRPr="002F37B1" w:rsidTr="00226113">
        <w:tc>
          <w:tcPr>
            <w:tcW w:w="1152" w:type="dxa"/>
          </w:tcPr>
          <w:p w:rsidR="00F97C33" w:rsidRPr="00DA2D02" w:rsidRDefault="00F97C33" w:rsidP="00226113">
            <w:pPr>
              <w:spacing w:before="60" w:after="60" w:line="240" w:lineRule="auto"/>
              <w:jc w:val="center"/>
              <w:rPr>
                <w:b/>
                <w:sz w:val="20"/>
                <w:szCs w:val="20"/>
              </w:rPr>
            </w:pPr>
            <w:r w:rsidRPr="00DA2D02">
              <w:rPr>
                <w:b/>
                <w:sz w:val="20"/>
                <w:szCs w:val="20"/>
              </w:rPr>
              <w:t>Response:</w:t>
            </w:r>
          </w:p>
        </w:tc>
        <w:tc>
          <w:tcPr>
            <w:tcW w:w="12877" w:type="dxa"/>
          </w:tcPr>
          <w:p w:rsidR="00F97C33" w:rsidRPr="00DA2D02" w:rsidRDefault="00F97C33" w:rsidP="00226113">
            <w:pPr>
              <w:spacing w:before="60" w:after="60" w:line="240" w:lineRule="auto"/>
              <w:rPr>
                <w:sz w:val="20"/>
                <w:szCs w:val="20"/>
              </w:rPr>
            </w:pPr>
          </w:p>
          <w:p w:rsidR="00F97C33" w:rsidRPr="00DA2D02" w:rsidRDefault="00F97C33" w:rsidP="00226113">
            <w:pPr>
              <w:spacing w:before="60" w:after="60" w:line="240" w:lineRule="auto"/>
              <w:rPr>
                <w:sz w:val="20"/>
                <w:szCs w:val="20"/>
              </w:rPr>
            </w:pPr>
          </w:p>
          <w:p w:rsidR="00F97C33" w:rsidRPr="00DA2D02" w:rsidRDefault="00F97C33" w:rsidP="00226113">
            <w:pPr>
              <w:spacing w:before="60" w:after="60" w:line="240" w:lineRule="auto"/>
              <w:rPr>
                <w:sz w:val="20"/>
                <w:szCs w:val="20"/>
              </w:rPr>
            </w:pPr>
          </w:p>
          <w:p w:rsidR="00F97C33" w:rsidRPr="00DA2D02" w:rsidRDefault="00F97C33" w:rsidP="00226113">
            <w:pPr>
              <w:spacing w:before="60" w:after="60" w:line="240" w:lineRule="auto"/>
              <w:rPr>
                <w:sz w:val="20"/>
                <w:szCs w:val="20"/>
              </w:rPr>
            </w:pPr>
          </w:p>
        </w:tc>
      </w:tr>
    </w:tbl>
    <w:p w:rsidR="00725DED" w:rsidRDefault="00725DED" w:rsidP="001B4DD5">
      <w:pPr>
        <w:spacing w:after="0" w:line="240" w:lineRule="auto"/>
        <w:jc w:val="right"/>
        <w:rPr>
          <w:b/>
          <w:sz w:val="24"/>
          <w:szCs w:val="24"/>
          <w:u w:val="single"/>
        </w:rPr>
      </w:pPr>
    </w:p>
    <w:p w:rsidR="00725DED" w:rsidRDefault="00725DED" w:rsidP="001B4DD5">
      <w:pPr>
        <w:spacing w:after="0" w:line="240" w:lineRule="auto"/>
        <w:jc w:val="right"/>
        <w:rPr>
          <w:b/>
          <w:sz w:val="24"/>
          <w:szCs w:val="24"/>
          <w:u w:val="single"/>
        </w:rPr>
      </w:pPr>
    </w:p>
    <w:p w:rsidR="00725DED" w:rsidRDefault="00725DED" w:rsidP="001B4DD5">
      <w:pPr>
        <w:spacing w:after="0" w:line="240" w:lineRule="auto"/>
        <w:jc w:val="right"/>
        <w:rPr>
          <w:b/>
          <w:sz w:val="24"/>
          <w:szCs w:val="24"/>
          <w:u w:val="single"/>
        </w:rPr>
      </w:pPr>
    </w:p>
    <w:p w:rsidR="00030433" w:rsidRDefault="00030433" w:rsidP="001B4DD5">
      <w:pPr>
        <w:spacing w:after="0" w:line="240" w:lineRule="auto"/>
        <w:jc w:val="right"/>
        <w:rPr>
          <w:b/>
          <w:sz w:val="24"/>
          <w:szCs w:val="24"/>
          <w:u w:val="single"/>
        </w:rPr>
      </w:pPr>
    </w:p>
    <w:p w:rsidR="00030433" w:rsidRDefault="00030433" w:rsidP="001B4DD5">
      <w:pPr>
        <w:spacing w:after="0" w:line="240" w:lineRule="auto"/>
        <w:jc w:val="right"/>
        <w:rPr>
          <w:b/>
          <w:sz w:val="24"/>
          <w:szCs w:val="24"/>
          <w:u w:val="single"/>
        </w:rPr>
      </w:pPr>
    </w:p>
    <w:p w:rsidR="00586ECF" w:rsidRDefault="00586ECF" w:rsidP="001B4DD5">
      <w:pPr>
        <w:spacing w:after="0" w:line="240" w:lineRule="auto"/>
        <w:jc w:val="right"/>
        <w:rPr>
          <w:b/>
          <w:sz w:val="24"/>
          <w:szCs w:val="24"/>
          <w:u w:val="single"/>
        </w:rPr>
      </w:pPr>
    </w:p>
    <w:p w:rsidR="00D30F04" w:rsidRPr="00F97C33" w:rsidRDefault="001B4DD5" w:rsidP="001B4DD5">
      <w:pPr>
        <w:spacing w:after="0" w:line="240" w:lineRule="auto"/>
        <w:jc w:val="right"/>
        <w:rPr>
          <w:b/>
          <w:sz w:val="24"/>
          <w:szCs w:val="24"/>
          <w:u w:val="single"/>
        </w:rPr>
      </w:pPr>
      <w:r w:rsidRPr="00F97C33">
        <w:rPr>
          <w:b/>
          <w:sz w:val="24"/>
          <w:szCs w:val="24"/>
          <w:u w:val="single"/>
        </w:rPr>
        <w:t xml:space="preserve">PART B SECTION 6.1 </w:t>
      </w:r>
    </w:p>
    <w:p w:rsidR="001B4DD5" w:rsidRPr="00ED1E41" w:rsidRDefault="001B4DD5" w:rsidP="001B4DD5">
      <w:pPr>
        <w:spacing w:after="0" w:line="240" w:lineRule="auto"/>
        <w:jc w:val="right"/>
        <w:rPr>
          <w:b/>
          <w:sz w:val="24"/>
          <w:szCs w:val="24"/>
          <w:u w:val="single"/>
        </w:rPr>
      </w:pPr>
      <w:r w:rsidRPr="00ED1E41">
        <w:rPr>
          <w:b/>
          <w:sz w:val="24"/>
          <w:szCs w:val="24"/>
          <w:u w:val="single"/>
        </w:rPr>
        <w:t xml:space="preserve">ANNEX </w:t>
      </w:r>
      <w:r w:rsidR="00F6302B">
        <w:rPr>
          <w:b/>
          <w:sz w:val="24"/>
          <w:szCs w:val="24"/>
          <w:u w:val="single"/>
        </w:rPr>
        <w:t>G</w:t>
      </w:r>
    </w:p>
    <w:p w:rsidR="001B4DD5" w:rsidRPr="00ED1E41" w:rsidRDefault="00917734" w:rsidP="001B4DD5">
      <w:pPr>
        <w:spacing w:after="0" w:line="240" w:lineRule="auto"/>
        <w:jc w:val="right"/>
        <w:rPr>
          <w:b/>
          <w:sz w:val="24"/>
          <w:szCs w:val="24"/>
        </w:rPr>
      </w:pPr>
      <w:r>
        <w:rPr>
          <w:b/>
          <w:sz w:val="24"/>
          <w:szCs w:val="24"/>
        </w:rPr>
        <w:t>Lessons Learned</w:t>
      </w:r>
    </w:p>
    <w:p w:rsidR="00B6116F" w:rsidRDefault="00B6116F" w:rsidP="00017F95">
      <w:pPr>
        <w:spacing w:after="0" w:line="240" w:lineRule="auto"/>
        <w:jc w:val="right"/>
        <w:rPr>
          <w:b/>
          <w:sz w:val="24"/>
          <w:szCs w:val="24"/>
          <w:u w:val="single"/>
        </w:rPr>
      </w:pPr>
    </w:p>
    <w:tbl>
      <w:tblPr>
        <w:tblStyle w:val="TableGrid"/>
        <w:tblW w:w="1395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12960"/>
      </w:tblGrid>
      <w:tr w:rsidR="00030433" w:rsidRPr="0056784E" w:rsidTr="00030433">
        <w:tc>
          <w:tcPr>
            <w:tcW w:w="993" w:type="dxa"/>
            <w:shd w:val="clear" w:color="auto" w:fill="0070C0"/>
          </w:tcPr>
          <w:p w:rsidR="00586ECF" w:rsidRDefault="00586ECF" w:rsidP="00586ECF">
            <w:pPr>
              <w:spacing w:before="60" w:after="60" w:line="240" w:lineRule="auto"/>
              <w:jc w:val="center"/>
              <w:rPr>
                <w:b/>
                <w:color w:val="FFFFFF" w:themeColor="background1"/>
                <w:sz w:val="20"/>
                <w:szCs w:val="20"/>
              </w:rPr>
            </w:pPr>
            <w:r w:rsidRPr="00A73915">
              <w:rPr>
                <w:b/>
                <w:color w:val="FFFFFF" w:themeColor="background1"/>
                <w:sz w:val="20"/>
                <w:szCs w:val="20"/>
              </w:rPr>
              <w:t>RFI No.</w:t>
            </w:r>
          </w:p>
          <w:p w:rsidR="00030433" w:rsidRPr="0056784E" w:rsidRDefault="00586ECF" w:rsidP="00586ECF">
            <w:pPr>
              <w:spacing w:before="60" w:after="60" w:line="240" w:lineRule="auto"/>
              <w:jc w:val="center"/>
              <w:rPr>
                <w:b/>
                <w:color w:val="FFFFFF" w:themeColor="background1"/>
                <w:sz w:val="20"/>
                <w:szCs w:val="20"/>
              </w:rPr>
            </w:pPr>
            <w:r>
              <w:rPr>
                <w:b/>
                <w:color w:val="FFFFFF" w:themeColor="background1"/>
                <w:sz w:val="20"/>
                <w:szCs w:val="20"/>
              </w:rPr>
              <w:t>B6G [1]</w:t>
            </w:r>
          </w:p>
        </w:tc>
        <w:tc>
          <w:tcPr>
            <w:tcW w:w="12960" w:type="dxa"/>
            <w:shd w:val="clear" w:color="auto" w:fill="0070C0"/>
          </w:tcPr>
          <w:p w:rsidR="008F66CD" w:rsidRDefault="008F66CD" w:rsidP="0014306D">
            <w:pPr>
              <w:spacing w:before="60" w:after="60" w:line="240" w:lineRule="auto"/>
              <w:rPr>
                <w:b/>
                <w:color w:val="FFFFFF" w:themeColor="background1"/>
                <w:sz w:val="20"/>
                <w:szCs w:val="20"/>
              </w:rPr>
            </w:pPr>
            <w:r>
              <w:rPr>
                <w:b/>
                <w:color w:val="FFFFFF" w:themeColor="background1"/>
                <w:sz w:val="20"/>
                <w:szCs w:val="20"/>
              </w:rPr>
              <w:t>Response:</w:t>
            </w:r>
          </w:p>
          <w:p w:rsidR="00030433" w:rsidRPr="0056784E" w:rsidRDefault="00917734" w:rsidP="00917734">
            <w:pPr>
              <w:spacing w:before="60" w:after="60" w:line="240" w:lineRule="auto"/>
              <w:rPr>
                <w:b/>
                <w:color w:val="FFFFFF" w:themeColor="background1"/>
                <w:sz w:val="20"/>
                <w:szCs w:val="20"/>
              </w:rPr>
            </w:pPr>
            <w:r>
              <w:rPr>
                <w:b/>
                <w:color w:val="FFFFFF" w:themeColor="background1"/>
                <w:sz w:val="20"/>
                <w:szCs w:val="20"/>
              </w:rPr>
              <w:t>Lessons Learned</w:t>
            </w:r>
          </w:p>
        </w:tc>
      </w:tr>
      <w:tr w:rsidR="00030433" w:rsidRPr="00FF6B50" w:rsidTr="00030433">
        <w:tc>
          <w:tcPr>
            <w:tcW w:w="993" w:type="dxa"/>
            <w:shd w:val="pct10" w:color="auto" w:fill="auto"/>
          </w:tcPr>
          <w:p w:rsidR="00030433" w:rsidRPr="00586ECF" w:rsidRDefault="00586ECF" w:rsidP="00586ECF">
            <w:pPr>
              <w:spacing w:before="60" w:after="60" w:line="240" w:lineRule="auto"/>
              <w:jc w:val="center"/>
              <w:rPr>
                <w:sz w:val="20"/>
                <w:szCs w:val="20"/>
              </w:rPr>
            </w:pPr>
            <w:r w:rsidRPr="00586ECF">
              <w:rPr>
                <w:sz w:val="20"/>
                <w:szCs w:val="20"/>
              </w:rPr>
              <w:t>G 1.1</w:t>
            </w:r>
          </w:p>
        </w:tc>
        <w:tc>
          <w:tcPr>
            <w:tcW w:w="12960" w:type="dxa"/>
            <w:shd w:val="pct10" w:color="auto" w:fill="auto"/>
          </w:tcPr>
          <w:p w:rsidR="00030433" w:rsidRPr="0056784E" w:rsidRDefault="0056784E" w:rsidP="0014306D">
            <w:pPr>
              <w:spacing w:before="60" w:after="60" w:line="240" w:lineRule="auto"/>
              <w:rPr>
                <w:b/>
                <w:sz w:val="20"/>
                <w:szCs w:val="20"/>
              </w:rPr>
            </w:pPr>
            <w:r>
              <w:rPr>
                <w:b/>
                <w:sz w:val="20"/>
                <w:szCs w:val="20"/>
              </w:rPr>
              <w:t>RFI Question</w:t>
            </w:r>
          </w:p>
        </w:tc>
      </w:tr>
      <w:tr w:rsidR="005A258B" w:rsidRPr="00FF6B50" w:rsidTr="000A21D3">
        <w:tc>
          <w:tcPr>
            <w:tcW w:w="13953" w:type="dxa"/>
            <w:gridSpan w:val="2"/>
            <w:tcBorders>
              <w:bottom w:val="single" w:sz="4" w:space="0" w:color="A6A6A6" w:themeColor="background1" w:themeShade="A6"/>
            </w:tcBorders>
          </w:tcPr>
          <w:p w:rsidR="005A258B" w:rsidRPr="0056784E" w:rsidRDefault="005A258B" w:rsidP="0056784E">
            <w:pPr>
              <w:spacing w:before="60" w:after="60" w:line="360" w:lineRule="auto"/>
              <w:rPr>
                <w:sz w:val="20"/>
                <w:szCs w:val="20"/>
              </w:rPr>
            </w:pPr>
            <w:r w:rsidRPr="0056784E">
              <w:rPr>
                <w:sz w:val="20"/>
                <w:szCs w:val="20"/>
              </w:rPr>
              <w:t>CCS would be interested in understanding the respondents past experience</w:t>
            </w:r>
            <w:r>
              <w:rPr>
                <w:sz w:val="20"/>
                <w:szCs w:val="20"/>
              </w:rPr>
              <w:t>s</w:t>
            </w:r>
            <w:r w:rsidRPr="0056784E">
              <w:rPr>
                <w:sz w:val="20"/>
                <w:szCs w:val="20"/>
              </w:rPr>
              <w:t xml:space="preserve">, particularly in the UK Public Sector (but not exclusively, as any transferable experience is considered relevant). Respondents are encouraged to provide past performance descriptions, including lessons learnt from any experiences. </w:t>
            </w:r>
          </w:p>
        </w:tc>
      </w:tr>
      <w:tr w:rsidR="00030433" w:rsidRPr="00FF6B50" w:rsidTr="00030433">
        <w:tc>
          <w:tcPr>
            <w:tcW w:w="993" w:type="dxa"/>
            <w:shd w:val="pct12" w:color="auto" w:fill="auto"/>
          </w:tcPr>
          <w:p w:rsidR="00030433" w:rsidRPr="00586ECF" w:rsidRDefault="00586ECF" w:rsidP="00586ECF">
            <w:pPr>
              <w:spacing w:before="60" w:after="60" w:line="240" w:lineRule="auto"/>
              <w:jc w:val="center"/>
              <w:rPr>
                <w:sz w:val="20"/>
                <w:szCs w:val="20"/>
              </w:rPr>
            </w:pPr>
            <w:r w:rsidRPr="00586ECF">
              <w:rPr>
                <w:sz w:val="20"/>
                <w:szCs w:val="20"/>
              </w:rPr>
              <w:t>G 1.2</w:t>
            </w:r>
          </w:p>
        </w:tc>
        <w:tc>
          <w:tcPr>
            <w:tcW w:w="12960" w:type="dxa"/>
            <w:shd w:val="pct12" w:color="auto" w:fill="auto"/>
          </w:tcPr>
          <w:p w:rsidR="00030433" w:rsidRPr="0056784E" w:rsidRDefault="00030433" w:rsidP="0014306D">
            <w:pPr>
              <w:spacing w:before="60" w:after="60" w:line="240" w:lineRule="auto"/>
              <w:rPr>
                <w:b/>
                <w:sz w:val="20"/>
                <w:szCs w:val="20"/>
              </w:rPr>
            </w:pPr>
            <w:r w:rsidRPr="0056784E">
              <w:rPr>
                <w:b/>
                <w:sz w:val="20"/>
                <w:szCs w:val="20"/>
              </w:rPr>
              <w:t>Supplier Response</w:t>
            </w:r>
          </w:p>
        </w:tc>
      </w:tr>
      <w:tr w:rsidR="005A258B" w:rsidRPr="00FF6B50" w:rsidTr="000A21D3">
        <w:tc>
          <w:tcPr>
            <w:tcW w:w="13953" w:type="dxa"/>
            <w:gridSpan w:val="2"/>
          </w:tcPr>
          <w:p w:rsidR="005A258B" w:rsidRPr="0056784E" w:rsidRDefault="005A258B" w:rsidP="0014306D">
            <w:pPr>
              <w:spacing w:before="60" w:after="60" w:line="240" w:lineRule="auto"/>
              <w:rPr>
                <w:b/>
                <w:sz w:val="20"/>
                <w:szCs w:val="20"/>
              </w:rPr>
            </w:pPr>
          </w:p>
          <w:p w:rsidR="005A258B" w:rsidRPr="0056784E" w:rsidRDefault="005A258B" w:rsidP="0014306D">
            <w:pPr>
              <w:spacing w:before="60" w:after="60" w:line="240" w:lineRule="auto"/>
              <w:rPr>
                <w:b/>
                <w:sz w:val="20"/>
                <w:szCs w:val="20"/>
              </w:rPr>
            </w:pPr>
          </w:p>
          <w:p w:rsidR="005A258B" w:rsidRPr="0056784E" w:rsidRDefault="005A258B" w:rsidP="0014306D">
            <w:pPr>
              <w:spacing w:before="60" w:after="60" w:line="240" w:lineRule="auto"/>
              <w:rPr>
                <w:b/>
                <w:sz w:val="20"/>
                <w:szCs w:val="20"/>
              </w:rPr>
            </w:pPr>
          </w:p>
          <w:p w:rsidR="005A258B" w:rsidRPr="0056784E" w:rsidRDefault="005A258B" w:rsidP="0014306D">
            <w:pPr>
              <w:spacing w:before="60" w:after="60" w:line="240" w:lineRule="auto"/>
              <w:rPr>
                <w:b/>
                <w:sz w:val="20"/>
                <w:szCs w:val="20"/>
              </w:rPr>
            </w:pPr>
          </w:p>
          <w:p w:rsidR="005A258B" w:rsidRPr="0056784E" w:rsidRDefault="005A258B" w:rsidP="0014306D">
            <w:pPr>
              <w:spacing w:before="60" w:after="60" w:line="240" w:lineRule="auto"/>
              <w:rPr>
                <w:b/>
                <w:sz w:val="20"/>
                <w:szCs w:val="20"/>
              </w:rPr>
            </w:pPr>
          </w:p>
        </w:tc>
      </w:tr>
    </w:tbl>
    <w:p w:rsidR="00B6116F" w:rsidRPr="00030433" w:rsidRDefault="00B6116F" w:rsidP="00017F95">
      <w:pPr>
        <w:spacing w:after="0" w:line="240" w:lineRule="auto"/>
        <w:jc w:val="right"/>
        <w:rPr>
          <w:b/>
          <w:sz w:val="20"/>
          <w:szCs w:val="20"/>
          <w:u w:val="single"/>
        </w:rPr>
      </w:pPr>
    </w:p>
    <w:p w:rsidR="00B6116F" w:rsidRDefault="00B6116F" w:rsidP="00017F95">
      <w:pPr>
        <w:spacing w:after="0" w:line="240" w:lineRule="auto"/>
        <w:rPr>
          <w:sz w:val="20"/>
          <w:szCs w:val="20"/>
        </w:rPr>
      </w:pPr>
    </w:p>
    <w:p w:rsidR="005A258B" w:rsidRPr="00030433" w:rsidRDefault="005A258B" w:rsidP="00017F95">
      <w:pPr>
        <w:spacing w:after="0" w:line="240" w:lineRule="auto"/>
        <w:rPr>
          <w:sz w:val="20"/>
          <w:szCs w:val="20"/>
        </w:rPr>
      </w:pPr>
    </w:p>
    <w:p w:rsidR="00B6116F" w:rsidRDefault="00B6116F" w:rsidP="00017F95">
      <w:pPr>
        <w:spacing w:after="0" w:line="240" w:lineRule="auto"/>
        <w:rPr>
          <w:sz w:val="20"/>
          <w:szCs w:val="20"/>
        </w:rPr>
      </w:pPr>
    </w:p>
    <w:p w:rsidR="00030433" w:rsidRDefault="00030433" w:rsidP="00017F95">
      <w:pPr>
        <w:spacing w:after="0" w:line="240" w:lineRule="auto"/>
        <w:rPr>
          <w:sz w:val="20"/>
          <w:szCs w:val="20"/>
        </w:rPr>
      </w:pPr>
    </w:p>
    <w:p w:rsidR="00030433" w:rsidRDefault="00030433" w:rsidP="00017F95">
      <w:pPr>
        <w:spacing w:after="0" w:line="240" w:lineRule="auto"/>
        <w:rPr>
          <w:sz w:val="20"/>
          <w:szCs w:val="20"/>
        </w:rPr>
      </w:pPr>
    </w:p>
    <w:p w:rsidR="00030433" w:rsidRDefault="00030433" w:rsidP="00017F95">
      <w:pPr>
        <w:spacing w:after="0" w:line="240" w:lineRule="auto"/>
        <w:rPr>
          <w:sz w:val="20"/>
          <w:szCs w:val="20"/>
        </w:rPr>
      </w:pPr>
    </w:p>
    <w:p w:rsidR="00A469A5" w:rsidRPr="00030433" w:rsidRDefault="00A469A5" w:rsidP="00017F95">
      <w:pPr>
        <w:spacing w:after="0" w:line="240" w:lineRule="auto"/>
        <w:rPr>
          <w:sz w:val="20"/>
          <w:szCs w:val="20"/>
        </w:rPr>
      </w:pPr>
    </w:p>
    <w:p w:rsidR="000469F1" w:rsidRDefault="000469F1" w:rsidP="00017F95">
      <w:pPr>
        <w:spacing w:after="0" w:line="240" w:lineRule="auto"/>
        <w:rPr>
          <w:sz w:val="24"/>
          <w:szCs w:val="24"/>
        </w:rPr>
      </w:pPr>
    </w:p>
    <w:p w:rsidR="00D30F04" w:rsidRPr="00491500" w:rsidRDefault="001B4DD5" w:rsidP="001B4DD5">
      <w:pPr>
        <w:spacing w:after="0" w:line="240" w:lineRule="auto"/>
        <w:jc w:val="right"/>
        <w:rPr>
          <w:b/>
          <w:sz w:val="24"/>
          <w:szCs w:val="24"/>
          <w:u w:val="single"/>
        </w:rPr>
      </w:pPr>
      <w:r w:rsidRPr="00491500">
        <w:rPr>
          <w:b/>
          <w:sz w:val="24"/>
          <w:szCs w:val="24"/>
          <w:u w:val="single"/>
        </w:rPr>
        <w:t xml:space="preserve">PART B SECTION 6.2 </w:t>
      </w:r>
    </w:p>
    <w:p w:rsidR="001B4DD5" w:rsidRPr="00ED1E41" w:rsidRDefault="001B4DD5" w:rsidP="001B4DD5">
      <w:pPr>
        <w:spacing w:after="0" w:line="240" w:lineRule="auto"/>
        <w:jc w:val="right"/>
        <w:rPr>
          <w:b/>
          <w:sz w:val="24"/>
          <w:szCs w:val="24"/>
          <w:u w:val="single"/>
        </w:rPr>
      </w:pPr>
      <w:r w:rsidRPr="00ED1E41">
        <w:rPr>
          <w:b/>
          <w:sz w:val="24"/>
          <w:szCs w:val="24"/>
          <w:u w:val="single"/>
        </w:rPr>
        <w:t xml:space="preserve">ANNEX </w:t>
      </w:r>
      <w:r w:rsidR="00F6302B">
        <w:rPr>
          <w:b/>
          <w:sz w:val="24"/>
          <w:szCs w:val="24"/>
          <w:u w:val="single"/>
        </w:rPr>
        <w:t>H</w:t>
      </w:r>
    </w:p>
    <w:p w:rsidR="001B4DD5" w:rsidRPr="00ED1E41" w:rsidRDefault="001B4DD5" w:rsidP="001B4DD5">
      <w:pPr>
        <w:spacing w:after="0" w:line="240" w:lineRule="auto"/>
        <w:jc w:val="right"/>
        <w:rPr>
          <w:b/>
          <w:sz w:val="24"/>
          <w:szCs w:val="24"/>
        </w:rPr>
      </w:pPr>
      <w:r>
        <w:rPr>
          <w:b/>
          <w:sz w:val="24"/>
          <w:szCs w:val="24"/>
        </w:rPr>
        <w:t>Innovation</w:t>
      </w:r>
    </w:p>
    <w:p w:rsidR="001B4DD5" w:rsidRDefault="001B4DD5" w:rsidP="00017F95">
      <w:pPr>
        <w:spacing w:after="0" w:line="240" w:lineRule="auto"/>
        <w:rPr>
          <w:sz w:val="24"/>
          <w:szCs w:val="24"/>
        </w:rPr>
      </w:pPr>
    </w:p>
    <w:tbl>
      <w:tblPr>
        <w:tblStyle w:val="TableGrid"/>
        <w:tblW w:w="140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13041"/>
      </w:tblGrid>
      <w:tr w:rsidR="00F97C33" w:rsidRPr="0056784E" w:rsidTr="006A4814">
        <w:tc>
          <w:tcPr>
            <w:tcW w:w="993" w:type="dxa"/>
            <w:shd w:val="clear" w:color="auto" w:fill="0070C0"/>
          </w:tcPr>
          <w:p w:rsidR="00F97C33" w:rsidRDefault="00F97C33" w:rsidP="00226113">
            <w:pPr>
              <w:spacing w:before="60" w:after="60" w:line="240" w:lineRule="auto"/>
              <w:jc w:val="center"/>
              <w:rPr>
                <w:b/>
                <w:color w:val="FFFFFF" w:themeColor="background1"/>
                <w:sz w:val="20"/>
                <w:szCs w:val="20"/>
              </w:rPr>
            </w:pPr>
            <w:r w:rsidRPr="00A73915">
              <w:rPr>
                <w:b/>
                <w:color w:val="FFFFFF" w:themeColor="background1"/>
                <w:sz w:val="20"/>
                <w:szCs w:val="20"/>
              </w:rPr>
              <w:t>RFI No.</w:t>
            </w:r>
          </w:p>
          <w:p w:rsidR="00F97C33" w:rsidRPr="0056784E" w:rsidRDefault="00D34231" w:rsidP="00226113">
            <w:pPr>
              <w:spacing w:before="60" w:after="60" w:line="240" w:lineRule="auto"/>
              <w:jc w:val="center"/>
              <w:rPr>
                <w:b/>
                <w:color w:val="FFFFFF" w:themeColor="background1"/>
                <w:sz w:val="20"/>
                <w:szCs w:val="20"/>
              </w:rPr>
            </w:pPr>
            <w:r>
              <w:rPr>
                <w:b/>
                <w:color w:val="FFFFFF" w:themeColor="background1"/>
                <w:sz w:val="20"/>
                <w:szCs w:val="20"/>
              </w:rPr>
              <w:t>B6H</w:t>
            </w:r>
            <w:r w:rsidR="00F97C33">
              <w:rPr>
                <w:b/>
                <w:color w:val="FFFFFF" w:themeColor="background1"/>
                <w:sz w:val="20"/>
                <w:szCs w:val="20"/>
              </w:rPr>
              <w:t xml:space="preserve"> [1]</w:t>
            </w:r>
          </w:p>
        </w:tc>
        <w:tc>
          <w:tcPr>
            <w:tcW w:w="13041" w:type="dxa"/>
            <w:shd w:val="clear" w:color="auto" w:fill="0070C0"/>
          </w:tcPr>
          <w:p w:rsidR="00F97C33" w:rsidRDefault="005A258B" w:rsidP="00226113">
            <w:pPr>
              <w:spacing w:before="60" w:after="60" w:line="240" w:lineRule="auto"/>
              <w:rPr>
                <w:b/>
                <w:color w:val="FFFFFF" w:themeColor="background1"/>
                <w:sz w:val="20"/>
                <w:szCs w:val="20"/>
              </w:rPr>
            </w:pPr>
            <w:r>
              <w:rPr>
                <w:b/>
                <w:color w:val="FFFFFF" w:themeColor="background1"/>
                <w:sz w:val="20"/>
                <w:szCs w:val="20"/>
              </w:rPr>
              <w:t>Innovation</w:t>
            </w:r>
          </w:p>
          <w:p w:rsidR="00F97C33" w:rsidRPr="0056784E" w:rsidRDefault="00F97C33" w:rsidP="00226113">
            <w:pPr>
              <w:spacing w:before="60" w:after="60" w:line="240" w:lineRule="auto"/>
              <w:rPr>
                <w:b/>
                <w:color w:val="FFFFFF" w:themeColor="background1"/>
                <w:sz w:val="20"/>
                <w:szCs w:val="20"/>
              </w:rPr>
            </w:pPr>
          </w:p>
        </w:tc>
      </w:tr>
      <w:tr w:rsidR="00F97C33" w:rsidRPr="00FF6B50" w:rsidTr="006A4814">
        <w:tc>
          <w:tcPr>
            <w:tcW w:w="993" w:type="dxa"/>
            <w:shd w:val="pct10" w:color="auto" w:fill="auto"/>
          </w:tcPr>
          <w:p w:rsidR="00F97C33" w:rsidRPr="00586ECF" w:rsidRDefault="00D34231" w:rsidP="00226113">
            <w:pPr>
              <w:spacing w:before="60" w:after="60" w:line="240" w:lineRule="auto"/>
              <w:jc w:val="center"/>
              <w:rPr>
                <w:sz w:val="20"/>
                <w:szCs w:val="20"/>
              </w:rPr>
            </w:pPr>
            <w:r>
              <w:rPr>
                <w:sz w:val="20"/>
                <w:szCs w:val="20"/>
              </w:rPr>
              <w:t>H</w:t>
            </w:r>
            <w:r w:rsidR="00F97C33" w:rsidRPr="00586ECF">
              <w:rPr>
                <w:sz w:val="20"/>
                <w:szCs w:val="20"/>
              </w:rPr>
              <w:t xml:space="preserve"> 1.1</w:t>
            </w:r>
          </w:p>
        </w:tc>
        <w:tc>
          <w:tcPr>
            <w:tcW w:w="13041" w:type="dxa"/>
            <w:shd w:val="pct10" w:color="auto" w:fill="auto"/>
          </w:tcPr>
          <w:p w:rsidR="00F97C33" w:rsidRPr="0056784E" w:rsidRDefault="005A258B" w:rsidP="005A258B">
            <w:pPr>
              <w:spacing w:before="60" w:after="60" w:line="240" w:lineRule="auto"/>
              <w:rPr>
                <w:b/>
                <w:sz w:val="20"/>
                <w:szCs w:val="20"/>
              </w:rPr>
            </w:pPr>
            <w:r>
              <w:rPr>
                <w:b/>
                <w:sz w:val="20"/>
                <w:szCs w:val="20"/>
              </w:rPr>
              <w:t>RFI Question</w:t>
            </w:r>
          </w:p>
        </w:tc>
      </w:tr>
      <w:tr w:rsidR="005A258B" w:rsidRPr="00FF6B50" w:rsidTr="006A4814">
        <w:tc>
          <w:tcPr>
            <w:tcW w:w="14034" w:type="dxa"/>
            <w:gridSpan w:val="2"/>
          </w:tcPr>
          <w:p w:rsidR="005A258B" w:rsidRPr="0056784E" w:rsidRDefault="005A258B" w:rsidP="005A258B">
            <w:pPr>
              <w:spacing w:before="120" w:after="120" w:line="240" w:lineRule="auto"/>
              <w:rPr>
                <w:sz w:val="20"/>
                <w:szCs w:val="20"/>
              </w:rPr>
            </w:pPr>
            <w:r>
              <w:rPr>
                <w:sz w:val="20"/>
                <w:szCs w:val="20"/>
              </w:rPr>
              <w:t xml:space="preserve">Notes: </w:t>
            </w:r>
            <w:r w:rsidRPr="007C1E0A">
              <w:rPr>
                <w:sz w:val="20"/>
                <w:szCs w:val="20"/>
              </w:rPr>
              <w:t>CCS is especially interested in suggestions that provide either significant cost benefit. Please suggest any way in which you feel your product or services can reduce overall costs in the context of procurement.</w:t>
            </w:r>
          </w:p>
        </w:tc>
      </w:tr>
      <w:tr w:rsidR="005A258B" w:rsidRPr="00FF6B50" w:rsidTr="006A4814">
        <w:trPr>
          <w:trHeight w:val="423"/>
        </w:trPr>
        <w:tc>
          <w:tcPr>
            <w:tcW w:w="993" w:type="dxa"/>
            <w:shd w:val="clear" w:color="auto" w:fill="F2F2F2" w:themeFill="background1" w:themeFillShade="F2"/>
          </w:tcPr>
          <w:p w:rsidR="005A258B" w:rsidRDefault="005A258B" w:rsidP="00226113">
            <w:pPr>
              <w:spacing w:before="60" w:after="60" w:line="240" w:lineRule="auto"/>
              <w:jc w:val="center"/>
              <w:rPr>
                <w:sz w:val="20"/>
                <w:szCs w:val="20"/>
              </w:rPr>
            </w:pPr>
            <w:r>
              <w:rPr>
                <w:sz w:val="20"/>
                <w:szCs w:val="20"/>
              </w:rPr>
              <w:t>H 1.2</w:t>
            </w:r>
          </w:p>
        </w:tc>
        <w:tc>
          <w:tcPr>
            <w:tcW w:w="13041" w:type="dxa"/>
            <w:shd w:val="clear" w:color="auto" w:fill="F2F2F2" w:themeFill="background1" w:themeFillShade="F2"/>
          </w:tcPr>
          <w:p w:rsidR="005A258B" w:rsidRPr="005A258B" w:rsidRDefault="005A258B" w:rsidP="007C1E0A">
            <w:pPr>
              <w:spacing w:before="120" w:after="120" w:line="240" w:lineRule="auto"/>
              <w:rPr>
                <w:b/>
                <w:sz w:val="20"/>
                <w:szCs w:val="20"/>
              </w:rPr>
            </w:pPr>
            <w:r w:rsidRPr="005A258B">
              <w:rPr>
                <w:b/>
                <w:sz w:val="20"/>
                <w:szCs w:val="20"/>
              </w:rPr>
              <w:t>Supplier Free Text Response (Limited to 1 Page)</w:t>
            </w:r>
          </w:p>
        </w:tc>
      </w:tr>
      <w:tr w:rsidR="005A258B" w:rsidRPr="00FF6B50" w:rsidTr="006A4814">
        <w:tc>
          <w:tcPr>
            <w:tcW w:w="14034" w:type="dxa"/>
            <w:gridSpan w:val="2"/>
            <w:tcBorders>
              <w:bottom w:val="single" w:sz="4" w:space="0" w:color="A6A6A6" w:themeColor="background1" w:themeShade="A6"/>
            </w:tcBorders>
            <w:shd w:val="clear" w:color="auto" w:fill="auto"/>
          </w:tcPr>
          <w:p w:rsidR="005A258B" w:rsidRDefault="005A258B" w:rsidP="007C1E0A">
            <w:pPr>
              <w:spacing w:before="120" w:after="120" w:line="240" w:lineRule="auto"/>
              <w:rPr>
                <w:b/>
                <w:sz w:val="20"/>
                <w:szCs w:val="20"/>
              </w:rPr>
            </w:pPr>
          </w:p>
          <w:p w:rsidR="005A258B" w:rsidRDefault="005A258B" w:rsidP="007C1E0A">
            <w:pPr>
              <w:spacing w:before="120" w:after="120" w:line="240" w:lineRule="auto"/>
              <w:rPr>
                <w:b/>
                <w:sz w:val="20"/>
                <w:szCs w:val="20"/>
              </w:rPr>
            </w:pPr>
          </w:p>
          <w:p w:rsidR="005A258B" w:rsidRDefault="005A258B" w:rsidP="007C1E0A">
            <w:pPr>
              <w:spacing w:before="120" w:after="120" w:line="240" w:lineRule="auto"/>
              <w:rPr>
                <w:b/>
                <w:sz w:val="20"/>
                <w:szCs w:val="20"/>
              </w:rPr>
            </w:pPr>
          </w:p>
          <w:p w:rsidR="005A258B" w:rsidRPr="005A258B" w:rsidRDefault="005A258B" w:rsidP="007C1E0A">
            <w:pPr>
              <w:spacing w:before="120" w:after="120" w:line="240" w:lineRule="auto"/>
              <w:rPr>
                <w:b/>
                <w:sz w:val="20"/>
                <w:szCs w:val="20"/>
              </w:rPr>
            </w:pPr>
          </w:p>
        </w:tc>
      </w:tr>
    </w:tbl>
    <w:p w:rsidR="00D34231" w:rsidRDefault="00D34231" w:rsidP="003E718E">
      <w:pPr>
        <w:rPr>
          <w:b/>
          <w:color w:val="365F91"/>
          <w:sz w:val="32"/>
          <w:szCs w:val="32"/>
          <w:u w:val="single"/>
        </w:rPr>
      </w:pPr>
    </w:p>
    <w:p w:rsidR="005A258B" w:rsidRDefault="005A258B" w:rsidP="003E718E">
      <w:pPr>
        <w:rPr>
          <w:b/>
          <w:color w:val="365F91"/>
          <w:sz w:val="32"/>
          <w:szCs w:val="32"/>
          <w:u w:val="single"/>
        </w:rPr>
      </w:pPr>
    </w:p>
    <w:p w:rsidR="001961C8" w:rsidRDefault="001961C8" w:rsidP="003E718E">
      <w:pPr>
        <w:rPr>
          <w:b/>
          <w:color w:val="365F91"/>
          <w:sz w:val="32"/>
          <w:szCs w:val="32"/>
          <w:u w:val="single"/>
        </w:rPr>
        <w:sectPr w:rsidR="001961C8" w:rsidSect="008944D3">
          <w:pgSz w:w="16838" w:h="11906" w:orient="landscape"/>
          <w:pgMar w:top="1440" w:right="1440" w:bottom="1440" w:left="1440" w:header="709" w:footer="709" w:gutter="0"/>
          <w:cols w:space="708"/>
          <w:titlePg/>
          <w:docGrid w:linePitch="360"/>
        </w:sectPr>
      </w:pPr>
    </w:p>
    <w:p w:rsidR="00E654DA" w:rsidRPr="00E654DA" w:rsidRDefault="00D34231" w:rsidP="003E718E">
      <w:pPr>
        <w:rPr>
          <w:b/>
          <w:color w:val="365F91"/>
          <w:sz w:val="32"/>
          <w:szCs w:val="32"/>
          <w:u w:val="single"/>
        </w:rPr>
      </w:pPr>
      <w:r>
        <w:rPr>
          <w:b/>
          <w:color w:val="365F91"/>
          <w:sz w:val="32"/>
          <w:szCs w:val="32"/>
          <w:u w:val="single"/>
        </w:rPr>
        <w:lastRenderedPageBreak/>
        <w:t>P</w:t>
      </w:r>
      <w:r w:rsidR="003E718E" w:rsidRPr="00E654DA">
        <w:rPr>
          <w:b/>
          <w:color w:val="365F91"/>
          <w:sz w:val="32"/>
          <w:szCs w:val="32"/>
          <w:u w:val="single"/>
        </w:rPr>
        <w:t xml:space="preserve">art C: </w:t>
      </w:r>
    </w:p>
    <w:p w:rsidR="003E718E" w:rsidRDefault="003E718E" w:rsidP="003E718E">
      <w:pPr>
        <w:rPr>
          <w:b/>
          <w:color w:val="365F91"/>
          <w:sz w:val="32"/>
          <w:szCs w:val="32"/>
        </w:rPr>
      </w:pPr>
      <w:r>
        <w:rPr>
          <w:b/>
          <w:color w:val="365F91"/>
          <w:sz w:val="32"/>
          <w:szCs w:val="32"/>
        </w:rPr>
        <w:t>Optional</w:t>
      </w:r>
      <w:r w:rsidR="00E654DA">
        <w:rPr>
          <w:b/>
          <w:color w:val="365F91"/>
          <w:sz w:val="32"/>
          <w:szCs w:val="32"/>
        </w:rPr>
        <w:t xml:space="preserve"> </w:t>
      </w:r>
      <w:r>
        <w:rPr>
          <w:b/>
          <w:color w:val="365F91"/>
          <w:sz w:val="32"/>
          <w:szCs w:val="32"/>
        </w:rPr>
        <w:t>Information</w:t>
      </w: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F6302B" w:rsidRDefault="00F6302B"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1961C8" w:rsidRDefault="001961C8" w:rsidP="003E718E">
      <w:pPr>
        <w:rPr>
          <w:b/>
          <w:color w:val="365F91"/>
          <w:sz w:val="32"/>
          <w:szCs w:val="32"/>
        </w:rPr>
      </w:pPr>
    </w:p>
    <w:p w:rsidR="00D30F04" w:rsidRPr="00D34231" w:rsidRDefault="00F6302B" w:rsidP="00F6302B">
      <w:pPr>
        <w:spacing w:after="0" w:line="240" w:lineRule="auto"/>
        <w:jc w:val="right"/>
        <w:rPr>
          <w:b/>
          <w:sz w:val="24"/>
          <w:szCs w:val="24"/>
          <w:u w:val="single"/>
        </w:rPr>
      </w:pPr>
      <w:r w:rsidRPr="00D34231">
        <w:rPr>
          <w:b/>
          <w:sz w:val="24"/>
          <w:szCs w:val="24"/>
          <w:u w:val="single"/>
        </w:rPr>
        <w:lastRenderedPageBreak/>
        <w:t xml:space="preserve">PART C SECTION 1 </w:t>
      </w:r>
    </w:p>
    <w:p w:rsidR="00F6302B" w:rsidRDefault="00F6302B" w:rsidP="00F6302B">
      <w:pPr>
        <w:spacing w:after="0" w:line="240" w:lineRule="auto"/>
        <w:jc w:val="right"/>
        <w:rPr>
          <w:b/>
          <w:sz w:val="24"/>
          <w:szCs w:val="24"/>
          <w:u w:val="single"/>
        </w:rPr>
      </w:pPr>
      <w:r w:rsidRPr="00ED1E41">
        <w:rPr>
          <w:b/>
          <w:sz w:val="24"/>
          <w:szCs w:val="24"/>
          <w:u w:val="single"/>
        </w:rPr>
        <w:t xml:space="preserve">ANNEX </w:t>
      </w:r>
      <w:r w:rsidR="00FE3882">
        <w:rPr>
          <w:b/>
          <w:sz w:val="24"/>
          <w:szCs w:val="24"/>
          <w:u w:val="single"/>
        </w:rPr>
        <w:t>I</w:t>
      </w:r>
    </w:p>
    <w:p w:rsidR="00F6302B" w:rsidRPr="00775CEC" w:rsidRDefault="00F6302B" w:rsidP="00F6302B">
      <w:pPr>
        <w:spacing w:after="0" w:line="240" w:lineRule="auto"/>
        <w:jc w:val="right"/>
        <w:rPr>
          <w:b/>
          <w:sz w:val="24"/>
          <w:szCs w:val="24"/>
        </w:rPr>
      </w:pPr>
      <w:r w:rsidRPr="00775CEC">
        <w:rPr>
          <w:b/>
          <w:sz w:val="24"/>
          <w:szCs w:val="24"/>
        </w:rPr>
        <w:t xml:space="preserve">Additional </w:t>
      </w:r>
      <w:r w:rsidR="00030433">
        <w:rPr>
          <w:b/>
          <w:sz w:val="24"/>
          <w:szCs w:val="24"/>
        </w:rPr>
        <w:t>Supplier Statements &amp; Questions</w:t>
      </w:r>
    </w:p>
    <w:p w:rsidR="00BC4DFE" w:rsidRDefault="00BC4DFE" w:rsidP="003A774C">
      <w:pPr>
        <w:spacing w:after="0" w:line="240" w:lineRule="auto"/>
        <w:rPr>
          <w:sz w:val="24"/>
          <w:szCs w:val="24"/>
        </w:rPr>
      </w:pPr>
    </w:p>
    <w:p w:rsidR="003E718E" w:rsidRPr="00460E4B" w:rsidRDefault="003E718E" w:rsidP="00460E4B">
      <w:pPr>
        <w:spacing w:after="0" w:line="240" w:lineRule="auto"/>
      </w:pPr>
      <w:r w:rsidRPr="00460E4B">
        <w:t xml:space="preserve">Only </w:t>
      </w:r>
      <w:r w:rsidR="00E654DA" w:rsidRPr="00460E4B">
        <w:t xml:space="preserve">to be </w:t>
      </w:r>
      <w:r w:rsidRPr="00460E4B">
        <w:t>completed if required</w:t>
      </w:r>
      <w:r w:rsidR="00E654DA" w:rsidRPr="00460E4B">
        <w:t xml:space="preserve"> (maximum of 3</w:t>
      </w:r>
      <w:r w:rsidR="00956512" w:rsidRPr="00460E4B">
        <w:t xml:space="preserve"> submissions</w:t>
      </w:r>
      <w:r w:rsidR="00D13039" w:rsidRPr="00460E4B">
        <w:t xml:space="preserve"> per company</w:t>
      </w:r>
      <w:r w:rsidRPr="00460E4B">
        <w:t>):</w:t>
      </w:r>
    </w:p>
    <w:p w:rsidR="003E718E" w:rsidRDefault="003E718E" w:rsidP="003A774C">
      <w:pPr>
        <w:spacing w:after="0" w:line="240" w:lineRule="auto"/>
        <w:rPr>
          <w:sz w:val="24"/>
          <w:szCs w:val="24"/>
        </w:rPr>
      </w:pPr>
    </w:p>
    <w:tbl>
      <w:tblPr>
        <w:tblStyle w:val="TableGrid"/>
        <w:tblW w:w="8959"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3"/>
        <w:gridCol w:w="3118"/>
        <w:gridCol w:w="4848"/>
      </w:tblGrid>
      <w:tr w:rsidR="00586ECF" w:rsidRPr="00B17B22" w:rsidTr="00460E4B">
        <w:tc>
          <w:tcPr>
            <w:tcW w:w="993" w:type="dxa"/>
            <w:shd w:val="clear" w:color="auto" w:fill="0070C0"/>
          </w:tcPr>
          <w:p w:rsidR="00586ECF" w:rsidRPr="00586ECF" w:rsidRDefault="00586ECF" w:rsidP="00586ECF">
            <w:pPr>
              <w:spacing w:before="60" w:after="60" w:line="240" w:lineRule="auto"/>
              <w:jc w:val="center"/>
              <w:rPr>
                <w:color w:val="FFFFFF" w:themeColor="background1"/>
                <w:sz w:val="20"/>
                <w:szCs w:val="20"/>
              </w:rPr>
            </w:pPr>
            <w:r w:rsidRPr="00586ECF">
              <w:rPr>
                <w:color w:val="FFFFFF" w:themeColor="background1"/>
                <w:sz w:val="20"/>
                <w:szCs w:val="20"/>
              </w:rPr>
              <w:t>RFI No.</w:t>
            </w:r>
          </w:p>
          <w:p w:rsidR="00586ECF" w:rsidRPr="00586ECF" w:rsidRDefault="00586ECF" w:rsidP="00586ECF">
            <w:pPr>
              <w:spacing w:before="60" w:after="60" w:line="240" w:lineRule="auto"/>
              <w:jc w:val="center"/>
              <w:rPr>
                <w:color w:val="FFFFFF" w:themeColor="background1"/>
                <w:sz w:val="20"/>
                <w:szCs w:val="20"/>
              </w:rPr>
            </w:pPr>
            <w:r w:rsidRPr="00586ECF">
              <w:rPr>
                <w:color w:val="FFFFFF" w:themeColor="background1"/>
                <w:sz w:val="20"/>
                <w:szCs w:val="20"/>
              </w:rPr>
              <w:t>C1 I [1]</w:t>
            </w:r>
          </w:p>
        </w:tc>
        <w:tc>
          <w:tcPr>
            <w:tcW w:w="3118" w:type="dxa"/>
            <w:shd w:val="clear" w:color="auto" w:fill="0070C0"/>
          </w:tcPr>
          <w:p w:rsidR="00586ECF" w:rsidRPr="00030433" w:rsidRDefault="00586ECF" w:rsidP="00586ECF">
            <w:pPr>
              <w:spacing w:before="60" w:after="60" w:line="240" w:lineRule="auto"/>
              <w:rPr>
                <w:b/>
                <w:color w:val="FFFFFF" w:themeColor="background1"/>
                <w:sz w:val="20"/>
                <w:szCs w:val="20"/>
              </w:rPr>
            </w:pPr>
            <w:r w:rsidRPr="00030433">
              <w:rPr>
                <w:b/>
                <w:color w:val="FFFFFF" w:themeColor="background1"/>
                <w:sz w:val="20"/>
                <w:szCs w:val="20"/>
              </w:rPr>
              <w:t>Subject Heading</w:t>
            </w:r>
          </w:p>
        </w:tc>
        <w:tc>
          <w:tcPr>
            <w:tcW w:w="4848" w:type="dxa"/>
            <w:shd w:val="clear" w:color="auto" w:fill="0070C0"/>
          </w:tcPr>
          <w:p w:rsidR="00586ECF" w:rsidRPr="00030433" w:rsidRDefault="00586ECF" w:rsidP="00586ECF">
            <w:pPr>
              <w:spacing w:before="60" w:after="60" w:line="240" w:lineRule="auto"/>
              <w:rPr>
                <w:b/>
                <w:color w:val="FFFFFF" w:themeColor="background1"/>
                <w:sz w:val="20"/>
                <w:szCs w:val="20"/>
              </w:rPr>
            </w:pPr>
            <w:r w:rsidRPr="00030433">
              <w:rPr>
                <w:b/>
                <w:color w:val="FFFFFF" w:themeColor="background1"/>
                <w:sz w:val="20"/>
                <w:szCs w:val="20"/>
              </w:rPr>
              <w:t>Comment / Statement / Question</w:t>
            </w:r>
          </w:p>
        </w:tc>
      </w:tr>
      <w:tr w:rsidR="00030433" w:rsidTr="00460E4B">
        <w:tc>
          <w:tcPr>
            <w:tcW w:w="993" w:type="dxa"/>
          </w:tcPr>
          <w:p w:rsidR="00030433" w:rsidRPr="00586ECF" w:rsidRDefault="00586ECF" w:rsidP="00586ECF">
            <w:pPr>
              <w:spacing w:before="60" w:after="60" w:line="240" w:lineRule="auto"/>
              <w:jc w:val="center"/>
              <w:rPr>
                <w:sz w:val="18"/>
                <w:szCs w:val="18"/>
              </w:rPr>
            </w:pPr>
            <w:r>
              <w:rPr>
                <w:sz w:val="18"/>
                <w:szCs w:val="18"/>
              </w:rPr>
              <w:t>I 1.1</w:t>
            </w:r>
          </w:p>
        </w:tc>
        <w:tc>
          <w:tcPr>
            <w:tcW w:w="3118" w:type="dxa"/>
          </w:tcPr>
          <w:p w:rsidR="00030433" w:rsidRPr="00030433" w:rsidRDefault="00030433" w:rsidP="00FF6B50">
            <w:pPr>
              <w:spacing w:before="60" w:after="60" w:line="240" w:lineRule="auto"/>
              <w:rPr>
                <w:sz w:val="20"/>
                <w:szCs w:val="20"/>
              </w:rPr>
            </w:pPr>
          </w:p>
          <w:p w:rsidR="00030433" w:rsidRPr="00030433" w:rsidRDefault="00030433" w:rsidP="00FF6B50">
            <w:pPr>
              <w:spacing w:before="60" w:after="60" w:line="240" w:lineRule="auto"/>
              <w:rPr>
                <w:sz w:val="20"/>
                <w:szCs w:val="20"/>
              </w:rPr>
            </w:pPr>
          </w:p>
        </w:tc>
        <w:tc>
          <w:tcPr>
            <w:tcW w:w="4848" w:type="dxa"/>
          </w:tcPr>
          <w:p w:rsidR="00030433" w:rsidRPr="00030433" w:rsidRDefault="00030433" w:rsidP="00FF6B50">
            <w:pPr>
              <w:spacing w:before="60" w:after="60" w:line="240" w:lineRule="auto"/>
              <w:rPr>
                <w:sz w:val="20"/>
                <w:szCs w:val="20"/>
              </w:rPr>
            </w:pPr>
          </w:p>
        </w:tc>
      </w:tr>
      <w:tr w:rsidR="00030433" w:rsidTr="00460E4B">
        <w:tc>
          <w:tcPr>
            <w:tcW w:w="993" w:type="dxa"/>
          </w:tcPr>
          <w:p w:rsidR="00030433" w:rsidRPr="00586ECF" w:rsidRDefault="00586ECF" w:rsidP="00586ECF">
            <w:pPr>
              <w:spacing w:before="60" w:after="60" w:line="240" w:lineRule="auto"/>
              <w:jc w:val="center"/>
              <w:rPr>
                <w:sz w:val="18"/>
                <w:szCs w:val="18"/>
              </w:rPr>
            </w:pPr>
            <w:r>
              <w:rPr>
                <w:sz w:val="18"/>
                <w:szCs w:val="18"/>
              </w:rPr>
              <w:t>I 1.2</w:t>
            </w:r>
          </w:p>
        </w:tc>
        <w:tc>
          <w:tcPr>
            <w:tcW w:w="3118" w:type="dxa"/>
          </w:tcPr>
          <w:p w:rsidR="00030433" w:rsidRPr="00030433" w:rsidRDefault="00030433" w:rsidP="00FF6B50">
            <w:pPr>
              <w:spacing w:before="60" w:after="60" w:line="240" w:lineRule="auto"/>
              <w:rPr>
                <w:sz w:val="20"/>
                <w:szCs w:val="20"/>
              </w:rPr>
            </w:pPr>
          </w:p>
          <w:p w:rsidR="00030433" w:rsidRPr="00030433" w:rsidRDefault="00030433" w:rsidP="00FF6B50">
            <w:pPr>
              <w:spacing w:before="60" w:after="60" w:line="240" w:lineRule="auto"/>
              <w:rPr>
                <w:sz w:val="20"/>
                <w:szCs w:val="20"/>
              </w:rPr>
            </w:pPr>
          </w:p>
        </w:tc>
        <w:tc>
          <w:tcPr>
            <w:tcW w:w="4848" w:type="dxa"/>
          </w:tcPr>
          <w:p w:rsidR="00030433" w:rsidRPr="00030433" w:rsidRDefault="00030433" w:rsidP="00FF6B50">
            <w:pPr>
              <w:spacing w:before="60" w:after="60" w:line="240" w:lineRule="auto"/>
              <w:rPr>
                <w:sz w:val="20"/>
                <w:szCs w:val="20"/>
              </w:rPr>
            </w:pPr>
          </w:p>
        </w:tc>
      </w:tr>
      <w:tr w:rsidR="00030433" w:rsidTr="00460E4B">
        <w:tc>
          <w:tcPr>
            <w:tcW w:w="993" w:type="dxa"/>
          </w:tcPr>
          <w:p w:rsidR="00030433" w:rsidRPr="00586ECF" w:rsidRDefault="00586ECF" w:rsidP="00586ECF">
            <w:pPr>
              <w:spacing w:before="60" w:after="60" w:line="240" w:lineRule="auto"/>
              <w:jc w:val="center"/>
              <w:rPr>
                <w:sz w:val="18"/>
                <w:szCs w:val="18"/>
              </w:rPr>
            </w:pPr>
            <w:r>
              <w:rPr>
                <w:sz w:val="18"/>
                <w:szCs w:val="18"/>
              </w:rPr>
              <w:t>I 1.3</w:t>
            </w:r>
          </w:p>
        </w:tc>
        <w:tc>
          <w:tcPr>
            <w:tcW w:w="3118" w:type="dxa"/>
          </w:tcPr>
          <w:p w:rsidR="00030433" w:rsidRPr="00030433" w:rsidRDefault="00030433" w:rsidP="00FF6B50">
            <w:pPr>
              <w:spacing w:before="60" w:after="60" w:line="240" w:lineRule="auto"/>
              <w:rPr>
                <w:sz w:val="20"/>
                <w:szCs w:val="20"/>
              </w:rPr>
            </w:pPr>
          </w:p>
          <w:p w:rsidR="00030433" w:rsidRPr="00030433" w:rsidRDefault="00030433" w:rsidP="00FF6B50">
            <w:pPr>
              <w:spacing w:before="60" w:after="60" w:line="240" w:lineRule="auto"/>
              <w:rPr>
                <w:sz w:val="20"/>
                <w:szCs w:val="20"/>
              </w:rPr>
            </w:pPr>
          </w:p>
        </w:tc>
        <w:tc>
          <w:tcPr>
            <w:tcW w:w="4848" w:type="dxa"/>
          </w:tcPr>
          <w:p w:rsidR="00030433" w:rsidRPr="00030433" w:rsidRDefault="00030433" w:rsidP="00FF6B50">
            <w:pPr>
              <w:spacing w:before="60" w:after="60" w:line="240" w:lineRule="auto"/>
              <w:rPr>
                <w:sz w:val="20"/>
                <w:szCs w:val="20"/>
              </w:rPr>
            </w:pPr>
          </w:p>
        </w:tc>
      </w:tr>
    </w:tbl>
    <w:p w:rsidR="003E718E" w:rsidRDefault="003E718E" w:rsidP="003A774C">
      <w:pPr>
        <w:spacing w:after="0" w:line="240" w:lineRule="auto"/>
        <w:rPr>
          <w:sz w:val="24"/>
          <w:szCs w:val="24"/>
        </w:rPr>
      </w:pPr>
    </w:p>
    <w:p w:rsidR="003E718E" w:rsidRDefault="003E718E" w:rsidP="003A774C">
      <w:pPr>
        <w:spacing w:after="0" w:line="240" w:lineRule="auto"/>
        <w:rPr>
          <w:sz w:val="24"/>
          <w:szCs w:val="24"/>
        </w:rPr>
      </w:pPr>
    </w:p>
    <w:p w:rsidR="00952530" w:rsidRPr="007C1E0A" w:rsidRDefault="00952530" w:rsidP="00952530">
      <w:pPr>
        <w:spacing w:after="0" w:line="240" w:lineRule="auto"/>
        <w:jc w:val="right"/>
        <w:rPr>
          <w:b/>
          <w:sz w:val="24"/>
          <w:szCs w:val="24"/>
          <w:u w:val="single"/>
        </w:rPr>
      </w:pPr>
      <w:r w:rsidRPr="007C1E0A">
        <w:rPr>
          <w:b/>
          <w:sz w:val="24"/>
          <w:szCs w:val="24"/>
          <w:u w:val="single"/>
        </w:rPr>
        <w:t xml:space="preserve">PART C SECTION 2 </w:t>
      </w:r>
    </w:p>
    <w:p w:rsidR="00952530" w:rsidRDefault="00952530" w:rsidP="00952530">
      <w:pPr>
        <w:spacing w:after="0" w:line="240" w:lineRule="auto"/>
        <w:jc w:val="right"/>
        <w:rPr>
          <w:b/>
          <w:sz w:val="24"/>
          <w:szCs w:val="24"/>
          <w:u w:val="single"/>
        </w:rPr>
      </w:pPr>
      <w:r w:rsidRPr="00ED1E41">
        <w:rPr>
          <w:b/>
          <w:sz w:val="24"/>
          <w:szCs w:val="24"/>
          <w:u w:val="single"/>
        </w:rPr>
        <w:t xml:space="preserve">ANNEX </w:t>
      </w:r>
      <w:r>
        <w:rPr>
          <w:b/>
          <w:sz w:val="24"/>
          <w:szCs w:val="24"/>
          <w:u w:val="single"/>
        </w:rPr>
        <w:t>J</w:t>
      </w:r>
    </w:p>
    <w:p w:rsidR="00F6302B" w:rsidRDefault="00F6302B" w:rsidP="003A774C">
      <w:pPr>
        <w:spacing w:after="0" w:line="240" w:lineRule="auto"/>
        <w:rPr>
          <w:sz w:val="24"/>
          <w:szCs w:val="24"/>
        </w:rPr>
      </w:pPr>
    </w:p>
    <w:p w:rsidR="00952530" w:rsidRPr="008E6D6F" w:rsidRDefault="00952530" w:rsidP="00952530">
      <w:pPr>
        <w:spacing w:after="0" w:line="240" w:lineRule="auto"/>
        <w:jc w:val="right"/>
        <w:rPr>
          <w:rFonts w:ascii="Times New Roman" w:hAnsi="Times New Roman"/>
          <w:sz w:val="24"/>
          <w:szCs w:val="24"/>
        </w:rPr>
      </w:pPr>
      <w:r w:rsidRPr="008E6D6F">
        <w:rPr>
          <w:b/>
          <w:bCs/>
          <w:color w:val="000000"/>
          <w:sz w:val="24"/>
          <w:szCs w:val="24"/>
        </w:rPr>
        <w:t>Terminology</w:t>
      </w:r>
      <w:r>
        <w:rPr>
          <w:b/>
          <w:bCs/>
          <w:color w:val="000000"/>
          <w:sz w:val="24"/>
          <w:szCs w:val="24"/>
        </w:rPr>
        <w:t xml:space="preserve"> </w:t>
      </w:r>
    </w:p>
    <w:p w:rsidR="00952530" w:rsidRPr="008E6D6F" w:rsidRDefault="00952530" w:rsidP="00952530">
      <w:pPr>
        <w:spacing w:after="0" w:line="240" w:lineRule="auto"/>
        <w:rPr>
          <w:rFonts w:ascii="Times New Roman" w:hAnsi="Times New Roman"/>
          <w:sz w:val="24"/>
          <w:szCs w:val="24"/>
        </w:rPr>
      </w:pPr>
    </w:p>
    <w:p w:rsidR="00952530" w:rsidRPr="00460E4B" w:rsidRDefault="00952530" w:rsidP="00952530">
      <w:pPr>
        <w:spacing w:after="0" w:line="240" w:lineRule="auto"/>
        <w:jc w:val="both"/>
        <w:rPr>
          <w:rFonts w:ascii="Times New Roman" w:hAnsi="Times New Roman"/>
        </w:rPr>
      </w:pPr>
      <w:r w:rsidRPr="00460E4B">
        <w:rPr>
          <w:color w:val="000000"/>
        </w:rPr>
        <w:t>There is often confusion between what is meant by various terms used in this field. Our initial research indicates that no common taxonomy exists. It would therefore be useful for us to understand your understanding by completing the table below:</w:t>
      </w:r>
    </w:p>
    <w:p w:rsidR="00952530" w:rsidRPr="008E6D6F" w:rsidRDefault="00952530" w:rsidP="00952530">
      <w:pPr>
        <w:spacing w:after="0" w:line="240" w:lineRule="auto"/>
        <w:rPr>
          <w:rFonts w:ascii="Times New Roman" w:hAnsi="Times New Roman"/>
          <w:sz w:val="24"/>
          <w:szCs w:val="24"/>
        </w:rPr>
      </w:pPr>
    </w:p>
    <w:tbl>
      <w:tblPr>
        <w:tblW w:w="0" w:type="auto"/>
        <w:tblInd w:w="105"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2552"/>
        <w:gridCol w:w="6579"/>
      </w:tblGrid>
      <w:tr w:rsidR="00952530" w:rsidRPr="00460E4B" w:rsidTr="00460E4B">
        <w:tc>
          <w:tcPr>
            <w:tcW w:w="2552" w:type="dxa"/>
            <w:shd w:val="clear" w:color="auto" w:fill="0070C0"/>
            <w:tcMar>
              <w:top w:w="105" w:type="dxa"/>
              <w:left w:w="105" w:type="dxa"/>
              <w:bottom w:w="105" w:type="dxa"/>
              <w:right w:w="105" w:type="dxa"/>
            </w:tcMar>
            <w:hideMark/>
          </w:tcPr>
          <w:p w:rsidR="00952530" w:rsidRPr="00460E4B" w:rsidRDefault="00952530" w:rsidP="00952530">
            <w:pPr>
              <w:spacing w:after="240" w:line="240" w:lineRule="auto"/>
              <w:rPr>
                <w:rFonts w:asciiTheme="minorHAnsi" w:eastAsiaTheme="minorHAnsi" w:hAnsiTheme="minorHAnsi" w:cstheme="minorBidi"/>
                <w:b/>
                <w:color w:val="FFFFFF" w:themeColor="background1"/>
                <w:sz w:val="20"/>
                <w:szCs w:val="20"/>
                <w:lang w:val="en-US" w:eastAsia="en-US"/>
              </w:rPr>
            </w:pPr>
            <w:r w:rsidRPr="00460E4B">
              <w:rPr>
                <w:rFonts w:asciiTheme="minorHAnsi" w:eastAsiaTheme="minorHAnsi" w:hAnsiTheme="minorHAnsi" w:cstheme="minorBidi"/>
                <w:b/>
                <w:color w:val="FFFFFF" w:themeColor="background1"/>
                <w:sz w:val="20"/>
                <w:szCs w:val="20"/>
                <w:lang w:val="en-US" w:eastAsia="en-US"/>
              </w:rPr>
              <w:t>RFI No: C2J [1]</w:t>
            </w:r>
          </w:p>
          <w:p w:rsidR="00952530" w:rsidRPr="00460E4B" w:rsidRDefault="00952530" w:rsidP="00B4034F">
            <w:pPr>
              <w:spacing w:after="0" w:line="240" w:lineRule="auto"/>
              <w:rPr>
                <w:rFonts w:ascii="Times New Roman" w:hAnsi="Times New Roman"/>
                <w:sz w:val="20"/>
                <w:szCs w:val="20"/>
              </w:rPr>
            </w:pPr>
            <w:r w:rsidRPr="00460E4B">
              <w:rPr>
                <w:b/>
                <w:bCs/>
                <w:color w:val="FFFFFF"/>
                <w:sz w:val="20"/>
                <w:szCs w:val="20"/>
              </w:rPr>
              <w:t>Term</w:t>
            </w:r>
          </w:p>
        </w:tc>
        <w:tc>
          <w:tcPr>
            <w:tcW w:w="6579" w:type="dxa"/>
            <w:shd w:val="clear" w:color="auto" w:fill="0070C0"/>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0"/>
                <w:szCs w:val="20"/>
              </w:rPr>
            </w:pPr>
            <w:r w:rsidRPr="00460E4B">
              <w:rPr>
                <w:b/>
                <w:bCs/>
                <w:color w:val="FFFFFF"/>
                <w:sz w:val="20"/>
                <w:szCs w:val="20"/>
              </w:rPr>
              <w:t>Meaning of Term</w:t>
            </w:r>
          </w:p>
        </w:tc>
      </w:tr>
      <w:tr w:rsidR="00952530" w:rsidRPr="008E6D6F" w:rsidTr="00460E4B">
        <w:tc>
          <w:tcPr>
            <w:tcW w:w="2552" w:type="dxa"/>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4"/>
                <w:szCs w:val="24"/>
              </w:rPr>
            </w:pPr>
            <w:r w:rsidRPr="00460E4B">
              <w:rPr>
                <w:bCs/>
                <w:color w:val="000000"/>
              </w:rPr>
              <w:t>Procurement</w:t>
            </w:r>
          </w:p>
        </w:tc>
        <w:tc>
          <w:tcPr>
            <w:tcW w:w="6579" w:type="dxa"/>
            <w:tcMar>
              <w:top w:w="105" w:type="dxa"/>
              <w:left w:w="105" w:type="dxa"/>
              <w:bottom w:w="105" w:type="dxa"/>
              <w:right w:w="105" w:type="dxa"/>
            </w:tcMar>
          </w:tcPr>
          <w:p w:rsidR="00952530" w:rsidRPr="008E6D6F" w:rsidRDefault="00952530" w:rsidP="00B4034F">
            <w:pPr>
              <w:spacing w:after="0" w:line="240" w:lineRule="auto"/>
              <w:rPr>
                <w:rFonts w:ascii="Times New Roman" w:hAnsi="Times New Roman"/>
                <w:sz w:val="24"/>
                <w:szCs w:val="24"/>
              </w:rPr>
            </w:pPr>
          </w:p>
        </w:tc>
      </w:tr>
      <w:tr w:rsidR="00952530" w:rsidRPr="008E6D6F" w:rsidTr="00460E4B">
        <w:tc>
          <w:tcPr>
            <w:tcW w:w="2552" w:type="dxa"/>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4"/>
                <w:szCs w:val="24"/>
              </w:rPr>
            </w:pPr>
            <w:r w:rsidRPr="00460E4B">
              <w:rPr>
                <w:bCs/>
                <w:color w:val="000000"/>
              </w:rPr>
              <w:t>Purchasing</w:t>
            </w:r>
          </w:p>
        </w:tc>
        <w:tc>
          <w:tcPr>
            <w:tcW w:w="6579" w:type="dxa"/>
            <w:tcMar>
              <w:top w:w="105" w:type="dxa"/>
              <w:left w:w="105" w:type="dxa"/>
              <w:bottom w:w="105" w:type="dxa"/>
              <w:right w:w="105" w:type="dxa"/>
            </w:tcMar>
          </w:tcPr>
          <w:p w:rsidR="00952530" w:rsidRPr="008E6D6F" w:rsidRDefault="00952530" w:rsidP="00B4034F">
            <w:pPr>
              <w:spacing w:after="0" w:line="240" w:lineRule="auto"/>
              <w:rPr>
                <w:rFonts w:ascii="Times New Roman" w:hAnsi="Times New Roman"/>
                <w:sz w:val="24"/>
                <w:szCs w:val="24"/>
              </w:rPr>
            </w:pPr>
          </w:p>
        </w:tc>
      </w:tr>
      <w:tr w:rsidR="00952530" w:rsidRPr="008E6D6F" w:rsidTr="00460E4B">
        <w:tc>
          <w:tcPr>
            <w:tcW w:w="2552" w:type="dxa"/>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4"/>
                <w:szCs w:val="24"/>
              </w:rPr>
            </w:pPr>
            <w:r w:rsidRPr="00460E4B">
              <w:rPr>
                <w:bCs/>
                <w:color w:val="000000"/>
              </w:rPr>
              <w:t>Sourcing</w:t>
            </w:r>
          </w:p>
        </w:tc>
        <w:tc>
          <w:tcPr>
            <w:tcW w:w="6579" w:type="dxa"/>
            <w:tcMar>
              <w:top w:w="105" w:type="dxa"/>
              <w:left w:w="105" w:type="dxa"/>
              <w:bottom w:w="105" w:type="dxa"/>
              <w:right w:w="105" w:type="dxa"/>
            </w:tcMar>
          </w:tcPr>
          <w:p w:rsidR="00952530" w:rsidRPr="008E6D6F" w:rsidRDefault="00952530" w:rsidP="00B4034F">
            <w:pPr>
              <w:spacing w:after="0" w:line="240" w:lineRule="auto"/>
              <w:rPr>
                <w:rFonts w:ascii="Times New Roman" w:hAnsi="Times New Roman"/>
                <w:sz w:val="24"/>
                <w:szCs w:val="24"/>
              </w:rPr>
            </w:pPr>
          </w:p>
        </w:tc>
      </w:tr>
      <w:tr w:rsidR="00952530" w:rsidRPr="008E6D6F" w:rsidTr="00460E4B">
        <w:tc>
          <w:tcPr>
            <w:tcW w:w="2552" w:type="dxa"/>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4"/>
                <w:szCs w:val="24"/>
              </w:rPr>
            </w:pPr>
            <w:r w:rsidRPr="00460E4B">
              <w:rPr>
                <w:bCs/>
                <w:color w:val="000000"/>
              </w:rPr>
              <w:t>Contract Management</w:t>
            </w:r>
          </w:p>
        </w:tc>
        <w:tc>
          <w:tcPr>
            <w:tcW w:w="6579" w:type="dxa"/>
            <w:tcMar>
              <w:top w:w="105" w:type="dxa"/>
              <w:left w:w="105" w:type="dxa"/>
              <w:bottom w:w="105" w:type="dxa"/>
              <w:right w:w="105" w:type="dxa"/>
            </w:tcMar>
          </w:tcPr>
          <w:p w:rsidR="00952530" w:rsidRPr="008E6D6F" w:rsidRDefault="00952530" w:rsidP="00B4034F">
            <w:pPr>
              <w:spacing w:after="0" w:line="240" w:lineRule="auto"/>
              <w:rPr>
                <w:rFonts w:ascii="Times New Roman" w:hAnsi="Times New Roman"/>
                <w:sz w:val="24"/>
                <w:szCs w:val="24"/>
              </w:rPr>
            </w:pPr>
          </w:p>
        </w:tc>
      </w:tr>
      <w:tr w:rsidR="00952530" w:rsidRPr="008E6D6F" w:rsidTr="00460E4B">
        <w:tc>
          <w:tcPr>
            <w:tcW w:w="2552" w:type="dxa"/>
            <w:tcMar>
              <w:top w:w="105" w:type="dxa"/>
              <w:left w:w="105" w:type="dxa"/>
              <w:bottom w:w="105" w:type="dxa"/>
              <w:right w:w="105" w:type="dxa"/>
            </w:tcMar>
            <w:hideMark/>
          </w:tcPr>
          <w:p w:rsidR="00952530" w:rsidRPr="00460E4B" w:rsidRDefault="00952530" w:rsidP="00B4034F">
            <w:pPr>
              <w:spacing w:after="0" w:line="240" w:lineRule="auto"/>
              <w:rPr>
                <w:rFonts w:ascii="Times New Roman" w:hAnsi="Times New Roman"/>
                <w:sz w:val="24"/>
                <w:szCs w:val="24"/>
              </w:rPr>
            </w:pPr>
            <w:r w:rsidRPr="00460E4B">
              <w:rPr>
                <w:bCs/>
                <w:color w:val="000000"/>
              </w:rPr>
              <w:t>Supplier Management</w:t>
            </w:r>
          </w:p>
        </w:tc>
        <w:tc>
          <w:tcPr>
            <w:tcW w:w="6579" w:type="dxa"/>
            <w:tcMar>
              <w:top w:w="105" w:type="dxa"/>
              <w:left w:w="105" w:type="dxa"/>
              <w:bottom w:w="105" w:type="dxa"/>
              <w:right w:w="105" w:type="dxa"/>
            </w:tcMar>
          </w:tcPr>
          <w:p w:rsidR="00952530" w:rsidRPr="008E6D6F" w:rsidRDefault="00952530" w:rsidP="00B4034F">
            <w:pPr>
              <w:spacing w:after="0" w:line="240" w:lineRule="auto"/>
              <w:rPr>
                <w:rFonts w:ascii="Times New Roman" w:hAnsi="Times New Roman"/>
                <w:sz w:val="24"/>
                <w:szCs w:val="24"/>
              </w:rPr>
            </w:pPr>
          </w:p>
        </w:tc>
      </w:tr>
      <w:tr w:rsidR="00952530" w:rsidRPr="008E6D6F" w:rsidTr="00460E4B">
        <w:tc>
          <w:tcPr>
            <w:tcW w:w="2552" w:type="dxa"/>
            <w:tcMar>
              <w:top w:w="105" w:type="dxa"/>
              <w:left w:w="105" w:type="dxa"/>
              <w:bottom w:w="105" w:type="dxa"/>
              <w:right w:w="105" w:type="dxa"/>
            </w:tcMar>
          </w:tcPr>
          <w:p w:rsidR="00952530" w:rsidRPr="00460E4B" w:rsidRDefault="00952530" w:rsidP="00B4034F">
            <w:pPr>
              <w:spacing w:after="0" w:line="240" w:lineRule="auto"/>
              <w:rPr>
                <w:bCs/>
                <w:color w:val="000000"/>
              </w:rPr>
            </w:pPr>
            <w:r w:rsidRPr="00460E4B">
              <w:rPr>
                <w:bCs/>
                <w:color w:val="000000"/>
              </w:rPr>
              <w:t>Other (Please Specify)</w:t>
            </w:r>
          </w:p>
        </w:tc>
        <w:tc>
          <w:tcPr>
            <w:tcW w:w="6579" w:type="dxa"/>
            <w:tcMar>
              <w:top w:w="105" w:type="dxa"/>
              <w:left w:w="105" w:type="dxa"/>
              <w:bottom w:w="105" w:type="dxa"/>
              <w:right w:w="105" w:type="dxa"/>
            </w:tcMar>
          </w:tcPr>
          <w:p w:rsidR="00952530" w:rsidRDefault="00952530" w:rsidP="00B4034F">
            <w:pPr>
              <w:spacing w:after="0" w:line="240" w:lineRule="auto"/>
              <w:rPr>
                <w:rFonts w:ascii="Times New Roman" w:hAnsi="Times New Roman"/>
                <w:sz w:val="24"/>
                <w:szCs w:val="24"/>
              </w:rPr>
            </w:pPr>
          </w:p>
          <w:p w:rsidR="00952530" w:rsidRPr="008E6D6F" w:rsidRDefault="00952530" w:rsidP="00B4034F">
            <w:pPr>
              <w:spacing w:after="0" w:line="240" w:lineRule="auto"/>
              <w:rPr>
                <w:rFonts w:ascii="Times New Roman" w:hAnsi="Times New Roman"/>
                <w:sz w:val="24"/>
                <w:szCs w:val="24"/>
              </w:rPr>
            </w:pPr>
          </w:p>
        </w:tc>
      </w:tr>
    </w:tbl>
    <w:p w:rsidR="00952530" w:rsidRDefault="00952530" w:rsidP="00952530">
      <w:pPr>
        <w:pStyle w:val="ListParagraph"/>
        <w:rPr>
          <w:color w:val="FF0000"/>
          <w:sz w:val="24"/>
          <w:szCs w:val="24"/>
        </w:rPr>
      </w:pPr>
    </w:p>
    <w:p w:rsidR="00D30F04" w:rsidRPr="007C1E0A" w:rsidRDefault="00A263AB" w:rsidP="00A263AB">
      <w:pPr>
        <w:spacing w:after="0" w:line="240" w:lineRule="auto"/>
        <w:jc w:val="right"/>
        <w:rPr>
          <w:b/>
          <w:sz w:val="24"/>
          <w:szCs w:val="24"/>
          <w:u w:val="single"/>
        </w:rPr>
      </w:pPr>
      <w:r w:rsidRPr="007C1E0A">
        <w:rPr>
          <w:b/>
          <w:sz w:val="24"/>
          <w:szCs w:val="24"/>
          <w:u w:val="single"/>
        </w:rPr>
        <w:lastRenderedPageBreak/>
        <w:t xml:space="preserve">PART </w:t>
      </w:r>
      <w:r w:rsidR="00F6302B" w:rsidRPr="007C1E0A">
        <w:rPr>
          <w:b/>
          <w:sz w:val="24"/>
          <w:szCs w:val="24"/>
          <w:u w:val="single"/>
        </w:rPr>
        <w:t>C</w:t>
      </w:r>
      <w:r w:rsidRPr="007C1E0A">
        <w:rPr>
          <w:b/>
          <w:sz w:val="24"/>
          <w:szCs w:val="24"/>
          <w:u w:val="single"/>
        </w:rPr>
        <w:t xml:space="preserve"> SECTION </w:t>
      </w:r>
      <w:r w:rsidR="00952530">
        <w:rPr>
          <w:b/>
          <w:sz w:val="24"/>
          <w:szCs w:val="24"/>
          <w:u w:val="single"/>
        </w:rPr>
        <w:t>3</w:t>
      </w:r>
      <w:r w:rsidRPr="007C1E0A">
        <w:rPr>
          <w:b/>
          <w:sz w:val="24"/>
          <w:szCs w:val="24"/>
          <w:u w:val="single"/>
        </w:rPr>
        <w:t xml:space="preserve"> </w:t>
      </w:r>
    </w:p>
    <w:p w:rsidR="00A263AB" w:rsidRDefault="00A263AB" w:rsidP="00A263AB">
      <w:pPr>
        <w:spacing w:after="0" w:line="240" w:lineRule="auto"/>
        <w:jc w:val="right"/>
        <w:rPr>
          <w:b/>
          <w:sz w:val="24"/>
          <w:szCs w:val="24"/>
          <w:u w:val="single"/>
        </w:rPr>
      </w:pPr>
      <w:r w:rsidRPr="00ED1E41">
        <w:rPr>
          <w:b/>
          <w:sz w:val="24"/>
          <w:szCs w:val="24"/>
          <w:u w:val="single"/>
        </w:rPr>
        <w:t xml:space="preserve">ANNEX </w:t>
      </w:r>
      <w:r w:rsidR="00952530">
        <w:rPr>
          <w:b/>
          <w:sz w:val="24"/>
          <w:szCs w:val="24"/>
          <w:u w:val="single"/>
        </w:rPr>
        <w:t>K</w:t>
      </w:r>
    </w:p>
    <w:tbl>
      <w:tblPr>
        <w:tblStyle w:val="TableGrid"/>
        <w:tblpPr w:leftFromText="180" w:rightFromText="180" w:vertAnchor="text" w:horzAnchor="margin" w:tblpY="613"/>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02"/>
        <w:gridCol w:w="6265"/>
      </w:tblGrid>
      <w:tr w:rsidR="005123B8" w:rsidTr="005123B8">
        <w:tc>
          <w:tcPr>
            <w:tcW w:w="9067" w:type="dxa"/>
            <w:gridSpan w:val="2"/>
            <w:shd w:val="clear" w:color="auto" w:fill="0070C0"/>
          </w:tcPr>
          <w:p w:rsidR="005123B8" w:rsidRPr="00586ECF" w:rsidRDefault="00952530" w:rsidP="005123B8">
            <w:pPr>
              <w:spacing w:after="240" w:line="240" w:lineRule="auto"/>
              <w:rPr>
                <w:rFonts w:asciiTheme="minorHAnsi" w:eastAsiaTheme="minorHAnsi" w:hAnsiTheme="minorHAnsi" w:cstheme="minorBidi"/>
                <w:b/>
                <w:color w:val="FFFFFF" w:themeColor="background1"/>
                <w:sz w:val="20"/>
                <w:szCs w:val="20"/>
                <w:lang w:val="en-US" w:eastAsia="en-US"/>
              </w:rPr>
            </w:pPr>
            <w:r>
              <w:rPr>
                <w:rFonts w:asciiTheme="minorHAnsi" w:eastAsiaTheme="minorHAnsi" w:hAnsiTheme="minorHAnsi" w:cstheme="minorBidi"/>
                <w:b/>
                <w:color w:val="FFFFFF" w:themeColor="background1"/>
                <w:sz w:val="20"/>
                <w:szCs w:val="20"/>
                <w:lang w:val="en-US" w:eastAsia="en-US"/>
              </w:rPr>
              <w:t>RFI No: C3K</w:t>
            </w:r>
            <w:r w:rsidR="005123B8" w:rsidRPr="00586ECF">
              <w:rPr>
                <w:rFonts w:asciiTheme="minorHAnsi" w:eastAsiaTheme="minorHAnsi" w:hAnsiTheme="minorHAnsi" w:cstheme="minorBidi"/>
                <w:b/>
                <w:color w:val="FFFFFF" w:themeColor="background1"/>
                <w:sz w:val="20"/>
                <w:szCs w:val="20"/>
                <w:lang w:val="en-US" w:eastAsia="en-US"/>
              </w:rPr>
              <w:t xml:space="preserve"> [1]</w:t>
            </w:r>
          </w:p>
          <w:p w:rsidR="005123B8" w:rsidRPr="00A469A5" w:rsidRDefault="005123B8" w:rsidP="005123B8">
            <w:pPr>
              <w:spacing w:after="240" w:line="240" w:lineRule="auto"/>
              <w:rPr>
                <w:rFonts w:asciiTheme="minorHAnsi" w:eastAsiaTheme="minorHAnsi" w:hAnsiTheme="minorHAnsi" w:cstheme="minorBidi"/>
                <w:b/>
                <w:color w:val="FFFF00"/>
                <w:sz w:val="20"/>
                <w:szCs w:val="20"/>
                <w:lang w:val="en-US" w:eastAsia="en-US"/>
              </w:rPr>
            </w:pPr>
            <w:r>
              <w:rPr>
                <w:rFonts w:asciiTheme="minorHAnsi" w:eastAsiaTheme="minorHAnsi" w:hAnsiTheme="minorHAnsi" w:cstheme="minorBidi"/>
                <w:b/>
                <w:color w:val="FFFFFF" w:themeColor="background1"/>
                <w:sz w:val="20"/>
                <w:szCs w:val="20"/>
                <w:lang w:val="en-US" w:eastAsia="en-US"/>
              </w:rPr>
              <w:t>Response: Submission Page</w:t>
            </w: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Covering Letter</w:t>
            </w:r>
            <w:r>
              <w:rPr>
                <w:rFonts w:asciiTheme="minorHAnsi" w:eastAsiaTheme="minorHAnsi" w:hAnsiTheme="minorHAnsi" w:cstheme="minorBidi"/>
                <w:b/>
                <w:sz w:val="20"/>
                <w:szCs w:val="20"/>
                <w:lang w:val="en-US" w:eastAsia="en-US"/>
              </w:rPr>
              <w:t xml:space="preserve"> (Max 1 Page)</w:t>
            </w:r>
            <w:r w:rsidRPr="00A469A5">
              <w:rPr>
                <w:rFonts w:asciiTheme="minorHAnsi" w:eastAsiaTheme="minorHAnsi" w:hAnsiTheme="minorHAnsi" w:cstheme="minorBidi"/>
                <w:b/>
                <w:sz w:val="20"/>
                <w:szCs w:val="20"/>
                <w:lang w:val="en-US" w:eastAsia="en-US"/>
              </w:rPr>
              <w:t>:</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Confirm Company Name:</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Confirm Product Name:</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Signed:</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Printed Name:</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Position:</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p>
        </w:tc>
      </w:tr>
      <w:tr w:rsidR="005123B8" w:rsidTr="005123B8">
        <w:tc>
          <w:tcPr>
            <w:tcW w:w="2802" w:type="dxa"/>
          </w:tcPr>
          <w:p w:rsidR="005123B8" w:rsidRPr="00A469A5"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Contact Details:</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Email:</w:t>
            </w: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Mobile:</w:t>
            </w: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DDL:</w:t>
            </w:r>
          </w:p>
        </w:tc>
      </w:tr>
      <w:tr w:rsidR="005123B8" w:rsidTr="005123B8">
        <w:tc>
          <w:tcPr>
            <w:tcW w:w="2802" w:type="dxa"/>
          </w:tcPr>
          <w:p w:rsidR="005123B8" w:rsidRDefault="005123B8" w:rsidP="005123B8">
            <w:pPr>
              <w:spacing w:after="240" w:line="240" w:lineRule="auto"/>
              <w:rPr>
                <w:rFonts w:asciiTheme="minorHAnsi" w:eastAsiaTheme="minorHAnsi" w:hAnsiTheme="minorHAnsi" w:cstheme="minorBidi"/>
                <w:b/>
                <w:sz w:val="20"/>
                <w:szCs w:val="20"/>
                <w:lang w:val="en-US" w:eastAsia="en-US"/>
              </w:rPr>
            </w:pPr>
            <w:r w:rsidRPr="00A469A5">
              <w:rPr>
                <w:rFonts w:asciiTheme="minorHAnsi" w:eastAsiaTheme="minorHAnsi" w:hAnsiTheme="minorHAnsi" w:cstheme="minorBidi"/>
                <w:b/>
                <w:sz w:val="20"/>
                <w:szCs w:val="20"/>
                <w:lang w:val="en-US" w:eastAsia="en-US"/>
              </w:rPr>
              <w:t xml:space="preserve">Additional Contact Points </w:t>
            </w:r>
          </w:p>
          <w:p w:rsidR="005123B8" w:rsidRPr="007C1E0A" w:rsidRDefault="005123B8" w:rsidP="005123B8">
            <w:pPr>
              <w:spacing w:after="240" w:line="240" w:lineRule="auto"/>
              <w:rPr>
                <w:rFonts w:asciiTheme="minorHAnsi" w:eastAsiaTheme="minorHAnsi" w:hAnsiTheme="minorHAnsi" w:cstheme="minorBidi"/>
                <w:i/>
                <w:sz w:val="20"/>
                <w:szCs w:val="20"/>
                <w:lang w:val="en-US" w:eastAsia="en-US"/>
              </w:rPr>
            </w:pPr>
            <w:r w:rsidRPr="007C1E0A">
              <w:rPr>
                <w:rFonts w:asciiTheme="minorHAnsi" w:eastAsiaTheme="minorHAnsi" w:hAnsiTheme="minorHAnsi" w:cstheme="minorBidi"/>
                <w:i/>
                <w:sz w:val="20"/>
                <w:szCs w:val="20"/>
                <w:lang w:val="en-US" w:eastAsia="en-US"/>
              </w:rPr>
              <w:t>(if applicable):</w:t>
            </w:r>
          </w:p>
        </w:tc>
        <w:tc>
          <w:tcPr>
            <w:tcW w:w="6265" w:type="dxa"/>
          </w:tcPr>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Name:                              Position:</w:t>
            </w: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Email:</w:t>
            </w:r>
          </w:p>
          <w:p w:rsidR="005123B8" w:rsidRPr="00A469A5" w:rsidRDefault="005123B8" w:rsidP="005123B8">
            <w:pPr>
              <w:spacing w:after="240" w:line="240" w:lineRule="auto"/>
              <w:rPr>
                <w:rFonts w:asciiTheme="minorHAnsi" w:eastAsiaTheme="minorHAnsi" w:hAnsiTheme="minorHAnsi" w:cstheme="minorBidi"/>
                <w:sz w:val="20"/>
                <w:szCs w:val="20"/>
                <w:lang w:val="en-US" w:eastAsia="en-US"/>
              </w:rPr>
            </w:pPr>
            <w:r w:rsidRPr="00A469A5">
              <w:rPr>
                <w:rFonts w:asciiTheme="minorHAnsi" w:eastAsiaTheme="minorHAnsi" w:hAnsiTheme="minorHAnsi" w:cstheme="minorBidi"/>
                <w:sz w:val="20"/>
                <w:szCs w:val="20"/>
                <w:lang w:val="en-US" w:eastAsia="en-US"/>
              </w:rPr>
              <w:t>Mobile:                              DDL:</w:t>
            </w:r>
          </w:p>
        </w:tc>
      </w:tr>
    </w:tbl>
    <w:p w:rsidR="00A263AB" w:rsidRDefault="00A469A5" w:rsidP="00A263AB">
      <w:pPr>
        <w:spacing w:after="0" w:line="240" w:lineRule="auto"/>
        <w:jc w:val="right"/>
        <w:rPr>
          <w:b/>
          <w:sz w:val="24"/>
          <w:szCs w:val="24"/>
        </w:rPr>
      </w:pPr>
      <w:r>
        <w:rPr>
          <w:b/>
          <w:sz w:val="24"/>
          <w:szCs w:val="24"/>
        </w:rPr>
        <w:t>Submission Page</w:t>
      </w:r>
    </w:p>
    <w:p w:rsidR="00952530" w:rsidRDefault="00952530"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p w:rsidR="005123B8" w:rsidRDefault="005123B8" w:rsidP="00A263AB">
      <w:pPr>
        <w:spacing w:after="0" w:line="240" w:lineRule="auto"/>
        <w:jc w:val="right"/>
        <w:rPr>
          <w:b/>
          <w:sz w:val="24"/>
          <w:szCs w:val="24"/>
        </w:rPr>
      </w:pPr>
    </w:p>
    <w:sectPr w:rsidR="005123B8" w:rsidSect="001961C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62" w:rsidRDefault="000B2B62" w:rsidP="00B123B7">
      <w:pPr>
        <w:spacing w:after="0" w:line="240" w:lineRule="auto"/>
      </w:pPr>
      <w:r>
        <w:separator/>
      </w:r>
    </w:p>
  </w:endnote>
  <w:endnote w:type="continuationSeparator" w:id="0">
    <w:p w:rsidR="000B2B62" w:rsidRDefault="000B2B62" w:rsidP="00B12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808080"/>
      </w:tblBorders>
      <w:tblLook w:val="00A0" w:firstRow="1" w:lastRow="0" w:firstColumn="1" w:lastColumn="0" w:noHBand="0" w:noVBand="0"/>
    </w:tblPr>
    <w:tblGrid>
      <w:gridCol w:w="3111"/>
      <w:gridCol w:w="3162"/>
      <w:gridCol w:w="2969"/>
    </w:tblGrid>
    <w:tr w:rsidR="00B907D6" w:rsidRPr="00EA315D">
      <w:trPr>
        <w:trHeight w:val="297"/>
      </w:trPr>
      <w:tc>
        <w:tcPr>
          <w:tcW w:w="4382" w:type="dxa"/>
          <w:tcBorders>
            <w:top w:val="single" w:sz="18" w:space="0" w:color="808080"/>
          </w:tcBorders>
        </w:tcPr>
        <w:p w:rsidR="00B907D6" w:rsidRPr="00EA315D" w:rsidRDefault="00B907D6" w:rsidP="00A263AB">
          <w:pPr>
            <w:pStyle w:val="Footer"/>
            <w:rPr>
              <w:color w:val="7F7F7F" w:themeColor="text1" w:themeTint="80"/>
              <w:sz w:val="18"/>
              <w:szCs w:val="18"/>
            </w:rPr>
          </w:pPr>
          <w:r w:rsidRPr="00EA315D">
            <w:rPr>
              <w:color w:val="7F7F7F" w:themeColor="text1" w:themeTint="80"/>
            </w:rPr>
            <w:t>Market Research RFI</w:t>
          </w:r>
        </w:p>
      </w:tc>
      <w:tc>
        <w:tcPr>
          <w:tcW w:w="4383" w:type="dxa"/>
          <w:tcBorders>
            <w:top w:val="single" w:sz="18" w:space="0" w:color="808080"/>
          </w:tcBorders>
        </w:tcPr>
        <w:p w:rsidR="00B907D6" w:rsidRPr="00EA315D" w:rsidRDefault="00B907D6" w:rsidP="00C2296A">
          <w:pPr>
            <w:pStyle w:val="Footer"/>
            <w:jc w:val="center"/>
            <w:rPr>
              <w:color w:val="7F7F7F" w:themeColor="text1" w:themeTint="80"/>
              <w:sz w:val="18"/>
              <w:szCs w:val="18"/>
            </w:rPr>
          </w:pPr>
          <w:r w:rsidRPr="00EA315D">
            <w:rPr>
              <w:color w:val="7F7F7F" w:themeColor="text1" w:themeTint="80"/>
              <w:sz w:val="18"/>
              <w:szCs w:val="18"/>
            </w:rPr>
            <w:t>© Crown Commercial Service</w:t>
          </w:r>
        </w:p>
      </w:tc>
      <w:tc>
        <w:tcPr>
          <w:tcW w:w="4383" w:type="dxa"/>
          <w:tcBorders>
            <w:top w:val="single" w:sz="18" w:space="0" w:color="808080"/>
          </w:tcBorders>
        </w:tcPr>
        <w:p w:rsidR="00B907D6" w:rsidRPr="00EA315D" w:rsidRDefault="00B907D6" w:rsidP="00076313">
          <w:pPr>
            <w:pStyle w:val="Footer"/>
            <w:jc w:val="center"/>
            <w:rPr>
              <w:color w:val="7F7F7F" w:themeColor="text1" w:themeTint="80"/>
              <w:sz w:val="18"/>
              <w:szCs w:val="18"/>
            </w:rPr>
          </w:pPr>
          <w:r w:rsidRPr="00EA315D">
            <w:rPr>
              <w:color w:val="7F7F7F" w:themeColor="text1" w:themeTint="80"/>
              <w:sz w:val="18"/>
              <w:szCs w:val="18"/>
            </w:rPr>
            <w:t xml:space="preserve">Page </w:t>
          </w:r>
          <w:r w:rsidRPr="00EA315D">
            <w:rPr>
              <w:color w:val="7F7F7F" w:themeColor="text1" w:themeTint="80"/>
              <w:sz w:val="18"/>
              <w:szCs w:val="18"/>
            </w:rPr>
            <w:fldChar w:fldCharType="begin"/>
          </w:r>
          <w:r w:rsidRPr="00EA315D">
            <w:rPr>
              <w:color w:val="7F7F7F" w:themeColor="text1" w:themeTint="80"/>
              <w:sz w:val="18"/>
              <w:szCs w:val="18"/>
            </w:rPr>
            <w:instrText xml:space="preserve"> PAGE   \* MERGEFORMAT </w:instrText>
          </w:r>
          <w:r w:rsidRPr="00EA315D">
            <w:rPr>
              <w:color w:val="7F7F7F" w:themeColor="text1" w:themeTint="80"/>
              <w:sz w:val="18"/>
              <w:szCs w:val="18"/>
            </w:rPr>
            <w:fldChar w:fldCharType="separate"/>
          </w:r>
          <w:r w:rsidR="00BF6931">
            <w:rPr>
              <w:noProof/>
              <w:color w:val="7F7F7F" w:themeColor="text1" w:themeTint="80"/>
              <w:sz w:val="18"/>
              <w:szCs w:val="18"/>
            </w:rPr>
            <w:t>12</w:t>
          </w:r>
          <w:r w:rsidRPr="00EA315D">
            <w:rPr>
              <w:color w:val="7F7F7F" w:themeColor="text1" w:themeTint="80"/>
              <w:sz w:val="18"/>
              <w:szCs w:val="18"/>
            </w:rPr>
            <w:fldChar w:fldCharType="end"/>
          </w:r>
          <w:r w:rsidRPr="00EA315D">
            <w:rPr>
              <w:color w:val="7F7F7F" w:themeColor="text1" w:themeTint="80"/>
              <w:sz w:val="18"/>
              <w:szCs w:val="18"/>
            </w:rPr>
            <w:t xml:space="preserve"> of </w:t>
          </w:r>
          <w:fldSimple w:instr=" NUMPAGES   \* MERGEFORMAT ">
            <w:r w:rsidR="00BF6931" w:rsidRPr="00BF6931">
              <w:rPr>
                <w:noProof/>
                <w:color w:val="7F7F7F" w:themeColor="text1" w:themeTint="80"/>
                <w:sz w:val="18"/>
                <w:szCs w:val="18"/>
              </w:rPr>
              <w:t>62</w:t>
            </w:r>
          </w:fldSimple>
        </w:p>
      </w:tc>
    </w:tr>
    <w:tr w:rsidR="00B907D6" w:rsidRPr="00EA315D">
      <w:trPr>
        <w:trHeight w:val="311"/>
      </w:trPr>
      <w:tc>
        <w:tcPr>
          <w:tcW w:w="13149" w:type="dxa"/>
          <w:gridSpan w:val="3"/>
        </w:tcPr>
        <w:p w:rsidR="00B907D6" w:rsidRPr="00EA315D" w:rsidRDefault="00B907D6" w:rsidP="005F78AB">
          <w:pPr>
            <w:pStyle w:val="Footer"/>
            <w:jc w:val="center"/>
            <w:rPr>
              <w:color w:val="7F7F7F" w:themeColor="text1" w:themeTint="80"/>
              <w:sz w:val="18"/>
              <w:szCs w:val="18"/>
            </w:rPr>
          </w:pPr>
          <w:r w:rsidRPr="00EA315D">
            <w:rPr>
              <w:color w:val="7F7F7F" w:themeColor="text1" w:themeTint="80"/>
              <w:sz w:val="18"/>
              <w:szCs w:val="18"/>
            </w:rPr>
            <w:t xml:space="preserve">        </w:t>
          </w:r>
        </w:p>
      </w:tc>
    </w:tr>
  </w:tbl>
  <w:p w:rsidR="00B907D6" w:rsidRPr="00EA315D" w:rsidRDefault="00B907D6" w:rsidP="00C2296A">
    <w:pPr>
      <w:pStyle w:val="Footer"/>
      <w:ind w:firstLine="720"/>
      <w:rPr>
        <w:color w:val="7F7F7F" w:themeColor="text1" w:themeTint="8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808080"/>
      </w:tblBorders>
      <w:tblLook w:val="00A0" w:firstRow="1" w:lastRow="0" w:firstColumn="1" w:lastColumn="0" w:noHBand="0" w:noVBand="0"/>
    </w:tblPr>
    <w:tblGrid>
      <w:gridCol w:w="3094"/>
      <w:gridCol w:w="3183"/>
      <w:gridCol w:w="2965"/>
    </w:tblGrid>
    <w:tr w:rsidR="00B907D6" w:rsidRPr="00FC1AD4" w:rsidTr="00375820">
      <w:trPr>
        <w:trHeight w:val="297"/>
      </w:trPr>
      <w:tc>
        <w:tcPr>
          <w:tcW w:w="4382" w:type="dxa"/>
          <w:tcBorders>
            <w:top w:val="single" w:sz="18" w:space="0" w:color="808080"/>
          </w:tcBorders>
        </w:tcPr>
        <w:p w:rsidR="00B907D6" w:rsidRPr="004C6FCB" w:rsidRDefault="00B907D6" w:rsidP="00A469A5">
          <w:pPr>
            <w:pStyle w:val="Footer"/>
            <w:rPr>
              <w:color w:val="7F7F7F" w:themeColor="text1" w:themeTint="80"/>
            </w:rPr>
          </w:pPr>
          <w:r>
            <w:rPr>
              <w:color w:val="7F7F7F" w:themeColor="text1" w:themeTint="80"/>
            </w:rPr>
            <w:t xml:space="preserve">Market Research </w:t>
          </w:r>
          <w:r w:rsidRPr="004C6FCB">
            <w:rPr>
              <w:color w:val="7F7F7F" w:themeColor="text1" w:themeTint="80"/>
            </w:rPr>
            <w:t>RFI</w:t>
          </w:r>
        </w:p>
      </w:tc>
      <w:tc>
        <w:tcPr>
          <w:tcW w:w="4383" w:type="dxa"/>
          <w:tcBorders>
            <w:top w:val="single" w:sz="18" w:space="0" w:color="808080"/>
          </w:tcBorders>
        </w:tcPr>
        <w:p w:rsidR="00B907D6" w:rsidRPr="004C6FCB" w:rsidRDefault="00B907D6" w:rsidP="00375820">
          <w:pPr>
            <w:pStyle w:val="Footer"/>
            <w:jc w:val="center"/>
            <w:rPr>
              <w:color w:val="7F7F7F" w:themeColor="text1" w:themeTint="80"/>
            </w:rPr>
          </w:pPr>
          <w:r w:rsidRPr="004C6FCB">
            <w:rPr>
              <w:color w:val="7F7F7F" w:themeColor="text1" w:themeTint="80"/>
            </w:rPr>
            <w:t>© Crown Commercial Service</w:t>
          </w:r>
        </w:p>
      </w:tc>
      <w:tc>
        <w:tcPr>
          <w:tcW w:w="4383" w:type="dxa"/>
          <w:tcBorders>
            <w:top w:val="single" w:sz="18" w:space="0" w:color="808080"/>
          </w:tcBorders>
        </w:tcPr>
        <w:p w:rsidR="00B907D6" w:rsidRPr="004C6FCB" w:rsidRDefault="00B907D6" w:rsidP="00375820">
          <w:pPr>
            <w:pStyle w:val="Footer"/>
            <w:jc w:val="center"/>
            <w:rPr>
              <w:color w:val="7F7F7F" w:themeColor="text1" w:themeTint="80"/>
            </w:rPr>
          </w:pPr>
          <w:r w:rsidRPr="004C6FCB">
            <w:rPr>
              <w:color w:val="7F7F7F" w:themeColor="text1" w:themeTint="80"/>
            </w:rPr>
            <w:t xml:space="preserve">Page </w:t>
          </w:r>
          <w:r w:rsidRPr="004C6FCB">
            <w:rPr>
              <w:color w:val="7F7F7F" w:themeColor="text1" w:themeTint="80"/>
            </w:rPr>
            <w:fldChar w:fldCharType="begin"/>
          </w:r>
          <w:r w:rsidRPr="004C6FCB">
            <w:rPr>
              <w:color w:val="7F7F7F" w:themeColor="text1" w:themeTint="80"/>
            </w:rPr>
            <w:instrText xml:space="preserve"> PAGE   \* MERGEFORMAT </w:instrText>
          </w:r>
          <w:r w:rsidRPr="004C6FCB">
            <w:rPr>
              <w:color w:val="7F7F7F" w:themeColor="text1" w:themeTint="80"/>
            </w:rPr>
            <w:fldChar w:fldCharType="separate"/>
          </w:r>
          <w:r w:rsidR="00BF6931">
            <w:rPr>
              <w:noProof/>
              <w:color w:val="7F7F7F" w:themeColor="text1" w:themeTint="80"/>
            </w:rPr>
            <w:t>1</w:t>
          </w:r>
          <w:r w:rsidRPr="004C6FCB">
            <w:rPr>
              <w:color w:val="7F7F7F" w:themeColor="text1" w:themeTint="80"/>
            </w:rPr>
            <w:fldChar w:fldCharType="end"/>
          </w:r>
          <w:r w:rsidRPr="004C6FCB">
            <w:rPr>
              <w:color w:val="7F7F7F" w:themeColor="text1" w:themeTint="80"/>
            </w:rPr>
            <w:t xml:space="preserve"> of </w:t>
          </w:r>
          <w:fldSimple w:instr=" NUMPAGES   \* MERGEFORMAT ">
            <w:r w:rsidR="00BF6931" w:rsidRPr="00BF6931">
              <w:rPr>
                <w:noProof/>
                <w:color w:val="7F7F7F" w:themeColor="text1" w:themeTint="80"/>
              </w:rPr>
              <w:t>62</w:t>
            </w:r>
          </w:fldSimple>
        </w:p>
      </w:tc>
    </w:tr>
    <w:tr w:rsidR="00B907D6" w:rsidRPr="00FC1AD4" w:rsidTr="00375820">
      <w:trPr>
        <w:trHeight w:val="311"/>
      </w:trPr>
      <w:tc>
        <w:tcPr>
          <w:tcW w:w="13149" w:type="dxa"/>
          <w:gridSpan w:val="3"/>
        </w:tcPr>
        <w:p w:rsidR="00B907D6" w:rsidRPr="004C6FCB" w:rsidRDefault="00B907D6" w:rsidP="005F78AB">
          <w:pPr>
            <w:pStyle w:val="Footer"/>
            <w:jc w:val="center"/>
            <w:rPr>
              <w:color w:val="7F7F7F" w:themeColor="text1" w:themeTint="80"/>
            </w:rPr>
          </w:pPr>
          <w:r w:rsidRPr="004C6FCB">
            <w:rPr>
              <w:color w:val="7F7F7F" w:themeColor="text1" w:themeTint="80"/>
            </w:rPr>
            <w:t xml:space="preserve">       </w:t>
          </w:r>
        </w:p>
      </w:tc>
    </w:tr>
  </w:tbl>
  <w:p w:rsidR="00B907D6" w:rsidRDefault="00B90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62" w:rsidRDefault="000B2B62" w:rsidP="00B123B7">
      <w:pPr>
        <w:spacing w:after="0" w:line="240" w:lineRule="auto"/>
      </w:pPr>
      <w:r>
        <w:separator/>
      </w:r>
    </w:p>
  </w:footnote>
  <w:footnote w:type="continuationSeparator" w:id="0">
    <w:p w:rsidR="000B2B62" w:rsidRDefault="000B2B62" w:rsidP="00B12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9" w:type="pct"/>
      <w:tblBorders>
        <w:bottom w:val="single" w:sz="18" w:space="0" w:color="808080"/>
        <w:insideH w:val="single" w:sz="18" w:space="0" w:color="808080"/>
      </w:tblBorders>
      <w:tblCellMar>
        <w:top w:w="72" w:type="dxa"/>
        <w:left w:w="115" w:type="dxa"/>
        <w:bottom w:w="72" w:type="dxa"/>
        <w:right w:w="115" w:type="dxa"/>
      </w:tblCellMar>
      <w:tblLook w:val="00A0" w:firstRow="1" w:lastRow="0" w:firstColumn="1" w:lastColumn="0" w:noHBand="0" w:noVBand="0"/>
    </w:tblPr>
    <w:tblGrid>
      <w:gridCol w:w="2611"/>
      <w:gridCol w:w="6754"/>
    </w:tblGrid>
    <w:tr w:rsidR="00B907D6" w:rsidRPr="00FC1AD4">
      <w:trPr>
        <w:trHeight w:val="305"/>
      </w:trPr>
      <w:tc>
        <w:tcPr>
          <w:tcW w:w="9365" w:type="dxa"/>
          <w:gridSpan w:val="2"/>
          <w:tcBorders>
            <w:top w:val="nil"/>
            <w:bottom w:val="nil"/>
          </w:tcBorders>
        </w:tcPr>
        <w:p w:rsidR="00B907D6" w:rsidRPr="003E279D" w:rsidRDefault="00B907D6" w:rsidP="00822370">
          <w:pPr>
            <w:spacing w:line="240" w:lineRule="auto"/>
            <w:jc w:val="center"/>
          </w:pPr>
        </w:p>
      </w:tc>
    </w:tr>
    <w:tr w:rsidR="00B907D6" w:rsidRPr="00FC1AD4" w:rsidTr="00C866A7">
      <w:trPr>
        <w:trHeight w:val="444"/>
      </w:trPr>
      <w:tc>
        <w:tcPr>
          <w:tcW w:w="2611" w:type="dxa"/>
          <w:tcBorders>
            <w:top w:val="nil"/>
            <w:bottom w:val="single" w:sz="18" w:space="0" w:color="808080"/>
          </w:tcBorders>
        </w:tcPr>
        <w:p w:rsidR="00B907D6" w:rsidRPr="00375820" w:rsidRDefault="00B907D6" w:rsidP="00076313">
          <w:pPr>
            <w:pStyle w:val="Header"/>
            <w:rPr>
              <w:sz w:val="36"/>
              <w:szCs w:val="36"/>
            </w:rPr>
          </w:pPr>
          <w:r w:rsidRPr="003F5FBB">
            <w:rPr>
              <w:noProof/>
              <w:sz w:val="36"/>
              <w:szCs w:val="36"/>
            </w:rPr>
            <w:drawing>
              <wp:inline distT="0" distB="0" distL="0" distR="0">
                <wp:extent cx="933450" cy="609600"/>
                <wp:effectExtent l="19050" t="0" r="0" b="0"/>
                <wp:docPr id="15" name="Picture 4" descr="Crown Commerci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n Commercial Service"/>
                        <pic:cNvPicPr>
                          <a:picLocks noChangeAspect="1" noChangeArrowheads="1"/>
                        </pic:cNvPicPr>
                      </pic:nvPicPr>
                      <pic:blipFill>
                        <a:blip r:embed="rId1"/>
                        <a:srcRect/>
                        <a:stretch>
                          <a:fillRect/>
                        </a:stretch>
                      </pic:blipFill>
                      <pic:spPr bwMode="auto">
                        <a:xfrm>
                          <a:off x="0" y="0"/>
                          <a:ext cx="933450" cy="609600"/>
                        </a:xfrm>
                        <a:prstGeom prst="rect">
                          <a:avLst/>
                        </a:prstGeom>
                        <a:noFill/>
                        <a:ln w="9525">
                          <a:noFill/>
                          <a:miter lim="800000"/>
                          <a:headEnd/>
                          <a:tailEnd/>
                        </a:ln>
                      </pic:spPr>
                    </pic:pic>
                  </a:graphicData>
                </a:graphic>
              </wp:inline>
            </w:drawing>
          </w:r>
        </w:p>
      </w:tc>
      <w:tc>
        <w:tcPr>
          <w:tcW w:w="6754" w:type="dxa"/>
          <w:tcBorders>
            <w:top w:val="nil"/>
            <w:bottom w:val="single" w:sz="18" w:space="0" w:color="808080"/>
          </w:tcBorders>
          <w:vAlign w:val="center"/>
        </w:tcPr>
        <w:p w:rsidR="00B907D6" w:rsidRPr="0040650F" w:rsidRDefault="000B2B62" w:rsidP="00DE29AB">
          <w:pPr>
            <w:pStyle w:val="Header"/>
            <w:jc w:val="right"/>
            <w:rPr>
              <w:color w:val="808080" w:themeColor="background1" w:themeShade="80"/>
            </w:rPr>
          </w:pPr>
          <w:r>
            <w:rPr>
              <w:noProof/>
              <w:color w:val="808080" w:themeColor="background1" w:themeShade="80"/>
            </w:rPr>
            <w:pict>
              <v:shapetype id="_x0000_t202" coordsize="21600,21600" o:spt="202" path="m,l,21600r21600,l21600,xe">
                <v:stroke joinstyle="miter"/>
                <v:path gradientshapeok="t" o:connecttype="rect"/>
              </v:shapetype>
              <v:shape id="Text Box 2" o:spid="_x0000_s2050" type="#_x0000_t202" style="position:absolute;left:0;text-align:left;margin-left:-49.5pt;margin-top:.25pt;width:324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" fillcolor="window" stroked="f" strokeweight=".5pt">
                <v:path arrowok="t"/>
                <v:textbox>
                  <w:txbxContent>
                    <w:p w:rsidR="00B907D6" w:rsidRPr="00BC65B7" w:rsidRDefault="000B2B62" w:rsidP="00BC65B7">
                      <w:pPr>
                        <w:shd w:val="clear" w:color="auto" w:fill="FFFFFF"/>
                        <w:spacing w:after="0" w:line="240" w:lineRule="auto"/>
                        <w:rPr>
                          <w:rFonts w:ascii="Arial" w:hAnsi="Arial" w:cs="Arial"/>
                          <w:color w:val="222222"/>
                          <w:sz w:val="24"/>
                          <w:szCs w:val="24"/>
                        </w:rPr>
                      </w:pPr>
                      <w:hyperlink r:id="rId2" w:tgtFrame="_blank" w:history="1">
                        <w:r w:rsidR="00B907D6" w:rsidRPr="00BC65B7">
                          <w:rPr>
                            <w:rFonts w:ascii="Arial" w:hAnsi="Arial" w:cs="Arial"/>
                            <w:color w:val="1155CC"/>
                            <w:sz w:val="15"/>
                            <w:szCs w:val="15"/>
                            <w:u w:val="single"/>
                          </w:rPr>
                          <w:t>http://ccs.cabinetoffice.gov.uk</w:t>
                        </w:r>
                      </w:hyperlink>
                      <w:r w:rsidR="00B907D6" w:rsidRPr="00BC65B7">
                        <w:rPr>
                          <w:rFonts w:ascii="Arial" w:hAnsi="Arial" w:cs="Arial"/>
                          <w:color w:val="1F497D"/>
                          <w:sz w:val="15"/>
                          <w:szCs w:val="15"/>
                        </w:rPr>
                        <w:t>  | follow us on Twitter | connect with us on LinkedIn</w:t>
                      </w:r>
                    </w:p>
                    <w:p w:rsidR="00B907D6" w:rsidRDefault="00B907D6" w:rsidP="00BC65B7"/>
                  </w:txbxContent>
                </v:textbox>
              </v:shape>
            </w:pict>
          </w:r>
        </w:p>
      </w:tc>
    </w:tr>
  </w:tbl>
  <w:p w:rsidR="00B907D6" w:rsidRDefault="00B907D6" w:rsidP="00C866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9" w:type="pct"/>
      <w:tblBorders>
        <w:bottom w:val="single" w:sz="18" w:space="0" w:color="808080"/>
        <w:insideH w:val="single" w:sz="18" w:space="0" w:color="808080"/>
      </w:tblBorders>
      <w:tblCellMar>
        <w:top w:w="72" w:type="dxa"/>
        <w:left w:w="115" w:type="dxa"/>
        <w:bottom w:w="72" w:type="dxa"/>
        <w:right w:w="115" w:type="dxa"/>
      </w:tblCellMar>
      <w:tblLook w:val="00A0" w:firstRow="1" w:lastRow="0" w:firstColumn="1" w:lastColumn="0" w:noHBand="0" w:noVBand="0"/>
    </w:tblPr>
    <w:tblGrid>
      <w:gridCol w:w="1774"/>
      <w:gridCol w:w="7591"/>
    </w:tblGrid>
    <w:tr w:rsidR="00B907D6" w:rsidTr="00BC65B7">
      <w:trPr>
        <w:trHeight w:val="305"/>
      </w:trPr>
      <w:tc>
        <w:tcPr>
          <w:tcW w:w="9133" w:type="dxa"/>
          <w:gridSpan w:val="2"/>
          <w:tcBorders>
            <w:top w:val="nil"/>
            <w:left w:val="nil"/>
            <w:bottom w:val="nil"/>
            <w:right w:val="nil"/>
          </w:tcBorders>
          <w:shd w:val="clear" w:color="auto" w:fill="auto"/>
        </w:tcPr>
        <w:p w:rsidR="00B907D6" w:rsidRDefault="00B907D6" w:rsidP="00822370">
          <w:pPr>
            <w:spacing w:line="240" w:lineRule="auto"/>
            <w:jc w:val="center"/>
          </w:pPr>
        </w:p>
      </w:tc>
    </w:tr>
    <w:tr w:rsidR="00B907D6" w:rsidTr="00BC65B7">
      <w:trPr>
        <w:trHeight w:val="305"/>
      </w:trPr>
      <w:tc>
        <w:tcPr>
          <w:tcW w:w="1730" w:type="dxa"/>
          <w:tcBorders>
            <w:top w:val="nil"/>
            <w:left w:val="nil"/>
            <w:bottom w:val="single" w:sz="18" w:space="0" w:color="808080"/>
            <w:right w:val="nil"/>
          </w:tcBorders>
          <w:shd w:val="clear" w:color="auto" w:fill="auto"/>
        </w:tcPr>
        <w:p w:rsidR="00B907D6" w:rsidRPr="00375820" w:rsidRDefault="000B2B62">
          <w:pPr>
            <w:pStyle w:val="Header"/>
            <w:rPr>
              <w:sz w:val="36"/>
              <w:szCs w:val="36"/>
            </w:rPr>
          </w:pPr>
          <w:r>
            <w:rPr>
              <w:noProof/>
              <w:color w:val="808080" w:themeColor="background1" w:themeShade="80"/>
            </w:rPr>
            <w:pict>
              <v:shapetype id="_x0000_t202" coordsize="21600,21600" o:spt="202" path="m,l,21600r21600,l21600,xe">
                <v:stroke joinstyle="miter"/>
                <v:path gradientshapeok="t" o:connecttype="rect"/>
              </v:shapetype>
              <v:shape id="Text Box 1" o:spid="_x0000_s2049" type="#_x0000_t202" style="position:absolute;margin-left:80.5pt;margin-top:15.2pt;width:324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" fillcolor="white [3201]" stroked="f" strokeweight=".5pt">
                <v:path arrowok="t"/>
                <v:textbox>
                  <w:txbxContent>
                    <w:p w:rsidR="00B907D6" w:rsidRPr="00BC65B7" w:rsidRDefault="000B2B62" w:rsidP="00BC65B7">
                      <w:pPr>
                        <w:shd w:val="clear" w:color="auto" w:fill="FFFFFF"/>
                        <w:spacing w:after="0" w:line="240" w:lineRule="auto"/>
                        <w:rPr>
                          <w:rFonts w:ascii="Arial" w:hAnsi="Arial" w:cs="Arial"/>
                          <w:color w:val="222222"/>
                          <w:sz w:val="24"/>
                          <w:szCs w:val="24"/>
                        </w:rPr>
                      </w:pPr>
                      <w:hyperlink r:id="rId1" w:tgtFrame="_blank" w:history="1">
                        <w:r w:rsidR="00B907D6" w:rsidRPr="00BC65B7">
                          <w:rPr>
                            <w:rFonts w:ascii="Arial" w:hAnsi="Arial" w:cs="Arial"/>
                            <w:color w:val="1155CC"/>
                            <w:sz w:val="15"/>
                            <w:szCs w:val="15"/>
                            <w:u w:val="single"/>
                          </w:rPr>
                          <w:t>http://ccs.cabinetoffice.gov.uk</w:t>
                        </w:r>
                      </w:hyperlink>
                      <w:r w:rsidR="00B907D6" w:rsidRPr="00BC65B7">
                        <w:rPr>
                          <w:rFonts w:ascii="Arial" w:hAnsi="Arial" w:cs="Arial"/>
                          <w:color w:val="1F497D"/>
                          <w:sz w:val="15"/>
                          <w:szCs w:val="15"/>
                        </w:rPr>
                        <w:t>  | follow us on Twitter | connect with us on LinkedIn</w:t>
                      </w:r>
                    </w:p>
                    <w:p w:rsidR="00B907D6" w:rsidRDefault="00B907D6"/>
                  </w:txbxContent>
                </v:textbox>
              </v:shape>
            </w:pict>
          </w:r>
          <w:r w:rsidR="00B907D6" w:rsidRPr="00530CB5">
            <w:rPr>
              <w:noProof/>
              <w:sz w:val="36"/>
              <w:szCs w:val="36"/>
            </w:rPr>
            <w:drawing>
              <wp:inline distT="0" distB="0" distL="0" distR="0">
                <wp:extent cx="933450" cy="609600"/>
                <wp:effectExtent l="19050" t="0" r="0" b="0"/>
                <wp:docPr id="16" name="Picture 16" descr="Crown Commerci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wn Commercial Service"/>
                        <pic:cNvPicPr>
                          <a:picLocks noChangeAspect="1" noChangeArrowheads="1"/>
                        </pic:cNvPicPr>
                      </pic:nvPicPr>
                      <pic:blipFill>
                        <a:blip r:embed="rId2"/>
                        <a:srcRect/>
                        <a:stretch>
                          <a:fillRect/>
                        </a:stretch>
                      </pic:blipFill>
                      <pic:spPr bwMode="auto">
                        <a:xfrm>
                          <a:off x="0" y="0"/>
                          <a:ext cx="933450" cy="609600"/>
                        </a:xfrm>
                        <a:prstGeom prst="rect">
                          <a:avLst/>
                        </a:prstGeom>
                        <a:noFill/>
                        <a:ln w="9525">
                          <a:noFill/>
                          <a:miter lim="800000"/>
                          <a:headEnd/>
                          <a:tailEnd/>
                        </a:ln>
                      </pic:spPr>
                    </pic:pic>
                  </a:graphicData>
                </a:graphic>
              </wp:inline>
            </w:drawing>
          </w:r>
        </w:p>
      </w:tc>
      <w:tc>
        <w:tcPr>
          <w:tcW w:w="7403" w:type="dxa"/>
          <w:tcBorders>
            <w:top w:val="nil"/>
            <w:left w:val="nil"/>
            <w:bottom w:val="single" w:sz="18" w:space="0" w:color="808080"/>
            <w:right w:val="nil"/>
          </w:tcBorders>
          <w:shd w:val="clear" w:color="auto" w:fill="auto"/>
          <w:vAlign w:val="center"/>
        </w:tcPr>
        <w:p w:rsidR="00B907D6" w:rsidRDefault="00B907D6" w:rsidP="00B808B6">
          <w:pPr>
            <w:pStyle w:val="Header"/>
            <w:jc w:val="right"/>
            <w:rPr>
              <w:color w:val="808080" w:themeColor="background1" w:themeShade="80"/>
            </w:rPr>
          </w:pPr>
        </w:p>
        <w:p w:rsidR="00B907D6" w:rsidRDefault="00B907D6" w:rsidP="00B808B6">
          <w:pPr>
            <w:pStyle w:val="Header"/>
            <w:jc w:val="right"/>
            <w:rPr>
              <w:color w:val="808080" w:themeColor="background1" w:themeShade="80"/>
            </w:rPr>
          </w:pPr>
        </w:p>
        <w:p w:rsidR="00B907D6" w:rsidRDefault="00B907D6" w:rsidP="00B808B6">
          <w:pPr>
            <w:pStyle w:val="Header"/>
            <w:jc w:val="right"/>
            <w:rPr>
              <w:color w:val="808080" w:themeColor="background1" w:themeShade="80"/>
            </w:rPr>
          </w:pPr>
        </w:p>
        <w:p w:rsidR="00B907D6" w:rsidRPr="00556D49" w:rsidRDefault="00B907D6" w:rsidP="00BC65B7">
          <w:pPr>
            <w:shd w:val="clear" w:color="auto" w:fill="FFFFFF"/>
            <w:spacing w:after="0" w:line="240" w:lineRule="auto"/>
            <w:rPr>
              <w:color w:val="808080" w:themeColor="background1" w:themeShade="80"/>
            </w:rPr>
          </w:pPr>
        </w:p>
      </w:tc>
    </w:tr>
  </w:tbl>
  <w:p w:rsidR="00B907D6" w:rsidRDefault="00B907D6" w:rsidP="00B123B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6D83"/>
    <w:multiLevelType w:val="hybridMultilevel"/>
    <w:tmpl w:val="3936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E4CD2"/>
    <w:multiLevelType w:val="hybridMultilevel"/>
    <w:tmpl w:val="CBC4A164"/>
    <w:lvl w:ilvl="0" w:tplc="08090001">
      <w:start w:val="1"/>
      <w:numFmt w:val="bullet"/>
      <w:lvlText w:val=""/>
      <w:lvlJc w:val="left"/>
      <w:pPr>
        <w:ind w:left="720" w:hanging="360"/>
      </w:pPr>
      <w:rPr>
        <w:rFonts w:ascii="Symbol" w:hAnsi="Symbol" w:hint="default"/>
        <w:sz w:val="22"/>
      </w:rPr>
    </w:lvl>
    <w:lvl w:ilvl="1" w:tplc="4A70058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E3B34"/>
    <w:multiLevelType w:val="hybridMultilevel"/>
    <w:tmpl w:val="5184A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395919"/>
    <w:multiLevelType w:val="multilevel"/>
    <w:tmpl w:val="D4F43844"/>
    <w:lvl w:ilvl="0">
      <w:start w:val="1"/>
      <w:numFmt w:val="decimal"/>
      <w:pStyle w:val="-numberedheading"/>
      <w:lvlText w:val="%1."/>
      <w:lvlJc w:val="left"/>
      <w:pPr>
        <w:tabs>
          <w:tab w:val="num" w:pos="567"/>
        </w:tabs>
        <w:ind w:left="567" w:hanging="567"/>
      </w:pPr>
      <w:rPr>
        <w:rFonts w:cs="Times New Roman" w:hint="default"/>
      </w:rPr>
    </w:lvl>
    <w:lvl w:ilvl="1">
      <w:start w:val="1"/>
      <w:numFmt w:val="decimal"/>
      <w:lvlText w:val="%1.%2"/>
      <w:lvlJc w:val="left"/>
      <w:pPr>
        <w:tabs>
          <w:tab w:val="num" w:pos="827"/>
        </w:tabs>
        <w:ind w:left="827" w:hanging="567"/>
      </w:pPr>
      <w:rPr>
        <w:rFonts w:ascii="Arial" w:hAnsi="Arial" w:cs="Times New Roman" w:hint="default"/>
        <w:b w:val="0"/>
        <w:i w:val="0"/>
        <w:sz w:val="24"/>
      </w:rPr>
    </w:lvl>
    <w:lvl w:ilvl="2">
      <w:start w:val="1"/>
      <w:numFmt w:val="decimal"/>
      <w:lvlText w:val="%1.%2.%3"/>
      <w:lvlJc w:val="left"/>
      <w:pPr>
        <w:tabs>
          <w:tab w:val="num" w:pos="1931"/>
        </w:tabs>
        <w:ind w:left="1644" w:hanging="793"/>
      </w:pPr>
      <w:rPr>
        <w:rFonts w:cs="Times New Roman" w:hint="default"/>
      </w:rPr>
    </w:lvl>
    <w:lvl w:ilvl="3">
      <w:start w:val="1"/>
      <w:numFmt w:val="decimal"/>
      <w:pStyle w:val="----thirdindent"/>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AC43673"/>
    <w:multiLevelType w:val="hybridMultilevel"/>
    <w:tmpl w:val="1206D0DE"/>
    <w:lvl w:ilvl="0" w:tplc="08090001">
      <w:start w:val="1"/>
      <w:numFmt w:val="bullet"/>
      <w:lvlText w:val=""/>
      <w:lvlJc w:val="left"/>
      <w:pPr>
        <w:ind w:left="720" w:hanging="360"/>
      </w:pPr>
      <w:rPr>
        <w:rFonts w:ascii="Symbol" w:hAnsi="Symbol" w:hint="default"/>
        <w:sz w:val="22"/>
      </w:rPr>
    </w:lvl>
    <w:lvl w:ilvl="1" w:tplc="4A700582">
      <w:start w:val="1"/>
      <w:numFmt w:val="bullet"/>
      <w:lvlText w:val="-"/>
      <w:lvlJc w:val="left"/>
      <w:pPr>
        <w:ind w:left="1440" w:hanging="360"/>
      </w:pPr>
      <w:rPr>
        <w:rFonts w:ascii="Courier New" w:hAnsi="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12CAD"/>
    <w:multiLevelType w:val="hybridMultilevel"/>
    <w:tmpl w:val="C560A4E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A7778D"/>
    <w:multiLevelType w:val="multilevel"/>
    <w:tmpl w:val="4D1C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A33AA5"/>
    <w:multiLevelType w:val="hybridMultilevel"/>
    <w:tmpl w:val="06D69A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2EC7138"/>
    <w:multiLevelType w:val="hybridMultilevel"/>
    <w:tmpl w:val="A5F4F5B6"/>
    <w:lvl w:ilvl="0" w:tplc="08090001">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603DD5"/>
    <w:multiLevelType w:val="hybridMultilevel"/>
    <w:tmpl w:val="9D70508A"/>
    <w:lvl w:ilvl="0" w:tplc="51D23E70">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FA05F2"/>
    <w:multiLevelType w:val="multilevel"/>
    <w:tmpl w:val="88B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A604CD"/>
    <w:multiLevelType w:val="hybridMultilevel"/>
    <w:tmpl w:val="5D04FA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B193D30"/>
    <w:multiLevelType w:val="multilevel"/>
    <w:tmpl w:val="09A44FA8"/>
    <w:lvl w:ilvl="0">
      <w:start w:val="1"/>
      <w:numFmt w:val="decimal"/>
      <w:pStyle w:val="Heading1"/>
      <w:lvlText w:val="%1"/>
      <w:lvlJc w:val="left"/>
      <w:pPr>
        <w:ind w:left="2700" w:hanging="432"/>
      </w:pPr>
      <w:rPr>
        <w:rFonts w:cs="Times New Roman"/>
      </w:rPr>
    </w:lvl>
    <w:lvl w:ilvl="1">
      <w:start w:val="1"/>
      <w:numFmt w:val="decimal"/>
      <w:pStyle w:val="Heading2"/>
      <w:lvlText w:val="%1.%2"/>
      <w:lvlJc w:val="left"/>
      <w:pPr>
        <w:ind w:left="1002" w:hanging="576"/>
      </w:pPr>
      <w:rPr>
        <w:rFonts w:cs="Times New Roman"/>
        <w:i w:val="0"/>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3">
    <w:nsid w:val="4FF769DB"/>
    <w:multiLevelType w:val="hybridMultilevel"/>
    <w:tmpl w:val="8DA8E6EE"/>
    <w:lvl w:ilvl="0" w:tplc="95F8D2B2">
      <w:start w:val="3"/>
      <w:numFmt w:val="bullet"/>
      <w:lvlText w:val="-"/>
      <w:lvlJc w:val="left"/>
      <w:pPr>
        <w:ind w:left="1080" w:hanging="360"/>
      </w:pPr>
      <w:rPr>
        <w:rFonts w:ascii="Calibri" w:eastAsia="Times New Roman"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9F84AE0"/>
    <w:multiLevelType w:val="hybridMultilevel"/>
    <w:tmpl w:val="53AC5502"/>
    <w:lvl w:ilvl="0" w:tplc="4A7005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FE4763"/>
    <w:multiLevelType w:val="hybridMultilevel"/>
    <w:tmpl w:val="D5C2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D95A51"/>
    <w:multiLevelType w:val="hybridMultilevel"/>
    <w:tmpl w:val="9014CA56"/>
    <w:lvl w:ilvl="0" w:tplc="08090001">
      <w:start w:val="1"/>
      <w:numFmt w:val="bullet"/>
      <w:lvlText w:val=""/>
      <w:lvlJc w:val="left"/>
      <w:pPr>
        <w:ind w:left="720" w:hanging="360"/>
      </w:pPr>
      <w:rPr>
        <w:rFonts w:ascii="Symbol" w:hAnsi="Symbol" w:hint="default"/>
      </w:rPr>
    </w:lvl>
    <w:lvl w:ilvl="1" w:tplc="4A70058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F72449"/>
    <w:multiLevelType w:val="hybridMultilevel"/>
    <w:tmpl w:val="975896DE"/>
    <w:lvl w:ilvl="0" w:tplc="4A7005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5F4FF2"/>
    <w:multiLevelType w:val="multilevel"/>
    <w:tmpl w:val="A05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4708B3"/>
    <w:multiLevelType w:val="hybridMultilevel"/>
    <w:tmpl w:val="F0A0D89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9"/>
  </w:num>
  <w:num w:numId="5">
    <w:abstractNumId w:val="19"/>
  </w:num>
  <w:num w:numId="6">
    <w:abstractNumId w:val="11"/>
  </w:num>
  <w:num w:numId="7">
    <w:abstractNumId w:val="16"/>
  </w:num>
  <w:num w:numId="8">
    <w:abstractNumId w:val="13"/>
  </w:num>
  <w:num w:numId="9">
    <w:abstractNumId w:val="15"/>
  </w:num>
  <w:num w:numId="10">
    <w:abstractNumId w:val="7"/>
  </w:num>
  <w:num w:numId="11">
    <w:abstractNumId w:val="7"/>
  </w:num>
  <w:num w:numId="12">
    <w:abstractNumId w:val="2"/>
  </w:num>
  <w:num w:numId="13">
    <w:abstractNumId w:val="4"/>
  </w:num>
  <w:num w:numId="14">
    <w:abstractNumId w:val="5"/>
  </w:num>
  <w:num w:numId="15">
    <w:abstractNumId w:val="14"/>
  </w:num>
  <w:num w:numId="16">
    <w:abstractNumId w:val="17"/>
  </w:num>
  <w:num w:numId="17">
    <w:abstractNumId w:val="0"/>
  </w:num>
  <w:num w:numId="18">
    <w:abstractNumId w:val="6"/>
  </w:num>
  <w:num w:numId="19">
    <w:abstractNumId w:val="18"/>
  </w:num>
  <w:num w:numId="20">
    <w:abstractNumId w:val="10"/>
  </w:num>
  <w:num w:numId="2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123B7"/>
    <w:rsid w:val="00000012"/>
    <w:rsid w:val="00003882"/>
    <w:rsid w:val="00004F52"/>
    <w:rsid w:val="00005065"/>
    <w:rsid w:val="00005520"/>
    <w:rsid w:val="00006118"/>
    <w:rsid w:val="00006918"/>
    <w:rsid w:val="00007F47"/>
    <w:rsid w:val="00010002"/>
    <w:rsid w:val="000105B8"/>
    <w:rsid w:val="000106DD"/>
    <w:rsid w:val="00010EA1"/>
    <w:rsid w:val="00010FC0"/>
    <w:rsid w:val="00011C3A"/>
    <w:rsid w:val="00012743"/>
    <w:rsid w:val="00013554"/>
    <w:rsid w:val="00013916"/>
    <w:rsid w:val="00014183"/>
    <w:rsid w:val="00016D49"/>
    <w:rsid w:val="00017510"/>
    <w:rsid w:val="0001798B"/>
    <w:rsid w:val="00017F95"/>
    <w:rsid w:val="00022096"/>
    <w:rsid w:val="00022DFF"/>
    <w:rsid w:val="00024845"/>
    <w:rsid w:val="00025831"/>
    <w:rsid w:val="00026A7F"/>
    <w:rsid w:val="00030433"/>
    <w:rsid w:val="00030DE5"/>
    <w:rsid w:val="000332FB"/>
    <w:rsid w:val="00034EC9"/>
    <w:rsid w:val="0003551C"/>
    <w:rsid w:val="00035B0B"/>
    <w:rsid w:val="0003688F"/>
    <w:rsid w:val="000369E2"/>
    <w:rsid w:val="0003783F"/>
    <w:rsid w:val="000416A2"/>
    <w:rsid w:val="000423A7"/>
    <w:rsid w:val="00043599"/>
    <w:rsid w:val="0004477B"/>
    <w:rsid w:val="000450A3"/>
    <w:rsid w:val="000463DE"/>
    <w:rsid w:val="0004666C"/>
    <w:rsid w:val="00046866"/>
    <w:rsid w:val="000469F1"/>
    <w:rsid w:val="00046B58"/>
    <w:rsid w:val="00050924"/>
    <w:rsid w:val="00051894"/>
    <w:rsid w:val="000528E4"/>
    <w:rsid w:val="000530A6"/>
    <w:rsid w:val="00054B33"/>
    <w:rsid w:val="00055BB8"/>
    <w:rsid w:val="00055C01"/>
    <w:rsid w:val="00055F53"/>
    <w:rsid w:val="000578BD"/>
    <w:rsid w:val="00060E17"/>
    <w:rsid w:val="00061381"/>
    <w:rsid w:val="00065410"/>
    <w:rsid w:val="0006567E"/>
    <w:rsid w:val="000659B4"/>
    <w:rsid w:val="00066AD2"/>
    <w:rsid w:val="00070DFB"/>
    <w:rsid w:val="000713ED"/>
    <w:rsid w:val="00071A3C"/>
    <w:rsid w:val="00071A7B"/>
    <w:rsid w:val="00072F58"/>
    <w:rsid w:val="000761BE"/>
    <w:rsid w:val="00076313"/>
    <w:rsid w:val="0007637D"/>
    <w:rsid w:val="00076971"/>
    <w:rsid w:val="0008065A"/>
    <w:rsid w:val="000808AC"/>
    <w:rsid w:val="00082A3F"/>
    <w:rsid w:val="00083820"/>
    <w:rsid w:val="00083CAE"/>
    <w:rsid w:val="00083D97"/>
    <w:rsid w:val="00086D6F"/>
    <w:rsid w:val="00087CFE"/>
    <w:rsid w:val="00091DCA"/>
    <w:rsid w:val="000921F7"/>
    <w:rsid w:val="000932F9"/>
    <w:rsid w:val="00095D79"/>
    <w:rsid w:val="000971A7"/>
    <w:rsid w:val="000A014B"/>
    <w:rsid w:val="000A21D3"/>
    <w:rsid w:val="000A3B21"/>
    <w:rsid w:val="000A491B"/>
    <w:rsid w:val="000A5935"/>
    <w:rsid w:val="000A5F92"/>
    <w:rsid w:val="000A7374"/>
    <w:rsid w:val="000B1237"/>
    <w:rsid w:val="000B1569"/>
    <w:rsid w:val="000B227F"/>
    <w:rsid w:val="000B2B62"/>
    <w:rsid w:val="000B2FD5"/>
    <w:rsid w:val="000B453A"/>
    <w:rsid w:val="000B5043"/>
    <w:rsid w:val="000B5A56"/>
    <w:rsid w:val="000B614A"/>
    <w:rsid w:val="000B63AB"/>
    <w:rsid w:val="000B7BCD"/>
    <w:rsid w:val="000C09B8"/>
    <w:rsid w:val="000C671D"/>
    <w:rsid w:val="000D0052"/>
    <w:rsid w:val="000D0AC7"/>
    <w:rsid w:val="000D11BC"/>
    <w:rsid w:val="000D273D"/>
    <w:rsid w:val="000D34EF"/>
    <w:rsid w:val="000D407A"/>
    <w:rsid w:val="000D4F8F"/>
    <w:rsid w:val="000D54CE"/>
    <w:rsid w:val="000D5825"/>
    <w:rsid w:val="000D626D"/>
    <w:rsid w:val="000D7166"/>
    <w:rsid w:val="000D717F"/>
    <w:rsid w:val="000E100F"/>
    <w:rsid w:val="000E2394"/>
    <w:rsid w:val="000E24C4"/>
    <w:rsid w:val="000E4A1B"/>
    <w:rsid w:val="000F1B5E"/>
    <w:rsid w:val="000F278A"/>
    <w:rsid w:val="000F7D14"/>
    <w:rsid w:val="001009A2"/>
    <w:rsid w:val="001011AD"/>
    <w:rsid w:val="00102909"/>
    <w:rsid w:val="00103E1E"/>
    <w:rsid w:val="00104166"/>
    <w:rsid w:val="001065FE"/>
    <w:rsid w:val="0010673F"/>
    <w:rsid w:val="001069CB"/>
    <w:rsid w:val="001072CF"/>
    <w:rsid w:val="001101E1"/>
    <w:rsid w:val="00110542"/>
    <w:rsid w:val="00111D6D"/>
    <w:rsid w:val="001148B9"/>
    <w:rsid w:val="0011571E"/>
    <w:rsid w:val="00115934"/>
    <w:rsid w:val="00115D9C"/>
    <w:rsid w:val="001163B9"/>
    <w:rsid w:val="00120CE5"/>
    <w:rsid w:val="0012314E"/>
    <w:rsid w:val="00123983"/>
    <w:rsid w:val="00123BB1"/>
    <w:rsid w:val="00124151"/>
    <w:rsid w:val="00126010"/>
    <w:rsid w:val="001307E9"/>
    <w:rsid w:val="00133DAA"/>
    <w:rsid w:val="00133F8F"/>
    <w:rsid w:val="00135CD1"/>
    <w:rsid w:val="0013610D"/>
    <w:rsid w:val="0014142F"/>
    <w:rsid w:val="0014306D"/>
    <w:rsid w:val="001432EC"/>
    <w:rsid w:val="001452CB"/>
    <w:rsid w:val="0014557F"/>
    <w:rsid w:val="00147217"/>
    <w:rsid w:val="00147219"/>
    <w:rsid w:val="001474AE"/>
    <w:rsid w:val="00151AAD"/>
    <w:rsid w:val="00152037"/>
    <w:rsid w:val="001538AF"/>
    <w:rsid w:val="00153F25"/>
    <w:rsid w:val="0015491A"/>
    <w:rsid w:val="0015677A"/>
    <w:rsid w:val="001600D5"/>
    <w:rsid w:val="00161718"/>
    <w:rsid w:val="00161B01"/>
    <w:rsid w:val="00161D85"/>
    <w:rsid w:val="00161D9F"/>
    <w:rsid w:val="0016290D"/>
    <w:rsid w:val="00162D88"/>
    <w:rsid w:val="00163DE1"/>
    <w:rsid w:val="001641D0"/>
    <w:rsid w:val="001641F5"/>
    <w:rsid w:val="00165927"/>
    <w:rsid w:val="00165ACB"/>
    <w:rsid w:val="00165EAF"/>
    <w:rsid w:val="00166A34"/>
    <w:rsid w:val="00170DBD"/>
    <w:rsid w:val="00170ED2"/>
    <w:rsid w:val="00171916"/>
    <w:rsid w:val="00171CD8"/>
    <w:rsid w:val="0017231C"/>
    <w:rsid w:val="00173A29"/>
    <w:rsid w:val="00174477"/>
    <w:rsid w:val="00174489"/>
    <w:rsid w:val="00174F77"/>
    <w:rsid w:val="00175021"/>
    <w:rsid w:val="00175CA1"/>
    <w:rsid w:val="00176409"/>
    <w:rsid w:val="0018208F"/>
    <w:rsid w:val="00182B3A"/>
    <w:rsid w:val="00183B3E"/>
    <w:rsid w:val="00183B67"/>
    <w:rsid w:val="00184092"/>
    <w:rsid w:val="001855E5"/>
    <w:rsid w:val="001861CD"/>
    <w:rsid w:val="00186EF3"/>
    <w:rsid w:val="00187007"/>
    <w:rsid w:val="00187365"/>
    <w:rsid w:val="001904F9"/>
    <w:rsid w:val="0019070F"/>
    <w:rsid w:val="001944C3"/>
    <w:rsid w:val="0019451A"/>
    <w:rsid w:val="00194BB6"/>
    <w:rsid w:val="001960B7"/>
    <w:rsid w:val="001961C8"/>
    <w:rsid w:val="001973F2"/>
    <w:rsid w:val="00197CB1"/>
    <w:rsid w:val="001A004A"/>
    <w:rsid w:val="001A0DFA"/>
    <w:rsid w:val="001A135E"/>
    <w:rsid w:val="001A18B6"/>
    <w:rsid w:val="001A358F"/>
    <w:rsid w:val="001A3623"/>
    <w:rsid w:val="001A3B28"/>
    <w:rsid w:val="001A5A0E"/>
    <w:rsid w:val="001A655D"/>
    <w:rsid w:val="001A6C92"/>
    <w:rsid w:val="001A7690"/>
    <w:rsid w:val="001A7BCB"/>
    <w:rsid w:val="001B0847"/>
    <w:rsid w:val="001B1016"/>
    <w:rsid w:val="001B1707"/>
    <w:rsid w:val="001B32B1"/>
    <w:rsid w:val="001B4DD5"/>
    <w:rsid w:val="001B5190"/>
    <w:rsid w:val="001B5BD6"/>
    <w:rsid w:val="001B7BBE"/>
    <w:rsid w:val="001B7C65"/>
    <w:rsid w:val="001C0151"/>
    <w:rsid w:val="001C0A03"/>
    <w:rsid w:val="001C12DB"/>
    <w:rsid w:val="001C1F45"/>
    <w:rsid w:val="001C2799"/>
    <w:rsid w:val="001C2DFC"/>
    <w:rsid w:val="001C3FDD"/>
    <w:rsid w:val="001C439B"/>
    <w:rsid w:val="001C6A3E"/>
    <w:rsid w:val="001C74C2"/>
    <w:rsid w:val="001D058C"/>
    <w:rsid w:val="001D1A4E"/>
    <w:rsid w:val="001D27EC"/>
    <w:rsid w:val="001D37D4"/>
    <w:rsid w:val="001D3A72"/>
    <w:rsid w:val="001D55F9"/>
    <w:rsid w:val="001D67E4"/>
    <w:rsid w:val="001D6ACA"/>
    <w:rsid w:val="001E023A"/>
    <w:rsid w:val="001E0C78"/>
    <w:rsid w:val="001E1E64"/>
    <w:rsid w:val="001E2065"/>
    <w:rsid w:val="001E24D5"/>
    <w:rsid w:val="001E3BE6"/>
    <w:rsid w:val="001E40CE"/>
    <w:rsid w:val="001E4A12"/>
    <w:rsid w:val="001E4E11"/>
    <w:rsid w:val="001E50AA"/>
    <w:rsid w:val="001E777D"/>
    <w:rsid w:val="001E7970"/>
    <w:rsid w:val="001F06CF"/>
    <w:rsid w:val="001F1334"/>
    <w:rsid w:val="001F3EEC"/>
    <w:rsid w:val="001F57CD"/>
    <w:rsid w:val="001F608B"/>
    <w:rsid w:val="001F61DC"/>
    <w:rsid w:val="001F7895"/>
    <w:rsid w:val="0020186E"/>
    <w:rsid w:val="002028A6"/>
    <w:rsid w:val="002039A3"/>
    <w:rsid w:val="00204D49"/>
    <w:rsid w:val="00204F28"/>
    <w:rsid w:val="002051A7"/>
    <w:rsid w:val="002078B0"/>
    <w:rsid w:val="00207B43"/>
    <w:rsid w:val="00210126"/>
    <w:rsid w:val="002110B6"/>
    <w:rsid w:val="00211643"/>
    <w:rsid w:val="00211A69"/>
    <w:rsid w:val="00211F81"/>
    <w:rsid w:val="00212274"/>
    <w:rsid w:val="00213A6E"/>
    <w:rsid w:val="00214390"/>
    <w:rsid w:val="0021657A"/>
    <w:rsid w:val="002169FF"/>
    <w:rsid w:val="002176D2"/>
    <w:rsid w:val="002203CA"/>
    <w:rsid w:val="00220F0B"/>
    <w:rsid w:val="002216F1"/>
    <w:rsid w:val="00222013"/>
    <w:rsid w:val="0022324D"/>
    <w:rsid w:val="002235A3"/>
    <w:rsid w:val="002237DC"/>
    <w:rsid w:val="0022493D"/>
    <w:rsid w:val="00226113"/>
    <w:rsid w:val="00231CB1"/>
    <w:rsid w:val="002333F2"/>
    <w:rsid w:val="00233D5E"/>
    <w:rsid w:val="00236341"/>
    <w:rsid w:val="002376F5"/>
    <w:rsid w:val="002417A9"/>
    <w:rsid w:val="0024346D"/>
    <w:rsid w:val="0024624C"/>
    <w:rsid w:val="00246853"/>
    <w:rsid w:val="00246BC2"/>
    <w:rsid w:val="002472CC"/>
    <w:rsid w:val="002508D7"/>
    <w:rsid w:val="00252A23"/>
    <w:rsid w:val="00254C80"/>
    <w:rsid w:val="00254CF3"/>
    <w:rsid w:val="00255BFD"/>
    <w:rsid w:val="0025601E"/>
    <w:rsid w:val="00256338"/>
    <w:rsid w:val="002563E4"/>
    <w:rsid w:val="00260DA5"/>
    <w:rsid w:val="00261B1F"/>
    <w:rsid w:val="00261DEC"/>
    <w:rsid w:val="0026203A"/>
    <w:rsid w:val="00262376"/>
    <w:rsid w:val="00262DF1"/>
    <w:rsid w:val="00263092"/>
    <w:rsid w:val="00263B94"/>
    <w:rsid w:val="00267177"/>
    <w:rsid w:val="00267D0E"/>
    <w:rsid w:val="002706A7"/>
    <w:rsid w:val="0027075D"/>
    <w:rsid w:val="00271E7B"/>
    <w:rsid w:val="00272BBE"/>
    <w:rsid w:val="00272CDC"/>
    <w:rsid w:val="00272D53"/>
    <w:rsid w:val="0027453E"/>
    <w:rsid w:val="00281E45"/>
    <w:rsid w:val="002833C1"/>
    <w:rsid w:val="00284301"/>
    <w:rsid w:val="002843FB"/>
    <w:rsid w:val="002850D8"/>
    <w:rsid w:val="00285723"/>
    <w:rsid w:val="002919DD"/>
    <w:rsid w:val="00291B5B"/>
    <w:rsid w:val="00292A03"/>
    <w:rsid w:val="00292B38"/>
    <w:rsid w:val="00292CEE"/>
    <w:rsid w:val="00292D8A"/>
    <w:rsid w:val="00293DC9"/>
    <w:rsid w:val="0029402F"/>
    <w:rsid w:val="002950E2"/>
    <w:rsid w:val="00295F62"/>
    <w:rsid w:val="00297469"/>
    <w:rsid w:val="002A1D71"/>
    <w:rsid w:val="002A24D3"/>
    <w:rsid w:val="002A63AE"/>
    <w:rsid w:val="002A70F9"/>
    <w:rsid w:val="002B121A"/>
    <w:rsid w:val="002B428F"/>
    <w:rsid w:val="002B4375"/>
    <w:rsid w:val="002B57FA"/>
    <w:rsid w:val="002B5BBF"/>
    <w:rsid w:val="002B7513"/>
    <w:rsid w:val="002B7FF4"/>
    <w:rsid w:val="002C15AF"/>
    <w:rsid w:val="002C5B69"/>
    <w:rsid w:val="002C6F3D"/>
    <w:rsid w:val="002D07AF"/>
    <w:rsid w:val="002D1026"/>
    <w:rsid w:val="002D13C4"/>
    <w:rsid w:val="002D197A"/>
    <w:rsid w:val="002D1CA4"/>
    <w:rsid w:val="002D1E1F"/>
    <w:rsid w:val="002D4564"/>
    <w:rsid w:val="002D6EF5"/>
    <w:rsid w:val="002E053E"/>
    <w:rsid w:val="002E18D8"/>
    <w:rsid w:val="002E2C63"/>
    <w:rsid w:val="002E33DD"/>
    <w:rsid w:val="002E4663"/>
    <w:rsid w:val="002E74D5"/>
    <w:rsid w:val="002F04D7"/>
    <w:rsid w:val="002F0724"/>
    <w:rsid w:val="002F086C"/>
    <w:rsid w:val="002F1682"/>
    <w:rsid w:val="002F37B1"/>
    <w:rsid w:val="002F44D4"/>
    <w:rsid w:val="002F4604"/>
    <w:rsid w:val="002F4DBD"/>
    <w:rsid w:val="002F509F"/>
    <w:rsid w:val="002F6FE3"/>
    <w:rsid w:val="002F7353"/>
    <w:rsid w:val="003025D1"/>
    <w:rsid w:val="003056B5"/>
    <w:rsid w:val="00305DE4"/>
    <w:rsid w:val="003063A1"/>
    <w:rsid w:val="00307F31"/>
    <w:rsid w:val="0031004C"/>
    <w:rsid w:val="00310DEB"/>
    <w:rsid w:val="00311FE6"/>
    <w:rsid w:val="00312208"/>
    <w:rsid w:val="0031363F"/>
    <w:rsid w:val="00313EF0"/>
    <w:rsid w:val="00316D60"/>
    <w:rsid w:val="003213BA"/>
    <w:rsid w:val="00321DBB"/>
    <w:rsid w:val="0032245F"/>
    <w:rsid w:val="00322831"/>
    <w:rsid w:val="00323A8D"/>
    <w:rsid w:val="00323DA4"/>
    <w:rsid w:val="00323DCA"/>
    <w:rsid w:val="00326D20"/>
    <w:rsid w:val="00326DEE"/>
    <w:rsid w:val="00326F3B"/>
    <w:rsid w:val="00327196"/>
    <w:rsid w:val="00327F83"/>
    <w:rsid w:val="00331D58"/>
    <w:rsid w:val="003335A8"/>
    <w:rsid w:val="003335F0"/>
    <w:rsid w:val="003336CE"/>
    <w:rsid w:val="00333875"/>
    <w:rsid w:val="00335270"/>
    <w:rsid w:val="0033646E"/>
    <w:rsid w:val="0033680C"/>
    <w:rsid w:val="00337472"/>
    <w:rsid w:val="00337AA1"/>
    <w:rsid w:val="003402E1"/>
    <w:rsid w:val="003413A5"/>
    <w:rsid w:val="0034196D"/>
    <w:rsid w:val="00343532"/>
    <w:rsid w:val="003442C4"/>
    <w:rsid w:val="00345860"/>
    <w:rsid w:val="00345DB3"/>
    <w:rsid w:val="00346E51"/>
    <w:rsid w:val="00347294"/>
    <w:rsid w:val="00350A55"/>
    <w:rsid w:val="00351A19"/>
    <w:rsid w:val="00351AFC"/>
    <w:rsid w:val="00351E0F"/>
    <w:rsid w:val="00351F36"/>
    <w:rsid w:val="003531E9"/>
    <w:rsid w:val="00354B54"/>
    <w:rsid w:val="003572FC"/>
    <w:rsid w:val="00360F3F"/>
    <w:rsid w:val="00362664"/>
    <w:rsid w:val="00362BA2"/>
    <w:rsid w:val="003630FF"/>
    <w:rsid w:val="0036360C"/>
    <w:rsid w:val="00364057"/>
    <w:rsid w:val="00365429"/>
    <w:rsid w:val="00367FDF"/>
    <w:rsid w:val="003702C2"/>
    <w:rsid w:val="00370562"/>
    <w:rsid w:val="00370A33"/>
    <w:rsid w:val="00371503"/>
    <w:rsid w:val="00371835"/>
    <w:rsid w:val="003726E2"/>
    <w:rsid w:val="00374788"/>
    <w:rsid w:val="0037536B"/>
    <w:rsid w:val="00375463"/>
    <w:rsid w:val="00375820"/>
    <w:rsid w:val="00376AC6"/>
    <w:rsid w:val="00376EC2"/>
    <w:rsid w:val="003809AB"/>
    <w:rsid w:val="00381751"/>
    <w:rsid w:val="00382B68"/>
    <w:rsid w:val="0038585A"/>
    <w:rsid w:val="00387608"/>
    <w:rsid w:val="00390D34"/>
    <w:rsid w:val="003913E7"/>
    <w:rsid w:val="00391452"/>
    <w:rsid w:val="00392686"/>
    <w:rsid w:val="00392993"/>
    <w:rsid w:val="00393709"/>
    <w:rsid w:val="00394FE6"/>
    <w:rsid w:val="0039522D"/>
    <w:rsid w:val="003954CA"/>
    <w:rsid w:val="0039557B"/>
    <w:rsid w:val="00396296"/>
    <w:rsid w:val="00397257"/>
    <w:rsid w:val="00397A42"/>
    <w:rsid w:val="00397F1F"/>
    <w:rsid w:val="003A110A"/>
    <w:rsid w:val="003A167E"/>
    <w:rsid w:val="003A29CD"/>
    <w:rsid w:val="003A2CC8"/>
    <w:rsid w:val="003A3369"/>
    <w:rsid w:val="003A3E71"/>
    <w:rsid w:val="003A4E76"/>
    <w:rsid w:val="003A58EC"/>
    <w:rsid w:val="003A5B11"/>
    <w:rsid w:val="003A6F04"/>
    <w:rsid w:val="003A774C"/>
    <w:rsid w:val="003A7AFA"/>
    <w:rsid w:val="003B23A3"/>
    <w:rsid w:val="003B2AE4"/>
    <w:rsid w:val="003B3950"/>
    <w:rsid w:val="003B4B8E"/>
    <w:rsid w:val="003B71CC"/>
    <w:rsid w:val="003C04C8"/>
    <w:rsid w:val="003C1834"/>
    <w:rsid w:val="003C364E"/>
    <w:rsid w:val="003C463A"/>
    <w:rsid w:val="003C6C8F"/>
    <w:rsid w:val="003C6F6D"/>
    <w:rsid w:val="003C763D"/>
    <w:rsid w:val="003C788F"/>
    <w:rsid w:val="003D1B72"/>
    <w:rsid w:val="003D21E1"/>
    <w:rsid w:val="003D4490"/>
    <w:rsid w:val="003D506F"/>
    <w:rsid w:val="003D5461"/>
    <w:rsid w:val="003D6AE6"/>
    <w:rsid w:val="003D70A6"/>
    <w:rsid w:val="003D77D8"/>
    <w:rsid w:val="003D7B3D"/>
    <w:rsid w:val="003E279D"/>
    <w:rsid w:val="003E464C"/>
    <w:rsid w:val="003E6934"/>
    <w:rsid w:val="003E718E"/>
    <w:rsid w:val="003E7301"/>
    <w:rsid w:val="003F0B5F"/>
    <w:rsid w:val="003F12DA"/>
    <w:rsid w:val="003F157E"/>
    <w:rsid w:val="003F3517"/>
    <w:rsid w:val="003F5FBB"/>
    <w:rsid w:val="003F66CE"/>
    <w:rsid w:val="003F7CE1"/>
    <w:rsid w:val="00400416"/>
    <w:rsid w:val="004008F1"/>
    <w:rsid w:val="00400C35"/>
    <w:rsid w:val="00402364"/>
    <w:rsid w:val="00404E15"/>
    <w:rsid w:val="00405377"/>
    <w:rsid w:val="0040578F"/>
    <w:rsid w:val="00405BD0"/>
    <w:rsid w:val="0040617E"/>
    <w:rsid w:val="00406283"/>
    <w:rsid w:val="0040650F"/>
    <w:rsid w:val="0040720F"/>
    <w:rsid w:val="0040763D"/>
    <w:rsid w:val="00412E53"/>
    <w:rsid w:val="00413734"/>
    <w:rsid w:val="0041468B"/>
    <w:rsid w:val="00416683"/>
    <w:rsid w:val="00416A8E"/>
    <w:rsid w:val="004179FB"/>
    <w:rsid w:val="00421734"/>
    <w:rsid w:val="004221D9"/>
    <w:rsid w:val="004225D2"/>
    <w:rsid w:val="00422B1B"/>
    <w:rsid w:val="00422DDF"/>
    <w:rsid w:val="00423D6F"/>
    <w:rsid w:val="0042537E"/>
    <w:rsid w:val="00425877"/>
    <w:rsid w:val="004312CE"/>
    <w:rsid w:val="00431EB7"/>
    <w:rsid w:val="00431F85"/>
    <w:rsid w:val="0043253A"/>
    <w:rsid w:val="00432D6F"/>
    <w:rsid w:val="0043309E"/>
    <w:rsid w:val="004333E5"/>
    <w:rsid w:val="0043350B"/>
    <w:rsid w:val="0043352C"/>
    <w:rsid w:val="004341D7"/>
    <w:rsid w:val="00434EB0"/>
    <w:rsid w:val="004355BA"/>
    <w:rsid w:val="004369D7"/>
    <w:rsid w:val="00436F96"/>
    <w:rsid w:val="0043700F"/>
    <w:rsid w:val="00441073"/>
    <w:rsid w:val="004447E1"/>
    <w:rsid w:val="00444F7C"/>
    <w:rsid w:val="004502A2"/>
    <w:rsid w:val="00450AE6"/>
    <w:rsid w:val="00452310"/>
    <w:rsid w:val="004523EB"/>
    <w:rsid w:val="00453307"/>
    <w:rsid w:val="00453A9C"/>
    <w:rsid w:val="00453F7F"/>
    <w:rsid w:val="00454059"/>
    <w:rsid w:val="00454F87"/>
    <w:rsid w:val="00455A6E"/>
    <w:rsid w:val="00456C61"/>
    <w:rsid w:val="00457440"/>
    <w:rsid w:val="004604F5"/>
    <w:rsid w:val="0046071A"/>
    <w:rsid w:val="00460E4B"/>
    <w:rsid w:val="00461700"/>
    <w:rsid w:val="00462106"/>
    <w:rsid w:val="004622AD"/>
    <w:rsid w:val="00462D81"/>
    <w:rsid w:val="00463077"/>
    <w:rsid w:val="004637C5"/>
    <w:rsid w:val="004643B1"/>
    <w:rsid w:val="0046479C"/>
    <w:rsid w:val="00464915"/>
    <w:rsid w:val="004657E9"/>
    <w:rsid w:val="00467B99"/>
    <w:rsid w:val="004705B9"/>
    <w:rsid w:val="00471A8C"/>
    <w:rsid w:val="00471C87"/>
    <w:rsid w:val="004720A9"/>
    <w:rsid w:val="00472E3D"/>
    <w:rsid w:val="004745B5"/>
    <w:rsid w:val="0047763B"/>
    <w:rsid w:val="00480CAC"/>
    <w:rsid w:val="00480E76"/>
    <w:rsid w:val="004811B3"/>
    <w:rsid w:val="00481E2B"/>
    <w:rsid w:val="00482AFC"/>
    <w:rsid w:val="00483426"/>
    <w:rsid w:val="00483446"/>
    <w:rsid w:val="004837A9"/>
    <w:rsid w:val="00483968"/>
    <w:rsid w:val="00484477"/>
    <w:rsid w:val="004857B6"/>
    <w:rsid w:val="0048595A"/>
    <w:rsid w:val="00486799"/>
    <w:rsid w:val="00487717"/>
    <w:rsid w:val="00491500"/>
    <w:rsid w:val="00492B15"/>
    <w:rsid w:val="0049309D"/>
    <w:rsid w:val="004938E4"/>
    <w:rsid w:val="004960E3"/>
    <w:rsid w:val="004964D6"/>
    <w:rsid w:val="00497799"/>
    <w:rsid w:val="00497895"/>
    <w:rsid w:val="00497CE4"/>
    <w:rsid w:val="004A11F6"/>
    <w:rsid w:val="004A1615"/>
    <w:rsid w:val="004A171D"/>
    <w:rsid w:val="004A17BF"/>
    <w:rsid w:val="004A1BC9"/>
    <w:rsid w:val="004A2F53"/>
    <w:rsid w:val="004A4362"/>
    <w:rsid w:val="004A6211"/>
    <w:rsid w:val="004A63C6"/>
    <w:rsid w:val="004A646A"/>
    <w:rsid w:val="004A6589"/>
    <w:rsid w:val="004A6AE5"/>
    <w:rsid w:val="004B2FEF"/>
    <w:rsid w:val="004B3264"/>
    <w:rsid w:val="004B3C01"/>
    <w:rsid w:val="004B4858"/>
    <w:rsid w:val="004C07B5"/>
    <w:rsid w:val="004C07FD"/>
    <w:rsid w:val="004C316C"/>
    <w:rsid w:val="004C3243"/>
    <w:rsid w:val="004C5242"/>
    <w:rsid w:val="004C5EB0"/>
    <w:rsid w:val="004C6FCB"/>
    <w:rsid w:val="004D0E32"/>
    <w:rsid w:val="004D1341"/>
    <w:rsid w:val="004D262D"/>
    <w:rsid w:val="004D3652"/>
    <w:rsid w:val="004D5021"/>
    <w:rsid w:val="004D5208"/>
    <w:rsid w:val="004D5545"/>
    <w:rsid w:val="004D6A69"/>
    <w:rsid w:val="004D79CC"/>
    <w:rsid w:val="004D7DF1"/>
    <w:rsid w:val="004E0252"/>
    <w:rsid w:val="004E29DB"/>
    <w:rsid w:val="004E3D96"/>
    <w:rsid w:val="004E4706"/>
    <w:rsid w:val="004E4826"/>
    <w:rsid w:val="004E4DC0"/>
    <w:rsid w:val="004E5709"/>
    <w:rsid w:val="004E5C0C"/>
    <w:rsid w:val="004E6851"/>
    <w:rsid w:val="004F0354"/>
    <w:rsid w:val="004F19F7"/>
    <w:rsid w:val="004F23D5"/>
    <w:rsid w:val="004F2A55"/>
    <w:rsid w:val="004F47D5"/>
    <w:rsid w:val="004F4A01"/>
    <w:rsid w:val="004F4B99"/>
    <w:rsid w:val="004F4E2D"/>
    <w:rsid w:val="004F73C2"/>
    <w:rsid w:val="00500F6D"/>
    <w:rsid w:val="005011D5"/>
    <w:rsid w:val="00502198"/>
    <w:rsid w:val="005022FA"/>
    <w:rsid w:val="005028CA"/>
    <w:rsid w:val="00502BBE"/>
    <w:rsid w:val="00502DF3"/>
    <w:rsid w:val="00503829"/>
    <w:rsid w:val="00503B4F"/>
    <w:rsid w:val="0050423D"/>
    <w:rsid w:val="00504E64"/>
    <w:rsid w:val="005050D1"/>
    <w:rsid w:val="00506229"/>
    <w:rsid w:val="005068B2"/>
    <w:rsid w:val="00507E5C"/>
    <w:rsid w:val="00510479"/>
    <w:rsid w:val="005112F8"/>
    <w:rsid w:val="00512128"/>
    <w:rsid w:val="005123B8"/>
    <w:rsid w:val="005129D8"/>
    <w:rsid w:val="00513CC3"/>
    <w:rsid w:val="00514589"/>
    <w:rsid w:val="00515446"/>
    <w:rsid w:val="005162B1"/>
    <w:rsid w:val="0051654E"/>
    <w:rsid w:val="00517BE6"/>
    <w:rsid w:val="00521852"/>
    <w:rsid w:val="00522772"/>
    <w:rsid w:val="00522F2B"/>
    <w:rsid w:val="00522F30"/>
    <w:rsid w:val="00523ADE"/>
    <w:rsid w:val="0052418C"/>
    <w:rsid w:val="00524D97"/>
    <w:rsid w:val="00524F4E"/>
    <w:rsid w:val="00525D50"/>
    <w:rsid w:val="00525D57"/>
    <w:rsid w:val="00526E3E"/>
    <w:rsid w:val="00530816"/>
    <w:rsid w:val="00530CB5"/>
    <w:rsid w:val="005328E4"/>
    <w:rsid w:val="00533859"/>
    <w:rsid w:val="00533CBE"/>
    <w:rsid w:val="00537F9E"/>
    <w:rsid w:val="00540CD4"/>
    <w:rsid w:val="00542551"/>
    <w:rsid w:val="00542597"/>
    <w:rsid w:val="00545931"/>
    <w:rsid w:val="0055035D"/>
    <w:rsid w:val="00550A4F"/>
    <w:rsid w:val="00551228"/>
    <w:rsid w:val="005517CA"/>
    <w:rsid w:val="00551C99"/>
    <w:rsid w:val="00552445"/>
    <w:rsid w:val="005526A5"/>
    <w:rsid w:val="00552F2E"/>
    <w:rsid w:val="00552FA5"/>
    <w:rsid w:val="005565BD"/>
    <w:rsid w:val="00556782"/>
    <w:rsid w:val="00556BAC"/>
    <w:rsid w:val="00556D49"/>
    <w:rsid w:val="005603D0"/>
    <w:rsid w:val="00560CEE"/>
    <w:rsid w:val="005625F2"/>
    <w:rsid w:val="005627A8"/>
    <w:rsid w:val="00565F2F"/>
    <w:rsid w:val="00566D93"/>
    <w:rsid w:val="00567774"/>
    <w:rsid w:val="0056784E"/>
    <w:rsid w:val="00567B72"/>
    <w:rsid w:val="00570EE5"/>
    <w:rsid w:val="00571101"/>
    <w:rsid w:val="00571E7D"/>
    <w:rsid w:val="00571FFE"/>
    <w:rsid w:val="00572E3F"/>
    <w:rsid w:val="005732A6"/>
    <w:rsid w:val="005745F6"/>
    <w:rsid w:val="00574C52"/>
    <w:rsid w:val="00574E63"/>
    <w:rsid w:val="005752FB"/>
    <w:rsid w:val="00575309"/>
    <w:rsid w:val="00577A9B"/>
    <w:rsid w:val="005827C5"/>
    <w:rsid w:val="00582860"/>
    <w:rsid w:val="00582AA8"/>
    <w:rsid w:val="00582DE7"/>
    <w:rsid w:val="005830E6"/>
    <w:rsid w:val="00584530"/>
    <w:rsid w:val="005853C6"/>
    <w:rsid w:val="005863F3"/>
    <w:rsid w:val="005865CC"/>
    <w:rsid w:val="00586ECF"/>
    <w:rsid w:val="00587E0A"/>
    <w:rsid w:val="005905A2"/>
    <w:rsid w:val="00590B5D"/>
    <w:rsid w:val="00590CBC"/>
    <w:rsid w:val="00592066"/>
    <w:rsid w:val="005928F7"/>
    <w:rsid w:val="00592DD8"/>
    <w:rsid w:val="00593EB0"/>
    <w:rsid w:val="00594A05"/>
    <w:rsid w:val="005958C5"/>
    <w:rsid w:val="00596516"/>
    <w:rsid w:val="0059658D"/>
    <w:rsid w:val="005A1588"/>
    <w:rsid w:val="005A258B"/>
    <w:rsid w:val="005A275D"/>
    <w:rsid w:val="005A3A2E"/>
    <w:rsid w:val="005A4F00"/>
    <w:rsid w:val="005A5037"/>
    <w:rsid w:val="005A56C1"/>
    <w:rsid w:val="005A5DBC"/>
    <w:rsid w:val="005A7323"/>
    <w:rsid w:val="005A7E09"/>
    <w:rsid w:val="005B112F"/>
    <w:rsid w:val="005B27AB"/>
    <w:rsid w:val="005B441C"/>
    <w:rsid w:val="005B4423"/>
    <w:rsid w:val="005B6413"/>
    <w:rsid w:val="005B78A9"/>
    <w:rsid w:val="005C265A"/>
    <w:rsid w:val="005C325C"/>
    <w:rsid w:val="005C44F2"/>
    <w:rsid w:val="005C4977"/>
    <w:rsid w:val="005C4B81"/>
    <w:rsid w:val="005C63AD"/>
    <w:rsid w:val="005C658C"/>
    <w:rsid w:val="005C6B92"/>
    <w:rsid w:val="005D0578"/>
    <w:rsid w:val="005D06E2"/>
    <w:rsid w:val="005D2A99"/>
    <w:rsid w:val="005D3F60"/>
    <w:rsid w:val="005D44EB"/>
    <w:rsid w:val="005D551A"/>
    <w:rsid w:val="005D5804"/>
    <w:rsid w:val="005D63E2"/>
    <w:rsid w:val="005D7834"/>
    <w:rsid w:val="005E1990"/>
    <w:rsid w:val="005E2740"/>
    <w:rsid w:val="005E2F9E"/>
    <w:rsid w:val="005E575F"/>
    <w:rsid w:val="005E5850"/>
    <w:rsid w:val="005E6858"/>
    <w:rsid w:val="005E69A7"/>
    <w:rsid w:val="005F00A5"/>
    <w:rsid w:val="005F0866"/>
    <w:rsid w:val="005F1322"/>
    <w:rsid w:val="005F158A"/>
    <w:rsid w:val="005F217F"/>
    <w:rsid w:val="005F2CE5"/>
    <w:rsid w:val="005F32DA"/>
    <w:rsid w:val="005F3CE0"/>
    <w:rsid w:val="005F3D25"/>
    <w:rsid w:val="005F43D9"/>
    <w:rsid w:val="005F78AB"/>
    <w:rsid w:val="00600285"/>
    <w:rsid w:val="00601D36"/>
    <w:rsid w:val="006027B7"/>
    <w:rsid w:val="006028C1"/>
    <w:rsid w:val="006057B4"/>
    <w:rsid w:val="00607956"/>
    <w:rsid w:val="00610A69"/>
    <w:rsid w:val="0061142E"/>
    <w:rsid w:val="0061219B"/>
    <w:rsid w:val="006157AB"/>
    <w:rsid w:val="0061582B"/>
    <w:rsid w:val="00615B52"/>
    <w:rsid w:val="00620360"/>
    <w:rsid w:val="00620E88"/>
    <w:rsid w:val="00621D9A"/>
    <w:rsid w:val="00622636"/>
    <w:rsid w:val="00622EFE"/>
    <w:rsid w:val="00623832"/>
    <w:rsid w:val="00624308"/>
    <w:rsid w:val="00624742"/>
    <w:rsid w:val="00625A6E"/>
    <w:rsid w:val="006260B9"/>
    <w:rsid w:val="006276C1"/>
    <w:rsid w:val="0063261B"/>
    <w:rsid w:val="006328D7"/>
    <w:rsid w:val="006344D7"/>
    <w:rsid w:val="006352A3"/>
    <w:rsid w:val="006356A7"/>
    <w:rsid w:val="0063654C"/>
    <w:rsid w:val="00636991"/>
    <w:rsid w:val="00637785"/>
    <w:rsid w:val="00640678"/>
    <w:rsid w:val="00640F46"/>
    <w:rsid w:val="00641696"/>
    <w:rsid w:val="00644D52"/>
    <w:rsid w:val="00644DA1"/>
    <w:rsid w:val="006451A6"/>
    <w:rsid w:val="00647428"/>
    <w:rsid w:val="006522BD"/>
    <w:rsid w:val="0065249E"/>
    <w:rsid w:val="006529E2"/>
    <w:rsid w:val="00652E17"/>
    <w:rsid w:val="006564F9"/>
    <w:rsid w:val="00656ED3"/>
    <w:rsid w:val="00657191"/>
    <w:rsid w:val="0065765E"/>
    <w:rsid w:val="0065791F"/>
    <w:rsid w:val="006600FB"/>
    <w:rsid w:val="00660410"/>
    <w:rsid w:val="00662341"/>
    <w:rsid w:val="006624AE"/>
    <w:rsid w:val="00667E35"/>
    <w:rsid w:val="00670144"/>
    <w:rsid w:val="006704BC"/>
    <w:rsid w:val="00673186"/>
    <w:rsid w:val="00673838"/>
    <w:rsid w:val="0067425A"/>
    <w:rsid w:val="006766FA"/>
    <w:rsid w:val="00676F8E"/>
    <w:rsid w:val="00677158"/>
    <w:rsid w:val="00682285"/>
    <w:rsid w:val="006826F8"/>
    <w:rsid w:val="00682C77"/>
    <w:rsid w:val="006839D3"/>
    <w:rsid w:val="00683C15"/>
    <w:rsid w:val="0068779F"/>
    <w:rsid w:val="006924E0"/>
    <w:rsid w:val="00692B56"/>
    <w:rsid w:val="00696089"/>
    <w:rsid w:val="00696396"/>
    <w:rsid w:val="00696DBE"/>
    <w:rsid w:val="006A0357"/>
    <w:rsid w:val="006A0E95"/>
    <w:rsid w:val="006A1EE8"/>
    <w:rsid w:val="006A2F7B"/>
    <w:rsid w:val="006A362A"/>
    <w:rsid w:val="006A4814"/>
    <w:rsid w:val="006A4FCA"/>
    <w:rsid w:val="006A51D7"/>
    <w:rsid w:val="006A56DA"/>
    <w:rsid w:val="006A646D"/>
    <w:rsid w:val="006A7557"/>
    <w:rsid w:val="006A7915"/>
    <w:rsid w:val="006A7B10"/>
    <w:rsid w:val="006B1EAC"/>
    <w:rsid w:val="006B278E"/>
    <w:rsid w:val="006B2B1E"/>
    <w:rsid w:val="006B2BB9"/>
    <w:rsid w:val="006B3AE8"/>
    <w:rsid w:val="006B4561"/>
    <w:rsid w:val="006B5126"/>
    <w:rsid w:val="006B5D8C"/>
    <w:rsid w:val="006B7076"/>
    <w:rsid w:val="006B7C62"/>
    <w:rsid w:val="006C10D8"/>
    <w:rsid w:val="006C12B3"/>
    <w:rsid w:val="006C2849"/>
    <w:rsid w:val="006C36F7"/>
    <w:rsid w:val="006C3739"/>
    <w:rsid w:val="006C4A1E"/>
    <w:rsid w:val="006C5577"/>
    <w:rsid w:val="006C61A3"/>
    <w:rsid w:val="006C6294"/>
    <w:rsid w:val="006C6AB4"/>
    <w:rsid w:val="006C74D3"/>
    <w:rsid w:val="006C7DDA"/>
    <w:rsid w:val="006D021C"/>
    <w:rsid w:val="006D26F1"/>
    <w:rsid w:val="006D2A51"/>
    <w:rsid w:val="006D3136"/>
    <w:rsid w:val="006D65AF"/>
    <w:rsid w:val="006D709D"/>
    <w:rsid w:val="006D7682"/>
    <w:rsid w:val="006E0AFF"/>
    <w:rsid w:val="006E399B"/>
    <w:rsid w:val="006E3AFC"/>
    <w:rsid w:val="006E461F"/>
    <w:rsid w:val="006E52F8"/>
    <w:rsid w:val="006E546E"/>
    <w:rsid w:val="006E7258"/>
    <w:rsid w:val="006E7B26"/>
    <w:rsid w:val="006F21EE"/>
    <w:rsid w:val="006F30F9"/>
    <w:rsid w:val="006F3399"/>
    <w:rsid w:val="006F5436"/>
    <w:rsid w:val="006F624D"/>
    <w:rsid w:val="006F62B8"/>
    <w:rsid w:val="006F6CC0"/>
    <w:rsid w:val="006F7A51"/>
    <w:rsid w:val="0070076A"/>
    <w:rsid w:val="00704771"/>
    <w:rsid w:val="00704D01"/>
    <w:rsid w:val="00706CAD"/>
    <w:rsid w:val="00706F96"/>
    <w:rsid w:val="007102BD"/>
    <w:rsid w:val="00710EB8"/>
    <w:rsid w:val="00714E44"/>
    <w:rsid w:val="00715917"/>
    <w:rsid w:val="00715DBF"/>
    <w:rsid w:val="00717D52"/>
    <w:rsid w:val="00720399"/>
    <w:rsid w:val="0072096D"/>
    <w:rsid w:val="00720D55"/>
    <w:rsid w:val="00720EEE"/>
    <w:rsid w:val="007212A6"/>
    <w:rsid w:val="007221F0"/>
    <w:rsid w:val="00725DED"/>
    <w:rsid w:val="0072698F"/>
    <w:rsid w:val="0072717A"/>
    <w:rsid w:val="00727D48"/>
    <w:rsid w:val="0073034D"/>
    <w:rsid w:val="007327D5"/>
    <w:rsid w:val="00732980"/>
    <w:rsid w:val="00732A85"/>
    <w:rsid w:val="007345D3"/>
    <w:rsid w:val="00735C5C"/>
    <w:rsid w:val="00736136"/>
    <w:rsid w:val="0074058A"/>
    <w:rsid w:val="00740745"/>
    <w:rsid w:val="00740DBC"/>
    <w:rsid w:val="00740DE8"/>
    <w:rsid w:val="00740F92"/>
    <w:rsid w:val="0074123B"/>
    <w:rsid w:val="00741B48"/>
    <w:rsid w:val="00742AB5"/>
    <w:rsid w:val="0074301B"/>
    <w:rsid w:val="00743D3A"/>
    <w:rsid w:val="00744551"/>
    <w:rsid w:val="007447E2"/>
    <w:rsid w:val="00744938"/>
    <w:rsid w:val="00744DAF"/>
    <w:rsid w:val="0074519D"/>
    <w:rsid w:val="00745753"/>
    <w:rsid w:val="00746446"/>
    <w:rsid w:val="00746E02"/>
    <w:rsid w:val="0074780F"/>
    <w:rsid w:val="007500B0"/>
    <w:rsid w:val="007506C8"/>
    <w:rsid w:val="007528B7"/>
    <w:rsid w:val="007528F1"/>
    <w:rsid w:val="0075290F"/>
    <w:rsid w:val="00755177"/>
    <w:rsid w:val="0075530A"/>
    <w:rsid w:val="007554CE"/>
    <w:rsid w:val="00756094"/>
    <w:rsid w:val="007564AB"/>
    <w:rsid w:val="00757029"/>
    <w:rsid w:val="007573DB"/>
    <w:rsid w:val="00761158"/>
    <w:rsid w:val="00761336"/>
    <w:rsid w:val="0076228B"/>
    <w:rsid w:val="00763371"/>
    <w:rsid w:val="007637DA"/>
    <w:rsid w:val="00767366"/>
    <w:rsid w:val="00767565"/>
    <w:rsid w:val="00767D01"/>
    <w:rsid w:val="00767D73"/>
    <w:rsid w:val="00770814"/>
    <w:rsid w:val="00770F2D"/>
    <w:rsid w:val="00772A83"/>
    <w:rsid w:val="007732C9"/>
    <w:rsid w:val="007742C8"/>
    <w:rsid w:val="00774434"/>
    <w:rsid w:val="00775B93"/>
    <w:rsid w:val="00775CEC"/>
    <w:rsid w:val="00776F0D"/>
    <w:rsid w:val="007770B5"/>
    <w:rsid w:val="00782453"/>
    <w:rsid w:val="00782674"/>
    <w:rsid w:val="00782D69"/>
    <w:rsid w:val="00782F03"/>
    <w:rsid w:val="00783733"/>
    <w:rsid w:val="00783B1A"/>
    <w:rsid w:val="00783BFF"/>
    <w:rsid w:val="007842C6"/>
    <w:rsid w:val="00785160"/>
    <w:rsid w:val="007870A6"/>
    <w:rsid w:val="00787CCF"/>
    <w:rsid w:val="00790D2A"/>
    <w:rsid w:val="00792025"/>
    <w:rsid w:val="00794240"/>
    <w:rsid w:val="007949FF"/>
    <w:rsid w:val="00794FED"/>
    <w:rsid w:val="0079580D"/>
    <w:rsid w:val="007978AF"/>
    <w:rsid w:val="007A130D"/>
    <w:rsid w:val="007A239A"/>
    <w:rsid w:val="007A2D3B"/>
    <w:rsid w:val="007A3CA8"/>
    <w:rsid w:val="007A50A8"/>
    <w:rsid w:val="007A6A8A"/>
    <w:rsid w:val="007A6BB1"/>
    <w:rsid w:val="007A73C7"/>
    <w:rsid w:val="007A7BCC"/>
    <w:rsid w:val="007B04DA"/>
    <w:rsid w:val="007B15CF"/>
    <w:rsid w:val="007B2E38"/>
    <w:rsid w:val="007B3D95"/>
    <w:rsid w:val="007B41B6"/>
    <w:rsid w:val="007B45A0"/>
    <w:rsid w:val="007C0D7C"/>
    <w:rsid w:val="007C1252"/>
    <w:rsid w:val="007C199F"/>
    <w:rsid w:val="007C1E0A"/>
    <w:rsid w:val="007C1E19"/>
    <w:rsid w:val="007C215C"/>
    <w:rsid w:val="007C242F"/>
    <w:rsid w:val="007C2D18"/>
    <w:rsid w:val="007C3952"/>
    <w:rsid w:val="007C575B"/>
    <w:rsid w:val="007C6A00"/>
    <w:rsid w:val="007C71C2"/>
    <w:rsid w:val="007C7363"/>
    <w:rsid w:val="007C73EF"/>
    <w:rsid w:val="007D03B5"/>
    <w:rsid w:val="007D06A7"/>
    <w:rsid w:val="007D0718"/>
    <w:rsid w:val="007D15E4"/>
    <w:rsid w:val="007D1732"/>
    <w:rsid w:val="007D3752"/>
    <w:rsid w:val="007D3F5A"/>
    <w:rsid w:val="007D4937"/>
    <w:rsid w:val="007D5C80"/>
    <w:rsid w:val="007D7261"/>
    <w:rsid w:val="007D79F5"/>
    <w:rsid w:val="007D7EC6"/>
    <w:rsid w:val="007E24B9"/>
    <w:rsid w:val="007E272C"/>
    <w:rsid w:val="007E2768"/>
    <w:rsid w:val="007E36B4"/>
    <w:rsid w:val="007E4911"/>
    <w:rsid w:val="007E4AA0"/>
    <w:rsid w:val="007E722F"/>
    <w:rsid w:val="007F12EE"/>
    <w:rsid w:val="007F1B28"/>
    <w:rsid w:val="007F1EAC"/>
    <w:rsid w:val="007F2116"/>
    <w:rsid w:val="007F4461"/>
    <w:rsid w:val="007F53F3"/>
    <w:rsid w:val="007F57CD"/>
    <w:rsid w:val="007F599D"/>
    <w:rsid w:val="007F65E8"/>
    <w:rsid w:val="007F7C5D"/>
    <w:rsid w:val="008004C8"/>
    <w:rsid w:val="00800D9C"/>
    <w:rsid w:val="008018B7"/>
    <w:rsid w:val="00803C48"/>
    <w:rsid w:val="0080410D"/>
    <w:rsid w:val="00804F28"/>
    <w:rsid w:val="00805DE3"/>
    <w:rsid w:val="008067FD"/>
    <w:rsid w:val="00806E7D"/>
    <w:rsid w:val="0081090D"/>
    <w:rsid w:val="00811FEF"/>
    <w:rsid w:val="00812346"/>
    <w:rsid w:val="00814CE7"/>
    <w:rsid w:val="00814F6E"/>
    <w:rsid w:val="008157F0"/>
    <w:rsid w:val="00816894"/>
    <w:rsid w:val="008173C4"/>
    <w:rsid w:val="00820726"/>
    <w:rsid w:val="00820DB4"/>
    <w:rsid w:val="0082100D"/>
    <w:rsid w:val="0082227D"/>
    <w:rsid w:val="00822370"/>
    <w:rsid w:val="00824244"/>
    <w:rsid w:val="00824886"/>
    <w:rsid w:val="00826455"/>
    <w:rsid w:val="00826536"/>
    <w:rsid w:val="00827615"/>
    <w:rsid w:val="00830B7C"/>
    <w:rsid w:val="0083176A"/>
    <w:rsid w:val="0083210E"/>
    <w:rsid w:val="00832355"/>
    <w:rsid w:val="00833AB1"/>
    <w:rsid w:val="00833AB8"/>
    <w:rsid w:val="00835A1E"/>
    <w:rsid w:val="00836DE5"/>
    <w:rsid w:val="00837250"/>
    <w:rsid w:val="00841088"/>
    <w:rsid w:val="00842B98"/>
    <w:rsid w:val="0084339D"/>
    <w:rsid w:val="00843BD2"/>
    <w:rsid w:val="00844EC6"/>
    <w:rsid w:val="00846100"/>
    <w:rsid w:val="00846D41"/>
    <w:rsid w:val="008505A3"/>
    <w:rsid w:val="00850A69"/>
    <w:rsid w:val="0085144A"/>
    <w:rsid w:val="0085199E"/>
    <w:rsid w:val="0085253A"/>
    <w:rsid w:val="00852D13"/>
    <w:rsid w:val="0085425B"/>
    <w:rsid w:val="00854DA0"/>
    <w:rsid w:val="00855132"/>
    <w:rsid w:val="008563DE"/>
    <w:rsid w:val="00856AA4"/>
    <w:rsid w:val="0086009F"/>
    <w:rsid w:val="008600E6"/>
    <w:rsid w:val="00864AE0"/>
    <w:rsid w:val="008652AE"/>
    <w:rsid w:val="00866474"/>
    <w:rsid w:val="00867591"/>
    <w:rsid w:val="00871421"/>
    <w:rsid w:val="00871929"/>
    <w:rsid w:val="008728A3"/>
    <w:rsid w:val="00874F53"/>
    <w:rsid w:val="00875615"/>
    <w:rsid w:val="008763DE"/>
    <w:rsid w:val="0087710D"/>
    <w:rsid w:val="00880259"/>
    <w:rsid w:val="008810BE"/>
    <w:rsid w:val="008824D2"/>
    <w:rsid w:val="00882E37"/>
    <w:rsid w:val="00883279"/>
    <w:rsid w:val="008845D3"/>
    <w:rsid w:val="00887311"/>
    <w:rsid w:val="00887AAF"/>
    <w:rsid w:val="00887D72"/>
    <w:rsid w:val="0089039D"/>
    <w:rsid w:val="0089179B"/>
    <w:rsid w:val="00891CF1"/>
    <w:rsid w:val="008944D3"/>
    <w:rsid w:val="008952C3"/>
    <w:rsid w:val="00895B87"/>
    <w:rsid w:val="00897A3B"/>
    <w:rsid w:val="00897AA3"/>
    <w:rsid w:val="008A16E8"/>
    <w:rsid w:val="008A1E5C"/>
    <w:rsid w:val="008A360D"/>
    <w:rsid w:val="008A454B"/>
    <w:rsid w:val="008A4550"/>
    <w:rsid w:val="008A5060"/>
    <w:rsid w:val="008A61C2"/>
    <w:rsid w:val="008A7D74"/>
    <w:rsid w:val="008B2591"/>
    <w:rsid w:val="008B2826"/>
    <w:rsid w:val="008B28D9"/>
    <w:rsid w:val="008B3A1B"/>
    <w:rsid w:val="008B3B40"/>
    <w:rsid w:val="008B3F2C"/>
    <w:rsid w:val="008B41A6"/>
    <w:rsid w:val="008B49FE"/>
    <w:rsid w:val="008C0D80"/>
    <w:rsid w:val="008C0D88"/>
    <w:rsid w:val="008C12CC"/>
    <w:rsid w:val="008C1650"/>
    <w:rsid w:val="008C1679"/>
    <w:rsid w:val="008C2635"/>
    <w:rsid w:val="008C36C7"/>
    <w:rsid w:val="008C43FC"/>
    <w:rsid w:val="008C66CA"/>
    <w:rsid w:val="008C68C6"/>
    <w:rsid w:val="008C6CBF"/>
    <w:rsid w:val="008C6F43"/>
    <w:rsid w:val="008D01B0"/>
    <w:rsid w:val="008D0DAD"/>
    <w:rsid w:val="008D1DAD"/>
    <w:rsid w:val="008D20F5"/>
    <w:rsid w:val="008D2B34"/>
    <w:rsid w:val="008D310E"/>
    <w:rsid w:val="008D34EC"/>
    <w:rsid w:val="008D4993"/>
    <w:rsid w:val="008D5990"/>
    <w:rsid w:val="008D7333"/>
    <w:rsid w:val="008D7B3B"/>
    <w:rsid w:val="008E031F"/>
    <w:rsid w:val="008E0679"/>
    <w:rsid w:val="008E0FDE"/>
    <w:rsid w:val="008E113D"/>
    <w:rsid w:val="008E1D69"/>
    <w:rsid w:val="008E2497"/>
    <w:rsid w:val="008E3707"/>
    <w:rsid w:val="008E619E"/>
    <w:rsid w:val="008E6A78"/>
    <w:rsid w:val="008E6D6F"/>
    <w:rsid w:val="008E7306"/>
    <w:rsid w:val="008E78D6"/>
    <w:rsid w:val="008F0134"/>
    <w:rsid w:val="008F0700"/>
    <w:rsid w:val="008F0865"/>
    <w:rsid w:val="008F092E"/>
    <w:rsid w:val="008F1189"/>
    <w:rsid w:val="008F1580"/>
    <w:rsid w:val="008F25B5"/>
    <w:rsid w:val="008F2D4A"/>
    <w:rsid w:val="008F2DEB"/>
    <w:rsid w:val="008F2FDB"/>
    <w:rsid w:val="008F344C"/>
    <w:rsid w:val="008F3862"/>
    <w:rsid w:val="008F3972"/>
    <w:rsid w:val="008F398E"/>
    <w:rsid w:val="008F3FB4"/>
    <w:rsid w:val="008F43D0"/>
    <w:rsid w:val="008F5A3A"/>
    <w:rsid w:val="008F5F50"/>
    <w:rsid w:val="008F66CD"/>
    <w:rsid w:val="008F685D"/>
    <w:rsid w:val="008F6C67"/>
    <w:rsid w:val="008F761F"/>
    <w:rsid w:val="0090204B"/>
    <w:rsid w:val="0090238F"/>
    <w:rsid w:val="009028A9"/>
    <w:rsid w:val="00902C52"/>
    <w:rsid w:val="00902D7A"/>
    <w:rsid w:val="009033E0"/>
    <w:rsid w:val="009040BD"/>
    <w:rsid w:val="00904353"/>
    <w:rsid w:val="009044C0"/>
    <w:rsid w:val="00905096"/>
    <w:rsid w:val="00906EFE"/>
    <w:rsid w:val="009070CE"/>
    <w:rsid w:val="0090734A"/>
    <w:rsid w:val="00910185"/>
    <w:rsid w:val="0091287D"/>
    <w:rsid w:val="009158FF"/>
    <w:rsid w:val="009162B8"/>
    <w:rsid w:val="009162FC"/>
    <w:rsid w:val="00917734"/>
    <w:rsid w:val="00917A87"/>
    <w:rsid w:val="00923831"/>
    <w:rsid w:val="00924E54"/>
    <w:rsid w:val="009262C2"/>
    <w:rsid w:val="00926EBA"/>
    <w:rsid w:val="00927130"/>
    <w:rsid w:val="009276F0"/>
    <w:rsid w:val="00927BA1"/>
    <w:rsid w:val="00927FC0"/>
    <w:rsid w:val="00930883"/>
    <w:rsid w:val="009323B4"/>
    <w:rsid w:val="00934079"/>
    <w:rsid w:val="00934F15"/>
    <w:rsid w:val="00940128"/>
    <w:rsid w:val="00941716"/>
    <w:rsid w:val="00941C65"/>
    <w:rsid w:val="009428DE"/>
    <w:rsid w:val="009430B9"/>
    <w:rsid w:val="00945976"/>
    <w:rsid w:val="009466A1"/>
    <w:rsid w:val="00947AB7"/>
    <w:rsid w:val="00947C9A"/>
    <w:rsid w:val="0095130D"/>
    <w:rsid w:val="009518E9"/>
    <w:rsid w:val="00951BEC"/>
    <w:rsid w:val="00952530"/>
    <w:rsid w:val="00952775"/>
    <w:rsid w:val="009527AD"/>
    <w:rsid w:val="00953744"/>
    <w:rsid w:val="009541BA"/>
    <w:rsid w:val="00955CFF"/>
    <w:rsid w:val="00956512"/>
    <w:rsid w:val="00961522"/>
    <w:rsid w:val="00961998"/>
    <w:rsid w:val="00961DA6"/>
    <w:rsid w:val="00961E80"/>
    <w:rsid w:val="009620B1"/>
    <w:rsid w:val="0096332B"/>
    <w:rsid w:val="009636F3"/>
    <w:rsid w:val="00963868"/>
    <w:rsid w:val="00964371"/>
    <w:rsid w:val="00965266"/>
    <w:rsid w:val="00966210"/>
    <w:rsid w:val="0096629F"/>
    <w:rsid w:val="00966CFA"/>
    <w:rsid w:val="00966FDF"/>
    <w:rsid w:val="0096763C"/>
    <w:rsid w:val="00967B91"/>
    <w:rsid w:val="00970507"/>
    <w:rsid w:val="00970C03"/>
    <w:rsid w:val="00970EB2"/>
    <w:rsid w:val="00972AAA"/>
    <w:rsid w:val="009738D2"/>
    <w:rsid w:val="009810DA"/>
    <w:rsid w:val="00981631"/>
    <w:rsid w:val="009822E3"/>
    <w:rsid w:val="009839E1"/>
    <w:rsid w:val="00983F78"/>
    <w:rsid w:val="009840EF"/>
    <w:rsid w:val="00985AD4"/>
    <w:rsid w:val="00986A0E"/>
    <w:rsid w:val="00986D55"/>
    <w:rsid w:val="00987C39"/>
    <w:rsid w:val="00992271"/>
    <w:rsid w:val="0099333D"/>
    <w:rsid w:val="00995A8F"/>
    <w:rsid w:val="00995B5F"/>
    <w:rsid w:val="00995FB1"/>
    <w:rsid w:val="009A04D4"/>
    <w:rsid w:val="009A16DE"/>
    <w:rsid w:val="009A6B17"/>
    <w:rsid w:val="009A7AE9"/>
    <w:rsid w:val="009B0C9B"/>
    <w:rsid w:val="009B1D6D"/>
    <w:rsid w:val="009B2C83"/>
    <w:rsid w:val="009B4F51"/>
    <w:rsid w:val="009B64CD"/>
    <w:rsid w:val="009B717B"/>
    <w:rsid w:val="009B7878"/>
    <w:rsid w:val="009C1885"/>
    <w:rsid w:val="009C23EF"/>
    <w:rsid w:val="009C2409"/>
    <w:rsid w:val="009C2A5E"/>
    <w:rsid w:val="009C2CE2"/>
    <w:rsid w:val="009C3A23"/>
    <w:rsid w:val="009C43A3"/>
    <w:rsid w:val="009C6041"/>
    <w:rsid w:val="009C65CB"/>
    <w:rsid w:val="009C66A7"/>
    <w:rsid w:val="009C6811"/>
    <w:rsid w:val="009C6E03"/>
    <w:rsid w:val="009D0786"/>
    <w:rsid w:val="009D1141"/>
    <w:rsid w:val="009D158A"/>
    <w:rsid w:val="009D1CA2"/>
    <w:rsid w:val="009D2EE9"/>
    <w:rsid w:val="009D7209"/>
    <w:rsid w:val="009E0F10"/>
    <w:rsid w:val="009E0F7B"/>
    <w:rsid w:val="009E10CB"/>
    <w:rsid w:val="009E11D2"/>
    <w:rsid w:val="009E13AE"/>
    <w:rsid w:val="009E1934"/>
    <w:rsid w:val="009E2938"/>
    <w:rsid w:val="009E2FB5"/>
    <w:rsid w:val="009E4293"/>
    <w:rsid w:val="009E5386"/>
    <w:rsid w:val="009E55C0"/>
    <w:rsid w:val="009E5CEA"/>
    <w:rsid w:val="009E68AD"/>
    <w:rsid w:val="009E79C4"/>
    <w:rsid w:val="009F0B93"/>
    <w:rsid w:val="009F2272"/>
    <w:rsid w:val="009F39C5"/>
    <w:rsid w:val="009F3B83"/>
    <w:rsid w:val="009F3F6B"/>
    <w:rsid w:val="009F3F6E"/>
    <w:rsid w:val="009F3FB6"/>
    <w:rsid w:val="009F40DA"/>
    <w:rsid w:val="009F4234"/>
    <w:rsid w:val="009F4702"/>
    <w:rsid w:val="009F4AFD"/>
    <w:rsid w:val="009F5333"/>
    <w:rsid w:val="009F58CF"/>
    <w:rsid w:val="009F5E48"/>
    <w:rsid w:val="009F722B"/>
    <w:rsid w:val="009F7A04"/>
    <w:rsid w:val="00A00163"/>
    <w:rsid w:val="00A01DC4"/>
    <w:rsid w:val="00A02E17"/>
    <w:rsid w:val="00A038E1"/>
    <w:rsid w:val="00A04D7F"/>
    <w:rsid w:val="00A06E8D"/>
    <w:rsid w:val="00A07514"/>
    <w:rsid w:val="00A127F1"/>
    <w:rsid w:val="00A13FC4"/>
    <w:rsid w:val="00A14CD9"/>
    <w:rsid w:val="00A15375"/>
    <w:rsid w:val="00A15F35"/>
    <w:rsid w:val="00A165A8"/>
    <w:rsid w:val="00A2096F"/>
    <w:rsid w:val="00A20E5B"/>
    <w:rsid w:val="00A211F9"/>
    <w:rsid w:val="00A21266"/>
    <w:rsid w:val="00A226F8"/>
    <w:rsid w:val="00A227EA"/>
    <w:rsid w:val="00A24180"/>
    <w:rsid w:val="00A2419D"/>
    <w:rsid w:val="00A2544E"/>
    <w:rsid w:val="00A26249"/>
    <w:rsid w:val="00A263AB"/>
    <w:rsid w:val="00A26CE5"/>
    <w:rsid w:val="00A27045"/>
    <w:rsid w:val="00A2719D"/>
    <w:rsid w:val="00A27B0C"/>
    <w:rsid w:val="00A30BBE"/>
    <w:rsid w:val="00A30C49"/>
    <w:rsid w:val="00A3194E"/>
    <w:rsid w:val="00A31A19"/>
    <w:rsid w:val="00A32366"/>
    <w:rsid w:val="00A340FB"/>
    <w:rsid w:val="00A3430D"/>
    <w:rsid w:val="00A354BB"/>
    <w:rsid w:val="00A354DF"/>
    <w:rsid w:val="00A35C35"/>
    <w:rsid w:val="00A35F2F"/>
    <w:rsid w:val="00A36464"/>
    <w:rsid w:val="00A37090"/>
    <w:rsid w:val="00A37152"/>
    <w:rsid w:val="00A37D52"/>
    <w:rsid w:val="00A401C0"/>
    <w:rsid w:val="00A4149F"/>
    <w:rsid w:val="00A41DA5"/>
    <w:rsid w:val="00A42308"/>
    <w:rsid w:val="00A4235C"/>
    <w:rsid w:val="00A430D2"/>
    <w:rsid w:val="00A432AC"/>
    <w:rsid w:val="00A43EE7"/>
    <w:rsid w:val="00A44C4A"/>
    <w:rsid w:val="00A45459"/>
    <w:rsid w:val="00A469A5"/>
    <w:rsid w:val="00A51068"/>
    <w:rsid w:val="00A51D89"/>
    <w:rsid w:val="00A5254A"/>
    <w:rsid w:val="00A52855"/>
    <w:rsid w:val="00A52F44"/>
    <w:rsid w:val="00A52FFA"/>
    <w:rsid w:val="00A53242"/>
    <w:rsid w:val="00A538A4"/>
    <w:rsid w:val="00A55A61"/>
    <w:rsid w:val="00A56017"/>
    <w:rsid w:val="00A56269"/>
    <w:rsid w:val="00A568D3"/>
    <w:rsid w:val="00A569D0"/>
    <w:rsid w:val="00A57D50"/>
    <w:rsid w:val="00A6011F"/>
    <w:rsid w:val="00A60691"/>
    <w:rsid w:val="00A618C7"/>
    <w:rsid w:val="00A61D02"/>
    <w:rsid w:val="00A62182"/>
    <w:rsid w:val="00A63112"/>
    <w:rsid w:val="00A63855"/>
    <w:rsid w:val="00A640DF"/>
    <w:rsid w:val="00A644F4"/>
    <w:rsid w:val="00A65FFD"/>
    <w:rsid w:val="00A67723"/>
    <w:rsid w:val="00A67FB3"/>
    <w:rsid w:val="00A711DC"/>
    <w:rsid w:val="00A738E3"/>
    <w:rsid w:val="00A73915"/>
    <w:rsid w:val="00A7393A"/>
    <w:rsid w:val="00A81154"/>
    <w:rsid w:val="00A81BF0"/>
    <w:rsid w:val="00A81EFE"/>
    <w:rsid w:val="00A82B45"/>
    <w:rsid w:val="00A83E06"/>
    <w:rsid w:val="00A856ED"/>
    <w:rsid w:val="00A857AE"/>
    <w:rsid w:val="00A85F65"/>
    <w:rsid w:val="00A87378"/>
    <w:rsid w:val="00A87B08"/>
    <w:rsid w:val="00A91401"/>
    <w:rsid w:val="00A91DD0"/>
    <w:rsid w:val="00A94A24"/>
    <w:rsid w:val="00A96F4B"/>
    <w:rsid w:val="00AA10BA"/>
    <w:rsid w:val="00AA1865"/>
    <w:rsid w:val="00AA20BE"/>
    <w:rsid w:val="00AA48E7"/>
    <w:rsid w:val="00AA4D3F"/>
    <w:rsid w:val="00AA544E"/>
    <w:rsid w:val="00AA59F0"/>
    <w:rsid w:val="00AA5CB0"/>
    <w:rsid w:val="00AA64C9"/>
    <w:rsid w:val="00AA7E09"/>
    <w:rsid w:val="00AB0DDA"/>
    <w:rsid w:val="00AB16E0"/>
    <w:rsid w:val="00AB2336"/>
    <w:rsid w:val="00AB2C8E"/>
    <w:rsid w:val="00AB2EE9"/>
    <w:rsid w:val="00AB366B"/>
    <w:rsid w:val="00AB3952"/>
    <w:rsid w:val="00AB5FA6"/>
    <w:rsid w:val="00AB787E"/>
    <w:rsid w:val="00AB7F0F"/>
    <w:rsid w:val="00AC07C0"/>
    <w:rsid w:val="00AC10AA"/>
    <w:rsid w:val="00AC1151"/>
    <w:rsid w:val="00AC1657"/>
    <w:rsid w:val="00AC1DE0"/>
    <w:rsid w:val="00AC1E46"/>
    <w:rsid w:val="00AC26AB"/>
    <w:rsid w:val="00AC2BCB"/>
    <w:rsid w:val="00AC324B"/>
    <w:rsid w:val="00AC3477"/>
    <w:rsid w:val="00AC3E75"/>
    <w:rsid w:val="00AC4752"/>
    <w:rsid w:val="00AC4968"/>
    <w:rsid w:val="00AC4B67"/>
    <w:rsid w:val="00AC77CA"/>
    <w:rsid w:val="00AC7A78"/>
    <w:rsid w:val="00AC7EA7"/>
    <w:rsid w:val="00AD0117"/>
    <w:rsid w:val="00AD0B3B"/>
    <w:rsid w:val="00AD10D3"/>
    <w:rsid w:val="00AD2C99"/>
    <w:rsid w:val="00AD3B21"/>
    <w:rsid w:val="00AE03E9"/>
    <w:rsid w:val="00AE0E0F"/>
    <w:rsid w:val="00AE14B0"/>
    <w:rsid w:val="00AE218D"/>
    <w:rsid w:val="00AE2559"/>
    <w:rsid w:val="00AE2651"/>
    <w:rsid w:val="00AE36C4"/>
    <w:rsid w:val="00AE36CE"/>
    <w:rsid w:val="00AE706F"/>
    <w:rsid w:val="00AE7101"/>
    <w:rsid w:val="00AE77E3"/>
    <w:rsid w:val="00AF0A6C"/>
    <w:rsid w:val="00AF0DD3"/>
    <w:rsid w:val="00AF2844"/>
    <w:rsid w:val="00AF3492"/>
    <w:rsid w:val="00AF4026"/>
    <w:rsid w:val="00AF54BF"/>
    <w:rsid w:val="00AF5AF0"/>
    <w:rsid w:val="00AF6A73"/>
    <w:rsid w:val="00AF788E"/>
    <w:rsid w:val="00AF7AC5"/>
    <w:rsid w:val="00B0142C"/>
    <w:rsid w:val="00B02459"/>
    <w:rsid w:val="00B02DA6"/>
    <w:rsid w:val="00B03243"/>
    <w:rsid w:val="00B038E4"/>
    <w:rsid w:val="00B0500E"/>
    <w:rsid w:val="00B071EA"/>
    <w:rsid w:val="00B1056C"/>
    <w:rsid w:val="00B11F2A"/>
    <w:rsid w:val="00B123B7"/>
    <w:rsid w:val="00B133AD"/>
    <w:rsid w:val="00B133F7"/>
    <w:rsid w:val="00B138A5"/>
    <w:rsid w:val="00B1427F"/>
    <w:rsid w:val="00B1478E"/>
    <w:rsid w:val="00B15E59"/>
    <w:rsid w:val="00B1644E"/>
    <w:rsid w:val="00B17B22"/>
    <w:rsid w:val="00B24219"/>
    <w:rsid w:val="00B25B07"/>
    <w:rsid w:val="00B25E62"/>
    <w:rsid w:val="00B2715F"/>
    <w:rsid w:val="00B27C50"/>
    <w:rsid w:val="00B30CA1"/>
    <w:rsid w:val="00B30E82"/>
    <w:rsid w:val="00B31625"/>
    <w:rsid w:val="00B3204D"/>
    <w:rsid w:val="00B32580"/>
    <w:rsid w:val="00B33078"/>
    <w:rsid w:val="00B4196E"/>
    <w:rsid w:val="00B444A6"/>
    <w:rsid w:val="00B44707"/>
    <w:rsid w:val="00B44A9A"/>
    <w:rsid w:val="00B44AD2"/>
    <w:rsid w:val="00B46079"/>
    <w:rsid w:val="00B476F9"/>
    <w:rsid w:val="00B511A2"/>
    <w:rsid w:val="00B518E3"/>
    <w:rsid w:val="00B5259A"/>
    <w:rsid w:val="00B52AF5"/>
    <w:rsid w:val="00B52E36"/>
    <w:rsid w:val="00B52FC8"/>
    <w:rsid w:val="00B6116F"/>
    <w:rsid w:val="00B64339"/>
    <w:rsid w:val="00B64919"/>
    <w:rsid w:val="00B656C4"/>
    <w:rsid w:val="00B67BE5"/>
    <w:rsid w:val="00B71349"/>
    <w:rsid w:val="00B717C9"/>
    <w:rsid w:val="00B757E3"/>
    <w:rsid w:val="00B77591"/>
    <w:rsid w:val="00B775FB"/>
    <w:rsid w:val="00B77ACB"/>
    <w:rsid w:val="00B80126"/>
    <w:rsid w:val="00B80264"/>
    <w:rsid w:val="00B80775"/>
    <w:rsid w:val="00B808B6"/>
    <w:rsid w:val="00B80A71"/>
    <w:rsid w:val="00B81248"/>
    <w:rsid w:val="00B81B20"/>
    <w:rsid w:val="00B82564"/>
    <w:rsid w:val="00B8374A"/>
    <w:rsid w:val="00B84416"/>
    <w:rsid w:val="00B8564C"/>
    <w:rsid w:val="00B8566E"/>
    <w:rsid w:val="00B85744"/>
    <w:rsid w:val="00B85E22"/>
    <w:rsid w:val="00B86426"/>
    <w:rsid w:val="00B86C59"/>
    <w:rsid w:val="00B87968"/>
    <w:rsid w:val="00B9038F"/>
    <w:rsid w:val="00B907D6"/>
    <w:rsid w:val="00B918F5"/>
    <w:rsid w:val="00B91E30"/>
    <w:rsid w:val="00B9286B"/>
    <w:rsid w:val="00B92F97"/>
    <w:rsid w:val="00B94C5B"/>
    <w:rsid w:val="00B94F04"/>
    <w:rsid w:val="00B970DC"/>
    <w:rsid w:val="00BA2078"/>
    <w:rsid w:val="00BA2999"/>
    <w:rsid w:val="00BA3A62"/>
    <w:rsid w:val="00BA4E9F"/>
    <w:rsid w:val="00BB33D4"/>
    <w:rsid w:val="00BB34B0"/>
    <w:rsid w:val="00BB468E"/>
    <w:rsid w:val="00BB51FC"/>
    <w:rsid w:val="00BB545F"/>
    <w:rsid w:val="00BB73C4"/>
    <w:rsid w:val="00BB7605"/>
    <w:rsid w:val="00BB7841"/>
    <w:rsid w:val="00BB7A05"/>
    <w:rsid w:val="00BC0D79"/>
    <w:rsid w:val="00BC1133"/>
    <w:rsid w:val="00BC2982"/>
    <w:rsid w:val="00BC4042"/>
    <w:rsid w:val="00BC4AD5"/>
    <w:rsid w:val="00BC4DFE"/>
    <w:rsid w:val="00BC51C4"/>
    <w:rsid w:val="00BC5ACF"/>
    <w:rsid w:val="00BC5C35"/>
    <w:rsid w:val="00BC5F14"/>
    <w:rsid w:val="00BC65B7"/>
    <w:rsid w:val="00BD03B5"/>
    <w:rsid w:val="00BD4029"/>
    <w:rsid w:val="00BD7085"/>
    <w:rsid w:val="00BD7565"/>
    <w:rsid w:val="00BE06F3"/>
    <w:rsid w:val="00BE13F8"/>
    <w:rsid w:val="00BE1789"/>
    <w:rsid w:val="00BE1CAA"/>
    <w:rsid w:val="00BE4C46"/>
    <w:rsid w:val="00BE5D72"/>
    <w:rsid w:val="00BF28FC"/>
    <w:rsid w:val="00BF2949"/>
    <w:rsid w:val="00BF3B66"/>
    <w:rsid w:val="00BF4A00"/>
    <w:rsid w:val="00BF573E"/>
    <w:rsid w:val="00BF6931"/>
    <w:rsid w:val="00BF71EA"/>
    <w:rsid w:val="00BF72A0"/>
    <w:rsid w:val="00BF77B3"/>
    <w:rsid w:val="00C003FA"/>
    <w:rsid w:val="00C00CB2"/>
    <w:rsid w:val="00C01C30"/>
    <w:rsid w:val="00C053FB"/>
    <w:rsid w:val="00C05DE6"/>
    <w:rsid w:val="00C10936"/>
    <w:rsid w:val="00C11432"/>
    <w:rsid w:val="00C11D4E"/>
    <w:rsid w:val="00C122FA"/>
    <w:rsid w:val="00C13875"/>
    <w:rsid w:val="00C13B4A"/>
    <w:rsid w:val="00C13DB2"/>
    <w:rsid w:val="00C173D2"/>
    <w:rsid w:val="00C17818"/>
    <w:rsid w:val="00C17F88"/>
    <w:rsid w:val="00C21852"/>
    <w:rsid w:val="00C2296A"/>
    <w:rsid w:val="00C22AF9"/>
    <w:rsid w:val="00C23031"/>
    <w:rsid w:val="00C23B5F"/>
    <w:rsid w:val="00C23DCB"/>
    <w:rsid w:val="00C27F56"/>
    <w:rsid w:val="00C30786"/>
    <w:rsid w:val="00C33457"/>
    <w:rsid w:val="00C33492"/>
    <w:rsid w:val="00C33FA7"/>
    <w:rsid w:val="00C34C02"/>
    <w:rsid w:val="00C35509"/>
    <w:rsid w:val="00C376BB"/>
    <w:rsid w:val="00C37AB2"/>
    <w:rsid w:val="00C42D21"/>
    <w:rsid w:val="00C45C03"/>
    <w:rsid w:val="00C45E51"/>
    <w:rsid w:val="00C463BE"/>
    <w:rsid w:val="00C478B5"/>
    <w:rsid w:val="00C503DB"/>
    <w:rsid w:val="00C50760"/>
    <w:rsid w:val="00C51B1D"/>
    <w:rsid w:val="00C550AD"/>
    <w:rsid w:val="00C5598D"/>
    <w:rsid w:val="00C608BD"/>
    <w:rsid w:val="00C62C03"/>
    <w:rsid w:val="00C65E92"/>
    <w:rsid w:val="00C662F2"/>
    <w:rsid w:val="00C66B7F"/>
    <w:rsid w:val="00C66CA5"/>
    <w:rsid w:val="00C71506"/>
    <w:rsid w:val="00C71DDF"/>
    <w:rsid w:val="00C732DE"/>
    <w:rsid w:val="00C7579F"/>
    <w:rsid w:val="00C7788A"/>
    <w:rsid w:val="00C814D0"/>
    <w:rsid w:val="00C81C44"/>
    <w:rsid w:val="00C823EC"/>
    <w:rsid w:val="00C832DE"/>
    <w:rsid w:val="00C839AA"/>
    <w:rsid w:val="00C8409F"/>
    <w:rsid w:val="00C84877"/>
    <w:rsid w:val="00C866A7"/>
    <w:rsid w:val="00C92C12"/>
    <w:rsid w:val="00C937F2"/>
    <w:rsid w:val="00C944E0"/>
    <w:rsid w:val="00C94E6A"/>
    <w:rsid w:val="00C956DF"/>
    <w:rsid w:val="00C9679D"/>
    <w:rsid w:val="00CA243C"/>
    <w:rsid w:val="00CA3D82"/>
    <w:rsid w:val="00CA4E9D"/>
    <w:rsid w:val="00CB089E"/>
    <w:rsid w:val="00CB0A76"/>
    <w:rsid w:val="00CB1105"/>
    <w:rsid w:val="00CB1F0A"/>
    <w:rsid w:val="00CB1F6E"/>
    <w:rsid w:val="00CB26A0"/>
    <w:rsid w:val="00CB323B"/>
    <w:rsid w:val="00CB3F4D"/>
    <w:rsid w:val="00CB5532"/>
    <w:rsid w:val="00CB5819"/>
    <w:rsid w:val="00CB7D85"/>
    <w:rsid w:val="00CB7E44"/>
    <w:rsid w:val="00CC04AA"/>
    <w:rsid w:val="00CC0C2A"/>
    <w:rsid w:val="00CC3846"/>
    <w:rsid w:val="00CC385A"/>
    <w:rsid w:val="00CC481C"/>
    <w:rsid w:val="00CC781E"/>
    <w:rsid w:val="00CD0576"/>
    <w:rsid w:val="00CD1378"/>
    <w:rsid w:val="00CD18A8"/>
    <w:rsid w:val="00CD1C46"/>
    <w:rsid w:val="00CD2CF9"/>
    <w:rsid w:val="00CD2D7F"/>
    <w:rsid w:val="00CD2EBB"/>
    <w:rsid w:val="00CD33D9"/>
    <w:rsid w:val="00CD4F02"/>
    <w:rsid w:val="00CD5E71"/>
    <w:rsid w:val="00CD68EC"/>
    <w:rsid w:val="00CE0146"/>
    <w:rsid w:val="00CE153C"/>
    <w:rsid w:val="00CE18F7"/>
    <w:rsid w:val="00CE2B90"/>
    <w:rsid w:val="00CE307D"/>
    <w:rsid w:val="00CE73C5"/>
    <w:rsid w:val="00CE7BE8"/>
    <w:rsid w:val="00CF0795"/>
    <w:rsid w:val="00CF117D"/>
    <w:rsid w:val="00CF3CDB"/>
    <w:rsid w:val="00CF5E20"/>
    <w:rsid w:val="00D0121A"/>
    <w:rsid w:val="00D04E0C"/>
    <w:rsid w:val="00D05C1C"/>
    <w:rsid w:val="00D101F0"/>
    <w:rsid w:val="00D1089D"/>
    <w:rsid w:val="00D1089E"/>
    <w:rsid w:val="00D11FA3"/>
    <w:rsid w:val="00D12250"/>
    <w:rsid w:val="00D13039"/>
    <w:rsid w:val="00D1673D"/>
    <w:rsid w:val="00D20911"/>
    <w:rsid w:val="00D209DA"/>
    <w:rsid w:val="00D20E0B"/>
    <w:rsid w:val="00D221C3"/>
    <w:rsid w:val="00D22B86"/>
    <w:rsid w:val="00D23D2C"/>
    <w:rsid w:val="00D24514"/>
    <w:rsid w:val="00D26979"/>
    <w:rsid w:val="00D30F04"/>
    <w:rsid w:val="00D30F87"/>
    <w:rsid w:val="00D32537"/>
    <w:rsid w:val="00D34231"/>
    <w:rsid w:val="00D4014B"/>
    <w:rsid w:val="00D40938"/>
    <w:rsid w:val="00D422A2"/>
    <w:rsid w:val="00D42726"/>
    <w:rsid w:val="00D430A3"/>
    <w:rsid w:val="00D432ED"/>
    <w:rsid w:val="00D434E5"/>
    <w:rsid w:val="00D44B30"/>
    <w:rsid w:val="00D452A6"/>
    <w:rsid w:val="00D45589"/>
    <w:rsid w:val="00D46849"/>
    <w:rsid w:val="00D477A8"/>
    <w:rsid w:val="00D479FC"/>
    <w:rsid w:val="00D5076D"/>
    <w:rsid w:val="00D50788"/>
    <w:rsid w:val="00D508E5"/>
    <w:rsid w:val="00D51CCC"/>
    <w:rsid w:val="00D548D9"/>
    <w:rsid w:val="00D6039A"/>
    <w:rsid w:val="00D60829"/>
    <w:rsid w:val="00D609EF"/>
    <w:rsid w:val="00D614F8"/>
    <w:rsid w:val="00D61DE7"/>
    <w:rsid w:val="00D626E7"/>
    <w:rsid w:val="00D64BDC"/>
    <w:rsid w:val="00D64FE9"/>
    <w:rsid w:val="00D66D23"/>
    <w:rsid w:val="00D67506"/>
    <w:rsid w:val="00D703AA"/>
    <w:rsid w:val="00D7225D"/>
    <w:rsid w:val="00D733F6"/>
    <w:rsid w:val="00D73559"/>
    <w:rsid w:val="00D73E68"/>
    <w:rsid w:val="00D74B91"/>
    <w:rsid w:val="00D75BA9"/>
    <w:rsid w:val="00D77984"/>
    <w:rsid w:val="00D804E1"/>
    <w:rsid w:val="00D826E4"/>
    <w:rsid w:val="00D82B18"/>
    <w:rsid w:val="00D838C9"/>
    <w:rsid w:val="00D83AEC"/>
    <w:rsid w:val="00D840D5"/>
    <w:rsid w:val="00D842CD"/>
    <w:rsid w:val="00D843D9"/>
    <w:rsid w:val="00D8471F"/>
    <w:rsid w:val="00D84EBF"/>
    <w:rsid w:val="00D8554D"/>
    <w:rsid w:val="00D8556D"/>
    <w:rsid w:val="00D90378"/>
    <w:rsid w:val="00D91638"/>
    <w:rsid w:val="00D93418"/>
    <w:rsid w:val="00D936DC"/>
    <w:rsid w:val="00D93845"/>
    <w:rsid w:val="00D945FA"/>
    <w:rsid w:val="00D957EA"/>
    <w:rsid w:val="00D966A9"/>
    <w:rsid w:val="00D97049"/>
    <w:rsid w:val="00D97604"/>
    <w:rsid w:val="00D97AA5"/>
    <w:rsid w:val="00D97D0F"/>
    <w:rsid w:val="00D97D33"/>
    <w:rsid w:val="00DA0AB6"/>
    <w:rsid w:val="00DA1437"/>
    <w:rsid w:val="00DA154B"/>
    <w:rsid w:val="00DA16C9"/>
    <w:rsid w:val="00DA2D02"/>
    <w:rsid w:val="00DA2DBA"/>
    <w:rsid w:val="00DA44FD"/>
    <w:rsid w:val="00DA4813"/>
    <w:rsid w:val="00DA4B21"/>
    <w:rsid w:val="00DA623A"/>
    <w:rsid w:val="00DA6B2E"/>
    <w:rsid w:val="00DA6CBB"/>
    <w:rsid w:val="00DA783B"/>
    <w:rsid w:val="00DB0714"/>
    <w:rsid w:val="00DB0D1B"/>
    <w:rsid w:val="00DB23D8"/>
    <w:rsid w:val="00DB3EC9"/>
    <w:rsid w:val="00DB537A"/>
    <w:rsid w:val="00DB623C"/>
    <w:rsid w:val="00DB799B"/>
    <w:rsid w:val="00DC13CC"/>
    <w:rsid w:val="00DC15CC"/>
    <w:rsid w:val="00DC2659"/>
    <w:rsid w:val="00DC30F2"/>
    <w:rsid w:val="00DC358B"/>
    <w:rsid w:val="00DC547B"/>
    <w:rsid w:val="00DC6D75"/>
    <w:rsid w:val="00DC7C5D"/>
    <w:rsid w:val="00DD2304"/>
    <w:rsid w:val="00DD2B3C"/>
    <w:rsid w:val="00DD318E"/>
    <w:rsid w:val="00DD32D4"/>
    <w:rsid w:val="00DD4AF4"/>
    <w:rsid w:val="00DD4B1F"/>
    <w:rsid w:val="00DD5128"/>
    <w:rsid w:val="00DD6422"/>
    <w:rsid w:val="00DD6BCD"/>
    <w:rsid w:val="00DD793C"/>
    <w:rsid w:val="00DD7951"/>
    <w:rsid w:val="00DE2407"/>
    <w:rsid w:val="00DE29AB"/>
    <w:rsid w:val="00DE29D3"/>
    <w:rsid w:val="00DE462C"/>
    <w:rsid w:val="00DE5DFE"/>
    <w:rsid w:val="00DF045D"/>
    <w:rsid w:val="00DF16F5"/>
    <w:rsid w:val="00DF2500"/>
    <w:rsid w:val="00DF25D1"/>
    <w:rsid w:val="00DF37D1"/>
    <w:rsid w:val="00DF3B1B"/>
    <w:rsid w:val="00DF3DFA"/>
    <w:rsid w:val="00DF4134"/>
    <w:rsid w:val="00DF4180"/>
    <w:rsid w:val="00E0060F"/>
    <w:rsid w:val="00E01F13"/>
    <w:rsid w:val="00E03CF9"/>
    <w:rsid w:val="00E05405"/>
    <w:rsid w:val="00E0573A"/>
    <w:rsid w:val="00E077DC"/>
    <w:rsid w:val="00E11033"/>
    <w:rsid w:val="00E121C3"/>
    <w:rsid w:val="00E125CC"/>
    <w:rsid w:val="00E13948"/>
    <w:rsid w:val="00E14769"/>
    <w:rsid w:val="00E1526E"/>
    <w:rsid w:val="00E17F2B"/>
    <w:rsid w:val="00E2302B"/>
    <w:rsid w:val="00E23089"/>
    <w:rsid w:val="00E24562"/>
    <w:rsid w:val="00E259D6"/>
    <w:rsid w:val="00E274BA"/>
    <w:rsid w:val="00E27608"/>
    <w:rsid w:val="00E27637"/>
    <w:rsid w:val="00E3068C"/>
    <w:rsid w:val="00E321EF"/>
    <w:rsid w:val="00E33F4F"/>
    <w:rsid w:val="00E343E6"/>
    <w:rsid w:val="00E358FA"/>
    <w:rsid w:val="00E37F7A"/>
    <w:rsid w:val="00E40BAF"/>
    <w:rsid w:val="00E411A8"/>
    <w:rsid w:val="00E41B76"/>
    <w:rsid w:val="00E42C7D"/>
    <w:rsid w:val="00E4433A"/>
    <w:rsid w:val="00E45F84"/>
    <w:rsid w:val="00E46088"/>
    <w:rsid w:val="00E47A96"/>
    <w:rsid w:val="00E47F86"/>
    <w:rsid w:val="00E5004D"/>
    <w:rsid w:val="00E500C2"/>
    <w:rsid w:val="00E50DCC"/>
    <w:rsid w:val="00E511CD"/>
    <w:rsid w:val="00E5158D"/>
    <w:rsid w:val="00E51D56"/>
    <w:rsid w:val="00E5321B"/>
    <w:rsid w:val="00E53DBF"/>
    <w:rsid w:val="00E5482E"/>
    <w:rsid w:val="00E553BA"/>
    <w:rsid w:val="00E55AEA"/>
    <w:rsid w:val="00E55DE6"/>
    <w:rsid w:val="00E55EE7"/>
    <w:rsid w:val="00E602B0"/>
    <w:rsid w:val="00E6096C"/>
    <w:rsid w:val="00E61941"/>
    <w:rsid w:val="00E654DA"/>
    <w:rsid w:val="00E65AF8"/>
    <w:rsid w:val="00E675B0"/>
    <w:rsid w:val="00E67E4C"/>
    <w:rsid w:val="00E7083A"/>
    <w:rsid w:val="00E72A7E"/>
    <w:rsid w:val="00E73539"/>
    <w:rsid w:val="00E762C9"/>
    <w:rsid w:val="00E76B1F"/>
    <w:rsid w:val="00E77693"/>
    <w:rsid w:val="00E807D0"/>
    <w:rsid w:val="00E811A7"/>
    <w:rsid w:val="00E82C62"/>
    <w:rsid w:val="00E8379E"/>
    <w:rsid w:val="00E83BCB"/>
    <w:rsid w:val="00E83C51"/>
    <w:rsid w:val="00E83C91"/>
    <w:rsid w:val="00E84970"/>
    <w:rsid w:val="00E84B9E"/>
    <w:rsid w:val="00E85E74"/>
    <w:rsid w:val="00E8674D"/>
    <w:rsid w:val="00E86777"/>
    <w:rsid w:val="00E86BCB"/>
    <w:rsid w:val="00E879C7"/>
    <w:rsid w:val="00E91672"/>
    <w:rsid w:val="00E91AA0"/>
    <w:rsid w:val="00E92210"/>
    <w:rsid w:val="00E9232E"/>
    <w:rsid w:val="00E96DC9"/>
    <w:rsid w:val="00E97556"/>
    <w:rsid w:val="00E97838"/>
    <w:rsid w:val="00E9799E"/>
    <w:rsid w:val="00E97B8E"/>
    <w:rsid w:val="00EA1BC2"/>
    <w:rsid w:val="00EA315D"/>
    <w:rsid w:val="00EA3F48"/>
    <w:rsid w:val="00EA49BE"/>
    <w:rsid w:val="00EA4B9E"/>
    <w:rsid w:val="00EA5749"/>
    <w:rsid w:val="00EA5D91"/>
    <w:rsid w:val="00EA5F94"/>
    <w:rsid w:val="00EA60A1"/>
    <w:rsid w:val="00EA7456"/>
    <w:rsid w:val="00EA77F7"/>
    <w:rsid w:val="00EB0C2C"/>
    <w:rsid w:val="00EB1770"/>
    <w:rsid w:val="00EB1A73"/>
    <w:rsid w:val="00EB1D9F"/>
    <w:rsid w:val="00EB2B29"/>
    <w:rsid w:val="00EB3162"/>
    <w:rsid w:val="00EB3817"/>
    <w:rsid w:val="00EB49D5"/>
    <w:rsid w:val="00EB5165"/>
    <w:rsid w:val="00EB5179"/>
    <w:rsid w:val="00EB575B"/>
    <w:rsid w:val="00EB5946"/>
    <w:rsid w:val="00EB78D1"/>
    <w:rsid w:val="00EC0B4D"/>
    <w:rsid w:val="00EC39BD"/>
    <w:rsid w:val="00EC6347"/>
    <w:rsid w:val="00EC6D8D"/>
    <w:rsid w:val="00EC70A3"/>
    <w:rsid w:val="00EC7251"/>
    <w:rsid w:val="00EC7FF8"/>
    <w:rsid w:val="00ED0046"/>
    <w:rsid w:val="00ED00B4"/>
    <w:rsid w:val="00ED0D60"/>
    <w:rsid w:val="00ED1398"/>
    <w:rsid w:val="00ED1A55"/>
    <w:rsid w:val="00ED1E41"/>
    <w:rsid w:val="00ED1EBD"/>
    <w:rsid w:val="00ED21BE"/>
    <w:rsid w:val="00ED24E4"/>
    <w:rsid w:val="00ED474F"/>
    <w:rsid w:val="00ED57E2"/>
    <w:rsid w:val="00ED63CF"/>
    <w:rsid w:val="00ED7B35"/>
    <w:rsid w:val="00ED7B59"/>
    <w:rsid w:val="00EE07F9"/>
    <w:rsid w:val="00EE2CF0"/>
    <w:rsid w:val="00EE3108"/>
    <w:rsid w:val="00EE34FD"/>
    <w:rsid w:val="00EE3DDB"/>
    <w:rsid w:val="00EE4739"/>
    <w:rsid w:val="00EE51C6"/>
    <w:rsid w:val="00EE5B25"/>
    <w:rsid w:val="00EE6056"/>
    <w:rsid w:val="00EE6E7C"/>
    <w:rsid w:val="00EE6F8B"/>
    <w:rsid w:val="00EF044D"/>
    <w:rsid w:val="00EF0B2B"/>
    <w:rsid w:val="00EF0C29"/>
    <w:rsid w:val="00EF0C8F"/>
    <w:rsid w:val="00EF1E86"/>
    <w:rsid w:val="00EF39F2"/>
    <w:rsid w:val="00EF4196"/>
    <w:rsid w:val="00EF4BFE"/>
    <w:rsid w:val="00EF4CEF"/>
    <w:rsid w:val="00EF602D"/>
    <w:rsid w:val="00EF6A35"/>
    <w:rsid w:val="00F03D21"/>
    <w:rsid w:val="00F04FF8"/>
    <w:rsid w:val="00F05844"/>
    <w:rsid w:val="00F05EEE"/>
    <w:rsid w:val="00F12F80"/>
    <w:rsid w:val="00F13521"/>
    <w:rsid w:val="00F1387C"/>
    <w:rsid w:val="00F14012"/>
    <w:rsid w:val="00F14ADE"/>
    <w:rsid w:val="00F157B7"/>
    <w:rsid w:val="00F158FB"/>
    <w:rsid w:val="00F162C2"/>
    <w:rsid w:val="00F21E9C"/>
    <w:rsid w:val="00F228D5"/>
    <w:rsid w:val="00F23949"/>
    <w:rsid w:val="00F23FB2"/>
    <w:rsid w:val="00F247F8"/>
    <w:rsid w:val="00F24B57"/>
    <w:rsid w:val="00F25A3D"/>
    <w:rsid w:val="00F264B8"/>
    <w:rsid w:val="00F277EE"/>
    <w:rsid w:val="00F31214"/>
    <w:rsid w:val="00F32676"/>
    <w:rsid w:val="00F33637"/>
    <w:rsid w:val="00F34678"/>
    <w:rsid w:val="00F428EF"/>
    <w:rsid w:val="00F4317C"/>
    <w:rsid w:val="00F433B7"/>
    <w:rsid w:val="00F43609"/>
    <w:rsid w:val="00F43D63"/>
    <w:rsid w:val="00F47B80"/>
    <w:rsid w:val="00F5066E"/>
    <w:rsid w:val="00F50F5F"/>
    <w:rsid w:val="00F51232"/>
    <w:rsid w:val="00F53376"/>
    <w:rsid w:val="00F53B7E"/>
    <w:rsid w:val="00F54E77"/>
    <w:rsid w:val="00F5610A"/>
    <w:rsid w:val="00F561CC"/>
    <w:rsid w:val="00F568FE"/>
    <w:rsid w:val="00F57A8B"/>
    <w:rsid w:val="00F60088"/>
    <w:rsid w:val="00F6019C"/>
    <w:rsid w:val="00F604A2"/>
    <w:rsid w:val="00F605FA"/>
    <w:rsid w:val="00F6210C"/>
    <w:rsid w:val="00F6302B"/>
    <w:rsid w:val="00F63424"/>
    <w:rsid w:val="00F63EC1"/>
    <w:rsid w:val="00F6469E"/>
    <w:rsid w:val="00F656D2"/>
    <w:rsid w:val="00F66C49"/>
    <w:rsid w:val="00F66E72"/>
    <w:rsid w:val="00F67310"/>
    <w:rsid w:val="00F70523"/>
    <w:rsid w:val="00F70667"/>
    <w:rsid w:val="00F718A7"/>
    <w:rsid w:val="00F73298"/>
    <w:rsid w:val="00F73C8E"/>
    <w:rsid w:val="00F742CF"/>
    <w:rsid w:val="00F77193"/>
    <w:rsid w:val="00F77658"/>
    <w:rsid w:val="00F77B66"/>
    <w:rsid w:val="00F8071C"/>
    <w:rsid w:val="00F80DC3"/>
    <w:rsid w:val="00F81E92"/>
    <w:rsid w:val="00F84E19"/>
    <w:rsid w:val="00F905DD"/>
    <w:rsid w:val="00F9066A"/>
    <w:rsid w:val="00F9243A"/>
    <w:rsid w:val="00F93705"/>
    <w:rsid w:val="00F94A03"/>
    <w:rsid w:val="00F97C33"/>
    <w:rsid w:val="00F97CA3"/>
    <w:rsid w:val="00FA187C"/>
    <w:rsid w:val="00FA5AC3"/>
    <w:rsid w:val="00FA6512"/>
    <w:rsid w:val="00FA69E1"/>
    <w:rsid w:val="00FA6E7D"/>
    <w:rsid w:val="00FB077C"/>
    <w:rsid w:val="00FB14FE"/>
    <w:rsid w:val="00FB20A1"/>
    <w:rsid w:val="00FB443A"/>
    <w:rsid w:val="00FB512D"/>
    <w:rsid w:val="00FB58D9"/>
    <w:rsid w:val="00FB5CFB"/>
    <w:rsid w:val="00FB73C2"/>
    <w:rsid w:val="00FB7B5A"/>
    <w:rsid w:val="00FC0B8A"/>
    <w:rsid w:val="00FC15B0"/>
    <w:rsid w:val="00FC192D"/>
    <w:rsid w:val="00FC1A79"/>
    <w:rsid w:val="00FC1AD4"/>
    <w:rsid w:val="00FC1E9E"/>
    <w:rsid w:val="00FC2D75"/>
    <w:rsid w:val="00FC4E49"/>
    <w:rsid w:val="00FC5AC3"/>
    <w:rsid w:val="00FC60D2"/>
    <w:rsid w:val="00FC6337"/>
    <w:rsid w:val="00FC742E"/>
    <w:rsid w:val="00FC7B8B"/>
    <w:rsid w:val="00FD1A69"/>
    <w:rsid w:val="00FD2384"/>
    <w:rsid w:val="00FD292F"/>
    <w:rsid w:val="00FD4225"/>
    <w:rsid w:val="00FD48D0"/>
    <w:rsid w:val="00FD4C7C"/>
    <w:rsid w:val="00FD4D39"/>
    <w:rsid w:val="00FD7A06"/>
    <w:rsid w:val="00FE006B"/>
    <w:rsid w:val="00FE0878"/>
    <w:rsid w:val="00FE1C4D"/>
    <w:rsid w:val="00FE3882"/>
    <w:rsid w:val="00FE3C51"/>
    <w:rsid w:val="00FE3E6E"/>
    <w:rsid w:val="00FE466A"/>
    <w:rsid w:val="00FE4EFA"/>
    <w:rsid w:val="00FE54C0"/>
    <w:rsid w:val="00FE5826"/>
    <w:rsid w:val="00FE6D08"/>
    <w:rsid w:val="00FF1F53"/>
    <w:rsid w:val="00FF3B95"/>
    <w:rsid w:val="00FF3C09"/>
    <w:rsid w:val="00FF3D3E"/>
    <w:rsid w:val="00FF4D82"/>
    <w:rsid w:val="00FF626C"/>
    <w:rsid w:val="00FF640F"/>
    <w:rsid w:val="00FF6910"/>
    <w:rsid w:val="00FF6B50"/>
    <w:rsid w:val="00FF6E1C"/>
    <w:rsid w:val="00FF79DE"/>
    <w:rsid w:val="00FF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5:docId w15:val="{7461FFCA-E829-4E2F-828C-99F8742B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B"/>
    <w:pPr>
      <w:spacing w:after="200" w:line="276" w:lineRule="auto"/>
    </w:pPr>
    <w:rPr>
      <w:sz w:val="22"/>
      <w:szCs w:val="22"/>
    </w:rPr>
  </w:style>
  <w:style w:type="paragraph" w:styleId="Heading1">
    <w:name w:val="heading 1"/>
    <w:basedOn w:val="Normal"/>
    <w:next w:val="Normal"/>
    <w:link w:val="Heading1Char"/>
    <w:qFormat/>
    <w:rsid w:val="00B44707"/>
    <w:pPr>
      <w:keepNext/>
      <w:keepLines/>
      <w:numPr>
        <w:numId w:val="1"/>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B8566E"/>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B8566E"/>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Normal"/>
    <w:link w:val="Heading4Char"/>
    <w:qFormat/>
    <w:rsid w:val="00B8566E"/>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qFormat/>
    <w:rsid w:val="00B8566E"/>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qFormat/>
    <w:rsid w:val="00B8566E"/>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qFormat/>
    <w:rsid w:val="00B8566E"/>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qFormat/>
    <w:rsid w:val="00B8566E"/>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qFormat/>
    <w:rsid w:val="00B8566E"/>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iPriority w:val="99"/>
    <w:rsid w:val="00B123B7"/>
    <w:pPr>
      <w:tabs>
        <w:tab w:val="center" w:pos="4513"/>
        <w:tab w:val="right" w:pos="9026"/>
      </w:tabs>
      <w:spacing w:after="0" w:line="240" w:lineRule="auto"/>
    </w:pPr>
    <w:rPr>
      <w:sz w:val="20"/>
      <w:szCs w:val="20"/>
    </w:rPr>
  </w:style>
  <w:style w:type="character" w:customStyle="1" w:styleId="HeaderChar1">
    <w:name w:val="Header Char1"/>
    <w:aliases w:val="Header Char Char"/>
    <w:link w:val="Header"/>
    <w:rsid w:val="00B123B7"/>
    <w:rPr>
      <w:rFonts w:cs="Times New Roman"/>
    </w:rPr>
  </w:style>
  <w:style w:type="paragraph" w:styleId="Footer">
    <w:name w:val="footer"/>
    <w:basedOn w:val="Normal"/>
    <w:link w:val="FooterChar"/>
    <w:rsid w:val="00B123B7"/>
    <w:pPr>
      <w:tabs>
        <w:tab w:val="center" w:pos="4513"/>
        <w:tab w:val="right" w:pos="9026"/>
      </w:tabs>
      <w:spacing w:after="0" w:line="240" w:lineRule="auto"/>
    </w:pPr>
    <w:rPr>
      <w:sz w:val="20"/>
      <w:szCs w:val="20"/>
    </w:rPr>
  </w:style>
  <w:style w:type="character" w:customStyle="1" w:styleId="FooterChar">
    <w:name w:val="Footer Char"/>
    <w:link w:val="Footer"/>
    <w:rsid w:val="00B123B7"/>
    <w:rPr>
      <w:rFonts w:cs="Times New Roman"/>
    </w:rPr>
  </w:style>
  <w:style w:type="paragraph" w:styleId="BalloonText">
    <w:name w:val="Balloon Text"/>
    <w:basedOn w:val="Normal"/>
    <w:link w:val="BalloonTextChar"/>
    <w:semiHidden/>
    <w:rsid w:val="00B123B7"/>
    <w:pPr>
      <w:spacing w:after="0" w:line="240" w:lineRule="auto"/>
    </w:pPr>
    <w:rPr>
      <w:rFonts w:ascii="Tahoma" w:hAnsi="Tahoma"/>
      <w:sz w:val="16"/>
      <w:szCs w:val="16"/>
    </w:rPr>
  </w:style>
  <w:style w:type="character" w:customStyle="1" w:styleId="BalloonTextChar">
    <w:name w:val="Balloon Text Char"/>
    <w:link w:val="BalloonText"/>
    <w:semiHidden/>
    <w:rsid w:val="00B123B7"/>
    <w:rPr>
      <w:rFonts w:ascii="Tahoma" w:hAnsi="Tahoma" w:cs="Tahoma"/>
      <w:sz w:val="16"/>
      <w:szCs w:val="16"/>
    </w:rPr>
  </w:style>
  <w:style w:type="table" w:styleId="TableGrid">
    <w:name w:val="Table Grid"/>
    <w:basedOn w:val="TableNormal"/>
    <w:rsid w:val="00AD0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44707"/>
    <w:rPr>
      <w:rFonts w:ascii="Cambria" w:hAnsi="Cambria"/>
      <w:b/>
      <w:bCs/>
      <w:color w:val="365F91"/>
      <w:sz w:val="28"/>
      <w:szCs w:val="28"/>
    </w:rPr>
  </w:style>
  <w:style w:type="character" w:customStyle="1" w:styleId="Heading2Char">
    <w:name w:val="Heading 2 Char"/>
    <w:link w:val="Heading2"/>
    <w:rsid w:val="00B8566E"/>
    <w:rPr>
      <w:rFonts w:ascii="Cambria" w:hAnsi="Cambria"/>
      <w:b/>
      <w:bCs/>
      <w:color w:val="4F81BD"/>
      <w:sz w:val="26"/>
      <w:szCs w:val="26"/>
    </w:rPr>
  </w:style>
  <w:style w:type="character" w:customStyle="1" w:styleId="Heading3Char">
    <w:name w:val="Heading 3 Char"/>
    <w:link w:val="Heading3"/>
    <w:rsid w:val="00B8566E"/>
    <w:rPr>
      <w:rFonts w:ascii="Cambria" w:hAnsi="Cambria"/>
      <w:b/>
      <w:bCs/>
      <w:color w:val="4F81BD"/>
      <w:sz w:val="22"/>
      <w:szCs w:val="22"/>
    </w:rPr>
  </w:style>
  <w:style w:type="character" w:customStyle="1" w:styleId="Heading4Char">
    <w:name w:val="Heading 4 Char"/>
    <w:link w:val="Heading4"/>
    <w:rsid w:val="00B8566E"/>
    <w:rPr>
      <w:rFonts w:ascii="Cambria" w:hAnsi="Cambria"/>
      <w:b/>
      <w:bCs/>
      <w:i/>
      <w:iCs/>
      <w:color w:val="4F81BD"/>
      <w:sz w:val="22"/>
      <w:szCs w:val="22"/>
    </w:rPr>
  </w:style>
  <w:style w:type="character" w:customStyle="1" w:styleId="Heading5Char">
    <w:name w:val="Heading 5 Char"/>
    <w:link w:val="Heading5"/>
    <w:rsid w:val="00B8566E"/>
    <w:rPr>
      <w:rFonts w:ascii="Cambria" w:hAnsi="Cambria"/>
      <w:color w:val="243F60"/>
      <w:sz w:val="22"/>
      <w:szCs w:val="22"/>
    </w:rPr>
  </w:style>
  <w:style w:type="character" w:customStyle="1" w:styleId="Heading6Char">
    <w:name w:val="Heading 6 Char"/>
    <w:link w:val="Heading6"/>
    <w:rsid w:val="00B8566E"/>
    <w:rPr>
      <w:rFonts w:ascii="Cambria" w:hAnsi="Cambria"/>
      <w:i/>
      <w:iCs/>
      <w:color w:val="243F60"/>
      <w:sz w:val="22"/>
      <w:szCs w:val="22"/>
    </w:rPr>
  </w:style>
  <w:style w:type="character" w:customStyle="1" w:styleId="Heading7Char">
    <w:name w:val="Heading 7 Char"/>
    <w:link w:val="Heading7"/>
    <w:rsid w:val="00B8566E"/>
    <w:rPr>
      <w:rFonts w:ascii="Cambria" w:hAnsi="Cambria"/>
      <w:i/>
      <w:iCs/>
      <w:color w:val="404040"/>
      <w:sz w:val="22"/>
      <w:szCs w:val="22"/>
    </w:rPr>
  </w:style>
  <w:style w:type="character" w:customStyle="1" w:styleId="Heading8Char">
    <w:name w:val="Heading 8 Char"/>
    <w:link w:val="Heading8"/>
    <w:rsid w:val="00B8566E"/>
    <w:rPr>
      <w:rFonts w:ascii="Cambria" w:hAnsi="Cambria"/>
      <w:color w:val="404040"/>
    </w:rPr>
  </w:style>
  <w:style w:type="character" w:customStyle="1" w:styleId="Heading9Char">
    <w:name w:val="Heading 9 Char"/>
    <w:link w:val="Heading9"/>
    <w:rsid w:val="00B8566E"/>
    <w:rPr>
      <w:rFonts w:ascii="Cambria" w:hAnsi="Cambria"/>
      <w:i/>
      <w:iCs/>
      <w:color w:val="404040"/>
    </w:rPr>
  </w:style>
  <w:style w:type="paragraph" w:styleId="TOC1">
    <w:name w:val="toc 1"/>
    <w:basedOn w:val="Normal"/>
    <w:next w:val="Normal"/>
    <w:autoRedefine/>
    <w:uiPriority w:val="39"/>
    <w:rsid w:val="00B8566E"/>
    <w:pPr>
      <w:spacing w:after="100"/>
    </w:pPr>
  </w:style>
  <w:style w:type="paragraph" w:styleId="TOC2">
    <w:name w:val="toc 2"/>
    <w:basedOn w:val="Normal"/>
    <w:next w:val="Normal"/>
    <w:autoRedefine/>
    <w:uiPriority w:val="39"/>
    <w:rsid w:val="00B8566E"/>
    <w:pPr>
      <w:spacing w:after="100"/>
      <w:ind w:left="220"/>
    </w:pPr>
  </w:style>
  <w:style w:type="character" w:styleId="Hyperlink">
    <w:name w:val="Hyperlink"/>
    <w:uiPriority w:val="99"/>
    <w:rsid w:val="00B8566E"/>
    <w:rPr>
      <w:rFonts w:cs="Times New Roman"/>
      <w:color w:val="0000FF"/>
      <w:u w:val="single"/>
    </w:rPr>
  </w:style>
  <w:style w:type="paragraph" w:styleId="TOC3">
    <w:name w:val="toc 3"/>
    <w:basedOn w:val="Normal"/>
    <w:next w:val="Normal"/>
    <w:autoRedefine/>
    <w:uiPriority w:val="39"/>
    <w:rsid w:val="00431F85"/>
    <w:pPr>
      <w:ind w:left="440"/>
    </w:pPr>
  </w:style>
  <w:style w:type="paragraph" w:customStyle="1" w:styleId="ListParagraph1">
    <w:name w:val="List Paragraph1"/>
    <w:aliases w:val="Dot pt"/>
    <w:basedOn w:val="Normal"/>
    <w:link w:val="ListParagraphChar"/>
    <w:rsid w:val="006529E2"/>
    <w:pPr>
      <w:ind w:left="720"/>
    </w:pPr>
    <w:rPr>
      <w:lang w:eastAsia="en-US"/>
    </w:rPr>
  </w:style>
  <w:style w:type="table" w:customStyle="1" w:styleId="LightList-Accent51">
    <w:name w:val="Light List - Accent 51"/>
    <w:rsid w:val="00204D49"/>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Grid3-Accent51">
    <w:name w:val="Medium Grid 3 - Accent 51"/>
    <w:rsid w:val="00204D4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paragraph" w:styleId="NormalWeb">
    <w:name w:val="Normal (Web)"/>
    <w:basedOn w:val="Normal"/>
    <w:semiHidden/>
    <w:rsid w:val="008A360D"/>
    <w:pPr>
      <w:spacing w:before="100" w:beforeAutospacing="1" w:after="100" w:afterAutospacing="1" w:line="240" w:lineRule="auto"/>
    </w:pPr>
    <w:rPr>
      <w:rFonts w:ascii="Times New Roman" w:hAnsi="Times New Roman"/>
      <w:sz w:val="24"/>
      <w:szCs w:val="24"/>
    </w:rPr>
  </w:style>
  <w:style w:type="paragraph" w:styleId="NoSpacing">
    <w:name w:val="No Spacing"/>
    <w:qFormat/>
    <w:rsid w:val="00F247F8"/>
    <w:rPr>
      <w:sz w:val="22"/>
      <w:szCs w:val="22"/>
    </w:rPr>
  </w:style>
  <w:style w:type="paragraph" w:styleId="PlainText">
    <w:name w:val="Plain Text"/>
    <w:basedOn w:val="Normal"/>
    <w:link w:val="PlainTextChar"/>
    <w:uiPriority w:val="99"/>
    <w:semiHidden/>
    <w:rsid w:val="003726E2"/>
    <w:pPr>
      <w:spacing w:after="0" w:line="240" w:lineRule="auto"/>
    </w:pPr>
    <w:rPr>
      <w:rFonts w:ascii="Consolas" w:hAnsi="Consolas"/>
      <w:sz w:val="21"/>
      <w:szCs w:val="21"/>
    </w:rPr>
  </w:style>
  <w:style w:type="character" w:customStyle="1" w:styleId="PlainTextChar">
    <w:name w:val="Plain Text Char"/>
    <w:link w:val="PlainText"/>
    <w:uiPriority w:val="99"/>
    <w:semiHidden/>
    <w:rsid w:val="003726E2"/>
    <w:rPr>
      <w:rFonts w:ascii="Consolas" w:hAnsi="Consolas" w:cs="Times New Roman"/>
      <w:sz w:val="21"/>
      <w:szCs w:val="21"/>
    </w:rPr>
  </w:style>
  <w:style w:type="character" w:customStyle="1" w:styleId="ListParagraphChar">
    <w:name w:val="List Paragraph Char"/>
    <w:aliases w:val="Dot pt Char"/>
    <w:link w:val="ListParagraph1"/>
    <w:uiPriority w:val="34"/>
    <w:rsid w:val="002919DD"/>
    <w:rPr>
      <w:rFonts w:eastAsia="Times New Roman" w:cs="Times New Roman"/>
      <w:sz w:val="22"/>
      <w:szCs w:val="22"/>
      <w:lang w:eastAsia="en-US"/>
    </w:rPr>
  </w:style>
  <w:style w:type="paragraph" w:styleId="TOCHeading">
    <w:name w:val="TOC Heading"/>
    <w:basedOn w:val="Heading1"/>
    <w:next w:val="Normal"/>
    <w:uiPriority w:val="39"/>
    <w:qFormat/>
    <w:rsid w:val="00592DD8"/>
    <w:pPr>
      <w:numPr>
        <w:numId w:val="0"/>
      </w:numPr>
      <w:outlineLvl w:val="9"/>
    </w:pPr>
    <w:rPr>
      <w:rFonts w:ascii="Calibri" w:hAnsi="Calibri"/>
      <w:lang w:val="en-US" w:eastAsia="en-US"/>
    </w:rPr>
  </w:style>
  <w:style w:type="paragraph" w:styleId="ListParagraph">
    <w:name w:val="List Paragraph"/>
    <w:basedOn w:val="Normal"/>
    <w:uiPriority w:val="34"/>
    <w:qFormat/>
    <w:rsid w:val="005A1588"/>
    <w:pPr>
      <w:ind w:left="720"/>
    </w:pPr>
  </w:style>
  <w:style w:type="paragraph" w:styleId="Caption">
    <w:name w:val="caption"/>
    <w:basedOn w:val="Normal"/>
    <w:next w:val="Normal"/>
    <w:uiPriority w:val="35"/>
    <w:unhideWhenUsed/>
    <w:qFormat/>
    <w:rsid w:val="005C658C"/>
    <w:rPr>
      <w:b/>
      <w:bCs/>
      <w:sz w:val="20"/>
      <w:szCs w:val="20"/>
    </w:rPr>
  </w:style>
  <w:style w:type="character" w:styleId="LineNumber">
    <w:name w:val="line number"/>
    <w:basedOn w:val="DefaultParagraphFont"/>
    <w:uiPriority w:val="99"/>
    <w:semiHidden/>
    <w:unhideWhenUsed/>
    <w:rsid w:val="00B4196E"/>
  </w:style>
  <w:style w:type="paragraph" w:customStyle="1" w:styleId="Text">
    <w:name w:val="Text"/>
    <w:basedOn w:val="Normal"/>
    <w:rsid w:val="00271E7B"/>
    <w:pPr>
      <w:overflowPunct w:val="0"/>
      <w:autoSpaceDE w:val="0"/>
      <w:autoSpaceDN w:val="0"/>
      <w:adjustRightInd w:val="0"/>
      <w:spacing w:after="220" w:line="240" w:lineRule="auto"/>
      <w:jc w:val="both"/>
      <w:textAlignment w:val="baseline"/>
    </w:pPr>
    <w:rPr>
      <w:rFonts w:ascii="Times New Roman" w:hAnsi="Times New Roman"/>
      <w:szCs w:val="20"/>
      <w:lang w:eastAsia="en-US"/>
    </w:rPr>
  </w:style>
  <w:style w:type="paragraph" w:styleId="BodyText">
    <w:name w:val="Body Text"/>
    <w:basedOn w:val="Normal"/>
    <w:link w:val="BodyTextChar"/>
    <w:uiPriority w:val="99"/>
    <w:unhideWhenUsed/>
    <w:qFormat/>
    <w:rsid w:val="00E42C7D"/>
    <w:rPr>
      <w:rFonts w:asciiTheme="minorHAnsi" w:eastAsiaTheme="minorEastAsia" w:hAnsiTheme="minorHAnsi" w:cstheme="minorBidi"/>
      <w:sz w:val="20"/>
      <w:lang w:val="en-US" w:eastAsia="en-US"/>
    </w:rPr>
  </w:style>
  <w:style w:type="character" w:customStyle="1" w:styleId="BodyTextChar">
    <w:name w:val="Body Text Char"/>
    <w:basedOn w:val="DefaultParagraphFont"/>
    <w:link w:val="BodyText"/>
    <w:uiPriority w:val="99"/>
    <w:rsid w:val="00E42C7D"/>
    <w:rPr>
      <w:rFonts w:asciiTheme="minorHAnsi" w:eastAsiaTheme="minorEastAsia" w:hAnsiTheme="minorHAnsi" w:cstheme="minorBidi"/>
      <w:szCs w:val="22"/>
      <w:lang w:val="en-US" w:eastAsia="en-US"/>
    </w:rPr>
  </w:style>
  <w:style w:type="table" w:customStyle="1" w:styleId="SmartClassicTable">
    <w:name w:val="Smart Classic Table"/>
    <w:basedOn w:val="TableNormal"/>
    <w:uiPriority w:val="99"/>
    <w:qFormat/>
    <w:rsid w:val="00E42C7D"/>
    <w:pPr>
      <w:spacing w:before="60" w:after="60"/>
    </w:pPr>
    <w:rPr>
      <w:rFonts w:ascii="Georgia" w:eastAsiaTheme="minorEastAsia" w:hAnsi="Georgia" w:cstheme="minorBidi"/>
      <w:szCs w:val="22"/>
      <w:lang w:val="en-US"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rFonts w:ascii="Georgia" w:hAnsi="Georgia"/>
        <w:b/>
        <w:color w:val="1F497D" w:themeColor="text2"/>
        <w:sz w:val="22"/>
      </w:rPr>
    </w:tblStylePr>
  </w:style>
  <w:style w:type="paragraph" w:customStyle="1" w:styleId="Default">
    <w:name w:val="Default"/>
    <w:rsid w:val="006028C1"/>
    <w:pPr>
      <w:autoSpaceDE w:val="0"/>
      <w:autoSpaceDN w:val="0"/>
      <w:adjustRightInd w:val="0"/>
    </w:pPr>
    <w:rPr>
      <w:rFonts w:ascii="Cambria" w:hAnsi="Cambria" w:cs="Cambria"/>
      <w:color w:val="000000"/>
      <w:sz w:val="24"/>
      <w:szCs w:val="24"/>
      <w:lang w:val="en-US"/>
    </w:rPr>
  </w:style>
  <w:style w:type="paragraph" w:customStyle="1" w:styleId="-numberedheading">
    <w:name w:val="-. numbered heading"/>
    <w:basedOn w:val="Normal"/>
    <w:uiPriority w:val="99"/>
    <w:rsid w:val="00A87378"/>
    <w:pPr>
      <w:numPr>
        <w:numId w:val="2"/>
      </w:numPr>
    </w:pPr>
    <w:rPr>
      <w:rFonts w:ascii="Arial" w:hAnsi="Arial"/>
      <w:b/>
      <w:sz w:val="24"/>
    </w:rPr>
  </w:style>
  <w:style w:type="paragraph" w:customStyle="1" w:styleId="----thirdindent">
    <w:name w:val="-.-.-.- third indent"/>
    <w:basedOn w:val="Normal"/>
    <w:uiPriority w:val="99"/>
    <w:rsid w:val="00A87378"/>
    <w:pPr>
      <w:numPr>
        <w:ilvl w:val="3"/>
        <w:numId w:val="2"/>
      </w:numPr>
      <w:tabs>
        <w:tab w:val="num" w:pos="1656"/>
        <w:tab w:val="num" w:pos="1931"/>
        <w:tab w:val="num" w:pos="2160"/>
        <w:tab w:val="num" w:pos="2210"/>
      </w:tabs>
      <w:ind w:left="1690"/>
      <w:outlineLvl w:val="6"/>
    </w:pPr>
    <w:rPr>
      <w:rFonts w:ascii="Arial" w:hAnsi="Arial"/>
      <w:sz w:val="24"/>
    </w:rPr>
  </w:style>
  <w:style w:type="table" w:customStyle="1" w:styleId="TableGrid1">
    <w:name w:val="Table Grid1"/>
    <w:basedOn w:val="TableNormal"/>
    <w:next w:val="TableGrid"/>
    <w:uiPriority w:val="59"/>
    <w:rsid w:val="00AC07C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21DB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rsid w:val="00644D5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2B1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288"/>
          <w:marRight w:val="0"/>
          <w:marTop w:val="0"/>
          <w:marBottom w:val="0"/>
          <w:divBdr>
            <w:top w:val="none" w:sz="0" w:space="0" w:color="auto"/>
            <w:left w:val="none" w:sz="0" w:space="0" w:color="auto"/>
            <w:bottom w:val="none" w:sz="0" w:space="0" w:color="auto"/>
            <w:right w:val="none" w:sz="0" w:space="0" w:color="auto"/>
          </w:divBdr>
        </w:div>
        <w:div w:id="18">
          <w:marLeft w:val="288"/>
          <w:marRight w:val="0"/>
          <w:marTop w:val="0"/>
          <w:marBottom w:val="0"/>
          <w:divBdr>
            <w:top w:val="none" w:sz="0" w:space="0" w:color="auto"/>
            <w:left w:val="none" w:sz="0" w:space="0" w:color="auto"/>
            <w:bottom w:val="none" w:sz="0" w:space="0" w:color="auto"/>
            <w:right w:val="none" w:sz="0" w:space="0" w:color="auto"/>
          </w:divBdr>
        </w:div>
        <w:div w:id="22">
          <w:marLeft w:val="288"/>
          <w:marRight w:val="0"/>
          <w:marTop w:val="0"/>
          <w:marBottom w:val="0"/>
          <w:divBdr>
            <w:top w:val="none" w:sz="0" w:space="0" w:color="auto"/>
            <w:left w:val="none" w:sz="0" w:space="0" w:color="auto"/>
            <w:bottom w:val="none" w:sz="0" w:space="0" w:color="auto"/>
            <w:right w:val="none" w:sz="0" w:space="0" w:color="auto"/>
          </w:divBdr>
        </w:div>
        <w:div w:id="77">
          <w:marLeft w:val="288"/>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360"/>
          <w:marRight w:val="0"/>
          <w:marTop w:val="0"/>
          <w:marBottom w:val="0"/>
          <w:divBdr>
            <w:top w:val="none" w:sz="0" w:space="0" w:color="auto"/>
            <w:left w:val="none" w:sz="0" w:space="0" w:color="auto"/>
            <w:bottom w:val="none" w:sz="0" w:space="0" w:color="auto"/>
            <w:right w:val="none" w:sz="0" w:space="0" w:color="auto"/>
          </w:divBdr>
        </w:div>
        <w:div w:id="12">
          <w:marLeft w:val="360"/>
          <w:marRight w:val="0"/>
          <w:marTop w:val="0"/>
          <w:marBottom w:val="0"/>
          <w:divBdr>
            <w:top w:val="none" w:sz="0" w:space="0" w:color="auto"/>
            <w:left w:val="none" w:sz="0" w:space="0" w:color="auto"/>
            <w:bottom w:val="none" w:sz="0" w:space="0" w:color="auto"/>
            <w:right w:val="none" w:sz="0" w:space="0" w:color="auto"/>
          </w:divBdr>
        </w:div>
        <w:div w:id="21">
          <w:marLeft w:val="360"/>
          <w:marRight w:val="0"/>
          <w:marTop w:val="0"/>
          <w:marBottom w:val="0"/>
          <w:divBdr>
            <w:top w:val="none" w:sz="0" w:space="0" w:color="auto"/>
            <w:left w:val="none" w:sz="0" w:space="0" w:color="auto"/>
            <w:bottom w:val="none" w:sz="0" w:space="0" w:color="auto"/>
            <w:right w:val="none" w:sz="0" w:space="0" w:color="auto"/>
          </w:divBdr>
        </w:div>
        <w:div w:id="24">
          <w:marLeft w:val="360"/>
          <w:marRight w:val="0"/>
          <w:marTop w:val="0"/>
          <w:marBottom w:val="0"/>
          <w:divBdr>
            <w:top w:val="none" w:sz="0" w:space="0" w:color="auto"/>
            <w:left w:val="none" w:sz="0" w:space="0" w:color="auto"/>
            <w:bottom w:val="none" w:sz="0" w:space="0" w:color="auto"/>
            <w:right w:val="none" w:sz="0" w:space="0" w:color="auto"/>
          </w:divBdr>
        </w:div>
        <w:div w:id="51">
          <w:marLeft w:val="36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2">
          <w:marLeft w:val="288"/>
          <w:marRight w:val="0"/>
          <w:marTop w:val="0"/>
          <w:marBottom w:val="0"/>
          <w:divBdr>
            <w:top w:val="none" w:sz="0" w:space="0" w:color="auto"/>
            <w:left w:val="none" w:sz="0" w:space="0" w:color="auto"/>
            <w:bottom w:val="none" w:sz="0" w:space="0" w:color="auto"/>
            <w:right w:val="none" w:sz="0" w:space="0" w:color="auto"/>
          </w:divBdr>
        </w:div>
        <w:div w:id="27">
          <w:marLeft w:val="288"/>
          <w:marRight w:val="0"/>
          <w:marTop w:val="0"/>
          <w:marBottom w:val="0"/>
          <w:divBdr>
            <w:top w:val="none" w:sz="0" w:space="0" w:color="auto"/>
            <w:left w:val="none" w:sz="0" w:space="0" w:color="auto"/>
            <w:bottom w:val="none" w:sz="0" w:space="0" w:color="auto"/>
            <w:right w:val="none" w:sz="0" w:space="0" w:color="auto"/>
          </w:divBdr>
        </w:div>
        <w:div w:id="63">
          <w:marLeft w:val="288"/>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58"/>
          <w:marBottom w:val="0"/>
          <w:divBdr>
            <w:top w:val="none" w:sz="0" w:space="0" w:color="auto"/>
            <w:left w:val="none" w:sz="0" w:space="0" w:color="auto"/>
            <w:bottom w:val="none" w:sz="0" w:space="0" w:color="auto"/>
            <w:right w:val="none" w:sz="0" w:space="0" w:color="auto"/>
          </w:divBdr>
        </w:div>
        <w:div w:id="16">
          <w:marLeft w:val="547"/>
          <w:marRight w:val="0"/>
          <w:marTop w:val="58"/>
          <w:marBottom w:val="0"/>
          <w:divBdr>
            <w:top w:val="none" w:sz="0" w:space="0" w:color="auto"/>
            <w:left w:val="none" w:sz="0" w:space="0" w:color="auto"/>
            <w:bottom w:val="none" w:sz="0" w:space="0" w:color="auto"/>
            <w:right w:val="none" w:sz="0" w:space="0" w:color="auto"/>
          </w:divBdr>
        </w:div>
        <w:div w:id="59">
          <w:marLeft w:val="547"/>
          <w:marRight w:val="0"/>
          <w:marTop w:val="58"/>
          <w:marBottom w:val="0"/>
          <w:divBdr>
            <w:top w:val="none" w:sz="0" w:space="0" w:color="auto"/>
            <w:left w:val="none" w:sz="0" w:space="0" w:color="auto"/>
            <w:bottom w:val="none" w:sz="0" w:space="0" w:color="auto"/>
            <w:right w:val="none" w:sz="0" w:space="0" w:color="auto"/>
          </w:divBdr>
        </w:div>
        <w:div w:id="61">
          <w:marLeft w:val="547"/>
          <w:marRight w:val="0"/>
          <w:marTop w:val="58"/>
          <w:marBottom w:val="0"/>
          <w:divBdr>
            <w:top w:val="none" w:sz="0" w:space="0" w:color="auto"/>
            <w:left w:val="none" w:sz="0" w:space="0" w:color="auto"/>
            <w:bottom w:val="none" w:sz="0" w:space="0" w:color="auto"/>
            <w:right w:val="none" w:sz="0" w:space="0" w:color="auto"/>
          </w:divBdr>
        </w:div>
        <w:div w:id="66">
          <w:marLeft w:val="547"/>
          <w:marRight w:val="0"/>
          <w:marTop w:val="58"/>
          <w:marBottom w:val="0"/>
          <w:divBdr>
            <w:top w:val="none" w:sz="0" w:space="0" w:color="auto"/>
            <w:left w:val="none" w:sz="0" w:space="0" w:color="auto"/>
            <w:bottom w:val="none" w:sz="0" w:space="0" w:color="auto"/>
            <w:right w:val="none" w:sz="0" w:space="0" w:color="auto"/>
          </w:divBdr>
        </w:div>
        <w:div w:id="79">
          <w:marLeft w:val="547"/>
          <w:marRight w:val="0"/>
          <w:marTop w:val="58"/>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20">
          <w:marLeft w:val="288"/>
          <w:marRight w:val="0"/>
          <w:marTop w:val="0"/>
          <w:marBottom w:val="0"/>
          <w:divBdr>
            <w:top w:val="none" w:sz="0" w:space="0" w:color="auto"/>
            <w:left w:val="none" w:sz="0" w:space="0" w:color="auto"/>
            <w:bottom w:val="none" w:sz="0" w:space="0" w:color="auto"/>
            <w:right w:val="none" w:sz="0" w:space="0" w:color="auto"/>
          </w:divBdr>
        </w:div>
        <w:div w:id="29">
          <w:marLeft w:val="288"/>
          <w:marRight w:val="0"/>
          <w:marTop w:val="0"/>
          <w:marBottom w:val="0"/>
          <w:divBdr>
            <w:top w:val="none" w:sz="0" w:space="0" w:color="auto"/>
            <w:left w:val="none" w:sz="0" w:space="0" w:color="auto"/>
            <w:bottom w:val="none" w:sz="0" w:space="0" w:color="auto"/>
            <w:right w:val="none" w:sz="0" w:space="0" w:color="auto"/>
          </w:divBdr>
        </w:div>
        <w:div w:id="42">
          <w:marLeft w:val="288"/>
          <w:marRight w:val="0"/>
          <w:marTop w:val="0"/>
          <w:marBottom w:val="0"/>
          <w:divBdr>
            <w:top w:val="none" w:sz="0" w:space="0" w:color="auto"/>
            <w:left w:val="none" w:sz="0" w:space="0" w:color="auto"/>
            <w:bottom w:val="none" w:sz="0" w:space="0" w:color="auto"/>
            <w:right w:val="none" w:sz="0" w:space="0" w:color="auto"/>
          </w:divBdr>
        </w:div>
        <w:div w:id="62">
          <w:marLeft w:val="288"/>
          <w:marRight w:val="0"/>
          <w:marTop w:val="0"/>
          <w:marBottom w:val="0"/>
          <w:divBdr>
            <w:top w:val="none" w:sz="0" w:space="0" w:color="auto"/>
            <w:left w:val="none" w:sz="0" w:space="0" w:color="auto"/>
            <w:bottom w:val="none" w:sz="0" w:space="0" w:color="auto"/>
            <w:right w:val="none" w:sz="0" w:space="0" w:color="auto"/>
          </w:divBdr>
        </w:div>
        <w:div w:id="73">
          <w:marLeft w:val="288"/>
          <w:marRight w:val="0"/>
          <w:marTop w:val="0"/>
          <w:marBottom w:val="0"/>
          <w:divBdr>
            <w:top w:val="none" w:sz="0" w:space="0" w:color="auto"/>
            <w:left w:val="none" w:sz="0" w:space="0" w:color="auto"/>
            <w:bottom w:val="none" w:sz="0" w:space="0" w:color="auto"/>
            <w:right w:val="none" w:sz="0" w:space="0" w:color="auto"/>
          </w:divBdr>
        </w:div>
        <w:div w:id="86">
          <w:marLeft w:val="288"/>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sChild>
        <w:div w:id="13">
          <w:marLeft w:val="288"/>
          <w:marRight w:val="0"/>
          <w:marTop w:val="0"/>
          <w:marBottom w:val="0"/>
          <w:divBdr>
            <w:top w:val="none" w:sz="0" w:space="0" w:color="auto"/>
            <w:left w:val="none" w:sz="0" w:space="0" w:color="auto"/>
            <w:bottom w:val="none" w:sz="0" w:space="0" w:color="auto"/>
            <w:right w:val="none" w:sz="0" w:space="0" w:color="auto"/>
          </w:divBdr>
        </w:div>
        <w:div w:id="14">
          <w:marLeft w:val="288"/>
          <w:marRight w:val="0"/>
          <w:marTop w:val="0"/>
          <w:marBottom w:val="0"/>
          <w:divBdr>
            <w:top w:val="none" w:sz="0" w:space="0" w:color="auto"/>
            <w:left w:val="none" w:sz="0" w:space="0" w:color="auto"/>
            <w:bottom w:val="none" w:sz="0" w:space="0" w:color="auto"/>
            <w:right w:val="none" w:sz="0" w:space="0" w:color="auto"/>
          </w:divBdr>
        </w:div>
        <w:div w:id="31">
          <w:marLeft w:val="288"/>
          <w:marRight w:val="0"/>
          <w:marTop w:val="0"/>
          <w:marBottom w:val="0"/>
          <w:divBdr>
            <w:top w:val="none" w:sz="0" w:space="0" w:color="auto"/>
            <w:left w:val="none" w:sz="0" w:space="0" w:color="auto"/>
            <w:bottom w:val="none" w:sz="0" w:space="0" w:color="auto"/>
            <w:right w:val="none" w:sz="0" w:space="0" w:color="auto"/>
          </w:divBdr>
        </w:div>
        <w:div w:id="52">
          <w:marLeft w:val="288"/>
          <w:marRight w:val="0"/>
          <w:marTop w:val="0"/>
          <w:marBottom w:val="0"/>
          <w:divBdr>
            <w:top w:val="none" w:sz="0" w:space="0" w:color="auto"/>
            <w:left w:val="none" w:sz="0" w:space="0" w:color="auto"/>
            <w:bottom w:val="none" w:sz="0" w:space="0" w:color="auto"/>
            <w:right w:val="none" w:sz="0" w:space="0" w:color="auto"/>
          </w:divBdr>
        </w:div>
        <w:div w:id="53">
          <w:marLeft w:val="288"/>
          <w:marRight w:val="0"/>
          <w:marTop w:val="0"/>
          <w:marBottom w:val="0"/>
          <w:divBdr>
            <w:top w:val="none" w:sz="0" w:space="0" w:color="auto"/>
            <w:left w:val="none" w:sz="0" w:space="0" w:color="auto"/>
            <w:bottom w:val="none" w:sz="0" w:space="0" w:color="auto"/>
            <w:right w:val="none" w:sz="0" w:space="0" w:color="auto"/>
          </w:divBdr>
        </w:div>
        <w:div w:id="76">
          <w:marLeft w:val="288"/>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2535521">
      <w:bodyDiv w:val="1"/>
      <w:marLeft w:val="0"/>
      <w:marRight w:val="0"/>
      <w:marTop w:val="0"/>
      <w:marBottom w:val="0"/>
      <w:divBdr>
        <w:top w:val="none" w:sz="0" w:space="0" w:color="auto"/>
        <w:left w:val="none" w:sz="0" w:space="0" w:color="auto"/>
        <w:bottom w:val="none" w:sz="0" w:space="0" w:color="auto"/>
        <w:right w:val="none" w:sz="0" w:space="0" w:color="auto"/>
      </w:divBdr>
    </w:div>
    <w:div w:id="139463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2798">
          <w:marLeft w:val="0"/>
          <w:marRight w:val="0"/>
          <w:marTop w:val="0"/>
          <w:marBottom w:val="0"/>
          <w:divBdr>
            <w:top w:val="none" w:sz="0" w:space="0" w:color="auto"/>
            <w:left w:val="none" w:sz="0" w:space="0" w:color="auto"/>
            <w:bottom w:val="none" w:sz="0" w:space="0" w:color="auto"/>
            <w:right w:val="none" w:sz="0" w:space="0" w:color="auto"/>
          </w:divBdr>
        </w:div>
      </w:divsChild>
    </w:div>
    <w:div w:id="140657896">
      <w:bodyDiv w:val="1"/>
      <w:marLeft w:val="0"/>
      <w:marRight w:val="0"/>
      <w:marTop w:val="0"/>
      <w:marBottom w:val="0"/>
      <w:divBdr>
        <w:top w:val="none" w:sz="0" w:space="0" w:color="auto"/>
        <w:left w:val="none" w:sz="0" w:space="0" w:color="auto"/>
        <w:bottom w:val="none" w:sz="0" w:space="0" w:color="auto"/>
        <w:right w:val="none" w:sz="0" w:space="0" w:color="auto"/>
      </w:divBdr>
    </w:div>
    <w:div w:id="331176808">
      <w:bodyDiv w:val="1"/>
      <w:marLeft w:val="0"/>
      <w:marRight w:val="0"/>
      <w:marTop w:val="0"/>
      <w:marBottom w:val="0"/>
      <w:divBdr>
        <w:top w:val="none" w:sz="0" w:space="0" w:color="auto"/>
        <w:left w:val="none" w:sz="0" w:space="0" w:color="auto"/>
        <w:bottom w:val="none" w:sz="0" w:space="0" w:color="auto"/>
        <w:right w:val="none" w:sz="0" w:space="0" w:color="auto"/>
      </w:divBdr>
    </w:div>
    <w:div w:id="335612867">
      <w:bodyDiv w:val="1"/>
      <w:marLeft w:val="0"/>
      <w:marRight w:val="0"/>
      <w:marTop w:val="0"/>
      <w:marBottom w:val="0"/>
      <w:divBdr>
        <w:top w:val="none" w:sz="0" w:space="0" w:color="auto"/>
        <w:left w:val="none" w:sz="0" w:space="0" w:color="auto"/>
        <w:bottom w:val="none" w:sz="0" w:space="0" w:color="auto"/>
        <w:right w:val="none" w:sz="0" w:space="0" w:color="auto"/>
      </w:divBdr>
      <w:divsChild>
        <w:div w:id="328485881">
          <w:marLeft w:val="994"/>
          <w:marRight w:val="0"/>
          <w:marTop w:val="0"/>
          <w:marBottom w:val="0"/>
          <w:divBdr>
            <w:top w:val="none" w:sz="0" w:space="0" w:color="auto"/>
            <w:left w:val="none" w:sz="0" w:space="0" w:color="auto"/>
            <w:bottom w:val="none" w:sz="0" w:space="0" w:color="auto"/>
            <w:right w:val="none" w:sz="0" w:space="0" w:color="auto"/>
          </w:divBdr>
        </w:div>
        <w:div w:id="799884152">
          <w:marLeft w:val="994"/>
          <w:marRight w:val="0"/>
          <w:marTop w:val="0"/>
          <w:marBottom w:val="0"/>
          <w:divBdr>
            <w:top w:val="none" w:sz="0" w:space="0" w:color="auto"/>
            <w:left w:val="none" w:sz="0" w:space="0" w:color="auto"/>
            <w:bottom w:val="none" w:sz="0" w:space="0" w:color="auto"/>
            <w:right w:val="none" w:sz="0" w:space="0" w:color="auto"/>
          </w:divBdr>
        </w:div>
        <w:div w:id="805123426">
          <w:marLeft w:val="994"/>
          <w:marRight w:val="0"/>
          <w:marTop w:val="0"/>
          <w:marBottom w:val="0"/>
          <w:divBdr>
            <w:top w:val="none" w:sz="0" w:space="0" w:color="auto"/>
            <w:left w:val="none" w:sz="0" w:space="0" w:color="auto"/>
            <w:bottom w:val="none" w:sz="0" w:space="0" w:color="auto"/>
            <w:right w:val="none" w:sz="0" w:space="0" w:color="auto"/>
          </w:divBdr>
        </w:div>
        <w:div w:id="936064885">
          <w:marLeft w:val="994"/>
          <w:marRight w:val="0"/>
          <w:marTop w:val="0"/>
          <w:marBottom w:val="0"/>
          <w:divBdr>
            <w:top w:val="none" w:sz="0" w:space="0" w:color="auto"/>
            <w:left w:val="none" w:sz="0" w:space="0" w:color="auto"/>
            <w:bottom w:val="none" w:sz="0" w:space="0" w:color="auto"/>
            <w:right w:val="none" w:sz="0" w:space="0" w:color="auto"/>
          </w:divBdr>
        </w:div>
        <w:div w:id="1945192494">
          <w:marLeft w:val="994"/>
          <w:marRight w:val="0"/>
          <w:marTop w:val="0"/>
          <w:marBottom w:val="0"/>
          <w:divBdr>
            <w:top w:val="none" w:sz="0" w:space="0" w:color="auto"/>
            <w:left w:val="none" w:sz="0" w:space="0" w:color="auto"/>
            <w:bottom w:val="none" w:sz="0" w:space="0" w:color="auto"/>
            <w:right w:val="none" w:sz="0" w:space="0" w:color="auto"/>
          </w:divBdr>
        </w:div>
      </w:divsChild>
    </w:div>
    <w:div w:id="359207896">
      <w:bodyDiv w:val="1"/>
      <w:marLeft w:val="0"/>
      <w:marRight w:val="0"/>
      <w:marTop w:val="0"/>
      <w:marBottom w:val="0"/>
      <w:divBdr>
        <w:top w:val="none" w:sz="0" w:space="0" w:color="auto"/>
        <w:left w:val="none" w:sz="0" w:space="0" w:color="auto"/>
        <w:bottom w:val="none" w:sz="0" w:space="0" w:color="auto"/>
        <w:right w:val="none" w:sz="0" w:space="0" w:color="auto"/>
      </w:divBdr>
    </w:div>
    <w:div w:id="404570304">
      <w:bodyDiv w:val="1"/>
      <w:marLeft w:val="0"/>
      <w:marRight w:val="0"/>
      <w:marTop w:val="0"/>
      <w:marBottom w:val="0"/>
      <w:divBdr>
        <w:top w:val="none" w:sz="0" w:space="0" w:color="auto"/>
        <w:left w:val="none" w:sz="0" w:space="0" w:color="auto"/>
        <w:bottom w:val="none" w:sz="0" w:space="0" w:color="auto"/>
        <w:right w:val="none" w:sz="0" w:space="0" w:color="auto"/>
      </w:divBdr>
    </w:div>
    <w:div w:id="701630660">
      <w:bodyDiv w:val="1"/>
      <w:marLeft w:val="0"/>
      <w:marRight w:val="0"/>
      <w:marTop w:val="0"/>
      <w:marBottom w:val="0"/>
      <w:divBdr>
        <w:top w:val="none" w:sz="0" w:space="0" w:color="auto"/>
        <w:left w:val="none" w:sz="0" w:space="0" w:color="auto"/>
        <w:bottom w:val="none" w:sz="0" w:space="0" w:color="auto"/>
        <w:right w:val="none" w:sz="0" w:space="0" w:color="auto"/>
      </w:divBdr>
    </w:div>
    <w:div w:id="736712040">
      <w:bodyDiv w:val="1"/>
      <w:marLeft w:val="0"/>
      <w:marRight w:val="0"/>
      <w:marTop w:val="0"/>
      <w:marBottom w:val="0"/>
      <w:divBdr>
        <w:top w:val="none" w:sz="0" w:space="0" w:color="auto"/>
        <w:left w:val="none" w:sz="0" w:space="0" w:color="auto"/>
        <w:bottom w:val="none" w:sz="0" w:space="0" w:color="auto"/>
        <w:right w:val="none" w:sz="0" w:space="0" w:color="auto"/>
      </w:divBdr>
    </w:div>
    <w:div w:id="846093344">
      <w:bodyDiv w:val="1"/>
      <w:marLeft w:val="0"/>
      <w:marRight w:val="0"/>
      <w:marTop w:val="0"/>
      <w:marBottom w:val="0"/>
      <w:divBdr>
        <w:top w:val="none" w:sz="0" w:space="0" w:color="auto"/>
        <w:left w:val="none" w:sz="0" w:space="0" w:color="auto"/>
        <w:bottom w:val="none" w:sz="0" w:space="0" w:color="auto"/>
        <w:right w:val="none" w:sz="0" w:space="0" w:color="auto"/>
      </w:divBdr>
      <w:divsChild>
        <w:div w:id="1092508784">
          <w:marLeft w:val="432"/>
          <w:marRight w:val="0"/>
          <w:marTop w:val="120"/>
          <w:marBottom w:val="0"/>
          <w:divBdr>
            <w:top w:val="none" w:sz="0" w:space="0" w:color="auto"/>
            <w:left w:val="none" w:sz="0" w:space="0" w:color="auto"/>
            <w:bottom w:val="none" w:sz="0" w:space="0" w:color="auto"/>
            <w:right w:val="none" w:sz="0" w:space="0" w:color="auto"/>
          </w:divBdr>
        </w:div>
        <w:div w:id="1188913474">
          <w:marLeft w:val="432"/>
          <w:marRight w:val="0"/>
          <w:marTop w:val="120"/>
          <w:marBottom w:val="0"/>
          <w:divBdr>
            <w:top w:val="none" w:sz="0" w:space="0" w:color="auto"/>
            <w:left w:val="none" w:sz="0" w:space="0" w:color="auto"/>
            <w:bottom w:val="none" w:sz="0" w:space="0" w:color="auto"/>
            <w:right w:val="none" w:sz="0" w:space="0" w:color="auto"/>
          </w:divBdr>
        </w:div>
        <w:div w:id="1237857569">
          <w:marLeft w:val="432"/>
          <w:marRight w:val="0"/>
          <w:marTop w:val="120"/>
          <w:marBottom w:val="0"/>
          <w:divBdr>
            <w:top w:val="none" w:sz="0" w:space="0" w:color="auto"/>
            <w:left w:val="none" w:sz="0" w:space="0" w:color="auto"/>
            <w:bottom w:val="none" w:sz="0" w:space="0" w:color="auto"/>
            <w:right w:val="none" w:sz="0" w:space="0" w:color="auto"/>
          </w:divBdr>
        </w:div>
        <w:div w:id="1308363828">
          <w:marLeft w:val="432"/>
          <w:marRight w:val="0"/>
          <w:marTop w:val="120"/>
          <w:marBottom w:val="0"/>
          <w:divBdr>
            <w:top w:val="none" w:sz="0" w:space="0" w:color="auto"/>
            <w:left w:val="none" w:sz="0" w:space="0" w:color="auto"/>
            <w:bottom w:val="none" w:sz="0" w:space="0" w:color="auto"/>
            <w:right w:val="none" w:sz="0" w:space="0" w:color="auto"/>
          </w:divBdr>
        </w:div>
        <w:div w:id="1685668804">
          <w:marLeft w:val="432"/>
          <w:marRight w:val="0"/>
          <w:marTop w:val="120"/>
          <w:marBottom w:val="0"/>
          <w:divBdr>
            <w:top w:val="none" w:sz="0" w:space="0" w:color="auto"/>
            <w:left w:val="none" w:sz="0" w:space="0" w:color="auto"/>
            <w:bottom w:val="none" w:sz="0" w:space="0" w:color="auto"/>
            <w:right w:val="none" w:sz="0" w:space="0" w:color="auto"/>
          </w:divBdr>
        </w:div>
        <w:div w:id="2035110703">
          <w:marLeft w:val="432"/>
          <w:marRight w:val="0"/>
          <w:marTop w:val="120"/>
          <w:marBottom w:val="0"/>
          <w:divBdr>
            <w:top w:val="none" w:sz="0" w:space="0" w:color="auto"/>
            <w:left w:val="none" w:sz="0" w:space="0" w:color="auto"/>
            <w:bottom w:val="none" w:sz="0" w:space="0" w:color="auto"/>
            <w:right w:val="none" w:sz="0" w:space="0" w:color="auto"/>
          </w:divBdr>
        </w:div>
      </w:divsChild>
    </w:div>
    <w:div w:id="848258286">
      <w:bodyDiv w:val="1"/>
      <w:marLeft w:val="0"/>
      <w:marRight w:val="0"/>
      <w:marTop w:val="0"/>
      <w:marBottom w:val="0"/>
      <w:divBdr>
        <w:top w:val="none" w:sz="0" w:space="0" w:color="auto"/>
        <w:left w:val="none" w:sz="0" w:space="0" w:color="auto"/>
        <w:bottom w:val="none" w:sz="0" w:space="0" w:color="auto"/>
        <w:right w:val="none" w:sz="0" w:space="0" w:color="auto"/>
      </w:divBdr>
    </w:div>
    <w:div w:id="919631620">
      <w:bodyDiv w:val="1"/>
      <w:marLeft w:val="0"/>
      <w:marRight w:val="0"/>
      <w:marTop w:val="0"/>
      <w:marBottom w:val="0"/>
      <w:divBdr>
        <w:top w:val="none" w:sz="0" w:space="0" w:color="auto"/>
        <w:left w:val="none" w:sz="0" w:space="0" w:color="auto"/>
        <w:bottom w:val="none" w:sz="0" w:space="0" w:color="auto"/>
        <w:right w:val="none" w:sz="0" w:space="0" w:color="auto"/>
      </w:divBdr>
    </w:div>
    <w:div w:id="1001391946">
      <w:bodyDiv w:val="1"/>
      <w:marLeft w:val="0"/>
      <w:marRight w:val="0"/>
      <w:marTop w:val="0"/>
      <w:marBottom w:val="0"/>
      <w:divBdr>
        <w:top w:val="none" w:sz="0" w:space="0" w:color="auto"/>
        <w:left w:val="none" w:sz="0" w:space="0" w:color="auto"/>
        <w:bottom w:val="none" w:sz="0" w:space="0" w:color="auto"/>
        <w:right w:val="none" w:sz="0" w:space="0" w:color="auto"/>
      </w:divBdr>
    </w:div>
    <w:div w:id="1067613306">
      <w:bodyDiv w:val="1"/>
      <w:marLeft w:val="0"/>
      <w:marRight w:val="0"/>
      <w:marTop w:val="0"/>
      <w:marBottom w:val="0"/>
      <w:divBdr>
        <w:top w:val="none" w:sz="0" w:space="0" w:color="auto"/>
        <w:left w:val="none" w:sz="0" w:space="0" w:color="auto"/>
        <w:bottom w:val="none" w:sz="0" w:space="0" w:color="auto"/>
        <w:right w:val="none" w:sz="0" w:space="0" w:color="auto"/>
      </w:divBdr>
    </w:div>
    <w:div w:id="1129595433">
      <w:bodyDiv w:val="1"/>
      <w:marLeft w:val="0"/>
      <w:marRight w:val="0"/>
      <w:marTop w:val="0"/>
      <w:marBottom w:val="0"/>
      <w:divBdr>
        <w:top w:val="none" w:sz="0" w:space="0" w:color="auto"/>
        <w:left w:val="none" w:sz="0" w:space="0" w:color="auto"/>
        <w:bottom w:val="none" w:sz="0" w:space="0" w:color="auto"/>
        <w:right w:val="none" w:sz="0" w:space="0" w:color="auto"/>
      </w:divBdr>
    </w:div>
    <w:div w:id="1200775574">
      <w:bodyDiv w:val="1"/>
      <w:marLeft w:val="0"/>
      <w:marRight w:val="0"/>
      <w:marTop w:val="0"/>
      <w:marBottom w:val="0"/>
      <w:divBdr>
        <w:top w:val="none" w:sz="0" w:space="0" w:color="auto"/>
        <w:left w:val="none" w:sz="0" w:space="0" w:color="auto"/>
        <w:bottom w:val="none" w:sz="0" w:space="0" w:color="auto"/>
        <w:right w:val="none" w:sz="0" w:space="0" w:color="auto"/>
      </w:divBdr>
      <w:divsChild>
        <w:div w:id="553346299">
          <w:marLeft w:val="0"/>
          <w:marRight w:val="0"/>
          <w:marTop w:val="0"/>
          <w:marBottom w:val="0"/>
          <w:divBdr>
            <w:top w:val="none" w:sz="0" w:space="0" w:color="auto"/>
            <w:left w:val="none" w:sz="0" w:space="0" w:color="auto"/>
            <w:bottom w:val="none" w:sz="0" w:space="0" w:color="auto"/>
            <w:right w:val="none" w:sz="0" w:space="0" w:color="auto"/>
          </w:divBdr>
        </w:div>
        <w:div w:id="691539962">
          <w:marLeft w:val="0"/>
          <w:marRight w:val="0"/>
          <w:marTop w:val="0"/>
          <w:marBottom w:val="0"/>
          <w:divBdr>
            <w:top w:val="none" w:sz="0" w:space="0" w:color="auto"/>
            <w:left w:val="none" w:sz="0" w:space="0" w:color="auto"/>
            <w:bottom w:val="none" w:sz="0" w:space="0" w:color="auto"/>
            <w:right w:val="none" w:sz="0" w:space="0" w:color="auto"/>
          </w:divBdr>
        </w:div>
        <w:div w:id="1676885035">
          <w:marLeft w:val="0"/>
          <w:marRight w:val="0"/>
          <w:marTop w:val="0"/>
          <w:marBottom w:val="0"/>
          <w:divBdr>
            <w:top w:val="none" w:sz="0" w:space="0" w:color="auto"/>
            <w:left w:val="none" w:sz="0" w:space="0" w:color="auto"/>
            <w:bottom w:val="none" w:sz="0" w:space="0" w:color="auto"/>
            <w:right w:val="none" w:sz="0" w:space="0" w:color="auto"/>
          </w:divBdr>
        </w:div>
      </w:divsChild>
    </w:div>
    <w:div w:id="1281649095">
      <w:bodyDiv w:val="1"/>
      <w:marLeft w:val="0"/>
      <w:marRight w:val="0"/>
      <w:marTop w:val="0"/>
      <w:marBottom w:val="0"/>
      <w:divBdr>
        <w:top w:val="none" w:sz="0" w:space="0" w:color="auto"/>
        <w:left w:val="none" w:sz="0" w:space="0" w:color="auto"/>
        <w:bottom w:val="none" w:sz="0" w:space="0" w:color="auto"/>
        <w:right w:val="none" w:sz="0" w:space="0" w:color="auto"/>
      </w:divBdr>
    </w:div>
    <w:div w:id="1298992916">
      <w:bodyDiv w:val="1"/>
      <w:marLeft w:val="0"/>
      <w:marRight w:val="0"/>
      <w:marTop w:val="0"/>
      <w:marBottom w:val="0"/>
      <w:divBdr>
        <w:top w:val="none" w:sz="0" w:space="0" w:color="auto"/>
        <w:left w:val="none" w:sz="0" w:space="0" w:color="auto"/>
        <w:bottom w:val="none" w:sz="0" w:space="0" w:color="auto"/>
        <w:right w:val="none" w:sz="0" w:space="0" w:color="auto"/>
      </w:divBdr>
    </w:div>
    <w:div w:id="1345132607">
      <w:bodyDiv w:val="1"/>
      <w:marLeft w:val="0"/>
      <w:marRight w:val="0"/>
      <w:marTop w:val="0"/>
      <w:marBottom w:val="0"/>
      <w:divBdr>
        <w:top w:val="none" w:sz="0" w:space="0" w:color="auto"/>
        <w:left w:val="none" w:sz="0" w:space="0" w:color="auto"/>
        <w:bottom w:val="none" w:sz="0" w:space="0" w:color="auto"/>
        <w:right w:val="none" w:sz="0" w:space="0" w:color="auto"/>
      </w:divBdr>
    </w:div>
    <w:div w:id="1368986144">
      <w:bodyDiv w:val="1"/>
      <w:marLeft w:val="0"/>
      <w:marRight w:val="0"/>
      <w:marTop w:val="0"/>
      <w:marBottom w:val="0"/>
      <w:divBdr>
        <w:top w:val="none" w:sz="0" w:space="0" w:color="auto"/>
        <w:left w:val="none" w:sz="0" w:space="0" w:color="auto"/>
        <w:bottom w:val="none" w:sz="0" w:space="0" w:color="auto"/>
        <w:right w:val="none" w:sz="0" w:space="0" w:color="auto"/>
      </w:divBdr>
    </w:div>
    <w:div w:id="1421096300">
      <w:bodyDiv w:val="1"/>
      <w:marLeft w:val="0"/>
      <w:marRight w:val="0"/>
      <w:marTop w:val="0"/>
      <w:marBottom w:val="0"/>
      <w:divBdr>
        <w:top w:val="none" w:sz="0" w:space="0" w:color="auto"/>
        <w:left w:val="none" w:sz="0" w:space="0" w:color="auto"/>
        <w:bottom w:val="none" w:sz="0" w:space="0" w:color="auto"/>
        <w:right w:val="none" w:sz="0" w:space="0" w:color="auto"/>
      </w:divBdr>
    </w:div>
    <w:div w:id="1546991538">
      <w:bodyDiv w:val="1"/>
      <w:marLeft w:val="0"/>
      <w:marRight w:val="0"/>
      <w:marTop w:val="0"/>
      <w:marBottom w:val="0"/>
      <w:divBdr>
        <w:top w:val="none" w:sz="0" w:space="0" w:color="auto"/>
        <w:left w:val="none" w:sz="0" w:space="0" w:color="auto"/>
        <w:bottom w:val="none" w:sz="0" w:space="0" w:color="auto"/>
        <w:right w:val="none" w:sz="0" w:space="0" w:color="auto"/>
      </w:divBdr>
    </w:div>
    <w:div w:id="1549145275">
      <w:bodyDiv w:val="1"/>
      <w:marLeft w:val="0"/>
      <w:marRight w:val="0"/>
      <w:marTop w:val="0"/>
      <w:marBottom w:val="0"/>
      <w:divBdr>
        <w:top w:val="none" w:sz="0" w:space="0" w:color="auto"/>
        <w:left w:val="none" w:sz="0" w:space="0" w:color="auto"/>
        <w:bottom w:val="none" w:sz="0" w:space="0" w:color="auto"/>
        <w:right w:val="none" w:sz="0" w:space="0" w:color="auto"/>
      </w:divBdr>
    </w:div>
    <w:div w:id="1608780428">
      <w:bodyDiv w:val="1"/>
      <w:marLeft w:val="0"/>
      <w:marRight w:val="0"/>
      <w:marTop w:val="0"/>
      <w:marBottom w:val="0"/>
      <w:divBdr>
        <w:top w:val="none" w:sz="0" w:space="0" w:color="auto"/>
        <w:left w:val="none" w:sz="0" w:space="0" w:color="auto"/>
        <w:bottom w:val="none" w:sz="0" w:space="0" w:color="auto"/>
        <w:right w:val="none" w:sz="0" w:space="0" w:color="auto"/>
      </w:divBdr>
    </w:div>
    <w:div w:id="1631520237">
      <w:bodyDiv w:val="1"/>
      <w:marLeft w:val="0"/>
      <w:marRight w:val="0"/>
      <w:marTop w:val="0"/>
      <w:marBottom w:val="0"/>
      <w:divBdr>
        <w:top w:val="none" w:sz="0" w:space="0" w:color="auto"/>
        <w:left w:val="none" w:sz="0" w:space="0" w:color="auto"/>
        <w:bottom w:val="none" w:sz="0" w:space="0" w:color="auto"/>
        <w:right w:val="none" w:sz="0" w:space="0" w:color="auto"/>
      </w:divBdr>
      <w:divsChild>
        <w:div w:id="1429428439">
          <w:marLeft w:val="0"/>
          <w:marRight w:val="0"/>
          <w:marTop w:val="0"/>
          <w:marBottom w:val="0"/>
          <w:divBdr>
            <w:top w:val="none" w:sz="0" w:space="0" w:color="auto"/>
            <w:left w:val="none" w:sz="0" w:space="0" w:color="auto"/>
            <w:bottom w:val="none" w:sz="0" w:space="0" w:color="auto"/>
            <w:right w:val="none" w:sz="0" w:space="0" w:color="auto"/>
          </w:divBdr>
        </w:div>
        <w:div w:id="1733771229">
          <w:marLeft w:val="0"/>
          <w:marRight w:val="0"/>
          <w:marTop w:val="0"/>
          <w:marBottom w:val="0"/>
          <w:divBdr>
            <w:top w:val="none" w:sz="0" w:space="0" w:color="auto"/>
            <w:left w:val="none" w:sz="0" w:space="0" w:color="auto"/>
            <w:bottom w:val="none" w:sz="0" w:space="0" w:color="auto"/>
            <w:right w:val="none" w:sz="0" w:space="0" w:color="auto"/>
          </w:divBdr>
          <w:divsChild>
            <w:div w:id="1397974002">
              <w:marLeft w:val="0"/>
              <w:marRight w:val="0"/>
              <w:marTop w:val="0"/>
              <w:marBottom w:val="0"/>
              <w:divBdr>
                <w:top w:val="none" w:sz="0" w:space="0" w:color="auto"/>
                <w:left w:val="none" w:sz="0" w:space="0" w:color="auto"/>
                <w:bottom w:val="none" w:sz="0" w:space="0" w:color="auto"/>
                <w:right w:val="none" w:sz="0" w:space="0" w:color="auto"/>
              </w:divBdr>
              <w:divsChild>
                <w:div w:id="8017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36186">
      <w:bodyDiv w:val="1"/>
      <w:marLeft w:val="0"/>
      <w:marRight w:val="0"/>
      <w:marTop w:val="0"/>
      <w:marBottom w:val="0"/>
      <w:divBdr>
        <w:top w:val="none" w:sz="0" w:space="0" w:color="auto"/>
        <w:left w:val="none" w:sz="0" w:space="0" w:color="auto"/>
        <w:bottom w:val="none" w:sz="0" w:space="0" w:color="auto"/>
        <w:right w:val="none" w:sz="0" w:space="0" w:color="auto"/>
      </w:divBdr>
      <w:divsChild>
        <w:div w:id="1941141191">
          <w:marLeft w:val="0"/>
          <w:marRight w:val="0"/>
          <w:marTop w:val="0"/>
          <w:marBottom w:val="0"/>
          <w:divBdr>
            <w:top w:val="none" w:sz="0" w:space="0" w:color="auto"/>
            <w:left w:val="none" w:sz="0" w:space="0" w:color="auto"/>
            <w:bottom w:val="none" w:sz="0" w:space="0" w:color="auto"/>
            <w:right w:val="none" w:sz="0" w:space="0" w:color="auto"/>
          </w:divBdr>
        </w:div>
      </w:divsChild>
    </w:div>
    <w:div w:id="1687511630">
      <w:bodyDiv w:val="1"/>
      <w:marLeft w:val="0"/>
      <w:marRight w:val="0"/>
      <w:marTop w:val="0"/>
      <w:marBottom w:val="0"/>
      <w:divBdr>
        <w:top w:val="none" w:sz="0" w:space="0" w:color="auto"/>
        <w:left w:val="none" w:sz="0" w:space="0" w:color="auto"/>
        <w:bottom w:val="none" w:sz="0" w:space="0" w:color="auto"/>
        <w:right w:val="none" w:sz="0" w:space="0" w:color="auto"/>
      </w:divBdr>
    </w:div>
    <w:div w:id="1739815670">
      <w:bodyDiv w:val="1"/>
      <w:marLeft w:val="0"/>
      <w:marRight w:val="0"/>
      <w:marTop w:val="0"/>
      <w:marBottom w:val="0"/>
      <w:divBdr>
        <w:top w:val="none" w:sz="0" w:space="0" w:color="auto"/>
        <w:left w:val="none" w:sz="0" w:space="0" w:color="auto"/>
        <w:bottom w:val="none" w:sz="0" w:space="0" w:color="auto"/>
        <w:right w:val="none" w:sz="0" w:space="0" w:color="auto"/>
      </w:divBdr>
    </w:div>
    <w:div w:id="1751266777">
      <w:bodyDiv w:val="1"/>
      <w:marLeft w:val="0"/>
      <w:marRight w:val="0"/>
      <w:marTop w:val="0"/>
      <w:marBottom w:val="0"/>
      <w:divBdr>
        <w:top w:val="none" w:sz="0" w:space="0" w:color="auto"/>
        <w:left w:val="none" w:sz="0" w:space="0" w:color="auto"/>
        <w:bottom w:val="none" w:sz="0" w:space="0" w:color="auto"/>
        <w:right w:val="none" w:sz="0" w:space="0" w:color="auto"/>
      </w:divBdr>
    </w:div>
    <w:div w:id="1770810194">
      <w:bodyDiv w:val="1"/>
      <w:marLeft w:val="0"/>
      <w:marRight w:val="0"/>
      <w:marTop w:val="0"/>
      <w:marBottom w:val="0"/>
      <w:divBdr>
        <w:top w:val="none" w:sz="0" w:space="0" w:color="auto"/>
        <w:left w:val="none" w:sz="0" w:space="0" w:color="auto"/>
        <w:bottom w:val="none" w:sz="0" w:space="0" w:color="auto"/>
        <w:right w:val="none" w:sz="0" w:space="0" w:color="auto"/>
      </w:divBdr>
    </w:div>
    <w:div w:id="1777481963">
      <w:bodyDiv w:val="1"/>
      <w:marLeft w:val="0"/>
      <w:marRight w:val="0"/>
      <w:marTop w:val="0"/>
      <w:marBottom w:val="0"/>
      <w:divBdr>
        <w:top w:val="none" w:sz="0" w:space="0" w:color="auto"/>
        <w:left w:val="none" w:sz="0" w:space="0" w:color="auto"/>
        <w:bottom w:val="none" w:sz="0" w:space="0" w:color="auto"/>
        <w:right w:val="none" w:sz="0" w:space="0" w:color="auto"/>
      </w:divBdr>
    </w:div>
    <w:div w:id="1778594891">
      <w:bodyDiv w:val="1"/>
      <w:marLeft w:val="0"/>
      <w:marRight w:val="0"/>
      <w:marTop w:val="0"/>
      <w:marBottom w:val="0"/>
      <w:divBdr>
        <w:top w:val="none" w:sz="0" w:space="0" w:color="auto"/>
        <w:left w:val="none" w:sz="0" w:space="0" w:color="auto"/>
        <w:bottom w:val="none" w:sz="0" w:space="0" w:color="auto"/>
        <w:right w:val="none" w:sz="0" w:space="0" w:color="auto"/>
      </w:divBdr>
    </w:div>
    <w:div w:id="1818959183">
      <w:bodyDiv w:val="1"/>
      <w:marLeft w:val="0"/>
      <w:marRight w:val="0"/>
      <w:marTop w:val="0"/>
      <w:marBottom w:val="0"/>
      <w:divBdr>
        <w:top w:val="none" w:sz="0" w:space="0" w:color="auto"/>
        <w:left w:val="none" w:sz="0" w:space="0" w:color="auto"/>
        <w:bottom w:val="none" w:sz="0" w:space="0" w:color="auto"/>
        <w:right w:val="none" w:sz="0" w:space="0" w:color="auto"/>
      </w:divBdr>
    </w:div>
    <w:div w:id="206906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po@crowncommercial.gov.uk"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package" Target="embeddings/Microsoft_Visio_Drawing1111.vsdx"/><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po@crowncommercial.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upplier@crowncommercial.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po@crowncommercial.gov.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http://ccs.cabinetoffice.gov.uk/"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ccs.cabinetoff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C3631-341E-4BAD-9A3B-084632A39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7332</Words>
  <Characters>41798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Flex</Company>
  <LinksUpToDate>false</LinksUpToDate>
  <CharactersWithSpaces>49032</CharactersWithSpaces>
  <SharedDoc>false</SharedDoc>
  <HLinks>
    <vt:vector size="132" baseType="variant">
      <vt:variant>
        <vt:i4>1245233</vt:i4>
      </vt:variant>
      <vt:variant>
        <vt:i4>128</vt:i4>
      </vt:variant>
      <vt:variant>
        <vt:i4>0</vt:i4>
      </vt:variant>
      <vt:variant>
        <vt:i4>5</vt:i4>
      </vt:variant>
      <vt:variant>
        <vt:lpwstr/>
      </vt:variant>
      <vt:variant>
        <vt:lpwstr>_Toc398128844</vt:lpwstr>
      </vt:variant>
      <vt:variant>
        <vt:i4>1245233</vt:i4>
      </vt:variant>
      <vt:variant>
        <vt:i4>122</vt:i4>
      </vt:variant>
      <vt:variant>
        <vt:i4>0</vt:i4>
      </vt:variant>
      <vt:variant>
        <vt:i4>5</vt:i4>
      </vt:variant>
      <vt:variant>
        <vt:lpwstr/>
      </vt:variant>
      <vt:variant>
        <vt:lpwstr>_Toc398128840</vt:lpwstr>
      </vt:variant>
      <vt:variant>
        <vt:i4>1310769</vt:i4>
      </vt:variant>
      <vt:variant>
        <vt:i4>116</vt:i4>
      </vt:variant>
      <vt:variant>
        <vt:i4>0</vt:i4>
      </vt:variant>
      <vt:variant>
        <vt:i4>5</vt:i4>
      </vt:variant>
      <vt:variant>
        <vt:lpwstr/>
      </vt:variant>
      <vt:variant>
        <vt:lpwstr>_Toc398128836</vt:lpwstr>
      </vt:variant>
      <vt:variant>
        <vt:i4>1310769</vt:i4>
      </vt:variant>
      <vt:variant>
        <vt:i4>110</vt:i4>
      </vt:variant>
      <vt:variant>
        <vt:i4>0</vt:i4>
      </vt:variant>
      <vt:variant>
        <vt:i4>5</vt:i4>
      </vt:variant>
      <vt:variant>
        <vt:lpwstr/>
      </vt:variant>
      <vt:variant>
        <vt:lpwstr>_Toc398128833</vt:lpwstr>
      </vt:variant>
      <vt:variant>
        <vt:i4>1310769</vt:i4>
      </vt:variant>
      <vt:variant>
        <vt:i4>104</vt:i4>
      </vt:variant>
      <vt:variant>
        <vt:i4>0</vt:i4>
      </vt:variant>
      <vt:variant>
        <vt:i4>5</vt:i4>
      </vt:variant>
      <vt:variant>
        <vt:lpwstr/>
      </vt:variant>
      <vt:variant>
        <vt:lpwstr>_Toc398128832</vt:lpwstr>
      </vt:variant>
      <vt:variant>
        <vt:i4>1376305</vt:i4>
      </vt:variant>
      <vt:variant>
        <vt:i4>98</vt:i4>
      </vt:variant>
      <vt:variant>
        <vt:i4>0</vt:i4>
      </vt:variant>
      <vt:variant>
        <vt:i4>5</vt:i4>
      </vt:variant>
      <vt:variant>
        <vt:lpwstr/>
      </vt:variant>
      <vt:variant>
        <vt:lpwstr>_Toc398128829</vt:lpwstr>
      </vt:variant>
      <vt:variant>
        <vt:i4>1376305</vt:i4>
      </vt:variant>
      <vt:variant>
        <vt:i4>92</vt:i4>
      </vt:variant>
      <vt:variant>
        <vt:i4>0</vt:i4>
      </vt:variant>
      <vt:variant>
        <vt:i4>5</vt:i4>
      </vt:variant>
      <vt:variant>
        <vt:lpwstr/>
      </vt:variant>
      <vt:variant>
        <vt:lpwstr>_Toc398128826</vt:lpwstr>
      </vt:variant>
      <vt:variant>
        <vt:i4>1376305</vt:i4>
      </vt:variant>
      <vt:variant>
        <vt:i4>86</vt:i4>
      </vt:variant>
      <vt:variant>
        <vt:i4>0</vt:i4>
      </vt:variant>
      <vt:variant>
        <vt:i4>5</vt:i4>
      </vt:variant>
      <vt:variant>
        <vt:lpwstr/>
      </vt:variant>
      <vt:variant>
        <vt:lpwstr>_Toc398128823</vt:lpwstr>
      </vt:variant>
      <vt:variant>
        <vt:i4>1441841</vt:i4>
      </vt:variant>
      <vt:variant>
        <vt:i4>80</vt:i4>
      </vt:variant>
      <vt:variant>
        <vt:i4>0</vt:i4>
      </vt:variant>
      <vt:variant>
        <vt:i4>5</vt:i4>
      </vt:variant>
      <vt:variant>
        <vt:lpwstr/>
      </vt:variant>
      <vt:variant>
        <vt:lpwstr>_Toc398128817</vt:lpwstr>
      </vt:variant>
      <vt:variant>
        <vt:i4>1441841</vt:i4>
      </vt:variant>
      <vt:variant>
        <vt:i4>74</vt:i4>
      </vt:variant>
      <vt:variant>
        <vt:i4>0</vt:i4>
      </vt:variant>
      <vt:variant>
        <vt:i4>5</vt:i4>
      </vt:variant>
      <vt:variant>
        <vt:lpwstr/>
      </vt:variant>
      <vt:variant>
        <vt:lpwstr>_Toc398128811</vt:lpwstr>
      </vt:variant>
      <vt:variant>
        <vt:i4>1441841</vt:i4>
      </vt:variant>
      <vt:variant>
        <vt:i4>68</vt:i4>
      </vt:variant>
      <vt:variant>
        <vt:i4>0</vt:i4>
      </vt:variant>
      <vt:variant>
        <vt:i4>5</vt:i4>
      </vt:variant>
      <vt:variant>
        <vt:lpwstr/>
      </vt:variant>
      <vt:variant>
        <vt:lpwstr>_Toc398128810</vt:lpwstr>
      </vt:variant>
      <vt:variant>
        <vt:i4>1507377</vt:i4>
      </vt:variant>
      <vt:variant>
        <vt:i4>62</vt:i4>
      </vt:variant>
      <vt:variant>
        <vt:i4>0</vt:i4>
      </vt:variant>
      <vt:variant>
        <vt:i4>5</vt:i4>
      </vt:variant>
      <vt:variant>
        <vt:lpwstr/>
      </vt:variant>
      <vt:variant>
        <vt:lpwstr>_Toc398128809</vt:lpwstr>
      </vt:variant>
      <vt:variant>
        <vt:i4>1507377</vt:i4>
      </vt:variant>
      <vt:variant>
        <vt:i4>56</vt:i4>
      </vt:variant>
      <vt:variant>
        <vt:i4>0</vt:i4>
      </vt:variant>
      <vt:variant>
        <vt:i4>5</vt:i4>
      </vt:variant>
      <vt:variant>
        <vt:lpwstr/>
      </vt:variant>
      <vt:variant>
        <vt:lpwstr>_Toc398128808</vt:lpwstr>
      </vt:variant>
      <vt:variant>
        <vt:i4>1507377</vt:i4>
      </vt:variant>
      <vt:variant>
        <vt:i4>50</vt:i4>
      </vt:variant>
      <vt:variant>
        <vt:i4>0</vt:i4>
      </vt:variant>
      <vt:variant>
        <vt:i4>5</vt:i4>
      </vt:variant>
      <vt:variant>
        <vt:lpwstr/>
      </vt:variant>
      <vt:variant>
        <vt:lpwstr>_Toc398128807</vt:lpwstr>
      </vt:variant>
      <vt:variant>
        <vt:i4>1507377</vt:i4>
      </vt:variant>
      <vt:variant>
        <vt:i4>44</vt:i4>
      </vt:variant>
      <vt:variant>
        <vt:i4>0</vt:i4>
      </vt:variant>
      <vt:variant>
        <vt:i4>5</vt:i4>
      </vt:variant>
      <vt:variant>
        <vt:lpwstr/>
      </vt:variant>
      <vt:variant>
        <vt:lpwstr>_Toc398128806</vt:lpwstr>
      </vt:variant>
      <vt:variant>
        <vt:i4>1507377</vt:i4>
      </vt:variant>
      <vt:variant>
        <vt:i4>38</vt:i4>
      </vt:variant>
      <vt:variant>
        <vt:i4>0</vt:i4>
      </vt:variant>
      <vt:variant>
        <vt:i4>5</vt:i4>
      </vt:variant>
      <vt:variant>
        <vt:lpwstr/>
      </vt:variant>
      <vt:variant>
        <vt:lpwstr>_Toc398128805</vt:lpwstr>
      </vt:variant>
      <vt:variant>
        <vt:i4>1507377</vt:i4>
      </vt:variant>
      <vt:variant>
        <vt:i4>32</vt:i4>
      </vt:variant>
      <vt:variant>
        <vt:i4>0</vt:i4>
      </vt:variant>
      <vt:variant>
        <vt:i4>5</vt:i4>
      </vt:variant>
      <vt:variant>
        <vt:lpwstr/>
      </vt:variant>
      <vt:variant>
        <vt:lpwstr>_Toc398128804</vt:lpwstr>
      </vt:variant>
      <vt:variant>
        <vt:i4>1507377</vt:i4>
      </vt:variant>
      <vt:variant>
        <vt:i4>26</vt:i4>
      </vt:variant>
      <vt:variant>
        <vt:i4>0</vt:i4>
      </vt:variant>
      <vt:variant>
        <vt:i4>5</vt:i4>
      </vt:variant>
      <vt:variant>
        <vt:lpwstr/>
      </vt:variant>
      <vt:variant>
        <vt:lpwstr>_Toc398128803</vt:lpwstr>
      </vt:variant>
      <vt:variant>
        <vt:i4>1507377</vt:i4>
      </vt:variant>
      <vt:variant>
        <vt:i4>20</vt:i4>
      </vt:variant>
      <vt:variant>
        <vt:i4>0</vt:i4>
      </vt:variant>
      <vt:variant>
        <vt:i4>5</vt:i4>
      </vt:variant>
      <vt:variant>
        <vt:lpwstr/>
      </vt:variant>
      <vt:variant>
        <vt:lpwstr>_Toc398128802</vt:lpwstr>
      </vt:variant>
      <vt:variant>
        <vt:i4>1507377</vt:i4>
      </vt:variant>
      <vt:variant>
        <vt:i4>14</vt:i4>
      </vt:variant>
      <vt:variant>
        <vt:i4>0</vt:i4>
      </vt:variant>
      <vt:variant>
        <vt:i4>5</vt:i4>
      </vt:variant>
      <vt:variant>
        <vt:lpwstr/>
      </vt:variant>
      <vt:variant>
        <vt:lpwstr>_Toc398128801</vt:lpwstr>
      </vt:variant>
      <vt:variant>
        <vt:i4>1507377</vt:i4>
      </vt:variant>
      <vt:variant>
        <vt:i4>8</vt:i4>
      </vt:variant>
      <vt:variant>
        <vt:i4>0</vt:i4>
      </vt:variant>
      <vt:variant>
        <vt:i4>5</vt:i4>
      </vt:variant>
      <vt:variant>
        <vt:lpwstr/>
      </vt:variant>
      <vt:variant>
        <vt:lpwstr>_Toc398128800</vt:lpwstr>
      </vt:variant>
      <vt:variant>
        <vt:i4>1966142</vt:i4>
      </vt:variant>
      <vt:variant>
        <vt:i4>2</vt:i4>
      </vt:variant>
      <vt:variant>
        <vt:i4>0</vt:i4>
      </vt:variant>
      <vt:variant>
        <vt:i4>5</vt:i4>
      </vt:variant>
      <vt:variant>
        <vt:lpwstr/>
      </vt:variant>
      <vt:variant>
        <vt:lpwstr>_Toc398128799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Clayton</dc:creator>
  <cp:lastModifiedBy>John Girling</cp:lastModifiedBy>
  <cp:revision>2</cp:revision>
  <cp:lastPrinted>2015-08-20T08:48:00Z</cp:lastPrinted>
  <dcterms:created xsi:type="dcterms:W3CDTF">2015-10-13T08:14:00Z</dcterms:created>
  <dcterms:modified xsi:type="dcterms:W3CDTF">2015-10-13T08:14:00Z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SecurityLabel">
    <vt:lpwstr>PROTECT [IL1]</vt:lpwstr>
  </property>
  <property fmtid="{D5CDD505-2E9C-101B-9397-08002B2CF9AE}" pid="3" name="Document Security Label">
    <vt:lpwstr>PROTECT [IL1]</vt:lpwstr>
  </property>
  <property fmtid="{D5CDD505-2E9C-101B-9397-08002B2CF9AE}" pid="4" name="bjDocumentSecurityXML">
    <vt:lpwstr>&lt;label version="1.0"&gt;&lt;element uid="id_newpolicy" value=""/&gt;&lt;element uid="id_protect_-_il1" value=""/&gt;&lt;/label&gt;</vt:lpwstr>
  </property>
  <property fmtid="{D5CDD505-2E9C-101B-9397-08002B2CF9AE}" pid="5" name="bjDocumentSecurityPolicyProp">
    <vt:lpwstr>UK</vt:lpwstr>
  </property>
  <property fmtid="{D5CDD505-2E9C-101B-9397-08002B2CF9AE}" pid="6" name="bjDocumentSecurityPolicyPropID">
    <vt:lpwstr>id_newpolicy</vt:lpwstr>
  </property>
  <property fmtid="{D5CDD505-2E9C-101B-9397-08002B2CF9AE}" pid="7" name="bjDocumentSecurityProp1">
    <vt:lpwstr>PROTECT - IL1</vt:lpwstr>
  </property>
  <property fmtid="{D5CDD505-2E9C-101B-9397-08002B2CF9AE}" pid="8" name="bjSecLabelProp1ID">
    <vt:lpwstr>id_protect_-_il1</vt:lpwstr>
  </property>
  <property fmtid="{D5CDD505-2E9C-101B-9397-08002B2CF9AE}" pid="9" name="docIndexRef">
    <vt:lpwstr>9ed8fc45-73ac-454d-8d7d-aa55a3d93723</vt:lpwstr>
  </property>
</Properties>
</file>