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B35F0" w14:textId="77777777" w:rsidR="00922C9C" w:rsidRDefault="00922C9C">
      <w:pPr>
        <w:widowControl w:val="0"/>
        <w:pBdr>
          <w:top w:val="nil"/>
          <w:left w:val="nil"/>
          <w:bottom w:val="nil"/>
          <w:right w:val="nil"/>
          <w:between w:val="nil"/>
        </w:pBdr>
        <w:spacing w:line="276" w:lineRule="auto"/>
      </w:pPr>
      <w:bookmarkStart w:id="0" w:name="_GoBack"/>
      <w:bookmarkEnd w:id="0"/>
    </w:p>
    <w:p w14:paraId="001105BE" w14:textId="77777777" w:rsidR="00922C9C" w:rsidRDefault="00AD6EA9">
      <w:pPr>
        <w:pBdr>
          <w:top w:val="nil"/>
          <w:left w:val="nil"/>
          <w:bottom w:val="nil"/>
          <w:right w:val="nil"/>
          <w:between w:val="nil"/>
        </w:pBdr>
        <w:spacing w:before="100" w:after="200"/>
        <w:jc w:val="center"/>
        <w:rPr>
          <w:b/>
          <w:smallCaps/>
          <w:color w:val="000000"/>
        </w:rPr>
      </w:pPr>
      <w:r>
        <w:rPr>
          <w:b/>
          <w:smallCaps/>
          <w:color w:val="000000"/>
        </w:rPr>
        <w:t>ORDER FORM AND CONTRACT TERMS</w:t>
      </w:r>
    </w:p>
    <w:p w14:paraId="2815FD6D" w14:textId="77777777" w:rsidR="00922C9C" w:rsidRDefault="00922C9C">
      <w:pPr>
        <w:pBdr>
          <w:top w:val="nil"/>
          <w:left w:val="nil"/>
          <w:bottom w:val="nil"/>
          <w:right w:val="nil"/>
          <w:between w:val="nil"/>
        </w:pBdr>
        <w:spacing w:before="100" w:after="200"/>
        <w:rPr>
          <w:color w:val="000000"/>
        </w:rPr>
      </w:pPr>
    </w:p>
    <w:p w14:paraId="6EA8094D" w14:textId="77777777" w:rsidR="00922C9C" w:rsidRDefault="00922C9C">
      <w:pPr>
        <w:pBdr>
          <w:top w:val="nil"/>
          <w:left w:val="nil"/>
          <w:bottom w:val="nil"/>
          <w:right w:val="nil"/>
          <w:between w:val="nil"/>
        </w:pBdr>
        <w:spacing w:before="100" w:after="200"/>
        <w:rPr>
          <w:color w:val="000000"/>
        </w:rPr>
      </w:pPr>
      <w:bookmarkStart w:id="1" w:name="_heading=h.gjdgxs" w:colFirst="0" w:colLast="0"/>
      <w:bookmarkEnd w:id="1"/>
    </w:p>
    <w:p w14:paraId="3F79BA1F" w14:textId="77777777" w:rsidR="00922C9C" w:rsidRDefault="00922C9C">
      <w:pPr>
        <w:pBdr>
          <w:top w:val="nil"/>
          <w:left w:val="nil"/>
          <w:bottom w:val="nil"/>
          <w:right w:val="nil"/>
          <w:between w:val="nil"/>
        </w:pBdr>
        <w:spacing w:before="100" w:after="200"/>
        <w:rPr>
          <w:color w:val="000000"/>
        </w:rPr>
      </w:pPr>
    </w:p>
    <w:p w14:paraId="3BE60783" w14:textId="77777777" w:rsidR="00922C9C" w:rsidRDefault="00AD6EA9">
      <w:pPr>
        <w:pBdr>
          <w:top w:val="nil"/>
          <w:left w:val="nil"/>
          <w:bottom w:val="nil"/>
          <w:right w:val="nil"/>
          <w:between w:val="nil"/>
        </w:pBdr>
        <w:spacing w:after="200"/>
        <w:jc w:val="center"/>
        <w:rPr>
          <w:b/>
          <w:color w:val="000000"/>
        </w:rPr>
      </w:pPr>
      <w:r>
        <w:rPr>
          <w:b/>
          <w:color w:val="000000"/>
        </w:rPr>
        <w:t>Crown Commercial Service</w:t>
      </w:r>
    </w:p>
    <w:p w14:paraId="02BAF4AD" w14:textId="77777777" w:rsidR="00922C9C" w:rsidRDefault="00922C9C">
      <w:pPr>
        <w:pBdr>
          <w:top w:val="nil"/>
          <w:left w:val="nil"/>
          <w:bottom w:val="nil"/>
          <w:right w:val="nil"/>
          <w:between w:val="nil"/>
        </w:pBdr>
        <w:spacing w:before="100" w:after="200"/>
        <w:rPr>
          <w:color w:val="000000"/>
        </w:rPr>
      </w:pPr>
    </w:p>
    <w:p w14:paraId="59493A48" w14:textId="77777777" w:rsidR="00922C9C" w:rsidRDefault="00922C9C">
      <w:pPr>
        <w:pBdr>
          <w:top w:val="nil"/>
          <w:left w:val="nil"/>
          <w:bottom w:val="nil"/>
          <w:right w:val="nil"/>
          <w:between w:val="nil"/>
        </w:pBdr>
        <w:spacing w:before="100" w:after="200"/>
        <w:rPr>
          <w:color w:val="000000"/>
        </w:rPr>
      </w:pPr>
    </w:p>
    <w:p w14:paraId="694DC727" w14:textId="77777777" w:rsidR="00922C9C" w:rsidRDefault="00AD6EA9">
      <w:pPr>
        <w:pBdr>
          <w:top w:val="single" w:sz="8" w:space="10" w:color="000000"/>
          <w:left w:val="nil"/>
          <w:bottom w:val="single" w:sz="8" w:space="10" w:color="000000"/>
          <w:right w:val="nil"/>
          <w:between w:val="nil"/>
        </w:pBdr>
        <w:spacing w:after="200"/>
        <w:jc w:val="center"/>
        <w:rPr>
          <w:b/>
          <w:color w:val="000000"/>
        </w:rPr>
      </w:pPr>
      <w:r>
        <w:rPr>
          <w:b/>
          <w:color w:val="000000"/>
        </w:rPr>
        <w:t>Contract Order Form and Contract Terms for Goods and/or</w:t>
      </w:r>
      <w:r>
        <w:rPr>
          <w:b/>
          <w:color w:val="000000"/>
        </w:rPr>
        <w:br/>
        <w:t>Services (non ICT) relating to the GPA Programme Delivery Partner Whitehall Boiler System Re-lagging Project</w:t>
      </w:r>
    </w:p>
    <w:p w14:paraId="67DE22B2" w14:textId="77777777" w:rsidR="00922C9C" w:rsidRDefault="00922C9C">
      <w:pPr>
        <w:pBdr>
          <w:top w:val="nil"/>
          <w:left w:val="nil"/>
          <w:bottom w:val="nil"/>
          <w:right w:val="nil"/>
          <w:between w:val="nil"/>
        </w:pBdr>
        <w:spacing w:before="100" w:after="200"/>
        <w:rPr>
          <w:color w:val="000000"/>
        </w:rPr>
      </w:pPr>
    </w:p>
    <w:p w14:paraId="4FE5E659" w14:textId="77777777" w:rsidR="00922C9C" w:rsidRDefault="00AD6EA9">
      <w:pPr>
        <w:pBdr>
          <w:top w:val="nil"/>
          <w:left w:val="nil"/>
          <w:bottom w:val="nil"/>
          <w:right w:val="nil"/>
          <w:between w:val="nil"/>
        </w:pBdr>
        <w:tabs>
          <w:tab w:val="left" w:pos="3582"/>
        </w:tabs>
        <w:spacing w:before="100" w:after="200"/>
        <w:rPr>
          <w:color w:val="000000"/>
        </w:rPr>
      </w:pPr>
      <w:r>
        <w:rPr>
          <w:color w:val="000000"/>
        </w:rPr>
        <w:tab/>
      </w:r>
    </w:p>
    <w:p w14:paraId="41C2BC73" w14:textId="77777777" w:rsidR="00922C9C" w:rsidRDefault="00922C9C"/>
    <w:p w14:paraId="66C452A1" w14:textId="77777777" w:rsidR="00922C9C" w:rsidRDefault="00922C9C"/>
    <w:p w14:paraId="14A2D5F0" w14:textId="77777777" w:rsidR="00922C9C" w:rsidRDefault="00922C9C"/>
    <w:p w14:paraId="45F61DCC" w14:textId="77777777" w:rsidR="00922C9C" w:rsidRDefault="00922C9C"/>
    <w:p w14:paraId="0DE1EB23" w14:textId="77777777" w:rsidR="00922C9C" w:rsidRDefault="00922C9C"/>
    <w:p w14:paraId="2F0650E4" w14:textId="77777777" w:rsidR="00922C9C" w:rsidRDefault="00922C9C"/>
    <w:p w14:paraId="205A16FE" w14:textId="77777777" w:rsidR="00922C9C" w:rsidRDefault="00AD6EA9">
      <w:pPr>
        <w:tabs>
          <w:tab w:val="left" w:pos="5070"/>
        </w:tabs>
      </w:pPr>
      <w:r>
        <w:tab/>
      </w:r>
    </w:p>
    <w:p w14:paraId="3B30D1C9" w14:textId="77777777" w:rsidR="00922C9C" w:rsidRDefault="00AD6EA9">
      <w:pPr>
        <w:tabs>
          <w:tab w:val="left" w:pos="5070"/>
        </w:tabs>
        <w:sectPr w:rsidR="00922C9C">
          <w:pgSz w:w="11909" w:h="16834"/>
          <w:pgMar w:top="1418" w:right="1418" w:bottom="1418" w:left="1418" w:header="709" w:footer="709" w:gutter="0"/>
          <w:pgNumType w:start="1"/>
          <w:cols w:space="720"/>
        </w:sectPr>
      </w:pPr>
      <w:r>
        <w:tab/>
      </w:r>
    </w:p>
    <w:p w14:paraId="5AECD8BF" w14:textId="77777777" w:rsidR="00922C9C" w:rsidRDefault="00AD6EA9">
      <w:pPr>
        <w:pBdr>
          <w:top w:val="nil"/>
          <w:left w:val="nil"/>
          <w:bottom w:val="nil"/>
          <w:right w:val="nil"/>
          <w:between w:val="nil"/>
        </w:pBdr>
        <w:spacing w:before="100" w:after="300"/>
        <w:jc w:val="center"/>
        <w:rPr>
          <w:b/>
          <w:color w:val="000000"/>
        </w:rPr>
      </w:pPr>
      <w:r>
        <w:rPr>
          <w:b/>
          <w:color w:val="000000"/>
        </w:rPr>
        <w:lastRenderedPageBreak/>
        <w:t>CONTRACT ORDER FORM AND CONTRACT TERMS</w:t>
      </w:r>
    </w:p>
    <w:p w14:paraId="4B43F13A" w14:textId="77777777" w:rsidR="00922C9C" w:rsidRDefault="00922C9C"/>
    <w:p w14:paraId="088A0FBF" w14:textId="77777777" w:rsidR="00922C9C" w:rsidRDefault="00AD6EA9">
      <w:pPr>
        <w:pBdr>
          <w:top w:val="nil"/>
          <w:left w:val="nil"/>
          <w:bottom w:val="nil"/>
          <w:right w:val="nil"/>
          <w:between w:val="nil"/>
        </w:pBdr>
        <w:spacing w:before="100" w:after="300"/>
        <w:jc w:val="center"/>
        <w:rPr>
          <w:b/>
          <w:color w:val="000000"/>
        </w:rPr>
      </w:pPr>
      <w:r>
        <w:rPr>
          <w:b/>
          <w:color w:val="000000"/>
        </w:rPr>
        <w:t>PART 1 – CONTRACT ORDER FORM</w:t>
      </w:r>
    </w:p>
    <w:p w14:paraId="338AC56A" w14:textId="77777777" w:rsidR="00922C9C" w:rsidRDefault="00AD6EA9">
      <w:pPr>
        <w:keepNext/>
        <w:pBdr>
          <w:top w:val="nil"/>
          <w:left w:val="nil"/>
          <w:bottom w:val="nil"/>
          <w:right w:val="nil"/>
          <w:between w:val="nil"/>
        </w:pBdr>
        <w:spacing w:before="300" w:after="100"/>
        <w:rPr>
          <w:b/>
          <w:color w:val="000000"/>
        </w:rPr>
      </w:pPr>
      <w:r>
        <w:rPr>
          <w:b/>
          <w:color w:val="000000"/>
        </w:rPr>
        <w:t>SECTION A</w:t>
      </w:r>
    </w:p>
    <w:p w14:paraId="6DC441BB" w14:textId="77777777" w:rsidR="00922C9C" w:rsidRDefault="00AD6EA9">
      <w:pPr>
        <w:pBdr>
          <w:top w:val="nil"/>
          <w:left w:val="nil"/>
          <w:bottom w:val="nil"/>
          <w:right w:val="nil"/>
          <w:between w:val="nil"/>
        </w:pBdr>
        <w:spacing w:before="100" w:after="200"/>
        <w:rPr>
          <w:color w:val="000000"/>
        </w:rPr>
      </w:pPr>
      <w:r>
        <w:rPr>
          <w:color w:val="000000"/>
        </w:rPr>
        <w:t>This Contract Order Form is issued in accordance with the provisions of the Dynamic Purchasing System (DPS) Agreement relating to the appointment by the Government Property Agency of a Programme Delivery Partner to deliver the Whitehall Boiler System Re-lagging project dated 2021.</w:t>
      </w:r>
    </w:p>
    <w:p w14:paraId="1D1A950D" w14:textId="77777777" w:rsidR="00922C9C" w:rsidRDefault="00AD6EA9">
      <w:pPr>
        <w:pBdr>
          <w:top w:val="nil"/>
          <w:left w:val="nil"/>
          <w:bottom w:val="nil"/>
          <w:right w:val="nil"/>
          <w:between w:val="nil"/>
        </w:pBdr>
        <w:spacing w:before="100" w:after="200"/>
        <w:rPr>
          <w:color w:val="000000"/>
        </w:rPr>
      </w:pPr>
      <w:r>
        <w:rPr>
          <w:color w:val="000000"/>
        </w:rPr>
        <w:t>The Supplier agrees to supply the Goods and/or Services and/or Works specified below on and subject to the terms of this Contract.</w:t>
      </w:r>
    </w:p>
    <w:p w14:paraId="1FD4DFC7" w14:textId="77777777" w:rsidR="00922C9C" w:rsidRDefault="00AD6EA9">
      <w:pPr>
        <w:pBdr>
          <w:top w:val="nil"/>
          <w:left w:val="nil"/>
          <w:bottom w:val="nil"/>
          <w:right w:val="nil"/>
          <w:between w:val="nil"/>
        </w:pBdr>
        <w:spacing w:before="100" w:after="200"/>
        <w:rPr>
          <w:color w:val="000000"/>
        </w:rPr>
      </w:pPr>
      <w:r>
        <w:rPr>
          <w:color w:val="000000"/>
        </w:rPr>
        <w:t>For the avoidance of doubt this Contract consists of the terms set out in this Contract Order Form and the Contract Terms.</w:t>
      </w:r>
    </w:p>
    <w:tbl>
      <w:tblPr>
        <w:tblStyle w:val="a"/>
        <w:tblW w:w="9067"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1696"/>
        <w:gridCol w:w="7371"/>
      </w:tblGrid>
      <w:tr w:rsidR="00922C9C" w14:paraId="7DC4BA1A" w14:textId="77777777">
        <w:tc>
          <w:tcPr>
            <w:tcW w:w="1696" w:type="dxa"/>
          </w:tcPr>
          <w:p w14:paraId="449996C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Order Number</w:t>
            </w:r>
          </w:p>
        </w:tc>
        <w:tc>
          <w:tcPr>
            <w:tcW w:w="7371" w:type="dxa"/>
          </w:tcPr>
          <w:p w14:paraId="533A470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CCZG21A02</w:t>
            </w:r>
          </w:p>
        </w:tc>
      </w:tr>
      <w:tr w:rsidR="00922C9C" w14:paraId="7EBC1A20" w14:textId="77777777">
        <w:tc>
          <w:tcPr>
            <w:tcW w:w="1696" w:type="dxa"/>
          </w:tcPr>
          <w:p w14:paraId="7F24655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From</w:t>
            </w:r>
          </w:p>
        </w:tc>
        <w:tc>
          <w:tcPr>
            <w:tcW w:w="7371" w:type="dxa"/>
          </w:tcPr>
          <w:p w14:paraId="32518C9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Government Property Agency</w:t>
            </w:r>
          </w:p>
          <w:p w14:paraId="7D8BFED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w:t>
            </w:r>
            <w:r>
              <w:rPr>
                <w:rFonts w:ascii="Arial" w:eastAsia="Arial" w:hAnsi="Arial" w:cs="Arial"/>
                <w:b/>
              </w:rPr>
              <w:t>Customer</w:t>
            </w:r>
            <w:r>
              <w:rPr>
                <w:rFonts w:ascii="Arial" w:eastAsia="Arial" w:hAnsi="Arial" w:cs="Arial"/>
              </w:rPr>
              <w:t>)</w:t>
            </w:r>
          </w:p>
        </w:tc>
      </w:tr>
      <w:tr w:rsidR="00922C9C" w14:paraId="1F437425" w14:textId="77777777">
        <w:tc>
          <w:tcPr>
            <w:tcW w:w="1696" w:type="dxa"/>
          </w:tcPr>
          <w:p w14:paraId="11433B6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To</w:t>
            </w:r>
          </w:p>
        </w:tc>
        <w:tc>
          <w:tcPr>
            <w:tcW w:w="7371" w:type="dxa"/>
          </w:tcPr>
          <w:p w14:paraId="5B4BC3E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Engie Services Ltd</w:t>
            </w:r>
          </w:p>
          <w:p w14:paraId="04A73FB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w:t>
            </w:r>
            <w:r>
              <w:rPr>
                <w:rFonts w:ascii="Arial" w:eastAsia="Arial" w:hAnsi="Arial" w:cs="Arial"/>
                <w:b/>
              </w:rPr>
              <w:t xml:space="preserve">Supplier </w:t>
            </w:r>
            <w:r>
              <w:rPr>
                <w:rFonts w:ascii="Arial" w:eastAsia="Arial" w:hAnsi="Arial" w:cs="Arial"/>
              </w:rPr>
              <w:t>and references to</w:t>
            </w:r>
            <w:r>
              <w:rPr>
                <w:rFonts w:ascii="Arial" w:eastAsia="Arial" w:hAnsi="Arial" w:cs="Arial"/>
                <w:b/>
              </w:rPr>
              <w:t xml:space="preserve"> Programme Delivery Partner </w:t>
            </w:r>
            <w:r>
              <w:rPr>
                <w:rFonts w:ascii="Arial" w:eastAsia="Arial" w:hAnsi="Arial" w:cs="Arial"/>
              </w:rPr>
              <w:t xml:space="preserve">or </w:t>
            </w:r>
            <w:r>
              <w:rPr>
                <w:rFonts w:ascii="Arial" w:eastAsia="Arial" w:hAnsi="Arial" w:cs="Arial"/>
                <w:b/>
              </w:rPr>
              <w:t xml:space="preserve">PDP </w:t>
            </w:r>
            <w:r>
              <w:rPr>
                <w:rFonts w:ascii="Arial" w:eastAsia="Arial" w:hAnsi="Arial" w:cs="Arial"/>
              </w:rPr>
              <w:t>shall have the same meaning)</w:t>
            </w:r>
          </w:p>
        </w:tc>
      </w:tr>
    </w:tbl>
    <w:p w14:paraId="79CB792B" w14:textId="77777777" w:rsidR="00922C9C" w:rsidRDefault="00AD6EA9">
      <w:pPr>
        <w:keepNext/>
        <w:pBdr>
          <w:top w:val="nil"/>
          <w:left w:val="nil"/>
          <w:bottom w:val="nil"/>
          <w:right w:val="nil"/>
          <w:between w:val="nil"/>
        </w:pBdr>
        <w:spacing w:before="300" w:after="100"/>
        <w:rPr>
          <w:b/>
          <w:color w:val="000000"/>
        </w:rPr>
      </w:pPr>
      <w:r>
        <w:rPr>
          <w:b/>
          <w:color w:val="000000"/>
        </w:rPr>
        <w:t>SECTION B</w:t>
      </w:r>
    </w:p>
    <w:p w14:paraId="0DF45CA3" w14:textId="77777777" w:rsidR="00922C9C" w:rsidRDefault="00AD6EA9">
      <w:pPr>
        <w:numPr>
          <w:ilvl w:val="0"/>
          <w:numId w:val="46"/>
        </w:numPr>
        <w:pBdr>
          <w:top w:val="nil"/>
          <w:left w:val="nil"/>
          <w:bottom w:val="nil"/>
          <w:right w:val="nil"/>
          <w:between w:val="nil"/>
        </w:pBdr>
        <w:spacing w:before="400" w:after="200"/>
        <w:rPr>
          <w:b/>
          <w:color w:val="000000"/>
        </w:rPr>
      </w:pPr>
      <w:r>
        <w:rPr>
          <w:b/>
          <w:color w:val="000000"/>
        </w:rPr>
        <w:t>CONTRACT PERIOD</w:t>
      </w:r>
    </w:p>
    <w:tbl>
      <w:tblPr>
        <w:tblStyle w:val="a0"/>
        <w:tblW w:w="905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704"/>
        <w:gridCol w:w="8348"/>
      </w:tblGrid>
      <w:tr w:rsidR="00922C9C" w14:paraId="5DECE42F" w14:textId="77777777">
        <w:tc>
          <w:tcPr>
            <w:tcW w:w="704" w:type="dxa"/>
            <w:shd w:val="clear" w:color="auto" w:fill="D9D9D9"/>
          </w:tcPr>
          <w:p w14:paraId="72928FFC"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48" w:type="dxa"/>
            <w:shd w:val="clear" w:color="auto" w:fill="D9D9D9"/>
          </w:tcPr>
          <w:p w14:paraId="7BAAAE4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Contract Commencement Date:</w:t>
            </w:r>
            <w:r w:rsidR="0004462F">
              <w:rPr>
                <w:rFonts w:ascii="Arial" w:eastAsia="Arial" w:hAnsi="Arial" w:cs="Arial"/>
              </w:rPr>
              <w:t xml:space="preserve"> Wednesday 21</w:t>
            </w:r>
            <w:r w:rsidR="0004462F" w:rsidRPr="0004462F">
              <w:rPr>
                <w:rFonts w:ascii="Arial" w:eastAsia="Arial" w:hAnsi="Arial" w:cs="Arial"/>
                <w:vertAlign w:val="superscript"/>
              </w:rPr>
              <w:t>st</w:t>
            </w:r>
            <w:r w:rsidR="0004462F">
              <w:rPr>
                <w:rFonts w:ascii="Arial" w:eastAsia="Arial" w:hAnsi="Arial" w:cs="Arial"/>
              </w:rPr>
              <w:t xml:space="preserve"> </w:t>
            </w:r>
            <w:r>
              <w:rPr>
                <w:rFonts w:ascii="Arial" w:eastAsia="Arial" w:hAnsi="Arial" w:cs="Arial"/>
              </w:rPr>
              <w:t>April 2021</w:t>
            </w:r>
          </w:p>
        </w:tc>
      </w:tr>
      <w:tr w:rsidR="00922C9C" w14:paraId="69FADA0F" w14:textId="77777777">
        <w:tc>
          <w:tcPr>
            <w:tcW w:w="704" w:type="dxa"/>
            <w:shd w:val="clear" w:color="auto" w:fill="D9D9D9"/>
          </w:tcPr>
          <w:p w14:paraId="63FACBCB"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48" w:type="dxa"/>
            <w:shd w:val="clear" w:color="auto" w:fill="D9D9D9"/>
          </w:tcPr>
          <w:p w14:paraId="27691A1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Expiry Date:</w:t>
            </w:r>
          </w:p>
          <w:p w14:paraId="061ABB0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End date of Cont</w:t>
            </w:r>
            <w:r w:rsidR="0004462F">
              <w:rPr>
                <w:rFonts w:ascii="Arial" w:eastAsia="Arial" w:hAnsi="Arial" w:cs="Arial"/>
              </w:rPr>
              <w:t>ract Initial Period shall be Monday 2</w:t>
            </w:r>
            <w:r>
              <w:rPr>
                <w:rFonts w:ascii="Arial" w:eastAsia="Arial" w:hAnsi="Arial" w:cs="Arial"/>
              </w:rPr>
              <w:t>0</w:t>
            </w:r>
            <w:r>
              <w:rPr>
                <w:rFonts w:ascii="Arial" w:eastAsia="Arial" w:hAnsi="Arial" w:cs="Arial"/>
                <w:vertAlign w:val="superscript"/>
              </w:rPr>
              <w:t>th</w:t>
            </w:r>
            <w:r>
              <w:rPr>
                <w:rFonts w:ascii="Arial" w:eastAsia="Arial" w:hAnsi="Arial" w:cs="Arial"/>
              </w:rPr>
              <w:t xml:space="preserve"> September 2021.</w:t>
            </w:r>
          </w:p>
          <w:p w14:paraId="4A869B4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Supplier acknowledges and agrees that the Contract maybe extended into the Contract Extension Period in accordance with the terms of the Contract including, without limitation, Clauses 8.8.3 (Standards for Delivering Services and/or Works), 8.10 (Extensions of Time) and 12 (Suspension).</w:t>
            </w:r>
          </w:p>
          <w:p w14:paraId="28FF6CB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If the Contract is extended into the Contract Extension Period, any such extension shall commence on 1 May 2022 for a period of not more than five (5) months.   </w:t>
            </w:r>
          </w:p>
        </w:tc>
      </w:tr>
    </w:tbl>
    <w:p w14:paraId="578C5E05" w14:textId="77777777" w:rsidR="00922C9C" w:rsidRDefault="00AD6EA9">
      <w:pPr>
        <w:keepNext/>
        <w:numPr>
          <w:ilvl w:val="0"/>
          <w:numId w:val="46"/>
        </w:numPr>
        <w:pBdr>
          <w:top w:val="nil"/>
          <w:left w:val="nil"/>
          <w:bottom w:val="nil"/>
          <w:right w:val="nil"/>
          <w:between w:val="nil"/>
        </w:pBdr>
        <w:spacing w:before="400" w:after="200"/>
        <w:rPr>
          <w:b/>
          <w:color w:val="000000"/>
        </w:rPr>
      </w:pPr>
      <w:r>
        <w:rPr>
          <w:b/>
          <w:color w:val="000000"/>
        </w:rPr>
        <w:t>GOODS AND/OR SERVICES AND/OR WORKS</w:t>
      </w:r>
    </w:p>
    <w:tbl>
      <w:tblPr>
        <w:tblStyle w:val="a1"/>
        <w:tblW w:w="905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704"/>
        <w:gridCol w:w="8348"/>
      </w:tblGrid>
      <w:tr w:rsidR="00922C9C" w14:paraId="59F4FCDE" w14:textId="77777777">
        <w:tc>
          <w:tcPr>
            <w:tcW w:w="704" w:type="dxa"/>
            <w:shd w:val="clear" w:color="auto" w:fill="D9D9D9"/>
          </w:tcPr>
          <w:p w14:paraId="3EFFC739"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48" w:type="dxa"/>
            <w:shd w:val="clear" w:color="auto" w:fill="D9D9D9"/>
          </w:tcPr>
          <w:p w14:paraId="758AB4A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Goods, Services and Works required:</w:t>
            </w:r>
          </w:p>
          <w:p w14:paraId="6540D6B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Goods, Services and Works required by the Customer are more particularly described in Contract Schedule 2 (Goods and/or Services and/or Works).</w:t>
            </w:r>
          </w:p>
          <w:p w14:paraId="037ADE8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lastRenderedPageBreak/>
              <w:t>The Annexes referred to in Contract Schedule 2 of the Template Contract have been deleted from the Contract attached to this Order Form.</w:t>
            </w:r>
          </w:p>
          <w:p w14:paraId="1BB716D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Customer reserves the right (but is not obliged to request or instruct) the Additional Services and Works pursuant to the Variation Procedure).</w:t>
            </w:r>
          </w:p>
        </w:tc>
      </w:tr>
    </w:tbl>
    <w:p w14:paraId="2695AFA9" w14:textId="77777777" w:rsidR="00922C9C" w:rsidRDefault="00AD6EA9">
      <w:pPr>
        <w:numPr>
          <w:ilvl w:val="0"/>
          <w:numId w:val="46"/>
        </w:numPr>
        <w:pBdr>
          <w:top w:val="nil"/>
          <w:left w:val="nil"/>
          <w:bottom w:val="nil"/>
          <w:right w:val="nil"/>
          <w:between w:val="nil"/>
        </w:pBdr>
        <w:spacing w:before="400" w:after="200"/>
        <w:rPr>
          <w:b/>
          <w:color w:val="000000"/>
        </w:rPr>
      </w:pPr>
      <w:r>
        <w:rPr>
          <w:b/>
          <w:color w:val="000000"/>
        </w:rPr>
        <w:lastRenderedPageBreak/>
        <w:t>IMPLEMENTATION PLAN</w:t>
      </w:r>
    </w:p>
    <w:tbl>
      <w:tblPr>
        <w:tblStyle w:val="a2"/>
        <w:tblW w:w="905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704"/>
        <w:gridCol w:w="8348"/>
      </w:tblGrid>
      <w:tr w:rsidR="00922C9C" w14:paraId="7A243C74" w14:textId="77777777">
        <w:tc>
          <w:tcPr>
            <w:tcW w:w="704" w:type="dxa"/>
            <w:shd w:val="clear" w:color="auto" w:fill="D9D9D9"/>
          </w:tcPr>
          <w:p w14:paraId="5780A628"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48" w:type="dxa"/>
            <w:shd w:val="clear" w:color="auto" w:fill="D9D9D9"/>
          </w:tcPr>
          <w:p w14:paraId="7D733C7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Implementation Plan:</w:t>
            </w:r>
          </w:p>
          <w:p w14:paraId="48E3D60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Applied.</w:t>
            </w:r>
          </w:p>
          <w:p w14:paraId="6796D64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Clause 6 of the Contract has been amended.  </w:t>
            </w:r>
          </w:p>
          <w:p w14:paraId="20A77F2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Within a period of fourteen (14) days from the Contract Commencement Date, the Supplier shall provide to the Customer for Approval the form of Implementation Plan provided by the Supplier as part of its tender response.  </w:t>
            </w:r>
          </w:p>
          <w:p w14:paraId="54C5730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Contract Schedule 4, Paragraph 2 of the Template Contract has been deleted and replaced with the drafting set out in Paragraph 2 (Implementation Plan) of Contract Schedule 4 to the Contract attached to this Order Form.  </w:t>
            </w:r>
          </w:p>
          <w:p w14:paraId="35D9A88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Implementation Plan Approved by the Customer pursuant to this section 3.1 shall be included in a new Annex 1 to Contract Schedule 4.</w:t>
            </w:r>
          </w:p>
        </w:tc>
      </w:tr>
    </w:tbl>
    <w:p w14:paraId="5B302B6B" w14:textId="77777777" w:rsidR="00922C9C" w:rsidRDefault="00AD6EA9">
      <w:pPr>
        <w:keepNext/>
        <w:numPr>
          <w:ilvl w:val="0"/>
          <w:numId w:val="46"/>
        </w:numPr>
        <w:pBdr>
          <w:top w:val="nil"/>
          <w:left w:val="nil"/>
          <w:bottom w:val="nil"/>
          <w:right w:val="nil"/>
          <w:between w:val="nil"/>
        </w:pBdr>
        <w:spacing w:before="400" w:after="200"/>
        <w:rPr>
          <w:b/>
          <w:color w:val="000000"/>
        </w:rPr>
      </w:pPr>
      <w:r>
        <w:rPr>
          <w:b/>
          <w:color w:val="000000"/>
        </w:rPr>
        <w:t>CONTRACT PERFORMANCE</w:t>
      </w:r>
    </w:p>
    <w:tbl>
      <w:tblPr>
        <w:tblStyle w:val="a3"/>
        <w:tblW w:w="905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704"/>
        <w:gridCol w:w="8348"/>
      </w:tblGrid>
      <w:tr w:rsidR="00922C9C" w14:paraId="29CEBD3A" w14:textId="77777777">
        <w:tc>
          <w:tcPr>
            <w:tcW w:w="704" w:type="dxa"/>
            <w:shd w:val="clear" w:color="auto" w:fill="D9D9D9"/>
          </w:tcPr>
          <w:p w14:paraId="61FE9CAF"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48" w:type="dxa"/>
            <w:shd w:val="clear" w:color="auto" w:fill="D9D9D9"/>
          </w:tcPr>
          <w:p w14:paraId="7FCDC63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Standards:</w:t>
            </w:r>
          </w:p>
          <w:p w14:paraId="143AAB6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As set out in the Contract including, without limitation, Clause 11 (Standards) and the definition of Standards in Contract Schedule 1 (Definitions) and as required pursuant to Contract Schedule 2 (Services). </w:t>
            </w:r>
          </w:p>
        </w:tc>
      </w:tr>
      <w:tr w:rsidR="00922C9C" w14:paraId="51AC37A7" w14:textId="77777777">
        <w:tc>
          <w:tcPr>
            <w:tcW w:w="704" w:type="dxa"/>
            <w:shd w:val="clear" w:color="auto" w:fill="D9D9D9"/>
          </w:tcPr>
          <w:p w14:paraId="7B3E2AFD"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48" w:type="dxa"/>
            <w:shd w:val="clear" w:color="auto" w:fill="D9D9D9"/>
          </w:tcPr>
          <w:p w14:paraId="1B0432B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Levels/Service Credits:</w:t>
            </w:r>
          </w:p>
          <w:p w14:paraId="0B1A1AE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Not applied</w:t>
            </w:r>
          </w:p>
          <w:p w14:paraId="0386DEE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Service Credit Cap</w:t>
            </w:r>
            <w:r>
              <w:rPr>
                <w:rFonts w:ascii="Arial" w:eastAsia="Arial" w:hAnsi="Arial" w:cs="Arial"/>
              </w:rPr>
              <w:t xml:space="preserve"> (Contract Schedule 1 (Definitions)):</w:t>
            </w:r>
          </w:p>
          <w:p w14:paraId="6821BBE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Not applied </w:t>
            </w:r>
          </w:p>
          <w:p w14:paraId="7132560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Customer periodic reviews of Service Levels</w:t>
            </w:r>
            <w:r>
              <w:rPr>
                <w:rFonts w:ascii="Arial" w:eastAsia="Arial" w:hAnsi="Arial" w:cs="Arial"/>
              </w:rPr>
              <w:t xml:space="preserve"> (Clause 13.7.1 of the Contract Terms):</w:t>
            </w:r>
          </w:p>
          <w:p w14:paraId="331BEEF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Not applied</w:t>
            </w:r>
          </w:p>
        </w:tc>
      </w:tr>
      <w:tr w:rsidR="00922C9C" w14:paraId="7794261D" w14:textId="77777777">
        <w:tc>
          <w:tcPr>
            <w:tcW w:w="704" w:type="dxa"/>
            <w:shd w:val="clear" w:color="auto" w:fill="D9D9D9"/>
          </w:tcPr>
          <w:p w14:paraId="56DFD00B"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48" w:type="dxa"/>
            <w:shd w:val="clear" w:color="auto" w:fill="D9D9D9"/>
          </w:tcPr>
          <w:p w14:paraId="633D0FA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Critical Service Level Failure:</w:t>
            </w:r>
          </w:p>
          <w:p w14:paraId="388F96A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rPr>
              <w:t>Not applied</w:t>
            </w:r>
          </w:p>
        </w:tc>
      </w:tr>
      <w:tr w:rsidR="00922C9C" w14:paraId="2238C79E" w14:textId="77777777">
        <w:tc>
          <w:tcPr>
            <w:tcW w:w="704" w:type="dxa"/>
            <w:shd w:val="clear" w:color="auto" w:fill="D9D9D9"/>
          </w:tcPr>
          <w:p w14:paraId="09871A61"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48" w:type="dxa"/>
            <w:shd w:val="clear" w:color="auto" w:fill="D9D9D9"/>
          </w:tcPr>
          <w:p w14:paraId="1F0BA7D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Performance Monitoring:</w:t>
            </w:r>
          </w:p>
          <w:p w14:paraId="1D32000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Can be found in Schedule 6</w:t>
            </w:r>
          </w:p>
        </w:tc>
      </w:tr>
      <w:tr w:rsidR="00922C9C" w14:paraId="0F8C99C8" w14:textId="77777777">
        <w:tc>
          <w:tcPr>
            <w:tcW w:w="704" w:type="dxa"/>
            <w:shd w:val="clear" w:color="auto" w:fill="D9D9D9"/>
          </w:tcPr>
          <w:p w14:paraId="774ECA84"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48" w:type="dxa"/>
            <w:shd w:val="clear" w:color="auto" w:fill="D9D9D9"/>
          </w:tcPr>
          <w:p w14:paraId="24BC2D2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Period for providing Rectification Plan:</w:t>
            </w:r>
          </w:p>
          <w:p w14:paraId="621D0D1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lastRenderedPageBreak/>
              <w:t>In Clause 38.2.1(a) of the Contract Terms</w:t>
            </w:r>
          </w:p>
        </w:tc>
      </w:tr>
    </w:tbl>
    <w:p w14:paraId="1FF44063" w14:textId="77777777" w:rsidR="00922C9C" w:rsidRDefault="00AD6EA9">
      <w:pPr>
        <w:numPr>
          <w:ilvl w:val="0"/>
          <w:numId w:val="46"/>
        </w:numPr>
        <w:pBdr>
          <w:top w:val="nil"/>
          <w:left w:val="nil"/>
          <w:bottom w:val="nil"/>
          <w:right w:val="nil"/>
          <w:between w:val="nil"/>
        </w:pBdr>
        <w:spacing w:before="400" w:after="200"/>
        <w:rPr>
          <w:b/>
          <w:color w:val="000000"/>
        </w:rPr>
      </w:pPr>
      <w:r>
        <w:rPr>
          <w:b/>
          <w:color w:val="000000"/>
        </w:rPr>
        <w:lastRenderedPageBreak/>
        <w:t>PERSONNEL</w:t>
      </w:r>
    </w:p>
    <w:tbl>
      <w:tblPr>
        <w:tblStyle w:val="a4"/>
        <w:tblW w:w="905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704"/>
        <w:gridCol w:w="8348"/>
      </w:tblGrid>
      <w:tr w:rsidR="00922C9C" w14:paraId="1FB00075" w14:textId="77777777">
        <w:tc>
          <w:tcPr>
            <w:tcW w:w="704" w:type="dxa"/>
            <w:shd w:val="clear" w:color="auto" w:fill="D9D9D9"/>
          </w:tcPr>
          <w:p w14:paraId="7856C850"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48" w:type="dxa"/>
            <w:shd w:val="clear" w:color="auto" w:fill="D9D9D9"/>
          </w:tcPr>
          <w:p w14:paraId="344FA7A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Key Personnel:</w:t>
            </w:r>
          </w:p>
          <w:p w14:paraId="6EDFEF4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 xml:space="preserve">For the Contracting Authority:- </w:t>
            </w:r>
          </w:p>
          <w:p w14:paraId="1FEC9FA3" w14:textId="3D70F1C5" w:rsidR="00922C9C" w:rsidRDefault="005B00BD">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677B8482" w14:textId="77777777" w:rsidR="005B00BD" w:rsidRDefault="005B00BD" w:rsidP="005B00BD">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735D47C7" w14:textId="77777777" w:rsidR="005B00BD" w:rsidRDefault="005B00BD" w:rsidP="005B00BD">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7F3182BE" w14:textId="77777777" w:rsidR="005B00BD" w:rsidRDefault="005B00BD" w:rsidP="005B00BD">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3BCC542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For the Supplier:-</w:t>
            </w:r>
          </w:p>
          <w:p w14:paraId="75ACB1F0" w14:textId="77777777" w:rsidR="005B00BD" w:rsidRDefault="005B00BD" w:rsidP="005B00BD">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28C4C46B" w14:textId="66EB8DD2" w:rsidR="00922C9C" w:rsidRDefault="00922C9C">
            <w:pPr>
              <w:pBdr>
                <w:top w:val="nil"/>
                <w:left w:val="nil"/>
                <w:bottom w:val="nil"/>
                <w:right w:val="nil"/>
                <w:between w:val="nil"/>
              </w:pBdr>
              <w:spacing w:before="100" w:after="200"/>
              <w:rPr>
                <w:rFonts w:ascii="Arial" w:eastAsia="Arial" w:hAnsi="Arial" w:cs="Arial"/>
              </w:rPr>
            </w:pPr>
          </w:p>
        </w:tc>
      </w:tr>
      <w:tr w:rsidR="00922C9C" w14:paraId="696036B1" w14:textId="77777777">
        <w:tc>
          <w:tcPr>
            <w:tcW w:w="704" w:type="dxa"/>
            <w:shd w:val="clear" w:color="auto" w:fill="D9D9D9"/>
          </w:tcPr>
          <w:p w14:paraId="3E0E5C33"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48" w:type="dxa"/>
            <w:shd w:val="clear" w:color="auto" w:fill="D9D9D9"/>
          </w:tcPr>
          <w:p w14:paraId="47F3E63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Relevant Convictions</w:t>
            </w:r>
            <w:r>
              <w:rPr>
                <w:rFonts w:ascii="Arial" w:eastAsia="Arial" w:hAnsi="Arial" w:cs="Arial"/>
              </w:rPr>
              <w:t xml:space="preserve"> (Clause 27.2 of the Contract Terms):</w:t>
            </w:r>
          </w:p>
          <w:p w14:paraId="72D4D0E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N/A</w:t>
            </w:r>
          </w:p>
        </w:tc>
      </w:tr>
    </w:tbl>
    <w:p w14:paraId="2B1F046F" w14:textId="77777777" w:rsidR="00922C9C" w:rsidRDefault="00AD6EA9">
      <w:pPr>
        <w:numPr>
          <w:ilvl w:val="0"/>
          <w:numId w:val="46"/>
        </w:numPr>
        <w:pBdr>
          <w:top w:val="nil"/>
          <w:left w:val="nil"/>
          <w:bottom w:val="nil"/>
          <w:right w:val="nil"/>
          <w:between w:val="nil"/>
        </w:pBdr>
        <w:spacing w:before="400" w:after="200"/>
        <w:rPr>
          <w:b/>
          <w:color w:val="000000"/>
        </w:rPr>
      </w:pPr>
      <w:r>
        <w:rPr>
          <w:b/>
          <w:color w:val="000000"/>
        </w:rPr>
        <w:t>PAYMENT</w:t>
      </w:r>
    </w:p>
    <w:tbl>
      <w:tblPr>
        <w:tblStyle w:val="a5"/>
        <w:tblW w:w="9067"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704"/>
        <w:gridCol w:w="8363"/>
      </w:tblGrid>
      <w:tr w:rsidR="00922C9C" w14:paraId="2DB5A07A" w14:textId="77777777">
        <w:tc>
          <w:tcPr>
            <w:tcW w:w="704" w:type="dxa"/>
            <w:shd w:val="clear" w:color="auto" w:fill="D9D9D9"/>
          </w:tcPr>
          <w:p w14:paraId="5FF9F1E3"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63" w:type="dxa"/>
            <w:shd w:val="clear" w:color="auto" w:fill="D9D9D9"/>
          </w:tcPr>
          <w:p w14:paraId="12C169F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Contract Charges</w:t>
            </w:r>
            <w:r>
              <w:rPr>
                <w:rFonts w:ascii="Arial" w:eastAsia="Arial" w:hAnsi="Arial" w:cs="Arial"/>
              </w:rPr>
              <w:t xml:space="preserve"> (including any applicable discount(s), but excluding VAT):</w:t>
            </w:r>
          </w:p>
          <w:p w14:paraId="210AA35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In Annex 1 of Contract Schedule 3 (Contract Charges, Payment and Invoicing).  </w:t>
            </w:r>
          </w:p>
          <w:p w14:paraId="3028F11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Paragraph 11 (Indexation) shall not apply to the Contract Charges and shall be deemed deleted from the Contract and the Contract shall be construed accordingly.</w:t>
            </w:r>
          </w:p>
        </w:tc>
      </w:tr>
      <w:tr w:rsidR="00922C9C" w14:paraId="71D0E443" w14:textId="77777777">
        <w:tc>
          <w:tcPr>
            <w:tcW w:w="704" w:type="dxa"/>
            <w:shd w:val="clear" w:color="auto" w:fill="D9D9D9"/>
          </w:tcPr>
          <w:p w14:paraId="2BDA26BD"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63" w:type="dxa"/>
            <w:shd w:val="clear" w:color="auto" w:fill="D9D9D9"/>
          </w:tcPr>
          <w:p w14:paraId="6B0CDFE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Payment terms/profile</w:t>
            </w:r>
            <w:r>
              <w:rPr>
                <w:rFonts w:ascii="Arial" w:eastAsia="Arial" w:hAnsi="Arial" w:cs="Arial"/>
              </w:rPr>
              <w:t xml:space="preserve"> (including method of payment e.g. Government Procurement Card (GPC) or BACS):</w:t>
            </w:r>
          </w:p>
          <w:p w14:paraId="67F6601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rPr>
              <w:t>In Annex 2 of Contract Schedule 3 (Contract Charges, Payment and Invoicing)</w:t>
            </w:r>
          </w:p>
        </w:tc>
      </w:tr>
      <w:tr w:rsidR="00922C9C" w14:paraId="058992F0" w14:textId="77777777">
        <w:tc>
          <w:tcPr>
            <w:tcW w:w="704" w:type="dxa"/>
            <w:shd w:val="clear" w:color="auto" w:fill="D9D9D9"/>
          </w:tcPr>
          <w:p w14:paraId="75D1C7FC"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63" w:type="dxa"/>
            <w:shd w:val="clear" w:color="auto" w:fill="D9D9D9"/>
          </w:tcPr>
          <w:p w14:paraId="0BF2134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Reimbursable Expenses:</w:t>
            </w:r>
          </w:p>
          <w:p w14:paraId="60D925B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rPr>
              <w:t>Not Permitted.  All references to the term “Reimbursable Expenses shall be deemed deleted from the Contract and the Contract shall be construed accordingly.</w:t>
            </w:r>
          </w:p>
        </w:tc>
      </w:tr>
      <w:tr w:rsidR="00922C9C" w14:paraId="4D75C52B" w14:textId="77777777">
        <w:tc>
          <w:tcPr>
            <w:tcW w:w="704" w:type="dxa"/>
            <w:shd w:val="clear" w:color="auto" w:fill="D9D9D9"/>
          </w:tcPr>
          <w:p w14:paraId="09D6BB69"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63" w:type="dxa"/>
            <w:shd w:val="clear" w:color="auto" w:fill="D9D9D9"/>
          </w:tcPr>
          <w:p w14:paraId="0DE063C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Customer billing address</w:t>
            </w:r>
            <w:r>
              <w:rPr>
                <w:rFonts w:ascii="Arial" w:eastAsia="Arial" w:hAnsi="Arial" w:cs="Arial"/>
              </w:rPr>
              <w:t xml:space="preserve"> (paragraph 7.6 of Contract Schedule 3 (Contract Charges, Payment and Invoicing)):</w:t>
            </w:r>
          </w:p>
          <w:p w14:paraId="7461228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Invoices are to be submitted electronically to: GPA to confirm at contract award</w:t>
            </w:r>
          </w:p>
        </w:tc>
      </w:tr>
      <w:tr w:rsidR="00922C9C" w14:paraId="6368E0D6" w14:textId="77777777">
        <w:tc>
          <w:tcPr>
            <w:tcW w:w="704" w:type="dxa"/>
            <w:shd w:val="clear" w:color="auto" w:fill="D9D9D9"/>
          </w:tcPr>
          <w:p w14:paraId="3A19EAD9"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63" w:type="dxa"/>
            <w:shd w:val="clear" w:color="auto" w:fill="D9D9D9"/>
          </w:tcPr>
          <w:p w14:paraId="0F5353B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Contract Charges fixed for</w:t>
            </w:r>
            <w:r>
              <w:rPr>
                <w:rFonts w:ascii="Arial" w:eastAsia="Arial" w:hAnsi="Arial" w:cs="Arial"/>
              </w:rPr>
              <w:t xml:space="preserve"> (paragraph 8.2 of Schedule 3 (Contract Charges, Payment and Invoicing)):</w:t>
            </w:r>
          </w:p>
          <w:p w14:paraId="0ABF2E8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rPr>
              <w:lastRenderedPageBreak/>
              <w:t>Contract Initial Period and any Contract Extension Period.  In respect of Additional Services and/or Works, the Contract Charges relating to and such Additional Services and/or Works will be agreed by the Customer and the Supplier through the Variation Procedure.</w:t>
            </w:r>
          </w:p>
        </w:tc>
      </w:tr>
      <w:tr w:rsidR="00922C9C" w14:paraId="05D95E53" w14:textId="77777777">
        <w:tc>
          <w:tcPr>
            <w:tcW w:w="704" w:type="dxa"/>
            <w:shd w:val="clear" w:color="auto" w:fill="D9D9D9"/>
          </w:tcPr>
          <w:p w14:paraId="49864BE1"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63" w:type="dxa"/>
            <w:shd w:val="clear" w:color="auto" w:fill="D9D9D9"/>
          </w:tcPr>
          <w:p w14:paraId="4019E44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Supplier periodic assessment of Contract Charges</w:t>
            </w:r>
            <w:r>
              <w:rPr>
                <w:rFonts w:ascii="Arial" w:eastAsia="Arial" w:hAnsi="Arial" w:cs="Arial"/>
              </w:rPr>
              <w:t xml:space="preserve"> (paragraph 9.2 of Contract Schedule 3 (Contract Charges, Payment and Invoicing)) will be carried out on:</w:t>
            </w:r>
          </w:p>
          <w:p w14:paraId="3C578D6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rPr>
              <w:t>Not applied.</w:t>
            </w:r>
          </w:p>
        </w:tc>
      </w:tr>
      <w:tr w:rsidR="00922C9C" w14:paraId="270BCF10" w14:textId="77777777">
        <w:tc>
          <w:tcPr>
            <w:tcW w:w="704" w:type="dxa"/>
            <w:shd w:val="clear" w:color="auto" w:fill="D9D9D9"/>
          </w:tcPr>
          <w:p w14:paraId="7F0453D1"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63" w:type="dxa"/>
            <w:shd w:val="clear" w:color="auto" w:fill="D9D9D9"/>
          </w:tcPr>
          <w:p w14:paraId="6410659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Supplier request for increase in the Contract Charges</w:t>
            </w:r>
            <w:r>
              <w:rPr>
                <w:rFonts w:ascii="Arial" w:eastAsia="Arial" w:hAnsi="Arial" w:cs="Arial"/>
              </w:rPr>
              <w:t xml:space="preserve"> (paragraph 10 of Contract Schedule 3 (Contract Charges, Payment and Invoicing)):</w:t>
            </w:r>
          </w:p>
          <w:p w14:paraId="64157A9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rPr>
              <w:t>Not permitted</w:t>
            </w:r>
          </w:p>
        </w:tc>
      </w:tr>
    </w:tbl>
    <w:p w14:paraId="0B13701C" w14:textId="77777777" w:rsidR="00922C9C" w:rsidRDefault="00AD6EA9">
      <w:pPr>
        <w:keepNext/>
        <w:numPr>
          <w:ilvl w:val="0"/>
          <w:numId w:val="46"/>
        </w:numPr>
        <w:pBdr>
          <w:top w:val="nil"/>
          <w:left w:val="nil"/>
          <w:bottom w:val="nil"/>
          <w:right w:val="nil"/>
          <w:between w:val="nil"/>
        </w:pBdr>
        <w:spacing w:before="400" w:after="200"/>
        <w:rPr>
          <w:b/>
          <w:color w:val="000000"/>
        </w:rPr>
      </w:pPr>
      <w:r>
        <w:rPr>
          <w:b/>
          <w:color w:val="000000"/>
        </w:rPr>
        <w:t>LIABILITY AND INSURANCE</w:t>
      </w:r>
    </w:p>
    <w:tbl>
      <w:tblPr>
        <w:tblStyle w:val="a6"/>
        <w:tblW w:w="9066"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704"/>
        <w:gridCol w:w="8362"/>
      </w:tblGrid>
      <w:tr w:rsidR="00922C9C" w14:paraId="6D597F7D" w14:textId="77777777">
        <w:tc>
          <w:tcPr>
            <w:tcW w:w="704" w:type="dxa"/>
            <w:shd w:val="clear" w:color="auto" w:fill="D9D9D9"/>
          </w:tcPr>
          <w:p w14:paraId="03C086BE"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bookmarkStart w:id="2" w:name="_heading=h.30j0zll" w:colFirst="0" w:colLast="0"/>
            <w:bookmarkEnd w:id="2"/>
          </w:p>
        </w:tc>
        <w:tc>
          <w:tcPr>
            <w:tcW w:w="8362" w:type="dxa"/>
            <w:shd w:val="clear" w:color="auto" w:fill="D9D9D9"/>
          </w:tcPr>
          <w:p w14:paraId="0BFDCCB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Estimated Year 1 Contract Charges:</w:t>
            </w:r>
          </w:p>
          <w:p w14:paraId="22A349F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Not Applied </w:t>
            </w:r>
          </w:p>
        </w:tc>
      </w:tr>
      <w:tr w:rsidR="00922C9C" w14:paraId="26BB4254" w14:textId="77777777">
        <w:tc>
          <w:tcPr>
            <w:tcW w:w="704" w:type="dxa"/>
            <w:shd w:val="clear" w:color="auto" w:fill="D9D9D9"/>
          </w:tcPr>
          <w:p w14:paraId="1D7CDACB"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62" w:type="dxa"/>
            <w:shd w:val="clear" w:color="auto" w:fill="D9D9D9"/>
          </w:tcPr>
          <w:p w14:paraId="59E2654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Supplier’s limitation of Liability</w:t>
            </w:r>
            <w:r>
              <w:rPr>
                <w:rFonts w:ascii="Arial" w:eastAsia="Arial" w:hAnsi="Arial" w:cs="Arial"/>
              </w:rPr>
              <w:t>:</w:t>
            </w:r>
          </w:p>
          <w:p w14:paraId="5D5526B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Supplier’s limit of Liability is as set out in Clause 36 of the Contract Terms</w:t>
            </w:r>
          </w:p>
        </w:tc>
      </w:tr>
      <w:tr w:rsidR="00922C9C" w14:paraId="588F26C4" w14:textId="77777777">
        <w:tc>
          <w:tcPr>
            <w:tcW w:w="704" w:type="dxa"/>
            <w:shd w:val="clear" w:color="auto" w:fill="D9D9D9"/>
          </w:tcPr>
          <w:p w14:paraId="78EC500D"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62" w:type="dxa"/>
            <w:shd w:val="clear" w:color="auto" w:fill="D9D9D9"/>
          </w:tcPr>
          <w:p w14:paraId="1CC8042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Insurance</w:t>
            </w:r>
            <w:r>
              <w:rPr>
                <w:rFonts w:ascii="Arial" w:eastAsia="Arial" w:hAnsi="Arial" w:cs="Arial"/>
              </w:rPr>
              <w:t xml:space="preserve"> (Clause 37.3 of the Contract Terms):</w:t>
            </w:r>
          </w:p>
          <w:p w14:paraId="40530DC7" w14:textId="77777777" w:rsidR="00922C9C" w:rsidRDefault="00AD6EA9">
            <w:pPr>
              <w:widowControl w:val="0"/>
              <w:pBdr>
                <w:top w:val="nil"/>
                <w:left w:val="nil"/>
                <w:bottom w:val="nil"/>
                <w:right w:val="nil"/>
                <w:between w:val="nil"/>
              </w:pBdr>
              <w:spacing w:after="236" w:line="235" w:lineRule="auto"/>
              <w:jc w:val="both"/>
              <w:rPr>
                <w:rFonts w:ascii="Arial" w:eastAsia="Arial" w:hAnsi="Arial" w:cs="Arial"/>
              </w:rPr>
            </w:pPr>
            <w:r>
              <w:rPr>
                <w:rFonts w:ascii="Arial" w:eastAsia="Arial" w:hAnsi="Arial" w:cs="Arial"/>
              </w:rPr>
              <w:t>The minimum amount of cover for insurance against loss of or damage caused by the Supplier to the Customer’s property is ten million pounds (£10,000,000).</w:t>
            </w:r>
          </w:p>
          <w:p w14:paraId="4D445014" w14:textId="77777777" w:rsidR="00922C9C" w:rsidRDefault="00AD6EA9">
            <w:pPr>
              <w:widowControl w:val="0"/>
              <w:pBdr>
                <w:top w:val="nil"/>
                <w:left w:val="nil"/>
                <w:bottom w:val="nil"/>
                <w:right w:val="nil"/>
                <w:between w:val="nil"/>
              </w:pBdr>
              <w:spacing w:after="240"/>
              <w:jc w:val="both"/>
              <w:rPr>
                <w:rFonts w:ascii="Arial" w:eastAsia="Arial" w:hAnsi="Arial" w:cs="Arial"/>
              </w:rPr>
            </w:pPr>
            <w:r>
              <w:rPr>
                <w:rFonts w:ascii="Arial" w:eastAsia="Arial" w:hAnsi="Arial" w:cs="Arial"/>
              </w:rPr>
              <w:t>The minimum amount of cover for insurance in respect of loss of or damage to property (except the Customer’s</w:t>
            </w:r>
            <w:r>
              <w:rPr>
                <w:rFonts w:ascii="Arial" w:eastAsia="Arial" w:hAnsi="Arial" w:cs="Arial"/>
                <w:i/>
              </w:rPr>
              <w:t xml:space="preserve"> </w:t>
            </w:r>
            <w:r>
              <w:rPr>
                <w:rFonts w:ascii="Arial" w:eastAsia="Arial" w:hAnsi="Arial" w:cs="Arial"/>
              </w:rPr>
              <w:t>property, plant and materials and equipment) and liability for bodily injury to or death of a person (not an employee of the Supplier) arising from or in connection with the Supplier</w:t>
            </w:r>
            <w:r>
              <w:rPr>
                <w:rFonts w:ascii="Arial" w:eastAsia="Arial" w:hAnsi="Arial" w:cs="Arial"/>
                <w:i/>
              </w:rPr>
              <w:t xml:space="preserve"> </w:t>
            </w:r>
            <w:r>
              <w:rPr>
                <w:rFonts w:ascii="Arial" w:eastAsia="Arial" w:hAnsi="Arial" w:cs="Arial"/>
              </w:rPr>
              <w:t>providing the Service and Works for any one event is twenty million pounds (£20,000,000).</w:t>
            </w:r>
          </w:p>
          <w:p w14:paraId="50C0DF5D" w14:textId="77777777" w:rsidR="00922C9C" w:rsidRDefault="00AD6EA9">
            <w:pPr>
              <w:widowControl w:val="0"/>
              <w:pBdr>
                <w:top w:val="nil"/>
                <w:left w:val="nil"/>
                <w:bottom w:val="nil"/>
                <w:right w:val="nil"/>
                <w:between w:val="nil"/>
              </w:pBdr>
              <w:spacing w:after="253"/>
              <w:jc w:val="both"/>
              <w:rPr>
                <w:rFonts w:ascii="Arial" w:eastAsia="Arial" w:hAnsi="Arial" w:cs="Arial"/>
              </w:rPr>
            </w:pPr>
            <w:r>
              <w:rPr>
                <w:rFonts w:ascii="Arial" w:eastAsia="Arial" w:hAnsi="Arial" w:cs="Arial"/>
              </w:rPr>
              <w:t>The minimum limit of indemnity for insurance in respect of death of or bodily injury to employees of the Supplier arising out of and in the course of their employment in connection with this Contract for any one event is five million pounds (£5,000,000).</w:t>
            </w:r>
          </w:p>
          <w:p w14:paraId="1245D34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Professional indemnity insurance - cover is five million pounds (£5,000,000) each and every claim and in the aggregate. The Contractor maintains this insurance from the Commencement Date until twelve (12) years after either the Contract Period or the earlier termination of the Contract Terms.</w:t>
            </w:r>
          </w:p>
          <w:p w14:paraId="1BC7BC4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Public Liability Cover – ten million pounds (£10,000,000).  The public liability insurance shall contain an indemnity to principal clause. </w:t>
            </w:r>
          </w:p>
        </w:tc>
      </w:tr>
    </w:tbl>
    <w:p w14:paraId="06CF1CC6" w14:textId="77777777" w:rsidR="00922C9C" w:rsidRDefault="00AD6EA9">
      <w:pPr>
        <w:numPr>
          <w:ilvl w:val="0"/>
          <w:numId w:val="46"/>
        </w:numPr>
        <w:pBdr>
          <w:top w:val="nil"/>
          <w:left w:val="nil"/>
          <w:bottom w:val="nil"/>
          <w:right w:val="nil"/>
          <w:between w:val="nil"/>
        </w:pBdr>
        <w:spacing w:before="400" w:after="200"/>
        <w:rPr>
          <w:b/>
          <w:color w:val="000000"/>
        </w:rPr>
      </w:pPr>
      <w:r>
        <w:rPr>
          <w:b/>
          <w:color w:val="000000"/>
        </w:rPr>
        <w:t>TERMINATION AND EXIT</w:t>
      </w:r>
    </w:p>
    <w:tbl>
      <w:tblPr>
        <w:tblStyle w:val="a7"/>
        <w:tblW w:w="90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704"/>
        <w:gridCol w:w="8376"/>
      </w:tblGrid>
      <w:tr w:rsidR="00922C9C" w14:paraId="6C4274AF" w14:textId="77777777">
        <w:tc>
          <w:tcPr>
            <w:tcW w:w="704" w:type="dxa"/>
            <w:shd w:val="clear" w:color="auto" w:fill="D9D9D9"/>
          </w:tcPr>
          <w:p w14:paraId="528F9D2A"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76" w:type="dxa"/>
            <w:shd w:val="clear" w:color="auto" w:fill="D9D9D9"/>
          </w:tcPr>
          <w:p w14:paraId="6A8D27CD" w14:textId="77777777" w:rsidR="00922C9C" w:rsidRDefault="00AD6EA9">
            <w:pPr>
              <w:pBdr>
                <w:top w:val="nil"/>
                <w:left w:val="nil"/>
                <w:bottom w:val="nil"/>
                <w:right w:val="nil"/>
                <w:between w:val="nil"/>
              </w:pBdr>
              <w:spacing w:before="100" w:after="200"/>
              <w:rPr>
                <w:rFonts w:ascii="Arial" w:eastAsia="Arial" w:hAnsi="Arial" w:cs="Arial"/>
              </w:rPr>
            </w:pPr>
            <w:bookmarkStart w:id="3" w:name="_heading=h.1fob9te" w:colFirst="0" w:colLast="0"/>
            <w:bookmarkEnd w:id="3"/>
            <w:r>
              <w:rPr>
                <w:rFonts w:ascii="Arial" w:eastAsia="Arial" w:hAnsi="Arial" w:cs="Arial"/>
                <w:b/>
              </w:rPr>
              <w:t>Termination on material Default</w:t>
            </w:r>
            <w:r>
              <w:rPr>
                <w:rFonts w:ascii="Arial" w:eastAsia="Arial" w:hAnsi="Arial" w:cs="Arial"/>
              </w:rPr>
              <w:t xml:space="preserve"> (Clause 41.2.1(c) of the Contract Terms)):</w:t>
            </w:r>
          </w:p>
          <w:p w14:paraId="443CD19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In Clause 41.2.1(c) of the Contract Terms</w:t>
            </w:r>
          </w:p>
        </w:tc>
      </w:tr>
      <w:tr w:rsidR="00922C9C" w14:paraId="453ECBB6" w14:textId="77777777">
        <w:tc>
          <w:tcPr>
            <w:tcW w:w="704" w:type="dxa"/>
            <w:shd w:val="clear" w:color="auto" w:fill="D9D9D9"/>
          </w:tcPr>
          <w:p w14:paraId="4C83590E"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76" w:type="dxa"/>
            <w:shd w:val="clear" w:color="auto" w:fill="D9D9D9"/>
          </w:tcPr>
          <w:p w14:paraId="65FC551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Termination without cause notice period</w:t>
            </w:r>
            <w:r>
              <w:rPr>
                <w:rFonts w:ascii="Arial" w:eastAsia="Arial" w:hAnsi="Arial" w:cs="Arial"/>
              </w:rPr>
              <w:t xml:space="preserve"> (Clause 41.7.1 of the Contract Terms):</w:t>
            </w:r>
          </w:p>
          <w:p w14:paraId="1C5A0A0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lastRenderedPageBreak/>
              <w:t>In Clause 41.7.1 of the Contract Terms</w:t>
            </w:r>
          </w:p>
        </w:tc>
      </w:tr>
      <w:tr w:rsidR="00922C9C" w14:paraId="744BB992" w14:textId="77777777">
        <w:tc>
          <w:tcPr>
            <w:tcW w:w="704" w:type="dxa"/>
            <w:shd w:val="clear" w:color="auto" w:fill="D9D9D9"/>
          </w:tcPr>
          <w:p w14:paraId="1519EEEB"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76" w:type="dxa"/>
            <w:shd w:val="clear" w:color="auto" w:fill="D9D9D9"/>
          </w:tcPr>
          <w:p w14:paraId="1EEF732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Undisputed Sums Limit:</w:t>
            </w:r>
          </w:p>
          <w:p w14:paraId="632096F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rPr>
              <w:t xml:space="preserve">The wording </w:t>
            </w:r>
            <w:r>
              <w:rPr>
                <w:rFonts w:ascii="Arial" w:eastAsia="Arial" w:hAnsi="Arial" w:cs="Arial"/>
                <w:i/>
              </w:rPr>
              <w:t>"one month's average Contract Charges"</w:t>
            </w:r>
            <w:r>
              <w:rPr>
                <w:rFonts w:ascii="Arial" w:eastAsia="Arial" w:hAnsi="Arial" w:cs="Arial"/>
              </w:rPr>
              <w:t xml:space="preserve"> in Clause 42.1.1 shall be amended to </w:t>
            </w:r>
            <w:r>
              <w:rPr>
                <w:rFonts w:ascii="Arial" w:eastAsia="Arial" w:hAnsi="Arial" w:cs="Arial"/>
                <w:i/>
              </w:rPr>
              <w:t>"fifty percent (50%) of the aggregate total of the Milestone Payments"</w:t>
            </w:r>
          </w:p>
        </w:tc>
      </w:tr>
      <w:tr w:rsidR="00922C9C" w14:paraId="7AE6E771" w14:textId="77777777">
        <w:tc>
          <w:tcPr>
            <w:tcW w:w="704" w:type="dxa"/>
            <w:shd w:val="clear" w:color="auto" w:fill="D9D9D9"/>
          </w:tcPr>
          <w:p w14:paraId="181B1951"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376" w:type="dxa"/>
            <w:shd w:val="clear" w:color="auto" w:fill="D9D9D9"/>
          </w:tcPr>
          <w:p w14:paraId="62A6F4E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Exit Management:</w:t>
            </w:r>
          </w:p>
          <w:p w14:paraId="3A0DBF1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Contract Schedule 9 (Exit Management) has been amended so that paragraph 11.1 (Charges) now reads:</w:t>
            </w:r>
          </w:p>
          <w:p w14:paraId="3C67F320" w14:textId="77777777" w:rsidR="00922C9C" w:rsidRDefault="00AD6EA9">
            <w:pPr>
              <w:pBdr>
                <w:top w:val="nil"/>
                <w:left w:val="nil"/>
                <w:bottom w:val="nil"/>
                <w:right w:val="nil"/>
                <w:between w:val="nil"/>
              </w:pBdr>
              <w:spacing w:before="100" w:after="200"/>
              <w:ind w:left="857" w:hanging="857"/>
              <w:rPr>
                <w:rFonts w:ascii="Arial" w:eastAsia="Arial" w:hAnsi="Arial" w:cs="Arial"/>
              </w:rPr>
            </w:pPr>
            <w:r>
              <w:rPr>
                <w:rFonts w:ascii="Arial" w:eastAsia="Arial" w:hAnsi="Arial" w:cs="Arial"/>
              </w:rPr>
              <w:t>“</w:t>
            </w:r>
            <w:r>
              <w:rPr>
                <w:rFonts w:ascii="Arial" w:eastAsia="Arial" w:hAnsi="Arial" w:cs="Arial"/>
                <w:i/>
              </w:rPr>
              <w:t>11.1        Notwithstanding any other provision of this Contract including, without limitation, Contract Schedule 15 (Contract Tender) and Annex 1 (Contract Charges) to Contract Schedule 3 (Contract Charges, Payment and Invoicing), the Supplier shall not make any charges for the services provided by the Supplier pursuant to, and the Customer shall not be obliged to pay for costs incurred by the Supplier in relation to its compliance with, this Contract Schedule 9 including the preparation and implementation of the Exit Plan, the Termination Assistance and any activities mutually agreed between the Parties to carry on after the expiry of the Termination Assistance Period.”</w:t>
            </w:r>
          </w:p>
        </w:tc>
      </w:tr>
    </w:tbl>
    <w:p w14:paraId="0749CB92" w14:textId="77777777" w:rsidR="00922C9C" w:rsidRDefault="00AD6EA9">
      <w:pPr>
        <w:numPr>
          <w:ilvl w:val="0"/>
          <w:numId w:val="46"/>
        </w:numPr>
        <w:pBdr>
          <w:top w:val="nil"/>
          <w:left w:val="nil"/>
          <w:bottom w:val="nil"/>
          <w:right w:val="nil"/>
          <w:between w:val="nil"/>
        </w:pBdr>
        <w:spacing w:before="400" w:after="200"/>
        <w:rPr>
          <w:b/>
          <w:color w:val="000000"/>
        </w:rPr>
      </w:pPr>
      <w:r>
        <w:rPr>
          <w:b/>
          <w:color w:val="000000"/>
        </w:rPr>
        <w:t>SUPPLIER INFORMATION</w:t>
      </w:r>
    </w:p>
    <w:tbl>
      <w:tblPr>
        <w:tblStyle w:val="a8"/>
        <w:tblW w:w="9067"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936"/>
        <w:gridCol w:w="8131"/>
      </w:tblGrid>
      <w:tr w:rsidR="00922C9C" w14:paraId="048D4906" w14:textId="77777777">
        <w:tc>
          <w:tcPr>
            <w:tcW w:w="936" w:type="dxa"/>
            <w:shd w:val="clear" w:color="auto" w:fill="D9D9D9"/>
          </w:tcPr>
          <w:p w14:paraId="35135AB5"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31" w:type="dxa"/>
            <w:shd w:val="clear" w:color="auto" w:fill="D9D9D9"/>
          </w:tcPr>
          <w:p w14:paraId="428BB43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Not used.</w:t>
            </w:r>
          </w:p>
        </w:tc>
      </w:tr>
      <w:tr w:rsidR="00922C9C" w14:paraId="695F9DFF" w14:textId="77777777">
        <w:tc>
          <w:tcPr>
            <w:tcW w:w="936" w:type="dxa"/>
            <w:shd w:val="clear" w:color="auto" w:fill="D9D9D9"/>
          </w:tcPr>
          <w:p w14:paraId="3B3710A5"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31" w:type="dxa"/>
            <w:shd w:val="clear" w:color="auto" w:fill="D9D9D9"/>
          </w:tcPr>
          <w:p w14:paraId="4A865CE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Commercially Sensitive Information:</w:t>
            </w:r>
          </w:p>
          <w:p w14:paraId="1FA64D3A" w14:textId="77777777" w:rsidR="00922C9C" w:rsidRDefault="00AD6EA9">
            <w:pPr>
              <w:pBdr>
                <w:top w:val="nil"/>
                <w:left w:val="nil"/>
                <w:bottom w:val="nil"/>
                <w:right w:val="nil"/>
                <w:between w:val="nil"/>
              </w:pBdr>
              <w:spacing w:before="100" w:after="200"/>
              <w:rPr>
                <w:rFonts w:ascii="Arial" w:eastAsia="Arial" w:hAnsi="Arial" w:cs="Arial"/>
                <w:i/>
              </w:rPr>
            </w:pPr>
            <w:r>
              <w:rPr>
                <w:rFonts w:ascii="Arial" w:eastAsia="Arial" w:hAnsi="Arial" w:cs="Arial"/>
                <w:i/>
              </w:rPr>
              <w:t>means:</w:t>
            </w:r>
          </w:p>
          <w:p w14:paraId="49ED7EF7" w14:textId="77777777" w:rsidR="00922C9C" w:rsidRDefault="00AD6EA9">
            <w:pPr>
              <w:widowControl w:val="0"/>
              <w:pBdr>
                <w:top w:val="nil"/>
                <w:left w:val="nil"/>
                <w:bottom w:val="nil"/>
                <w:right w:val="nil"/>
                <w:between w:val="nil"/>
              </w:pBdr>
              <w:ind w:left="17" w:right="799"/>
              <w:rPr>
                <w:rFonts w:ascii="Arial" w:eastAsia="Arial" w:hAnsi="Arial" w:cs="Arial"/>
                <w:i/>
              </w:rPr>
            </w:pPr>
            <w:r>
              <w:rPr>
                <w:rFonts w:ascii="Arial" w:eastAsia="Arial" w:hAnsi="Arial" w:cs="Arial"/>
                <w:i/>
              </w:rPr>
              <w:t xml:space="preserve">information of a commercially sensitive nature relating to: </w:t>
            </w:r>
          </w:p>
          <w:p w14:paraId="372C9BDA" w14:textId="77777777" w:rsidR="00922C9C" w:rsidRDefault="00922C9C">
            <w:pPr>
              <w:widowControl w:val="0"/>
              <w:pBdr>
                <w:top w:val="nil"/>
                <w:left w:val="nil"/>
                <w:bottom w:val="nil"/>
                <w:right w:val="nil"/>
                <w:between w:val="nil"/>
              </w:pBdr>
              <w:ind w:left="17" w:right="799"/>
              <w:rPr>
                <w:rFonts w:ascii="Arial" w:eastAsia="Arial" w:hAnsi="Arial" w:cs="Arial"/>
                <w:i/>
              </w:rPr>
            </w:pPr>
          </w:p>
          <w:p w14:paraId="4563D708" w14:textId="77777777" w:rsidR="00922C9C" w:rsidRDefault="00AD6EA9">
            <w:pPr>
              <w:widowControl w:val="0"/>
              <w:pBdr>
                <w:top w:val="nil"/>
                <w:left w:val="nil"/>
                <w:bottom w:val="nil"/>
                <w:right w:val="nil"/>
                <w:between w:val="nil"/>
              </w:pBdr>
              <w:ind w:left="17" w:right="799"/>
              <w:rPr>
                <w:rFonts w:ascii="Arial" w:eastAsia="Arial" w:hAnsi="Arial" w:cs="Arial"/>
                <w:i/>
              </w:rPr>
            </w:pPr>
            <w:r>
              <w:rPr>
                <w:rFonts w:ascii="Arial" w:eastAsia="Arial" w:hAnsi="Arial" w:cs="Arial"/>
                <w:i/>
              </w:rPr>
              <w:t>(a)   the pricing of the Services; and</w:t>
            </w:r>
          </w:p>
          <w:p w14:paraId="223D29C5" w14:textId="77777777" w:rsidR="00922C9C" w:rsidRDefault="00922C9C">
            <w:pPr>
              <w:widowControl w:val="0"/>
              <w:pBdr>
                <w:top w:val="nil"/>
                <w:left w:val="nil"/>
                <w:bottom w:val="nil"/>
                <w:right w:val="nil"/>
                <w:between w:val="nil"/>
              </w:pBdr>
              <w:ind w:left="17" w:right="799"/>
              <w:rPr>
                <w:rFonts w:ascii="Arial" w:eastAsia="Arial" w:hAnsi="Arial" w:cs="Arial"/>
                <w:i/>
                <w:sz w:val="8"/>
                <w:szCs w:val="8"/>
              </w:rPr>
            </w:pPr>
          </w:p>
          <w:p w14:paraId="1F783892" w14:textId="77777777" w:rsidR="00922C9C" w:rsidRDefault="00922C9C">
            <w:pPr>
              <w:widowControl w:val="0"/>
              <w:pBdr>
                <w:top w:val="nil"/>
                <w:left w:val="nil"/>
                <w:bottom w:val="nil"/>
                <w:right w:val="nil"/>
                <w:between w:val="nil"/>
              </w:pBdr>
              <w:ind w:left="17" w:right="799"/>
              <w:rPr>
                <w:rFonts w:ascii="Arial" w:eastAsia="Arial" w:hAnsi="Arial" w:cs="Arial"/>
                <w:i/>
                <w:sz w:val="8"/>
                <w:szCs w:val="8"/>
              </w:rPr>
            </w:pPr>
          </w:p>
          <w:p w14:paraId="621EEFE3" w14:textId="77777777" w:rsidR="00922C9C" w:rsidRDefault="00AD6EA9">
            <w:pPr>
              <w:widowControl w:val="0"/>
              <w:pBdr>
                <w:top w:val="nil"/>
                <w:left w:val="nil"/>
                <w:bottom w:val="nil"/>
                <w:right w:val="nil"/>
                <w:between w:val="nil"/>
              </w:pBdr>
              <w:ind w:left="17" w:right="799"/>
              <w:rPr>
                <w:rFonts w:ascii="Arial" w:eastAsia="Arial" w:hAnsi="Arial" w:cs="Arial"/>
                <w:i/>
              </w:rPr>
            </w:pPr>
            <w:r>
              <w:rPr>
                <w:rFonts w:ascii="Arial" w:eastAsia="Arial" w:hAnsi="Arial" w:cs="Arial"/>
                <w:i/>
              </w:rPr>
              <w:t>(b)   details of the Supplier’s Background IPRs; and</w:t>
            </w:r>
          </w:p>
          <w:p w14:paraId="57E5AFCE" w14:textId="77777777" w:rsidR="00922C9C" w:rsidRDefault="00922C9C">
            <w:pPr>
              <w:widowControl w:val="0"/>
              <w:pBdr>
                <w:top w:val="nil"/>
                <w:left w:val="nil"/>
                <w:bottom w:val="nil"/>
                <w:right w:val="nil"/>
                <w:between w:val="nil"/>
              </w:pBdr>
              <w:ind w:left="17" w:right="799"/>
              <w:rPr>
                <w:rFonts w:ascii="Arial" w:eastAsia="Arial" w:hAnsi="Arial" w:cs="Arial"/>
                <w:i/>
                <w:sz w:val="10"/>
                <w:szCs w:val="10"/>
              </w:rPr>
            </w:pPr>
          </w:p>
          <w:p w14:paraId="21965199" w14:textId="77777777" w:rsidR="00922C9C" w:rsidRDefault="00922C9C">
            <w:pPr>
              <w:widowControl w:val="0"/>
              <w:pBdr>
                <w:top w:val="nil"/>
                <w:left w:val="nil"/>
                <w:bottom w:val="nil"/>
                <w:right w:val="nil"/>
                <w:between w:val="nil"/>
              </w:pBdr>
              <w:ind w:left="17" w:right="799"/>
              <w:rPr>
                <w:rFonts w:ascii="Arial" w:eastAsia="Arial" w:hAnsi="Arial" w:cs="Arial"/>
                <w:i/>
                <w:sz w:val="10"/>
                <w:szCs w:val="10"/>
              </w:rPr>
            </w:pPr>
          </w:p>
          <w:p w14:paraId="1EC5134E" w14:textId="77777777" w:rsidR="00922C9C" w:rsidRDefault="00AD6EA9">
            <w:pPr>
              <w:widowControl w:val="0"/>
              <w:pBdr>
                <w:top w:val="nil"/>
                <w:left w:val="nil"/>
                <w:bottom w:val="nil"/>
                <w:right w:val="nil"/>
                <w:between w:val="nil"/>
              </w:pBdr>
              <w:ind w:left="17"/>
              <w:rPr>
                <w:rFonts w:ascii="Arial" w:eastAsia="Arial" w:hAnsi="Arial" w:cs="Arial"/>
                <w:i/>
              </w:rPr>
            </w:pPr>
            <w:r>
              <w:rPr>
                <w:rFonts w:ascii="Arial" w:eastAsia="Arial" w:hAnsi="Arial" w:cs="Arial"/>
                <w:i/>
              </w:rPr>
              <w:t>which if disclosed by the Customer, would cause the Supplier significant commercial disadvantage or material financial loss;</w:t>
            </w:r>
          </w:p>
          <w:p w14:paraId="09825E12" w14:textId="77777777" w:rsidR="00922C9C" w:rsidRDefault="00922C9C">
            <w:pPr>
              <w:widowControl w:val="0"/>
              <w:pBdr>
                <w:top w:val="nil"/>
                <w:left w:val="nil"/>
                <w:bottom w:val="nil"/>
                <w:right w:val="nil"/>
                <w:between w:val="nil"/>
              </w:pBdr>
              <w:ind w:left="17"/>
              <w:rPr>
                <w:rFonts w:ascii="Arial" w:eastAsia="Arial" w:hAnsi="Arial" w:cs="Arial"/>
              </w:rPr>
            </w:pPr>
          </w:p>
        </w:tc>
      </w:tr>
    </w:tbl>
    <w:p w14:paraId="143D2817" w14:textId="77777777" w:rsidR="00922C9C" w:rsidRDefault="00AD6EA9">
      <w:pPr>
        <w:numPr>
          <w:ilvl w:val="0"/>
          <w:numId w:val="46"/>
        </w:numPr>
        <w:pBdr>
          <w:top w:val="nil"/>
          <w:left w:val="nil"/>
          <w:bottom w:val="nil"/>
          <w:right w:val="nil"/>
          <w:between w:val="nil"/>
        </w:pBdr>
        <w:spacing w:before="400" w:after="200"/>
        <w:rPr>
          <w:b/>
          <w:color w:val="000000"/>
        </w:rPr>
      </w:pPr>
      <w:r>
        <w:rPr>
          <w:b/>
          <w:color w:val="000000"/>
        </w:rPr>
        <w:t>OTHER CONTRACT REQUIREMENTS</w:t>
      </w:r>
    </w:p>
    <w:tbl>
      <w:tblPr>
        <w:tblStyle w:val="a9"/>
        <w:tblW w:w="9063"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936"/>
        <w:gridCol w:w="8127"/>
      </w:tblGrid>
      <w:tr w:rsidR="00922C9C" w14:paraId="51C0A26B" w14:textId="77777777">
        <w:tc>
          <w:tcPr>
            <w:tcW w:w="936" w:type="dxa"/>
            <w:shd w:val="clear" w:color="auto" w:fill="D9D9D9"/>
          </w:tcPr>
          <w:p w14:paraId="0937B5C7"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27" w:type="dxa"/>
            <w:shd w:val="clear" w:color="auto" w:fill="D9D9D9"/>
          </w:tcPr>
          <w:p w14:paraId="3945485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Recitals</w:t>
            </w:r>
            <w:r>
              <w:rPr>
                <w:rFonts w:ascii="Arial" w:eastAsia="Arial" w:hAnsi="Arial" w:cs="Arial"/>
              </w:rPr>
              <w:t xml:space="preserve"> (in preamble to the Contract Terms):</w:t>
            </w:r>
            <w:r>
              <w:rPr>
                <w:rFonts w:ascii="Arial" w:eastAsia="Arial" w:hAnsi="Arial" w:cs="Arial"/>
                <w:vertAlign w:val="superscript"/>
              </w:rPr>
              <w:footnoteReference w:id="1"/>
            </w:r>
          </w:p>
          <w:p w14:paraId="31F5228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[Recitals B to E]</w:t>
            </w:r>
          </w:p>
          <w:p w14:paraId="243A3E4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Recital C - date of issue of the Statement of Requirements: Monday 8</w:t>
            </w:r>
            <w:r>
              <w:rPr>
                <w:rFonts w:ascii="Arial" w:eastAsia="Arial" w:hAnsi="Arial" w:cs="Arial"/>
                <w:vertAlign w:val="superscript"/>
              </w:rPr>
              <w:t>th</w:t>
            </w:r>
            <w:r>
              <w:rPr>
                <w:rFonts w:ascii="Arial" w:eastAsia="Arial" w:hAnsi="Arial" w:cs="Arial"/>
              </w:rPr>
              <w:t xml:space="preserve"> March 2021</w:t>
            </w:r>
          </w:p>
          <w:p w14:paraId="697319B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Recital D - date of receipt of Contract Tender: Friday 19</w:t>
            </w:r>
            <w:r>
              <w:rPr>
                <w:rFonts w:ascii="Arial" w:eastAsia="Arial" w:hAnsi="Arial" w:cs="Arial"/>
                <w:vertAlign w:val="superscript"/>
              </w:rPr>
              <w:t>th</w:t>
            </w:r>
            <w:r>
              <w:rPr>
                <w:rFonts w:ascii="Arial" w:eastAsia="Arial" w:hAnsi="Arial" w:cs="Arial"/>
              </w:rPr>
              <w:t xml:space="preserve"> March 2021</w:t>
            </w:r>
          </w:p>
          <w:p w14:paraId="7FAE0346" w14:textId="77777777" w:rsidR="00922C9C" w:rsidRDefault="00922C9C">
            <w:pPr>
              <w:pBdr>
                <w:top w:val="nil"/>
                <w:left w:val="nil"/>
                <w:bottom w:val="nil"/>
                <w:right w:val="nil"/>
                <w:between w:val="nil"/>
              </w:pBdr>
              <w:spacing w:before="100" w:after="200"/>
              <w:rPr>
                <w:rFonts w:ascii="Arial" w:eastAsia="Arial" w:hAnsi="Arial" w:cs="Arial"/>
              </w:rPr>
            </w:pPr>
          </w:p>
        </w:tc>
      </w:tr>
      <w:tr w:rsidR="00922C9C" w14:paraId="3681F10E" w14:textId="77777777">
        <w:tc>
          <w:tcPr>
            <w:tcW w:w="936" w:type="dxa"/>
            <w:shd w:val="clear" w:color="auto" w:fill="D9D9D9"/>
          </w:tcPr>
          <w:p w14:paraId="6623C4CD"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bookmarkStart w:id="4" w:name="_heading=h.3znysh7" w:colFirst="0" w:colLast="0"/>
            <w:bookmarkEnd w:id="4"/>
          </w:p>
        </w:tc>
        <w:tc>
          <w:tcPr>
            <w:tcW w:w="8127" w:type="dxa"/>
            <w:shd w:val="clear" w:color="auto" w:fill="D9D9D9"/>
          </w:tcPr>
          <w:p w14:paraId="0541D5D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Guarantee (Clause 4 of the Contract Terms):</w:t>
            </w:r>
          </w:p>
          <w:p w14:paraId="49B4C1F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lastRenderedPageBreak/>
              <w:t>Not applied.</w:t>
            </w:r>
          </w:p>
        </w:tc>
      </w:tr>
      <w:tr w:rsidR="00922C9C" w14:paraId="5D28E004" w14:textId="77777777">
        <w:tc>
          <w:tcPr>
            <w:tcW w:w="936" w:type="dxa"/>
            <w:shd w:val="clear" w:color="auto" w:fill="D9D9D9"/>
          </w:tcPr>
          <w:p w14:paraId="32097523"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27" w:type="dxa"/>
            <w:shd w:val="clear" w:color="auto" w:fill="D9D9D9"/>
          </w:tcPr>
          <w:p w14:paraId="2FDF8B6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Security:</w:t>
            </w:r>
          </w:p>
          <w:p w14:paraId="2DF366B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Customer has selected the long form security requirements.  The short form security requirements are not applicable.</w:t>
            </w:r>
          </w:p>
          <w:p w14:paraId="6DB7C60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Security Policy:</w:t>
            </w:r>
          </w:p>
          <w:p w14:paraId="3E34F50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definition of “Security Policy” in the Contract has been amended to:</w:t>
            </w:r>
          </w:p>
          <w:p w14:paraId="10A9CCF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w:t>
            </w:r>
            <w:r>
              <w:rPr>
                <w:rFonts w:ascii="Arial" w:eastAsia="Arial" w:hAnsi="Arial" w:cs="Arial"/>
                <w:i/>
              </w:rPr>
              <w:t>means the Customer's security policy as updated from time to time and notified to the Supplier;</w:t>
            </w:r>
            <w:r>
              <w:rPr>
                <w:rFonts w:ascii="Arial" w:eastAsia="Arial" w:hAnsi="Arial" w:cs="Arial"/>
              </w:rPr>
              <w:t>”</w:t>
            </w:r>
          </w:p>
        </w:tc>
      </w:tr>
      <w:tr w:rsidR="00922C9C" w14:paraId="76971A12" w14:textId="77777777">
        <w:tc>
          <w:tcPr>
            <w:tcW w:w="936" w:type="dxa"/>
            <w:shd w:val="clear" w:color="auto" w:fill="D9D9D9"/>
          </w:tcPr>
          <w:p w14:paraId="0426F3D1"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27" w:type="dxa"/>
            <w:shd w:val="clear" w:color="auto" w:fill="D9D9D9"/>
          </w:tcPr>
          <w:p w14:paraId="65643DC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ICT Policy:</w:t>
            </w:r>
          </w:p>
          <w:p w14:paraId="51A3564F" w14:textId="77777777" w:rsidR="00922C9C" w:rsidRDefault="00AD6EA9">
            <w:r>
              <w:t>To be provided by the Customer before the Contract Commencement Date</w:t>
            </w:r>
          </w:p>
          <w:p w14:paraId="0232EC12" w14:textId="77777777" w:rsidR="00922C9C" w:rsidRDefault="00922C9C"/>
        </w:tc>
      </w:tr>
      <w:tr w:rsidR="00922C9C" w14:paraId="44722D14" w14:textId="77777777">
        <w:tc>
          <w:tcPr>
            <w:tcW w:w="936" w:type="dxa"/>
            <w:shd w:val="clear" w:color="auto" w:fill="D9D9D9"/>
          </w:tcPr>
          <w:p w14:paraId="1DD012D7"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27" w:type="dxa"/>
            <w:shd w:val="clear" w:color="auto" w:fill="D9D9D9"/>
          </w:tcPr>
          <w:p w14:paraId="526F74A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Testing:</w:t>
            </w:r>
          </w:p>
          <w:p w14:paraId="18DC285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Not applied.  The Contact Schedule [5] is marked not used and related definitions have been deleted from the Contract.</w:t>
            </w:r>
          </w:p>
          <w:p w14:paraId="5104E92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Clause 12 (Testing) from the template form of Contract has been deleted and replaced with Clause 12 (Suspension).  </w:t>
            </w:r>
          </w:p>
        </w:tc>
      </w:tr>
      <w:tr w:rsidR="00922C9C" w14:paraId="5ECD4121" w14:textId="77777777">
        <w:tc>
          <w:tcPr>
            <w:tcW w:w="936" w:type="dxa"/>
            <w:tcBorders>
              <w:bottom w:val="nil"/>
            </w:tcBorders>
            <w:shd w:val="clear" w:color="auto" w:fill="D9D9D9"/>
          </w:tcPr>
          <w:p w14:paraId="6B3827E9"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27" w:type="dxa"/>
            <w:vMerge w:val="restart"/>
            <w:shd w:val="clear" w:color="auto" w:fill="D9D9D9"/>
          </w:tcPr>
          <w:p w14:paraId="6460191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Business Continuity &amp; Disaster Recovery:</w:t>
            </w:r>
          </w:p>
          <w:p w14:paraId="55AE921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In Contract Schedule 8 (Business Continuity and Disaster Recovery)</w:t>
            </w:r>
          </w:p>
          <w:p w14:paraId="2527724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Disaster Period:</w:t>
            </w:r>
          </w:p>
          <w:p w14:paraId="75587D5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rPr>
              <w:t xml:space="preserve">For the purpose of the definition of "Disaster" in Contract Schedule 1 (Definitions) the </w:t>
            </w:r>
            <w:r>
              <w:rPr>
                <w:rFonts w:ascii="Arial" w:eastAsia="Arial" w:hAnsi="Arial" w:cs="Arial"/>
                <w:b/>
              </w:rPr>
              <w:t>Disaster Period</w:t>
            </w:r>
            <w:r>
              <w:rPr>
                <w:rFonts w:ascii="Arial" w:eastAsia="Arial" w:hAnsi="Arial" w:cs="Arial"/>
              </w:rPr>
              <w:t xml:space="preserve"> shall be five (5) days </w:t>
            </w:r>
          </w:p>
        </w:tc>
      </w:tr>
      <w:tr w:rsidR="00922C9C" w14:paraId="7BDB7B35" w14:textId="77777777">
        <w:tc>
          <w:tcPr>
            <w:tcW w:w="936" w:type="dxa"/>
            <w:tcBorders>
              <w:top w:val="nil"/>
            </w:tcBorders>
            <w:shd w:val="clear" w:color="auto" w:fill="D9D9D9"/>
          </w:tcPr>
          <w:p w14:paraId="0348769E" w14:textId="77777777" w:rsidR="00922C9C" w:rsidRDefault="00922C9C">
            <w:pPr>
              <w:pBdr>
                <w:top w:val="nil"/>
                <w:left w:val="nil"/>
                <w:bottom w:val="nil"/>
                <w:right w:val="nil"/>
                <w:between w:val="nil"/>
              </w:pBdr>
              <w:spacing w:before="100" w:after="200"/>
              <w:ind w:left="720" w:hanging="720"/>
              <w:rPr>
                <w:rFonts w:ascii="Arial" w:eastAsia="Arial" w:hAnsi="Arial" w:cs="Arial"/>
              </w:rPr>
            </w:pPr>
          </w:p>
        </w:tc>
        <w:tc>
          <w:tcPr>
            <w:tcW w:w="8127" w:type="dxa"/>
            <w:vMerge/>
            <w:shd w:val="clear" w:color="auto" w:fill="D9D9D9"/>
          </w:tcPr>
          <w:p w14:paraId="0DFB46E5" w14:textId="77777777" w:rsidR="00922C9C" w:rsidRDefault="00922C9C">
            <w:pPr>
              <w:widowControl w:val="0"/>
              <w:pBdr>
                <w:top w:val="nil"/>
                <w:left w:val="nil"/>
                <w:bottom w:val="nil"/>
                <w:right w:val="nil"/>
                <w:between w:val="nil"/>
              </w:pBdr>
              <w:spacing w:line="276" w:lineRule="auto"/>
              <w:rPr>
                <w:rFonts w:ascii="Arial" w:eastAsia="Arial" w:hAnsi="Arial" w:cs="Arial"/>
              </w:rPr>
            </w:pPr>
          </w:p>
        </w:tc>
      </w:tr>
      <w:tr w:rsidR="00922C9C" w14:paraId="12EA3983" w14:textId="77777777">
        <w:tc>
          <w:tcPr>
            <w:tcW w:w="936" w:type="dxa"/>
            <w:shd w:val="clear" w:color="auto" w:fill="D9D9D9"/>
          </w:tcPr>
          <w:p w14:paraId="2E12A40E"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27" w:type="dxa"/>
            <w:shd w:val="clear" w:color="auto" w:fill="D9D9D9"/>
          </w:tcPr>
          <w:p w14:paraId="1C2C740C" w14:textId="77777777" w:rsidR="00922C9C" w:rsidRDefault="00AD6EA9">
            <w:pPr>
              <w:pBdr>
                <w:top w:val="nil"/>
                <w:left w:val="nil"/>
                <w:bottom w:val="nil"/>
                <w:right w:val="nil"/>
                <w:between w:val="nil"/>
              </w:pBdr>
              <w:spacing w:before="100" w:after="200"/>
              <w:rPr>
                <w:rFonts w:ascii="Arial" w:eastAsia="Arial" w:hAnsi="Arial" w:cs="Arial"/>
              </w:rPr>
            </w:pPr>
            <w:bookmarkStart w:id="5" w:name="_heading=h.2et92p0" w:colFirst="0" w:colLast="0"/>
            <w:bookmarkEnd w:id="5"/>
            <w:r>
              <w:rPr>
                <w:rFonts w:ascii="Arial" w:eastAsia="Arial" w:hAnsi="Arial" w:cs="Arial"/>
                <w:b/>
              </w:rPr>
              <w:t>Failure of Supplier Equipment</w:t>
            </w:r>
            <w:r>
              <w:rPr>
                <w:rFonts w:ascii="Arial" w:eastAsia="Arial" w:hAnsi="Arial" w:cs="Arial"/>
              </w:rPr>
              <w:t xml:space="preserve"> (Clause 32.8) of the Contract Terms:</w:t>
            </w:r>
          </w:p>
          <w:p w14:paraId="706CA45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Not applied</w:t>
            </w:r>
          </w:p>
        </w:tc>
      </w:tr>
      <w:tr w:rsidR="00922C9C" w14:paraId="75ED0097" w14:textId="77777777">
        <w:tc>
          <w:tcPr>
            <w:tcW w:w="936" w:type="dxa"/>
            <w:shd w:val="clear" w:color="auto" w:fill="D9D9D9"/>
          </w:tcPr>
          <w:p w14:paraId="3EAD1335"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27" w:type="dxa"/>
            <w:shd w:val="clear" w:color="auto" w:fill="D9D9D9"/>
          </w:tcPr>
          <w:p w14:paraId="10C6B01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Protection of Customer Data</w:t>
            </w:r>
            <w:r>
              <w:rPr>
                <w:rFonts w:ascii="Arial" w:eastAsia="Arial" w:hAnsi="Arial" w:cs="Arial"/>
              </w:rPr>
              <w:t xml:space="preserve"> (Clause 34.2.3 of the Contract Terms):</w:t>
            </w:r>
          </w:p>
          <w:p w14:paraId="315D77E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Clause 34.2.3 has been amended in the Contract as follows:</w:t>
            </w:r>
          </w:p>
          <w:p w14:paraId="69CCEEA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rPr>
              <w:t>The words “s</w:t>
            </w:r>
            <w:r>
              <w:rPr>
                <w:rFonts w:ascii="Arial" w:eastAsia="Arial" w:hAnsi="Arial" w:cs="Arial"/>
                <w:i/>
              </w:rPr>
              <w:t>pecified in the Contract Order Form</w:t>
            </w:r>
            <w:r>
              <w:rPr>
                <w:rFonts w:ascii="Arial" w:eastAsia="Arial" w:hAnsi="Arial" w:cs="Arial"/>
              </w:rPr>
              <w:t>” have been deleted.</w:t>
            </w:r>
          </w:p>
        </w:tc>
      </w:tr>
      <w:tr w:rsidR="00922C9C" w14:paraId="3D95AB01" w14:textId="77777777">
        <w:tc>
          <w:tcPr>
            <w:tcW w:w="936" w:type="dxa"/>
            <w:shd w:val="clear" w:color="auto" w:fill="D9D9D9"/>
          </w:tcPr>
          <w:p w14:paraId="203CA555"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27" w:type="dxa"/>
            <w:shd w:val="clear" w:color="auto" w:fill="D9D9D9"/>
          </w:tcPr>
          <w:p w14:paraId="519F66C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Notices</w:t>
            </w:r>
            <w:r>
              <w:rPr>
                <w:rFonts w:ascii="Arial" w:eastAsia="Arial" w:hAnsi="Arial" w:cs="Arial"/>
              </w:rPr>
              <w:t xml:space="preserve"> (Clause 55.6 of the Contract Terms):</w:t>
            </w:r>
          </w:p>
          <w:p w14:paraId="6B35A86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Customer's postal address and email address: </w:t>
            </w:r>
          </w:p>
          <w:p w14:paraId="592AB483" w14:textId="77777777" w:rsidR="005B00BD" w:rsidRDefault="005B00BD">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374D5D1C" w14:textId="77777777" w:rsidR="00D727DD" w:rsidRDefault="00D727DD" w:rsidP="00D727DD">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61D0C90D" w14:textId="77777777" w:rsidR="00922C9C" w:rsidRDefault="00AD6EA9">
            <w:pPr>
              <w:pBdr>
                <w:top w:val="nil"/>
                <w:left w:val="nil"/>
                <w:bottom w:val="nil"/>
                <w:right w:val="nil"/>
                <w:between w:val="nil"/>
              </w:pBdr>
              <w:spacing w:before="100" w:after="200"/>
            </w:pPr>
            <w:r>
              <w:t xml:space="preserve"> 10 Victoria Street, London SW1H 0NN</w:t>
            </w:r>
          </w:p>
          <w:p w14:paraId="4C91D11F" w14:textId="77777777" w:rsidR="005B00BD" w:rsidRDefault="005B00BD" w:rsidP="005B00BD">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0B4B2569" w14:textId="77777777" w:rsidR="00922C9C" w:rsidRDefault="00AD6EA9">
            <w:pPr>
              <w:pBdr>
                <w:top w:val="nil"/>
                <w:left w:val="nil"/>
                <w:bottom w:val="nil"/>
                <w:right w:val="nil"/>
                <w:between w:val="nil"/>
              </w:pBdr>
              <w:spacing w:before="100" w:after="200"/>
            </w:pPr>
            <w:r>
              <w:lastRenderedPageBreak/>
              <w:t>Applications for payment and Supporting Documentation should be submitted to the email address set out above (or such other email address as the Customer may notify to the Supplier from time to time).</w:t>
            </w:r>
          </w:p>
          <w:p w14:paraId="5CE6D57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Suppliers postal address and email address:</w:t>
            </w:r>
          </w:p>
          <w:p w14:paraId="5A786C22" w14:textId="77777777" w:rsidR="001952D4" w:rsidRDefault="001952D4" w:rsidP="001952D4">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1E97B8B5" w14:textId="129E3588"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rPr>
              <w:t>MOD Main Building, Whitehall, City of Westminster, SW1A 2HB</w:t>
            </w:r>
          </w:p>
        </w:tc>
      </w:tr>
      <w:tr w:rsidR="00922C9C" w14:paraId="186750C3" w14:textId="77777777">
        <w:tc>
          <w:tcPr>
            <w:tcW w:w="936" w:type="dxa"/>
            <w:shd w:val="clear" w:color="auto" w:fill="D9D9D9"/>
          </w:tcPr>
          <w:p w14:paraId="31CE287F"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27" w:type="dxa"/>
            <w:shd w:val="clear" w:color="auto" w:fill="D9D9D9"/>
          </w:tcPr>
          <w:p w14:paraId="4CF44F8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b/>
              </w:rPr>
              <w:t>Transparency Reports</w:t>
            </w:r>
            <w:r>
              <w:rPr>
                <w:rFonts w:ascii="Arial" w:eastAsia="Arial" w:hAnsi="Arial" w:cs="Arial"/>
              </w:rPr>
              <w:t xml:space="preserve"> In Contract Schedule 13 (Transparency Reports)</w:t>
            </w:r>
          </w:p>
          <w:p w14:paraId="539BBB2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rPr>
              <w:t>The reports required are disclosed in the above mentioned schedule</w:t>
            </w:r>
          </w:p>
        </w:tc>
      </w:tr>
      <w:tr w:rsidR="00922C9C" w14:paraId="12FD7C05" w14:textId="77777777">
        <w:tc>
          <w:tcPr>
            <w:tcW w:w="936" w:type="dxa"/>
            <w:shd w:val="clear" w:color="auto" w:fill="D9D9D9"/>
          </w:tcPr>
          <w:p w14:paraId="4E9205E8"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27" w:type="dxa"/>
            <w:shd w:val="clear" w:color="auto" w:fill="D9D9D9"/>
          </w:tcPr>
          <w:p w14:paraId="52F9708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Alternative and/or additional provisions (including any Alternative and/or Additional Clauses under Contract Schedule 14):</w:t>
            </w:r>
          </w:p>
          <w:p w14:paraId="465F677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following provisions of Contract Schedule 14 shall apply:</w:t>
            </w:r>
          </w:p>
          <w:p w14:paraId="55118B23" w14:textId="77777777" w:rsidR="00922C9C" w:rsidRDefault="00AD6EA9">
            <w:pPr>
              <w:numPr>
                <w:ilvl w:val="0"/>
                <w:numId w:val="18"/>
              </w:numPr>
              <w:pBdr>
                <w:top w:val="nil"/>
                <w:left w:val="nil"/>
                <w:bottom w:val="nil"/>
                <w:right w:val="nil"/>
                <w:between w:val="nil"/>
              </w:pBdr>
              <w:spacing w:before="100" w:after="200"/>
              <w:rPr>
                <w:rFonts w:ascii="Arial" w:eastAsia="Arial" w:hAnsi="Arial" w:cs="Arial"/>
                <w:b/>
              </w:rPr>
            </w:pPr>
            <w:r>
              <w:rPr>
                <w:rFonts w:ascii="Arial" w:eastAsia="Arial" w:hAnsi="Arial" w:cs="Arial"/>
              </w:rPr>
              <w:t>paragraphs 2.2.1 (Clauses Selected); and</w:t>
            </w:r>
          </w:p>
          <w:p w14:paraId="1D139310" w14:textId="77777777" w:rsidR="00922C9C" w:rsidRDefault="00AD6EA9">
            <w:pPr>
              <w:numPr>
                <w:ilvl w:val="0"/>
                <w:numId w:val="18"/>
              </w:numPr>
              <w:pBdr>
                <w:top w:val="nil"/>
                <w:left w:val="nil"/>
                <w:bottom w:val="nil"/>
                <w:right w:val="nil"/>
                <w:between w:val="nil"/>
              </w:pBdr>
              <w:spacing w:before="100" w:after="200"/>
              <w:rPr>
                <w:rFonts w:ascii="Arial" w:eastAsia="Arial" w:hAnsi="Arial" w:cs="Arial"/>
                <w:b/>
              </w:rPr>
            </w:pPr>
            <w:r>
              <w:rPr>
                <w:rFonts w:ascii="Arial" w:eastAsia="Arial" w:hAnsi="Arial" w:cs="Arial"/>
              </w:rPr>
              <w:t>paragraph 5 (Additional Clauses: General).</w:t>
            </w:r>
          </w:p>
        </w:tc>
      </w:tr>
      <w:tr w:rsidR="00922C9C" w14:paraId="4457DD15" w14:textId="77777777">
        <w:tc>
          <w:tcPr>
            <w:tcW w:w="936" w:type="dxa"/>
            <w:shd w:val="clear" w:color="auto" w:fill="D9D9D9"/>
          </w:tcPr>
          <w:p w14:paraId="218B8FEE" w14:textId="77777777" w:rsidR="00922C9C" w:rsidRDefault="00922C9C">
            <w:pPr>
              <w:numPr>
                <w:ilvl w:val="1"/>
                <w:numId w:val="46"/>
              </w:numPr>
              <w:pBdr>
                <w:top w:val="nil"/>
                <w:left w:val="nil"/>
                <w:bottom w:val="nil"/>
                <w:right w:val="nil"/>
                <w:between w:val="nil"/>
              </w:pBdr>
              <w:spacing w:before="100" w:after="200"/>
              <w:rPr>
                <w:rFonts w:ascii="Arial" w:eastAsia="Arial" w:hAnsi="Arial" w:cs="Arial"/>
              </w:rPr>
            </w:pPr>
          </w:p>
        </w:tc>
        <w:tc>
          <w:tcPr>
            <w:tcW w:w="8127" w:type="dxa"/>
            <w:shd w:val="clear" w:color="auto" w:fill="D9D9D9"/>
          </w:tcPr>
          <w:p w14:paraId="021D553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Tender:</w:t>
            </w:r>
          </w:p>
          <w:p w14:paraId="3A5AB17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In Schedule 15 (Contract Tender)</w:t>
            </w:r>
            <w:r>
              <w:rPr>
                <w:rFonts w:ascii="Arial" w:eastAsia="Arial" w:hAnsi="Arial" w:cs="Arial"/>
                <w:vertAlign w:val="superscript"/>
              </w:rPr>
              <w:footnoteReference w:id="2"/>
            </w:r>
          </w:p>
        </w:tc>
      </w:tr>
    </w:tbl>
    <w:p w14:paraId="79C942D8" w14:textId="77777777" w:rsidR="00922C9C" w:rsidRDefault="00922C9C">
      <w:pPr>
        <w:pBdr>
          <w:top w:val="nil"/>
          <w:left w:val="nil"/>
          <w:bottom w:val="nil"/>
          <w:right w:val="nil"/>
          <w:between w:val="nil"/>
        </w:pBdr>
        <w:spacing w:before="100" w:after="200"/>
        <w:rPr>
          <w:b/>
          <w:color w:val="000000"/>
        </w:rPr>
      </w:pPr>
    </w:p>
    <w:p w14:paraId="39165EF7" w14:textId="77777777" w:rsidR="00922C9C" w:rsidRDefault="00AD6EA9">
      <w:pPr>
        <w:pBdr>
          <w:top w:val="nil"/>
          <w:left w:val="nil"/>
          <w:bottom w:val="nil"/>
          <w:right w:val="nil"/>
          <w:between w:val="nil"/>
        </w:pBdr>
        <w:spacing w:before="100" w:after="200"/>
        <w:rPr>
          <w:b/>
          <w:color w:val="000000"/>
        </w:rPr>
      </w:pPr>
      <w:r>
        <w:rPr>
          <w:b/>
          <w:color w:val="000000"/>
        </w:rPr>
        <w:t>FORMATION OF CONTRACT</w:t>
      </w:r>
    </w:p>
    <w:p w14:paraId="2A46055F" w14:textId="77777777" w:rsidR="00922C9C" w:rsidRDefault="00AD6EA9">
      <w:pPr>
        <w:pBdr>
          <w:top w:val="nil"/>
          <w:left w:val="nil"/>
          <w:bottom w:val="nil"/>
          <w:right w:val="nil"/>
          <w:between w:val="nil"/>
        </w:pBdr>
        <w:spacing w:before="100" w:after="200"/>
        <w:rPr>
          <w:b/>
          <w:color w:val="000000"/>
        </w:rPr>
      </w:pPr>
      <w:r>
        <w:rPr>
          <w:b/>
          <w:color w:val="000000"/>
        </w:rPr>
        <w:t>BY SIGNING AND RETURNING THIS CONTRACT ORDER FORM (which may be done by electronic means) the Supplier agrees to enter a Contract with the Customer to provide the Goods and/or Services and/or Works in accordance with the terms of the Contract Order Form and the Contract Terms.</w:t>
      </w:r>
    </w:p>
    <w:p w14:paraId="5B48C69B" w14:textId="77777777" w:rsidR="00922C9C" w:rsidRDefault="00AD6EA9">
      <w:pPr>
        <w:pBdr>
          <w:top w:val="nil"/>
          <w:left w:val="nil"/>
          <w:bottom w:val="nil"/>
          <w:right w:val="nil"/>
          <w:between w:val="nil"/>
        </w:pBdr>
        <w:spacing w:before="100" w:after="200"/>
        <w:rPr>
          <w:b/>
          <w:color w:val="000000"/>
        </w:rPr>
      </w:pPr>
      <w:r>
        <w:rPr>
          <w:b/>
          <w:color w:val="000000"/>
        </w:rPr>
        <w:t>The Parties hereby acknowledge and agree that they have read the Contract Order Form and the Contract Terms and by signing below agree to be bound by this Contract.</w:t>
      </w:r>
    </w:p>
    <w:p w14:paraId="11F811E3" w14:textId="77777777" w:rsidR="00922C9C" w:rsidRDefault="00AD6EA9">
      <w:pPr>
        <w:pBdr>
          <w:top w:val="nil"/>
          <w:left w:val="nil"/>
          <w:bottom w:val="nil"/>
          <w:right w:val="nil"/>
          <w:between w:val="nil"/>
        </w:pBdr>
        <w:spacing w:before="100" w:after="200"/>
        <w:rPr>
          <w:b/>
          <w:color w:val="000000"/>
        </w:rPr>
      </w:pPr>
      <w:r>
        <w:rPr>
          <w:b/>
          <w:color w:val="000000"/>
        </w:rPr>
        <w:t>In accordance with paragraph 7 of DPS Schedule 5 (Call for Competition Procedure), the Parties hereby acknowledge and agree that this Contract shall be formed when the Customer acknowledges (which may be done by electronic means) the receipt of the signed copy of the Contract Order Form from the Supplier within two (2) Working Days from such receipt.</w:t>
      </w:r>
    </w:p>
    <w:p w14:paraId="74D2E251" w14:textId="77777777" w:rsidR="00922C9C" w:rsidRDefault="00922C9C">
      <w:pPr>
        <w:pBdr>
          <w:top w:val="nil"/>
          <w:left w:val="nil"/>
          <w:bottom w:val="nil"/>
          <w:right w:val="nil"/>
          <w:between w:val="nil"/>
        </w:pBdr>
        <w:spacing w:before="100" w:after="200"/>
        <w:rPr>
          <w:b/>
          <w:color w:val="000000"/>
        </w:rPr>
      </w:pPr>
    </w:p>
    <w:p w14:paraId="594127BF" w14:textId="77777777" w:rsidR="00654054" w:rsidRDefault="00654054">
      <w:pPr>
        <w:pBdr>
          <w:top w:val="nil"/>
          <w:left w:val="nil"/>
          <w:bottom w:val="nil"/>
          <w:right w:val="nil"/>
          <w:between w:val="nil"/>
        </w:pBdr>
        <w:spacing w:before="100" w:after="200"/>
        <w:rPr>
          <w:b/>
          <w:color w:val="000000"/>
        </w:rPr>
      </w:pPr>
    </w:p>
    <w:p w14:paraId="339EC100" w14:textId="77777777" w:rsidR="00922C9C" w:rsidRDefault="00AD6EA9">
      <w:pPr>
        <w:pBdr>
          <w:top w:val="nil"/>
          <w:left w:val="nil"/>
          <w:bottom w:val="nil"/>
          <w:right w:val="nil"/>
          <w:between w:val="nil"/>
        </w:pBdr>
        <w:spacing w:before="100" w:after="200"/>
        <w:rPr>
          <w:b/>
          <w:color w:val="000000"/>
        </w:rPr>
      </w:pPr>
      <w:r>
        <w:rPr>
          <w:b/>
          <w:color w:val="000000"/>
        </w:rPr>
        <w:t>For and on behalf of the Supplier:</w:t>
      </w:r>
    </w:p>
    <w:tbl>
      <w:tblPr>
        <w:tblStyle w:val="aa"/>
        <w:tblW w:w="9063"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2122"/>
        <w:gridCol w:w="6941"/>
      </w:tblGrid>
      <w:tr w:rsidR="00922C9C" w14:paraId="4EDA0EAB" w14:textId="77777777">
        <w:tc>
          <w:tcPr>
            <w:tcW w:w="2122" w:type="dxa"/>
          </w:tcPr>
          <w:p w14:paraId="6C5EE51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Name and Title</w:t>
            </w:r>
          </w:p>
        </w:tc>
        <w:tc>
          <w:tcPr>
            <w:tcW w:w="6941" w:type="dxa"/>
          </w:tcPr>
          <w:p w14:paraId="410CD54A" w14:textId="77777777" w:rsidR="001952D4" w:rsidRDefault="001952D4" w:rsidP="001952D4">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0F87266E" w14:textId="77777777" w:rsidR="00922C9C" w:rsidRDefault="00922C9C">
            <w:pPr>
              <w:pBdr>
                <w:top w:val="nil"/>
                <w:left w:val="nil"/>
                <w:bottom w:val="nil"/>
                <w:right w:val="nil"/>
                <w:between w:val="nil"/>
              </w:pBdr>
              <w:spacing w:before="100" w:after="200"/>
              <w:rPr>
                <w:rFonts w:ascii="Arial" w:eastAsia="Arial" w:hAnsi="Arial" w:cs="Arial"/>
              </w:rPr>
            </w:pPr>
          </w:p>
        </w:tc>
      </w:tr>
      <w:tr w:rsidR="00922C9C" w14:paraId="484EBD6C" w14:textId="77777777">
        <w:tc>
          <w:tcPr>
            <w:tcW w:w="2122" w:type="dxa"/>
          </w:tcPr>
          <w:p w14:paraId="1E71A59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Signature</w:t>
            </w:r>
          </w:p>
        </w:tc>
        <w:tc>
          <w:tcPr>
            <w:tcW w:w="6941" w:type="dxa"/>
          </w:tcPr>
          <w:p w14:paraId="03A08BF1" w14:textId="77777777" w:rsidR="001952D4" w:rsidRDefault="001952D4" w:rsidP="001952D4">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08EB5CAB" w14:textId="77777777" w:rsidR="00922C9C" w:rsidRDefault="00922C9C">
            <w:pPr>
              <w:pBdr>
                <w:top w:val="nil"/>
                <w:left w:val="nil"/>
                <w:bottom w:val="nil"/>
                <w:right w:val="nil"/>
                <w:between w:val="nil"/>
              </w:pBdr>
              <w:spacing w:before="100" w:after="200"/>
              <w:rPr>
                <w:rFonts w:ascii="Arial" w:eastAsia="Arial" w:hAnsi="Arial" w:cs="Arial"/>
              </w:rPr>
            </w:pPr>
          </w:p>
        </w:tc>
      </w:tr>
      <w:tr w:rsidR="00922C9C" w14:paraId="7CDC6BB4" w14:textId="77777777">
        <w:tc>
          <w:tcPr>
            <w:tcW w:w="2122" w:type="dxa"/>
          </w:tcPr>
          <w:p w14:paraId="0FC5C60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lastRenderedPageBreak/>
              <w:t>Date</w:t>
            </w:r>
          </w:p>
        </w:tc>
        <w:tc>
          <w:tcPr>
            <w:tcW w:w="6941" w:type="dxa"/>
          </w:tcPr>
          <w:p w14:paraId="6D0E7514" w14:textId="77777777" w:rsidR="001952D4" w:rsidRDefault="001952D4" w:rsidP="001952D4">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3149F22D" w14:textId="77777777" w:rsidR="00922C9C" w:rsidRDefault="00922C9C">
            <w:pPr>
              <w:pBdr>
                <w:top w:val="nil"/>
                <w:left w:val="nil"/>
                <w:bottom w:val="nil"/>
                <w:right w:val="nil"/>
                <w:between w:val="nil"/>
              </w:pBdr>
              <w:spacing w:before="100" w:after="200"/>
              <w:rPr>
                <w:rFonts w:ascii="Arial" w:eastAsia="Arial" w:hAnsi="Arial" w:cs="Arial"/>
              </w:rPr>
            </w:pPr>
          </w:p>
        </w:tc>
      </w:tr>
    </w:tbl>
    <w:p w14:paraId="2F1CE3E9" w14:textId="77777777" w:rsidR="00922C9C" w:rsidRDefault="00922C9C">
      <w:pPr>
        <w:pBdr>
          <w:top w:val="nil"/>
          <w:left w:val="nil"/>
          <w:bottom w:val="nil"/>
          <w:right w:val="nil"/>
          <w:between w:val="nil"/>
        </w:pBdr>
        <w:spacing w:before="100" w:after="200"/>
        <w:rPr>
          <w:color w:val="000000"/>
        </w:rPr>
      </w:pPr>
    </w:p>
    <w:p w14:paraId="02601D84" w14:textId="77777777" w:rsidR="00922C9C" w:rsidRDefault="00AD6EA9">
      <w:pPr>
        <w:pBdr>
          <w:top w:val="nil"/>
          <w:left w:val="nil"/>
          <w:bottom w:val="nil"/>
          <w:right w:val="nil"/>
          <w:between w:val="nil"/>
        </w:pBdr>
        <w:spacing w:before="100" w:after="200"/>
        <w:rPr>
          <w:b/>
          <w:color w:val="000000"/>
        </w:rPr>
      </w:pPr>
      <w:r>
        <w:rPr>
          <w:b/>
          <w:color w:val="000000"/>
        </w:rPr>
        <w:t>For and on behalf of the Customer:</w:t>
      </w:r>
    </w:p>
    <w:tbl>
      <w:tblPr>
        <w:tblStyle w:val="ab"/>
        <w:tblW w:w="9063"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2122"/>
        <w:gridCol w:w="6941"/>
      </w:tblGrid>
      <w:tr w:rsidR="00922C9C" w14:paraId="407E0AEB" w14:textId="77777777">
        <w:tc>
          <w:tcPr>
            <w:tcW w:w="2122" w:type="dxa"/>
          </w:tcPr>
          <w:p w14:paraId="3C59097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Name and Title</w:t>
            </w:r>
          </w:p>
        </w:tc>
        <w:tc>
          <w:tcPr>
            <w:tcW w:w="6941" w:type="dxa"/>
          </w:tcPr>
          <w:p w14:paraId="33157A1D" w14:textId="77777777" w:rsidR="001952D4" w:rsidRDefault="001952D4" w:rsidP="001952D4">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3ECC58F8" w14:textId="77777777" w:rsidR="00922C9C" w:rsidRDefault="00922C9C">
            <w:pPr>
              <w:pBdr>
                <w:top w:val="nil"/>
                <w:left w:val="nil"/>
                <w:bottom w:val="nil"/>
                <w:right w:val="nil"/>
                <w:between w:val="nil"/>
              </w:pBdr>
              <w:spacing w:before="100" w:after="200"/>
              <w:rPr>
                <w:rFonts w:ascii="Arial" w:eastAsia="Arial" w:hAnsi="Arial" w:cs="Arial"/>
              </w:rPr>
            </w:pPr>
          </w:p>
        </w:tc>
      </w:tr>
      <w:tr w:rsidR="00922C9C" w14:paraId="731187D2" w14:textId="77777777">
        <w:tc>
          <w:tcPr>
            <w:tcW w:w="2122" w:type="dxa"/>
          </w:tcPr>
          <w:p w14:paraId="3E75B7A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Signature</w:t>
            </w:r>
          </w:p>
        </w:tc>
        <w:tc>
          <w:tcPr>
            <w:tcW w:w="6941" w:type="dxa"/>
          </w:tcPr>
          <w:p w14:paraId="5B913762" w14:textId="77777777" w:rsidR="001952D4" w:rsidRDefault="001952D4" w:rsidP="001952D4">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451288A9" w14:textId="77777777" w:rsidR="00922C9C" w:rsidRDefault="00922C9C">
            <w:pPr>
              <w:pBdr>
                <w:top w:val="nil"/>
                <w:left w:val="nil"/>
                <w:bottom w:val="nil"/>
                <w:right w:val="nil"/>
                <w:between w:val="nil"/>
              </w:pBdr>
              <w:spacing w:before="100" w:after="200"/>
              <w:rPr>
                <w:rFonts w:ascii="Arial" w:eastAsia="Arial" w:hAnsi="Arial" w:cs="Arial"/>
              </w:rPr>
            </w:pPr>
          </w:p>
        </w:tc>
      </w:tr>
      <w:tr w:rsidR="00922C9C" w14:paraId="5436D159" w14:textId="77777777">
        <w:tc>
          <w:tcPr>
            <w:tcW w:w="2122" w:type="dxa"/>
          </w:tcPr>
          <w:p w14:paraId="0294679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Date</w:t>
            </w:r>
          </w:p>
        </w:tc>
        <w:tc>
          <w:tcPr>
            <w:tcW w:w="6941" w:type="dxa"/>
          </w:tcPr>
          <w:p w14:paraId="46FF969E" w14:textId="77777777" w:rsidR="001952D4" w:rsidRDefault="001952D4" w:rsidP="001952D4">
            <w:pPr>
              <w:pBdr>
                <w:top w:val="nil"/>
                <w:left w:val="nil"/>
                <w:bottom w:val="nil"/>
                <w:right w:val="nil"/>
                <w:between w:val="nil"/>
              </w:pBdr>
              <w:spacing w:before="100" w:after="200"/>
              <w:rPr>
                <w:rFonts w:ascii="Arial" w:eastAsia="Arial" w:hAnsi="Arial" w:cs="Arial"/>
              </w:rPr>
            </w:pPr>
            <w:r>
              <w:rPr>
                <w:rFonts w:ascii="Arial" w:eastAsia="Arial" w:hAnsi="Arial" w:cs="Arial"/>
              </w:rPr>
              <w:t>REDACTED TEXT</w:t>
            </w:r>
          </w:p>
          <w:p w14:paraId="1257FAA2" w14:textId="382FEC89" w:rsidR="00922C9C" w:rsidRDefault="00922C9C">
            <w:pPr>
              <w:pBdr>
                <w:top w:val="nil"/>
                <w:left w:val="nil"/>
                <w:bottom w:val="nil"/>
                <w:right w:val="nil"/>
                <w:between w:val="nil"/>
              </w:pBdr>
              <w:spacing w:before="100" w:after="200"/>
              <w:rPr>
                <w:rFonts w:ascii="Arial" w:eastAsia="Arial" w:hAnsi="Arial" w:cs="Arial"/>
              </w:rPr>
            </w:pPr>
          </w:p>
        </w:tc>
      </w:tr>
    </w:tbl>
    <w:p w14:paraId="560A3286" w14:textId="77777777" w:rsidR="00922C9C" w:rsidRDefault="00922C9C">
      <w:pPr>
        <w:pBdr>
          <w:top w:val="nil"/>
          <w:left w:val="nil"/>
          <w:bottom w:val="nil"/>
          <w:right w:val="nil"/>
          <w:between w:val="nil"/>
        </w:pBdr>
        <w:spacing w:before="100" w:after="200"/>
        <w:rPr>
          <w:color w:val="000000"/>
        </w:rPr>
        <w:sectPr w:rsidR="00922C9C">
          <w:headerReference w:type="even" r:id="rId8"/>
          <w:headerReference w:type="default" r:id="rId9"/>
          <w:footerReference w:type="default" r:id="rId10"/>
          <w:headerReference w:type="first" r:id="rId11"/>
          <w:pgSz w:w="11909" w:h="16834"/>
          <w:pgMar w:top="1418" w:right="1418" w:bottom="1418" w:left="1418" w:header="709" w:footer="709" w:gutter="0"/>
          <w:pgNumType w:start="1"/>
          <w:cols w:space="720"/>
        </w:sectPr>
      </w:pPr>
    </w:p>
    <w:p w14:paraId="60412DCC" w14:textId="77777777" w:rsidR="00922C9C" w:rsidRDefault="00AD6EA9">
      <w:pPr>
        <w:pBdr>
          <w:top w:val="nil"/>
          <w:left w:val="nil"/>
          <w:bottom w:val="nil"/>
          <w:right w:val="nil"/>
          <w:between w:val="nil"/>
        </w:pBdr>
        <w:spacing w:before="100" w:after="200"/>
        <w:jc w:val="center"/>
        <w:rPr>
          <w:b/>
          <w:color w:val="000000"/>
        </w:rPr>
      </w:pPr>
      <w:r>
        <w:rPr>
          <w:b/>
          <w:color w:val="000000"/>
        </w:rPr>
        <w:lastRenderedPageBreak/>
        <w:t>Contents</w:t>
      </w:r>
    </w:p>
    <w:p w14:paraId="3F86D343" w14:textId="77777777" w:rsidR="00922C9C" w:rsidRDefault="00AD6EA9">
      <w:pPr>
        <w:pBdr>
          <w:top w:val="nil"/>
          <w:left w:val="nil"/>
          <w:bottom w:val="nil"/>
          <w:right w:val="nil"/>
          <w:between w:val="nil"/>
        </w:pBdr>
        <w:spacing w:before="400" w:after="200"/>
        <w:rPr>
          <w:b/>
          <w:color w:val="000000"/>
        </w:rPr>
      </w:pPr>
      <w:r>
        <w:rPr>
          <w:b/>
          <w:color w:val="000000"/>
        </w:rPr>
        <w:t>Clauses</w:t>
      </w:r>
    </w:p>
    <w:sdt>
      <w:sdtPr>
        <w:id w:val="-1713796931"/>
        <w:docPartObj>
          <w:docPartGallery w:val="Table of Contents"/>
          <w:docPartUnique/>
        </w:docPartObj>
      </w:sdtPr>
      <w:sdtEndPr/>
      <w:sdtContent>
        <w:p w14:paraId="32637740" w14:textId="77777777" w:rsidR="00922C9C" w:rsidRDefault="00AD6EA9">
          <w:pPr>
            <w:pBdr>
              <w:top w:val="nil"/>
              <w:left w:val="nil"/>
              <w:bottom w:val="nil"/>
              <w:right w:val="nil"/>
              <w:between w:val="nil"/>
            </w:pBdr>
            <w:tabs>
              <w:tab w:val="right" w:pos="8448"/>
              <w:tab w:val="left" w:pos="720"/>
            </w:tabs>
            <w:rPr>
              <w:rFonts w:ascii="Calibri" w:eastAsia="Calibri" w:hAnsi="Calibri" w:cs="Calibri"/>
              <w:color w:val="000000"/>
              <w:sz w:val="22"/>
              <w:szCs w:val="22"/>
            </w:rPr>
          </w:pPr>
          <w:r>
            <w:fldChar w:fldCharType="begin"/>
          </w:r>
          <w:r>
            <w:instrText xml:space="preserve"> TOC \h \u \z </w:instrText>
          </w:r>
          <w:r>
            <w:fldChar w:fldCharType="separate"/>
          </w:r>
          <w:hyperlink w:anchor="_heading=h.tyjcwt">
            <w:r>
              <w:rPr>
                <w:color w:val="000000"/>
              </w:rPr>
              <w:t>A.</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color w:val="000000"/>
            </w:rPr>
            <w:t>PRELIMINARIES</w:t>
          </w:r>
          <w:r>
            <w:rPr>
              <w:color w:val="000000"/>
            </w:rPr>
            <w:tab/>
            <w:t>1</w:t>
          </w:r>
          <w:r>
            <w:fldChar w:fldCharType="end"/>
          </w:r>
        </w:p>
        <w:p w14:paraId="2CE297C9"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dy6vkm">
            <w:r w:rsidR="00AD6EA9">
              <w:rPr>
                <w:color w:val="000000"/>
              </w:rPr>
              <w:t>1</w:t>
            </w:r>
          </w:hyperlink>
          <w:hyperlink w:anchor="_heading=h.3dy6vkm">
            <w:r w:rsidR="00AD6EA9">
              <w:rPr>
                <w:rFonts w:ascii="Calibri" w:eastAsia="Calibri" w:hAnsi="Calibri" w:cs="Calibri"/>
                <w:color w:val="000000"/>
                <w:sz w:val="22"/>
                <w:szCs w:val="22"/>
              </w:rPr>
              <w:tab/>
            </w:r>
          </w:hyperlink>
          <w:r w:rsidR="00AD6EA9">
            <w:fldChar w:fldCharType="begin"/>
          </w:r>
          <w:r w:rsidR="00AD6EA9">
            <w:instrText xml:space="preserve"> PAGEREF _heading=h.3dy6vkm \h </w:instrText>
          </w:r>
          <w:r w:rsidR="00AD6EA9">
            <w:fldChar w:fldCharType="separate"/>
          </w:r>
          <w:r w:rsidR="00AD6EA9">
            <w:rPr>
              <w:color w:val="000000"/>
            </w:rPr>
            <w:t>DEFINITIONS AND INTERPRETATION</w:t>
          </w:r>
          <w:r w:rsidR="00AD6EA9">
            <w:rPr>
              <w:color w:val="000000"/>
            </w:rPr>
            <w:tab/>
            <w:t>1</w:t>
          </w:r>
          <w:r w:rsidR="00AD6EA9">
            <w:fldChar w:fldCharType="end"/>
          </w:r>
        </w:p>
        <w:p w14:paraId="0BE5C314"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7dp8vu">
            <w:r w:rsidR="00AD6EA9">
              <w:rPr>
                <w:color w:val="000000"/>
              </w:rPr>
              <w:t>2</w:t>
            </w:r>
          </w:hyperlink>
          <w:hyperlink w:anchor="_heading=h.17dp8vu">
            <w:r w:rsidR="00AD6EA9">
              <w:rPr>
                <w:rFonts w:ascii="Calibri" w:eastAsia="Calibri" w:hAnsi="Calibri" w:cs="Calibri"/>
                <w:color w:val="000000"/>
                <w:sz w:val="22"/>
                <w:szCs w:val="22"/>
              </w:rPr>
              <w:tab/>
            </w:r>
          </w:hyperlink>
          <w:r w:rsidR="00AD6EA9">
            <w:fldChar w:fldCharType="begin"/>
          </w:r>
          <w:r w:rsidR="00AD6EA9">
            <w:instrText xml:space="preserve"> PAGEREF _heading=h.17dp8vu \h </w:instrText>
          </w:r>
          <w:r w:rsidR="00AD6EA9">
            <w:fldChar w:fldCharType="separate"/>
          </w:r>
          <w:r w:rsidR="00AD6EA9">
            <w:rPr>
              <w:color w:val="000000"/>
            </w:rPr>
            <w:t>DUE DILIGENCE</w:t>
          </w:r>
          <w:r w:rsidR="00AD6EA9">
            <w:rPr>
              <w:color w:val="000000"/>
            </w:rPr>
            <w:tab/>
            <w:t>2</w:t>
          </w:r>
          <w:r w:rsidR="00AD6EA9">
            <w:fldChar w:fldCharType="end"/>
          </w:r>
        </w:p>
        <w:p w14:paraId="08798D91"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rdcrjn">
            <w:r w:rsidR="00AD6EA9">
              <w:rPr>
                <w:color w:val="000000"/>
              </w:rPr>
              <w:t>3</w:t>
            </w:r>
          </w:hyperlink>
          <w:hyperlink w:anchor="_heading=h.3rdcrjn">
            <w:r w:rsidR="00AD6EA9">
              <w:rPr>
                <w:rFonts w:ascii="Calibri" w:eastAsia="Calibri" w:hAnsi="Calibri" w:cs="Calibri"/>
                <w:color w:val="000000"/>
                <w:sz w:val="22"/>
                <w:szCs w:val="22"/>
              </w:rPr>
              <w:tab/>
            </w:r>
          </w:hyperlink>
          <w:r w:rsidR="00AD6EA9">
            <w:fldChar w:fldCharType="begin"/>
          </w:r>
          <w:r w:rsidR="00AD6EA9">
            <w:instrText xml:space="preserve"> PAGEREF _heading=h.3rdcrjn \h </w:instrText>
          </w:r>
          <w:r w:rsidR="00AD6EA9">
            <w:fldChar w:fldCharType="separate"/>
          </w:r>
          <w:r w:rsidR="00AD6EA9">
            <w:rPr>
              <w:color w:val="000000"/>
            </w:rPr>
            <w:t>REPRESENTATIONS AND WARRANTIES</w:t>
          </w:r>
          <w:r w:rsidR="00AD6EA9">
            <w:rPr>
              <w:color w:val="000000"/>
            </w:rPr>
            <w:tab/>
            <w:t>3</w:t>
          </w:r>
          <w:r w:rsidR="00AD6EA9">
            <w:fldChar w:fldCharType="end"/>
          </w:r>
        </w:p>
        <w:p w14:paraId="3A38A91A"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5nkun2">
            <w:r w:rsidR="00AD6EA9">
              <w:rPr>
                <w:color w:val="000000"/>
              </w:rPr>
              <w:t>4</w:t>
            </w:r>
          </w:hyperlink>
          <w:hyperlink w:anchor="_heading=h.35nkun2">
            <w:r w:rsidR="00AD6EA9">
              <w:rPr>
                <w:rFonts w:ascii="Calibri" w:eastAsia="Calibri" w:hAnsi="Calibri" w:cs="Calibri"/>
                <w:color w:val="000000"/>
                <w:sz w:val="22"/>
                <w:szCs w:val="22"/>
              </w:rPr>
              <w:tab/>
            </w:r>
          </w:hyperlink>
          <w:r w:rsidR="00AD6EA9">
            <w:fldChar w:fldCharType="begin"/>
          </w:r>
          <w:r w:rsidR="00AD6EA9">
            <w:instrText xml:space="preserve"> PAGEREF _heading=h.35nkun2 \h </w:instrText>
          </w:r>
          <w:r w:rsidR="00AD6EA9">
            <w:fldChar w:fldCharType="separate"/>
          </w:r>
          <w:r w:rsidR="00AD6EA9">
            <w:rPr>
              <w:color w:val="000000"/>
            </w:rPr>
            <w:t>CONTRACT GUARANTEE</w:t>
          </w:r>
          <w:r w:rsidR="00AD6EA9">
            <w:rPr>
              <w:color w:val="000000"/>
            </w:rPr>
            <w:tab/>
            <w:t>4</w:t>
          </w:r>
          <w:r w:rsidR="00AD6EA9">
            <w:fldChar w:fldCharType="end"/>
          </w:r>
        </w:p>
        <w:p w14:paraId="2ABC117B" w14:textId="77777777" w:rsidR="00922C9C" w:rsidRDefault="0056317A">
          <w:pPr>
            <w:pBdr>
              <w:top w:val="nil"/>
              <w:left w:val="nil"/>
              <w:bottom w:val="nil"/>
              <w:right w:val="nil"/>
              <w:between w:val="nil"/>
            </w:pBdr>
            <w:tabs>
              <w:tab w:val="right" w:pos="8448"/>
              <w:tab w:val="left" w:pos="720"/>
            </w:tabs>
            <w:rPr>
              <w:rFonts w:ascii="Calibri" w:eastAsia="Calibri" w:hAnsi="Calibri" w:cs="Calibri"/>
              <w:color w:val="000000"/>
              <w:sz w:val="22"/>
              <w:szCs w:val="22"/>
            </w:rPr>
          </w:pPr>
          <w:hyperlink w:anchor="_heading=h.44sinio">
            <w:r w:rsidR="00AD6EA9">
              <w:rPr>
                <w:color w:val="000000"/>
              </w:rPr>
              <w:t>B.</w:t>
            </w:r>
          </w:hyperlink>
          <w:hyperlink w:anchor="_heading=h.44sinio">
            <w:r w:rsidR="00AD6EA9">
              <w:rPr>
                <w:rFonts w:ascii="Calibri" w:eastAsia="Calibri" w:hAnsi="Calibri" w:cs="Calibri"/>
                <w:color w:val="000000"/>
                <w:sz w:val="22"/>
                <w:szCs w:val="22"/>
              </w:rPr>
              <w:tab/>
            </w:r>
          </w:hyperlink>
          <w:r w:rsidR="00AD6EA9">
            <w:fldChar w:fldCharType="begin"/>
          </w:r>
          <w:r w:rsidR="00AD6EA9">
            <w:instrText xml:space="preserve"> PAGEREF _heading=h.44sinio \h </w:instrText>
          </w:r>
          <w:r w:rsidR="00AD6EA9">
            <w:fldChar w:fldCharType="separate"/>
          </w:r>
          <w:r w:rsidR="00AD6EA9">
            <w:rPr>
              <w:color w:val="000000"/>
            </w:rPr>
            <w:t>DURATION OF CONTRACT</w:t>
          </w:r>
          <w:r w:rsidR="00AD6EA9">
            <w:rPr>
              <w:color w:val="000000"/>
            </w:rPr>
            <w:tab/>
            <w:t>4</w:t>
          </w:r>
          <w:r w:rsidR="00AD6EA9">
            <w:fldChar w:fldCharType="end"/>
          </w:r>
        </w:p>
        <w:p w14:paraId="0BF756A8"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jxsxqh">
            <w:r w:rsidR="00AD6EA9">
              <w:rPr>
                <w:color w:val="000000"/>
              </w:rPr>
              <w:t>5</w:t>
            </w:r>
          </w:hyperlink>
          <w:hyperlink w:anchor="_heading=h.2jxsxqh">
            <w:r w:rsidR="00AD6EA9">
              <w:rPr>
                <w:rFonts w:ascii="Calibri" w:eastAsia="Calibri" w:hAnsi="Calibri" w:cs="Calibri"/>
                <w:color w:val="000000"/>
                <w:sz w:val="22"/>
                <w:szCs w:val="22"/>
              </w:rPr>
              <w:tab/>
            </w:r>
          </w:hyperlink>
          <w:r w:rsidR="00AD6EA9">
            <w:fldChar w:fldCharType="begin"/>
          </w:r>
          <w:r w:rsidR="00AD6EA9">
            <w:instrText xml:space="preserve"> PAGEREF _heading=h.2jxsxqh \h </w:instrText>
          </w:r>
          <w:r w:rsidR="00AD6EA9">
            <w:fldChar w:fldCharType="separate"/>
          </w:r>
          <w:r w:rsidR="00AD6EA9">
            <w:rPr>
              <w:color w:val="000000"/>
            </w:rPr>
            <w:t>CONTRACT PERIOD</w:t>
          </w:r>
          <w:r w:rsidR="00AD6EA9">
            <w:rPr>
              <w:color w:val="000000"/>
            </w:rPr>
            <w:tab/>
            <w:t>4</w:t>
          </w:r>
          <w:r w:rsidR="00AD6EA9">
            <w:fldChar w:fldCharType="end"/>
          </w:r>
        </w:p>
        <w:p w14:paraId="2AC41CA3" w14:textId="77777777" w:rsidR="00922C9C" w:rsidRDefault="0056317A">
          <w:pPr>
            <w:pBdr>
              <w:top w:val="nil"/>
              <w:left w:val="nil"/>
              <w:bottom w:val="nil"/>
              <w:right w:val="nil"/>
              <w:between w:val="nil"/>
            </w:pBdr>
            <w:tabs>
              <w:tab w:val="right" w:pos="8448"/>
              <w:tab w:val="left" w:pos="720"/>
            </w:tabs>
            <w:rPr>
              <w:rFonts w:ascii="Calibri" w:eastAsia="Calibri" w:hAnsi="Calibri" w:cs="Calibri"/>
              <w:color w:val="000000"/>
              <w:sz w:val="22"/>
              <w:szCs w:val="22"/>
            </w:rPr>
          </w:pPr>
          <w:hyperlink w:anchor="_heading=h.3j2qqm3">
            <w:r w:rsidR="00AD6EA9">
              <w:rPr>
                <w:color w:val="000000"/>
              </w:rPr>
              <w:t>C.</w:t>
            </w:r>
          </w:hyperlink>
          <w:hyperlink w:anchor="_heading=h.3j2qqm3">
            <w:r w:rsidR="00AD6EA9">
              <w:rPr>
                <w:rFonts w:ascii="Calibri" w:eastAsia="Calibri" w:hAnsi="Calibri" w:cs="Calibri"/>
                <w:color w:val="000000"/>
                <w:sz w:val="22"/>
                <w:szCs w:val="22"/>
              </w:rPr>
              <w:tab/>
            </w:r>
          </w:hyperlink>
          <w:r w:rsidR="00AD6EA9">
            <w:fldChar w:fldCharType="begin"/>
          </w:r>
          <w:r w:rsidR="00AD6EA9">
            <w:instrText xml:space="preserve"> PAGEREF _heading=h.3j2qqm3 \h </w:instrText>
          </w:r>
          <w:r w:rsidR="00AD6EA9">
            <w:fldChar w:fldCharType="separate"/>
          </w:r>
          <w:r w:rsidR="00AD6EA9">
            <w:rPr>
              <w:color w:val="000000"/>
            </w:rPr>
            <w:t>CONTRACT PERFORMANCE</w:t>
          </w:r>
          <w:r w:rsidR="00AD6EA9">
            <w:rPr>
              <w:color w:val="000000"/>
            </w:rPr>
            <w:tab/>
            <w:t>5</w:t>
          </w:r>
          <w:r w:rsidR="00AD6EA9">
            <w:fldChar w:fldCharType="end"/>
          </w:r>
        </w:p>
        <w:p w14:paraId="408B5622"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y810tw">
            <w:r w:rsidR="00AD6EA9">
              <w:rPr>
                <w:color w:val="000000"/>
              </w:rPr>
              <w:t>6</w:t>
            </w:r>
          </w:hyperlink>
          <w:hyperlink w:anchor="_heading=h.1y810tw">
            <w:r w:rsidR="00AD6EA9">
              <w:rPr>
                <w:rFonts w:ascii="Calibri" w:eastAsia="Calibri" w:hAnsi="Calibri" w:cs="Calibri"/>
                <w:color w:val="000000"/>
                <w:sz w:val="22"/>
                <w:szCs w:val="22"/>
              </w:rPr>
              <w:tab/>
            </w:r>
          </w:hyperlink>
          <w:r w:rsidR="00AD6EA9">
            <w:fldChar w:fldCharType="begin"/>
          </w:r>
          <w:r w:rsidR="00AD6EA9">
            <w:instrText xml:space="preserve"> PAGEREF _heading=h.1y810tw \h </w:instrText>
          </w:r>
          <w:r w:rsidR="00AD6EA9">
            <w:fldChar w:fldCharType="separate"/>
          </w:r>
          <w:r w:rsidR="00AD6EA9">
            <w:rPr>
              <w:color w:val="000000"/>
            </w:rPr>
            <w:t>IMPLEMENTATION PLAN</w:t>
          </w:r>
          <w:r w:rsidR="00AD6EA9">
            <w:rPr>
              <w:color w:val="000000"/>
            </w:rPr>
            <w:tab/>
            <w:t>5</w:t>
          </w:r>
          <w:r w:rsidR="00AD6EA9">
            <w:fldChar w:fldCharType="end"/>
          </w:r>
        </w:p>
        <w:p w14:paraId="3C7423AE"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4i7ojhp">
            <w:r w:rsidR="00AD6EA9">
              <w:rPr>
                <w:color w:val="000000"/>
              </w:rPr>
              <w:t>7</w:t>
            </w:r>
          </w:hyperlink>
          <w:hyperlink w:anchor="_heading=h.4i7ojhp">
            <w:r w:rsidR="00AD6EA9">
              <w:rPr>
                <w:rFonts w:ascii="Calibri" w:eastAsia="Calibri" w:hAnsi="Calibri" w:cs="Calibri"/>
                <w:color w:val="000000"/>
                <w:sz w:val="22"/>
                <w:szCs w:val="22"/>
              </w:rPr>
              <w:tab/>
            </w:r>
          </w:hyperlink>
          <w:r w:rsidR="00AD6EA9">
            <w:fldChar w:fldCharType="begin"/>
          </w:r>
          <w:r w:rsidR="00AD6EA9">
            <w:instrText xml:space="preserve"> PAGEREF _heading=h.4i7ojhp \h </w:instrText>
          </w:r>
          <w:r w:rsidR="00AD6EA9">
            <w:fldChar w:fldCharType="separate"/>
          </w:r>
          <w:r w:rsidR="00AD6EA9">
            <w:rPr>
              <w:color w:val="000000"/>
            </w:rPr>
            <w:t>GOODS AND/OR SERVICES AND/OR WORKS</w:t>
          </w:r>
          <w:r w:rsidR="00AD6EA9">
            <w:rPr>
              <w:color w:val="000000"/>
            </w:rPr>
            <w:tab/>
            <w:t>5</w:t>
          </w:r>
          <w:r w:rsidR="00AD6EA9">
            <w:fldChar w:fldCharType="end"/>
          </w:r>
        </w:p>
        <w:p w14:paraId="4E898F12"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as4poj">
            <w:r w:rsidR="00AD6EA9">
              <w:rPr>
                <w:color w:val="000000"/>
              </w:rPr>
              <w:t>8</w:t>
            </w:r>
          </w:hyperlink>
          <w:hyperlink w:anchor="_heading=h.3as4poj">
            <w:r w:rsidR="00AD6EA9">
              <w:rPr>
                <w:rFonts w:ascii="Calibri" w:eastAsia="Calibri" w:hAnsi="Calibri" w:cs="Calibri"/>
                <w:color w:val="000000"/>
                <w:sz w:val="22"/>
                <w:szCs w:val="22"/>
              </w:rPr>
              <w:tab/>
            </w:r>
          </w:hyperlink>
          <w:r w:rsidR="00AD6EA9">
            <w:fldChar w:fldCharType="begin"/>
          </w:r>
          <w:r w:rsidR="00AD6EA9">
            <w:instrText xml:space="preserve"> PAGEREF _heading=h.3as4poj \h </w:instrText>
          </w:r>
          <w:r w:rsidR="00AD6EA9">
            <w:fldChar w:fldCharType="separate"/>
          </w:r>
          <w:r w:rsidR="00AD6EA9">
            <w:rPr>
              <w:color w:val="000000"/>
            </w:rPr>
            <w:t>SERVICES</w:t>
          </w:r>
          <w:r w:rsidR="00AD6EA9">
            <w:rPr>
              <w:color w:val="000000"/>
            </w:rPr>
            <w:tab/>
            <w:t>6</w:t>
          </w:r>
          <w:r w:rsidR="00AD6EA9">
            <w:fldChar w:fldCharType="end"/>
          </w:r>
        </w:p>
        <w:p w14:paraId="0E427C9C"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u6wntf">
            <w:r w:rsidR="00AD6EA9">
              <w:rPr>
                <w:color w:val="000000"/>
              </w:rPr>
              <w:t>9</w:t>
            </w:r>
          </w:hyperlink>
          <w:hyperlink w:anchor="_heading=h.2u6wntf">
            <w:r w:rsidR="00AD6EA9">
              <w:rPr>
                <w:rFonts w:ascii="Calibri" w:eastAsia="Calibri" w:hAnsi="Calibri" w:cs="Calibri"/>
                <w:color w:val="000000"/>
                <w:sz w:val="22"/>
                <w:szCs w:val="22"/>
              </w:rPr>
              <w:tab/>
            </w:r>
          </w:hyperlink>
          <w:r w:rsidR="00AD6EA9">
            <w:fldChar w:fldCharType="begin"/>
          </w:r>
          <w:r w:rsidR="00AD6EA9">
            <w:instrText xml:space="preserve"> PAGEREF _heading=h.2u6wntf \h </w:instrText>
          </w:r>
          <w:r w:rsidR="00AD6EA9">
            <w:fldChar w:fldCharType="separate"/>
          </w:r>
          <w:r w:rsidR="00AD6EA9">
            <w:rPr>
              <w:color w:val="000000"/>
            </w:rPr>
            <w:t>GOODS</w:t>
          </w:r>
          <w:r w:rsidR="00AD6EA9">
            <w:rPr>
              <w:color w:val="000000"/>
            </w:rPr>
            <w:tab/>
            <w:t>11</w:t>
          </w:r>
          <w:r w:rsidR="00AD6EA9">
            <w:fldChar w:fldCharType="end"/>
          </w:r>
        </w:p>
        <w:p w14:paraId="27B322B2"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l18frh">
            <w:r w:rsidR="00AD6EA9">
              <w:rPr>
                <w:color w:val="000000"/>
              </w:rPr>
              <w:t>10</w:t>
            </w:r>
          </w:hyperlink>
          <w:hyperlink w:anchor="_heading=h.3l18frh">
            <w:r w:rsidR="00AD6EA9">
              <w:rPr>
                <w:rFonts w:ascii="Calibri" w:eastAsia="Calibri" w:hAnsi="Calibri" w:cs="Calibri"/>
                <w:color w:val="000000"/>
                <w:sz w:val="22"/>
                <w:szCs w:val="22"/>
              </w:rPr>
              <w:tab/>
            </w:r>
          </w:hyperlink>
          <w:r w:rsidR="00AD6EA9">
            <w:fldChar w:fldCharType="begin"/>
          </w:r>
          <w:r w:rsidR="00AD6EA9">
            <w:instrText xml:space="preserve"> PAGEREF _heading=h.3l18frh \h </w:instrText>
          </w:r>
          <w:r w:rsidR="00AD6EA9">
            <w:fldChar w:fldCharType="separate"/>
          </w:r>
          <w:r w:rsidR="00AD6EA9">
            <w:rPr>
              <w:color w:val="000000"/>
            </w:rPr>
            <w:t>INSPECTION AND DEFECTS</w:t>
          </w:r>
          <w:r w:rsidR="00AD6EA9">
            <w:rPr>
              <w:color w:val="000000"/>
            </w:rPr>
            <w:tab/>
            <w:t>13</w:t>
          </w:r>
          <w:r w:rsidR="00AD6EA9">
            <w:fldChar w:fldCharType="end"/>
          </w:r>
        </w:p>
        <w:p w14:paraId="1E46DF15"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dlolyb">
            <w:r w:rsidR="00AD6EA9">
              <w:rPr>
                <w:color w:val="000000"/>
              </w:rPr>
              <w:t>11</w:t>
            </w:r>
          </w:hyperlink>
          <w:hyperlink w:anchor="_heading=h.2dlolyb">
            <w:r w:rsidR="00AD6EA9">
              <w:rPr>
                <w:rFonts w:ascii="Calibri" w:eastAsia="Calibri" w:hAnsi="Calibri" w:cs="Calibri"/>
                <w:color w:val="000000"/>
                <w:sz w:val="22"/>
                <w:szCs w:val="22"/>
              </w:rPr>
              <w:tab/>
            </w:r>
          </w:hyperlink>
          <w:r w:rsidR="00AD6EA9">
            <w:fldChar w:fldCharType="begin"/>
          </w:r>
          <w:r w:rsidR="00AD6EA9">
            <w:instrText xml:space="preserve"> PAGEREF _heading=h.2dlolyb \h </w:instrText>
          </w:r>
          <w:r w:rsidR="00AD6EA9">
            <w:fldChar w:fldCharType="separate"/>
          </w:r>
          <w:r w:rsidR="00AD6EA9">
            <w:rPr>
              <w:color w:val="000000"/>
            </w:rPr>
            <w:t>STANDARDS AND QUALITY</w:t>
          </w:r>
          <w:r w:rsidR="00AD6EA9">
            <w:rPr>
              <w:color w:val="000000"/>
            </w:rPr>
            <w:tab/>
            <w:t>14</w:t>
          </w:r>
          <w:r w:rsidR="00AD6EA9">
            <w:fldChar w:fldCharType="end"/>
          </w:r>
        </w:p>
        <w:p w14:paraId="1FE8E8FF"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rvwp1q">
            <w:r w:rsidR="00AD6EA9">
              <w:rPr>
                <w:color w:val="000000"/>
              </w:rPr>
              <w:t>12</w:t>
            </w:r>
          </w:hyperlink>
          <w:hyperlink w:anchor="_heading=h.1rvwp1q">
            <w:r w:rsidR="00AD6EA9">
              <w:rPr>
                <w:rFonts w:ascii="Calibri" w:eastAsia="Calibri" w:hAnsi="Calibri" w:cs="Calibri"/>
                <w:color w:val="000000"/>
                <w:sz w:val="22"/>
                <w:szCs w:val="22"/>
              </w:rPr>
              <w:tab/>
            </w:r>
          </w:hyperlink>
          <w:r w:rsidR="00AD6EA9">
            <w:fldChar w:fldCharType="begin"/>
          </w:r>
          <w:r w:rsidR="00AD6EA9">
            <w:instrText xml:space="preserve"> PAGEREF _heading=h.1rvwp1q \h </w:instrText>
          </w:r>
          <w:r w:rsidR="00AD6EA9">
            <w:fldChar w:fldCharType="separate"/>
          </w:r>
          <w:r w:rsidR="00AD6EA9">
            <w:rPr>
              <w:color w:val="000000"/>
            </w:rPr>
            <w:t>SUSPENSION</w:t>
          </w:r>
          <w:r w:rsidR="00AD6EA9">
            <w:rPr>
              <w:color w:val="000000"/>
            </w:rPr>
            <w:tab/>
            <w:t>15</w:t>
          </w:r>
          <w:r w:rsidR="00AD6EA9">
            <w:fldChar w:fldCharType="end"/>
          </w:r>
        </w:p>
        <w:p w14:paraId="453F333D"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q5sasy">
            <w:r w:rsidR="00AD6EA9">
              <w:rPr>
                <w:color w:val="000000"/>
              </w:rPr>
              <w:t>13</w:t>
            </w:r>
          </w:hyperlink>
          <w:hyperlink w:anchor="_heading=h.3q5sasy">
            <w:r w:rsidR="00AD6EA9">
              <w:rPr>
                <w:rFonts w:ascii="Calibri" w:eastAsia="Calibri" w:hAnsi="Calibri" w:cs="Calibri"/>
                <w:color w:val="000000"/>
                <w:sz w:val="22"/>
                <w:szCs w:val="22"/>
              </w:rPr>
              <w:tab/>
            </w:r>
          </w:hyperlink>
          <w:r w:rsidR="00AD6EA9">
            <w:fldChar w:fldCharType="begin"/>
          </w:r>
          <w:r w:rsidR="00AD6EA9">
            <w:instrText xml:space="preserve"> PAGEREF _heading=h.3q5sasy \h </w:instrText>
          </w:r>
          <w:r w:rsidR="00AD6EA9">
            <w:fldChar w:fldCharType="separate"/>
          </w:r>
          <w:r w:rsidR="00AD6EA9">
            <w:rPr>
              <w:color w:val="000000"/>
            </w:rPr>
            <w:t>SERVICE LEVELS AND SERVICE CREDITS</w:t>
          </w:r>
          <w:r w:rsidR="00AD6EA9">
            <w:rPr>
              <w:color w:val="000000"/>
            </w:rPr>
            <w:tab/>
            <w:t>16</w:t>
          </w:r>
          <w:r w:rsidR="00AD6EA9">
            <w:fldChar w:fldCharType="end"/>
          </w:r>
        </w:p>
        <w:p w14:paraId="249D7245"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43ky6rz">
            <w:r w:rsidR="00AD6EA9">
              <w:rPr>
                <w:color w:val="000000"/>
              </w:rPr>
              <w:t>14</w:t>
            </w:r>
          </w:hyperlink>
          <w:hyperlink w:anchor="_heading=h.43ky6rz">
            <w:r w:rsidR="00AD6EA9">
              <w:rPr>
                <w:rFonts w:ascii="Calibri" w:eastAsia="Calibri" w:hAnsi="Calibri" w:cs="Calibri"/>
                <w:color w:val="000000"/>
                <w:sz w:val="22"/>
                <w:szCs w:val="22"/>
              </w:rPr>
              <w:tab/>
            </w:r>
          </w:hyperlink>
          <w:r w:rsidR="00AD6EA9">
            <w:fldChar w:fldCharType="begin"/>
          </w:r>
          <w:r w:rsidR="00AD6EA9">
            <w:instrText xml:space="preserve"> PAGEREF _heading=h.43ky6rz \h </w:instrText>
          </w:r>
          <w:r w:rsidR="00AD6EA9">
            <w:fldChar w:fldCharType="separate"/>
          </w:r>
          <w:r w:rsidR="00AD6EA9">
            <w:rPr>
              <w:color w:val="000000"/>
            </w:rPr>
            <w:t>CRITICAL SERVICE LEVEL FAILURE</w:t>
          </w:r>
          <w:r w:rsidR="00AD6EA9">
            <w:rPr>
              <w:color w:val="000000"/>
            </w:rPr>
            <w:tab/>
            <w:t>17</w:t>
          </w:r>
          <w:r w:rsidR="00AD6EA9">
            <w:fldChar w:fldCharType="end"/>
          </w:r>
        </w:p>
        <w:p w14:paraId="47358301"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xvir7l">
            <w:r w:rsidR="00AD6EA9">
              <w:rPr>
                <w:color w:val="000000"/>
              </w:rPr>
              <w:t>15</w:t>
            </w:r>
          </w:hyperlink>
          <w:hyperlink w:anchor="_heading=h.xvir7l">
            <w:r w:rsidR="00AD6EA9">
              <w:rPr>
                <w:rFonts w:ascii="Calibri" w:eastAsia="Calibri" w:hAnsi="Calibri" w:cs="Calibri"/>
                <w:color w:val="000000"/>
                <w:sz w:val="22"/>
                <w:szCs w:val="22"/>
              </w:rPr>
              <w:tab/>
            </w:r>
          </w:hyperlink>
          <w:r w:rsidR="00AD6EA9">
            <w:fldChar w:fldCharType="begin"/>
          </w:r>
          <w:r w:rsidR="00AD6EA9">
            <w:instrText xml:space="preserve"> PAGEREF _heading=h.xvir7l \h </w:instrText>
          </w:r>
          <w:r w:rsidR="00AD6EA9">
            <w:fldChar w:fldCharType="separate"/>
          </w:r>
          <w:r w:rsidR="00AD6EA9">
            <w:rPr>
              <w:color w:val="000000"/>
            </w:rPr>
            <w:t>BUSINESS CONTINUITY AND DISASTER RECOVERY</w:t>
          </w:r>
          <w:r w:rsidR="00AD6EA9">
            <w:rPr>
              <w:color w:val="000000"/>
            </w:rPr>
            <w:tab/>
            <w:t>17</w:t>
          </w:r>
          <w:r w:rsidR="00AD6EA9">
            <w:fldChar w:fldCharType="end"/>
          </w:r>
        </w:p>
        <w:p w14:paraId="6AEF9135"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hv69ve">
            <w:r w:rsidR="00AD6EA9">
              <w:rPr>
                <w:color w:val="000000"/>
              </w:rPr>
              <w:t>16</w:t>
            </w:r>
          </w:hyperlink>
          <w:hyperlink w:anchor="_heading=h.3hv69ve">
            <w:r w:rsidR="00AD6EA9">
              <w:rPr>
                <w:rFonts w:ascii="Calibri" w:eastAsia="Calibri" w:hAnsi="Calibri" w:cs="Calibri"/>
                <w:color w:val="000000"/>
                <w:sz w:val="22"/>
                <w:szCs w:val="22"/>
              </w:rPr>
              <w:tab/>
            </w:r>
          </w:hyperlink>
          <w:r w:rsidR="00AD6EA9">
            <w:fldChar w:fldCharType="begin"/>
          </w:r>
          <w:r w:rsidR="00AD6EA9">
            <w:instrText xml:space="preserve"> PAGEREF _heading=h.3hv69ve \h </w:instrText>
          </w:r>
          <w:r w:rsidR="00AD6EA9">
            <w:fldChar w:fldCharType="separate"/>
          </w:r>
          <w:r w:rsidR="00AD6EA9">
            <w:rPr>
              <w:color w:val="000000"/>
            </w:rPr>
            <w:t>DISRUPTION</w:t>
          </w:r>
          <w:r w:rsidR="00AD6EA9">
            <w:rPr>
              <w:color w:val="000000"/>
            </w:rPr>
            <w:tab/>
            <w:t>17</w:t>
          </w:r>
          <w:r w:rsidR="00AD6EA9">
            <w:fldChar w:fldCharType="end"/>
          </w:r>
        </w:p>
        <w:p w14:paraId="03A281EA"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w5ecyt">
            <w:r w:rsidR="00AD6EA9">
              <w:rPr>
                <w:color w:val="000000"/>
              </w:rPr>
              <w:t>17</w:t>
            </w:r>
          </w:hyperlink>
          <w:hyperlink w:anchor="_heading=h.2w5ecyt">
            <w:r w:rsidR="00AD6EA9">
              <w:rPr>
                <w:rFonts w:ascii="Calibri" w:eastAsia="Calibri" w:hAnsi="Calibri" w:cs="Calibri"/>
                <w:color w:val="000000"/>
                <w:sz w:val="22"/>
                <w:szCs w:val="22"/>
              </w:rPr>
              <w:tab/>
            </w:r>
          </w:hyperlink>
          <w:r w:rsidR="00AD6EA9">
            <w:fldChar w:fldCharType="begin"/>
          </w:r>
          <w:r w:rsidR="00AD6EA9">
            <w:instrText xml:space="preserve"> PAGEREF _heading=h.2w5ecyt \h </w:instrText>
          </w:r>
          <w:r w:rsidR="00AD6EA9">
            <w:fldChar w:fldCharType="separate"/>
          </w:r>
          <w:r w:rsidR="00AD6EA9">
            <w:rPr>
              <w:color w:val="000000"/>
            </w:rPr>
            <w:t>SUPPLIER NOTIFICATION OF CUSTOMER CAUSE</w:t>
          </w:r>
          <w:r w:rsidR="00AD6EA9">
            <w:rPr>
              <w:color w:val="000000"/>
            </w:rPr>
            <w:tab/>
            <w:t>18</w:t>
          </w:r>
          <w:r w:rsidR="00AD6EA9">
            <w:fldChar w:fldCharType="end"/>
          </w:r>
        </w:p>
        <w:p w14:paraId="0C5E919A"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baon6m">
            <w:r w:rsidR="00AD6EA9">
              <w:rPr>
                <w:color w:val="000000"/>
              </w:rPr>
              <w:t>18</w:t>
            </w:r>
          </w:hyperlink>
          <w:hyperlink w:anchor="_heading=h.1baon6m">
            <w:r w:rsidR="00AD6EA9">
              <w:rPr>
                <w:rFonts w:ascii="Calibri" w:eastAsia="Calibri" w:hAnsi="Calibri" w:cs="Calibri"/>
                <w:color w:val="000000"/>
                <w:sz w:val="22"/>
                <w:szCs w:val="22"/>
              </w:rPr>
              <w:tab/>
            </w:r>
          </w:hyperlink>
          <w:r w:rsidR="00AD6EA9">
            <w:fldChar w:fldCharType="begin"/>
          </w:r>
          <w:r w:rsidR="00AD6EA9">
            <w:instrText xml:space="preserve"> PAGEREF _heading=h.1baon6m \h </w:instrText>
          </w:r>
          <w:r w:rsidR="00AD6EA9">
            <w:fldChar w:fldCharType="separate"/>
          </w:r>
          <w:r w:rsidR="00AD6EA9">
            <w:rPr>
              <w:color w:val="000000"/>
            </w:rPr>
            <w:t>CONTINUOUS IMPROVEMENT</w:t>
          </w:r>
          <w:r w:rsidR="00AD6EA9">
            <w:rPr>
              <w:color w:val="000000"/>
            </w:rPr>
            <w:tab/>
            <w:t>18</w:t>
          </w:r>
          <w:r w:rsidR="00AD6EA9">
            <w:fldChar w:fldCharType="end"/>
          </w:r>
        </w:p>
        <w:p w14:paraId="23047F23" w14:textId="77777777" w:rsidR="00922C9C" w:rsidRDefault="0056317A">
          <w:pPr>
            <w:pBdr>
              <w:top w:val="nil"/>
              <w:left w:val="nil"/>
              <w:bottom w:val="nil"/>
              <w:right w:val="nil"/>
              <w:between w:val="nil"/>
            </w:pBdr>
            <w:tabs>
              <w:tab w:val="right" w:pos="8448"/>
              <w:tab w:val="left" w:pos="720"/>
            </w:tabs>
            <w:rPr>
              <w:rFonts w:ascii="Calibri" w:eastAsia="Calibri" w:hAnsi="Calibri" w:cs="Calibri"/>
              <w:color w:val="000000"/>
              <w:sz w:val="22"/>
              <w:szCs w:val="22"/>
            </w:rPr>
          </w:pPr>
          <w:hyperlink w:anchor="_heading=h.pkwqa1">
            <w:r w:rsidR="00AD6EA9">
              <w:rPr>
                <w:color w:val="000000"/>
              </w:rPr>
              <w:t>D.</w:t>
            </w:r>
          </w:hyperlink>
          <w:hyperlink w:anchor="_heading=h.pkwqa1">
            <w:r w:rsidR="00AD6EA9">
              <w:rPr>
                <w:rFonts w:ascii="Calibri" w:eastAsia="Calibri" w:hAnsi="Calibri" w:cs="Calibri"/>
                <w:color w:val="000000"/>
                <w:sz w:val="22"/>
                <w:szCs w:val="22"/>
              </w:rPr>
              <w:tab/>
            </w:r>
          </w:hyperlink>
          <w:r w:rsidR="00AD6EA9">
            <w:fldChar w:fldCharType="begin"/>
          </w:r>
          <w:r w:rsidR="00AD6EA9">
            <w:instrText xml:space="preserve"> PAGEREF _heading=h.pkwqa1 \h </w:instrText>
          </w:r>
          <w:r w:rsidR="00AD6EA9">
            <w:fldChar w:fldCharType="separate"/>
          </w:r>
          <w:r w:rsidR="00AD6EA9">
            <w:rPr>
              <w:color w:val="000000"/>
            </w:rPr>
            <w:t>CONTRACT GOVERNANCE</w:t>
          </w:r>
          <w:r w:rsidR="00AD6EA9">
            <w:rPr>
              <w:color w:val="000000"/>
            </w:rPr>
            <w:tab/>
            <w:t>19</w:t>
          </w:r>
          <w:r w:rsidR="00AD6EA9">
            <w:fldChar w:fldCharType="end"/>
          </w:r>
        </w:p>
        <w:p w14:paraId="7E8E3269"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9kk8xu">
            <w:r w:rsidR="00AD6EA9">
              <w:rPr>
                <w:color w:val="000000"/>
              </w:rPr>
              <w:t>19</w:t>
            </w:r>
          </w:hyperlink>
          <w:hyperlink w:anchor="_heading=h.39kk8xu">
            <w:r w:rsidR="00AD6EA9">
              <w:rPr>
                <w:rFonts w:ascii="Calibri" w:eastAsia="Calibri" w:hAnsi="Calibri" w:cs="Calibri"/>
                <w:color w:val="000000"/>
                <w:sz w:val="22"/>
                <w:szCs w:val="22"/>
              </w:rPr>
              <w:tab/>
            </w:r>
          </w:hyperlink>
          <w:r w:rsidR="00AD6EA9">
            <w:fldChar w:fldCharType="begin"/>
          </w:r>
          <w:r w:rsidR="00AD6EA9">
            <w:instrText xml:space="preserve"> PAGEREF _heading=h.39kk8xu \h </w:instrText>
          </w:r>
          <w:r w:rsidR="00AD6EA9">
            <w:fldChar w:fldCharType="separate"/>
          </w:r>
          <w:r w:rsidR="00AD6EA9">
            <w:rPr>
              <w:color w:val="000000"/>
            </w:rPr>
            <w:t>PERFORMANCE MONITORING</w:t>
          </w:r>
          <w:r w:rsidR="00AD6EA9">
            <w:rPr>
              <w:color w:val="000000"/>
            </w:rPr>
            <w:tab/>
            <w:t>19</w:t>
          </w:r>
          <w:r w:rsidR="00AD6EA9">
            <w:fldChar w:fldCharType="end"/>
          </w:r>
        </w:p>
        <w:p w14:paraId="3030D809"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opuj5n">
            <w:r w:rsidR="00AD6EA9">
              <w:rPr>
                <w:color w:val="000000"/>
              </w:rPr>
              <w:t>20</w:t>
            </w:r>
          </w:hyperlink>
          <w:hyperlink w:anchor="_heading=h.1opuj5n">
            <w:r w:rsidR="00AD6EA9">
              <w:rPr>
                <w:rFonts w:ascii="Calibri" w:eastAsia="Calibri" w:hAnsi="Calibri" w:cs="Calibri"/>
                <w:color w:val="000000"/>
                <w:sz w:val="22"/>
                <w:szCs w:val="22"/>
              </w:rPr>
              <w:tab/>
            </w:r>
          </w:hyperlink>
          <w:r w:rsidR="00AD6EA9">
            <w:fldChar w:fldCharType="begin"/>
          </w:r>
          <w:r w:rsidR="00AD6EA9">
            <w:instrText xml:space="preserve"> PAGEREF _heading=h.1opuj5n \h </w:instrText>
          </w:r>
          <w:r w:rsidR="00AD6EA9">
            <w:fldChar w:fldCharType="separate"/>
          </w:r>
          <w:r w:rsidR="00AD6EA9">
            <w:rPr>
              <w:color w:val="000000"/>
            </w:rPr>
            <w:t>REPRESENTATIVES</w:t>
          </w:r>
          <w:r w:rsidR="00AD6EA9">
            <w:rPr>
              <w:color w:val="000000"/>
            </w:rPr>
            <w:tab/>
            <w:t>19</w:t>
          </w:r>
          <w:r w:rsidR="00AD6EA9">
            <w:fldChar w:fldCharType="end"/>
          </w:r>
        </w:p>
        <w:p w14:paraId="5CDCAEB4"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302m92">
            <w:r w:rsidR="00AD6EA9">
              <w:rPr>
                <w:color w:val="000000"/>
              </w:rPr>
              <w:t>21</w:t>
            </w:r>
          </w:hyperlink>
          <w:hyperlink w:anchor="_heading=h.1302m92">
            <w:r w:rsidR="00AD6EA9">
              <w:rPr>
                <w:rFonts w:ascii="Calibri" w:eastAsia="Calibri" w:hAnsi="Calibri" w:cs="Calibri"/>
                <w:color w:val="000000"/>
                <w:sz w:val="22"/>
                <w:szCs w:val="22"/>
              </w:rPr>
              <w:tab/>
            </w:r>
          </w:hyperlink>
          <w:r w:rsidR="00AD6EA9">
            <w:fldChar w:fldCharType="begin"/>
          </w:r>
          <w:r w:rsidR="00AD6EA9">
            <w:instrText xml:space="preserve"> PAGEREF _heading=h.1302m92 \h </w:instrText>
          </w:r>
          <w:r w:rsidR="00AD6EA9">
            <w:fldChar w:fldCharType="separate"/>
          </w:r>
          <w:r w:rsidR="00AD6EA9">
            <w:rPr>
              <w:color w:val="000000"/>
            </w:rPr>
            <w:t>RECORDS, AUDIT ACCESS AND OPEN BOOK DATA</w:t>
          </w:r>
          <w:r w:rsidR="00AD6EA9">
            <w:rPr>
              <w:color w:val="000000"/>
            </w:rPr>
            <w:tab/>
            <w:t>19</w:t>
          </w:r>
          <w:r w:rsidR="00AD6EA9">
            <w:fldChar w:fldCharType="end"/>
          </w:r>
        </w:p>
        <w:p w14:paraId="19271CA4"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250f4o">
            <w:r w:rsidR="00AD6EA9">
              <w:rPr>
                <w:color w:val="000000"/>
              </w:rPr>
              <w:t>22</w:t>
            </w:r>
          </w:hyperlink>
          <w:hyperlink w:anchor="_heading=h.2250f4o">
            <w:r w:rsidR="00AD6EA9">
              <w:rPr>
                <w:rFonts w:ascii="Calibri" w:eastAsia="Calibri" w:hAnsi="Calibri" w:cs="Calibri"/>
                <w:color w:val="000000"/>
                <w:sz w:val="22"/>
                <w:szCs w:val="22"/>
              </w:rPr>
              <w:tab/>
            </w:r>
          </w:hyperlink>
          <w:r w:rsidR="00AD6EA9">
            <w:fldChar w:fldCharType="begin"/>
          </w:r>
          <w:r w:rsidR="00AD6EA9">
            <w:instrText xml:space="preserve"> PAGEREF _heading=h.2250f4o \h </w:instrText>
          </w:r>
          <w:r w:rsidR="00AD6EA9">
            <w:fldChar w:fldCharType="separate"/>
          </w:r>
          <w:r w:rsidR="00AD6EA9">
            <w:rPr>
              <w:color w:val="000000"/>
            </w:rPr>
            <w:t>CHANGE</w:t>
          </w:r>
          <w:r w:rsidR="00AD6EA9">
            <w:rPr>
              <w:color w:val="000000"/>
            </w:rPr>
            <w:tab/>
            <w:t>21</w:t>
          </w:r>
          <w:r w:rsidR="00AD6EA9">
            <w:fldChar w:fldCharType="end"/>
          </w:r>
        </w:p>
        <w:p w14:paraId="0C826C9D" w14:textId="77777777" w:rsidR="00922C9C" w:rsidRDefault="0056317A">
          <w:pPr>
            <w:pBdr>
              <w:top w:val="nil"/>
              <w:left w:val="nil"/>
              <w:bottom w:val="nil"/>
              <w:right w:val="nil"/>
              <w:between w:val="nil"/>
            </w:pBdr>
            <w:tabs>
              <w:tab w:val="right" w:pos="8448"/>
              <w:tab w:val="left" w:pos="720"/>
            </w:tabs>
            <w:rPr>
              <w:rFonts w:ascii="Calibri" w:eastAsia="Calibri" w:hAnsi="Calibri" w:cs="Calibri"/>
              <w:color w:val="000000"/>
              <w:sz w:val="22"/>
              <w:szCs w:val="22"/>
            </w:rPr>
          </w:pPr>
          <w:hyperlink w:anchor="_heading=h.3ep43zb">
            <w:r w:rsidR="00AD6EA9">
              <w:rPr>
                <w:color w:val="000000"/>
              </w:rPr>
              <w:t>E.</w:t>
            </w:r>
          </w:hyperlink>
          <w:hyperlink w:anchor="_heading=h.3ep43zb">
            <w:r w:rsidR="00AD6EA9">
              <w:rPr>
                <w:rFonts w:ascii="Calibri" w:eastAsia="Calibri" w:hAnsi="Calibri" w:cs="Calibri"/>
                <w:color w:val="000000"/>
                <w:sz w:val="22"/>
                <w:szCs w:val="22"/>
              </w:rPr>
              <w:tab/>
            </w:r>
          </w:hyperlink>
          <w:r w:rsidR="00AD6EA9">
            <w:fldChar w:fldCharType="begin"/>
          </w:r>
          <w:r w:rsidR="00AD6EA9">
            <w:instrText xml:space="preserve"> PAGEREF _heading=h.3ep43zb \h </w:instrText>
          </w:r>
          <w:r w:rsidR="00AD6EA9">
            <w:fldChar w:fldCharType="separate"/>
          </w:r>
          <w:r w:rsidR="00AD6EA9">
            <w:rPr>
              <w:color w:val="000000"/>
            </w:rPr>
            <w:t>PAYMENT, TAXATION AND VALUE FOR MONEY PROVISIONS</w:t>
          </w:r>
          <w:r w:rsidR="00AD6EA9">
            <w:rPr>
              <w:color w:val="000000"/>
            </w:rPr>
            <w:tab/>
            <w:t>23</w:t>
          </w:r>
          <w:r w:rsidR="00AD6EA9">
            <w:fldChar w:fldCharType="end"/>
          </w:r>
        </w:p>
        <w:p w14:paraId="028D7CE2"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tuee74">
            <w:r w:rsidR="00AD6EA9">
              <w:rPr>
                <w:color w:val="000000"/>
              </w:rPr>
              <w:t>23</w:t>
            </w:r>
          </w:hyperlink>
          <w:hyperlink w:anchor="_heading=h.1tuee74">
            <w:r w:rsidR="00AD6EA9">
              <w:rPr>
                <w:rFonts w:ascii="Calibri" w:eastAsia="Calibri" w:hAnsi="Calibri" w:cs="Calibri"/>
                <w:color w:val="000000"/>
                <w:sz w:val="22"/>
                <w:szCs w:val="22"/>
              </w:rPr>
              <w:tab/>
            </w:r>
          </w:hyperlink>
          <w:r w:rsidR="00AD6EA9">
            <w:fldChar w:fldCharType="begin"/>
          </w:r>
          <w:r w:rsidR="00AD6EA9">
            <w:instrText xml:space="preserve"> PAGEREF _heading=h.1tuee74 \h </w:instrText>
          </w:r>
          <w:r w:rsidR="00AD6EA9">
            <w:fldChar w:fldCharType="separate"/>
          </w:r>
          <w:r w:rsidR="00AD6EA9">
            <w:rPr>
              <w:color w:val="000000"/>
            </w:rPr>
            <w:t>CONTRACT CHARGES AND PAYMENT</w:t>
          </w:r>
          <w:r w:rsidR="00AD6EA9">
            <w:rPr>
              <w:color w:val="000000"/>
            </w:rPr>
            <w:tab/>
            <w:t>23</w:t>
          </w:r>
          <w:r w:rsidR="00AD6EA9">
            <w:fldChar w:fldCharType="end"/>
          </w:r>
        </w:p>
        <w:p w14:paraId="08FCA646"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6ei31r">
            <w:r w:rsidR="00AD6EA9">
              <w:rPr>
                <w:color w:val="000000"/>
              </w:rPr>
              <w:t>24</w:t>
            </w:r>
          </w:hyperlink>
          <w:hyperlink w:anchor="_heading=h.36ei31r">
            <w:r w:rsidR="00AD6EA9">
              <w:rPr>
                <w:rFonts w:ascii="Calibri" w:eastAsia="Calibri" w:hAnsi="Calibri" w:cs="Calibri"/>
                <w:color w:val="000000"/>
                <w:sz w:val="22"/>
                <w:szCs w:val="22"/>
              </w:rPr>
              <w:tab/>
            </w:r>
          </w:hyperlink>
          <w:r w:rsidR="00AD6EA9">
            <w:fldChar w:fldCharType="begin"/>
          </w:r>
          <w:r w:rsidR="00AD6EA9">
            <w:instrText xml:space="preserve"> PAGEREF _heading=h.36ei31r \h </w:instrText>
          </w:r>
          <w:r w:rsidR="00AD6EA9">
            <w:fldChar w:fldCharType="separate"/>
          </w:r>
          <w:r w:rsidR="00AD6EA9">
            <w:rPr>
              <w:color w:val="000000"/>
            </w:rPr>
            <w:t>PROMOTING TAX COMPLIANCE</w:t>
          </w:r>
          <w:r w:rsidR="00AD6EA9">
            <w:rPr>
              <w:color w:val="000000"/>
            </w:rPr>
            <w:tab/>
            <w:t>24</w:t>
          </w:r>
          <w:r w:rsidR="00AD6EA9">
            <w:fldChar w:fldCharType="end"/>
          </w:r>
        </w:p>
        <w:p w14:paraId="5F837970"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ljsd9k">
            <w:r w:rsidR="00AD6EA9">
              <w:rPr>
                <w:color w:val="000000"/>
              </w:rPr>
              <w:t>25</w:t>
            </w:r>
          </w:hyperlink>
          <w:hyperlink w:anchor="_heading=h.1ljsd9k">
            <w:r w:rsidR="00AD6EA9">
              <w:rPr>
                <w:rFonts w:ascii="Calibri" w:eastAsia="Calibri" w:hAnsi="Calibri" w:cs="Calibri"/>
                <w:color w:val="000000"/>
                <w:sz w:val="22"/>
                <w:szCs w:val="22"/>
              </w:rPr>
              <w:tab/>
            </w:r>
          </w:hyperlink>
          <w:r w:rsidR="00AD6EA9">
            <w:fldChar w:fldCharType="begin"/>
          </w:r>
          <w:r w:rsidR="00AD6EA9">
            <w:instrText xml:space="preserve"> PAGEREF _heading=h.1ljsd9k \h </w:instrText>
          </w:r>
          <w:r w:rsidR="00AD6EA9">
            <w:fldChar w:fldCharType="separate"/>
          </w:r>
          <w:r w:rsidR="00AD6EA9">
            <w:rPr>
              <w:color w:val="000000"/>
            </w:rPr>
            <w:t>BENCHMARKING</w:t>
          </w:r>
          <w:r w:rsidR="00AD6EA9">
            <w:rPr>
              <w:color w:val="000000"/>
            </w:rPr>
            <w:tab/>
            <w:t>25</w:t>
          </w:r>
          <w:r w:rsidR="00AD6EA9">
            <w:fldChar w:fldCharType="end"/>
          </w:r>
        </w:p>
        <w:p w14:paraId="51D69C63" w14:textId="77777777" w:rsidR="00922C9C" w:rsidRDefault="0056317A">
          <w:pPr>
            <w:pBdr>
              <w:top w:val="nil"/>
              <w:left w:val="nil"/>
              <w:bottom w:val="nil"/>
              <w:right w:val="nil"/>
              <w:between w:val="nil"/>
            </w:pBdr>
            <w:tabs>
              <w:tab w:val="right" w:pos="8448"/>
              <w:tab w:val="left" w:pos="720"/>
            </w:tabs>
            <w:rPr>
              <w:rFonts w:ascii="Calibri" w:eastAsia="Calibri" w:hAnsi="Calibri" w:cs="Calibri"/>
              <w:color w:val="000000"/>
              <w:sz w:val="22"/>
              <w:szCs w:val="22"/>
            </w:rPr>
          </w:pPr>
          <w:hyperlink w:anchor="_heading=h.2koq656">
            <w:r w:rsidR="00AD6EA9">
              <w:rPr>
                <w:color w:val="000000"/>
              </w:rPr>
              <w:t>F.</w:t>
            </w:r>
          </w:hyperlink>
          <w:hyperlink w:anchor="_heading=h.2koq656">
            <w:r w:rsidR="00AD6EA9">
              <w:rPr>
                <w:rFonts w:ascii="Calibri" w:eastAsia="Calibri" w:hAnsi="Calibri" w:cs="Calibri"/>
                <w:color w:val="000000"/>
                <w:sz w:val="22"/>
                <w:szCs w:val="22"/>
              </w:rPr>
              <w:tab/>
            </w:r>
          </w:hyperlink>
          <w:r w:rsidR="00AD6EA9">
            <w:fldChar w:fldCharType="begin"/>
          </w:r>
          <w:r w:rsidR="00AD6EA9">
            <w:instrText xml:space="preserve"> PAGEREF _heading=h.2koq656 \h </w:instrText>
          </w:r>
          <w:r w:rsidR="00AD6EA9">
            <w:fldChar w:fldCharType="separate"/>
          </w:r>
          <w:r w:rsidR="00AD6EA9">
            <w:rPr>
              <w:color w:val="000000"/>
            </w:rPr>
            <w:t>SUPPLIER PERSONNEL AND SUPPLY CHAIN MATTERS</w:t>
          </w:r>
          <w:r w:rsidR="00AD6EA9">
            <w:rPr>
              <w:color w:val="000000"/>
            </w:rPr>
            <w:tab/>
            <w:t>25</w:t>
          </w:r>
          <w:r w:rsidR="00AD6EA9">
            <w:fldChar w:fldCharType="end"/>
          </w:r>
        </w:p>
        <w:p w14:paraId="313A634C"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zu0gcz">
            <w:r w:rsidR="00AD6EA9">
              <w:rPr>
                <w:color w:val="000000"/>
              </w:rPr>
              <w:t>26</w:t>
            </w:r>
          </w:hyperlink>
          <w:hyperlink w:anchor="_heading=h.zu0gcz">
            <w:r w:rsidR="00AD6EA9">
              <w:rPr>
                <w:rFonts w:ascii="Calibri" w:eastAsia="Calibri" w:hAnsi="Calibri" w:cs="Calibri"/>
                <w:color w:val="000000"/>
                <w:sz w:val="22"/>
                <w:szCs w:val="22"/>
              </w:rPr>
              <w:tab/>
            </w:r>
          </w:hyperlink>
          <w:r w:rsidR="00AD6EA9">
            <w:fldChar w:fldCharType="begin"/>
          </w:r>
          <w:r w:rsidR="00AD6EA9">
            <w:instrText xml:space="preserve"> PAGEREF _heading=h.zu0gcz \h </w:instrText>
          </w:r>
          <w:r w:rsidR="00AD6EA9">
            <w:fldChar w:fldCharType="separate"/>
          </w:r>
          <w:r w:rsidR="00AD6EA9">
            <w:rPr>
              <w:color w:val="000000"/>
            </w:rPr>
            <w:t>KEY PERSONNEL</w:t>
          </w:r>
          <w:r w:rsidR="00AD6EA9">
            <w:rPr>
              <w:color w:val="000000"/>
            </w:rPr>
            <w:tab/>
            <w:t>25</w:t>
          </w:r>
          <w:r w:rsidR="00AD6EA9">
            <w:fldChar w:fldCharType="end"/>
          </w:r>
        </w:p>
        <w:p w14:paraId="28003294"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4iylrwe">
            <w:r w:rsidR="00AD6EA9">
              <w:rPr>
                <w:color w:val="000000"/>
              </w:rPr>
              <w:t>27</w:t>
            </w:r>
          </w:hyperlink>
          <w:hyperlink w:anchor="_heading=h.4iylrwe">
            <w:r w:rsidR="00AD6EA9">
              <w:rPr>
                <w:rFonts w:ascii="Calibri" w:eastAsia="Calibri" w:hAnsi="Calibri" w:cs="Calibri"/>
                <w:color w:val="000000"/>
                <w:sz w:val="22"/>
                <w:szCs w:val="22"/>
              </w:rPr>
              <w:tab/>
            </w:r>
          </w:hyperlink>
          <w:r w:rsidR="00AD6EA9">
            <w:fldChar w:fldCharType="begin"/>
          </w:r>
          <w:r w:rsidR="00AD6EA9">
            <w:instrText xml:space="preserve"> PAGEREF _heading=h.4iylrwe \h </w:instrText>
          </w:r>
          <w:r w:rsidR="00AD6EA9">
            <w:fldChar w:fldCharType="separate"/>
          </w:r>
          <w:r w:rsidR="00AD6EA9">
            <w:rPr>
              <w:color w:val="000000"/>
            </w:rPr>
            <w:t>SUPPLIER PERSONNEL</w:t>
          </w:r>
          <w:r w:rsidR="00AD6EA9">
            <w:rPr>
              <w:color w:val="000000"/>
            </w:rPr>
            <w:tab/>
            <w:t>26</w:t>
          </w:r>
          <w:r w:rsidR="00AD6EA9">
            <w:fldChar w:fldCharType="end"/>
          </w:r>
        </w:p>
        <w:p w14:paraId="2AA114AF"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x8tuzt">
            <w:r w:rsidR="00AD6EA9">
              <w:rPr>
                <w:color w:val="000000"/>
              </w:rPr>
              <w:t>28</w:t>
            </w:r>
          </w:hyperlink>
          <w:hyperlink w:anchor="_heading=h.3x8tuzt">
            <w:r w:rsidR="00AD6EA9">
              <w:rPr>
                <w:rFonts w:ascii="Calibri" w:eastAsia="Calibri" w:hAnsi="Calibri" w:cs="Calibri"/>
                <w:color w:val="000000"/>
                <w:sz w:val="22"/>
                <w:szCs w:val="22"/>
              </w:rPr>
              <w:tab/>
            </w:r>
          </w:hyperlink>
          <w:r w:rsidR="00AD6EA9">
            <w:fldChar w:fldCharType="begin"/>
          </w:r>
          <w:r w:rsidR="00AD6EA9">
            <w:instrText xml:space="preserve"> PAGEREF _heading=h.3x8tuzt \h </w:instrText>
          </w:r>
          <w:r w:rsidR="00AD6EA9">
            <w:fldChar w:fldCharType="separate"/>
          </w:r>
          <w:r w:rsidR="00AD6EA9">
            <w:rPr>
              <w:color w:val="000000"/>
            </w:rPr>
            <w:t>STAFF TRANSFER</w:t>
          </w:r>
          <w:r w:rsidR="00AD6EA9">
            <w:rPr>
              <w:color w:val="000000"/>
            </w:rPr>
            <w:tab/>
            <w:t>28</w:t>
          </w:r>
          <w:r w:rsidR="00AD6EA9">
            <w:fldChar w:fldCharType="end"/>
          </w:r>
        </w:p>
        <w:p w14:paraId="00A34AE8"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ce457m">
            <w:r w:rsidR="00AD6EA9">
              <w:rPr>
                <w:color w:val="000000"/>
              </w:rPr>
              <w:t>29</w:t>
            </w:r>
          </w:hyperlink>
          <w:hyperlink w:anchor="_heading=h.2ce457m">
            <w:r w:rsidR="00AD6EA9">
              <w:rPr>
                <w:rFonts w:ascii="Calibri" w:eastAsia="Calibri" w:hAnsi="Calibri" w:cs="Calibri"/>
                <w:color w:val="000000"/>
                <w:sz w:val="22"/>
                <w:szCs w:val="22"/>
              </w:rPr>
              <w:tab/>
            </w:r>
          </w:hyperlink>
          <w:r w:rsidR="00AD6EA9">
            <w:fldChar w:fldCharType="begin"/>
          </w:r>
          <w:r w:rsidR="00AD6EA9">
            <w:instrText xml:space="preserve"> PAGEREF _heading=h.2ce457m \h </w:instrText>
          </w:r>
          <w:r w:rsidR="00AD6EA9">
            <w:fldChar w:fldCharType="separate"/>
          </w:r>
          <w:r w:rsidR="00AD6EA9">
            <w:rPr>
              <w:color w:val="000000"/>
            </w:rPr>
            <w:t>SUPPLY CHAIN RIGHTS AND PROTECTION</w:t>
          </w:r>
          <w:r w:rsidR="00AD6EA9">
            <w:rPr>
              <w:color w:val="000000"/>
            </w:rPr>
            <w:tab/>
            <w:t>28</w:t>
          </w:r>
          <w:r w:rsidR="00AD6EA9">
            <w:fldChar w:fldCharType="end"/>
          </w:r>
        </w:p>
        <w:p w14:paraId="137D44C8" w14:textId="77777777" w:rsidR="00922C9C" w:rsidRDefault="0056317A">
          <w:pPr>
            <w:pBdr>
              <w:top w:val="nil"/>
              <w:left w:val="nil"/>
              <w:bottom w:val="nil"/>
              <w:right w:val="nil"/>
              <w:between w:val="nil"/>
            </w:pBdr>
            <w:tabs>
              <w:tab w:val="right" w:pos="8448"/>
              <w:tab w:val="left" w:pos="720"/>
            </w:tabs>
            <w:rPr>
              <w:rFonts w:ascii="Calibri" w:eastAsia="Calibri" w:hAnsi="Calibri" w:cs="Calibri"/>
              <w:color w:val="000000"/>
              <w:sz w:val="22"/>
              <w:szCs w:val="22"/>
            </w:rPr>
          </w:pPr>
          <w:hyperlink w:anchor="_heading=h.j8sehv">
            <w:r w:rsidR="00AD6EA9">
              <w:rPr>
                <w:color w:val="000000"/>
              </w:rPr>
              <w:t>G.</w:t>
            </w:r>
          </w:hyperlink>
          <w:hyperlink w:anchor="_heading=h.j8sehv">
            <w:r w:rsidR="00AD6EA9">
              <w:rPr>
                <w:rFonts w:ascii="Calibri" w:eastAsia="Calibri" w:hAnsi="Calibri" w:cs="Calibri"/>
                <w:color w:val="000000"/>
                <w:sz w:val="22"/>
                <w:szCs w:val="22"/>
              </w:rPr>
              <w:tab/>
            </w:r>
          </w:hyperlink>
          <w:r w:rsidR="00AD6EA9">
            <w:fldChar w:fldCharType="begin"/>
          </w:r>
          <w:r w:rsidR="00AD6EA9">
            <w:instrText xml:space="preserve"> PAGEREF _heading=h.j8sehv \h </w:instrText>
          </w:r>
          <w:r w:rsidR="00AD6EA9">
            <w:fldChar w:fldCharType="separate"/>
          </w:r>
          <w:r w:rsidR="00AD6EA9">
            <w:rPr>
              <w:color w:val="000000"/>
            </w:rPr>
            <w:t>PROPERTY MATTERS</w:t>
          </w:r>
          <w:r w:rsidR="00AD6EA9">
            <w:rPr>
              <w:color w:val="000000"/>
            </w:rPr>
            <w:tab/>
            <w:t>32</w:t>
          </w:r>
          <w:r w:rsidR="00AD6EA9">
            <w:fldChar w:fldCharType="end"/>
          </w:r>
        </w:p>
        <w:p w14:paraId="47C45D5C"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38fx5o">
            <w:r w:rsidR="00AD6EA9">
              <w:rPr>
                <w:color w:val="000000"/>
              </w:rPr>
              <w:t>30</w:t>
            </w:r>
          </w:hyperlink>
          <w:hyperlink w:anchor="_heading=h.338fx5o">
            <w:r w:rsidR="00AD6EA9">
              <w:rPr>
                <w:rFonts w:ascii="Calibri" w:eastAsia="Calibri" w:hAnsi="Calibri" w:cs="Calibri"/>
                <w:color w:val="000000"/>
                <w:sz w:val="22"/>
                <w:szCs w:val="22"/>
              </w:rPr>
              <w:tab/>
            </w:r>
          </w:hyperlink>
          <w:r w:rsidR="00AD6EA9">
            <w:fldChar w:fldCharType="begin"/>
          </w:r>
          <w:r w:rsidR="00AD6EA9">
            <w:instrText xml:space="preserve"> PAGEREF _heading=h.338fx5o \h </w:instrText>
          </w:r>
          <w:r w:rsidR="00AD6EA9">
            <w:fldChar w:fldCharType="separate"/>
          </w:r>
          <w:r w:rsidR="00AD6EA9">
            <w:rPr>
              <w:color w:val="000000"/>
            </w:rPr>
            <w:t>CUSTOMER PREMISES</w:t>
          </w:r>
          <w:r w:rsidR="00AD6EA9">
            <w:rPr>
              <w:color w:val="000000"/>
            </w:rPr>
            <w:tab/>
            <w:t>32</w:t>
          </w:r>
          <w:r w:rsidR="00AD6EA9">
            <w:fldChar w:fldCharType="end"/>
          </w:r>
        </w:p>
        <w:p w14:paraId="533E7A4F"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wnyagw">
            <w:r w:rsidR="00AD6EA9">
              <w:rPr>
                <w:color w:val="000000"/>
              </w:rPr>
              <w:t>31</w:t>
            </w:r>
          </w:hyperlink>
          <w:hyperlink w:anchor="_heading=h.wnyagw">
            <w:r w:rsidR="00AD6EA9">
              <w:rPr>
                <w:rFonts w:ascii="Calibri" w:eastAsia="Calibri" w:hAnsi="Calibri" w:cs="Calibri"/>
                <w:color w:val="000000"/>
                <w:sz w:val="22"/>
                <w:szCs w:val="22"/>
              </w:rPr>
              <w:tab/>
            </w:r>
          </w:hyperlink>
          <w:r w:rsidR="00AD6EA9">
            <w:fldChar w:fldCharType="begin"/>
          </w:r>
          <w:r w:rsidR="00AD6EA9">
            <w:instrText xml:space="preserve"> PAGEREF _heading=h.wnyagw \h </w:instrText>
          </w:r>
          <w:r w:rsidR="00AD6EA9">
            <w:fldChar w:fldCharType="separate"/>
          </w:r>
          <w:r w:rsidR="00AD6EA9">
            <w:rPr>
              <w:color w:val="000000"/>
            </w:rPr>
            <w:t>CUSTOMER PROPERTY</w:t>
          </w:r>
          <w:r w:rsidR="00AD6EA9">
            <w:rPr>
              <w:color w:val="000000"/>
            </w:rPr>
            <w:tab/>
            <w:t>33</w:t>
          </w:r>
          <w:r w:rsidR="00AD6EA9">
            <w:fldChar w:fldCharType="end"/>
          </w:r>
        </w:p>
        <w:p w14:paraId="1EE70FCE"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vsw3ci">
            <w:r w:rsidR="00AD6EA9">
              <w:rPr>
                <w:color w:val="000000"/>
              </w:rPr>
              <w:t>32</w:t>
            </w:r>
          </w:hyperlink>
          <w:hyperlink w:anchor="_heading=h.1vsw3ci">
            <w:r w:rsidR="00AD6EA9">
              <w:rPr>
                <w:rFonts w:ascii="Calibri" w:eastAsia="Calibri" w:hAnsi="Calibri" w:cs="Calibri"/>
                <w:color w:val="000000"/>
                <w:sz w:val="22"/>
                <w:szCs w:val="22"/>
              </w:rPr>
              <w:tab/>
            </w:r>
          </w:hyperlink>
          <w:r w:rsidR="00AD6EA9">
            <w:fldChar w:fldCharType="begin"/>
          </w:r>
          <w:r w:rsidR="00AD6EA9">
            <w:instrText xml:space="preserve"> PAGEREF _heading=h.1vsw3ci \h </w:instrText>
          </w:r>
          <w:r w:rsidR="00AD6EA9">
            <w:fldChar w:fldCharType="separate"/>
          </w:r>
          <w:r w:rsidR="00AD6EA9">
            <w:rPr>
              <w:color w:val="000000"/>
            </w:rPr>
            <w:t>SUPPLIER EQUIPMENT</w:t>
          </w:r>
          <w:r w:rsidR="00AD6EA9">
            <w:rPr>
              <w:color w:val="000000"/>
            </w:rPr>
            <w:tab/>
            <w:t>34</w:t>
          </w:r>
          <w:r w:rsidR="00AD6EA9">
            <w:fldChar w:fldCharType="end"/>
          </w:r>
        </w:p>
        <w:p w14:paraId="215602EB" w14:textId="77777777" w:rsidR="00922C9C" w:rsidRDefault="0056317A">
          <w:pPr>
            <w:pBdr>
              <w:top w:val="nil"/>
              <w:left w:val="nil"/>
              <w:bottom w:val="nil"/>
              <w:right w:val="nil"/>
              <w:between w:val="nil"/>
            </w:pBdr>
            <w:tabs>
              <w:tab w:val="right" w:pos="8448"/>
              <w:tab w:val="left" w:pos="720"/>
            </w:tabs>
            <w:rPr>
              <w:rFonts w:ascii="Calibri" w:eastAsia="Calibri" w:hAnsi="Calibri" w:cs="Calibri"/>
              <w:color w:val="000000"/>
              <w:sz w:val="22"/>
              <w:szCs w:val="22"/>
            </w:rPr>
          </w:pPr>
          <w:hyperlink w:anchor="_heading=h.1a346fx">
            <w:r w:rsidR="00AD6EA9">
              <w:rPr>
                <w:color w:val="000000"/>
              </w:rPr>
              <w:t>H.</w:t>
            </w:r>
          </w:hyperlink>
          <w:hyperlink w:anchor="_heading=h.1a346fx">
            <w:r w:rsidR="00AD6EA9">
              <w:rPr>
                <w:rFonts w:ascii="Calibri" w:eastAsia="Calibri" w:hAnsi="Calibri" w:cs="Calibri"/>
                <w:color w:val="000000"/>
                <w:sz w:val="22"/>
                <w:szCs w:val="22"/>
              </w:rPr>
              <w:tab/>
            </w:r>
          </w:hyperlink>
          <w:r w:rsidR="00AD6EA9">
            <w:fldChar w:fldCharType="begin"/>
          </w:r>
          <w:r w:rsidR="00AD6EA9">
            <w:instrText xml:space="preserve"> PAGEREF _heading=h.1a346fx \h </w:instrText>
          </w:r>
          <w:r w:rsidR="00AD6EA9">
            <w:fldChar w:fldCharType="separate"/>
          </w:r>
          <w:r w:rsidR="00AD6EA9">
            <w:rPr>
              <w:color w:val="000000"/>
            </w:rPr>
            <w:t>INTELLECTUAL PROPERTY AND INFORMATION</w:t>
          </w:r>
          <w:r w:rsidR="00AD6EA9">
            <w:rPr>
              <w:color w:val="000000"/>
            </w:rPr>
            <w:tab/>
            <w:t>35</w:t>
          </w:r>
          <w:r w:rsidR="00AD6EA9">
            <w:fldChar w:fldCharType="end"/>
          </w:r>
        </w:p>
        <w:p w14:paraId="7BBAA3DF"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u2rp3q">
            <w:r w:rsidR="00AD6EA9">
              <w:rPr>
                <w:color w:val="000000"/>
              </w:rPr>
              <w:t>33</w:t>
            </w:r>
          </w:hyperlink>
          <w:hyperlink w:anchor="_heading=h.3u2rp3q">
            <w:r w:rsidR="00AD6EA9">
              <w:rPr>
                <w:rFonts w:ascii="Calibri" w:eastAsia="Calibri" w:hAnsi="Calibri" w:cs="Calibri"/>
                <w:color w:val="000000"/>
                <w:sz w:val="22"/>
                <w:szCs w:val="22"/>
              </w:rPr>
              <w:tab/>
            </w:r>
          </w:hyperlink>
          <w:r w:rsidR="00AD6EA9">
            <w:fldChar w:fldCharType="begin"/>
          </w:r>
          <w:r w:rsidR="00AD6EA9">
            <w:instrText xml:space="preserve"> PAGEREF _heading=h.3u2rp3q \h </w:instrText>
          </w:r>
          <w:r w:rsidR="00AD6EA9">
            <w:fldChar w:fldCharType="separate"/>
          </w:r>
          <w:r w:rsidR="00AD6EA9">
            <w:rPr>
              <w:color w:val="000000"/>
            </w:rPr>
            <w:t>INTELLECTUAL PROPERTY RIGHTS</w:t>
          </w:r>
          <w:r w:rsidR="00AD6EA9">
            <w:rPr>
              <w:color w:val="000000"/>
            </w:rPr>
            <w:tab/>
            <w:t>35</w:t>
          </w:r>
          <w:r w:rsidR="00AD6EA9">
            <w:fldChar w:fldCharType="end"/>
          </w:r>
        </w:p>
        <w:p w14:paraId="422D8C2F"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f7o1he">
            <w:r w:rsidR="00AD6EA9">
              <w:rPr>
                <w:color w:val="000000"/>
              </w:rPr>
              <w:t>34</w:t>
            </w:r>
          </w:hyperlink>
          <w:hyperlink w:anchor="_heading=h.1f7o1he">
            <w:r w:rsidR="00AD6EA9">
              <w:rPr>
                <w:rFonts w:ascii="Calibri" w:eastAsia="Calibri" w:hAnsi="Calibri" w:cs="Calibri"/>
                <w:color w:val="000000"/>
                <w:sz w:val="22"/>
                <w:szCs w:val="22"/>
              </w:rPr>
              <w:tab/>
            </w:r>
          </w:hyperlink>
          <w:r w:rsidR="00AD6EA9">
            <w:fldChar w:fldCharType="begin"/>
          </w:r>
          <w:r w:rsidR="00AD6EA9">
            <w:instrText xml:space="preserve"> PAGEREF _heading=h.1f7o1he \h </w:instrText>
          </w:r>
          <w:r w:rsidR="00AD6EA9">
            <w:fldChar w:fldCharType="separate"/>
          </w:r>
          <w:r w:rsidR="00AD6EA9">
            <w:rPr>
              <w:color w:val="000000"/>
            </w:rPr>
            <w:t>SECURITY AND PROTECTION OF INFORMATION</w:t>
          </w:r>
          <w:r w:rsidR="00AD6EA9">
            <w:rPr>
              <w:color w:val="000000"/>
            </w:rPr>
            <w:tab/>
            <w:t>39</w:t>
          </w:r>
          <w:r w:rsidR="00AD6EA9">
            <w:fldChar w:fldCharType="end"/>
          </w:r>
        </w:p>
        <w:p w14:paraId="6867CFBF"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jh5peh">
            <w:r w:rsidR="00AD6EA9">
              <w:rPr>
                <w:color w:val="000000"/>
              </w:rPr>
              <w:t>35</w:t>
            </w:r>
          </w:hyperlink>
          <w:hyperlink w:anchor="_heading=h.2jh5peh">
            <w:r w:rsidR="00AD6EA9">
              <w:rPr>
                <w:rFonts w:ascii="Calibri" w:eastAsia="Calibri" w:hAnsi="Calibri" w:cs="Calibri"/>
                <w:color w:val="000000"/>
                <w:sz w:val="22"/>
                <w:szCs w:val="22"/>
              </w:rPr>
              <w:tab/>
            </w:r>
          </w:hyperlink>
          <w:r w:rsidR="00AD6EA9">
            <w:fldChar w:fldCharType="begin"/>
          </w:r>
          <w:r w:rsidR="00AD6EA9">
            <w:instrText xml:space="preserve"> PAGEREF _heading=h.2jh5peh \h </w:instrText>
          </w:r>
          <w:r w:rsidR="00AD6EA9">
            <w:fldChar w:fldCharType="separate"/>
          </w:r>
          <w:r w:rsidR="00AD6EA9">
            <w:rPr>
              <w:color w:val="000000"/>
            </w:rPr>
            <w:t>PUBLICITY AND BRANDING</w:t>
          </w:r>
          <w:r w:rsidR="00AD6EA9">
            <w:rPr>
              <w:color w:val="000000"/>
            </w:rPr>
            <w:tab/>
            <w:t>45</w:t>
          </w:r>
          <w:r w:rsidR="00AD6EA9">
            <w:fldChar w:fldCharType="end"/>
          </w:r>
        </w:p>
        <w:p w14:paraId="7199C912" w14:textId="77777777" w:rsidR="00922C9C" w:rsidRDefault="0056317A">
          <w:pPr>
            <w:pBdr>
              <w:top w:val="nil"/>
              <w:left w:val="nil"/>
              <w:bottom w:val="nil"/>
              <w:right w:val="nil"/>
              <w:between w:val="nil"/>
            </w:pBdr>
            <w:tabs>
              <w:tab w:val="right" w:pos="8448"/>
              <w:tab w:val="left" w:pos="720"/>
            </w:tabs>
            <w:rPr>
              <w:rFonts w:ascii="Calibri" w:eastAsia="Calibri" w:hAnsi="Calibri" w:cs="Calibri"/>
              <w:color w:val="000000"/>
              <w:sz w:val="22"/>
              <w:szCs w:val="22"/>
            </w:rPr>
          </w:pPr>
          <w:hyperlink w:anchor="_heading=h.ymfzma">
            <w:r w:rsidR="00AD6EA9">
              <w:rPr>
                <w:color w:val="000000"/>
              </w:rPr>
              <w:t>I.</w:t>
            </w:r>
          </w:hyperlink>
          <w:hyperlink w:anchor="_heading=h.ymfzma">
            <w:r w:rsidR="00AD6EA9">
              <w:rPr>
                <w:rFonts w:ascii="Calibri" w:eastAsia="Calibri" w:hAnsi="Calibri" w:cs="Calibri"/>
                <w:color w:val="000000"/>
                <w:sz w:val="22"/>
                <w:szCs w:val="22"/>
              </w:rPr>
              <w:tab/>
            </w:r>
          </w:hyperlink>
          <w:r w:rsidR="00AD6EA9">
            <w:fldChar w:fldCharType="begin"/>
          </w:r>
          <w:r w:rsidR="00AD6EA9">
            <w:instrText xml:space="preserve"> PAGEREF _heading=h.ymfzma \h </w:instrText>
          </w:r>
          <w:r w:rsidR="00AD6EA9">
            <w:fldChar w:fldCharType="separate"/>
          </w:r>
          <w:r w:rsidR="00AD6EA9">
            <w:rPr>
              <w:color w:val="000000"/>
            </w:rPr>
            <w:t>LIABILITY AND INSURANCE</w:t>
          </w:r>
          <w:r w:rsidR="00AD6EA9">
            <w:rPr>
              <w:color w:val="000000"/>
            </w:rPr>
            <w:tab/>
            <w:t>46</w:t>
          </w:r>
          <w:r w:rsidR="00AD6EA9">
            <w:fldChar w:fldCharType="end"/>
          </w:r>
        </w:p>
        <w:p w14:paraId="33C3ACF4"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im3ia3">
            <w:r w:rsidR="00AD6EA9">
              <w:rPr>
                <w:color w:val="000000"/>
              </w:rPr>
              <w:t>36</w:t>
            </w:r>
          </w:hyperlink>
          <w:hyperlink w:anchor="_heading=h.3im3ia3">
            <w:r w:rsidR="00AD6EA9">
              <w:rPr>
                <w:rFonts w:ascii="Calibri" w:eastAsia="Calibri" w:hAnsi="Calibri" w:cs="Calibri"/>
                <w:color w:val="000000"/>
                <w:sz w:val="22"/>
                <w:szCs w:val="22"/>
              </w:rPr>
              <w:tab/>
            </w:r>
          </w:hyperlink>
          <w:r w:rsidR="00AD6EA9">
            <w:fldChar w:fldCharType="begin"/>
          </w:r>
          <w:r w:rsidR="00AD6EA9">
            <w:instrText xml:space="preserve"> PAGEREF _heading=h.3im3ia3 \h </w:instrText>
          </w:r>
          <w:r w:rsidR="00AD6EA9">
            <w:fldChar w:fldCharType="separate"/>
          </w:r>
          <w:r w:rsidR="00AD6EA9">
            <w:rPr>
              <w:color w:val="000000"/>
            </w:rPr>
            <w:t>INDEMNITIES AND LIABILITY</w:t>
          </w:r>
          <w:r w:rsidR="00AD6EA9">
            <w:rPr>
              <w:color w:val="000000"/>
            </w:rPr>
            <w:tab/>
            <w:t>46</w:t>
          </w:r>
          <w:r w:rsidR="00AD6EA9">
            <w:fldChar w:fldCharType="end"/>
          </w:r>
        </w:p>
        <w:p w14:paraId="74CED864"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qbtyoq">
            <w:r w:rsidR="00AD6EA9">
              <w:rPr>
                <w:color w:val="000000"/>
              </w:rPr>
              <w:t>37</w:t>
            </w:r>
          </w:hyperlink>
          <w:hyperlink w:anchor="_heading=h.qbtyoq">
            <w:r w:rsidR="00AD6EA9">
              <w:rPr>
                <w:rFonts w:ascii="Calibri" w:eastAsia="Calibri" w:hAnsi="Calibri" w:cs="Calibri"/>
                <w:color w:val="000000"/>
                <w:sz w:val="22"/>
                <w:szCs w:val="22"/>
              </w:rPr>
              <w:tab/>
            </w:r>
          </w:hyperlink>
          <w:r w:rsidR="00AD6EA9">
            <w:fldChar w:fldCharType="begin"/>
          </w:r>
          <w:r w:rsidR="00AD6EA9">
            <w:instrText xml:space="preserve"> PAGEREF _heading=h.qbtyoq \h </w:instrText>
          </w:r>
          <w:r w:rsidR="00AD6EA9">
            <w:fldChar w:fldCharType="separate"/>
          </w:r>
          <w:r w:rsidR="00AD6EA9">
            <w:rPr>
              <w:color w:val="000000"/>
            </w:rPr>
            <w:t>INSURANCE</w:t>
          </w:r>
          <w:r w:rsidR="00AD6EA9">
            <w:rPr>
              <w:color w:val="000000"/>
            </w:rPr>
            <w:tab/>
            <w:t>47</w:t>
          </w:r>
          <w:r w:rsidR="00AD6EA9">
            <w:fldChar w:fldCharType="end"/>
          </w:r>
        </w:p>
        <w:p w14:paraId="3E5066AB" w14:textId="77777777" w:rsidR="00922C9C" w:rsidRDefault="0056317A">
          <w:pPr>
            <w:pBdr>
              <w:top w:val="nil"/>
              <w:left w:val="nil"/>
              <w:bottom w:val="nil"/>
              <w:right w:val="nil"/>
              <w:between w:val="nil"/>
            </w:pBdr>
            <w:tabs>
              <w:tab w:val="right" w:pos="8448"/>
              <w:tab w:val="left" w:pos="720"/>
            </w:tabs>
            <w:rPr>
              <w:rFonts w:ascii="Calibri" w:eastAsia="Calibri" w:hAnsi="Calibri" w:cs="Calibri"/>
              <w:color w:val="000000"/>
              <w:sz w:val="22"/>
              <w:szCs w:val="22"/>
            </w:rPr>
          </w:pPr>
          <w:hyperlink w:anchor="_heading=h.3abhhcj">
            <w:r w:rsidR="00AD6EA9">
              <w:rPr>
                <w:color w:val="000000"/>
              </w:rPr>
              <w:t>J.</w:t>
            </w:r>
          </w:hyperlink>
          <w:hyperlink w:anchor="_heading=h.3abhhcj">
            <w:r w:rsidR="00AD6EA9">
              <w:rPr>
                <w:rFonts w:ascii="Calibri" w:eastAsia="Calibri" w:hAnsi="Calibri" w:cs="Calibri"/>
                <w:color w:val="000000"/>
                <w:sz w:val="22"/>
                <w:szCs w:val="22"/>
              </w:rPr>
              <w:tab/>
            </w:r>
          </w:hyperlink>
          <w:r w:rsidR="00AD6EA9">
            <w:fldChar w:fldCharType="begin"/>
          </w:r>
          <w:r w:rsidR="00AD6EA9">
            <w:instrText xml:space="preserve"> PAGEREF _heading=h.3abhhcj \h </w:instrText>
          </w:r>
          <w:r w:rsidR="00AD6EA9">
            <w:fldChar w:fldCharType="separate"/>
          </w:r>
          <w:r w:rsidR="00AD6EA9">
            <w:rPr>
              <w:color w:val="000000"/>
            </w:rPr>
            <w:t>REMEDIES AND RELIEF</w:t>
          </w:r>
          <w:r w:rsidR="00AD6EA9">
            <w:rPr>
              <w:color w:val="000000"/>
            </w:rPr>
            <w:tab/>
            <w:t>48</w:t>
          </w:r>
          <w:r w:rsidR="00AD6EA9">
            <w:fldChar w:fldCharType="end"/>
          </w:r>
        </w:p>
        <w:p w14:paraId="2D7F8F28"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pgrrkc">
            <w:r w:rsidR="00AD6EA9">
              <w:rPr>
                <w:color w:val="000000"/>
              </w:rPr>
              <w:t>38</w:t>
            </w:r>
          </w:hyperlink>
          <w:hyperlink w:anchor="_heading=h.1pgrrkc">
            <w:r w:rsidR="00AD6EA9">
              <w:rPr>
                <w:rFonts w:ascii="Calibri" w:eastAsia="Calibri" w:hAnsi="Calibri" w:cs="Calibri"/>
                <w:color w:val="000000"/>
                <w:sz w:val="22"/>
                <w:szCs w:val="22"/>
              </w:rPr>
              <w:tab/>
            </w:r>
          </w:hyperlink>
          <w:r w:rsidR="00AD6EA9">
            <w:fldChar w:fldCharType="begin"/>
          </w:r>
          <w:r w:rsidR="00AD6EA9">
            <w:instrText xml:space="preserve"> PAGEREF _heading=h.1pgrrkc \h </w:instrText>
          </w:r>
          <w:r w:rsidR="00AD6EA9">
            <w:fldChar w:fldCharType="separate"/>
          </w:r>
          <w:r w:rsidR="00AD6EA9">
            <w:rPr>
              <w:color w:val="000000"/>
            </w:rPr>
            <w:t>CUSTOMER REMEDIES FOR DEFAULT</w:t>
          </w:r>
          <w:r w:rsidR="00AD6EA9">
            <w:rPr>
              <w:color w:val="000000"/>
            </w:rPr>
            <w:tab/>
            <w:t>48</w:t>
          </w:r>
          <w:r w:rsidR="00AD6EA9">
            <w:fldChar w:fldCharType="end"/>
          </w:r>
        </w:p>
        <w:p w14:paraId="11A3ADA0"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nqndbk">
            <w:r w:rsidR="00AD6EA9">
              <w:rPr>
                <w:color w:val="000000"/>
              </w:rPr>
              <w:t>39</w:t>
            </w:r>
          </w:hyperlink>
          <w:hyperlink w:anchor="_heading=h.3nqndbk">
            <w:r w:rsidR="00AD6EA9">
              <w:rPr>
                <w:rFonts w:ascii="Calibri" w:eastAsia="Calibri" w:hAnsi="Calibri" w:cs="Calibri"/>
                <w:color w:val="000000"/>
                <w:sz w:val="22"/>
                <w:szCs w:val="22"/>
              </w:rPr>
              <w:tab/>
            </w:r>
          </w:hyperlink>
          <w:r w:rsidR="00AD6EA9">
            <w:fldChar w:fldCharType="begin"/>
          </w:r>
          <w:r w:rsidR="00AD6EA9">
            <w:instrText xml:space="preserve"> PAGEREF _heading=h.3nqndbk \h </w:instrText>
          </w:r>
          <w:r w:rsidR="00AD6EA9">
            <w:fldChar w:fldCharType="separate"/>
          </w:r>
          <w:r w:rsidR="00AD6EA9">
            <w:rPr>
              <w:color w:val="000000"/>
            </w:rPr>
            <w:t>SUPPLIER RELIEF DUE TO CUSTOMER CAUSE</w:t>
          </w:r>
          <w:r w:rsidR="00AD6EA9">
            <w:rPr>
              <w:color w:val="000000"/>
            </w:rPr>
            <w:tab/>
            <w:t>50</w:t>
          </w:r>
          <w:r w:rsidR="00AD6EA9">
            <w:fldChar w:fldCharType="end"/>
          </w:r>
        </w:p>
        <w:p w14:paraId="4F48A086"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i17xr6">
            <w:r w:rsidR="00AD6EA9">
              <w:rPr>
                <w:color w:val="000000"/>
              </w:rPr>
              <w:t>40</w:t>
            </w:r>
          </w:hyperlink>
          <w:hyperlink w:anchor="_heading=h.i17xr6">
            <w:r w:rsidR="00AD6EA9">
              <w:rPr>
                <w:rFonts w:ascii="Calibri" w:eastAsia="Calibri" w:hAnsi="Calibri" w:cs="Calibri"/>
                <w:color w:val="000000"/>
                <w:sz w:val="22"/>
                <w:szCs w:val="22"/>
              </w:rPr>
              <w:tab/>
            </w:r>
          </w:hyperlink>
          <w:r w:rsidR="00AD6EA9">
            <w:fldChar w:fldCharType="begin"/>
          </w:r>
          <w:r w:rsidR="00AD6EA9">
            <w:instrText xml:space="preserve"> PAGEREF _heading=h.i17xr6 \h </w:instrText>
          </w:r>
          <w:r w:rsidR="00AD6EA9">
            <w:fldChar w:fldCharType="separate"/>
          </w:r>
          <w:r w:rsidR="00AD6EA9">
            <w:rPr>
              <w:color w:val="000000"/>
            </w:rPr>
            <w:t>FORCE MAJEURE</w:t>
          </w:r>
          <w:r w:rsidR="00AD6EA9">
            <w:rPr>
              <w:color w:val="000000"/>
            </w:rPr>
            <w:tab/>
            <w:t>51</w:t>
          </w:r>
          <w:r w:rsidR="00AD6EA9">
            <w:fldChar w:fldCharType="end"/>
          </w:r>
        </w:p>
        <w:p w14:paraId="304326DF" w14:textId="77777777" w:rsidR="00922C9C" w:rsidRDefault="0056317A">
          <w:pPr>
            <w:pBdr>
              <w:top w:val="nil"/>
              <w:left w:val="nil"/>
              <w:bottom w:val="nil"/>
              <w:right w:val="nil"/>
              <w:between w:val="nil"/>
            </w:pBdr>
            <w:tabs>
              <w:tab w:val="right" w:pos="8448"/>
              <w:tab w:val="left" w:pos="720"/>
            </w:tabs>
            <w:rPr>
              <w:rFonts w:ascii="Calibri" w:eastAsia="Calibri" w:hAnsi="Calibri" w:cs="Calibri"/>
              <w:color w:val="000000"/>
              <w:sz w:val="22"/>
              <w:szCs w:val="22"/>
            </w:rPr>
          </w:pPr>
          <w:hyperlink w:anchor="_heading=h.415t9al">
            <w:r w:rsidR="00AD6EA9">
              <w:rPr>
                <w:color w:val="000000"/>
              </w:rPr>
              <w:t>K.</w:t>
            </w:r>
          </w:hyperlink>
          <w:hyperlink w:anchor="_heading=h.415t9al">
            <w:r w:rsidR="00AD6EA9">
              <w:rPr>
                <w:rFonts w:ascii="Calibri" w:eastAsia="Calibri" w:hAnsi="Calibri" w:cs="Calibri"/>
                <w:color w:val="000000"/>
                <w:sz w:val="22"/>
                <w:szCs w:val="22"/>
              </w:rPr>
              <w:tab/>
            </w:r>
          </w:hyperlink>
          <w:r w:rsidR="00AD6EA9">
            <w:fldChar w:fldCharType="begin"/>
          </w:r>
          <w:r w:rsidR="00AD6EA9">
            <w:instrText xml:space="preserve"> PAGEREF _heading=h.415t9al \h </w:instrText>
          </w:r>
          <w:r w:rsidR="00AD6EA9">
            <w:fldChar w:fldCharType="separate"/>
          </w:r>
          <w:r w:rsidR="00AD6EA9">
            <w:rPr>
              <w:color w:val="000000"/>
            </w:rPr>
            <w:t>TERMINATION AND EXIT MANAGEMENT</w:t>
          </w:r>
          <w:r w:rsidR="00AD6EA9">
            <w:rPr>
              <w:color w:val="000000"/>
            </w:rPr>
            <w:tab/>
            <w:t>53</w:t>
          </w:r>
          <w:r w:rsidR="00AD6EA9">
            <w:fldChar w:fldCharType="end"/>
          </w:r>
        </w:p>
        <w:p w14:paraId="1B370BF6"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gb3jie">
            <w:r w:rsidR="00AD6EA9">
              <w:rPr>
                <w:color w:val="000000"/>
              </w:rPr>
              <w:t>41</w:t>
            </w:r>
          </w:hyperlink>
          <w:hyperlink w:anchor="_heading=h.2gb3jie">
            <w:r w:rsidR="00AD6EA9">
              <w:rPr>
                <w:rFonts w:ascii="Calibri" w:eastAsia="Calibri" w:hAnsi="Calibri" w:cs="Calibri"/>
                <w:color w:val="000000"/>
                <w:sz w:val="22"/>
                <w:szCs w:val="22"/>
              </w:rPr>
              <w:tab/>
            </w:r>
          </w:hyperlink>
          <w:r w:rsidR="00AD6EA9">
            <w:fldChar w:fldCharType="begin"/>
          </w:r>
          <w:r w:rsidR="00AD6EA9">
            <w:instrText xml:space="preserve"> PAGEREF _heading=h.2gb3jie \h </w:instrText>
          </w:r>
          <w:r w:rsidR="00AD6EA9">
            <w:fldChar w:fldCharType="separate"/>
          </w:r>
          <w:r w:rsidR="00AD6EA9">
            <w:rPr>
              <w:color w:val="000000"/>
            </w:rPr>
            <w:t>CUSTOMER TERMINATION RIGHTS</w:t>
          </w:r>
          <w:r w:rsidR="00AD6EA9">
            <w:rPr>
              <w:color w:val="000000"/>
            </w:rPr>
            <w:tab/>
            <w:t>53</w:t>
          </w:r>
          <w:r w:rsidR="00AD6EA9">
            <w:fldChar w:fldCharType="end"/>
          </w:r>
        </w:p>
        <w:p w14:paraId="29D292C4"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ulbmlt">
            <w:r w:rsidR="00AD6EA9">
              <w:rPr>
                <w:color w:val="000000"/>
              </w:rPr>
              <w:t>42</w:t>
            </w:r>
          </w:hyperlink>
          <w:hyperlink w:anchor="_heading=h.1ulbmlt">
            <w:r w:rsidR="00AD6EA9">
              <w:rPr>
                <w:rFonts w:ascii="Calibri" w:eastAsia="Calibri" w:hAnsi="Calibri" w:cs="Calibri"/>
                <w:color w:val="000000"/>
                <w:sz w:val="22"/>
                <w:szCs w:val="22"/>
              </w:rPr>
              <w:tab/>
            </w:r>
          </w:hyperlink>
          <w:r w:rsidR="00AD6EA9">
            <w:fldChar w:fldCharType="begin"/>
          </w:r>
          <w:r w:rsidR="00AD6EA9">
            <w:instrText xml:space="preserve"> PAGEREF _heading=h.1ulbmlt \h </w:instrText>
          </w:r>
          <w:r w:rsidR="00AD6EA9">
            <w:fldChar w:fldCharType="separate"/>
          </w:r>
          <w:r w:rsidR="00AD6EA9">
            <w:rPr>
              <w:color w:val="000000"/>
            </w:rPr>
            <w:t>SUPPLIER TERMINATION RIGHTS</w:t>
          </w:r>
          <w:r w:rsidR="00AD6EA9">
            <w:rPr>
              <w:color w:val="000000"/>
            </w:rPr>
            <w:tab/>
            <w:t>55</w:t>
          </w:r>
          <w:r w:rsidR="00AD6EA9">
            <w:fldChar w:fldCharType="end"/>
          </w:r>
        </w:p>
        <w:p w14:paraId="0E553E1A"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8vjpp8">
            <w:r w:rsidR="00AD6EA9">
              <w:rPr>
                <w:color w:val="000000"/>
              </w:rPr>
              <w:t>43</w:t>
            </w:r>
          </w:hyperlink>
          <w:hyperlink w:anchor="_heading=h.18vjpp8">
            <w:r w:rsidR="00AD6EA9">
              <w:rPr>
                <w:rFonts w:ascii="Calibri" w:eastAsia="Calibri" w:hAnsi="Calibri" w:cs="Calibri"/>
                <w:color w:val="000000"/>
                <w:sz w:val="22"/>
                <w:szCs w:val="22"/>
              </w:rPr>
              <w:tab/>
            </w:r>
          </w:hyperlink>
          <w:r w:rsidR="00AD6EA9">
            <w:fldChar w:fldCharType="begin"/>
          </w:r>
          <w:r w:rsidR="00AD6EA9">
            <w:instrText xml:space="preserve"> PAGEREF _heading=h.18vjpp8 \h </w:instrText>
          </w:r>
          <w:r w:rsidR="00AD6EA9">
            <w:fldChar w:fldCharType="separate"/>
          </w:r>
          <w:r w:rsidR="00AD6EA9">
            <w:rPr>
              <w:color w:val="000000"/>
            </w:rPr>
            <w:t>TERMINATION BY EITHER PARTY</w:t>
          </w:r>
          <w:r w:rsidR="00AD6EA9">
            <w:rPr>
              <w:color w:val="000000"/>
            </w:rPr>
            <w:tab/>
            <w:t>55</w:t>
          </w:r>
          <w:r w:rsidR="00AD6EA9">
            <w:fldChar w:fldCharType="end"/>
          </w:r>
        </w:p>
        <w:p w14:paraId="773C1733"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sv78d1">
            <w:r w:rsidR="00AD6EA9">
              <w:rPr>
                <w:color w:val="000000"/>
              </w:rPr>
              <w:t>44</w:t>
            </w:r>
          </w:hyperlink>
          <w:hyperlink w:anchor="_heading=h.3sv78d1">
            <w:r w:rsidR="00AD6EA9">
              <w:rPr>
                <w:rFonts w:ascii="Calibri" w:eastAsia="Calibri" w:hAnsi="Calibri" w:cs="Calibri"/>
                <w:color w:val="000000"/>
                <w:sz w:val="22"/>
                <w:szCs w:val="22"/>
              </w:rPr>
              <w:tab/>
            </w:r>
          </w:hyperlink>
          <w:r w:rsidR="00AD6EA9">
            <w:fldChar w:fldCharType="begin"/>
          </w:r>
          <w:r w:rsidR="00AD6EA9">
            <w:instrText xml:space="preserve"> PAGEREF _heading=h.3sv78d1 \h </w:instrText>
          </w:r>
          <w:r w:rsidR="00AD6EA9">
            <w:fldChar w:fldCharType="separate"/>
          </w:r>
          <w:r w:rsidR="00AD6EA9">
            <w:rPr>
              <w:color w:val="000000"/>
            </w:rPr>
            <w:t>PARTIAL TERMINATION, SUSPENSION AND PARTIAL SUSPENSION</w:t>
          </w:r>
          <w:r w:rsidR="00AD6EA9">
            <w:rPr>
              <w:color w:val="000000"/>
            </w:rPr>
            <w:tab/>
            <w:t>55</w:t>
          </w:r>
          <w:r w:rsidR="00AD6EA9">
            <w:fldChar w:fldCharType="end"/>
          </w:r>
        </w:p>
        <w:p w14:paraId="575302BA"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80hiku">
            <w:r w:rsidR="00AD6EA9">
              <w:rPr>
                <w:color w:val="000000"/>
              </w:rPr>
              <w:t>45</w:t>
            </w:r>
          </w:hyperlink>
          <w:hyperlink w:anchor="_heading=h.280hiku">
            <w:r w:rsidR="00AD6EA9">
              <w:rPr>
                <w:rFonts w:ascii="Calibri" w:eastAsia="Calibri" w:hAnsi="Calibri" w:cs="Calibri"/>
                <w:color w:val="000000"/>
                <w:sz w:val="22"/>
                <w:szCs w:val="22"/>
              </w:rPr>
              <w:tab/>
            </w:r>
          </w:hyperlink>
          <w:r w:rsidR="00AD6EA9">
            <w:fldChar w:fldCharType="begin"/>
          </w:r>
          <w:r w:rsidR="00AD6EA9">
            <w:instrText xml:space="preserve"> PAGEREF _heading=h.280hiku \h </w:instrText>
          </w:r>
          <w:r w:rsidR="00AD6EA9">
            <w:fldChar w:fldCharType="separate"/>
          </w:r>
          <w:r w:rsidR="00AD6EA9">
            <w:rPr>
              <w:color w:val="000000"/>
            </w:rPr>
            <w:t>CONSEQUENCES OF EXPIRY OR TERMINATION</w:t>
          </w:r>
          <w:r w:rsidR="00AD6EA9">
            <w:rPr>
              <w:color w:val="000000"/>
            </w:rPr>
            <w:tab/>
            <w:t>56</w:t>
          </w:r>
          <w:r w:rsidR="00AD6EA9">
            <w:fldChar w:fldCharType="end"/>
          </w:r>
        </w:p>
        <w:p w14:paraId="269C7582" w14:textId="77777777" w:rsidR="00922C9C" w:rsidRDefault="0056317A">
          <w:pPr>
            <w:pBdr>
              <w:top w:val="nil"/>
              <w:left w:val="nil"/>
              <w:bottom w:val="nil"/>
              <w:right w:val="nil"/>
              <w:between w:val="nil"/>
            </w:pBdr>
            <w:tabs>
              <w:tab w:val="right" w:pos="8448"/>
              <w:tab w:val="left" w:pos="720"/>
            </w:tabs>
            <w:rPr>
              <w:rFonts w:ascii="Calibri" w:eastAsia="Calibri" w:hAnsi="Calibri" w:cs="Calibri"/>
              <w:color w:val="000000"/>
              <w:sz w:val="22"/>
              <w:szCs w:val="22"/>
            </w:rPr>
          </w:pPr>
          <w:hyperlink w:anchor="_heading=h.375fbgg">
            <w:r w:rsidR="00AD6EA9">
              <w:rPr>
                <w:color w:val="000000"/>
              </w:rPr>
              <w:t>L.</w:t>
            </w:r>
          </w:hyperlink>
          <w:hyperlink w:anchor="_heading=h.375fbgg">
            <w:r w:rsidR="00AD6EA9">
              <w:rPr>
                <w:rFonts w:ascii="Calibri" w:eastAsia="Calibri" w:hAnsi="Calibri" w:cs="Calibri"/>
                <w:color w:val="000000"/>
                <w:sz w:val="22"/>
                <w:szCs w:val="22"/>
              </w:rPr>
              <w:tab/>
            </w:r>
          </w:hyperlink>
          <w:r w:rsidR="00AD6EA9">
            <w:fldChar w:fldCharType="begin"/>
          </w:r>
          <w:r w:rsidR="00AD6EA9">
            <w:instrText xml:space="preserve"> PAGEREF _heading=h.375fbgg \h </w:instrText>
          </w:r>
          <w:r w:rsidR="00AD6EA9">
            <w:fldChar w:fldCharType="separate"/>
          </w:r>
          <w:r w:rsidR="00AD6EA9">
            <w:rPr>
              <w:color w:val="000000"/>
            </w:rPr>
            <w:t>MISCELLANEOUS AND GOVERNING LAW</w:t>
          </w:r>
          <w:r w:rsidR="00AD6EA9">
            <w:rPr>
              <w:color w:val="000000"/>
            </w:rPr>
            <w:tab/>
            <w:t>57</w:t>
          </w:r>
          <w:r w:rsidR="00AD6EA9">
            <w:fldChar w:fldCharType="end"/>
          </w:r>
        </w:p>
        <w:p w14:paraId="5B54D132"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maplo9">
            <w:r w:rsidR="00AD6EA9">
              <w:rPr>
                <w:color w:val="000000"/>
              </w:rPr>
              <w:t>46</w:t>
            </w:r>
          </w:hyperlink>
          <w:hyperlink w:anchor="_heading=h.1maplo9">
            <w:r w:rsidR="00AD6EA9">
              <w:rPr>
                <w:rFonts w:ascii="Calibri" w:eastAsia="Calibri" w:hAnsi="Calibri" w:cs="Calibri"/>
                <w:color w:val="000000"/>
                <w:sz w:val="22"/>
                <w:szCs w:val="22"/>
              </w:rPr>
              <w:tab/>
            </w:r>
          </w:hyperlink>
          <w:r w:rsidR="00AD6EA9">
            <w:fldChar w:fldCharType="begin"/>
          </w:r>
          <w:r w:rsidR="00AD6EA9">
            <w:instrText xml:space="preserve"> PAGEREF _heading=h.1maplo9 \h </w:instrText>
          </w:r>
          <w:r w:rsidR="00AD6EA9">
            <w:fldChar w:fldCharType="separate"/>
          </w:r>
          <w:r w:rsidR="00AD6EA9">
            <w:rPr>
              <w:color w:val="000000"/>
            </w:rPr>
            <w:t>COMPLIANCE</w:t>
          </w:r>
          <w:r w:rsidR="00AD6EA9">
            <w:rPr>
              <w:color w:val="000000"/>
            </w:rPr>
            <w:tab/>
            <w:t>57</w:t>
          </w:r>
          <w:r w:rsidR="00AD6EA9">
            <w:fldChar w:fldCharType="end"/>
          </w:r>
        </w:p>
        <w:p w14:paraId="5FEA4441"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lfnejv">
            <w:r w:rsidR="00AD6EA9">
              <w:rPr>
                <w:color w:val="000000"/>
              </w:rPr>
              <w:t>47</w:t>
            </w:r>
          </w:hyperlink>
          <w:hyperlink w:anchor="_heading=h.2lfnejv">
            <w:r w:rsidR="00AD6EA9">
              <w:rPr>
                <w:rFonts w:ascii="Calibri" w:eastAsia="Calibri" w:hAnsi="Calibri" w:cs="Calibri"/>
                <w:color w:val="000000"/>
                <w:sz w:val="22"/>
                <w:szCs w:val="22"/>
              </w:rPr>
              <w:tab/>
            </w:r>
          </w:hyperlink>
          <w:r w:rsidR="00AD6EA9">
            <w:fldChar w:fldCharType="begin"/>
          </w:r>
          <w:r w:rsidR="00AD6EA9">
            <w:instrText xml:space="preserve"> PAGEREF _heading=h.2lfnejv \h </w:instrText>
          </w:r>
          <w:r w:rsidR="00AD6EA9">
            <w:fldChar w:fldCharType="separate"/>
          </w:r>
          <w:r w:rsidR="00AD6EA9">
            <w:rPr>
              <w:color w:val="000000"/>
            </w:rPr>
            <w:t>ASSIGNMENT AND NOVATION</w:t>
          </w:r>
          <w:r w:rsidR="00AD6EA9">
            <w:rPr>
              <w:color w:val="000000"/>
            </w:rPr>
            <w:tab/>
            <w:t>59</w:t>
          </w:r>
          <w:r w:rsidR="00AD6EA9">
            <w:fldChar w:fldCharType="end"/>
          </w:r>
        </w:p>
        <w:p w14:paraId="39494A54"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0kxoro">
            <w:r w:rsidR="00AD6EA9">
              <w:rPr>
                <w:color w:val="000000"/>
              </w:rPr>
              <w:t>48</w:t>
            </w:r>
          </w:hyperlink>
          <w:hyperlink w:anchor="_heading=h.10kxoro">
            <w:r w:rsidR="00AD6EA9">
              <w:rPr>
                <w:rFonts w:ascii="Calibri" w:eastAsia="Calibri" w:hAnsi="Calibri" w:cs="Calibri"/>
                <w:color w:val="000000"/>
                <w:sz w:val="22"/>
                <w:szCs w:val="22"/>
              </w:rPr>
              <w:tab/>
            </w:r>
          </w:hyperlink>
          <w:r w:rsidR="00AD6EA9">
            <w:fldChar w:fldCharType="begin"/>
          </w:r>
          <w:r w:rsidR="00AD6EA9">
            <w:instrText xml:space="preserve"> PAGEREF _heading=h.10kxoro \h </w:instrText>
          </w:r>
          <w:r w:rsidR="00AD6EA9">
            <w:fldChar w:fldCharType="separate"/>
          </w:r>
          <w:r w:rsidR="00AD6EA9">
            <w:rPr>
              <w:color w:val="000000"/>
            </w:rPr>
            <w:t>WAIVER AND CUMULATIVE REMEDIES</w:t>
          </w:r>
          <w:r w:rsidR="00AD6EA9">
            <w:rPr>
              <w:color w:val="000000"/>
            </w:rPr>
            <w:tab/>
            <w:t>59</w:t>
          </w:r>
          <w:r w:rsidR="00AD6EA9">
            <w:fldChar w:fldCharType="end"/>
          </w:r>
        </w:p>
        <w:p w14:paraId="4BB554C1"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zpvhna">
            <w:r w:rsidR="00AD6EA9">
              <w:rPr>
                <w:color w:val="000000"/>
              </w:rPr>
              <w:t>49</w:t>
            </w:r>
          </w:hyperlink>
          <w:hyperlink w:anchor="_heading=h.1zpvhna">
            <w:r w:rsidR="00AD6EA9">
              <w:rPr>
                <w:rFonts w:ascii="Calibri" w:eastAsia="Calibri" w:hAnsi="Calibri" w:cs="Calibri"/>
                <w:color w:val="000000"/>
                <w:sz w:val="22"/>
                <w:szCs w:val="22"/>
              </w:rPr>
              <w:tab/>
            </w:r>
          </w:hyperlink>
          <w:r w:rsidR="00AD6EA9">
            <w:fldChar w:fldCharType="begin"/>
          </w:r>
          <w:r w:rsidR="00AD6EA9">
            <w:instrText xml:space="preserve"> PAGEREF _heading=h.1zpvhna \h </w:instrText>
          </w:r>
          <w:r w:rsidR="00AD6EA9">
            <w:fldChar w:fldCharType="separate"/>
          </w:r>
          <w:r w:rsidR="00AD6EA9">
            <w:rPr>
              <w:color w:val="000000"/>
            </w:rPr>
            <w:t>RELATIONSHIP OF THE PARTIES</w:t>
          </w:r>
          <w:r w:rsidR="00AD6EA9">
            <w:rPr>
              <w:color w:val="000000"/>
            </w:rPr>
            <w:tab/>
            <w:t>60</w:t>
          </w:r>
          <w:r w:rsidR="00AD6EA9">
            <w:fldChar w:fldCharType="end"/>
          </w:r>
        </w:p>
        <w:p w14:paraId="06813A99"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4jpj0b3">
            <w:r w:rsidR="00AD6EA9">
              <w:rPr>
                <w:color w:val="000000"/>
              </w:rPr>
              <w:t>50</w:t>
            </w:r>
          </w:hyperlink>
          <w:hyperlink w:anchor="_heading=h.4jpj0b3">
            <w:r w:rsidR="00AD6EA9">
              <w:rPr>
                <w:rFonts w:ascii="Calibri" w:eastAsia="Calibri" w:hAnsi="Calibri" w:cs="Calibri"/>
                <w:color w:val="000000"/>
                <w:sz w:val="22"/>
                <w:szCs w:val="22"/>
              </w:rPr>
              <w:tab/>
            </w:r>
          </w:hyperlink>
          <w:r w:rsidR="00AD6EA9">
            <w:fldChar w:fldCharType="begin"/>
          </w:r>
          <w:r w:rsidR="00AD6EA9">
            <w:instrText xml:space="preserve"> PAGEREF _heading=h.4jpj0b3 \h </w:instrText>
          </w:r>
          <w:r w:rsidR="00AD6EA9">
            <w:fldChar w:fldCharType="separate"/>
          </w:r>
          <w:r w:rsidR="00AD6EA9">
            <w:rPr>
              <w:color w:val="000000"/>
            </w:rPr>
            <w:t>PREVENTION OF FRAUD AND BRIBERY</w:t>
          </w:r>
          <w:r w:rsidR="00AD6EA9">
            <w:rPr>
              <w:color w:val="000000"/>
            </w:rPr>
            <w:tab/>
            <w:t>60</w:t>
          </w:r>
          <w:r w:rsidR="00AD6EA9">
            <w:fldChar w:fldCharType="end"/>
          </w:r>
        </w:p>
        <w:p w14:paraId="26B1A1D3"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e03kqp">
            <w:r w:rsidR="00AD6EA9">
              <w:rPr>
                <w:color w:val="000000"/>
              </w:rPr>
              <w:t>51</w:t>
            </w:r>
          </w:hyperlink>
          <w:hyperlink w:anchor="_heading=h.1e03kqp">
            <w:r w:rsidR="00AD6EA9">
              <w:rPr>
                <w:rFonts w:ascii="Calibri" w:eastAsia="Calibri" w:hAnsi="Calibri" w:cs="Calibri"/>
                <w:color w:val="000000"/>
                <w:sz w:val="22"/>
                <w:szCs w:val="22"/>
              </w:rPr>
              <w:tab/>
            </w:r>
          </w:hyperlink>
          <w:r w:rsidR="00AD6EA9">
            <w:fldChar w:fldCharType="begin"/>
          </w:r>
          <w:r w:rsidR="00AD6EA9">
            <w:instrText xml:space="preserve"> PAGEREF _heading=h.1e03kqp \h </w:instrText>
          </w:r>
          <w:r w:rsidR="00AD6EA9">
            <w:fldChar w:fldCharType="separate"/>
          </w:r>
          <w:r w:rsidR="00AD6EA9">
            <w:rPr>
              <w:color w:val="000000"/>
            </w:rPr>
            <w:t>SEVERANCE</w:t>
          </w:r>
          <w:r w:rsidR="00AD6EA9">
            <w:rPr>
              <w:color w:val="000000"/>
            </w:rPr>
            <w:tab/>
            <w:t>61</w:t>
          </w:r>
          <w:r w:rsidR="00AD6EA9">
            <w:fldChar w:fldCharType="end"/>
          </w:r>
        </w:p>
        <w:p w14:paraId="0799F5DF"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d51dmb">
            <w:r w:rsidR="00AD6EA9">
              <w:rPr>
                <w:color w:val="000000"/>
              </w:rPr>
              <w:t>52</w:t>
            </w:r>
          </w:hyperlink>
          <w:hyperlink w:anchor="_heading=h.2d51dmb">
            <w:r w:rsidR="00AD6EA9">
              <w:rPr>
                <w:rFonts w:ascii="Calibri" w:eastAsia="Calibri" w:hAnsi="Calibri" w:cs="Calibri"/>
                <w:color w:val="000000"/>
                <w:sz w:val="22"/>
                <w:szCs w:val="22"/>
              </w:rPr>
              <w:tab/>
            </w:r>
          </w:hyperlink>
          <w:r w:rsidR="00AD6EA9">
            <w:fldChar w:fldCharType="begin"/>
          </w:r>
          <w:r w:rsidR="00AD6EA9">
            <w:instrText xml:space="preserve"> PAGEREF _heading=h.2d51dmb \h </w:instrText>
          </w:r>
          <w:r w:rsidR="00AD6EA9">
            <w:fldChar w:fldCharType="separate"/>
          </w:r>
          <w:r w:rsidR="00AD6EA9">
            <w:rPr>
              <w:color w:val="000000"/>
            </w:rPr>
            <w:t>FURTHER ASSURANCES</w:t>
          </w:r>
          <w:r w:rsidR="00AD6EA9">
            <w:rPr>
              <w:color w:val="000000"/>
            </w:rPr>
            <w:tab/>
            <w:t>61</w:t>
          </w:r>
          <w:r w:rsidR="00AD6EA9">
            <w:fldChar w:fldCharType="end"/>
          </w:r>
        </w:p>
        <w:p w14:paraId="387A13CD"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sabnu4">
            <w:r w:rsidR="00AD6EA9">
              <w:rPr>
                <w:color w:val="000000"/>
              </w:rPr>
              <w:t>53</w:t>
            </w:r>
          </w:hyperlink>
          <w:hyperlink w:anchor="_heading=h.sabnu4">
            <w:r w:rsidR="00AD6EA9">
              <w:rPr>
                <w:rFonts w:ascii="Calibri" w:eastAsia="Calibri" w:hAnsi="Calibri" w:cs="Calibri"/>
                <w:color w:val="000000"/>
                <w:sz w:val="22"/>
                <w:szCs w:val="22"/>
              </w:rPr>
              <w:tab/>
            </w:r>
          </w:hyperlink>
          <w:r w:rsidR="00AD6EA9">
            <w:fldChar w:fldCharType="begin"/>
          </w:r>
          <w:r w:rsidR="00AD6EA9">
            <w:instrText xml:space="preserve"> PAGEREF _heading=h.sabnu4 \h </w:instrText>
          </w:r>
          <w:r w:rsidR="00AD6EA9">
            <w:fldChar w:fldCharType="separate"/>
          </w:r>
          <w:r w:rsidR="00AD6EA9">
            <w:rPr>
              <w:color w:val="000000"/>
            </w:rPr>
            <w:t>ENTIRE AGREEMENT</w:t>
          </w:r>
          <w:r w:rsidR="00AD6EA9">
            <w:rPr>
              <w:color w:val="000000"/>
            </w:rPr>
            <w:tab/>
            <w:t>61</w:t>
          </w:r>
          <w:r w:rsidR="00AD6EA9">
            <w:fldChar w:fldCharType="end"/>
          </w:r>
        </w:p>
        <w:p w14:paraId="3E566442"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c9z6hx">
            <w:r w:rsidR="00AD6EA9">
              <w:rPr>
                <w:color w:val="000000"/>
              </w:rPr>
              <w:t>54</w:t>
            </w:r>
          </w:hyperlink>
          <w:hyperlink w:anchor="_heading=h.3c9z6hx">
            <w:r w:rsidR="00AD6EA9">
              <w:rPr>
                <w:rFonts w:ascii="Calibri" w:eastAsia="Calibri" w:hAnsi="Calibri" w:cs="Calibri"/>
                <w:color w:val="000000"/>
                <w:sz w:val="22"/>
                <w:szCs w:val="22"/>
              </w:rPr>
              <w:tab/>
            </w:r>
          </w:hyperlink>
          <w:r w:rsidR="00AD6EA9">
            <w:fldChar w:fldCharType="begin"/>
          </w:r>
          <w:r w:rsidR="00AD6EA9">
            <w:instrText xml:space="preserve"> PAGEREF _heading=h.3c9z6hx \h </w:instrText>
          </w:r>
          <w:r w:rsidR="00AD6EA9">
            <w:fldChar w:fldCharType="separate"/>
          </w:r>
          <w:r w:rsidR="00AD6EA9">
            <w:rPr>
              <w:color w:val="000000"/>
            </w:rPr>
            <w:t>THIRD PARTY RIGHTS</w:t>
          </w:r>
          <w:r w:rsidR="00AD6EA9">
            <w:rPr>
              <w:color w:val="000000"/>
            </w:rPr>
            <w:tab/>
            <w:t>62</w:t>
          </w:r>
          <w:r w:rsidR="00AD6EA9">
            <w:fldChar w:fldCharType="end"/>
          </w:r>
        </w:p>
        <w:p w14:paraId="13510814"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rf9gpq">
            <w:r w:rsidR="00AD6EA9">
              <w:rPr>
                <w:color w:val="000000"/>
              </w:rPr>
              <w:t>55</w:t>
            </w:r>
          </w:hyperlink>
          <w:hyperlink w:anchor="_heading=h.1rf9gpq">
            <w:r w:rsidR="00AD6EA9">
              <w:rPr>
                <w:rFonts w:ascii="Calibri" w:eastAsia="Calibri" w:hAnsi="Calibri" w:cs="Calibri"/>
                <w:color w:val="000000"/>
                <w:sz w:val="22"/>
                <w:szCs w:val="22"/>
              </w:rPr>
              <w:tab/>
            </w:r>
          </w:hyperlink>
          <w:r w:rsidR="00AD6EA9">
            <w:fldChar w:fldCharType="begin"/>
          </w:r>
          <w:r w:rsidR="00AD6EA9">
            <w:instrText xml:space="preserve"> PAGEREF _heading=h.1rf9gpq \h </w:instrText>
          </w:r>
          <w:r w:rsidR="00AD6EA9">
            <w:fldChar w:fldCharType="separate"/>
          </w:r>
          <w:r w:rsidR="00AD6EA9">
            <w:rPr>
              <w:color w:val="000000"/>
            </w:rPr>
            <w:t>NOTICES</w:t>
          </w:r>
          <w:r w:rsidR="00AD6EA9">
            <w:rPr>
              <w:color w:val="000000"/>
            </w:rPr>
            <w:tab/>
            <w:t>62</w:t>
          </w:r>
          <w:r w:rsidR="00AD6EA9">
            <w:fldChar w:fldCharType="end"/>
          </w:r>
        </w:p>
        <w:p w14:paraId="26AFA169"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5phjt5">
            <w:r w:rsidR="00AD6EA9">
              <w:rPr>
                <w:color w:val="000000"/>
              </w:rPr>
              <w:t>56</w:t>
            </w:r>
          </w:hyperlink>
          <w:hyperlink w:anchor="_heading=h.15phjt5">
            <w:r w:rsidR="00AD6EA9">
              <w:rPr>
                <w:rFonts w:ascii="Calibri" w:eastAsia="Calibri" w:hAnsi="Calibri" w:cs="Calibri"/>
                <w:color w:val="000000"/>
                <w:sz w:val="22"/>
                <w:szCs w:val="22"/>
              </w:rPr>
              <w:tab/>
            </w:r>
          </w:hyperlink>
          <w:r w:rsidR="00AD6EA9">
            <w:fldChar w:fldCharType="begin"/>
          </w:r>
          <w:r w:rsidR="00AD6EA9">
            <w:instrText xml:space="preserve"> PAGEREF _heading=h.15phjt5 \h </w:instrText>
          </w:r>
          <w:r w:rsidR="00AD6EA9">
            <w:fldChar w:fldCharType="separate"/>
          </w:r>
          <w:r w:rsidR="00AD6EA9">
            <w:rPr>
              <w:color w:val="000000"/>
            </w:rPr>
            <w:t>DISPUTE RESOLUTION</w:t>
          </w:r>
          <w:r w:rsidR="00AD6EA9">
            <w:rPr>
              <w:color w:val="000000"/>
            </w:rPr>
            <w:tab/>
            <w:t>63</w:t>
          </w:r>
          <w:r w:rsidR="00AD6EA9">
            <w:fldChar w:fldCharType="end"/>
          </w:r>
        </w:p>
        <w:p w14:paraId="3AD01130"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pp52gy">
            <w:r w:rsidR="00AD6EA9">
              <w:rPr>
                <w:color w:val="000000"/>
              </w:rPr>
              <w:t>57</w:t>
            </w:r>
          </w:hyperlink>
          <w:hyperlink w:anchor="_heading=h.3pp52gy">
            <w:r w:rsidR="00AD6EA9">
              <w:rPr>
                <w:rFonts w:ascii="Calibri" w:eastAsia="Calibri" w:hAnsi="Calibri" w:cs="Calibri"/>
                <w:color w:val="000000"/>
                <w:sz w:val="22"/>
                <w:szCs w:val="22"/>
              </w:rPr>
              <w:tab/>
            </w:r>
          </w:hyperlink>
          <w:r w:rsidR="00AD6EA9">
            <w:fldChar w:fldCharType="begin"/>
          </w:r>
          <w:r w:rsidR="00AD6EA9">
            <w:instrText xml:space="preserve"> PAGEREF _heading=h.3pp52gy \h </w:instrText>
          </w:r>
          <w:r w:rsidR="00AD6EA9">
            <w:fldChar w:fldCharType="separate"/>
          </w:r>
          <w:r w:rsidR="00AD6EA9">
            <w:rPr>
              <w:color w:val="000000"/>
            </w:rPr>
            <w:t>GOVERNING LAW AND JURISDICTION</w:t>
          </w:r>
          <w:r w:rsidR="00AD6EA9">
            <w:rPr>
              <w:color w:val="000000"/>
            </w:rPr>
            <w:tab/>
            <w:t>63</w:t>
          </w:r>
          <w:r w:rsidR="00AD6EA9">
            <w:fldChar w:fldCharType="end"/>
          </w:r>
        </w:p>
        <w:p w14:paraId="5B302252"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93x0lu">
            <w:r w:rsidR="00AD6EA9">
              <w:rPr>
                <w:color w:val="000000"/>
              </w:rPr>
              <w:t>1</w:t>
            </w:r>
          </w:hyperlink>
          <w:hyperlink w:anchor="_heading=h.393x0lu">
            <w:r w:rsidR="00AD6EA9">
              <w:rPr>
                <w:rFonts w:ascii="Calibri" w:eastAsia="Calibri" w:hAnsi="Calibri" w:cs="Calibri"/>
                <w:color w:val="000000"/>
                <w:sz w:val="22"/>
                <w:szCs w:val="22"/>
              </w:rPr>
              <w:tab/>
            </w:r>
          </w:hyperlink>
          <w:r w:rsidR="00AD6EA9">
            <w:fldChar w:fldCharType="begin"/>
          </w:r>
          <w:r w:rsidR="00AD6EA9">
            <w:instrText xml:space="preserve"> PAGEREF _heading=h.393x0lu \h </w:instrText>
          </w:r>
          <w:r w:rsidR="00AD6EA9">
            <w:fldChar w:fldCharType="separate"/>
          </w:r>
          <w:r w:rsidR="00AD6EA9">
            <w:rPr>
              <w:color w:val="000000"/>
            </w:rPr>
            <w:t>DEFINITIONS</w:t>
          </w:r>
          <w:r w:rsidR="00AD6EA9">
            <w:rPr>
              <w:color w:val="000000"/>
            </w:rPr>
            <w:tab/>
            <w:t>100</w:t>
          </w:r>
          <w:r w:rsidR="00AD6EA9">
            <w:fldChar w:fldCharType="end"/>
          </w:r>
        </w:p>
        <w:p w14:paraId="60A1935B"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o97atn">
            <w:r w:rsidR="00AD6EA9">
              <w:rPr>
                <w:color w:val="000000"/>
              </w:rPr>
              <w:t>2</w:t>
            </w:r>
          </w:hyperlink>
          <w:hyperlink w:anchor="_heading=h.1o97atn">
            <w:r w:rsidR="00AD6EA9">
              <w:rPr>
                <w:rFonts w:ascii="Calibri" w:eastAsia="Calibri" w:hAnsi="Calibri" w:cs="Calibri"/>
                <w:color w:val="000000"/>
                <w:sz w:val="22"/>
                <w:szCs w:val="22"/>
              </w:rPr>
              <w:tab/>
            </w:r>
          </w:hyperlink>
          <w:r w:rsidR="00AD6EA9">
            <w:fldChar w:fldCharType="begin"/>
          </w:r>
          <w:r w:rsidR="00AD6EA9">
            <w:instrText xml:space="preserve"> PAGEREF _heading=h.1o97atn \h </w:instrText>
          </w:r>
          <w:r w:rsidR="00AD6EA9">
            <w:fldChar w:fldCharType="separate"/>
          </w:r>
          <w:r w:rsidR="00AD6EA9">
            <w:rPr>
              <w:color w:val="000000"/>
            </w:rPr>
            <w:t>THE CONTRACT CHARGES</w:t>
          </w:r>
          <w:r w:rsidR="00AD6EA9">
            <w:rPr>
              <w:color w:val="000000"/>
            </w:rPr>
            <w:tab/>
            <w:t>100</w:t>
          </w:r>
          <w:r w:rsidR="00AD6EA9">
            <w:fldChar w:fldCharType="end"/>
          </w:r>
        </w:p>
        <w:p w14:paraId="319EF5A8"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2jfdx2">
            <w:r w:rsidR="00AD6EA9">
              <w:rPr>
                <w:color w:val="000000"/>
              </w:rPr>
              <w:t>3</w:t>
            </w:r>
          </w:hyperlink>
          <w:hyperlink w:anchor="_heading=h.12jfdx2">
            <w:r w:rsidR="00AD6EA9">
              <w:rPr>
                <w:rFonts w:ascii="Calibri" w:eastAsia="Calibri" w:hAnsi="Calibri" w:cs="Calibri"/>
                <w:color w:val="000000"/>
                <w:sz w:val="22"/>
                <w:szCs w:val="22"/>
              </w:rPr>
              <w:tab/>
            </w:r>
          </w:hyperlink>
          <w:r w:rsidR="00AD6EA9">
            <w:fldChar w:fldCharType="begin"/>
          </w:r>
          <w:r w:rsidR="00AD6EA9">
            <w:instrText xml:space="preserve"> PAGEREF _heading=h.12jfdx2 \h </w:instrText>
          </w:r>
          <w:r w:rsidR="00AD6EA9">
            <w:fldChar w:fldCharType="separate"/>
          </w:r>
          <w:r w:rsidR="00AD6EA9">
            <w:rPr>
              <w:color w:val="000000"/>
            </w:rPr>
            <w:t>INVOICING AND PAYMENT TERMS</w:t>
          </w:r>
          <w:r w:rsidR="00AD6EA9">
            <w:rPr>
              <w:color w:val="000000"/>
            </w:rPr>
            <w:tab/>
            <w:t>101</w:t>
          </w:r>
          <w:r w:rsidR="00AD6EA9">
            <w:fldChar w:fldCharType="end"/>
          </w:r>
          <w:r w:rsidR="00AD6EA9">
            <w:fldChar w:fldCharType="end"/>
          </w:r>
        </w:p>
      </w:sdtContent>
    </w:sdt>
    <w:p w14:paraId="3A430194" w14:textId="77777777" w:rsidR="00922C9C" w:rsidRDefault="00AD6EA9">
      <w:pPr>
        <w:pBdr>
          <w:top w:val="nil"/>
          <w:left w:val="nil"/>
          <w:bottom w:val="nil"/>
          <w:right w:val="nil"/>
          <w:between w:val="nil"/>
        </w:pBdr>
        <w:spacing w:before="400" w:after="200"/>
        <w:rPr>
          <w:b/>
          <w:color w:val="000000"/>
        </w:rPr>
      </w:pPr>
      <w:r>
        <w:rPr>
          <w:b/>
          <w:color w:val="000000"/>
        </w:rPr>
        <w:t>Schedules</w:t>
      </w:r>
    </w:p>
    <w:sdt>
      <w:sdtPr>
        <w:id w:val="433638948"/>
        <w:docPartObj>
          <w:docPartGallery w:val="Table of Contents"/>
          <w:docPartUnique/>
        </w:docPartObj>
      </w:sdtPr>
      <w:sdtEndPr/>
      <w:sdtContent>
        <w:p w14:paraId="37A0528C" w14:textId="77777777" w:rsidR="00922C9C" w:rsidRDefault="00AD6EA9">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r>
            <w:fldChar w:fldCharType="begin"/>
          </w:r>
          <w:r>
            <w:instrText xml:space="preserve"> TOC \h \u \z </w:instrText>
          </w:r>
          <w:r>
            <w:fldChar w:fldCharType="separate"/>
          </w:r>
          <w:hyperlink w:anchor="_heading=h.jzpmwk">
            <w:r>
              <w:rPr>
                <w:color w:val="000000"/>
              </w:rPr>
              <w:t>DEFINITIONS</w:t>
            </w:r>
            <w:r>
              <w:rPr>
                <w:color w:val="000000"/>
              </w:rPr>
              <w:tab/>
              <w:t>64</w:t>
            </w:r>
          </w:hyperlink>
        </w:p>
        <w:p w14:paraId="1C8B9F27"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3hej1je">
            <w:r w:rsidR="00AD6EA9">
              <w:rPr>
                <w:color w:val="000000"/>
              </w:rPr>
              <w:t>GOODS AND/OR SERVICES AND/OR WORKS</w:t>
            </w:r>
            <w:r w:rsidR="00AD6EA9">
              <w:rPr>
                <w:color w:val="000000"/>
              </w:rPr>
              <w:tab/>
              <w:t>92</w:t>
            </w:r>
          </w:hyperlink>
        </w:p>
        <w:p w14:paraId="336549ED"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3utoxif">
            <w:r w:rsidR="00AD6EA9">
              <w:rPr>
                <w:color w:val="000000"/>
              </w:rPr>
              <w:t>CONTRACT CHARGES, PAYMENT AND INVOICING</w:t>
            </w:r>
            <w:r w:rsidR="00AD6EA9">
              <w:rPr>
                <w:color w:val="000000"/>
              </w:rPr>
              <w:tab/>
              <w:t>93</w:t>
            </w:r>
          </w:hyperlink>
        </w:p>
        <w:p w14:paraId="4FD1C9C3"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9yz7q8">
            <w:r w:rsidR="00AD6EA9">
              <w:rPr>
                <w:color w:val="000000"/>
              </w:rPr>
              <w:t>ANNEX 1: CONTRACT CHARGES</w:t>
            </w:r>
            <w:r w:rsidR="00AD6EA9">
              <w:rPr>
                <w:color w:val="000000"/>
              </w:rPr>
              <w:tab/>
              <w:t>98</w:t>
            </w:r>
          </w:hyperlink>
        </w:p>
        <w:p w14:paraId="3E360E50"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p49hy1">
            <w:r w:rsidR="00AD6EA9">
              <w:rPr>
                <w:color w:val="000000"/>
              </w:rPr>
              <w:t>ANNEX 2: PAYMENT TERMS/PROFILE</w:t>
            </w:r>
            <w:r w:rsidR="00AD6EA9">
              <w:rPr>
                <w:color w:val="000000"/>
              </w:rPr>
              <w:tab/>
              <w:t>99</w:t>
            </w:r>
          </w:hyperlink>
        </w:p>
        <w:p w14:paraId="3ACFF00D"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u8tczi">
            <w:r w:rsidR="00AD6EA9">
              <w:rPr>
                <w:color w:val="000000"/>
              </w:rPr>
              <w:t>IMPLEMENTATION PLAN</w:t>
            </w:r>
            <w:r w:rsidR="00AD6EA9">
              <w:rPr>
                <w:color w:val="000000"/>
              </w:rPr>
              <w:tab/>
              <w:t>103</w:t>
            </w:r>
          </w:hyperlink>
        </w:p>
        <w:p w14:paraId="5638E628"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3e8gvnb">
            <w:r w:rsidR="00AD6EA9">
              <w:rPr>
                <w:color w:val="000000"/>
              </w:rPr>
              <w:t>NOT USED</w:t>
            </w:r>
            <w:r w:rsidR="00AD6EA9">
              <w:rPr>
                <w:color w:val="000000"/>
              </w:rPr>
              <w:tab/>
              <w:t>105</w:t>
            </w:r>
          </w:hyperlink>
        </w:p>
        <w:p w14:paraId="5FE278A7"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1tdr5v4">
            <w:r w:rsidR="00AD6EA9">
              <w:rPr>
                <w:color w:val="000000"/>
              </w:rPr>
              <w:t>SERVICE LEVELS, SERVICE CREDITS AND PERFORMANCE MONITORING</w:t>
            </w:r>
            <w:r w:rsidR="00AD6EA9">
              <w:rPr>
                <w:color w:val="000000"/>
              </w:rPr>
              <w:tab/>
              <w:t>106</w:t>
            </w:r>
          </w:hyperlink>
        </w:p>
        <w:p w14:paraId="0E3B7CA2"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2sioyqq">
            <w:r w:rsidR="00AD6EA9">
              <w:rPr>
                <w:color w:val="000000"/>
              </w:rPr>
              <w:t>ANNEX 1 TO PART A: SERVICE LEVELS AND SERVICE CREDITS TABLE</w:t>
            </w:r>
            <w:r w:rsidR="00AD6EA9">
              <w:rPr>
                <w:color w:val="000000"/>
              </w:rPr>
              <w:tab/>
              <w:t>109</w:t>
            </w:r>
          </w:hyperlink>
        </w:p>
        <w:p w14:paraId="1B28FDCA"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7nz8yj">
            <w:r w:rsidR="00AD6EA9">
              <w:rPr>
                <w:color w:val="000000"/>
              </w:rPr>
              <w:t>ANNEX 1 TO PART B: PERFORMANCE MONITORING</w:t>
            </w:r>
            <w:r w:rsidR="00AD6EA9">
              <w:rPr>
                <w:color w:val="000000"/>
              </w:rPr>
              <w:tab/>
              <w:t>110</w:t>
            </w:r>
          </w:hyperlink>
        </w:p>
        <w:p w14:paraId="0E9CE4EF"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3rnmrmc">
            <w:r w:rsidR="00AD6EA9">
              <w:rPr>
                <w:color w:val="000000"/>
              </w:rPr>
              <w:t>SECURITY</w:t>
            </w:r>
            <w:r w:rsidR="00AD6EA9">
              <w:rPr>
                <w:color w:val="000000"/>
              </w:rPr>
              <w:tab/>
              <w:t>112</w:t>
            </w:r>
          </w:hyperlink>
        </w:p>
        <w:p w14:paraId="3407614B"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ly7c1y">
            <w:r w:rsidR="00AD6EA9">
              <w:rPr>
                <w:color w:val="000000"/>
              </w:rPr>
              <w:t>ANNEX 1: SECURITY POLICY</w:t>
            </w:r>
            <w:r w:rsidR="00AD6EA9">
              <w:rPr>
                <w:color w:val="000000"/>
              </w:rPr>
              <w:tab/>
              <w:t>123</w:t>
            </w:r>
          </w:hyperlink>
        </w:p>
        <w:p w14:paraId="1A2C4421"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5xuupr">
            <w:r w:rsidR="00AD6EA9">
              <w:rPr>
                <w:color w:val="000000"/>
              </w:rPr>
              <w:t>ANNEX 2: SECURITY MANAGEMENT PLAN</w:t>
            </w:r>
            <w:r w:rsidR="00AD6EA9">
              <w:rPr>
                <w:color w:val="000000"/>
              </w:rPr>
              <w:tab/>
              <w:t>124</w:t>
            </w:r>
          </w:hyperlink>
        </w:p>
        <w:p w14:paraId="2F3E5D36"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1l354xk">
            <w:r w:rsidR="00AD6EA9">
              <w:rPr>
                <w:color w:val="000000"/>
              </w:rPr>
              <w:t>BUSINESS CONTINUITY AND DISASTER RECOVERY</w:t>
            </w:r>
            <w:r w:rsidR="00AD6EA9">
              <w:rPr>
                <w:color w:val="000000"/>
              </w:rPr>
              <w:tab/>
              <w:t>125</w:t>
            </w:r>
          </w:hyperlink>
        </w:p>
        <w:p w14:paraId="068AB571"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452snld">
            <w:r w:rsidR="00AD6EA9">
              <w:rPr>
                <w:color w:val="000000"/>
              </w:rPr>
              <w:t>EXIT MANAGEMENT</w:t>
            </w:r>
            <w:r w:rsidR="00AD6EA9">
              <w:rPr>
                <w:color w:val="000000"/>
              </w:rPr>
              <w:tab/>
              <w:t>132</w:t>
            </w:r>
          </w:hyperlink>
        </w:p>
        <w:p w14:paraId="125F54D8"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zdd80z">
            <w:r w:rsidR="00AD6EA9">
              <w:rPr>
                <w:color w:val="000000"/>
              </w:rPr>
              <w:t>STAFF TRANSFER</w:t>
            </w:r>
            <w:r w:rsidR="00AD6EA9">
              <w:rPr>
                <w:color w:val="000000"/>
              </w:rPr>
              <w:tab/>
              <w:t>142</w:t>
            </w:r>
          </w:hyperlink>
        </w:p>
        <w:p w14:paraId="6E469D0F"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1yib0wl">
            <w:r w:rsidR="00AD6EA9">
              <w:rPr>
                <w:color w:val="000000"/>
              </w:rPr>
              <w:t>ANNEX TO PART A: PENSIONS</w:t>
            </w:r>
            <w:r w:rsidR="00AD6EA9">
              <w:rPr>
                <w:color w:val="000000"/>
              </w:rPr>
              <w:tab/>
              <w:t>151</w:t>
            </w:r>
          </w:hyperlink>
        </w:p>
        <w:p w14:paraId="26044A4D"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4ihyjke">
            <w:r w:rsidR="00AD6EA9">
              <w:rPr>
                <w:color w:val="000000"/>
              </w:rPr>
              <w:t>ANNEX TO PART B: PENSIONS</w:t>
            </w:r>
            <w:r w:rsidR="00AD6EA9">
              <w:rPr>
                <w:color w:val="000000"/>
              </w:rPr>
              <w:tab/>
              <w:t>158</w:t>
            </w:r>
          </w:hyperlink>
        </w:p>
        <w:p w14:paraId="0DA33D93"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r2r73f">
            <w:r w:rsidR="00AD6EA9">
              <w:rPr>
                <w:color w:val="000000"/>
              </w:rPr>
              <w:t>ANNEX TO SCHEDULE 10: LIST OF NOTIFIED SUB-CONTRACTORS</w:t>
            </w:r>
            <w:r w:rsidR="00AD6EA9">
              <w:rPr>
                <w:color w:val="000000"/>
              </w:rPr>
              <w:tab/>
              <w:t>169</w:t>
            </w:r>
          </w:hyperlink>
        </w:p>
        <w:p w14:paraId="4A7DDC76"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1q7ozz1">
            <w:r w:rsidR="00AD6EA9">
              <w:rPr>
                <w:color w:val="000000"/>
              </w:rPr>
              <w:t>DISPUTE RESOLUTION PROCEDURE</w:t>
            </w:r>
            <w:r w:rsidR="00AD6EA9">
              <w:rPr>
                <w:color w:val="000000"/>
              </w:rPr>
              <w:tab/>
              <w:t>170</w:t>
            </w:r>
          </w:hyperlink>
        </w:p>
        <w:p w14:paraId="597F6D36"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3g6yksp">
            <w:r w:rsidR="00AD6EA9">
              <w:rPr>
                <w:color w:val="000000"/>
              </w:rPr>
              <w:t>VARIATION FORM</w:t>
            </w:r>
            <w:r w:rsidR="00AD6EA9">
              <w:rPr>
                <w:color w:val="000000"/>
              </w:rPr>
              <w:tab/>
              <w:t>173</w:t>
            </w:r>
          </w:hyperlink>
        </w:p>
        <w:p w14:paraId="088DA25D"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1vc8v0i">
            <w:r w:rsidR="00AD6EA9">
              <w:rPr>
                <w:color w:val="000000"/>
              </w:rPr>
              <w:t>TRANSPARENCY REPORTS</w:t>
            </w:r>
            <w:r w:rsidR="00AD6EA9">
              <w:rPr>
                <w:color w:val="000000"/>
              </w:rPr>
              <w:tab/>
              <w:t>174</w:t>
            </w:r>
          </w:hyperlink>
        </w:p>
        <w:p w14:paraId="3C9A72EC"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4fbwdob">
            <w:r w:rsidR="00AD6EA9">
              <w:rPr>
                <w:color w:val="000000"/>
              </w:rPr>
              <w:t>ANNEX 1: LIST OF TRANSPARENCY REPORTS</w:t>
            </w:r>
            <w:r w:rsidR="00AD6EA9">
              <w:rPr>
                <w:color w:val="000000"/>
              </w:rPr>
              <w:tab/>
              <w:t>175</w:t>
            </w:r>
          </w:hyperlink>
        </w:p>
        <w:p w14:paraId="0C3796DD"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2uh6nw4">
            <w:r w:rsidR="00AD6EA9">
              <w:rPr>
                <w:color w:val="000000"/>
              </w:rPr>
              <w:t>ALTERNATIVE AND/OR ADDITIONAL CLAUSES</w:t>
            </w:r>
            <w:r w:rsidR="00AD6EA9">
              <w:rPr>
                <w:color w:val="000000"/>
              </w:rPr>
              <w:tab/>
              <w:t>176</w:t>
            </w:r>
          </w:hyperlink>
        </w:p>
        <w:p w14:paraId="4BA34891"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471acqr">
            <w:r w:rsidR="00AD6EA9">
              <w:rPr>
                <w:color w:val="000000"/>
              </w:rPr>
              <w:t>CONTRACT TENDER</w:t>
            </w:r>
            <w:r w:rsidR="00AD6EA9">
              <w:rPr>
                <w:color w:val="000000"/>
              </w:rPr>
              <w:tab/>
              <w:t>186</w:t>
            </w:r>
          </w:hyperlink>
        </w:p>
        <w:p w14:paraId="5223C9ED" w14:textId="77777777" w:rsidR="00922C9C" w:rsidRDefault="0056317A">
          <w:pPr>
            <w:numPr>
              <w:ilvl w:val="0"/>
              <w:numId w:val="41"/>
            </w:numPr>
            <w:pBdr>
              <w:top w:val="nil"/>
              <w:left w:val="nil"/>
              <w:bottom w:val="nil"/>
              <w:right w:val="nil"/>
              <w:between w:val="nil"/>
            </w:pBdr>
            <w:tabs>
              <w:tab w:val="right" w:pos="8448"/>
            </w:tabs>
            <w:rPr>
              <w:rFonts w:ascii="Calibri" w:eastAsia="Calibri" w:hAnsi="Calibri" w:cs="Calibri"/>
              <w:color w:val="000000"/>
              <w:sz w:val="22"/>
              <w:szCs w:val="22"/>
            </w:rPr>
          </w:pPr>
          <w:hyperlink w:anchor="_heading=h.2m6kmyk">
            <w:r w:rsidR="00AD6EA9">
              <w:rPr>
                <w:color w:val="000000"/>
              </w:rPr>
              <w:t>AUTHORISED PROCESSING TEMPLATE</w:t>
            </w:r>
            <w:r w:rsidR="00AD6EA9">
              <w:rPr>
                <w:color w:val="000000"/>
              </w:rPr>
              <w:tab/>
              <w:t>187</w:t>
            </w:r>
          </w:hyperlink>
        </w:p>
        <w:p w14:paraId="42066E7A" w14:textId="77777777" w:rsidR="00922C9C" w:rsidRDefault="0056317A">
          <w:pPr>
            <w:pBdr>
              <w:top w:val="nil"/>
              <w:left w:val="nil"/>
              <w:bottom w:val="nil"/>
              <w:right w:val="nil"/>
              <w:between w:val="nil"/>
            </w:pBdr>
            <w:tabs>
              <w:tab w:val="left" w:pos="1320"/>
              <w:tab w:val="right" w:pos="8448"/>
            </w:tabs>
            <w:ind w:left="720"/>
            <w:rPr>
              <w:rFonts w:ascii="Calibri" w:eastAsia="Calibri" w:hAnsi="Calibri" w:cs="Calibri"/>
              <w:color w:val="000000"/>
              <w:sz w:val="22"/>
              <w:szCs w:val="22"/>
            </w:rPr>
          </w:pPr>
          <w:hyperlink w:anchor="_heading=h.3lbifu6">
            <w:r w:rsidR="00AD6EA9">
              <w:rPr>
                <w:color w:val="000000"/>
              </w:rPr>
              <w:t>ANNEX 1: DATA SHARING AGREEMENT</w:t>
            </w:r>
            <w:r w:rsidR="00AD6EA9">
              <w:rPr>
                <w:color w:val="000000"/>
              </w:rPr>
              <w:tab/>
              <w:t>189</w:t>
            </w:r>
          </w:hyperlink>
        </w:p>
        <w:p w14:paraId="0BC90EF2" w14:textId="77777777" w:rsidR="00922C9C" w:rsidRDefault="00AD6EA9">
          <w:pPr>
            <w:pBdr>
              <w:top w:val="nil"/>
              <w:left w:val="nil"/>
              <w:bottom w:val="nil"/>
              <w:right w:val="nil"/>
              <w:between w:val="nil"/>
            </w:pBdr>
            <w:spacing w:before="100" w:after="200"/>
            <w:rPr>
              <w:color w:val="000000"/>
            </w:rPr>
          </w:pPr>
          <w:r>
            <w:fldChar w:fldCharType="end"/>
          </w:r>
        </w:p>
      </w:sdtContent>
    </w:sdt>
    <w:p w14:paraId="3B4F1E79"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6550E983" w14:textId="77777777" w:rsidR="00922C9C" w:rsidRDefault="00AD6EA9">
      <w:pPr>
        <w:pBdr>
          <w:top w:val="nil"/>
          <w:left w:val="nil"/>
          <w:bottom w:val="nil"/>
          <w:right w:val="nil"/>
          <w:between w:val="nil"/>
        </w:pBdr>
        <w:spacing w:before="100" w:after="300"/>
        <w:jc w:val="center"/>
        <w:rPr>
          <w:b/>
          <w:color w:val="000000"/>
        </w:rPr>
      </w:pPr>
      <w:r>
        <w:rPr>
          <w:b/>
          <w:color w:val="000000"/>
        </w:rPr>
        <w:lastRenderedPageBreak/>
        <w:t>PART 2 – CONTRACT TERMS</w:t>
      </w:r>
    </w:p>
    <w:p w14:paraId="6C1B3375" w14:textId="77777777" w:rsidR="00922C9C" w:rsidRDefault="00AD6EA9">
      <w:pPr>
        <w:pBdr>
          <w:top w:val="nil"/>
          <w:left w:val="nil"/>
          <w:bottom w:val="nil"/>
          <w:right w:val="nil"/>
          <w:between w:val="nil"/>
        </w:pBdr>
        <w:spacing w:before="100" w:after="300"/>
        <w:jc w:val="center"/>
        <w:rPr>
          <w:b/>
          <w:color w:val="000000"/>
        </w:rPr>
      </w:pPr>
      <w:r>
        <w:rPr>
          <w:b/>
          <w:color w:val="000000"/>
        </w:rPr>
        <w:t>TERMS AND CONDITIONS</w:t>
      </w:r>
    </w:p>
    <w:p w14:paraId="6A920CC8" w14:textId="77777777" w:rsidR="00922C9C" w:rsidRDefault="00AD6EA9">
      <w:pPr>
        <w:pBdr>
          <w:top w:val="nil"/>
          <w:left w:val="nil"/>
          <w:bottom w:val="nil"/>
          <w:right w:val="nil"/>
          <w:between w:val="nil"/>
        </w:pBdr>
        <w:spacing w:before="100" w:after="200"/>
        <w:rPr>
          <w:b/>
          <w:color w:val="000000"/>
        </w:rPr>
      </w:pPr>
      <w:r>
        <w:rPr>
          <w:b/>
          <w:color w:val="000000"/>
        </w:rPr>
        <w:t>RECITALS</w:t>
      </w:r>
    </w:p>
    <w:p w14:paraId="00014979" w14:textId="77777777" w:rsidR="00922C9C" w:rsidRDefault="00AD6EA9">
      <w:pPr>
        <w:numPr>
          <w:ilvl w:val="0"/>
          <w:numId w:val="1"/>
        </w:numPr>
        <w:pBdr>
          <w:top w:val="nil"/>
          <w:left w:val="nil"/>
          <w:bottom w:val="nil"/>
          <w:right w:val="nil"/>
          <w:between w:val="nil"/>
        </w:pBdr>
        <w:spacing w:before="100" w:after="200"/>
        <w:rPr>
          <w:color w:val="000000"/>
        </w:rPr>
      </w:pPr>
      <w:r>
        <w:rPr>
          <w:color w:val="000000"/>
        </w:rPr>
        <w:t>NOT USED</w:t>
      </w:r>
    </w:p>
    <w:p w14:paraId="4C6C6140" w14:textId="77777777" w:rsidR="00922C9C" w:rsidRDefault="00AD6EA9">
      <w:pPr>
        <w:numPr>
          <w:ilvl w:val="0"/>
          <w:numId w:val="1"/>
        </w:numPr>
        <w:pBdr>
          <w:top w:val="nil"/>
          <w:left w:val="nil"/>
          <w:bottom w:val="nil"/>
          <w:right w:val="nil"/>
          <w:between w:val="nil"/>
        </w:pBdr>
        <w:spacing w:before="100" w:after="200"/>
        <w:rPr>
          <w:color w:val="000000"/>
        </w:rPr>
      </w:pPr>
      <w:r>
        <w:rPr>
          <w:color w:val="000000"/>
        </w:rPr>
        <w:t>Where recitals B to E have been selected in the Contract Order Form, the Customer has followed the call for competition procedure set out in paragraph 2.1 of DPS Schedule 5 (Call for Competition Procedure) and has awarded this Contract to the Supplier by way of competition.</w:t>
      </w:r>
    </w:p>
    <w:p w14:paraId="74DBBA3A" w14:textId="77777777" w:rsidR="00922C9C" w:rsidRDefault="00AD6EA9">
      <w:pPr>
        <w:numPr>
          <w:ilvl w:val="0"/>
          <w:numId w:val="1"/>
        </w:numPr>
        <w:pBdr>
          <w:top w:val="nil"/>
          <w:left w:val="nil"/>
          <w:bottom w:val="nil"/>
          <w:right w:val="nil"/>
          <w:between w:val="nil"/>
        </w:pBdr>
        <w:spacing w:before="100" w:after="200"/>
        <w:rPr>
          <w:color w:val="000000"/>
        </w:rPr>
      </w:pPr>
      <w:r>
        <w:rPr>
          <w:color w:val="000000"/>
        </w:rPr>
        <w:t>The Customer issued its Statement of Requirements for the provision of the Goods and/or Services and/or Works on the date specified at paragraph 10.1 of the Contract Order Form.</w:t>
      </w:r>
    </w:p>
    <w:p w14:paraId="2C8432F1" w14:textId="77777777" w:rsidR="00922C9C" w:rsidRDefault="00AD6EA9">
      <w:pPr>
        <w:numPr>
          <w:ilvl w:val="0"/>
          <w:numId w:val="1"/>
        </w:numPr>
        <w:pBdr>
          <w:top w:val="nil"/>
          <w:left w:val="nil"/>
          <w:bottom w:val="nil"/>
          <w:right w:val="nil"/>
          <w:between w:val="nil"/>
        </w:pBdr>
        <w:spacing w:before="100" w:after="200"/>
        <w:rPr>
          <w:color w:val="000000"/>
        </w:rPr>
      </w:pPr>
      <w:r>
        <w:rPr>
          <w:color w:val="000000"/>
        </w:rPr>
        <w:t>In response to the Statement of Requirements the Supplier submitted a Contract Tender to the Customer on the date specified at paragraph 10.1 of the Contract Order form through which it provided to the Customer its solution for providing the Goods and/or Services and/or Works.</w:t>
      </w:r>
    </w:p>
    <w:p w14:paraId="66A3025E" w14:textId="77777777" w:rsidR="00922C9C" w:rsidRDefault="00AD6EA9">
      <w:pPr>
        <w:numPr>
          <w:ilvl w:val="0"/>
          <w:numId w:val="1"/>
        </w:numPr>
        <w:pBdr>
          <w:top w:val="nil"/>
          <w:left w:val="nil"/>
          <w:bottom w:val="nil"/>
          <w:right w:val="nil"/>
          <w:between w:val="nil"/>
        </w:pBdr>
        <w:spacing w:before="100" w:after="200"/>
        <w:rPr>
          <w:color w:val="000000"/>
        </w:rPr>
      </w:pPr>
      <w:r>
        <w:rPr>
          <w:color w:val="000000"/>
        </w:rPr>
        <w:t>On the basis of the Contract Tender, the Customer selected the Supplier to provide the Goods and/or Services and/or Works to the Customer in accordance with the terms of this Contract.</w:t>
      </w:r>
    </w:p>
    <w:p w14:paraId="169EC08B" w14:textId="77777777" w:rsidR="00922C9C" w:rsidRDefault="00AD6EA9">
      <w:pPr>
        <w:numPr>
          <w:ilvl w:val="0"/>
          <w:numId w:val="47"/>
        </w:numPr>
        <w:pBdr>
          <w:top w:val="nil"/>
          <w:left w:val="nil"/>
          <w:bottom w:val="nil"/>
          <w:right w:val="nil"/>
          <w:between w:val="nil"/>
        </w:pBdr>
        <w:spacing w:before="400" w:after="200"/>
        <w:rPr>
          <w:b/>
          <w:color w:val="000000"/>
        </w:rPr>
      </w:pPr>
      <w:bookmarkStart w:id="6" w:name="_heading=h.tyjcwt" w:colFirst="0" w:colLast="0"/>
      <w:bookmarkEnd w:id="6"/>
      <w:r>
        <w:rPr>
          <w:b/>
          <w:color w:val="000000"/>
        </w:rPr>
        <w:t>PRELIMINARIES</w:t>
      </w:r>
    </w:p>
    <w:p w14:paraId="634D59A7" w14:textId="77777777" w:rsidR="00922C9C" w:rsidRDefault="00AD6EA9">
      <w:pPr>
        <w:numPr>
          <w:ilvl w:val="0"/>
          <w:numId w:val="36"/>
        </w:numPr>
        <w:pBdr>
          <w:top w:val="nil"/>
          <w:left w:val="nil"/>
          <w:bottom w:val="nil"/>
          <w:right w:val="nil"/>
          <w:between w:val="nil"/>
        </w:pBdr>
        <w:tabs>
          <w:tab w:val="left" w:pos="720"/>
        </w:tabs>
        <w:spacing w:before="400" w:after="200"/>
        <w:rPr>
          <w:b/>
          <w:color w:val="000000"/>
        </w:rPr>
      </w:pPr>
      <w:bookmarkStart w:id="7" w:name="_heading=h.3dy6vkm" w:colFirst="0" w:colLast="0"/>
      <w:bookmarkEnd w:id="7"/>
      <w:r>
        <w:rPr>
          <w:b/>
          <w:color w:val="000000"/>
        </w:rPr>
        <w:t>DEFINITIONS AND INTERPRETATION</w:t>
      </w:r>
    </w:p>
    <w:p w14:paraId="29754E9C"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color w:val="000000"/>
        </w:rPr>
        <w:t>In this Contract, unless the context otherwise requires, capitalised expressions shall have the meanings set out in Contract Schedule 1 (Definitions) or the relevant Contract Schedule in which that capitalised expression appears.</w:t>
      </w:r>
    </w:p>
    <w:p w14:paraId="14558294"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bookmarkStart w:id="8" w:name="_heading=h.1t3h5sf" w:colFirst="0" w:colLast="0"/>
      <w:bookmarkEnd w:id="8"/>
      <w:r>
        <w:rPr>
          <w:color w:val="000000"/>
        </w:rPr>
        <w:t>If a capitalised expression does not have an interpretation in Contract Schedule 1 (Definitions) or relevant Contract Schedule, it shall have the meaning given to it in the DPS Agreement.  If no meaning is given to it in the DPS Agreement, it shall, in the first instance, be interpreted in accordance with the common interpretation within the relevant market sector/industry where appropriate.  Otherwise, it shall be interpreted in accordance with the dictionary meaning.</w:t>
      </w:r>
    </w:p>
    <w:p w14:paraId="2F7F1B51"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color w:val="000000"/>
        </w:rPr>
        <w:t>In this Contract, unless the context otherwise requires:</w:t>
      </w:r>
    </w:p>
    <w:p w14:paraId="3A47CB11"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singular includes the plural and vice versa;</w:t>
      </w:r>
    </w:p>
    <w:p w14:paraId="6F462071"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reference to a gender includes the other gender and the neuter;</w:t>
      </w:r>
    </w:p>
    <w:p w14:paraId="70578403"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references to a person include an individual, company, body corporate, corporation, unincorporated association, firm, partnership or other legal entity or Crown Body;</w:t>
      </w:r>
    </w:p>
    <w:p w14:paraId="687055C2"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a reference to any Law includes a reference to that Law as amended, extended, consolidated or re-enacted from time to time;</w:t>
      </w:r>
    </w:p>
    <w:p w14:paraId="3896D842"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words "</w:t>
      </w:r>
      <w:r>
        <w:rPr>
          <w:b/>
          <w:color w:val="000000"/>
        </w:rPr>
        <w:t>including</w:t>
      </w:r>
      <w:r>
        <w:rPr>
          <w:color w:val="000000"/>
        </w:rPr>
        <w:t>", "</w:t>
      </w:r>
      <w:r>
        <w:rPr>
          <w:b/>
          <w:color w:val="000000"/>
        </w:rPr>
        <w:t>other</w:t>
      </w:r>
      <w:r>
        <w:rPr>
          <w:color w:val="000000"/>
        </w:rPr>
        <w:t>", "</w:t>
      </w:r>
      <w:r>
        <w:rPr>
          <w:b/>
          <w:color w:val="000000"/>
        </w:rPr>
        <w:t>in particular</w:t>
      </w:r>
      <w:r>
        <w:rPr>
          <w:color w:val="000000"/>
        </w:rPr>
        <w:t>", "</w:t>
      </w:r>
      <w:r>
        <w:rPr>
          <w:b/>
          <w:color w:val="000000"/>
        </w:rPr>
        <w:t>for example</w:t>
      </w:r>
      <w:r>
        <w:rPr>
          <w:color w:val="000000"/>
        </w:rPr>
        <w:t>" and similar words shall not limit the generality of the preceding words and shall be construed as if they were immediately followed by the words "</w:t>
      </w:r>
      <w:r>
        <w:rPr>
          <w:b/>
          <w:color w:val="000000"/>
        </w:rPr>
        <w:t>without limitation</w:t>
      </w:r>
      <w:r>
        <w:rPr>
          <w:color w:val="000000"/>
        </w:rPr>
        <w:t>";</w:t>
      </w:r>
    </w:p>
    <w:p w14:paraId="0DF31B38"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references to "</w:t>
      </w:r>
      <w:r>
        <w:rPr>
          <w:b/>
          <w:color w:val="000000"/>
        </w:rPr>
        <w:t>writing</w:t>
      </w:r>
      <w:r>
        <w:rPr>
          <w:color w:val="000000"/>
        </w:rPr>
        <w:t>" include typing, printing, lithography, photography, display on a screen, electronic and facsimile transmission and other modes of representing or reproducing words in a visible form, and expressions referring to writing shall be construed accordingly;</w:t>
      </w:r>
    </w:p>
    <w:p w14:paraId="4267F282"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lastRenderedPageBreak/>
        <w:t>references to "</w:t>
      </w:r>
      <w:r>
        <w:rPr>
          <w:b/>
          <w:color w:val="000000"/>
        </w:rPr>
        <w:t>representations</w:t>
      </w:r>
      <w:r>
        <w:rPr>
          <w:color w:val="000000"/>
        </w:rPr>
        <w:t>" shall be construed as references to present facts, to "</w:t>
      </w:r>
      <w:r>
        <w:rPr>
          <w:b/>
          <w:color w:val="000000"/>
        </w:rPr>
        <w:t>warranties</w:t>
      </w:r>
      <w:r>
        <w:rPr>
          <w:color w:val="000000"/>
        </w:rPr>
        <w:t>"</w:t>
      </w:r>
      <w:r>
        <w:rPr>
          <w:b/>
          <w:color w:val="000000"/>
        </w:rPr>
        <w:t xml:space="preserve"> </w:t>
      </w:r>
      <w:r>
        <w:rPr>
          <w:color w:val="000000"/>
        </w:rPr>
        <w:t>as references to present and future facts and to "</w:t>
      </w:r>
      <w:r>
        <w:rPr>
          <w:b/>
          <w:color w:val="000000"/>
        </w:rPr>
        <w:t>undertakings</w:t>
      </w:r>
      <w:r>
        <w:rPr>
          <w:color w:val="000000"/>
        </w:rPr>
        <w:t>" as references to obligations under this Contract;</w:t>
      </w:r>
    </w:p>
    <w:p w14:paraId="28CF43CA"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references to "</w:t>
      </w:r>
      <w:r>
        <w:rPr>
          <w:b/>
          <w:color w:val="000000"/>
        </w:rPr>
        <w:t>Clauses</w:t>
      </w:r>
      <w:r>
        <w:rPr>
          <w:color w:val="000000"/>
        </w:rPr>
        <w:t>" and "</w:t>
      </w:r>
      <w:r>
        <w:rPr>
          <w:b/>
          <w:color w:val="000000"/>
        </w:rPr>
        <w:t>Contract Schedules</w:t>
      </w:r>
      <w:r>
        <w:rPr>
          <w:color w:val="000000"/>
        </w:rPr>
        <w:t>"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w:t>
      </w:r>
    </w:p>
    <w:p w14:paraId="326858B4"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headings in this Contract are for ease of reference only and shall not affect the interpretation or construction of this Contract.</w:t>
      </w:r>
    </w:p>
    <w:p w14:paraId="681FAD55"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color w:val="000000"/>
        </w:rPr>
        <w:t>Subject to Clauses 1.5 and 1.6 (Definitions and Interpretation), in the event of and only to the extent of any conflict between the Contract Order Form, the Contract Terms and the provisions of the DPS Agreement, the conflict shall be resolved in accordance with the following order of precedence:</w:t>
      </w:r>
    </w:p>
    <w:p w14:paraId="22497BB5"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Contract Order Form;</w:t>
      </w:r>
    </w:p>
    <w:p w14:paraId="781BA2D2"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Call Contract Terms, except Contract Schedule 15 (Contract Tender);</w:t>
      </w:r>
    </w:p>
    <w:p w14:paraId="57424AD9"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Contract Schedule 15 (Contract Tender); and</w:t>
      </w:r>
    </w:p>
    <w:p w14:paraId="253E4AB7"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bookmarkStart w:id="9" w:name="_heading=h.4d34og8" w:colFirst="0" w:colLast="0"/>
      <w:bookmarkEnd w:id="9"/>
      <w:r>
        <w:rPr>
          <w:color w:val="000000"/>
        </w:rPr>
        <w:t>Any permitted changes by the Customer to the Template Contract Terms and the Template Contract Order Form under Clause 5 (Call for Competition Procedure) of the DPS Agreement and DPS Schedule 5 (Call for Competition Procedure) prior to them becoming the Contract Terms and the Contract Order Form which comprise this Contract shall prevail over the DPS Agreement.</w:t>
      </w:r>
    </w:p>
    <w:p w14:paraId="61C506D3"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bookmarkStart w:id="10" w:name="_heading=h.2s8eyo1" w:colFirst="0" w:colLast="0"/>
      <w:bookmarkEnd w:id="10"/>
      <w:r>
        <w:rPr>
          <w:color w:val="000000"/>
        </w:rPr>
        <w:t>Where Contract Schedule 15 (Contract Tender) contain provisions which are more favourable to the Customer in relation to (the rest of) this Contract, such provisions of the Contract Tender shall prevail.  The Customer shall in its absolute and sole discretion determine whether any provision in the Contract Tender is more favourable to it in this context.</w:t>
      </w:r>
    </w:p>
    <w:p w14:paraId="5EA3BD45" w14:textId="77777777" w:rsidR="00922C9C" w:rsidRDefault="00AD6EA9">
      <w:pPr>
        <w:numPr>
          <w:ilvl w:val="0"/>
          <w:numId w:val="36"/>
        </w:numPr>
        <w:pBdr>
          <w:top w:val="nil"/>
          <w:left w:val="nil"/>
          <w:bottom w:val="nil"/>
          <w:right w:val="nil"/>
          <w:between w:val="nil"/>
        </w:pBdr>
        <w:tabs>
          <w:tab w:val="left" w:pos="720"/>
        </w:tabs>
        <w:spacing w:before="400" w:after="200"/>
        <w:rPr>
          <w:b/>
          <w:color w:val="000000"/>
        </w:rPr>
      </w:pPr>
      <w:bookmarkStart w:id="11" w:name="_heading=h.17dp8vu" w:colFirst="0" w:colLast="0"/>
      <w:bookmarkEnd w:id="11"/>
      <w:r>
        <w:rPr>
          <w:b/>
          <w:color w:val="000000"/>
        </w:rPr>
        <w:t>DUE DILIGENCE</w:t>
      </w:r>
    </w:p>
    <w:p w14:paraId="4AA0DA21"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color w:val="000000"/>
        </w:rPr>
        <w:t>The Supplier acknowledges that:</w:t>
      </w:r>
    </w:p>
    <w:p w14:paraId="17DD0A91"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Customer has delivered or made available to the Supplier all of the information and documents that the Supplier considers necessary or relevant for the performance of its obligations under this Contract;</w:t>
      </w:r>
    </w:p>
    <w:p w14:paraId="15EB29B4"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 has made its own enquiries to satisfy itself as to the accuracy and adequacy of the Due Diligence Information;</w:t>
      </w:r>
    </w:p>
    <w:p w14:paraId="79ABADBD"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 has raised all relevant due diligence questions with the Customer before the Contract Commencement Date;</w:t>
      </w:r>
    </w:p>
    <w:p w14:paraId="4A351336"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 has undertaken all necessary due diligence and has entered into this Contract in reliance on its own due diligence alone; and</w:t>
      </w:r>
    </w:p>
    <w:p w14:paraId="712ED9A7"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 shall not be excused from the performance of any of its obligations under this Contract on the grounds of, nor shall the Supplier be entitled to recover any additional costs or charges, arising as a result of any:</w:t>
      </w:r>
    </w:p>
    <w:p w14:paraId="2D60D01C"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misinterpretation of the requirements of the Customer in the Contract Order Form or elsewhere in this Contract;</w:t>
      </w:r>
    </w:p>
    <w:p w14:paraId="761C8022"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failure by the Supplier to satisfy itself as to the accuracy and/or adequacy of the Due Diligence Information; and/or</w:t>
      </w:r>
    </w:p>
    <w:p w14:paraId="3E6CA0DF"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lastRenderedPageBreak/>
        <w:t>failure by the Supplier to undertake its own due diligence.</w:t>
      </w:r>
    </w:p>
    <w:p w14:paraId="6864630D" w14:textId="77777777" w:rsidR="00922C9C" w:rsidRDefault="00AD6EA9">
      <w:pPr>
        <w:numPr>
          <w:ilvl w:val="0"/>
          <w:numId w:val="36"/>
        </w:numPr>
        <w:pBdr>
          <w:top w:val="nil"/>
          <w:left w:val="nil"/>
          <w:bottom w:val="nil"/>
          <w:right w:val="nil"/>
          <w:between w:val="nil"/>
        </w:pBdr>
        <w:tabs>
          <w:tab w:val="left" w:pos="720"/>
        </w:tabs>
        <w:spacing w:before="400" w:after="200"/>
        <w:rPr>
          <w:b/>
          <w:color w:val="000000"/>
        </w:rPr>
      </w:pPr>
      <w:bookmarkStart w:id="12" w:name="_heading=h.3rdcrjn" w:colFirst="0" w:colLast="0"/>
      <w:bookmarkEnd w:id="12"/>
      <w:r>
        <w:rPr>
          <w:b/>
          <w:color w:val="000000"/>
        </w:rPr>
        <w:t>REPRESENTATIONS AND WARRANTIES</w:t>
      </w:r>
    </w:p>
    <w:p w14:paraId="6E38D3F8"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bookmarkStart w:id="13" w:name="_heading=h.26in1rg" w:colFirst="0" w:colLast="0"/>
      <w:bookmarkEnd w:id="13"/>
      <w:r>
        <w:rPr>
          <w:color w:val="000000"/>
        </w:rPr>
        <w:t>Each Party represents and warranties that:</w:t>
      </w:r>
    </w:p>
    <w:p w14:paraId="1528C0AA"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 has full capacity and authority to enter into and to perform this Contract;</w:t>
      </w:r>
    </w:p>
    <w:p w14:paraId="5773FF11"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this Contract is executed by its duly authorised representative;</w:t>
      </w:r>
    </w:p>
    <w:p w14:paraId="180D09B1"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w:t>
      </w:r>
    </w:p>
    <w:p w14:paraId="47398EF6"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062E4E09"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bookmarkStart w:id="14" w:name="_heading=h.lnxbz9" w:colFirst="0" w:colLast="0"/>
      <w:bookmarkEnd w:id="14"/>
      <w:r>
        <w:rPr>
          <w:color w:val="000000"/>
        </w:rPr>
        <w:t>The Supplier represents and warrants that:</w:t>
      </w:r>
    </w:p>
    <w:p w14:paraId="39745A81"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 is validly incorporated, organised and subsisting in accordance with the Laws of its place of incorporation;</w:t>
      </w:r>
    </w:p>
    <w:p w14:paraId="3FC0D949"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 has all necessary consents (including, where its procedures so require, the consent of its Parent Company) and regulatory approvals to enter into this Contract;</w:t>
      </w:r>
    </w:p>
    <w:p w14:paraId="645C97DD"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its execution, delivery and performance of its obligations under this Contract does not and will not constitute a breach of any Law or obligation applicable to it and does not and will not cause or result in a Default under any agreement by which it is bound;</w:t>
      </w:r>
    </w:p>
    <w:p w14:paraId="4F3AEB07"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as at the Contract Commencement Date, all written statements and representations in any written submissions made by the Supplier as part of the procurement process, its Tender, Contract Tender and any other documents submitted remain true and accurate except to the extent that such statements and representations have been superseded or varied by this Contract;</w:t>
      </w:r>
    </w:p>
    <w:p w14:paraId="22573B0B"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p>
    <w:p w14:paraId="0780E420"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 has and shall continue to have all necessary rights in and to the Third Party IPR, the Supplier Background IPRs and any other materials made available by the Supplier (and/or any Sub-Contractor) to the Customer which are necessary for the performance of the Suppliers obligations under this Contract including the receipt of the Goods and/or Services and/or Works by the Customer;</w:t>
      </w:r>
    </w:p>
    <w:p w14:paraId="76BC4BE8"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30B8EA89"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lastRenderedPageBreak/>
        <w:t>it is not subject to any contractual obligation, compliance with which is likely to have a material adverse effect on its ability to perform its obligations under this Contract;</w:t>
      </w:r>
    </w:p>
    <w:p w14:paraId="410A48EF"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429CD762"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for the Contract Period and for a period of twelve (12) Months after the termination or expiry of this Contract, the Supplier shall not employ or offer employment to any staff of the Customer which have been associated with the provision of the Goods and/or Services and/or Works without Approval or the prior written consent of the Customer which shall not be unreasonably withheld.</w:t>
      </w:r>
    </w:p>
    <w:p w14:paraId="15FFAD49"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color w:val="000000"/>
        </w:rPr>
        <w:t>Each of the representations and warranties set out in Clauses 3.1 and 3.2 shall be construed as a separate representation and warranty and shall not be limited or restricted by reference to, or inference from, the terms of any other representation, warranty or any undertaking in this Contract.</w:t>
      </w:r>
    </w:p>
    <w:p w14:paraId="0CA78577"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color w:val="000000"/>
        </w:rPr>
        <w:t>If at any time a Party becomes aware that a representation or warranty given by it under Clauses 3.1 and 3.2 has been breached, is untrue or is misleading, it shall immediately notify the other Party of the relevant occurrence in sufficient detail to enable the other Party to make an accurate assessment of the situation.</w:t>
      </w:r>
    </w:p>
    <w:p w14:paraId="11B7E5B3"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color w:val="000000"/>
        </w:rP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56F3B1BC" w14:textId="77777777" w:rsidR="00922C9C" w:rsidRDefault="00AD6EA9">
      <w:pPr>
        <w:numPr>
          <w:ilvl w:val="0"/>
          <w:numId w:val="36"/>
        </w:numPr>
        <w:pBdr>
          <w:top w:val="nil"/>
          <w:left w:val="nil"/>
          <w:bottom w:val="nil"/>
          <w:right w:val="nil"/>
          <w:between w:val="nil"/>
        </w:pBdr>
        <w:tabs>
          <w:tab w:val="left" w:pos="720"/>
        </w:tabs>
        <w:spacing w:before="400" w:after="200"/>
        <w:rPr>
          <w:b/>
          <w:color w:val="000000"/>
        </w:rPr>
      </w:pPr>
      <w:bookmarkStart w:id="15" w:name="_heading=h.35nkun2" w:colFirst="0" w:colLast="0"/>
      <w:bookmarkEnd w:id="15"/>
      <w:r>
        <w:rPr>
          <w:b/>
          <w:color w:val="000000"/>
        </w:rPr>
        <w:t>CONTRACT GUARANTEE</w:t>
      </w:r>
    </w:p>
    <w:p w14:paraId="5DF64B7E"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bookmarkStart w:id="16" w:name="_heading=h.1ksv4uv" w:colFirst="0" w:colLast="0"/>
      <w:bookmarkEnd w:id="16"/>
      <w:r>
        <w:rPr>
          <w:color w:val="000000"/>
        </w:rPr>
        <w:t>Where the Customer has stipulated in the Contract Order Form that this Contract shall be conditional upon receipt of a Contract Guarantee, then, on or prior to the Contract Commencement Date or on any other date specified by the Customer, the Supplier shall deliver to the Customer:</w:t>
      </w:r>
    </w:p>
    <w:p w14:paraId="4CBB0494"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an executed Contract Guarantee from a Contract Guarantor; and</w:t>
      </w:r>
    </w:p>
    <w:p w14:paraId="3DAB7982"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a certified copy extract of the board minutes and/or resolution of the Contract Guarantor approving the execution of the Contract Guarantee.</w:t>
      </w:r>
    </w:p>
    <w:p w14:paraId="76613E99"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color w:val="000000"/>
        </w:rPr>
        <w:t>The Customer may in its sole discretion at any time agree to waive compliance with the requirement in Clause 4.1 by giving the Supplier notice in writing.</w:t>
      </w:r>
    </w:p>
    <w:p w14:paraId="0BAB73A3" w14:textId="77777777" w:rsidR="00922C9C" w:rsidRDefault="00AD6EA9">
      <w:pPr>
        <w:numPr>
          <w:ilvl w:val="0"/>
          <w:numId w:val="47"/>
        </w:numPr>
        <w:pBdr>
          <w:top w:val="nil"/>
          <w:left w:val="nil"/>
          <w:bottom w:val="nil"/>
          <w:right w:val="nil"/>
          <w:between w:val="nil"/>
        </w:pBdr>
        <w:spacing w:before="400" w:after="200"/>
        <w:rPr>
          <w:b/>
          <w:color w:val="000000"/>
        </w:rPr>
      </w:pPr>
      <w:bookmarkStart w:id="17" w:name="_heading=h.44sinio" w:colFirst="0" w:colLast="0"/>
      <w:bookmarkEnd w:id="17"/>
      <w:r>
        <w:rPr>
          <w:b/>
          <w:color w:val="000000"/>
        </w:rPr>
        <w:t>DURATION OF CONTRACT</w:t>
      </w:r>
    </w:p>
    <w:p w14:paraId="4B7FF806" w14:textId="77777777" w:rsidR="00922C9C" w:rsidRDefault="00AD6EA9">
      <w:pPr>
        <w:numPr>
          <w:ilvl w:val="0"/>
          <w:numId w:val="36"/>
        </w:numPr>
        <w:pBdr>
          <w:top w:val="nil"/>
          <w:left w:val="nil"/>
          <w:bottom w:val="nil"/>
          <w:right w:val="nil"/>
          <w:between w:val="nil"/>
        </w:pBdr>
        <w:tabs>
          <w:tab w:val="left" w:pos="720"/>
        </w:tabs>
        <w:spacing w:before="400" w:after="200"/>
        <w:rPr>
          <w:b/>
          <w:color w:val="000000"/>
        </w:rPr>
      </w:pPr>
      <w:bookmarkStart w:id="18" w:name="_heading=h.2jxsxqh" w:colFirst="0" w:colLast="0"/>
      <w:bookmarkEnd w:id="18"/>
      <w:r>
        <w:rPr>
          <w:b/>
          <w:color w:val="000000"/>
        </w:rPr>
        <w:t>CONTRACT PERIOD</w:t>
      </w:r>
    </w:p>
    <w:p w14:paraId="075AE6C9"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color w:val="000000"/>
        </w:rPr>
        <w:t>This Contract shall take effect on the Contract Commencement Date and the term of this Contract shall be the Contract Period.</w:t>
      </w:r>
    </w:p>
    <w:p w14:paraId="45545003"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bookmarkStart w:id="19" w:name="_heading=h.z337ya" w:colFirst="0" w:colLast="0"/>
      <w:bookmarkEnd w:id="19"/>
      <w:r>
        <w:rPr>
          <w:color w:val="000000"/>
        </w:rPr>
        <w:t>Where the Customer has specified a Contract Extension Period in the Contract Order Form, the Customer may extend this Contract for the Contract Extension Period by providing written notice to the Supplier before the end of the Contract Initial Period.  The minimum period for the written notice shall be as specified in the Contract Order Form.</w:t>
      </w:r>
    </w:p>
    <w:p w14:paraId="4E8E5642" w14:textId="77777777" w:rsidR="00922C9C" w:rsidRDefault="00AD6EA9">
      <w:pPr>
        <w:keepNext/>
        <w:numPr>
          <w:ilvl w:val="0"/>
          <w:numId w:val="47"/>
        </w:numPr>
        <w:pBdr>
          <w:top w:val="nil"/>
          <w:left w:val="nil"/>
          <w:bottom w:val="nil"/>
          <w:right w:val="nil"/>
          <w:between w:val="nil"/>
        </w:pBdr>
        <w:spacing w:before="400" w:after="200"/>
        <w:rPr>
          <w:b/>
          <w:color w:val="000000"/>
        </w:rPr>
      </w:pPr>
      <w:bookmarkStart w:id="20" w:name="_heading=h.3j2qqm3" w:colFirst="0" w:colLast="0"/>
      <w:bookmarkEnd w:id="20"/>
      <w:r>
        <w:rPr>
          <w:b/>
          <w:color w:val="000000"/>
        </w:rPr>
        <w:lastRenderedPageBreak/>
        <w:t>CONTRACT PERFORMANCE</w:t>
      </w:r>
    </w:p>
    <w:p w14:paraId="459013A5" w14:textId="77777777" w:rsidR="00922C9C" w:rsidRDefault="00AD6EA9">
      <w:pPr>
        <w:numPr>
          <w:ilvl w:val="0"/>
          <w:numId w:val="36"/>
        </w:numPr>
        <w:pBdr>
          <w:top w:val="nil"/>
          <w:left w:val="nil"/>
          <w:bottom w:val="nil"/>
          <w:right w:val="nil"/>
          <w:between w:val="nil"/>
        </w:pBdr>
        <w:tabs>
          <w:tab w:val="left" w:pos="720"/>
        </w:tabs>
        <w:spacing w:before="400" w:after="200"/>
        <w:rPr>
          <w:b/>
          <w:color w:val="000000"/>
        </w:rPr>
      </w:pPr>
      <w:bookmarkStart w:id="21" w:name="_heading=h.1y810tw" w:colFirst="0" w:colLast="0"/>
      <w:bookmarkEnd w:id="21"/>
      <w:r>
        <w:rPr>
          <w:b/>
          <w:color w:val="000000"/>
        </w:rPr>
        <w:t>IMPLEMENTATION PLAN</w:t>
      </w:r>
    </w:p>
    <w:p w14:paraId="434E6979" w14:textId="77777777" w:rsidR="00922C9C" w:rsidRDefault="00AD6EA9">
      <w:pPr>
        <w:pBdr>
          <w:top w:val="nil"/>
          <w:left w:val="nil"/>
          <w:bottom w:val="nil"/>
          <w:right w:val="nil"/>
          <w:between w:val="nil"/>
        </w:pBdr>
        <w:tabs>
          <w:tab w:val="left" w:pos="720"/>
        </w:tabs>
        <w:spacing w:before="100" w:after="200"/>
        <w:ind w:left="720" w:hanging="720"/>
        <w:rPr>
          <w:color w:val="000000"/>
        </w:rPr>
      </w:pPr>
      <w:r>
        <w:rPr>
          <w:color w:val="000000"/>
        </w:rPr>
        <w:t xml:space="preserve">The Supplier’s Implementation Plan is set out in Contract Schedule 4 (Implementation Plan).  The Supplier shall comply with its obligations set out in Contract Schedule 4 (Implementation Plan). </w:t>
      </w:r>
    </w:p>
    <w:p w14:paraId="32311A34" w14:textId="77777777" w:rsidR="00922C9C" w:rsidRDefault="00AD6EA9">
      <w:pPr>
        <w:numPr>
          <w:ilvl w:val="0"/>
          <w:numId w:val="36"/>
        </w:numPr>
        <w:pBdr>
          <w:top w:val="nil"/>
          <w:left w:val="nil"/>
          <w:bottom w:val="nil"/>
          <w:right w:val="nil"/>
          <w:between w:val="nil"/>
        </w:pBdr>
        <w:tabs>
          <w:tab w:val="left" w:pos="720"/>
        </w:tabs>
        <w:spacing w:before="400" w:after="200"/>
        <w:rPr>
          <w:b/>
          <w:color w:val="000000"/>
        </w:rPr>
      </w:pPr>
      <w:bookmarkStart w:id="22" w:name="_heading=h.4i7ojhp" w:colFirst="0" w:colLast="0"/>
      <w:bookmarkEnd w:id="22"/>
      <w:r>
        <w:rPr>
          <w:b/>
          <w:color w:val="000000"/>
        </w:rPr>
        <w:t>GOODS AND/OR SERVICES AND/OR WORKS</w:t>
      </w:r>
    </w:p>
    <w:p w14:paraId="20C70F2A"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bookmarkStart w:id="23" w:name="_heading=h.2xcytpi" w:colFirst="0" w:colLast="0"/>
      <w:bookmarkEnd w:id="23"/>
      <w:r>
        <w:rPr>
          <w:b/>
          <w:color w:val="000000"/>
        </w:rPr>
        <w:t>Provision of the Goods and/or Services and/or Works</w:t>
      </w:r>
    </w:p>
    <w:p w14:paraId="0F9D82AC"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Supplier acknowledges and agrees that the Customer relies on the skill and judgment of the Supplier in the provision of the Goods and/or Services and/or Works and the performance of its obligations under this Contract.</w:t>
      </w:r>
    </w:p>
    <w:p w14:paraId="28AAADBE"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Supplier shall ensure that the Goods and/or Services and/or Works:</w:t>
      </w:r>
    </w:p>
    <w:p w14:paraId="36D820C6"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comply in all respects with the description of the Goods and/or Services and/or Works in Contract Schedule 2 (Goods and/or Services and/or Works) or elsewhere in this Contract; and</w:t>
      </w:r>
    </w:p>
    <w:p w14:paraId="1C6E221A"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are supplied in accordance with the provisions of this Contract Tender.</w:t>
      </w:r>
    </w:p>
    <w:p w14:paraId="481EEE93"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Supplier shall perform its obligations under this Contract in accordance with:</w:t>
      </w:r>
    </w:p>
    <w:p w14:paraId="65B360E8"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bookmarkStart w:id="24" w:name="_heading=h.1ci93xb" w:colFirst="0" w:colLast="0"/>
      <w:bookmarkEnd w:id="24"/>
      <w:r>
        <w:rPr>
          <w:color w:val="000000"/>
        </w:rPr>
        <w:t>all applicable Law;</w:t>
      </w:r>
    </w:p>
    <w:p w14:paraId="2D998684"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Good Industry Practice;</w:t>
      </w:r>
    </w:p>
    <w:p w14:paraId="75CA2E72"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the Standards;</w:t>
      </w:r>
    </w:p>
    <w:p w14:paraId="6864C9F7"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the Security Policy;</w:t>
      </w:r>
    </w:p>
    <w:p w14:paraId="7DA500FD"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bookmarkStart w:id="25" w:name="_heading=h.3whwml4" w:colFirst="0" w:colLast="0"/>
      <w:bookmarkEnd w:id="25"/>
      <w:r>
        <w:rPr>
          <w:color w:val="000000"/>
        </w:rPr>
        <w:t>the ICT Policy (if so required by the Customer); and</w:t>
      </w:r>
    </w:p>
    <w:p w14:paraId="3E23D834"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the Suppliers own established procedures and practices to the extent the same do not conflict with the requirements of Clauses 7.1.3(a) to 7.1.3(e)</w:t>
      </w:r>
    </w:p>
    <w:p w14:paraId="002A2B1F"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Supplier shall:</w:t>
      </w:r>
    </w:p>
    <w:p w14:paraId="6CC4EAC6"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at all times allocate sufficient resources with the appropriate technical expertise to supply the Deliverables and to provide the Goods and/or Services and/or Works in accordance with this Contract;</w:t>
      </w:r>
    </w:p>
    <w:p w14:paraId="596F95B5"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subject to Clause 22.1 (Variation Procedure), obtain, and maintain throughout the duration of this Contract, all the consents, approvals, licences and permissions (statutory, regulatory contractual or otherwise) it may require and which are necessary for the provision of the Goods and/or Services and/or Works;</w:t>
      </w:r>
    </w:p>
    <w:p w14:paraId="28CF18A6"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ensure that any Goods and/or Services and/or Works recommended or otherwise specified by the Supplier for use by the Customer in conjunction with the Deliverables and/or the Goods and/or Services and/or Works shall enable the Deliverables and/or the Goods and/or the Services to meet the requirements of the Customer;</w:t>
      </w:r>
    </w:p>
    <w:p w14:paraId="2BF14E41"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ensure that the Supplier Assets will be free of all encumbrances (except as agreed in writing with the Customer);</w:t>
      </w:r>
    </w:p>
    <w:p w14:paraId="6353E50F"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 xml:space="preserve">ensure that the Goods and/or Services and/or Works are fully compatible with any Customer Property or Customer Assets described in Contract Schedule 4 </w:t>
      </w:r>
      <w:r>
        <w:rPr>
          <w:color w:val="000000"/>
        </w:rPr>
        <w:lastRenderedPageBreak/>
        <w:t>(Implementation Plan) (or elsewhere in this Contract) or otherwise used by the Supplier in connection with this Contract;</w:t>
      </w:r>
    </w:p>
    <w:p w14:paraId="24875B4D"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minimise any disruption to the Sites and/or the Customer's operations when providing the Goods and/or Services and/or Works;</w:t>
      </w:r>
    </w:p>
    <w:p w14:paraId="77C64D32"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ensure that any Documentation and training provided by the Supplier to the Customer are comprehensive, accurate and prepared in accordance with Good Industry Practice;</w:t>
      </w:r>
    </w:p>
    <w:p w14:paraId="0D8C6829"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bookmarkStart w:id="26" w:name="_heading=h.2bn6wsx" w:colFirst="0" w:colLast="0"/>
      <w:bookmarkEnd w:id="26"/>
      <w:r>
        <w:rPr>
          <w:color w:val="000000"/>
        </w:rPr>
        <w:t>co-operate with the Other Suppliers (including, without limitation, the Boiler System Contractor) and provide reasonable information (including any Documentation), advice and assistance in connection with the Goods and/or Services and/or Works to any Other Supplier (including, without limitation, the Boiler System Contractor) and, on the Contract Expiry Date for any reason, to enable the timely transition of the supply of the Goods and/or Services and/or Works (or any of them) to the Customer and/or to any Replacement Supplier;</w:t>
      </w:r>
    </w:p>
    <w:p w14:paraId="5E849D12"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bookmarkStart w:id="27" w:name="_heading=h.qsh70q" w:colFirst="0" w:colLast="0"/>
      <w:bookmarkEnd w:id="27"/>
      <w:r>
        <w:rPr>
          <w:color w:val="000000"/>
        </w:rPr>
        <w:t>assign to the Customer, or if it is unable to do so, shall (to the extent it is legally able to do so) hold on trust for the sole benefit of the Customer, all warranties and indemnities provided by third parties or any Sub-Contractor in respect of any Deliverables and/or the Goods and/or Services and/or Works.  Where any such warranties are held on trust, the Supplier shall enforce such warranties in accordance with any reasonable directions that the Customer may notify from time to time to the Supplier;</w:t>
      </w:r>
    </w:p>
    <w:p w14:paraId="208AB3E0"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provide the Customer with such assistance as the Customer may reasonably require during the Contract Period in respect of the supply of the Goods and/or Services and/or Works;</w:t>
      </w:r>
    </w:p>
    <w:p w14:paraId="04236747"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deliver the Goods and/or Services and/or Works in a proportionate and efficient manner;</w:t>
      </w:r>
    </w:p>
    <w:p w14:paraId="5D3DCC88"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Contract; and</w:t>
      </w:r>
    </w:p>
    <w:p w14:paraId="26DC7106"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gather, collate and provide such information and co-operation as the Customer may reasonably request for the purposes of ascertaining the Suppliers compliance with its obligations under this Contract.</w:t>
      </w:r>
    </w:p>
    <w:p w14:paraId="71E8B111"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An obligation on the Supplier to do, or to refrain from doing, any act or thing shall include an obligation upon the Supplier to procure that all Sub-Contractors and Supplier Personnel also do, or refrain from doing, such act or thing.</w:t>
      </w:r>
    </w:p>
    <w:p w14:paraId="06DDDABB" w14:textId="77777777" w:rsidR="00922C9C" w:rsidRDefault="00AD6EA9">
      <w:pPr>
        <w:numPr>
          <w:ilvl w:val="0"/>
          <w:numId w:val="36"/>
        </w:numPr>
        <w:pBdr>
          <w:top w:val="nil"/>
          <w:left w:val="nil"/>
          <w:bottom w:val="nil"/>
          <w:right w:val="nil"/>
          <w:between w:val="nil"/>
        </w:pBdr>
        <w:tabs>
          <w:tab w:val="left" w:pos="720"/>
        </w:tabs>
        <w:spacing w:before="400" w:after="200"/>
        <w:rPr>
          <w:b/>
          <w:color w:val="000000"/>
        </w:rPr>
      </w:pPr>
      <w:bookmarkStart w:id="28" w:name="_heading=h.3as4poj" w:colFirst="0" w:colLast="0"/>
      <w:bookmarkEnd w:id="28"/>
      <w:r>
        <w:rPr>
          <w:b/>
          <w:color w:val="000000"/>
        </w:rPr>
        <w:t>SERVICES</w:t>
      </w:r>
    </w:p>
    <w:p w14:paraId="081CEDA9"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b/>
          <w:color w:val="000000"/>
        </w:rPr>
        <w:t>General</w:t>
      </w:r>
      <w:r>
        <w:rPr>
          <w:color w:val="000000"/>
        </w:rPr>
        <w:t xml:space="preserve"> </w:t>
      </w:r>
      <w:r>
        <w:rPr>
          <w:b/>
          <w:color w:val="000000"/>
        </w:rPr>
        <w:t>application</w:t>
      </w:r>
    </w:p>
    <w:p w14:paraId="58D628EF"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This Clause 8 shall apply if any Services have been included in Annex 1 of Contract Schedule 2 (Goods and/or Services and/or Works).</w:t>
      </w:r>
    </w:p>
    <w:p w14:paraId="2AED5009"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bookmarkStart w:id="29" w:name="_heading=h.1pxezwc" w:colFirst="0" w:colLast="0"/>
      <w:bookmarkEnd w:id="29"/>
      <w:r>
        <w:rPr>
          <w:b/>
          <w:color w:val="000000"/>
        </w:rPr>
        <w:t>Time of Delivery of the</w:t>
      </w:r>
      <w:r>
        <w:rPr>
          <w:color w:val="000000"/>
        </w:rPr>
        <w:t xml:space="preserve"> </w:t>
      </w:r>
      <w:r>
        <w:rPr>
          <w:b/>
          <w:color w:val="000000"/>
        </w:rPr>
        <w:t>Services and the Works</w:t>
      </w:r>
    </w:p>
    <w:p w14:paraId="6D2442BB"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Supplier shall provide the Services and the Works on the date(s) specified in the Contract Order Form (or elsewhere in this Contract) and the Milestone Dates (if any).</w:t>
      </w:r>
    </w:p>
    <w:p w14:paraId="2320FB7E" w14:textId="77777777" w:rsidR="00922C9C" w:rsidRDefault="00922C9C">
      <w:pPr>
        <w:pBdr>
          <w:top w:val="nil"/>
          <w:left w:val="nil"/>
          <w:bottom w:val="nil"/>
          <w:right w:val="nil"/>
          <w:between w:val="nil"/>
        </w:pBdr>
        <w:spacing w:before="100" w:after="200"/>
        <w:ind w:left="1803"/>
        <w:rPr>
          <w:color w:val="000000"/>
        </w:rPr>
      </w:pPr>
    </w:p>
    <w:p w14:paraId="435CD87B"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bookmarkStart w:id="30" w:name="_heading=h.49x2ik5" w:colFirst="0" w:colLast="0"/>
      <w:bookmarkEnd w:id="30"/>
      <w:r>
        <w:rPr>
          <w:b/>
          <w:color w:val="000000"/>
        </w:rPr>
        <w:lastRenderedPageBreak/>
        <w:t>Location and Manner of Delivery of the</w:t>
      </w:r>
      <w:r>
        <w:rPr>
          <w:color w:val="000000"/>
        </w:rPr>
        <w:t xml:space="preserve"> </w:t>
      </w:r>
      <w:r>
        <w:rPr>
          <w:b/>
          <w:color w:val="000000"/>
        </w:rPr>
        <w:t>Services and Works</w:t>
      </w:r>
    </w:p>
    <w:p w14:paraId="5BE9BA01"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Except where otherwise provided in this Contract, the Supplier shall provide the Services to the Customer through the Supplier Personnel at the Sites.</w:t>
      </w:r>
    </w:p>
    <w:p w14:paraId="3091919B"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Customer may inspect and examine the manner in which the Supplier provides the Services and Works at the Sites and, if the Sites are not the Customer Premises, the Customer may carry out such inspection and examination during normal business hours and on reasonable notice.</w:t>
      </w:r>
    </w:p>
    <w:p w14:paraId="5B8BA799"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b/>
          <w:color w:val="000000"/>
        </w:rPr>
        <w:t>Undelivered</w:t>
      </w:r>
      <w:r>
        <w:rPr>
          <w:color w:val="000000"/>
        </w:rPr>
        <w:t xml:space="preserve"> </w:t>
      </w:r>
      <w:r>
        <w:rPr>
          <w:b/>
          <w:color w:val="000000"/>
        </w:rPr>
        <w:t>Services and/or Works</w:t>
      </w:r>
    </w:p>
    <w:p w14:paraId="17A96C94"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bookmarkStart w:id="31" w:name="_heading=h.2p2csry" w:colFirst="0" w:colLast="0"/>
      <w:bookmarkEnd w:id="31"/>
      <w:r>
        <w:rPr>
          <w:color w:val="000000"/>
        </w:rPr>
        <w:t>In the event that any of the Services are not Delivered in accordance with Clauses 7.1 (Provision of the Goods and/or Services and/or Works), 8.2 (Time of Delivery of the Services and/or Works) and 8.3 (Location and Manner of Delivery of the Services) ("</w:t>
      </w:r>
      <w:r>
        <w:rPr>
          <w:b/>
          <w:color w:val="000000"/>
        </w:rPr>
        <w:t>Undelivered Services and/or Works</w:t>
      </w:r>
      <w:r>
        <w:rPr>
          <w:color w:val="000000"/>
        </w:rPr>
        <w:t>"), the Customer, without prejudice to any other rights and remedies of the Customer howsoever arising, shall be entitled to withhold payment of the applicable Contract Charges for the Services and/or Works that were not so Delivered until such time as the Undelivered Services and/or Works are Delivered.</w:t>
      </w:r>
    </w:p>
    <w:p w14:paraId="59B734FE"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bookmarkStart w:id="32" w:name="_heading=h.147n2zr" w:colFirst="0" w:colLast="0"/>
      <w:bookmarkEnd w:id="32"/>
      <w:r>
        <w:rPr>
          <w:color w:val="000000"/>
        </w:rPr>
        <w:t>The Customer may, at its discretion and without prejudice to any other rights and remedies of the Customer howsoever arising, deem the failure to comply with Clauses 7.1, (Provision of the Goods and/or Services and/or Works), 8.2 (Time of Delivery of the Services) and 8.3 (Location and Manner of Delivery of the Services) and meet the relevant Milestone Date (if any) to be a material Default.</w:t>
      </w:r>
    </w:p>
    <w:p w14:paraId="6478DC32" w14:textId="77777777" w:rsidR="00922C9C" w:rsidRDefault="00AD6EA9">
      <w:pPr>
        <w:keepNext/>
        <w:numPr>
          <w:ilvl w:val="1"/>
          <w:numId w:val="36"/>
        </w:numPr>
        <w:pBdr>
          <w:top w:val="nil"/>
          <w:left w:val="nil"/>
          <w:bottom w:val="nil"/>
          <w:right w:val="nil"/>
          <w:between w:val="nil"/>
        </w:pBdr>
        <w:tabs>
          <w:tab w:val="left" w:pos="720"/>
        </w:tabs>
        <w:spacing w:before="100" w:after="200"/>
        <w:rPr>
          <w:color w:val="000000"/>
        </w:rPr>
      </w:pPr>
      <w:r>
        <w:rPr>
          <w:b/>
          <w:color w:val="000000"/>
        </w:rPr>
        <w:t>Obligation to Remedy of Default in the Supply of the</w:t>
      </w:r>
      <w:r>
        <w:rPr>
          <w:color w:val="000000"/>
        </w:rPr>
        <w:t xml:space="preserve"> </w:t>
      </w:r>
      <w:r>
        <w:rPr>
          <w:b/>
          <w:color w:val="000000"/>
        </w:rPr>
        <w:t>Services</w:t>
      </w:r>
    </w:p>
    <w:p w14:paraId="0BA467E6"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Subject to Clauses 33.9.2 and 33.9.3 (IPR Indemnity) and without prejudice to any other rights and remedies of the Customer howsoever arising (including under Clauses 8.4.2 (Undelivered Services and/or Works) and 38 (Customer Remedies for Default)), the Supplier shall, where practicable:</w:t>
      </w:r>
    </w:p>
    <w:p w14:paraId="3D328E17"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remedy any breach of its obligations in Clauses 7 and 8 within three (3) Working Days of becoming aware of the relevant Default or being notified of the Default by the Customer or within such other time period as may be agreed with the Customer (taking into account the nature of the breach that has occurred); and</w:t>
      </w:r>
    </w:p>
    <w:p w14:paraId="5781D049"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meet all the costs of, and incidental to, the performance of such remedial work.</w:t>
      </w:r>
    </w:p>
    <w:p w14:paraId="2A2068BF" w14:textId="77777777" w:rsidR="00922C9C" w:rsidRDefault="00AD6EA9">
      <w:pPr>
        <w:numPr>
          <w:ilvl w:val="1"/>
          <w:numId w:val="36"/>
        </w:numPr>
        <w:pBdr>
          <w:top w:val="nil"/>
          <w:left w:val="nil"/>
          <w:bottom w:val="nil"/>
          <w:right w:val="nil"/>
          <w:between w:val="nil"/>
        </w:pBdr>
        <w:tabs>
          <w:tab w:val="left" w:pos="720"/>
        </w:tabs>
        <w:spacing w:before="100" w:after="200"/>
        <w:rPr>
          <w:color w:val="000000"/>
        </w:rPr>
      </w:pPr>
      <w:r>
        <w:rPr>
          <w:b/>
          <w:color w:val="000000"/>
        </w:rPr>
        <w:t>Continuing Obligation to Provide the</w:t>
      </w:r>
      <w:r>
        <w:rPr>
          <w:color w:val="000000"/>
        </w:rPr>
        <w:t xml:space="preserve"> </w:t>
      </w:r>
      <w:r>
        <w:rPr>
          <w:b/>
          <w:color w:val="000000"/>
        </w:rPr>
        <w:t>Services</w:t>
      </w:r>
    </w:p>
    <w:p w14:paraId="385F3444" w14:textId="77777777" w:rsidR="00922C9C" w:rsidRDefault="00AD6EA9">
      <w:pPr>
        <w:numPr>
          <w:ilvl w:val="2"/>
          <w:numId w:val="36"/>
        </w:numPr>
        <w:pBdr>
          <w:top w:val="nil"/>
          <w:left w:val="nil"/>
          <w:bottom w:val="nil"/>
          <w:right w:val="nil"/>
          <w:between w:val="nil"/>
        </w:pBdr>
        <w:tabs>
          <w:tab w:val="left" w:pos="1803"/>
        </w:tabs>
        <w:spacing w:before="100" w:after="200"/>
        <w:rPr>
          <w:color w:val="000000"/>
        </w:rPr>
      </w:pPr>
      <w:r>
        <w:rPr>
          <w:color w:val="000000"/>
        </w:rPr>
        <w:t>The Supplier shall continue to perform all of its obligations under this Contract and shall not suspend the provision of the Services, notwithstanding:</w:t>
      </w:r>
    </w:p>
    <w:p w14:paraId="3764D61E"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 xml:space="preserve">any withholding or deduction by the Customer of any sum due to the Supplier pursuant to the exercise of a right of the Customer to such withholding or deduction under this Contract; </w:t>
      </w:r>
    </w:p>
    <w:p w14:paraId="32770654"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the existence of an unresolved Dispute; and/or</w:t>
      </w:r>
    </w:p>
    <w:p w14:paraId="1B3A9EA8" w14:textId="77777777" w:rsidR="00922C9C" w:rsidRDefault="00AD6EA9">
      <w:pPr>
        <w:numPr>
          <w:ilvl w:val="3"/>
          <w:numId w:val="36"/>
        </w:numPr>
        <w:pBdr>
          <w:top w:val="nil"/>
          <w:left w:val="nil"/>
          <w:bottom w:val="nil"/>
          <w:right w:val="nil"/>
          <w:between w:val="nil"/>
        </w:pBdr>
        <w:tabs>
          <w:tab w:val="left" w:pos="1803"/>
        </w:tabs>
        <w:spacing w:before="100" w:after="200"/>
        <w:rPr>
          <w:color w:val="000000"/>
        </w:rPr>
      </w:pPr>
      <w:r>
        <w:rPr>
          <w:color w:val="000000"/>
        </w:rPr>
        <w:t xml:space="preserve">any failure by the Customer to pay any Contract Charges, unless the Supplier is entitled to: </w:t>
      </w:r>
    </w:p>
    <w:p w14:paraId="32E55A37" w14:textId="77777777" w:rsidR="00922C9C" w:rsidRDefault="00AD6EA9">
      <w:pPr>
        <w:numPr>
          <w:ilvl w:val="4"/>
          <w:numId w:val="36"/>
        </w:numPr>
        <w:pBdr>
          <w:top w:val="nil"/>
          <w:left w:val="nil"/>
          <w:bottom w:val="nil"/>
          <w:right w:val="nil"/>
          <w:between w:val="nil"/>
        </w:pBdr>
        <w:tabs>
          <w:tab w:val="left" w:pos="2523"/>
        </w:tabs>
        <w:spacing w:before="100" w:after="200"/>
      </w:pPr>
      <w:r>
        <w:rPr>
          <w:color w:val="000000"/>
        </w:rPr>
        <w:t xml:space="preserve">suspend this Contract pursuant to Clauses 12.6 - 12.9 (Suspension); or </w:t>
      </w:r>
    </w:p>
    <w:p w14:paraId="23C2B8E3" w14:textId="77777777" w:rsidR="00922C9C" w:rsidRDefault="00AD6EA9">
      <w:pPr>
        <w:numPr>
          <w:ilvl w:val="4"/>
          <w:numId w:val="36"/>
        </w:numPr>
        <w:pBdr>
          <w:top w:val="nil"/>
          <w:left w:val="nil"/>
          <w:bottom w:val="nil"/>
          <w:right w:val="nil"/>
          <w:between w:val="nil"/>
        </w:pBdr>
        <w:tabs>
          <w:tab w:val="left" w:pos="2523"/>
        </w:tabs>
        <w:spacing w:before="100" w:after="200"/>
      </w:pPr>
      <w:r>
        <w:rPr>
          <w:color w:val="000000"/>
        </w:rPr>
        <w:t>terminate this Contract 42.1 (Termination on Customer Cause for Failure to Pay) for failure by the Customer to pay undisputed Contract Charges.</w:t>
      </w:r>
    </w:p>
    <w:p w14:paraId="003BAC31" w14:textId="77777777" w:rsidR="00922C9C" w:rsidRDefault="00922C9C">
      <w:pPr>
        <w:pBdr>
          <w:top w:val="nil"/>
          <w:left w:val="nil"/>
          <w:bottom w:val="nil"/>
          <w:right w:val="nil"/>
          <w:between w:val="nil"/>
        </w:pBdr>
        <w:spacing w:before="100" w:after="200"/>
        <w:ind w:left="2523"/>
        <w:rPr>
          <w:color w:val="000000"/>
        </w:rPr>
      </w:pPr>
    </w:p>
    <w:p w14:paraId="0C499178" w14:textId="77777777" w:rsidR="00922C9C" w:rsidRDefault="00922C9C">
      <w:pPr>
        <w:pBdr>
          <w:top w:val="nil"/>
          <w:left w:val="nil"/>
          <w:bottom w:val="nil"/>
          <w:right w:val="nil"/>
          <w:between w:val="nil"/>
        </w:pBdr>
        <w:spacing w:before="100" w:after="200"/>
        <w:ind w:left="2523"/>
        <w:rPr>
          <w:color w:val="000000"/>
        </w:rPr>
      </w:pPr>
    </w:p>
    <w:p w14:paraId="7D5E6EE0" w14:textId="77777777" w:rsidR="00922C9C" w:rsidRDefault="00AD6EA9">
      <w:pPr>
        <w:numPr>
          <w:ilvl w:val="1"/>
          <w:numId w:val="26"/>
        </w:numPr>
        <w:pBdr>
          <w:top w:val="nil"/>
          <w:left w:val="nil"/>
          <w:bottom w:val="nil"/>
          <w:right w:val="nil"/>
          <w:between w:val="nil"/>
        </w:pBdr>
        <w:rPr>
          <w:b/>
          <w:color w:val="000000"/>
        </w:rPr>
      </w:pPr>
      <w:bookmarkStart w:id="33" w:name="_heading=h.3o7alnk" w:colFirst="0" w:colLast="0"/>
      <w:bookmarkEnd w:id="33"/>
      <w:r>
        <w:rPr>
          <w:b/>
          <w:color w:val="000000"/>
        </w:rPr>
        <w:t>Standards for delivering Services and/or Works</w:t>
      </w:r>
    </w:p>
    <w:p w14:paraId="2AD07E21" w14:textId="77777777" w:rsidR="00922C9C" w:rsidRDefault="00922C9C">
      <w:pPr>
        <w:pBdr>
          <w:top w:val="nil"/>
          <w:left w:val="nil"/>
          <w:bottom w:val="nil"/>
          <w:right w:val="nil"/>
          <w:between w:val="nil"/>
        </w:pBdr>
        <w:ind w:left="720" w:hanging="720"/>
        <w:rPr>
          <w:color w:val="000000"/>
        </w:rPr>
      </w:pPr>
    </w:p>
    <w:p w14:paraId="1B837ECC" w14:textId="77777777" w:rsidR="00922C9C" w:rsidRDefault="00AD6EA9">
      <w:pPr>
        <w:numPr>
          <w:ilvl w:val="2"/>
          <w:numId w:val="26"/>
        </w:numPr>
        <w:pBdr>
          <w:top w:val="nil"/>
          <w:left w:val="nil"/>
          <w:bottom w:val="nil"/>
          <w:right w:val="nil"/>
          <w:between w:val="nil"/>
        </w:pBdr>
      </w:pPr>
      <w:r>
        <w:rPr>
          <w:color w:val="000000"/>
        </w:rPr>
        <w:t>The Supplier shall deliver Works and provide the Services diligently in a good and workmanlike manner and in accordance with good building practice.</w:t>
      </w:r>
    </w:p>
    <w:p w14:paraId="1EA4248A" w14:textId="77777777" w:rsidR="00922C9C" w:rsidRDefault="00922C9C">
      <w:pPr>
        <w:pBdr>
          <w:top w:val="nil"/>
          <w:left w:val="nil"/>
          <w:bottom w:val="nil"/>
          <w:right w:val="nil"/>
          <w:between w:val="nil"/>
        </w:pBdr>
        <w:ind w:left="720" w:hanging="720"/>
        <w:rPr>
          <w:color w:val="000000"/>
        </w:rPr>
      </w:pPr>
    </w:p>
    <w:p w14:paraId="1A1A801A" w14:textId="77777777" w:rsidR="00922C9C" w:rsidRDefault="00AD6EA9">
      <w:pPr>
        <w:numPr>
          <w:ilvl w:val="2"/>
          <w:numId w:val="26"/>
        </w:numPr>
        <w:pBdr>
          <w:top w:val="nil"/>
          <w:left w:val="nil"/>
          <w:bottom w:val="nil"/>
          <w:right w:val="nil"/>
          <w:between w:val="nil"/>
        </w:pBdr>
        <w:spacing w:before="100" w:after="200"/>
      </w:pPr>
      <w:bookmarkStart w:id="34" w:name="_heading=h.23ckvvd" w:colFirst="0" w:colLast="0"/>
      <w:bookmarkEnd w:id="34"/>
      <w:r>
        <w:rPr>
          <w:color w:val="000000"/>
        </w:rPr>
        <w:t>In so far as any of the Works and/or Services are design services, the Supplier shall carry out such design with all the reasonable skill, care and diligence to be expected of a prudent, competent and properly qualified engineer or other appropriate designer experienced in the provision of like works and services for projects of a size, scope, nature and complexity and in a location similar to the Works and Services.</w:t>
      </w:r>
    </w:p>
    <w:p w14:paraId="05B1213E" w14:textId="77777777" w:rsidR="00922C9C" w:rsidRDefault="00922C9C">
      <w:pPr>
        <w:pBdr>
          <w:top w:val="nil"/>
          <w:left w:val="nil"/>
          <w:bottom w:val="nil"/>
          <w:right w:val="nil"/>
          <w:between w:val="nil"/>
        </w:pBdr>
        <w:ind w:left="1803" w:hanging="720"/>
        <w:rPr>
          <w:color w:val="000000"/>
        </w:rPr>
      </w:pPr>
    </w:p>
    <w:p w14:paraId="7754F90C" w14:textId="77777777" w:rsidR="00922C9C" w:rsidRDefault="00AD6EA9">
      <w:pPr>
        <w:numPr>
          <w:ilvl w:val="2"/>
          <w:numId w:val="26"/>
        </w:numPr>
        <w:pBdr>
          <w:top w:val="nil"/>
          <w:left w:val="nil"/>
          <w:bottom w:val="nil"/>
          <w:right w:val="nil"/>
          <w:between w:val="nil"/>
        </w:pBdr>
      </w:pPr>
      <w:r>
        <w:rPr>
          <w:color w:val="000000"/>
        </w:rPr>
        <w:t xml:space="preserve">The Supplier undertakes to deliver its obligations under this Contract so as to minimise any delay or impediment to the delivery of the Boiler System Services by the Boiler System Contractor. </w:t>
      </w:r>
    </w:p>
    <w:p w14:paraId="11E3440A" w14:textId="77777777" w:rsidR="00922C9C" w:rsidRDefault="00AD6EA9">
      <w:pPr>
        <w:numPr>
          <w:ilvl w:val="1"/>
          <w:numId w:val="28"/>
        </w:numPr>
        <w:pBdr>
          <w:top w:val="nil"/>
          <w:left w:val="nil"/>
          <w:bottom w:val="nil"/>
          <w:right w:val="nil"/>
          <w:between w:val="nil"/>
        </w:pBdr>
        <w:tabs>
          <w:tab w:val="left" w:pos="720"/>
        </w:tabs>
        <w:spacing w:before="100" w:after="200"/>
      </w:pPr>
      <w:r>
        <w:rPr>
          <w:b/>
          <w:color w:val="000000"/>
        </w:rPr>
        <w:t>Circumstances Affecting the Services and/or Works</w:t>
      </w:r>
    </w:p>
    <w:p w14:paraId="56B5DEB7"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The Supplier warrants that it has inspected the relevant Customer Premises and Sites and taken account of:</w:t>
      </w:r>
    </w:p>
    <w:p w14:paraId="1A2DFD55"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the location of the Customer Premises and Sites and the position and nature of any adjoining structures;</w:t>
      </w:r>
    </w:p>
    <w:p w14:paraId="715C5A1A"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any existing site infrastructure and services;</w:t>
      </w:r>
    </w:p>
    <w:p w14:paraId="7EF9886F"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the general condition of the Sites and the and the Customer Premises (having particular regard to structures and existing services); and</w:t>
      </w:r>
    </w:p>
    <w:p w14:paraId="45F4073B"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all factors likely to affect or restrict access to and use of the Customer Premises and/or the Sites and/or the carrying out and completion of the Services and/or Works  including but not limited to the presence of asbestos [</w:t>
      </w:r>
      <w:r>
        <w:rPr>
          <w:color w:val="000000"/>
          <w:highlight w:val="lightGray"/>
        </w:rPr>
        <w:t>relating to Building 004 Tunnel SD C as more particularly described in or referred to in Contract Schedule 2 (Goods and/or Works and/or Services)]</w:t>
      </w:r>
      <w:r>
        <w:rPr>
          <w:color w:val="000000"/>
        </w:rPr>
        <w:t xml:space="preserve">;. </w:t>
      </w:r>
    </w:p>
    <w:p w14:paraId="3DC6347B" w14:textId="77777777" w:rsidR="00922C9C" w:rsidRDefault="00AD6EA9">
      <w:pPr>
        <w:numPr>
          <w:ilvl w:val="2"/>
          <w:numId w:val="28"/>
        </w:numPr>
        <w:pBdr>
          <w:top w:val="nil"/>
          <w:left w:val="nil"/>
          <w:bottom w:val="nil"/>
          <w:right w:val="nil"/>
          <w:between w:val="nil"/>
        </w:pBdr>
        <w:tabs>
          <w:tab w:val="left" w:pos="1803"/>
        </w:tabs>
        <w:spacing w:before="100" w:after="200"/>
      </w:pPr>
      <w:bookmarkStart w:id="35" w:name="_heading=h.ihv636" w:colFirst="0" w:colLast="0"/>
      <w:bookmarkEnd w:id="35"/>
      <w:r>
        <w:rPr>
          <w:color w:val="000000"/>
        </w:rPr>
        <w:t xml:space="preserve">No failure on the part of the Supplier to discover or foresee such condition, risk, contingency or circumstance (the </w:t>
      </w:r>
      <w:r>
        <w:rPr>
          <w:b/>
          <w:color w:val="000000"/>
        </w:rPr>
        <w:t>Circumstances</w:t>
      </w:r>
      <w:r>
        <w:rPr>
          <w:color w:val="000000"/>
        </w:rPr>
        <w:t xml:space="preserve">) shall entitle the Supplier to additional Costs or Contract Charges.  </w:t>
      </w:r>
    </w:p>
    <w:p w14:paraId="77D8288C" w14:textId="77777777" w:rsidR="00922C9C" w:rsidRDefault="00AD6EA9">
      <w:pPr>
        <w:numPr>
          <w:ilvl w:val="2"/>
          <w:numId w:val="28"/>
        </w:numPr>
        <w:pBdr>
          <w:top w:val="nil"/>
          <w:left w:val="nil"/>
          <w:bottom w:val="nil"/>
          <w:right w:val="nil"/>
          <w:between w:val="nil"/>
        </w:pBdr>
        <w:tabs>
          <w:tab w:val="left" w:pos="1803"/>
        </w:tabs>
        <w:spacing w:before="100" w:after="200"/>
      </w:pPr>
      <w:bookmarkStart w:id="36" w:name="_heading=h.32hioqz" w:colFirst="0" w:colLast="0"/>
      <w:bookmarkEnd w:id="36"/>
      <w:r>
        <w:rPr>
          <w:color w:val="000000"/>
        </w:rPr>
        <w:t>Without prejudice to any other rights and remedies of the Customer howsoever arising, in the event that the Supplier does not complete the delivery of the Goods and/or Services and/or Works by the end date of the Contract Initial Period the Customer may require the Supplier to return to complete the delivery of the Goods and/or Services and/or Works (and the Supplier hereby agrees to return to complete the delivery of the Goods and/or Services and/or Works) during the Contract Extension Period.  Where the Supplier does not complete the delivery of the Goods and/or Services and/or Works by the end date of the Contract Initial Period and such failure arises under or in relation to a Default of the Supplier, then the Supplier alone shall be liable for all expenses and costs incurred in protecting, securing, procuring and insuring the Goods and/or Services and/or Works until the completion of the delivery of the Goods and/or Services and/or Works.</w:t>
      </w:r>
    </w:p>
    <w:p w14:paraId="3A988935" w14:textId="77777777" w:rsidR="00922C9C" w:rsidRDefault="00AD6EA9">
      <w:pPr>
        <w:numPr>
          <w:ilvl w:val="1"/>
          <w:numId w:val="28"/>
        </w:numPr>
        <w:pBdr>
          <w:top w:val="nil"/>
          <w:left w:val="nil"/>
          <w:bottom w:val="nil"/>
          <w:right w:val="nil"/>
          <w:between w:val="nil"/>
        </w:pBdr>
        <w:tabs>
          <w:tab w:val="left" w:pos="720"/>
        </w:tabs>
        <w:spacing w:before="100" w:after="200"/>
        <w:rPr>
          <w:b/>
          <w:color w:val="000000"/>
        </w:rPr>
      </w:pPr>
      <w:bookmarkStart w:id="37" w:name="_heading=h.1hmsyys" w:colFirst="0" w:colLast="0"/>
      <w:bookmarkEnd w:id="37"/>
      <w:r>
        <w:rPr>
          <w:b/>
          <w:color w:val="000000"/>
        </w:rPr>
        <w:t>Additional Works and Services</w:t>
      </w:r>
    </w:p>
    <w:p w14:paraId="08D483F5"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At any time up to and including the Contract Expiry Date the Customer may request the Supplier provide Additional Works and Services.</w:t>
      </w:r>
    </w:p>
    <w:p w14:paraId="5BD70F57"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Any request for Additional Works and Services shall be:</w:t>
      </w:r>
    </w:p>
    <w:p w14:paraId="6474656E"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lastRenderedPageBreak/>
        <w:t>agreed in accordance with the Variation Procedure;</w:t>
      </w:r>
    </w:p>
    <w:p w14:paraId="60640B38"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priced by reference to the rates set out in [</w:t>
      </w:r>
      <w:r>
        <w:rPr>
          <w:i/>
          <w:color w:val="000000"/>
          <w:highlight w:val="lightGray"/>
        </w:rPr>
        <w:t>GPA to confirm cross reference to  Appendix C (Schedule of Rates (Additional Work Items)) in the Pricing Schedule</w:t>
      </w:r>
      <w:r>
        <w:rPr>
          <w:color w:val="000000"/>
        </w:rPr>
        <w:t>]</w:t>
      </w:r>
      <w:r>
        <w:rPr>
          <w:color w:val="000000"/>
          <w:vertAlign w:val="superscript"/>
        </w:rPr>
        <w:footnoteReference w:id="3"/>
      </w:r>
      <w:r>
        <w:rPr>
          <w:color w:val="000000"/>
        </w:rPr>
        <w:t>; and</w:t>
      </w:r>
    </w:p>
    <w:p w14:paraId="790F5083"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 xml:space="preserve">subject to applicable Law prevailing at that the relevant time. </w:t>
      </w:r>
    </w:p>
    <w:p w14:paraId="5B90A461" w14:textId="77777777" w:rsidR="00922C9C" w:rsidRDefault="00AD6EA9">
      <w:pPr>
        <w:numPr>
          <w:ilvl w:val="1"/>
          <w:numId w:val="28"/>
        </w:numPr>
        <w:pBdr>
          <w:top w:val="nil"/>
          <w:left w:val="nil"/>
          <w:bottom w:val="nil"/>
          <w:right w:val="nil"/>
          <w:between w:val="nil"/>
        </w:pBdr>
        <w:tabs>
          <w:tab w:val="left" w:pos="720"/>
        </w:tabs>
        <w:spacing w:before="100" w:after="200"/>
        <w:rPr>
          <w:b/>
          <w:color w:val="000000"/>
        </w:rPr>
      </w:pPr>
      <w:bookmarkStart w:id="38" w:name="_heading=h.41mghml" w:colFirst="0" w:colLast="0"/>
      <w:bookmarkEnd w:id="38"/>
      <w:r>
        <w:rPr>
          <w:b/>
          <w:color w:val="000000"/>
        </w:rPr>
        <w:t>Extensions of time</w:t>
      </w:r>
    </w:p>
    <w:p w14:paraId="56FF0191" w14:textId="77777777" w:rsidR="00922C9C" w:rsidRDefault="00AD6EA9">
      <w:pPr>
        <w:numPr>
          <w:ilvl w:val="2"/>
          <w:numId w:val="28"/>
        </w:numPr>
        <w:pBdr>
          <w:top w:val="nil"/>
          <w:left w:val="nil"/>
          <w:bottom w:val="nil"/>
          <w:right w:val="nil"/>
          <w:between w:val="nil"/>
        </w:pBdr>
        <w:tabs>
          <w:tab w:val="left" w:pos="1803"/>
        </w:tabs>
        <w:spacing w:before="100" w:after="200"/>
        <w:rPr>
          <w:b/>
          <w:color w:val="000000"/>
        </w:rPr>
      </w:pPr>
      <w:bookmarkStart w:id="39" w:name="_heading=h.2grqrue" w:colFirst="0" w:colLast="0"/>
      <w:bookmarkEnd w:id="39"/>
      <w:r>
        <w:rPr>
          <w:b/>
          <w:color w:val="000000"/>
        </w:rPr>
        <w:t>Notice</w:t>
      </w:r>
    </w:p>
    <w:p w14:paraId="0FEBF9D6" w14:textId="77777777" w:rsidR="00922C9C" w:rsidRDefault="00AD6EA9">
      <w:pPr>
        <w:pBdr>
          <w:top w:val="nil"/>
          <w:left w:val="nil"/>
          <w:bottom w:val="nil"/>
          <w:right w:val="nil"/>
          <w:between w:val="nil"/>
        </w:pBdr>
        <w:spacing w:before="100" w:after="200"/>
        <w:ind w:left="1803"/>
        <w:rPr>
          <w:color w:val="000000"/>
        </w:rPr>
      </w:pPr>
      <w:r>
        <w:rPr>
          <w:color w:val="000000"/>
        </w:rPr>
        <w:t>If at any time the Supplier becomes aware that there will be or is likely to be a delay in the completion of the Services and/or Works, such that the Services and/or Works (including, without limitation completion of any inspections by the Customer and completion of any remediation works or services following any such inspections by the Customer pursuant to the terms of this Contract) will not be completed by the end date of the Contract Initial Period, the Customer shall as soon as reasonably practicable and in any event within ten (10) Working Days of becoming aware of the likely delay give notice to the Customer to that effect specifying:</w:t>
      </w:r>
    </w:p>
    <w:p w14:paraId="6ADC3844"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the reason for the delay or likely delay; and</w:t>
      </w:r>
    </w:p>
    <w:p w14:paraId="1D678B61"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an estimate of the likely effect of the delay on the Services and/or Works (taking into account any measures that the Customer proposes to adopt to mitigate the consequences of the delay in accordance with Clause 8.10.3) (Duty to mitigate)).</w:t>
      </w:r>
    </w:p>
    <w:p w14:paraId="285AD9B0" w14:textId="77777777" w:rsidR="00922C9C" w:rsidRDefault="00AD6EA9">
      <w:pPr>
        <w:numPr>
          <w:ilvl w:val="2"/>
          <w:numId w:val="28"/>
        </w:numPr>
        <w:pBdr>
          <w:top w:val="nil"/>
          <w:left w:val="nil"/>
          <w:bottom w:val="nil"/>
          <w:right w:val="nil"/>
          <w:between w:val="nil"/>
        </w:pBdr>
        <w:tabs>
          <w:tab w:val="left" w:pos="1803"/>
        </w:tabs>
        <w:spacing w:before="100" w:after="200"/>
        <w:rPr>
          <w:b/>
          <w:color w:val="000000"/>
        </w:rPr>
      </w:pPr>
      <w:r>
        <w:rPr>
          <w:b/>
          <w:color w:val="000000"/>
        </w:rPr>
        <w:t>Supply of Information</w:t>
      </w:r>
    </w:p>
    <w:p w14:paraId="405DF96C" w14:textId="77777777" w:rsidR="00922C9C" w:rsidRDefault="00AD6EA9">
      <w:pPr>
        <w:pBdr>
          <w:top w:val="nil"/>
          <w:left w:val="nil"/>
          <w:bottom w:val="nil"/>
          <w:right w:val="nil"/>
          <w:between w:val="nil"/>
        </w:pBdr>
        <w:spacing w:before="100" w:after="200"/>
        <w:ind w:left="1803"/>
        <w:rPr>
          <w:color w:val="000000"/>
        </w:rPr>
      </w:pPr>
      <w:r>
        <w:rPr>
          <w:color w:val="000000"/>
        </w:rPr>
        <w:t>Following service of a notice by the Supplier pursuant to Clause 8.10.1 (Notice), the Supplier shall promptly supply to the Customer any further information relating to the delay which is received by the Supplier or is reasonably requested by the Customer.</w:t>
      </w:r>
    </w:p>
    <w:p w14:paraId="70367ED2" w14:textId="77777777" w:rsidR="00922C9C" w:rsidRDefault="00AD6EA9">
      <w:pPr>
        <w:numPr>
          <w:ilvl w:val="2"/>
          <w:numId w:val="28"/>
        </w:numPr>
        <w:pBdr>
          <w:top w:val="nil"/>
          <w:left w:val="nil"/>
          <w:bottom w:val="nil"/>
          <w:right w:val="nil"/>
          <w:between w:val="nil"/>
        </w:pBdr>
        <w:tabs>
          <w:tab w:val="left" w:pos="1803"/>
        </w:tabs>
        <w:spacing w:before="100" w:after="200"/>
        <w:rPr>
          <w:b/>
          <w:color w:val="000000"/>
        </w:rPr>
      </w:pPr>
      <w:bookmarkStart w:id="40" w:name="_heading=h.vx1227" w:colFirst="0" w:colLast="0"/>
      <w:bookmarkEnd w:id="40"/>
      <w:r>
        <w:rPr>
          <w:b/>
          <w:color w:val="000000"/>
        </w:rPr>
        <w:t>Duty to Mitigate</w:t>
      </w:r>
    </w:p>
    <w:p w14:paraId="75AC2F47" w14:textId="77777777" w:rsidR="00922C9C" w:rsidRDefault="00AD6EA9">
      <w:pPr>
        <w:pBdr>
          <w:top w:val="nil"/>
          <w:left w:val="nil"/>
          <w:bottom w:val="nil"/>
          <w:right w:val="nil"/>
          <w:between w:val="nil"/>
        </w:pBdr>
        <w:spacing w:before="100" w:after="200"/>
        <w:ind w:left="1803"/>
        <w:rPr>
          <w:color w:val="000000"/>
        </w:rPr>
      </w:pPr>
      <w:r>
        <w:rPr>
          <w:color w:val="000000"/>
        </w:rPr>
        <w:t>The Supplier shall take all reasonable steps to mitigate the delay and consequences of any delay which is the subject of a notice pursuant to Clause 8.10.1 (Notice).</w:t>
      </w:r>
    </w:p>
    <w:p w14:paraId="699EB3B2" w14:textId="77777777" w:rsidR="00922C9C" w:rsidRDefault="00AD6EA9">
      <w:pPr>
        <w:numPr>
          <w:ilvl w:val="2"/>
          <w:numId w:val="28"/>
        </w:numPr>
        <w:pBdr>
          <w:top w:val="nil"/>
          <w:left w:val="nil"/>
          <w:bottom w:val="nil"/>
          <w:right w:val="nil"/>
          <w:between w:val="nil"/>
        </w:pBdr>
        <w:tabs>
          <w:tab w:val="left" w:pos="1803"/>
        </w:tabs>
        <w:spacing w:before="100" w:after="200"/>
        <w:rPr>
          <w:b/>
          <w:color w:val="000000"/>
        </w:rPr>
      </w:pPr>
      <w:r>
        <w:rPr>
          <w:b/>
          <w:color w:val="000000"/>
        </w:rPr>
        <w:t>Effect of a National Emergency or Additional Works and Services</w:t>
      </w:r>
    </w:p>
    <w:p w14:paraId="0860AC14" w14:textId="77777777" w:rsidR="00922C9C" w:rsidRDefault="00AD6EA9">
      <w:pPr>
        <w:pBdr>
          <w:top w:val="nil"/>
          <w:left w:val="nil"/>
          <w:bottom w:val="nil"/>
          <w:right w:val="nil"/>
          <w:between w:val="nil"/>
        </w:pBdr>
        <w:spacing w:before="100" w:after="200"/>
        <w:ind w:left="1803"/>
        <w:rPr>
          <w:color w:val="000000"/>
        </w:rPr>
      </w:pPr>
      <w:r>
        <w:rPr>
          <w:color w:val="000000"/>
        </w:rPr>
        <w:t>If, for any Site or Customer Premises, on or before the end date of the Contract Initial Period, as a direct result of the occurrence of a National Emergency or  Additional Works and Services (whether delivered by the Supplier pursuant to the terms of this Contract or by a third party employed by the Customer under another contract) the Supplier will be unable to achieve completion of the Works and/or Services (including, without limitation completion of any inspections by the Customer and completion of any remediation works or services following any such inspections by the Customer pursuant to the terms of this Contract) on or before the end date of the Contract Initial Period then the Supplier may apply for:</w:t>
      </w:r>
    </w:p>
    <w:p w14:paraId="7FB62AC4"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 xml:space="preserve">an extension of time by way of the Contract Extension Period in respect of that part or parts of the Services and/or Works (including, without limitation completion of any inspections by the Customer and completion of any remediation works or services following any such inspections by the Customer pursuant to the terms of </w:t>
      </w:r>
      <w:r>
        <w:rPr>
          <w:color w:val="000000"/>
        </w:rPr>
        <w:lastRenderedPageBreak/>
        <w:t>this Contract) that will not be completed by the end date of the Contract Initial Period; and</w:t>
      </w:r>
    </w:p>
    <w:p w14:paraId="0A93A78E"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 xml:space="preserve">the reimbursement of expenses and costs reasonably and properly incurred and documented in protecting, securing, procuring and insuring the Services and/or Works and for remobilisation as a consequence of the occurrence of a National Emergency or Additional Works and Services. </w:t>
      </w:r>
    </w:p>
    <w:p w14:paraId="5D8F99EC" w14:textId="77777777" w:rsidR="00922C9C" w:rsidRDefault="00AD6EA9">
      <w:pPr>
        <w:numPr>
          <w:ilvl w:val="2"/>
          <w:numId w:val="28"/>
        </w:numPr>
        <w:pBdr>
          <w:top w:val="nil"/>
          <w:left w:val="nil"/>
          <w:bottom w:val="nil"/>
          <w:right w:val="nil"/>
          <w:between w:val="nil"/>
        </w:pBdr>
        <w:tabs>
          <w:tab w:val="left" w:pos="1803"/>
        </w:tabs>
        <w:spacing w:before="100" w:after="200"/>
        <w:rPr>
          <w:b/>
          <w:color w:val="000000"/>
        </w:rPr>
      </w:pPr>
      <w:bookmarkStart w:id="41" w:name="_heading=h.3fwokq0" w:colFirst="0" w:colLast="0"/>
      <w:bookmarkEnd w:id="41"/>
      <w:r>
        <w:rPr>
          <w:b/>
          <w:color w:val="000000"/>
        </w:rPr>
        <w:t xml:space="preserve">Procedure for Relief </w:t>
      </w:r>
    </w:p>
    <w:p w14:paraId="6910DA6F" w14:textId="77777777" w:rsidR="00922C9C" w:rsidRDefault="00AD6EA9">
      <w:pPr>
        <w:pBdr>
          <w:top w:val="nil"/>
          <w:left w:val="nil"/>
          <w:bottom w:val="nil"/>
          <w:right w:val="nil"/>
          <w:between w:val="nil"/>
        </w:pBdr>
        <w:spacing w:before="100" w:after="200"/>
        <w:ind w:left="1803"/>
        <w:rPr>
          <w:color w:val="000000"/>
        </w:rPr>
      </w:pPr>
      <w:r>
        <w:rPr>
          <w:color w:val="000000"/>
        </w:rPr>
        <w:t>Subject to Clause 8.10.8 (Late Provision of Notice or Information) to obtain relief and extension the Supplier must:</w:t>
      </w:r>
    </w:p>
    <w:p w14:paraId="4698BD26" w14:textId="77777777" w:rsidR="00922C9C" w:rsidRDefault="00AD6EA9">
      <w:pPr>
        <w:numPr>
          <w:ilvl w:val="3"/>
          <w:numId w:val="28"/>
        </w:numPr>
        <w:pBdr>
          <w:top w:val="nil"/>
          <w:left w:val="nil"/>
          <w:bottom w:val="nil"/>
          <w:right w:val="nil"/>
          <w:between w:val="nil"/>
        </w:pBdr>
        <w:tabs>
          <w:tab w:val="left" w:pos="1803"/>
        </w:tabs>
        <w:spacing w:before="100" w:after="200"/>
      </w:pPr>
      <w:bookmarkStart w:id="42" w:name="_heading=h.1v1yuxt" w:colFirst="0" w:colLast="0"/>
      <w:bookmarkEnd w:id="42"/>
      <w:r>
        <w:rPr>
          <w:color w:val="000000"/>
        </w:rPr>
        <w:t>as soon as practicable, and in any event within ten (10) Working Days after it became aware that a National Emergency or the requirement for Additional Works and Services has caused or is likely to cause delay or breach of an obligation under this Contract, give to the Customer a notice of its claim for an extension of time;</w:t>
      </w:r>
    </w:p>
    <w:p w14:paraId="6C9D3910"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 xml:space="preserve">within five (5) Working Days of receipt by the Customer of the notice referred to in Clause 8.10.5(a) (Procedure for Relief), give full details of the extension of time, full details of the likely effect on the Supplier of the delay caused by a National Emergency or the Additional Works and Services (whether delivered by the Supplier pursuant to the terms of this Contract or by a third party employed by the Customer under another contract) and/or relief from its obligations under this Contract and demonstrate to the reasonable satisfaction of the Customer that a National Emergency or the Additional Works and Services (whether delivered by the Supplier pursuant to the terms of this Contract or by a third party employed by the Customer under another contract) is the direct cause of the delay in completing the Services and/or the Works (including, without limitation completion of any inspections by the Customer and completion of any remediation works or services following any such inspections by the Customer pursuant to the terms of this Contract) by the end date of the Contract Initial Period. </w:t>
      </w:r>
    </w:p>
    <w:p w14:paraId="66A307FB" w14:textId="77777777" w:rsidR="00922C9C" w:rsidRDefault="00AD6EA9">
      <w:pPr>
        <w:numPr>
          <w:ilvl w:val="2"/>
          <w:numId w:val="28"/>
        </w:numPr>
        <w:pBdr>
          <w:top w:val="nil"/>
          <w:left w:val="nil"/>
          <w:bottom w:val="nil"/>
          <w:right w:val="nil"/>
          <w:between w:val="nil"/>
        </w:pBdr>
        <w:tabs>
          <w:tab w:val="left" w:pos="1803"/>
        </w:tabs>
        <w:spacing w:before="100" w:after="200"/>
        <w:rPr>
          <w:b/>
          <w:color w:val="000000"/>
        </w:rPr>
      </w:pPr>
      <w:r>
        <w:rPr>
          <w:b/>
          <w:color w:val="000000"/>
        </w:rPr>
        <w:t xml:space="preserve">Giving of Relief </w:t>
      </w:r>
    </w:p>
    <w:p w14:paraId="17761B0D" w14:textId="77777777" w:rsidR="00922C9C" w:rsidRDefault="00AD6EA9">
      <w:pPr>
        <w:pBdr>
          <w:top w:val="nil"/>
          <w:left w:val="nil"/>
          <w:bottom w:val="nil"/>
          <w:right w:val="nil"/>
          <w:between w:val="nil"/>
        </w:pBdr>
        <w:spacing w:before="100" w:after="200"/>
        <w:ind w:left="1803"/>
        <w:rPr>
          <w:color w:val="000000"/>
        </w:rPr>
      </w:pPr>
      <w:r>
        <w:rPr>
          <w:color w:val="000000"/>
        </w:rPr>
        <w:t>In the event that the Supplier has complied with its obligations under Clause 8.10.5 (Procedure for Relief and Compensation), then the Contract Initial Term shall be extended and the Contract Extension Period granted to the Supplier.</w:t>
      </w:r>
    </w:p>
    <w:p w14:paraId="28F886A9"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 xml:space="preserve">The Customer reimburse  the expenses and costs reasonably and properly incurred and documented in protecting, securing, procuring and insuring the Services and/or Works and for remobilisation, as well as any other cost incurred by the Supplier as a consequence of the suspension of the Services and/or Works. </w:t>
      </w:r>
    </w:p>
    <w:p w14:paraId="6152B911" w14:textId="77777777" w:rsidR="00922C9C" w:rsidRDefault="00AD6EA9">
      <w:pPr>
        <w:numPr>
          <w:ilvl w:val="2"/>
          <w:numId w:val="28"/>
        </w:numPr>
        <w:pBdr>
          <w:top w:val="nil"/>
          <w:left w:val="nil"/>
          <w:bottom w:val="nil"/>
          <w:right w:val="nil"/>
          <w:between w:val="nil"/>
        </w:pBdr>
        <w:tabs>
          <w:tab w:val="left" w:pos="1803"/>
        </w:tabs>
        <w:spacing w:before="100" w:after="200"/>
        <w:rPr>
          <w:b/>
          <w:color w:val="000000"/>
        </w:rPr>
      </w:pPr>
      <w:bookmarkStart w:id="43" w:name="_heading=h.4f1mdlm" w:colFirst="0" w:colLast="0"/>
      <w:bookmarkEnd w:id="43"/>
      <w:r>
        <w:rPr>
          <w:b/>
          <w:color w:val="000000"/>
        </w:rPr>
        <w:t>Late Provision of Notice or Information</w:t>
      </w:r>
    </w:p>
    <w:p w14:paraId="3D929971" w14:textId="77777777" w:rsidR="00922C9C" w:rsidRDefault="00AD6EA9">
      <w:pPr>
        <w:pBdr>
          <w:top w:val="nil"/>
          <w:left w:val="nil"/>
          <w:bottom w:val="nil"/>
          <w:right w:val="nil"/>
          <w:between w:val="nil"/>
        </w:pBdr>
        <w:spacing w:before="100" w:after="200"/>
        <w:ind w:left="1803"/>
        <w:rPr>
          <w:color w:val="000000"/>
        </w:rPr>
      </w:pPr>
      <w:r>
        <w:rPr>
          <w:color w:val="000000"/>
        </w:rPr>
        <w:t>In the event that information is provided after the dates referred to in Clause 8.10.5 (Procedure for Relief) then the Supplier shall not be entitled to any extension of time, compensation or relief from its obligations under this Contract in respect of the period for which the relevant information is delayed.</w:t>
      </w:r>
    </w:p>
    <w:p w14:paraId="3C155CD7" w14:textId="77777777" w:rsidR="00922C9C" w:rsidRDefault="00AD6EA9">
      <w:pPr>
        <w:numPr>
          <w:ilvl w:val="2"/>
          <w:numId w:val="28"/>
        </w:numPr>
        <w:pBdr>
          <w:top w:val="nil"/>
          <w:left w:val="nil"/>
          <w:bottom w:val="nil"/>
          <w:right w:val="nil"/>
          <w:between w:val="nil"/>
        </w:pBdr>
        <w:tabs>
          <w:tab w:val="left" w:pos="1803"/>
        </w:tabs>
        <w:spacing w:before="100" w:after="200"/>
        <w:rPr>
          <w:b/>
          <w:color w:val="000000"/>
        </w:rPr>
      </w:pPr>
      <w:r>
        <w:rPr>
          <w:b/>
          <w:color w:val="000000"/>
        </w:rPr>
        <w:t>Failure to Agree</w:t>
      </w:r>
    </w:p>
    <w:p w14:paraId="1A978750" w14:textId="77777777" w:rsidR="00922C9C" w:rsidRDefault="00AD6EA9">
      <w:pPr>
        <w:pBdr>
          <w:top w:val="nil"/>
          <w:left w:val="nil"/>
          <w:bottom w:val="nil"/>
          <w:right w:val="nil"/>
          <w:between w:val="nil"/>
        </w:pBdr>
        <w:spacing w:before="100" w:after="200"/>
        <w:ind w:left="1803"/>
        <w:rPr>
          <w:color w:val="000000"/>
        </w:rPr>
      </w:pPr>
      <w:r>
        <w:rPr>
          <w:color w:val="000000"/>
        </w:rPr>
        <w:t>If the Customer and the Supplier cannot agree the extent of any extension of time, compensation, delay incurred or relief from the Supplier’s obligations under this Contract the matter shall be agreed or determined in accordance with the Dispute Resolution Procedure.</w:t>
      </w:r>
    </w:p>
    <w:p w14:paraId="422ECE6C" w14:textId="77777777" w:rsidR="00922C9C" w:rsidRDefault="00922C9C">
      <w:pPr>
        <w:pBdr>
          <w:top w:val="nil"/>
          <w:left w:val="nil"/>
          <w:bottom w:val="nil"/>
          <w:right w:val="nil"/>
          <w:between w:val="nil"/>
        </w:pBdr>
        <w:spacing w:before="100" w:after="200"/>
        <w:ind w:left="1803"/>
        <w:rPr>
          <w:color w:val="000000"/>
        </w:rPr>
      </w:pPr>
    </w:p>
    <w:p w14:paraId="18B1CE38" w14:textId="77777777" w:rsidR="00922C9C" w:rsidRDefault="00922C9C">
      <w:pPr>
        <w:pBdr>
          <w:top w:val="nil"/>
          <w:left w:val="nil"/>
          <w:bottom w:val="nil"/>
          <w:right w:val="nil"/>
          <w:between w:val="nil"/>
        </w:pBdr>
        <w:spacing w:before="100" w:after="200"/>
        <w:ind w:left="1803"/>
        <w:rPr>
          <w:color w:val="000000"/>
        </w:rPr>
      </w:pPr>
    </w:p>
    <w:p w14:paraId="7840EAAB" w14:textId="77777777" w:rsidR="00922C9C" w:rsidRDefault="00922C9C">
      <w:pPr>
        <w:pBdr>
          <w:top w:val="nil"/>
          <w:left w:val="nil"/>
          <w:bottom w:val="nil"/>
          <w:right w:val="nil"/>
          <w:between w:val="nil"/>
        </w:pBdr>
        <w:spacing w:before="100" w:after="200"/>
        <w:ind w:left="1803"/>
        <w:rPr>
          <w:color w:val="000000"/>
        </w:rPr>
      </w:pPr>
    </w:p>
    <w:p w14:paraId="6D77A864"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44" w:name="_heading=h.2u6wntf" w:colFirst="0" w:colLast="0"/>
      <w:bookmarkEnd w:id="44"/>
      <w:r>
        <w:rPr>
          <w:b/>
          <w:color w:val="000000"/>
        </w:rPr>
        <w:t>GOODS</w:t>
      </w:r>
    </w:p>
    <w:p w14:paraId="2283F15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General</w:t>
      </w:r>
      <w:r>
        <w:rPr>
          <w:color w:val="000000"/>
        </w:rPr>
        <w:t xml:space="preserve"> </w:t>
      </w:r>
      <w:r>
        <w:rPr>
          <w:b/>
          <w:color w:val="000000"/>
        </w:rPr>
        <w:t>application</w:t>
      </w:r>
    </w:p>
    <w:p w14:paraId="3ACEC84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This Clause 9 shall apply to any Goods supplied pursuant to the terms of this Contract.</w:t>
      </w:r>
    </w:p>
    <w:p w14:paraId="29E57F85"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Time of Delivery of the</w:t>
      </w:r>
      <w:r>
        <w:rPr>
          <w:color w:val="000000"/>
        </w:rPr>
        <w:t xml:space="preserve"> </w:t>
      </w:r>
      <w:r>
        <w:rPr>
          <w:b/>
          <w:color w:val="000000"/>
        </w:rPr>
        <w:t>Goods</w:t>
      </w:r>
    </w:p>
    <w:p w14:paraId="6459C83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provide the Goods on the date(s) specified in the Contract Order Form (or elsewhere in this Contract) and the Milestone Dates (if any).</w:t>
      </w:r>
    </w:p>
    <w:p w14:paraId="6363AB7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45" w:name="_heading=h.19c6y18" w:colFirst="0" w:colLast="0"/>
      <w:bookmarkEnd w:id="45"/>
      <w:r>
        <w:rPr>
          <w:color w:val="000000"/>
        </w:rPr>
        <w:t>Subject to Clause 9.2.3 (Time of Delivery of the Goods), where the Goods are delivered by the Supplier, the point of delivery shall be when the Goods are removed from the transporting vehicle and transferred at the Sites.  Where the Goods are collected by the Customer, the point of delivery shall be when the Goods are loaded on the Customer's vehicle.</w:t>
      </w:r>
    </w:p>
    <w:p w14:paraId="01B5F63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46" w:name="_heading=h.3tbugp1" w:colFirst="0" w:colLast="0"/>
      <w:bookmarkEnd w:id="46"/>
      <w:r>
        <w:rPr>
          <w:color w:val="000000"/>
        </w:rPr>
        <w:t>Where the Customer has specified any Installation Works in the Contract Order Form, Delivery shall include installation of the Goods by the Supplier Personnel at the Sites (or at such place as the Customer may reasonably direct) in accordance with Clause 10 (Installation Works) and the Contract Order Form.</w:t>
      </w:r>
    </w:p>
    <w:p w14:paraId="3CB414E5"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47" w:name="_heading=h.28h4qwu" w:colFirst="0" w:colLast="0"/>
      <w:bookmarkEnd w:id="47"/>
      <w:r>
        <w:rPr>
          <w:b/>
          <w:color w:val="000000"/>
        </w:rPr>
        <w:t>Location and Manner of Delivery of the</w:t>
      </w:r>
      <w:r>
        <w:rPr>
          <w:color w:val="000000"/>
        </w:rPr>
        <w:t xml:space="preserve"> </w:t>
      </w:r>
      <w:r>
        <w:rPr>
          <w:b/>
          <w:color w:val="000000"/>
        </w:rPr>
        <w:t>Goods</w:t>
      </w:r>
    </w:p>
    <w:p w14:paraId="6392586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Except where otherwise provided in this Contract, the Supplier shall deliver the Goods to the Customer through the Supplier Personnel at the Sites.</w:t>
      </w:r>
    </w:p>
    <w:p w14:paraId="005655A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requested by the Customer prior to Delivery, the Supplier shall provide the Customer with a sample or samples of Goods for evaluation and Approval, at the Suppliers cost and expense.</w:t>
      </w:r>
    </w:p>
    <w:p w14:paraId="0B202F7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48" w:name="_heading=h.nmf14n" w:colFirst="0" w:colLast="0"/>
      <w:bookmarkEnd w:id="48"/>
      <w:r>
        <w:rPr>
          <w:color w:val="000000"/>
        </w:rPr>
        <w:t>The Goods shall be marked, stored, handled and delivered in a proper manner and in accordance the Customer's instructions as set out in the Contract Order Form (or elsewhere in this Contract),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p>
    <w:p w14:paraId="6CCA05F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14:paraId="1D53576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inspect and examine the manner in which the Supplier supplies the Goods at the Sites and, if the Sites are not the Customer Premises, the Customer may carry out such inspection and examination during normal business hours and on reasonable notice.</w:t>
      </w:r>
    </w:p>
    <w:p w14:paraId="214D834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Undelivered</w:t>
      </w:r>
      <w:r>
        <w:rPr>
          <w:color w:val="000000"/>
        </w:rPr>
        <w:t xml:space="preserve"> </w:t>
      </w:r>
      <w:r>
        <w:rPr>
          <w:b/>
          <w:color w:val="000000"/>
        </w:rPr>
        <w:t>Goods</w:t>
      </w:r>
    </w:p>
    <w:p w14:paraId="35B1373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In the event that not all of the Goods are Delivered in accordance with Clauses 7.1 (Provision of the Goods and/or Services and/or Works), (Time of Delivery of the Goods) and 9.3 (Location and Manner of Delivery of the Goods) ("</w:t>
      </w:r>
      <w:r>
        <w:rPr>
          <w:b/>
          <w:color w:val="000000"/>
        </w:rPr>
        <w:t>Undelivered Goods</w:t>
      </w:r>
      <w:r>
        <w:rPr>
          <w:color w:val="000000"/>
        </w:rPr>
        <w:t xml:space="preserve">"), the Customer, without prejudice to any other rights and </w:t>
      </w:r>
      <w:r>
        <w:rPr>
          <w:color w:val="000000"/>
        </w:rPr>
        <w:lastRenderedPageBreak/>
        <w:t>remedies of the Customer howsoever arising, shall be entitled to withhold payment of the applicable Contract Charges for the Goods that were not so Delivered until such time as the Undelivered Goods are Delivered.</w:t>
      </w:r>
    </w:p>
    <w:p w14:paraId="6AA03AA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49" w:name="_heading=h.37m2jsg" w:colFirst="0" w:colLast="0"/>
      <w:bookmarkEnd w:id="49"/>
      <w:r>
        <w:rPr>
          <w:color w:val="000000"/>
        </w:rPr>
        <w:t>The Customer, at its discretion and without prejudice to any other rights and remedies of the Customer howsoever arising deem the failure to comply with Clauses 7.1 (Provision of the Goods and/or Services and/or Works).  (Time of Delivery of the Goods) and 9.3 (Location and Manner of Delivery of the Goods) and meet the relevant Milestone Date (if any) to be a material Default.</w:t>
      </w:r>
    </w:p>
    <w:p w14:paraId="1FF80F2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Over-Delivered</w:t>
      </w:r>
      <w:r>
        <w:rPr>
          <w:color w:val="000000"/>
        </w:rPr>
        <w:t xml:space="preserve"> </w:t>
      </w:r>
      <w:r>
        <w:rPr>
          <w:b/>
          <w:color w:val="000000"/>
        </w:rPr>
        <w:t>Goods</w:t>
      </w:r>
    </w:p>
    <w:p w14:paraId="0A6A6B9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shall be under no obligation to accept or pay for any Goods delivered in excess of the quantity specified in the Contract Order Form (or elsewhere in this Contract) ("</w:t>
      </w:r>
      <w:r>
        <w:rPr>
          <w:b/>
          <w:color w:val="000000"/>
        </w:rPr>
        <w:t>Over-Delivered Goods</w:t>
      </w:r>
      <w:r>
        <w:rPr>
          <w:color w:val="000000"/>
        </w:rPr>
        <w:t>").</w:t>
      </w:r>
    </w:p>
    <w:p w14:paraId="2FAE559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50" w:name="_heading=h.1mrcu09" w:colFirst="0" w:colLast="0"/>
      <w:bookmarkEnd w:id="50"/>
      <w:r>
        <w:rPr>
          <w:color w:val="000000"/>
        </w:rPr>
        <w:t>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w:t>
      </w:r>
    </w:p>
    <w:p w14:paraId="4E15BA7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51" w:name="_heading=h.46r0co2" w:colFirst="0" w:colLast="0"/>
      <w:bookmarkEnd w:id="51"/>
      <w:r>
        <w:rPr>
          <w:color w:val="000000"/>
        </w:rPr>
        <w:t>If the Supplier fails to comply with the Customer's notice under Clause 9.5.2, the Customer may dispose of such Over-Delivered Goods and charge the Supplier for the costs of such disposal.  The risk in any Over-Delivered Goods shall remain with the Supplier.</w:t>
      </w:r>
    </w:p>
    <w:p w14:paraId="329EA3A5"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Delivery of the Goods by</w:t>
      </w:r>
      <w:r>
        <w:rPr>
          <w:color w:val="000000"/>
        </w:rPr>
        <w:t xml:space="preserve"> </w:t>
      </w:r>
      <w:r>
        <w:rPr>
          <w:b/>
          <w:color w:val="000000"/>
        </w:rPr>
        <w:t>Instalments</w:t>
      </w:r>
    </w:p>
    <w:p w14:paraId="0AF8D0E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52" w:name="_heading=h.2lwamvv" w:colFirst="0" w:colLast="0"/>
      <w:bookmarkEnd w:id="52"/>
      <w:r>
        <w:rPr>
          <w:color w:val="000000"/>
        </w:rPr>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Contract for material Default without further liability to the Customer.</w:t>
      </w:r>
    </w:p>
    <w:p w14:paraId="0673E1B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Risk and Ownership in Relation to the</w:t>
      </w:r>
      <w:r>
        <w:rPr>
          <w:color w:val="000000"/>
        </w:rPr>
        <w:t xml:space="preserve"> </w:t>
      </w:r>
      <w:r>
        <w:rPr>
          <w:b/>
          <w:color w:val="000000"/>
        </w:rPr>
        <w:t>Goods</w:t>
      </w:r>
    </w:p>
    <w:p w14:paraId="26A756F1"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Without prejudice to any other rights or remedies of the Customer howsoever arising:</w:t>
      </w:r>
    </w:p>
    <w:p w14:paraId="7CBF222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risk in the Goods shall pass to the Customer at the time of Delivery; and</w:t>
      </w:r>
    </w:p>
    <w:p w14:paraId="4B8D503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ownership of to the Goods shall pass to the Customer on the earlier of Delivery of the Goods or payment by the Customer of the Contract Charges;</w:t>
      </w:r>
    </w:p>
    <w:p w14:paraId="074BFE91"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Responsibility for Damage to or Loss of the</w:t>
      </w:r>
      <w:r>
        <w:rPr>
          <w:color w:val="000000"/>
        </w:rPr>
        <w:t xml:space="preserve"> </w:t>
      </w:r>
      <w:r>
        <w:rPr>
          <w:b/>
          <w:color w:val="000000"/>
        </w:rPr>
        <w:t>Goods</w:t>
      </w:r>
    </w:p>
    <w:p w14:paraId="0971C251"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53" w:name="_heading=h.111kx3o" w:colFirst="0" w:colLast="0"/>
      <w:bookmarkEnd w:id="53"/>
      <w:r>
        <w:rPr>
          <w:color w:val="000000"/>
        </w:rPr>
        <w:t>Without prejudice to the Suppliers other obligations to provide the Goods in accordance with this Contract, the Supplier accepts responsibility for all damage to or loss of the Goods if the:</w:t>
      </w:r>
    </w:p>
    <w:p w14:paraId="6C38556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same is notified in writing to the Supplier within three (3) Working Days of receipt and inspection of the Goods by the Customer; and</w:t>
      </w:r>
    </w:p>
    <w:p w14:paraId="4830F7D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Goods have been handled by the Customer in accordance with the Suppliers instructions.</w:t>
      </w:r>
    </w:p>
    <w:p w14:paraId="19A06ED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lastRenderedPageBreak/>
        <w:t>Where the Supplier accepts responsibility under Clause 9.8.1, it shall, at its sole option, replace or repair the Goods (or part thereof) within such time as is reasonable having regard to the circumstances and as agreed with the Customer.</w:t>
      </w:r>
    </w:p>
    <w:p w14:paraId="3AC8D405" w14:textId="77777777" w:rsidR="00922C9C" w:rsidRDefault="00922C9C">
      <w:pPr>
        <w:pBdr>
          <w:top w:val="nil"/>
          <w:left w:val="nil"/>
          <w:bottom w:val="nil"/>
          <w:right w:val="nil"/>
          <w:between w:val="nil"/>
        </w:pBdr>
        <w:spacing w:before="100" w:after="200"/>
        <w:ind w:left="1803"/>
        <w:rPr>
          <w:color w:val="000000"/>
        </w:rPr>
      </w:pPr>
    </w:p>
    <w:p w14:paraId="457A9A35" w14:textId="77777777" w:rsidR="00922C9C" w:rsidRDefault="00922C9C">
      <w:pPr>
        <w:pBdr>
          <w:top w:val="nil"/>
          <w:left w:val="nil"/>
          <w:bottom w:val="nil"/>
          <w:right w:val="nil"/>
          <w:between w:val="nil"/>
        </w:pBdr>
        <w:spacing w:before="100" w:after="200"/>
        <w:ind w:left="1803"/>
        <w:rPr>
          <w:color w:val="000000"/>
        </w:rPr>
      </w:pPr>
    </w:p>
    <w:p w14:paraId="0B7ACDA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Warranty of the</w:t>
      </w:r>
      <w:r>
        <w:rPr>
          <w:color w:val="000000"/>
        </w:rPr>
        <w:t xml:space="preserve"> </w:t>
      </w:r>
      <w:r>
        <w:rPr>
          <w:b/>
          <w:color w:val="000000"/>
        </w:rPr>
        <w:t>Goods</w:t>
      </w:r>
    </w:p>
    <w:p w14:paraId="013056D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hereby guarantees the Goods for the Warranty Period against faulty materials and workmanship.</w:t>
      </w:r>
    </w:p>
    <w:p w14:paraId="367F268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w:t>
      </w:r>
    </w:p>
    <w:p w14:paraId="46F6E9E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Obligation to Remedy Default in the Supply of the</w:t>
      </w:r>
      <w:r>
        <w:rPr>
          <w:color w:val="000000"/>
        </w:rPr>
        <w:t xml:space="preserve"> </w:t>
      </w:r>
      <w:r>
        <w:rPr>
          <w:b/>
          <w:color w:val="000000"/>
        </w:rPr>
        <w:t>Goods</w:t>
      </w:r>
    </w:p>
    <w:p w14:paraId="09774F4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Subject to Clauses 33.9.2 and 33.9.3 (IPR Indemnity) and without prejudice to any other rights and remedies of the Customer howsoever arising (including under Clauses 9.4.2 (Undelivered Goods) and 38 (Customer Remedies for Default)), the Supplier shall, where practicable:</w:t>
      </w:r>
    </w:p>
    <w:p w14:paraId="412A32C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remedy any breach of its obligations in this Clause 9 within three (3) Working Days of becoming aware of the relevant Default or being notified of the Default by the Customer or within such other time period as may be agreed with the Customer (taking into account the nature of the breach that has occurred); and</w:t>
      </w:r>
    </w:p>
    <w:p w14:paraId="0AEA2B0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meet all the costs of, and incidental to, the performance of such remedial work.</w:t>
      </w:r>
    </w:p>
    <w:p w14:paraId="54804F67"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Continuing Obligation to Provide the</w:t>
      </w:r>
      <w:r>
        <w:rPr>
          <w:color w:val="000000"/>
        </w:rPr>
        <w:t xml:space="preserve"> </w:t>
      </w:r>
      <w:r>
        <w:rPr>
          <w:b/>
          <w:color w:val="000000"/>
        </w:rPr>
        <w:t>Goods</w:t>
      </w:r>
    </w:p>
    <w:p w14:paraId="5973094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continue to perform all of its obligations under this Contract and shall not suspend the provision of the Goods, notwithstanding:</w:t>
      </w:r>
    </w:p>
    <w:p w14:paraId="2D386B26"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any withholding or deduction by the Customer of any sum due to the Supplier pursuant to the exercise of a right of the Customer to such withholding or deduction under this Contract;</w:t>
      </w:r>
    </w:p>
    <w:p w14:paraId="68734FA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existence of an unresolved Dispute; and/or</w:t>
      </w:r>
    </w:p>
    <w:p w14:paraId="2AC43C2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any failure by the Customer to pay any Contract Charges,</w:t>
      </w:r>
    </w:p>
    <w:p w14:paraId="454530C9" w14:textId="77777777" w:rsidR="00922C9C" w:rsidRDefault="00AD6EA9">
      <w:pPr>
        <w:pBdr>
          <w:top w:val="nil"/>
          <w:left w:val="nil"/>
          <w:bottom w:val="nil"/>
          <w:right w:val="nil"/>
          <w:between w:val="nil"/>
        </w:pBdr>
        <w:tabs>
          <w:tab w:val="left" w:pos="1803"/>
        </w:tabs>
        <w:spacing w:before="100" w:after="200"/>
        <w:ind w:left="1803" w:hanging="720"/>
        <w:rPr>
          <w:color w:val="000000"/>
        </w:rPr>
      </w:pPr>
      <w:r>
        <w:rPr>
          <w:color w:val="000000"/>
        </w:rPr>
        <w:t>unless the Supplier is entitled to suspend this Contract pursuant to Clauses 12.6 - 12.9 (Suspension) or 42.1 (Termination on Customer Cause for Failure to Pay) for failure by the Customer to pay undisputed Contract Charges.</w:t>
      </w:r>
    </w:p>
    <w:p w14:paraId="0A6D6FD5"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54" w:name="_heading=h.3l18frh" w:colFirst="0" w:colLast="0"/>
      <w:bookmarkEnd w:id="54"/>
      <w:r>
        <w:rPr>
          <w:b/>
          <w:color w:val="000000"/>
        </w:rPr>
        <w:t xml:space="preserve">INSPECTION AND DEFECTS </w:t>
      </w:r>
    </w:p>
    <w:p w14:paraId="2367E59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55" w:name="_heading=h.206ipza" w:colFirst="0" w:colLast="0"/>
      <w:bookmarkEnd w:id="55"/>
      <w:r>
        <w:rPr>
          <w:color w:val="000000"/>
        </w:rPr>
        <w:t>Where the Supplier reasonably believes it has completed a Milestone it shall notify the Customer in writing.  Following receipt of such notice, the Customer shall inspect the Services and/or Works relating to the relevant Milestone and shall, by giving written notice to the Supplier:</w:t>
      </w:r>
    </w:p>
    <w:p w14:paraId="63DEC57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56" w:name="_heading=h.4k668n3" w:colFirst="0" w:colLast="0"/>
      <w:bookmarkEnd w:id="56"/>
      <w:r>
        <w:rPr>
          <w:color w:val="000000"/>
        </w:rPr>
        <w:t>accept Services and/or Works relating to the relevant Milestone; or</w:t>
      </w:r>
    </w:p>
    <w:p w14:paraId="74494AC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 xml:space="preserve">reject Services and/or Works relating to the relevant Milestone and provide reasons to the Supplier if, in the Customer's reasonable opinion, the Services </w:t>
      </w:r>
      <w:r>
        <w:rPr>
          <w:color w:val="000000"/>
        </w:rPr>
        <w:lastRenderedPageBreak/>
        <w:t>and/or Works relating to the relevant Milestone do not meet the requirements set out in the Contract Order Form (or elsewhere in this Contract).</w:t>
      </w:r>
    </w:p>
    <w:p w14:paraId="3AC5ABA0"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If the Customer rejects the Services and/or Works relating to the relevant Milestone in accordance with Clause 10.1 (Inspection and Defects), the Supplier shall immediately rectify or remedy any defects and if, in the Customer's reasonable opinion, the Services and/or Works relating to the relevant Milestone do not, within five (5) Working Days of such rectification or remedy, meet the requirements set out in the Contract Order Form (or elsewhere in this Contract), the Customer may terminate this Contract for material Default.</w:t>
      </w:r>
    </w:p>
    <w:p w14:paraId="4C55E6F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57" w:name="_heading=h.2zbgiuw" w:colFirst="0" w:colLast="0"/>
      <w:bookmarkEnd w:id="57"/>
      <w:r>
        <w:rPr>
          <w:color w:val="000000"/>
        </w:rPr>
        <w:t>The Services and/or Works shall be deemed to be completed when the Supplier receives a notice issued by the Customer in accordance with Clause 10.2 (Inspection and Defects) in relation to each Milestone.  Notwithstanding the acceptance of any Services and/or Works relating to the relevant Milestone in accordance with Clause 10.2 (Inspection and Defects), the Supplier shall remain solely responsible for ensuring that the Goods and the Services and/or Works relating to the relevant Milestone conform to the specification in the Contract Order Form (or elsewhere in this Contract).  No rights of estoppel or waiver shall arise as a result of the acceptance by the Customer of the Services and/or Works relating to the relevant Milestone.</w:t>
      </w:r>
    </w:p>
    <w:p w14:paraId="168AD41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Throughout the Contract Period, the Supplier shall have at all times all licences, approvals and consents necessary to enable the Supplier and the Supplier Personnel to carry out the Services and/or Works.</w:t>
      </w:r>
    </w:p>
    <w:p w14:paraId="66F77D4D" w14:textId="77777777" w:rsidR="00922C9C" w:rsidRDefault="00AD6EA9">
      <w:pPr>
        <w:numPr>
          <w:ilvl w:val="1"/>
          <w:numId w:val="28"/>
        </w:numPr>
        <w:pBdr>
          <w:top w:val="nil"/>
          <w:left w:val="nil"/>
          <w:bottom w:val="nil"/>
          <w:right w:val="nil"/>
          <w:between w:val="nil"/>
        </w:pBdr>
        <w:tabs>
          <w:tab w:val="left" w:pos="720"/>
        </w:tabs>
        <w:spacing w:before="100" w:after="200"/>
      </w:pPr>
      <w:bookmarkStart w:id="58" w:name="_heading=h.1egqt2p" w:colFirst="0" w:colLast="0"/>
      <w:bookmarkEnd w:id="58"/>
      <w:r>
        <w:rPr>
          <w:color w:val="000000"/>
        </w:rPr>
        <w:t>The Supplier will, promptly and in a manner which causes as little disruption to the operation of the Customer Premises and Sites as reasonably possible and in accordance with the provisions of this Contract, make good any Defect notified to it during the Warranty Period.</w:t>
      </w:r>
    </w:p>
    <w:p w14:paraId="3F8ED1FB" w14:textId="77777777" w:rsidR="00922C9C" w:rsidRDefault="00AD6EA9">
      <w:pPr>
        <w:numPr>
          <w:ilvl w:val="1"/>
          <w:numId w:val="28"/>
        </w:numPr>
        <w:pBdr>
          <w:top w:val="nil"/>
          <w:left w:val="nil"/>
          <w:bottom w:val="nil"/>
          <w:right w:val="nil"/>
          <w:between w:val="nil"/>
        </w:pBdr>
        <w:tabs>
          <w:tab w:val="left" w:pos="720"/>
        </w:tabs>
        <w:spacing w:before="100" w:after="200"/>
      </w:pPr>
      <w:r>
        <w:rPr>
          <w:color w:val="000000"/>
        </w:rPr>
        <w:t>If the Supplier fails to make good any Defect notified to it as required under Clause 10.5 (Inspection and Defects) within a reasonable period of time, the Customer may (at its option) carry out the work itself or by others, in a reasonable manner and at the Supplier’s cost.</w:t>
      </w:r>
    </w:p>
    <w:p w14:paraId="651A704F" w14:textId="77777777" w:rsidR="00922C9C" w:rsidRDefault="00AD6EA9">
      <w:pPr>
        <w:numPr>
          <w:ilvl w:val="1"/>
          <w:numId w:val="28"/>
        </w:numPr>
        <w:pBdr>
          <w:top w:val="nil"/>
          <w:left w:val="nil"/>
          <w:bottom w:val="nil"/>
          <w:right w:val="nil"/>
          <w:between w:val="nil"/>
        </w:pBdr>
        <w:tabs>
          <w:tab w:val="left" w:pos="720"/>
        </w:tabs>
        <w:spacing w:before="100" w:after="200"/>
      </w:pPr>
      <w:r>
        <w:rPr>
          <w:color w:val="000000"/>
        </w:rPr>
        <w:t xml:space="preserve">The Supplier’s liability in relation to Defects shall exclude any matters: </w:t>
      </w:r>
    </w:p>
    <w:p w14:paraId="425376A4"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 xml:space="preserve">due to any fair, wear and tear; </w:t>
      </w:r>
    </w:p>
    <w:p w14:paraId="16FB59A8"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 xml:space="preserve">due to any Force Majeure Event; or </w:t>
      </w:r>
    </w:p>
    <w:p w14:paraId="43AB40F9"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any act, omission or default by the Customer or its agents.</w:t>
      </w:r>
    </w:p>
    <w:p w14:paraId="1BE85A1D" w14:textId="77777777" w:rsidR="00922C9C" w:rsidRDefault="00AD6EA9">
      <w:pPr>
        <w:numPr>
          <w:ilvl w:val="1"/>
          <w:numId w:val="28"/>
        </w:numPr>
        <w:pBdr>
          <w:top w:val="nil"/>
          <w:left w:val="nil"/>
          <w:bottom w:val="nil"/>
          <w:right w:val="nil"/>
          <w:between w:val="nil"/>
        </w:pBdr>
        <w:tabs>
          <w:tab w:val="left" w:pos="720"/>
        </w:tabs>
        <w:spacing w:before="100" w:after="200"/>
      </w:pPr>
      <w:bookmarkStart w:id="59" w:name="_heading=h.3ygebqi" w:colFirst="0" w:colLast="0"/>
      <w:bookmarkEnd w:id="59"/>
      <w:r>
        <w:rPr>
          <w:color w:val="000000"/>
        </w:rPr>
        <w:t>The Warranty Period in respect of any part of the Services and/or Works that are remedied under Clauses 10.5 - 10.8 (Inspection and Defects) shall recommence in full in respect of such part from the date of completion of such remedy, save that the Warranty Period shall not be extended under this paragraph by more than two (2) years.</w:t>
      </w:r>
    </w:p>
    <w:p w14:paraId="3BD5D337"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60" w:name="_heading=h.2dlolyb" w:colFirst="0" w:colLast="0"/>
      <w:bookmarkEnd w:id="60"/>
      <w:r>
        <w:rPr>
          <w:b/>
          <w:color w:val="000000"/>
        </w:rPr>
        <w:t>STANDARDS AND QUALITY</w:t>
      </w:r>
    </w:p>
    <w:p w14:paraId="1514C62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at all times during the Contract Period comply with the Standards and maintain, where applicable, accreditation with the relevant Standards' authorisation body.</w:t>
      </w:r>
    </w:p>
    <w:p w14:paraId="5903034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61" w:name="_heading=h.sqyw64" w:colFirst="0" w:colLast="0"/>
      <w:bookmarkEnd w:id="61"/>
      <w:r>
        <w:rPr>
          <w:color w:val="000000"/>
        </w:rPr>
        <w:t>Throughout the Contract Period, the Parties shall notify each other of any new or emergent standards which could affect the Suppliers provision, or the receipt by the Customer, of the Goods and/or Services and/or Works.  The adoption of any such new or emergent standard, or changes to existing Standards (including any specified in the Contract Order Form), shall be agreed in accordance with the Variation Procedure.</w:t>
      </w:r>
    </w:p>
    <w:p w14:paraId="63A1F30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Where a new or emergent standard is to be developed or introduced by the Customer, the Supplier shall be responsible for ensuring that the potential impact on the Suppliers provision, or the Customer's receipt of the Goods and/or Services and/or Works is explained to the Customer (within a reasonable timeframe), prior to the implementation of the new or emergent Standard.</w:t>
      </w:r>
    </w:p>
    <w:p w14:paraId="56F5B99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62" w:name="_heading=h.3cqmetx" w:colFirst="0" w:colLast="0"/>
      <w:bookmarkEnd w:id="62"/>
      <w:r>
        <w:rPr>
          <w:color w:val="000000"/>
        </w:rPr>
        <w:lastRenderedPageBreak/>
        <w:t>Where Standards referenced conflict with each other or with best professional or industry practice adopted after the Contract Commencement Date, then the later Standard or best practice shall be adopted by the Supplier.  Any such alteration to any Standard or Standards shall require Approval (and the written consent of the Customer where the relevant Standard or Standards is/are included in DPS Schedule 2 (Goods and/or Services and Key Performance Indicators) and shall be implemented within an agreed timescale.</w:t>
      </w:r>
    </w:p>
    <w:p w14:paraId="2BDD084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Where a standard, policy or document is referred to by reference to a hyperlink, then if the hyperlink is changed or no longer provides access to the relevant standard, policy or document, the Supplier shall notify the Customer and the Parties shall agree the impact of such change.</w:t>
      </w:r>
    </w:p>
    <w:p w14:paraId="59947240"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63" w:name="_heading=h.1rvwp1q" w:colFirst="0" w:colLast="0"/>
      <w:bookmarkEnd w:id="63"/>
      <w:r>
        <w:rPr>
          <w:b/>
          <w:color w:val="000000"/>
        </w:rPr>
        <w:t>SUSPENSION</w:t>
      </w:r>
    </w:p>
    <w:p w14:paraId="2EEFD9E4" w14:textId="77777777" w:rsidR="00922C9C" w:rsidRDefault="00AD6EA9">
      <w:pPr>
        <w:numPr>
          <w:ilvl w:val="1"/>
          <w:numId w:val="28"/>
        </w:numPr>
        <w:pBdr>
          <w:top w:val="nil"/>
          <w:left w:val="nil"/>
          <w:bottom w:val="nil"/>
          <w:right w:val="nil"/>
          <w:between w:val="nil"/>
        </w:pBdr>
        <w:tabs>
          <w:tab w:val="left" w:pos="720"/>
        </w:tabs>
        <w:spacing w:before="100" w:after="200"/>
      </w:pPr>
      <w:r>
        <w:rPr>
          <w:color w:val="000000"/>
        </w:rPr>
        <w:t>The Customer may at any time order the Works and/or Services to be suspended in whole or in part by issuing to the Supplier a suspension order, specifying the part of the Works and/or Services being suspended and the effective date of suspension.</w:t>
      </w:r>
    </w:p>
    <w:p w14:paraId="4286D519" w14:textId="77777777" w:rsidR="00922C9C" w:rsidRDefault="00AD6EA9">
      <w:pPr>
        <w:numPr>
          <w:ilvl w:val="1"/>
          <w:numId w:val="28"/>
        </w:numPr>
        <w:pBdr>
          <w:top w:val="nil"/>
          <w:left w:val="nil"/>
          <w:bottom w:val="nil"/>
          <w:right w:val="nil"/>
          <w:between w:val="nil"/>
        </w:pBdr>
        <w:tabs>
          <w:tab w:val="left" w:pos="720"/>
        </w:tabs>
        <w:spacing w:before="100" w:after="200"/>
      </w:pPr>
      <w:r>
        <w:rPr>
          <w:color w:val="000000"/>
        </w:rPr>
        <w:t>During such suspension, the Supplier shall protect, store and secure such part or all of the Works and/or Services (as the case may be) against any deterioration, loss or damage.</w:t>
      </w:r>
    </w:p>
    <w:p w14:paraId="49A9EEAE" w14:textId="77777777" w:rsidR="00922C9C" w:rsidRDefault="00AD6EA9">
      <w:pPr>
        <w:numPr>
          <w:ilvl w:val="1"/>
          <w:numId w:val="28"/>
        </w:numPr>
        <w:pBdr>
          <w:top w:val="nil"/>
          <w:left w:val="nil"/>
          <w:bottom w:val="nil"/>
          <w:right w:val="nil"/>
          <w:between w:val="nil"/>
        </w:pBdr>
        <w:tabs>
          <w:tab w:val="left" w:pos="720"/>
        </w:tabs>
        <w:spacing w:before="100" w:after="200"/>
      </w:pPr>
      <w:r>
        <w:rPr>
          <w:color w:val="000000"/>
        </w:rPr>
        <w:t xml:space="preserve">If the suspension is not attributable to a Default of the Supplier, the Supplier shall be entitled to: </w:t>
      </w:r>
    </w:p>
    <w:p w14:paraId="173677CF"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obtain an extension of time by way of the Contract Extension Period in respect of that part or parts of the Services and/or Works (including, without limitation completion of any inspections by the Customer and completion of any remediation works or services following any such inspections by the Customer pursuant to the terms of this Contract) that will not be completed by the end date of the Contract Initial Period; and</w:t>
      </w:r>
    </w:p>
    <w:p w14:paraId="1F9EF793"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 xml:space="preserve">the reimbursement of expenses and costs reasonably and properly incurred and documented in protecting, securing, procuring and insuring the Services and/or Works and for remobilisation, as well as any other cost incurred by the Supplier as a consequence of the suspension of the Services and/or Works. </w:t>
      </w:r>
    </w:p>
    <w:p w14:paraId="308C7ECC" w14:textId="77777777" w:rsidR="00922C9C" w:rsidRDefault="00AD6EA9">
      <w:pPr>
        <w:numPr>
          <w:ilvl w:val="1"/>
          <w:numId w:val="28"/>
        </w:numPr>
        <w:pBdr>
          <w:top w:val="nil"/>
          <w:left w:val="nil"/>
          <w:bottom w:val="nil"/>
          <w:right w:val="nil"/>
          <w:between w:val="nil"/>
        </w:pBdr>
        <w:tabs>
          <w:tab w:val="left" w:pos="720"/>
        </w:tabs>
        <w:spacing w:before="100" w:after="200"/>
      </w:pPr>
      <w:r>
        <w:rPr>
          <w:color w:val="000000"/>
        </w:rPr>
        <w:t>If the Customer orders the suspension because of a material Default by the Supplier of its obligations under this Contract, the suspension of the Works and/or Services shall remain in effect until the circumstances giving rise to the suspension are corrected and it shall not cause any increase in the Charges and Clause 8.8.3 (Circumstances Affecting the Services and/or Works) shall apply.</w:t>
      </w:r>
    </w:p>
    <w:p w14:paraId="18E91B06" w14:textId="77777777" w:rsidR="00922C9C" w:rsidRDefault="00AD6EA9">
      <w:pPr>
        <w:numPr>
          <w:ilvl w:val="1"/>
          <w:numId w:val="28"/>
        </w:numPr>
        <w:pBdr>
          <w:top w:val="nil"/>
          <w:left w:val="nil"/>
          <w:bottom w:val="nil"/>
          <w:right w:val="nil"/>
          <w:between w:val="nil"/>
        </w:pBdr>
        <w:tabs>
          <w:tab w:val="left" w:pos="720"/>
        </w:tabs>
        <w:spacing w:before="100" w:after="200"/>
      </w:pPr>
      <w:r>
        <w:rPr>
          <w:color w:val="000000"/>
        </w:rPr>
        <w:t>The Parties acknowledge that when the grounds for suspension no longer apply, the period for suspension shall be at an end.</w:t>
      </w:r>
    </w:p>
    <w:p w14:paraId="41BE7086" w14:textId="77777777" w:rsidR="00922C9C" w:rsidRDefault="00AD6EA9">
      <w:pPr>
        <w:numPr>
          <w:ilvl w:val="1"/>
          <w:numId w:val="28"/>
        </w:numPr>
        <w:pBdr>
          <w:top w:val="nil"/>
          <w:left w:val="nil"/>
          <w:bottom w:val="nil"/>
          <w:right w:val="nil"/>
          <w:between w:val="nil"/>
        </w:pBdr>
        <w:tabs>
          <w:tab w:val="left" w:pos="720"/>
        </w:tabs>
        <w:spacing w:before="100" w:after="200"/>
      </w:pPr>
      <w:bookmarkStart w:id="64" w:name="_heading=h.4bvk7pj" w:colFirst="0" w:colLast="0"/>
      <w:bookmarkEnd w:id="64"/>
      <w:r>
        <w:rPr>
          <w:color w:val="000000"/>
        </w:rPr>
        <w:t xml:space="preserve">The Supplier has the right to suspend the execution of the Services and/or Works in the event that the Customer fails to make payment to the Supplier in accordance with the terms of this Contract for more than </w:t>
      </w:r>
      <w:r>
        <w:rPr>
          <w:color w:val="000000"/>
          <w:highlight w:val="cyan"/>
        </w:rPr>
        <w:t>[●]</w:t>
      </w:r>
      <w:r>
        <w:rPr>
          <w:color w:val="000000"/>
        </w:rPr>
        <w:t xml:space="preserve"> Working Days following the relevant Final Date for Payment, provided that the Supplier has not caused such delay (the </w:t>
      </w:r>
      <w:r>
        <w:rPr>
          <w:b/>
          <w:color w:val="000000"/>
        </w:rPr>
        <w:t>Suspension Grounds</w:t>
      </w:r>
      <w:r>
        <w:rPr>
          <w:color w:val="000000"/>
        </w:rPr>
        <w:t xml:space="preserve">). </w:t>
      </w:r>
    </w:p>
    <w:p w14:paraId="41EF9920" w14:textId="77777777" w:rsidR="00922C9C" w:rsidRDefault="00AD6EA9">
      <w:pPr>
        <w:numPr>
          <w:ilvl w:val="1"/>
          <w:numId w:val="28"/>
        </w:numPr>
        <w:pBdr>
          <w:top w:val="nil"/>
          <w:left w:val="nil"/>
          <w:bottom w:val="nil"/>
          <w:right w:val="nil"/>
          <w:between w:val="nil"/>
        </w:pBdr>
        <w:tabs>
          <w:tab w:val="left" w:pos="720"/>
        </w:tabs>
        <w:spacing w:before="100" w:after="200"/>
      </w:pPr>
      <w:bookmarkStart w:id="65" w:name="_heading=h.2r0uhxc" w:colFirst="0" w:colLast="0"/>
      <w:bookmarkEnd w:id="65"/>
      <w:r>
        <w:rPr>
          <w:color w:val="000000"/>
        </w:rPr>
        <w:t>The Supplier will immediately notify the Customer in writing of its intention to suspend the Services and/or Works, as well as the commencement date of the suspension period. The Customer will prevent suspension in the event that it remedies the Suspension Grounds within five (5) Working Days as of the date of receipt of the suspension notification referred to in this Clause 12.7 (Suspension).</w:t>
      </w:r>
    </w:p>
    <w:p w14:paraId="1FD22F4D" w14:textId="77777777" w:rsidR="00922C9C" w:rsidRDefault="00AD6EA9">
      <w:pPr>
        <w:numPr>
          <w:ilvl w:val="1"/>
          <w:numId w:val="28"/>
        </w:numPr>
        <w:pBdr>
          <w:top w:val="nil"/>
          <w:left w:val="nil"/>
          <w:bottom w:val="nil"/>
          <w:right w:val="nil"/>
          <w:between w:val="nil"/>
        </w:pBdr>
        <w:tabs>
          <w:tab w:val="left" w:pos="720"/>
        </w:tabs>
        <w:spacing w:before="100" w:after="200"/>
      </w:pPr>
      <w:r>
        <w:rPr>
          <w:color w:val="000000"/>
        </w:rPr>
        <w:t xml:space="preserve">During the suspension period, it is the Customer’s sole and exclusive responsibility to maintain, secure, protect and guard the Customer Premises and Sites including any plant and materials or Goods at the Customer Premises and/or Sites, so as to protect against damage or loss. </w:t>
      </w:r>
    </w:p>
    <w:p w14:paraId="5D6D6C2C" w14:textId="77777777" w:rsidR="00922C9C" w:rsidRDefault="00AD6EA9">
      <w:pPr>
        <w:numPr>
          <w:ilvl w:val="1"/>
          <w:numId w:val="28"/>
        </w:numPr>
        <w:pBdr>
          <w:top w:val="nil"/>
          <w:left w:val="nil"/>
          <w:bottom w:val="nil"/>
          <w:right w:val="nil"/>
          <w:between w:val="nil"/>
        </w:pBdr>
        <w:tabs>
          <w:tab w:val="left" w:pos="720"/>
        </w:tabs>
        <w:spacing w:before="100" w:after="200"/>
      </w:pPr>
      <w:bookmarkStart w:id="66" w:name="_heading=h.1664s55" w:colFirst="0" w:colLast="0"/>
      <w:bookmarkEnd w:id="66"/>
      <w:r>
        <w:rPr>
          <w:color w:val="000000"/>
        </w:rPr>
        <w:lastRenderedPageBreak/>
        <w:t>In the event that the Services and/or Works are suspended by the Supplier pursuant to paragraph 12.6 (Suspension) the Supplier shall be entitled to:</w:t>
      </w:r>
    </w:p>
    <w:p w14:paraId="49DBAD99"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obtain an extension of time by way of the Contract Extension Period in respect of that part or parts of the Services and/or Works (including, without limitation completion of any inspections by the Customer and completion of any remediation works or services following any such inspections by the Customer pursuant to the terms of this Contract) that will not be completed by the end date of the Contract Initial Period; and</w:t>
      </w:r>
    </w:p>
    <w:p w14:paraId="0B9FA9B7"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 xml:space="preserve">the reimbursement of expenses and costs reasonably and properly incurred and documented in protecting, securing, procuring and insuring the Services and/or Works and for remobilisation, as well as any other cost incurred by the Supplier as a consequence of the suspension of the Services and/or Works. </w:t>
      </w:r>
    </w:p>
    <w:p w14:paraId="073E90E0"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67" w:name="_heading=h.3q5sasy" w:colFirst="0" w:colLast="0"/>
      <w:bookmarkEnd w:id="67"/>
      <w:r>
        <w:rPr>
          <w:b/>
          <w:color w:val="000000"/>
        </w:rPr>
        <w:t>SERVICE LEVELS AND SERVICE CREDITS</w:t>
      </w:r>
    </w:p>
    <w:p w14:paraId="0648881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68" w:name="_heading=h.25b2l0r" w:colFirst="0" w:colLast="0"/>
      <w:bookmarkEnd w:id="68"/>
      <w:r>
        <w:rPr>
          <w:color w:val="000000"/>
        </w:rPr>
        <w:t>This Clause 13 shall apply where the Customer has specified Service Levels and Service Credits in the Contract Order Form.  Where the Customer has specified Service Levels but not Service Credits, only sub-clauses 13.2, 13.3 and 13.7 shall apply.</w:t>
      </w:r>
    </w:p>
    <w:p w14:paraId="279A96D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69" w:name="_heading=h.kgcv8k" w:colFirst="0" w:colLast="0"/>
      <w:bookmarkEnd w:id="69"/>
      <w:r>
        <w:rPr>
          <w:color w:val="000000"/>
        </w:rPr>
        <w:t>When this Clause 13.2 applies, the Parties shall also comply with the provisions of Part A (Service Levels and Service Credits) of Contract Schedule 6 (Service Levels, Service Credits and Performance Monitoring).</w:t>
      </w:r>
    </w:p>
    <w:p w14:paraId="709A0C9F"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70" w:name="_heading=h.34g0dwd" w:colFirst="0" w:colLast="0"/>
      <w:bookmarkEnd w:id="70"/>
      <w:r>
        <w:rPr>
          <w:color w:val="000000"/>
        </w:rPr>
        <w:t>The Supplier shall at all times during the Contract Period provide the Goods and/or Services and/or Works to meet or exceed the Service Level Performance Measure for each Service Level Performance Criterion.</w:t>
      </w:r>
    </w:p>
    <w:p w14:paraId="60E33163"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acknowledges that any Service Level Failure may have a material adverse impact on the business and operations of the Customer and that it shall entitle the Customer to the rights set out in Part A of Contract Schedule 6 (Service Levels, Service Credits and Performance Monitoring) including the right to any Service Credits.</w:t>
      </w:r>
    </w:p>
    <w:p w14:paraId="06EA861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acknowledges and agrees that any Service Credit is a price adjustment and not an estimate of the Loss that may be suffered by the Customer as a result of the Suppliers failure to meet any Service Level Performance Measure.</w:t>
      </w:r>
    </w:p>
    <w:p w14:paraId="6E272C7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A Service Credit shall be the Customer's exclusive financial remedy for a Service Level Failure except where:</w:t>
      </w:r>
    </w:p>
    <w:p w14:paraId="6FE1EB0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has over the previous twelve (12) Month period accrued Service Credits in excess of the Service Credit Cap;</w:t>
      </w:r>
    </w:p>
    <w:p w14:paraId="490374D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Service Level Failure:</w:t>
      </w:r>
    </w:p>
    <w:p w14:paraId="24A6469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exceeds the relevant Service Level Threshold;</w:t>
      </w:r>
    </w:p>
    <w:p w14:paraId="19EE79E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has arisen due to a Prohibited Act or wilful Default by the Supplier or any Supplier Personnel; and</w:t>
      </w:r>
    </w:p>
    <w:p w14:paraId="6CC6659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results in:</w:t>
      </w:r>
    </w:p>
    <w:p w14:paraId="1234E658"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corruption or loss of any Customer Data (in which case the remedies under Clause 34.2.8 (Protection of Customer Data) shall also be available); and/or</w:t>
      </w:r>
    </w:p>
    <w:p w14:paraId="12757B57"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Customer being required to make a compensation payment to one or more third parties; and/or</w:t>
      </w:r>
    </w:p>
    <w:p w14:paraId="4009630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lastRenderedPageBreak/>
        <w:t>the Customer is otherwise entitled to or does terminate this Contract pursuant to Clause 41 (Customer Termination Rights) except Clause 41.7 (Termination Without Cause).</w:t>
      </w:r>
    </w:p>
    <w:p w14:paraId="432862F3" w14:textId="77777777" w:rsidR="00922C9C" w:rsidRDefault="00922C9C">
      <w:pPr>
        <w:pBdr>
          <w:top w:val="nil"/>
          <w:left w:val="nil"/>
          <w:bottom w:val="nil"/>
          <w:right w:val="nil"/>
          <w:between w:val="nil"/>
        </w:pBdr>
        <w:spacing w:before="100" w:after="200"/>
        <w:ind w:left="1803"/>
        <w:rPr>
          <w:color w:val="000000"/>
        </w:rPr>
      </w:pPr>
    </w:p>
    <w:p w14:paraId="7F68DD97" w14:textId="77777777" w:rsidR="00922C9C" w:rsidRDefault="00922C9C">
      <w:pPr>
        <w:pBdr>
          <w:top w:val="nil"/>
          <w:left w:val="nil"/>
          <w:bottom w:val="nil"/>
          <w:right w:val="nil"/>
          <w:between w:val="nil"/>
        </w:pBdr>
        <w:spacing w:before="100" w:after="200"/>
        <w:ind w:left="1803"/>
        <w:rPr>
          <w:color w:val="000000"/>
        </w:rPr>
      </w:pPr>
    </w:p>
    <w:p w14:paraId="7509D77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71" w:name="_heading=h.1jlao46" w:colFirst="0" w:colLast="0"/>
      <w:bookmarkEnd w:id="71"/>
      <w:r>
        <w:rPr>
          <w:color w:val="000000"/>
        </w:rPr>
        <w:t>Not more than once in each Contract Year, the Customer may, on giving the Supplier at least three (3) Months notice, change the weighting of Service Level Performance Measure in respect of one or more Service Level Performance Criteria and the Supplier shall not be entitled to object to, or increase the Contract Charges as a result of such changes, provided that:</w:t>
      </w:r>
    </w:p>
    <w:p w14:paraId="159C334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total number of Service Level Performance Criteria for which the weighting is to be changed does not exceed the number set out, for the purposes of this clause, in the Contract Order Form;</w:t>
      </w:r>
    </w:p>
    <w:p w14:paraId="2467B0B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principal purpose of the change is to reflect changes in the Customer's business requirements and/or priorities or to reflect changing industry standards; and</w:t>
      </w:r>
    </w:p>
    <w:p w14:paraId="38F31D5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there is no change to the Service Credit Cap.</w:t>
      </w:r>
    </w:p>
    <w:p w14:paraId="61BA8486"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72" w:name="_heading=h.43ky6rz" w:colFirst="0" w:colLast="0"/>
      <w:bookmarkEnd w:id="72"/>
      <w:r>
        <w:rPr>
          <w:b/>
          <w:color w:val="000000"/>
        </w:rPr>
        <w:t>CRITICAL SERVICE LEVEL FAILURE</w:t>
      </w:r>
    </w:p>
    <w:p w14:paraId="4B7AFFA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This Clause 14 shall apply if the Customer has specified both Service Credits and Critical Service Level Failure in the Contract Order Form.</w:t>
      </w:r>
    </w:p>
    <w:p w14:paraId="48AF07A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73" w:name="_heading=h.2iq8gzs" w:colFirst="0" w:colLast="0"/>
      <w:bookmarkEnd w:id="73"/>
      <w:r>
        <w:rPr>
          <w:color w:val="000000"/>
        </w:rPr>
        <w:t>On the occurrence of a Critical Service Level Failure:</w:t>
      </w:r>
    </w:p>
    <w:p w14:paraId="7DC67FC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any Service Credits that would otherwise have accrued during the relevant Service Period shall not accrue; and</w:t>
      </w:r>
    </w:p>
    <w:p w14:paraId="43206F1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shall be entitled to withhold and retain as compensation for the Critical Service Level Failure a sum equal to any Contract Charges which would otherwise have been due to the Supplier in respect of that Service Period ("</w:t>
      </w:r>
      <w:r>
        <w:rPr>
          <w:b/>
          <w:color w:val="000000"/>
        </w:rPr>
        <w:t>Compensation for Critical Service Level Failure</w:t>
      </w:r>
      <w:r>
        <w:rPr>
          <w:color w:val="000000"/>
        </w:rPr>
        <w:t>"),</w:t>
      </w:r>
    </w:p>
    <w:p w14:paraId="4E5202E5" w14:textId="77777777" w:rsidR="00922C9C" w:rsidRDefault="00AD6EA9">
      <w:pPr>
        <w:pBdr>
          <w:top w:val="nil"/>
          <w:left w:val="nil"/>
          <w:bottom w:val="nil"/>
          <w:right w:val="nil"/>
          <w:between w:val="nil"/>
        </w:pBdr>
        <w:spacing w:before="100" w:after="200"/>
        <w:ind w:left="720"/>
        <w:rPr>
          <w:color w:val="000000"/>
        </w:rPr>
      </w:pPr>
      <w:r>
        <w:rPr>
          <w:color w:val="000000"/>
        </w:rPr>
        <w:t>provided that the operation of this Clause 14.2 shall be without prejudice to the right of the Customer to terminate this Contract and/or to claim damages from the Supplier for material Default as a result of such Critical Service Level Failure.</w:t>
      </w:r>
    </w:p>
    <w:p w14:paraId="3B45E09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w:t>
      </w:r>
    </w:p>
    <w:p w14:paraId="02C69D3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agrees that the application of Clause 14.2 is commercially justifiable where a Critical Service Level Failure occurs; and</w:t>
      </w:r>
    </w:p>
    <w:p w14:paraId="1889E09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acknowledges that it has taken legal advice on the application of Clause 14.2 and has had the opportunity to price for that risk when calculating the Contract Charges.</w:t>
      </w:r>
    </w:p>
    <w:p w14:paraId="7C7A78CB"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74" w:name="_heading=h.xvir7l" w:colFirst="0" w:colLast="0"/>
      <w:bookmarkEnd w:id="74"/>
      <w:r>
        <w:rPr>
          <w:b/>
          <w:color w:val="000000"/>
        </w:rPr>
        <w:t>BUSINESS CONTINUITY AND DISASTER RECOVERY</w:t>
      </w:r>
    </w:p>
    <w:p w14:paraId="0178F677"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This Clause 15 shall apply if the Customer has so specified in the Contract Order Form.</w:t>
      </w:r>
    </w:p>
    <w:p w14:paraId="1893EA4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Parties shall comply with the provisions of Contract Schedule 8 (Business Continuity and Disaster Recovery).</w:t>
      </w:r>
    </w:p>
    <w:p w14:paraId="7D907937" w14:textId="77777777" w:rsidR="00922C9C" w:rsidRDefault="00AD6EA9">
      <w:pPr>
        <w:keepNext/>
        <w:numPr>
          <w:ilvl w:val="0"/>
          <w:numId w:val="28"/>
        </w:numPr>
        <w:pBdr>
          <w:top w:val="nil"/>
          <w:left w:val="nil"/>
          <w:bottom w:val="nil"/>
          <w:right w:val="nil"/>
          <w:between w:val="nil"/>
        </w:pBdr>
        <w:tabs>
          <w:tab w:val="left" w:pos="720"/>
        </w:tabs>
        <w:spacing w:before="400" w:after="200"/>
        <w:rPr>
          <w:b/>
          <w:color w:val="000000"/>
        </w:rPr>
      </w:pPr>
      <w:bookmarkStart w:id="75" w:name="_heading=h.3hv69ve" w:colFirst="0" w:colLast="0"/>
      <w:bookmarkEnd w:id="75"/>
      <w:r>
        <w:rPr>
          <w:b/>
          <w:color w:val="000000"/>
        </w:rPr>
        <w:lastRenderedPageBreak/>
        <w:t>DISRUPTION</w:t>
      </w:r>
    </w:p>
    <w:p w14:paraId="2A87383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take reasonable care to ensure that in the performance of its obligations under this Contract it does not disrupt the operations of the Customer, its employees or any other contractor employed by the Customer.</w:t>
      </w:r>
    </w:p>
    <w:p w14:paraId="20856B2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immediately inform the Customer of any actual or potential industrial action, whether such action be by the Supplier Personnel or others, which affects or might affect the Suppliers ability at any time to perform its obligations under this Contract.</w:t>
      </w:r>
    </w:p>
    <w:p w14:paraId="396BAB3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76" w:name="_heading=h.1x0gk37" w:colFirst="0" w:colLast="0"/>
      <w:bookmarkEnd w:id="76"/>
      <w:r>
        <w:rPr>
          <w:color w:val="000000"/>
        </w:rPr>
        <w:t>In the event of industrial action by the Supplier Personnel, the Supplier shall seek Approval to its proposals for the continuance of the supply of the Goods and/or Services and/or Works in accordance with its obligations under this Contract.</w:t>
      </w:r>
    </w:p>
    <w:p w14:paraId="7293B80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If the Suppliers proposals referred to in Clause 16.3 are considered insufficient or unacceptable by the Customer acting reasonably then the Customer may terminate this Contract for material Default.</w:t>
      </w:r>
    </w:p>
    <w:p w14:paraId="280842C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77" w:name="_heading=h.4h042r0" w:colFirst="0" w:colLast="0"/>
      <w:bookmarkEnd w:id="77"/>
      <w:r>
        <w:rPr>
          <w:color w:val="000000"/>
        </w:rPr>
        <w:t>If the Supplier is temporarily unable to fulfil the requirements of this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5FF6C2E7"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78" w:name="_heading=h.2w5ecyt" w:colFirst="0" w:colLast="0"/>
      <w:bookmarkEnd w:id="78"/>
      <w:r>
        <w:rPr>
          <w:b/>
          <w:color w:val="000000"/>
        </w:rPr>
        <w:t>SUPPLIER NOTIFICATION OF CUSTOMER CAUSE</w:t>
      </w:r>
    </w:p>
    <w:p w14:paraId="18A0065D"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Without prejudice to any other obligations of the Supplier in this Contract to notify the Customer in respect of a specific Customer Cause (including the notice requirements under Clause 42.1.1 (Termination on Customer Cause for Failure to Pay)), the Supplier shall:</w:t>
      </w:r>
    </w:p>
    <w:p w14:paraId="4E20ED95"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notify the Customer as soon as reasonably practicable ((and in any event within two (2) Working Days of the Supplier becoming aware)) that a Customer Cause has occurred or is reasonably likely to occur, giving details of:</w:t>
      </w:r>
    </w:p>
    <w:p w14:paraId="6047582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Cause and its effect, or likely effect, on the Suppliers ability to meet its obligations under this Contract; and</w:t>
      </w:r>
    </w:p>
    <w:p w14:paraId="2C0CAC27"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any steps which the Customer can take to eliminate or mitigate the consequences and impact of such Customer Cause; and</w:t>
      </w:r>
    </w:p>
    <w:p w14:paraId="7D35168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use all reasonable endeavours to eliminate or mitigate the consequences and impact of a Customer Cause.</w:t>
      </w:r>
    </w:p>
    <w:p w14:paraId="78AF1CE0"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79" w:name="_heading=h.1baon6m" w:colFirst="0" w:colLast="0"/>
      <w:bookmarkEnd w:id="79"/>
      <w:r>
        <w:rPr>
          <w:b/>
          <w:color w:val="000000"/>
        </w:rPr>
        <w:t>CONTINUOUS IMPROVEMENT</w:t>
      </w:r>
    </w:p>
    <w:p w14:paraId="70F3AEBD"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80" w:name="_heading=h.3vac5uf" w:colFirst="0" w:colLast="0"/>
      <w:bookmarkEnd w:id="80"/>
      <w:r>
        <w:rPr>
          <w:color w:val="000000"/>
        </w:rPr>
        <w:t>The Supplier shall have an ongoing obligation throughout the Contract Period to identify new or potential improvements to the provision of the Goods and/or Services and/or Works in accordance with this Clause 18 with a view to reducing the Customer's costs (including the Contract Charges) and/or improving the quality and efficiency of the Goods and/or Services and/or Works and their supply to the Customer.  As part of this obligation the Supplier shall identify and report to the Customer once every twelve (12) Months:</w:t>
      </w:r>
    </w:p>
    <w:p w14:paraId="4F83821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emergence of new and evolving relevant technologies which could improve the Sites and/or the provision of the Goods and/or Services and/or Works, and those technological advances potentially available to the Supplier and the Customer which the Parties may wish to adopt;</w:t>
      </w:r>
    </w:p>
    <w:p w14:paraId="0323A3A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 xml:space="preserve">new or potential improvements to the provision of the Goods and/or Services and/or Works including the quality, responsiveness, procedures, benchmarking </w:t>
      </w:r>
      <w:r>
        <w:rPr>
          <w:color w:val="000000"/>
        </w:rPr>
        <w:lastRenderedPageBreak/>
        <w:t>methods, likely performance mechanisms and customer support Goods and/or Services and/or Works in relation to the Goods and/or Services and/or Works;</w:t>
      </w:r>
    </w:p>
    <w:p w14:paraId="094AD11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changes in business processes and ways of working that would enable the Goods and/or Services and/or Works to be provided at lower costs and/or at greater benefits to the Customer; and/or</w:t>
      </w:r>
    </w:p>
    <w:p w14:paraId="1644C79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changes to the Sites business processes and ways of working that would enable reductions in the total energy consumed annually in the provision of the Goods and/or Services and/or Works.</w:t>
      </w:r>
    </w:p>
    <w:p w14:paraId="67A8A61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81" w:name="_heading=h.2afmg28" w:colFirst="0" w:colLast="0"/>
      <w:bookmarkEnd w:id="81"/>
      <w:r>
        <w:rPr>
          <w:color w:val="000000"/>
        </w:rPr>
        <w:t>The Supplier shall ensure that the information that it provides to the Customer shall be sufficient for the Customer to decide whether any improvement should be implemented.  The Supplier shall provide any further information that the Customer requests.</w:t>
      </w:r>
    </w:p>
    <w:p w14:paraId="4BF963B7"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If the Customer wishes to incorporate any improvement identified by the Supplier, the Customer shall request a Variation in accordance with the Variation Procedure and the Supplier shall implement such Variation at no additional cost to the Customer.</w:t>
      </w:r>
    </w:p>
    <w:p w14:paraId="3973360D" w14:textId="77777777" w:rsidR="00922C9C" w:rsidRDefault="00AD6EA9">
      <w:pPr>
        <w:numPr>
          <w:ilvl w:val="0"/>
          <w:numId w:val="47"/>
        </w:numPr>
        <w:pBdr>
          <w:top w:val="nil"/>
          <w:left w:val="nil"/>
          <w:bottom w:val="nil"/>
          <w:right w:val="nil"/>
          <w:between w:val="nil"/>
        </w:pBdr>
        <w:spacing w:before="400" w:after="200"/>
        <w:rPr>
          <w:b/>
          <w:color w:val="000000"/>
        </w:rPr>
      </w:pPr>
      <w:bookmarkStart w:id="82" w:name="_heading=h.pkwqa1" w:colFirst="0" w:colLast="0"/>
      <w:bookmarkEnd w:id="82"/>
      <w:r>
        <w:rPr>
          <w:b/>
          <w:color w:val="000000"/>
        </w:rPr>
        <w:t>CONTRACT GOVERNANCE</w:t>
      </w:r>
    </w:p>
    <w:p w14:paraId="13ED7102"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83" w:name="_heading=h.39kk8xu" w:colFirst="0" w:colLast="0"/>
      <w:bookmarkEnd w:id="83"/>
      <w:r>
        <w:rPr>
          <w:b/>
          <w:color w:val="000000"/>
        </w:rPr>
        <w:t>PERFORMANCE MONITORING</w:t>
      </w:r>
    </w:p>
    <w:p w14:paraId="17151CDD"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comply with the monitoring requirements set out in Part B (Performance Monitoring) of Contract Schedule 6 (Service Levels, Service Credits and Performance Monitoring).</w:t>
      </w:r>
    </w:p>
    <w:p w14:paraId="20011A89"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84" w:name="_heading=h.1opuj5n" w:colFirst="0" w:colLast="0"/>
      <w:bookmarkEnd w:id="84"/>
      <w:r>
        <w:rPr>
          <w:b/>
          <w:color w:val="000000"/>
        </w:rPr>
        <w:t>REPRESENTATIVES</w:t>
      </w:r>
    </w:p>
    <w:p w14:paraId="6563C1D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Each Party shall have a representative for the duration of this Contract who shall have the authority to act on behalf of their respective Party on the matters set out in, or in connection with, this Contract.</w:t>
      </w:r>
    </w:p>
    <w:p w14:paraId="3F1097FF"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85" w:name="_heading=h.48pi1tg" w:colFirst="0" w:colLast="0"/>
      <w:bookmarkEnd w:id="85"/>
      <w:r>
        <w:rPr>
          <w:color w:val="000000"/>
        </w:rPr>
        <w:t>The initial Supplier Representative shall be the person named as such in the Contract Order Form.  Any change to the Supplier Representative shall be agreed in accordance with Clause 27 (Supplier Personnel).</w:t>
      </w:r>
    </w:p>
    <w:p w14:paraId="7AA3D645"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86" w:name="_heading=h.2nusc19" w:colFirst="0" w:colLast="0"/>
      <w:bookmarkEnd w:id="86"/>
      <w:r>
        <w:rPr>
          <w:color w:val="000000"/>
        </w:rPr>
        <w:t>If the initial Customer Representative is not specified in the Contract Order Form, the Customer shall notify the Supplier of the identity of the initial Customer Representative within five (5) Working Days of the Contract Commencement Date.  The Customer may, by written notice to the Supplier, revoke or amend the authority of the Customer Representative or appoint a new Customer Representative.</w:t>
      </w:r>
    </w:p>
    <w:p w14:paraId="7A5FFD97"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87" w:name="_heading=h.1302m92" w:colFirst="0" w:colLast="0"/>
      <w:bookmarkEnd w:id="87"/>
      <w:r>
        <w:rPr>
          <w:b/>
          <w:color w:val="000000"/>
        </w:rPr>
        <w:t>RECORDS, AUDIT ACCESS AND OPEN BOOK DATA</w:t>
      </w:r>
    </w:p>
    <w:p w14:paraId="4F9072A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88" w:name="_heading=h.3mzq4wv" w:colFirst="0" w:colLast="0"/>
      <w:bookmarkEnd w:id="88"/>
      <w:r>
        <w:rPr>
          <w:color w:val="000000"/>
        </w:rPr>
        <w:t>The Supplier shall keep and maintain for seven (7) years after the Contract Expiry Date (or as long a period as may be agreed between the Parties), full and accurate records and accounts of the operation of this Contract including the Goods and/or Services and/or Works provided under it, any Sub-Contracts and the amounts paid by the Customer.</w:t>
      </w:r>
    </w:p>
    <w:p w14:paraId="738C5B8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w:t>
      </w:r>
    </w:p>
    <w:p w14:paraId="6AA0D7A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keep the records and accounts referred to in Clause 21.1 in accordance with Good Industry Practice and Law; and</w:t>
      </w:r>
    </w:p>
    <w:p w14:paraId="377D50A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 xml:space="preserve">afford any Auditor access to the records and accounts referred to in Clause 21.1 at the Suppliers premises and/or provide records and accounts (including copies of the Suppliers published accounts) or copies of the same, as may be required by any of the Auditors from time to time during the Contract Period and the period </w:t>
      </w:r>
      <w:r>
        <w:rPr>
          <w:color w:val="000000"/>
        </w:rPr>
        <w:lastRenderedPageBreak/>
        <w:t>specified in Clause 21.1, in order that the Auditor(s) may carry out an inspection to assess compliance by the Supplier and/or its Sub-Contractors of any of the Suppliers obligations under this Contract including in order to:</w:t>
      </w:r>
    </w:p>
    <w:p w14:paraId="5D8CA2C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verify the accuracy of the Contract Charges and any other amounts payable by the Customer under this Contract (and proposed or actual variations to them in accordance with this Contract);</w:t>
      </w:r>
    </w:p>
    <w:p w14:paraId="774CE93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verify the costs of the Supplier (including the costs of all Sub-Contractors and any third party suppliers) in connection with the provision of the Goods and/or Services and/or Works;</w:t>
      </w:r>
    </w:p>
    <w:p w14:paraId="5C9C66D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verify the Open Book Data;</w:t>
      </w:r>
    </w:p>
    <w:p w14:paraId="7721D084"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verify the Suppliers and each Sub-Contractor's compliance with the applicable Law;</w:t>
      </w:r>
    </w:p>
    <w:p w14:paraId="674961A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0534D7EF"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identify or investigate any circumstances which may impact upon the financial stability of the Supplier, the DPS Guarantor and/or the Contract Guarantor and/or any Sub-Contractors or their ability to perform the Goods and/or Services and/or Works;</w:t>
      </w:r>
    </w:p>
    <w:p w14:paraId="574C942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obtain such information as is necessary to fulfil the Customer's obligations to supply information for parliamentary, ministerial, judicial or administrative purposes including the supply of information to the Comptroller and Auditor General;</w:t>
      </w:r>
    </w:p>
    <w:p w14:paraId="2FDBD1E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review any books of account and the internal contract management accounts kept by the Supplier in connection with this Contract;</w:t>
      </w:r>
    </w:p>
    <w:p w14:paraId="1F10D7A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carry out the Customer's internal and statutory audits and to prepare, examine and/or certify the Customer's annual and interim reports and accounts;</w:t>
      </w:r>
    </w:p>
    <w:p w14:paraId="642CD1E4"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enable the National Audit Office to carry out an examination pursuant to Section 6(1) of the National Audit Act 1983 of the economy, efficiency and effectiveness with which the Customer has used its resources;</w:t>
      </w:r>
    </w:p>
    <w:p w14:paraId="267CFD9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review any Performance Monitoring Reports provided under Part B of Contract Schedule 6 (Service Levels, Service Credits and Performance Monitoring) and/or other records relating to the Suppliers performance of the provision of the Goods and/or Services and/or Works and to verify that these reflect the Suppliers own internal reports and records;</w:t>
      </w:r>
    </w:p>
    <w:p w14:paraId="24190A3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verify the accuracy and completeness of any information delivered or required by this Contract;</w:t>
      </w:r>
    </w:p>
    <w:p w14:paraId="6FAA4FC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review the Suppliers quality management systems (including any quality manuals and procedures);</w:t>
      </w:r>
    </w:p>
    <w:p w14:paraId="73C25C2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review the Suppliers compliance with the Standards;</w:t>
      </w:r>
    </w:p>
    <w:p w14:paraId="02572C0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inspect the Customer Assets, including the Customer's IPRs, equipment and facilities, for the purposes of ensuring that the Customer Assets are secure and that any register of assets is up to date; and/or</w:t>
      </w:r>
    </w:p>
    <w:p w14:paraId="6541B26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review the integrity, confidentiality and security of the Customer Data.</w:t>
      </w:r>
    </w:p>
    <w:p w14:paraId="24653445"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lastRenderedPageBreak/>
        <w:t>The Customer shall use reasonable endeavours to ensure that the conduct of each audit does not unreasonably disrupt the Supplier or delay the provision of the Goods and/or Services and/or Works save insofar as the Supplier accepts and acknowledges that control over the conduct of audits carried out by the Auditor(s) is outside of the control of the Customer.</w:t>
      </w:r>
    </w:p>
    <w:p w14:paraId="5992FD4D" w14:textId="77777777" w:rsidR="00922C9C" w:rsidRDefault="00922C9C">
      <w:pPr>
        <w:pBdr>
          <w:top w:val="nil"/>
          <w:left w:val="nil"/>
          <w:bottom w:val="nil"/>
          <w:right w:val="nil"/>
          <w:between w:val="nil"/>
        </w:pBdr>
        <w:spacing w:before="100" w:after="200"/>
        <w:ind w:left="720"/>
        <w:rPr>
          <w:color w:val="000000"/>
        </w:rPr>
      </w:pPr>
    </w:p>
    <w:p w14:paraId="770C62B0" w14:textId="77777777" w:rsidR="00922C9C" w:rsidRDefault="00922C9C">
      <w:pPr>
        <w:pBdr>
          <w:top w:val="nil"/>
          <w:left w:val="nil"/>
          <w:bottom w:val="nil"/>
          <w:right w:val="nil"/>
          <w:between w:val="nil"/>
        </w:pBdr>
        <w:spacing w:before="100" w:after="200"/>
        <w:ind w:left="720"/>
        <w:rPr>
          <w:color w:val="000000"/>
        </w:rPr>
      </w:pPr>
    </w:p>
    <w:p w14:paraId="3132F37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Subject to the Suppliers rights in respect of Confidential Information, the Supplier shall on demand provide the Auditor(s) with all reasonable co-operation and assistance in:</w:t>
      </w:r>
    </w:p>
    <w:p w14:paraId="0AB3346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all reasonable information requested by the Customer within the scope of the audit;</w:t>
      </w:r>
    </w:p>
    <w:p w14:paraId="17EE769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reasonable access to sites controlled by the Supplier and to any Supplier Equipment used in the provision of the Goods and/or Services and/or Works; and</w:t>
      </w:r>
    </w:p>
    <w:p w14:paraId="3249300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access to the Supplier Personnel.</w:t>
      </w:r>
    </w:p>
    <w:p w14:paraId="3CC4C2A7"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Parties agree that they shall bear their own respective costs and expenses incurred in respect of compliance with their obligations under this Clause 21, unless the audit reveals a Default by the Supplier in which case the Supplier shall reimburse the Customer for the Customer's reasonable costs incurred in relation to the audit.</w:t>
      </w:r>
    </w:p>
    <w:p w14:paraId="636C6465"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89" w:name="_heading=h.2250f4o" w:colFirst="0" w:colLast="0"/>
      <w:bookmarkEnd w:id="89"/>
      <w:r>
        <w:rPr>
          <w:b/>
          <w:color w:val="000000"/>
        </w:rPr>
        <w:t>CHANGE</w:t>
      </w:r>
    </w:p>
    <w:p w14:paraId="50546DD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90" w:name="_heading=h.haapch" w:colFirst="0" w:colLast="0"/>
      <w:bookmarkEnd w:id="90"/>
      <w:r>
        <w:rPr>
          <w:b/>
          <w:color w:val="000000"/>
        </w:rPr>
        <w:t>Variation</w:t>
      </w:r>
      <w:r>
        <w:rPr>
          <w:color w:val="000000"/>
        </w:rPr>
        <w:t xml:space="preserve"> </w:t>
      </w:r>
      <w:r>
        <w:rPr>
          <w:b/>
          <w:color w:val="000000"/>
        </w:rPr>
        <w:t>Procedure</w:t>
      </w:r>
    </w:p>
    <w:p w14:paraId="5206308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91" w:name="_heading=h.319y80a" w:colFirst="0" w:colLast="0"/>
      <w:bookmarkEnd w:id="91"/>
      <w:r>
        <w:rPr>
          <w:color w:val="000000"/>
        </w:rPr>
        <w:t>Subject to the provisions of this Clause 22 and of Contract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r>
        <w:rPr>
          <w:b/>
          <w:color w:val="000000"/>
        </w:rPr>
        <w:t>Variation</w:t>
      </w:r>
      <w:r>
        <w:rPr>
          <w:color w:val="000000"/>
        </w:rPr>
        <w:t>".</w:t>
      </w:r>
    </w:p>
    <w:p w14:paraId="527FEAE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 Party may request a Variation by completing, signing and sending the Variation Form to the other Party giving sufficient information for the receiving Party to assess the extent of the proposed Variation and any additional cost that may be incurred.</w:t>
      </w:r>
    </w:p>
    <w:p w14:paraId="10638D8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92" w:name="_heading=h.1gf8i83" w:colFirst="0" w:colLast="0"/>
      <w:bookmarkEnd w:id="92"/>
      <w:r>
        <w:rPr>
          <w:color w:val="000000"/>
        </w:rPr>
        <w:t>Where the Customer has so specified on receipt of a Variation Form from the Supplier, the Supplier shall carry out an impact assessment of the Variation on the Goods and/or Services and/or Works (the "</w:t>
      </w:r>
      <w:r>
        <w:rPr>
          <w:b/>
          <w:color w:val="000000"/>
        </w:rPr>
        <w:t>Impact</w:t>
      </w:r>
      <w:r>
        <w:rPr>
          <w:color w:val="000000"/>
        </w:rPr>
        <w:t xml:space="preserve"> </w:t>
      </w:r>
      <w:r>
        <w:rPr>
          <w:b/>
          <w:color w:val="000000"/>
        </w:rPr>
        <w:t>Assessment</w:t>
      </w:r>
      <w:r>
        <w:rPr>
          <w:color w:val="000000"/>
        </w:rPr>
        <w:t>").  The Impact Assessment shall be completed in good faith and shall include:</w:t>
      </w:r>
    </w:p>
    <w:p w14:paraId="5639B70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details of the impact of the proposed Variation on the Goods and/or Services and/or Works and the Supplier’s ability to meet its other obligations under this Contract;</w:t>
      </w:r>
    </w:p>
    <w:p w14:paraId="7F2E935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details of the cost of implementing the proposed Variation;</w:t>
      </w:r>
    </w:p>
    <w:p w14:paraId="38D6E1E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details of the ongoing costs required by the proposed Variation when implemented, including any increase or decrease in the Contract Charges, any alteration in the resources and/or expenditure required by either Party and any alteration to the working practices of either Party;</w:t>
      </w:r>
    </w:p>
    <w:p w14:paraId="26A5DD7F"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 timetable for the implementation, together with any proposals for the testing of the Variation; and</w:t>
      </w:r>
    </w:p>
    <w:p w14:paraId="442F24E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such other information as the Customer may reasonably request in (or in response to) the Variation request.</w:t>
      </w:r>
    </w:p>
    <w:p w14:paraId="5FA7B4F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lastRenderedPageBreak/>
        <w:t>The Parties may agree to adjust the time limits specified in the Variation Form to allow for the preparation of the Impact Assessment.</w:t>
      </w:r>
    </w:p>
    <w:p w14:paraId="3FD65C05"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93" w:name="_heading=h.40ew0vw" w:colFirst="0" w:colLast="0"/>
      <w:bookmarkEnd w:id="93"/>
      <w:r>
        <w:rPr>
          <w:color w:val="000000"/>
        </w:rPr>
        <w:t>Subject to 22.1.4, the receiving Party shall respond to the request within the time limits specified in the Variation Form.  Such time limits shall be reasonable and ultimately at the discretion of the Customer having regard to the nature of the Goods and/or Services and/or Works and the proposed Variation.</w:t>
      </w:r>
    </w:p>
    <w:p w14:paraId="1D95021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In the event that:</w:t>
      </w:r>
    </w:p>
    <w:p w14:paraId="787CD5E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is unable to agree to or provide the Variation; and/or</w:t>
      </w:r>
    </w:p>
    <w:p w14:paraId="68272B07"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Parties are unable to agree a change to the Contract Charges that may be included in a request of a Variation or response to it as a consequence thereof, the Customer may:</w:t>
      </w:r>
    </w:p>
    <w:p w14:paraId="41AA8E39"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 xml:space="preserve">agree to continue to perform its obligations under this Contract without the Variation; or </w:t>
      </w:r>
    </w:p>
    <w:p w14:paraId="471F0303"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bookmarkStart w:id="94" w:name="_heading=h.2fk6b3p" w:colFirst="0" w:colLast="0"/>
      <w:bookmarkEnd w:id="94"/>
      <w:r>
        <w:rPr>
          <w:color w:val="000000"/>
        </w:rPr>
        <w:t>terminate this Contract with immediate effect, except where the Supplier has already fulfilled part or all of the provision of the Goods and/or Services and/or Works in accordance with this Contract or where the Supplier can show evidence of substantial work being carried out to provide the Goods and/or Services and/or Works under this Contract, and in such a case the Parties shall attempt to agree upon a resolution to the matter.  Where a resolution cannot be reached, the matter shall be dealt with under the Dispute Resolution Procedure.</w:t>
      </w:r>
    </w:p>
    <w:p w14:paraId="0BC36FE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the Parties agree the Variation (including, without limitation, in relation to Additional Services and Works), the Supplier shall implement such Variation (including, without limitation, in relation to Additional Services and Works) and be bound by the same provisions so far as is applicable, as though such Variation (including, without limitation, in relation to Additional Services and Works) was stated in this Contract.</w:t>
      </w:r>
    </w:p>
    <w:p w14:paraId="63A95E70"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Legislative</w:t>
      </w:r>
      <w:r>
        <w:rPr>
          <w:color w:val="000000"/>
        </w:rPr>
        <w:t xml:space="preserve"> </w:t>
      </w:r>
      <w:r>
        <w:rPr>
          <w:b/>
          <w:color w:val="000000"/>
        </w:rPr>
        <w:t>Change</w:t>
      </w:r>
    </w:p>
    <w:p w14:paraId="7398E73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neither be relieved of its obligations under this Contract nor be entitled to an increase in the Contract Charges as the result of a:</w:t>
      </w:r>
    </w:p>
    <w:p w14:paraId="4BEC3FB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general Change in Law;</w:t>
      </w:r>
    </w:p>
    <w:p w14:paraId="4154410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bookmarkStart w:id="95" w:name="_heading=h.upglbi" w:colFirst="0" w:colLast="0"/>
      <w:bookmarkEnd w:id="95"/>
      <w:r>
        <w:rPr>
          <w:color w:val="000000"/>
        </w:rPr>
        <w:t>specific Change in Law where the effect of that Specific Change in Law on the Goods and/or Services and/or Works is reasonably foreseeable at the Contract Commencement Date.</w:t>
      </w:r>
    </w:p>
    <w:p w14:paraId="5850115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a Specific Change in Law occurs or will occur during the Contract Period (other than as referred to in Clause 22.2.1(b) the Supplier shall:</w:t>
      </w:r>
    </w:p>
    <w:p w14:paraId="12B74334"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notify the Customer as soon as reasonably practicable of the likely effects of that change including:</w:t>
      </w:r>
    </w:p>
    <w:p w14:paraId="1B99E5A1"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whether any Variation is required to the provision of the Goods and/or Services and/or Works, the Contract Charges or this Contract; and</w:t>
      </w:r>
    </w:p>
    <w:p w14:paraId="7A0B0CC1"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whether any relief from compliance with the Suppliers obligations is required, including any obligation to Achieve a Milestone and/or to meet the Service Level Performance Measures; and</w:t>
      </w:r>
    </w:p>
    <w:p w14:paraId="14F53BF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provide to the Customer with evidence:</w:t>
      </w:r>
    </w:p>
    <w:p w14:paraId="1F09D297"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lastRenderedPageBreak/>
        <w:t>that the Supplier has minimised any increase in costs or maximised any reduction in costs, including in respect of the costs of its Sub-Contractors;</w:t>
      </w:r>
    </w:p>
    <w:p w14:paraId="56E0A141"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as to how the Specific Change in Law has affected the cost of providing the Goods and/or Services and/or Works; and</w:t>
      </w:r>
    </w:p>
    <w:p w14:paraId="02970F83"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demonstrating that any expenditure that has been avoided, for example which would have been required under the provisions of Clause 18 (Continuous Improvement), has been taken into account in amending the Contract Charges.</w:t>
      </w:r>
    </w:p>
    <w:p w14:paraId="783AC05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Any change in the Contract Charges or relief from the Suppliers obligations resulting from a Specific Change in Law (other than as referred to in Clause 22.2.1(b) shall be implemented in accordance with the Variation Procedure.</w:t>
      </w:r>
    </w:p>
    <w:p w14:paraId="00F1F32D" w14:textId="77777777" w:rsidR="00922C9C" w:rsidRDefault="00AD6EA9">
      <w:pPr>
        <w:numPr>
          <w:ilvl w:val="0"/>
          <w:numId w:val="47"/>
        </w:numPr>
        <w:pBdr>
          <w:top w:val="nil"/>
          <w:left w:val="nil"/>
          <w:bottom w:val="nil"/>
          <w:right w:val="nil"/>
          <w:between w:val="nil"/>
        </w:pBdr>
        <w:spacing w:before="400" w:after="200"/>
        <w:rPr>
          <w:b/>
          <w:color w:val="000000"/>
        </w:rPr>
      </w:pPr>
      <w:bookmarkStart w:id="96" w:name="_heading=h.3ep43zb" w:colFirst="0" w:colLast="0"/>
      <w:bookmarkEnd w:id="96"/>
      <w:r>
        <w:rPr>
          <w:b/>
          <w:color w:val="000000"/>
        </w:rPr>
        <w:t>PAYMENT, TAXATION AND VALUE FOR MONEY PROVISIONS</w:t>
      </w:r>
    </w:p>
    <w:p w14:paraId="5D0AAB7C"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97" w:name="_heading=h.1tuee74" w:colFirst="0" w:colLast="0"/>
      <w:bookmarkEnd w:id="97"/>
      <w:r>
        <w:rPr>
          <w:b/>
          <w:color w:val="000000"/>
        </w:rPr>
        <w:t>CONTRACT CHARGES AND PAYMENT</w:t>
      </w:r>
    </w:p>
    <w:p w14:paraId="7D619F5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Contract</w:t>
      </w:r>
      <w:r>
        <w:rPr>
          <w:color w:val="000000"/>
        </w:rPr>
        <w:t xml:space="preserve"> </w:t>
      </w:r>
      <w:r>
        <w:rPr>
          <w:b/>
          <w:color w:val="000000"/>
        </w:rPr>
        <w:t>Charges</w:t>
      </w:r>
    </w:p>
    <w:p w14:paraId="252ADC7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In consideration of the Supplier carrying out its obligations under this Contract, including the provision of the Goods and/or Services and/or Works, the Customer shall pay the undisputed Contract Charges in accordance with the pricing and payment profile and the invoicing procedure in Contract Schedule 3 (Contract Charges, Payment and Invoicing).</w:t>
      </w:r>
    </w:p>
    <w:p w14:paraId="7858B7D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Except as otherwise provided, each Party shall bear its own costs and expenses incurred in respect of compliance with its obligations under Clauses 21 (Records, Audit Access and Open Book Data), 34.5 (Freedom of Information) and 34.6 (Protection of Personal Data).</w:t>
      </w:r>
    </w:p>
    <w:p w14:paraId="7E91A18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the Customer fails to pay any undisputed Contract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33EF6E2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NOT USED</w:t>
      </w:r>
    </w:p>
    <w:p w14:paraId="036260A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98" w:name="_heading=h.4du1wux" w:colFirst="0" w:colLast="0"/>
      <w:bookmarkEnd w:id="98"/>
      <w:r>
        <w:rPr>
          <w:b/>
          <w:color w:val="000000"/>
        </w:rPr>
        <w:t>VAT</w:t>
      </w:r>
    </w:p>
    <w:p w14:paraId="7021E7B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Contract Charges are stated exclusive of VAT, which shall be added at the prevailing rate as applicable and paid by the Customer following delivery of a Valid Invoice.</w:t>
      </w:r>
    </w:p>
    <w:p w14:paraId="5FC4230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99" w:name="_heading=h.2szc72q" w:colFirst="0" w:colLast="0"/>
      <w:bookmarkEnd w:id="99"/>
      <w:r>
        <w:rPr>
          <w:color w:val="000000"/>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Clause 23.2 (VAT) shall be paid in cleared funds by the Supplier to the Customer not less than five (5) Working Days before the date upon which the tax or other liability is payable by the Customer.</w:t>
      </w:r>
    </w:p>
    <w:p w14:paraId="0281075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Retention and Set</w:t>
      </w:r>
      <w:r>
        <w:rPr>
          <w:color w:val="000000"/>
        </w:rPr>
        <w:t xml:space="preserve"> </w:t>
      </w:r>
      <w:r>
        <w:rPr>
          <w:b/>
          <w:color w:val="000000"/>
        </w:rPr>
        <w:t>Off</w:t>
      </w:r>
    </w:p>
    <w:p w14:paraId="2B03136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00" w:name="_heading=h.184mhaj" w:colFirst="0" w:colLast="0"/>
      <w:bookmarkEnd w:id="100"/>
      <w:r>
        <w:rPr>
          <w:color w:val="000000"/>
        </w:rPr>
        <w:lastRenderedPageBreak/>
        <w:t>The Customer may retain or set off any amount owed to it by the Supplier against any amount due to the Supplier under this Contract or under any other agreement between the Supplier and the Customer.</w:t>
      </w:r>
    </w:p>
    <w:p w14:paraId="300C5A3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the Customer wishes to exercise its right pursuant to Clause 23.3.1 it shall give notice to the Supplier within thirty (30) days of receipt of the relevant invoice, setting out the Customer's reasons for retaining or setting off the relevant Contract Charges.</w:t>
      </w:r>
    </w:p>
    <w:p w14:paraId="64EDF43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17BF45C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Foreign</w:t>
      </w:r>
      <w:r>
        <w:rPr>
          <w:color w:val="000000"/>
        </w:rPr>
        <w:t xml:space="preserve"> </w:t>
      </w:r>
      <w:r>
        <w:rPr>
          <w:b/>
          <w:color w:val="000000"/>
        </w:rPr>
        <w:t>Currency</w:t>
      </w:r>
    </w:p>
    <w:p w14:paraId="1FE42AE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01" w:name="_heading=h.3s49zyc" w:colFirst="0" w:colLast="0"/>
      <w:bookmarkEnd w:id="101"/>
      <w:r>
        <w:rPr>
          <w:color w:val="000000"/>
        </w:rPr>
        <w:t>Any requirement of Law to account for the Goods and/or Services and/or Works in any currency other than Sterling, (or to prepare for such accounting) instead of and/or in addition to Sterling, shall be implemented by the Supplier free of charge to the Customer.</w:t>
      </w:r>
    </w:p>
    <w:p w14:paraId="0F4D8F7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shall provide all reasonable assistance to facilitate compliance with Clause 23.4.1 by the Supplier.</w:t>
      </w:r>
    </w:p>
    <w:p w14:paraId="2D85BBFF"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Income Tax and National Insurance</w:t>
      </w:r>
      <w:r>
        <w:rPr>
          <w:color w:val="000000"/>
        </w:rPr>
        <w:t xml:space="preserve"> </w:t>
      </w:r>
      <w:r>
        <w:rPr>
          <w:b/>
          <w:color w:val="000000"/>
        </w:rPr>
        <w:t>Contributions</w:t>
      </w:r>
    </w:p>
    <w:p w14:paraId="7E89F17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02" w:name="_heading=h.279ka65" w:colFirst="0" w:colLast="0"/>
      <w:bookmarkEnd w:id="102"/>
      <w:r>
        <w:rPr>
          <w:color w:val="000000"/>
        </w:rPr>
        <w:t>Where the Supplier or any Supplier Personnel are liable to be taxed in the UK or to pay national insurance contributions in respect of consideration received under this Contract, the Supplier shall:</w:t>
      </w:r>
    </w:p>
    <w:p w14:paraId="0D01352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0261DC3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w:t>
      </w:r>
    </w:p>
    <w:p w14:paraId="7F48D2E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In the event that any one of the Supplier Personnel is a Worker as defined in Contract Schedule 1 (Definitions) who receives consideration relating to the Goods and/or Services, then, in addition to its obligations under Clause 23.5.1, the Supplier shall ensure that its contract with the Worker contains the following requirements:</w:t>
      </w:r>
    </w:p>
    <w:p w14:paraId="27D10F3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bookmarkStart w:id="103" w:name="_heading=h.meukdy" w:colFirst="0" w:colLast="0"/>
      <w:bookmarkEnd w:id="103"/>
      <w:r>
        <w:rPr>
          <w:color w:val="000000"/>
        </w:rPr>
        <w:t>that the Customer may, at any time during the Contract Period, request that the Worker provides information which demonstrates how the Worker complies with the requirements of Clause 23.5.1, or why those requirements do not apply to it. In such case, the Customer may specify the information which the Worker must provide and the period within which that information must be provided;</w:t>
      </w:r>
    </w:p>
    <w:p w14:paraId="1A4098A7"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that the Worker's contract may be terminated at the Customer's request if:</w:t>
      </w:r>
    </w:p>
    <w:p w14:paraId="3B2D0DF1"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Worker fails to provide the information requested by the Customer within the time specified by the Customer under Clause 23.5.2(a); and/or</w:t>
      </w:r>
    </w:p>
    <w:p w14:paraId="4A7CB722"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Worker provides information which the Customer considers is inadequate to demonstrate how the Worker complies with Clause 23.5.1 or confirms that the Worker is not complying with those requirements; and</w:t>
      </w:r>
    </w:p>
    <w:p w14:paraId="2D8A725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lastRenderedPageBreak/>
        <w:t>that the Customer may supply any information it receives from the Worker to HMRC for the purpose of the collection and management of revenue for which they are responsible.</w:t>
      </w:r>
    </w:p>
    <w:p w14:paraId="3352198D"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04" w:name="_heading=h.36ei31r" w:colFirst="0" w:colLast="0"/>
      <w:bookmarkEnd w:id="104"/>
      <w:r>
        <w:rPr>
          <w:b/>
          <w:color w:val="000000"/>
        </w:rPr>
        <w:t>PROMOTING TAX COMPLIANCE</w:t>
      </w:r>
    </w:p>
    <w:p w14:paraId="6FAAFFCD"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This Clause 24 shall apply if the Contract Charges payable under this Contract exceed or are likely to exceed five (5) million pounds during the Contract Period.</w:t>
      </w:r>
    </w:p>
    <w:p w14:paraId="0E24438D"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If, at any point during the Contract Period, an Occasion of Tax Non-Compliance occurs, the Supplier shall:</w:t>
      </w:r>
    </w:p>
    <w:p w14:paraId="2040373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notify the Customer in writing of such fact within five (5) Working Days of its occurrence; and</w:t>
      </w:r>
    </w:p>
    <w:p w14:paraId="5A93EFC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promptly provide to the Customer:</w:t>
      </w:r>
    </w:p>
    <w:p w14:paraId="7862B69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details of the steps that the Supplier is taking to address the Occasion of Tax Non-Compliance and to prevent the same from recurring, together with any mitigating factors that it considers relevant; and</w:t>
      </w:r>
    </w:p>
    <w:p w14:paraId="7E032D5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such other information in relation to the Occasion of Tax Non- Compliance as the Customer may reasonably require.</w:t>
      </w:r>
    </w:p>
    <w:p w14:paraId="5AEE8FCF"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In the event that the Supplier fails to comply with this Clause 24 and/or does not provide details of proposed mitigating factors which in the reasonable opinion of the Customer are acceptable, then the Customer reserves the right to terminate this Contract for material Default.</w:t>
      </w:r>
    </w:p>
    <w:p w14:paraId="0D0FDD22"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05" w:name="_heading=h.1ljsd9k" w:colFirst="0" w:colLast="0"/>
      <w:bookmarkEnd w:id="105"/>
      <w:r>
        <w:rPr>
          <w:b/>
          <w:color w:val="000000"/>
        </w:rPr>
        <w:t>BENCHMARKING</w:t>
      </w:r>
    </w:p>
    <w:p w14:paraId="34A3082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06" w:name="_heading=h.45jfvxd" w:colFirst="0" w:colLast="0"/>
      <w:bookmarkEnd w:id="106"/>
      <w:r>
        <w:rPr>
          <w:color w:val="000000"/>
        </w:rPr>
        <w:t>Notwithstanding the Suppliers obligations under Clause 18 (Continuous Improvement), the Customer shall be entitled to regularly benchmark the Contract Charges and level of performance by the Supplier of the supply of the Goods and/or Services and/or Works, against other suppliers providing goods and/or services and/or works substantially the same as the Goods and/or Services and/or Works during the Contract Period.</w:t>
      </w:r>
    </w:p>
    <w:p w14:paraId="6D7D108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Customer, acting reasonably, shall be entitled to use any model to determine the achievement of value for money and to carry out the benchmarking evaluation referred to in Clause 25.1 above.</w:t>
      </w:r>
    </w:p>
    <w:p w14:paraId="71F083CD"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Customer shall be entitled to disclose the results of any benchmarking of the Contract Charges and provision of the Goods and/or Services and/or Works to the Authority and any Contracting Authority (subject to the Contracting Authority entering into reasonable confidentiality undertakings).</w:t>
      </w:r>
    </w:p>
    <w:p w14:paraId="32FD517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use all reasonable endeavours and act in good faith to supply information required by the Customer in order to undertake the benchmarking and such information requirements shall be at the discretion of the Customer.</w:t>
      </w:r>
    </w:p>
    <w:p w14:paraId="3B2B6E7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Where, as a consequence of any benchmarking carried out by the Customer, the Customer decides improvements to the Goods and/or Services and/or Works should be implemented such improvements shall be implemented by way of the Variation Procedure at no additional cost to the Customer.</w:t>
      </w:r>
    </w:p>
    <w:p w14:paraId="0C3AA1F5"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NOT USED</w:t>
      </w:r>
    </w:p>
    <w:p w14:paraId="4063E0BD" w14:textId="77777777" w:rsidR="00922C9C" w:rsidRDefault="00AD6EA9">
      <w:pPr>
        <w:numPr>
          <w:ilvl w:val="0"/>
          <w:numId w:val="47"/>
        </w:numPr>
        <w:pBdr>
          <w:top w:val="nil"/>
          <w:left w:val="nil"/>
          <w:bottom w:val="nil"/>
          <w:right w:val="nil"/>
          <w:between w:val="nil"/>
        </w:pBdr>
        <w:spacing w:before="400" w:after="200"/>
        <w:rPr>
          <w:b/>
          <w:color w:val="000000"/>
        </w:rPr>
      </w:pPr>
      <w:bookmarkStart w:id="107" w:name="_heading=h.2koq656" w:colFirst="0" w:colLast="0"/>
      <w:bookmarkEnd w:id="107"/>
      <w:r>
        <w:rPr>
          <w:b/>
          <w:color w:val="000000"/>
        </w:rPr>
        <w:t>SUPPLIER PERSONNEL AND SUPPLY CHAIN MATTERS</w:t>
      </w:r>
    </w:p>
    <w:p w14:paraId="52B176FE"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08" w:name="_heading=h.zu0gcz" w:colFirst="0" w:colLast="0"/>
      <w:bookmarkEnd w:id="108"/>
      <w:r>
        <w:rPr>
          <w:b/>
          <w:color w:val="000000"/>
        </w:rPr>
        <w:lastRenderedPageBreak/>
        <w:t>KEY PERSONNEL</w:t>
      </w:r>
    </w:p>
    <w:p w14:paraId="7D2EE14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This Clause 26 shall apply where the Customer has specified Key Personnel in the Contract Order Form.</w:t>
      </w:r>
    </w:p>
    <w:p w14:paraId="0A85A6C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Contract Order Form lists the key roles ("</w:t>
      </w:r>
      <w:r>
        <w:rPr>
          <w:b/>
          <w:color w:val="000000"/>
        </w:rPr>
        <w:t>Key Roles</w:t>
      </w:r>
      <w:r>
        <w:rPr>
          <w:color w:val="000000"/>
        </w:rPr>
        <w:t>") and names of the persons who the Supplier shall appoint to fill those Key Roles at the Contract Commencement Date.</w:t>
      </w:r>
    </w:p>
    <w:p w14:paraId="445B100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ensure that the Key Personnel fulfil the Key Roles at all times during the Contract Period.</w:t>
      </w:r>
    </w:p>
    <w:p w14:paraId="7483D00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Customer may identify any further roles as being Key Roles and, following agreement to the same by the Supplier, the relevant person selected to fill those Key Roles shall be included on the list of Key Personnel.</w:t>
      </w:r>
    </w:p>
    <w:p w14:paraId="7FD0D92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09" w:name="_heading=h.3jtnz0s" w:colFirst="0" w:colLast="0"/>
      <w:bookmarkEnd w:id="109"/>
      <w:r>
        <w:rPr>
          <w:color w:val="000000"/>
        </w:rPr>
        <w:t>The Supplier shall not remove or replace any Key Personnel (including when carrying out its obligations under Contract Schedule 9 (Exit Management) unless:</w:t>
      </w:r>
    </w:p>
    <w:p w14:paraId="0A26F4E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requested to do so by the Customer;</w:t>
      </w:r>
    </w:p>
    <w:p w14:paraId="138DE5A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person concerned resigns, retires or dies or is on maternity or long- term sick leave;</w:t>
      </w:r>
    </w:p>
    <w:p w14:paraId="45B0508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person's employment or contractual arrangement with the Supplier or a Sub-Contractor is terminated for material breach of contract by the employee; or</w:t>
      </w:r>
    </w:p>
    <w:p w14:paraId="180DED2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obtains the Customer's prior written consent (such consent not to be unreasonably withheld or delayed).</w:t>
      </w:r>
    </w:p>
    <w:p w14:paraId="694F23FD"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w:t>
      </w:r>
    </w:p>
    <w:p w14:paraId="1C249DA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notify the Customer promptly of the absence of any Key Personnel (other than for short-term sickness or holidays of two (2) weeks or less, in which case the Supplier shall ensure appropriate temporary cover for that Key Role);</w:t>
      </w:r>
    </w:p>
    <w:p w14:paraId="43C16D2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ensure that any Key Role is not vacant for any longer than ten (10) Working Days;</w:t>
      </w:r>
    </w:p>
    <w:p w14:paraId="6E856EA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0FF39FD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and/or Works; and</w:t>
      </w:r>
    </w:p>
    <w:p w14:paraId="1047CF8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ensure that any replacement for a Key Role:</w:t>
      </w:r>
    </w:p>
    <w:p w14:paraId="2DF222E6"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has a level of qualifications and experience appropriate to the relevant Key Role; and</w:t>
      </w:r>
    </w:p>
    <w:p w14:paraId="3D31A0C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Is fully competent to carry out the tasks assigned to the Key Personnel whom he or she has replaced.</w:t>
      </w:r>
    </w:p>
    <w:p w14:paraId="33F0E5B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shall and shall procure that any Sub-Contractor shall not remove or replace any Key Personnel during the Contract Period without Approval.</w:t>
      </w:r>
    </w:p>
    <w:p w14:paraId="3BA9F3B3"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10" w:name="_heading=h.1yyy98l" w:colFirst="0" w:colLast="0"/>
      <w:bookmarkEnd w:id="110"/>
      <w:r>
        <w:rPr>
          <w:color w:val="000000"/>
        </w:rPr>
        <w:t>The Customer may require the Supplier to remove any Key Personnel that the Customer considers in any respect unsatisfactory.  The Customer shall not be liable for the cost of replacing any Key Personnel.</w:t>
      </w:r>
    </w:p>
    <w:p w14:paraId="01F6FFC9"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11" w:name="_heading=h.4iylrwe" w:colFirst="0" w:colLast="0"/>
      <w:bookmarkEnd w:id="111"/>
      <w:r>
        <w:rPr>
          <w:b/>
          <w:color w:val="000000"/>
        </w:rPr>
        <w:lastRenderedPageBreak/>
        <w:t>SUPPLIER PERSONNEL</w:t>
      </w:r>
    </w:p>
    <w:p w14:paraId="7BBF68C1"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Supplier</w:t>
      </w:r>
      <w:r>
        <w:rPr>
          <w:color w:val="000000"/>
        </w:rPr>
        <w:t xml:space="preserve"> </w:t>
      </w:r>
      <w:r>
        <w:rPr>
          <w:b/>
          <w:color w:val="000000"/>
        </w:rPr>
        <w:t>Personnel</w:t>
      </w:r>
    </w:p>
    <w:p w14:paraId="7922B0C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w:t>
      </w:r>
    </w:p>
    <w:p w14:paraId="42E5564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provide a list of the names of all Supplier Personnel requiring admission to Customer Premises, specifying the capacity in which they require admission and giving such other particulars as the Customer may reasonably require;</w:t>
      </w:r>
    </w:p>
    <w:p w14:paraId="732AD4D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ensure that all Supplier Personnel:</w:t>
      </w:r>
    </w:p>
    <w:p w14:paraId="4D3495D9"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are appropriately qualified, trained and experienced to provide the Goods and/or Services and/or Works with all reasonable skill, care and diligence;</w:t>
      </w:r>
    </w:p>
    <w:p w14:paraId="756579F9"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are vetted in accordance with Good Industry Practice and, where applicable, the Security Policy and the Standards;</w:t>
      </w:r>
    </w:p>
    <w:p w14:paraId="510544FC"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obey all lawful instructions and reasonable directions of the Customer (including, if so required by the Customer, the ICT Policy) and provide the Goods and/or Services and/or Works to the reasonable satisfaction of the Customer; and</w:t>
      </w:r>
    </w:p>
    <w:p w14:paraId="52345761"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comply with all reasonable requirements of the Customer concerning conduct at the Customer Premises, including the security requirements set out in Contract Schedule 7 (Security);</w:t>
      </w:r>
    </w:p>
    <w:p w14:paraId="3D090A4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subject to Contract Schedule 10 (Staff Transfer), retain overall control of the Supplier Personnel at all times so that the Supplier Personnel shall not be deemed to be employees, agents or contractors of the Customer;</w:t>
      </w:r>
    </w:p>
    <w:p w14:paraId="1EDCA1D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be liable at all times for all acts or omissions of Supplier Personnel, so that any act or omission of a member of any Supplier Personnel which results in a Default under this Contract shall be a Default by the Supplier;</w:t>
      </w:r>
    </w:p>
    <w:p w14:paraId="113A3AC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use all reasonable endeavours to minimise the number of changes in Supplier Personnel;</w:t>
      </w:r>
    </w:p>
    <w:p w14:paraId="01ECE30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replace (temporarily or permanently, as appropriate) any Supplier Personnel as soon as practicable if any Supplier Personnel have been removed or are unavailable for any reason whatsoever;</w:t>
      </w:r>
    </w:p>
    <w:p w14:paraId="77CEEA2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bear the programme familiarisation and other costs associated with any replacement of any Supplier Personnel; and</w:t>
      </w:r>
    </w:p>
    <w:p w14:paraId="57FA774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procure that the Supplier Personnel shall vacate the Customer Premises immediately upon the Contract Expiry Date.</w:t>
      </w:r>
    </w:p>
    <w:p w14:paraId="3EBE8861"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the Customer reasonably believes that any of the Supplier Personnel are unsuitable to undertake work in respect of this Contract, it may:</w:t>
      </w:r>
    </w:p>
    <w:p w14:paraId="2E82C3D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refuse admission to the relevant person(s) to the Customer Premises; and/or</w:t>
      </w:r>
    </w:p>
    <w:p w14:paraId="699EBC7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direct the Supplier to end the involvement in the provision of the Goods and/or Services and/or Works of the relevant person(s).</w:t>
      </w:r>
    </w:p>
    <w:p w14:paraId="09B1A43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decision of the Customer as to whether any person is to be refused access to the Customer Premises shall be final and conclusive.</w:t>
      </w:r>
    </w:p>
    <w:p w14:paraId="7EF46F5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12" w:name="_heading=h.2y3w247" w:colFirst="0" w:colLast="0"/>
      <w:bookmarkEnd w:id="112"/>
      <w:r>
        <w:rPr>
          <w:b/>
          <w:color w:val="000000"/>
        </w:rPr>
        <w:t>Relevant</w:t>
      </w:r>
      <w:r>
        <w:rPr>
          <w:color w:val="000000"/>
        </w:rPr>
        <w:t xml:space="preserve"> </w:t>
      </w:r>
      <w:r>
        <w:rPr>
          <w:b/>
          <w:color w:val="000000"/>
        </w:rPr>
        <w:t>Convictions</w:t>
      </w:r>
    </w:p>
    <w:p w14:paraId="025F8B3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This sub-clause 27.2 shall apply if the Customer has specified Relevant Convictions in the Contract Order Form.</w:t>
      </w:r>
    </w:p>
    <w:p w14:paraId="266D4CB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13" w:name="_heading=h.1d96cc0" w:colFirst="0" w:colLast="0"/>
      <w:bookmarkEnd w:id="113"/>
      <w:r>
        <w:rPr>
          <w:color w:val="000000"/>
        </w:rPr>
        <w:lastRenderedPageBreak/>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and/or Works without Approval.</w:t>
      </w:r>
    </w:p>
    <w:p w14:paraId="4A260DF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Notwithstanding Clause 27.2.2, for each member of Supplier Personnel who, in providing the Goods and/or Services and/or Works, has, will have or is likely to have access to children, vulnerable persons or other members of the public to whom the Customer owes a special duty of care, the Supplier shall (and shall procure that the relevant Sub-Contractor shall):</w:t>
      </w:r>
    </w:p>
    <w:p w14:paraId="30F2674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carry out a check with the records held by the Department for Education (DfE);</w:t>
      </w:r>
    </w:p>
    <w:p w14:paraId="5E71625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conduct thorough questioning regarding any Relevant Convictions; and</w:t>
      </w:r>
    </w:p>
    <w:p w14:paraId="3ED58E8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ensure a police check is completed and such other checks as may be carried out through the Disclosure and Barring Service (DBS),</w:t>
      </w:r>
    </w:p>
    <w:p w14:paraId="21C88C82" w14:textId="77777777" w:rsidR="00922C9C" w:rsidRDefault="00AD6EA9">
      <w:pPr>
        <w:pBdr>
          <w:top w:val="nil"/>
          <w:left w:val="nil"/>
          <w:bottom w:val="nil"/>
          <w:right w:val="nil"/>
          <w:between w:val="nil"/>
        </w:pBdr>
        <w:spacing w:before="100" w:after="200"/>
        <w:ind w:left="1803"/>
        <w:rPr>
          <w:color w:val="000000"/>
        </w:rPr>
      </w:pPr>
      <w:r>
        <w:rPr>
          <w:color w:val="000000"/>
        </w:rPr>
        <w:t>and the Supplier shall not (and shall ensure that any Sub-Contractor shall not) engage or continue to employ in the provision of the Goods and/or Services and/or Works any person who has a Relevant Conviction or an inappropriate record.</w:t>
      </w:r>
    </w:p>
    <w:p w14:paraId="25C3200F"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14" w:name="_heading=h.3x8tuzt" w:colFirst="0" w:colLast="0"/>
      <w:bookmarkEnd w:id="114"/>
      <w:r>
        <w:rPr>
          <w:b/>
          <w:color w:val="000000"/>
        </w:rPr>
        <w:t>STAFF TRANSFER</w:t>
      </w:r>
    </w:p>
    <w:p w14:paraId="49B1A83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This Clause 28 shall not apply if there are Goods but no Services under this Contract.</w:t>
      </w:r>
    </w:p>
    <w:p w14:paraId="3F8EBB0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Parties agree that:</w:t>
      </w:r>
    </w:p>
    <w:p w14:paraId="61AA5AE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where the commencement of the provision of the Services or any part of the Services results in one or more Relevant Transfers, Contract Schedule 10 (Staff Transfer) shall apply as follows:</w:t>
      </w:r>
    </w:p>
    <w:p w14:paraId="5F6E3BD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where the Relevant Transfer involves the transfer of Transferring Customer Employees, Part A of Contract Schedule 10 (Staff Transfer) shall apply;</w:t>
      </w:r>
    </w:p>
    <w:p w14:paraId="22F989F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where the Relevant Transfer involves the transfer of Transferring Former Supplier Employees, Part B of Contract Schedule 10 (Staff Transfer) shall apply;</w:t>
      </w:r>
    </w:p>
    <w:p w14:paraId="5A2F3FD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where the Relevant Transfer involves the transfer of Transferring Customer Employees and Transferring Former Supplier Employees, Parts A and B of Contract Schedule 10 (Staff Transfer) shall apply; and</w:t>
      </w:r>
    </w:p>
    <w:p w14:paraId="61B11D4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Part C of Contract Schedule 10 (Staff Transfer) shall not apply;</w:t>
      </w:r>
    </w:p>
    <w:p w14:paraId="62BC340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where commencement of the provision of the Services or a part of the Services does not result in a Relevant Transfer, Part C of Contract Schedule 10 (Staff Transfer) shall apply and Parts A and B of Contract Schedule 10 (Staff Transfer) shall not apply; and</w:t>
      </w:r>
    </w:p>
    <w:p w14:paraId="6924120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Part D of Contract Schedule 10 (Staff Transfer) shall apply on the expiry or termination of the Services or any part of the Services;</w:t>
      </w:r>
    </w:p>
    <w:p w14:paraId="27D5A16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w:t>
      </w:r>
    </w:p>
    <w:p w14:paraId="499E42CA"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15" w:name="_heading=h.2ce457m" w:colFirst="0" w:colLast="0"/>
      <w:bookmarkEnd w:id="115"/>
      <w:r>
        <w:rPr>
          <w:b/>
          <w:color w:val="000000"/>
        </w:rPr>
        <w:t>SUPPLY CHAIN RIGHTS AND PROTECTION</w:t>
      </w:r>
    </w:p>
    <w:p w14:paraId="57750CB5"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lastRenderedPageBreak/>
        <w:t>Appointment of Sub-Contractors</w:t>
      </w:r>
    </w:p>
    <w:p w14:paraId="407566F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exercise due skill and care in the selection of any Sub-Contractors to ensure that the Supplier is able to:</w:t>
      </w:r>
    </w:p>
    <w:p w14:paraId="72FC5BE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manage any Sub-Contractors in accordance with Good Industry Practice;</w:t>
      </w:r>
    </w:p>
    <w:p w14:paraId="565DEFD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comply with its obligations under this Contract in the Delivery of the Goods and/or Services and/or Works; and</w:t>
      </w:r>
    </w:p>
    <w:p w14:paraId="6CC756AF"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assign, novate or otherwise transfer to the Customer or any Replacement Supplier any of its rights and/or obligations under each Sub-Contract that relates exclusively to this Contract.</w:t>
      </w:r>
    </w:p>
    <w:p w14:paraId="36556545"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16" w:name="_heading=h.rjefff" w:colFirst="0" w:colLast="0"/>
      <w:bookmarkEnd w:id="116"/>
      <w:r>
        <w:rPr>
          <w:color w:val="000000"/>
        </w:rPr>
        <w:t>Prior to sub-contacting any of its obligations under this Contract, the Supplier shall notify the Customer and provide the Customer with:</w:t>
      </w:r>
    </w:p>
    <w:p w14:paraId="051ADEE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proposed Sub-Contractor's name, registered office and company registration number;</w:t>
      </w:r>
    </w:p>
    <w:p w14:paraId="72E6582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scope of any Goods and/or Services and/or Works to be provided by the proposed Sub-Contractor; and</w:t>
      </w:r>
    </w:p>
    <w:p w14:paraId="09CFA86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where the proposed Sub-Contractor is an Affiliate of the Supplier, evidence that demonstrates to the reasonable satisfaction of the Customer that the proposed Sub-Contract has been agreed on "arm's-length" terms.</w:t>
      </w:r>
    </w:p>
    <w:p w14:paraId="7E7C5D1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17" w:name="_heading=h.3bj1y38" w:colFirst="0" w:colLast="0"/>
      <w:bookmarkEnd w:id="117"/>
      <w:r>
        <w:rPr>
          <w:color w:val="000000"/>
        </w:rPr>
        <w:t>If requested by the Customer within ten (10) Working Days of receipt of the Suppliers notice issued pursuant to Clause 29.1.2, the Supplier shall also provide:</w:t>
      </w:r>
    </w:p>
    <w:p w14:paraId="040C4E3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 copy of the proposed Sub-Contract; and</w:t>
      </w:r>
    </w:p>
    <w:p w14:paraId="67216E6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any further information reasonably requested by the Customer.</w:t>
      </w:r>
    </w:p>
    <w:p w14:paraId="0895E1E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within ten (10) Working Days of receipt of the Suppliers notice issued pursuant to Clause 29.1.2 (or, if later, receipt of any further information requested pursuant to Clause 29.1.3), object to the appointment of the relevant Sub-Contractor if they consider that:</w:t>
      </w:r>
    </w:p>
    <w:p w14:paraId="79091FE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appointment of a proposed Sub-Contractor may prejudice the provision of the Goods and/or Services and/or Works or may be contrary to the interests respectively of the Customer under this Contract;</w:t>
      </w:r>
    </w:p>
    <w:p w14:paraId="6E18F25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proposed Sub-Contractor is unreliable and/or has not provided reliable goods and or reasonable services to its other customers; and/or</w:t>
      </w:r>
    </w:p>
    <w:p w14:paraId="4E15301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proposed Sub-Contractor employs unfit persons,</w:t>
      </w:r>
    </w:p>
    <w:p w14:paraId="1DE2EFBF" w14:textId="77777777" w:rsidR="00922C9C" w:rsidRDefault="00AD6EA9">
      <w:pPr>
        <w:pBdr>
          <w:top w:val="nil"/>
          <w:left w:val="nil"/>
          <w:bottom w:val="nil"/>
          <w:right w:val="nil"/>
          <w:between w:val="nil"/>
        </w:pBdr>
        <w:spacing w:before="100" w:after="200"/>
        <w:ind w:left="1803"/>
        <w:rPr>
          <w:color w:val="000000"/>
        </w:rPr>
      </w:pPr>
      <w:r>
        <w:rPr>
          <w:color w:val="000000"/>
        </w:rPr>
        <w:t>in which case, the Supplier shall not proceed with the proposed appointment.</w:t>
      </w:r>
    </w:p>
    <w:p w14:paraId="261442D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w:t>
      </w:r>
    </w:p>
    <w:p w14:paraId="7255CEE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has not notified the Supplier that it objects to the proposed Sub-Contractor's appointment by the later of ten (10) Working Days of receipt of:</w:t>
      </w:r>
    </w:p>
    <w:p w14:paraId="60EF8414"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Suppliers notice issued pursuant to Clause 29.1.2; and</w:t>
      </w:r>
    </w:p>
    <w:p w14:paraId="5FAADF63"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any further information requested by the Customer pursuant to Clause 29.1.3; and</w:t>
      </w:r>
    </w:p>
    <w:p w14:paraId="3948B6E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proposed Sub-Contract is not a Key Sub-Contract which shall require the written consent of the Authority and the Customer in accordance with Clause 29.2 (Appointment of Key Sub-Contractors),</w:t>
      </w:r>
    </w:p>
    <w:p w14:paraId="359E7365" w14:textId="77777777" w:rsidR="00922C9C" w:rsidRDefault="00AD6EA9">
      <w:pPr>
        <w:pBdr>
          <w:top w:val="nil"/>
          <w:left w:val="nil"/>
          <w:bottom w:val="nil"/>
          <w:right w:val="nil"/>
          <w:between w:val="nil"/>
        </w:pBdr>
        <w:spacing w:before="100" w:after="200"/>
        <w:ind w:left="1803"/>
        <w:rPr>
          <w:color w:val="000000"/>
        </w:rPr>
      </w:pPr>
      <w:r>
        <w:rPr>
          <w:color w:val="000000"/>
        </w:rPr>
        <w:lastRenderedPageBreak/>
        <w:t>the Supplier may proceed with the proposed appointment.</w:t>
      </w:r>
    </w:p>
    <w:p w14:paraId="1ABDC69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18" w:name="_heading=h.1qoc8b1" w:colFirst="0" w:colLast="0"/>
      <w:bookmarkEnd w:id="118"/>
      <w:r>
        <w:rPr>
          <w:b/>
          <w:color w:val="000000"/>
        </w:rPr>
        <w:t>Appointment of Key Sub-Contractors</w:t>
      </w:r>
    </w:p>
    <w:p w14:paraId="7D78E4C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19" w:name="_heading=h.4anzqyu" w:colFirst="0" w:colLast="0"/>
      <w:bookmarkEnd w:id="119"/>
      <w:r>
        <w:rPr>
          <w:color w:val="000000"/>
        </w:rPr>
        <w:t>The Authority and the Customer have consented to the engagement of the Key Sub-Contractors listed in DPS Schedule 7 (Key Sub-Contractors).</w:t>
      </w:r>
    </w:p>
    <w:p w14:paraId="21ED702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20" w:name="_heading=h.2pta16n" w:colFirst="0" w:colLast="0"/>
      <w:bookmarkEnd w:id="120"/>
      <w:r>
        <w:rPr>
          <w:color w:val="000000"/>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2CF525B9"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appointment of a proposed Key Sub-Contractor may prejudice the provision of the Goods and/or Services and/or Works or may be contrary to its interests;</w:t>
      </w:r>
    </w:p>
    <w:p w14:paraId="53B4E699"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proposed Key Sub-Contractor is unreliable and/or has not provided reliable goods and/or reasonable services to its other customers; and/or</w:t>
      </w:r>
    </w:p>
    <w:p w14:paraId="5DFF64D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proposed Key Sub-Contractor employs unfit persons.</w:t>
      </w:r>
    </w:p>
    <w:p w14:paraId="29CD074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Except where the Authority and the Customer have given their prior written consent under Clause 29.2.1, the Supplier shall ensure that each Key Sub-Contract shall include:</w:t>
      </w:r>
    </w:p>
    <w:p w14:paraId="399C9026"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provisions which will enable the Supplier to discharge its obligations under this Contract;</w:t>
      </w:r>
    </w:p>
    <w:p w14:paraId="4652D07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 right under CRTPA for the Customer to enforce any provisions under the Key Sub-Contract which confer a benefit upon the Customer;</w:t>
      </w:r>
    </w:p>
    <w:p w14:paraId="7214CDE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 provision enabling the Customer to enforce the Key Sub- Contract as if it were the Supplier;</w:t>
      </w:r>
    </w:p>
    <w:p w14:paraId="232B30B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 provision enabling the Supplier to assign, novate or otherwise transfer any of its rights and/or obligations under the Key Sub- Contract to the Customer or any Replacement Supplier;</w:t>
      </w:r>
    </w:p>
    <w:p w14:paraId="4AF8BF9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obligations no less onerous on the Key Sub-Contractor than those imposed on the Supplier under this Contract in respect of:</w:t>
      </w:r>
    </w:p>
    <w:p w14:paraId="43DBA96D"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data protection requirements set out in Clauses 34.1 (Security Requirements), 34.2 (Protection of Customer Data) and 34.6 (Protection of Personal Data);</w:t>
      </w:r>
    </w:p>
    <w:p w14:paraId="5CFF87B3"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FOIA requirements set out in Clause 34.5 (Freedom of Information);</w:t>
      </w:r>
    </w:p>
    <w:p w14:paraId="5205B458"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obligation not to embarrass the Customer or otherwise bring the Customer into disrepute set out in Clause 7.1.4(i) (Provision of Goods and/or Services and/or Works);</w:t>
      </w:r>
    </w:p>
    <w:p w14:paraId="3FE47766"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keeping of records in respect of the Goods and/or Services and/or Works being provided under the Key Sub-Contract, including the maintenance of Open Book Data;</w:t>
      </w:r>
    </w:p>
    <w:p w14:paraId="3AC55F51"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conduct of audits set out in Clause 21 (Records, Audit Access &amp; Open Book Data);</w:t>
      </w:r>
    </w:p>
    <w:p w14:paraId="40E6896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provisions enabling the Supplier to terminate the Key Sub- Contract on notice on terms no more onerous on the Supplier than those imposed on the Customer under Clauses 41 (Customer Termination Rights), 43 (Termination by Either Party) and 45 (Consequences of Expiry or Termination) of this Contract;</w:t>
      </w:r>
    </w:p>
    <w:p w14:paraId="6732329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lastRenderedPageBreak/>
        <w:t>a provision restricting the ability of the Key Sub-Contractor to Sub-Contract all or any part of the provision of the Goods and/or Services and/or Works provided to the Supplier under the Sub-Contract without first seeking the written consent of the Customer;</w:t>
      </w:r>
    </w:p>
    <w:p w14:paraId="0BCBECE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 provision, where a provision in Contract Schedule 10 (Staff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294D15AB" w14:textId="77777777" w:rsidR="00922C9C" w:rsidRDefault="00922C9C">
      <w:pPr>
        <w:pBdr>
          <w:top w:val="nil"/>
          <w:left w:val="nil"/>
          <w:bottom w:val="nil"/>
          <w:right w:val="nil"/>
          <w:between w:val="nil"/>
        </w:pBdr>
        <w:spacing w:before="100" w:after="200"/>
        <w:ind w:left="1803"/>
        <w:rPr>
          <w:color w:val="000000"/>
        </w:rPr>
      </w:pPr>
    </w:p>
    <w:p w14:paraId="0D45053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Supply Chain</w:t>
      </w:r>
      <w:r>
        <w:rPr>
          <w:color w:val="000000"/>
        </w:rPr>
        <w:t xml:space="preserve"> </w:t>
      </w:r>
      <w:r>
        <w:rPr>
          <w:b/>
          <w:color w:val="000000"/>
        </w:rPr>
        <w:t>Protection</w:t>
      </w:r>
    </w:p>
    <w:p w14:paraId="2BE6868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ensure that all Sub-Contracts contain a provision:</w:t>
      </w:r>
    </w:p>
    <w:p w14:paraId="45C461B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requiring the Supplier to pay any undisputed sums which are due from it to the Sub-Contractor within a specified period not exceeding thirty (30) days from the receipt of a Valid Invoice;</w:t>
      </w:r>
    </w:p>
    <w:p w14:paraId="19E6179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requiring that any invoices submitted by a Sub-Contractor shall be considered and verified by the Supplier in a timely fashion and that undue delay in doing so shall not be sufficient justification for failing to regard an invoice as valid and undisputed;</w:t>
      </w:r>
    </w:p>
    <w:p w14:paraId="2B245287"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requiring the Sub-Contractor to include in any Sub-Contract which it in turn awards suitable provisions to impose, as between the parties to that Sub-Contract, requirements to the same effect as those required by sub-clauses (a) and (b) directly above; and</w:t>
      </w:r>
    </w:p>
    <w:p w14:paraId="2B7EC7E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conferring a right to the Customer to publish the Suppliers compliance with its obligation to pay undisputed invoices within the specified payment period.</w:t>
      </w:r>
    </w:p>
    <w:p w14:paraId="39C6DD7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w:t>
      </w:r>
    </w:p>
    <w:p w14:paraId="1D2B69E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bookmarkStart w:id="121" w:name="_heading=h.14ykbeg" w:colFirst="0" w:colLast="0"/>
      <w:bookmarkEnd w:id="121"/>
      <w:r>
        <w:rPr>
          <w:color w:val="000000"/>
        </w:rPr>
        <w:t>pay any undisputed sums which are due from it to a Sub-Contractor within thirty (30) days from the receipt of a Valid Invoice;</w:t>
      </w:r>
    </w:p>
    <w:p w14:paraId="2589F7C4"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include within the Performance Monitoring Reports required under Part B of Contract Schedule 6 (Service Levels, Service Credits and Performance Monitoring) a summary of its compliance with this Clause 29.3.2(a) such data to be certified each quarter by a director of the Supplier as being accurate and not misleading.</w:t>
      </w:r>
    </w:p>
    <w:p w14:paraId="38F2ECE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5A7807F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Notwithstanding any provision of Clauses 34.3 (Confidentiality) and 35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49D5FCE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22" w:name="_heading=h.3oy7u29" w:colFirst="0" w:colLast="0"/>
      <w:bookmarkEnd w:id="122"/>
      <w:r>
        <w:rPr>
          <w:b/>
          <w:color w:val="000000"/>
        </w:rPr>
        <w:t>Termination of Sub-Contracts</w:t>
      </w:r>
    </w:p>
    <w:p w14:paraId="3153D48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require the Supplier to terminate:</w:t>
      </w:r>
    </w:p>
    <w:p w14:paraId="780E0C9F"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 Sub-Contract where:</w:t>
      </w:r>
    </w:p>
    <w:p w14:paraId="4E072313"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lastRenderedPageBreak/>
        <w:t>the acts or omissions of the relevant Sub-Contractor have caused or materially contributed to the Customer's right of termination pursuant to any of the termination events in Clause 41 (Customer Termination Rights) except Clause 41.7 (Termination Without Cause); and/or 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and/or Works or otherwise; and/or</w:t>
      </w:r>
    </w:p>
    <w:p w14:paraId="02D97EB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 Key Sub-Contract where there is a Change of Control of the relevant Key Sub-Contractor, unless:</w:t>
      </w:r>
    </w:p>
    <w:p w14:paraId="6CDF4B7B"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Customer has given its prior written consent to the particular Change of Control, which subsequently takes place as proposed; or</w:t>
      </w:r>
    </w:p>
    <w:p w14:paraId="4D5FAA71"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Customer has not served its notice of objection within six (6) Months of the later of the date the Change of Control took place or the date on which the Customer was given notice of the Change of Control.</w:t>
      </w:r>
    </w:p>
    <w:p w14:paraId="6A1A8C1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Competitive</w:t>
      </w:r>
      <w:r>
        <w:rPr>
          <w:color w:val="000000"/>
        </w:rPr>
        <w:t xml:space="preserve"> </w:t>
      </w:r>
      <w:r>
        <w:rPr>
          <w:b/>
          <w:color w:val="000000"/>
        </w:rPr>
        <w:t>Terms</w:t>
      </w:r>
    </w:p>
    <w:p w14:paraId="177D1C6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23" w:name="_heading=h.243i4a2" w:colFirst="0" w:colLast="0"/>
      <w:bookmarkEnd w:id="123"/>
      <w:r>
        <w:rPr>
          <w:color w:val="000000"/>
        </w:rPr>
        <w:t>If the Customer is able to obtain from any Sub-Contractor or any other third party more favourable commercial terms with respect to the supply of any materials, equipment, software, goods or services used by the Supplier or the Supplier Personnel in the supply of the Goods and/or Services and/or Works, then the Customer may:</w:t>
      </w:r>
    </w:p>
    <w:p w14:paraId="35B88C24"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require the Supplier to replace its existing commercial terms with its Sub-Contractor with the more favourable commercial terms obtained by the Customer in respect of the relevant item; or</w:t>
      </w:r>
    </w:p>
    <w:p w14:paraId="03E5154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subject to Clause 29.4 (Termination of Sub-Contracts), enter into a direct agreement with that Sub-Contractor or third party in respect of the relevant item.</w:t>
      </w:r>
    </w:p>
    <w:p w14:paraId="066EE4B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the Customer exercises the option pursuant to Clause 29.5.1, then the Contract Charges shall be reduced by an amount that is agreed in accordance with the Variation Procedure.</w:t>
      </w:r>
    </w:p>
    <w:p w14:paraId="674A2895"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Customer's right to enter into a direct agreement for the supply of the relevant items is subject to:</w:t>
      </w:r>
    </w:p>
    <w:p w14:paraId="2303DAF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making the relevant item available to the Supplier where this is necessary for the Supplier to provide the Goods and/or Services and/or Works; and</w:t>
      </w:r>
    </w:p>
    <w:p w14:paraId="65F4BCE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any reduction in the Contract Charges taking into account any unavoidable costs payable by the Supplier in respect of the substituted item, including in respect of any licence fees or early termination charges.</w:t>
      </w:r>
    </w:p>
    <w:p w14:paraId="78FEDA9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Retention of Legal</w:t>
      </w:r>
      <w:r>
        <w:rPr>
          <w:color w:val="000000"/>
        </w:rPr>
        <w:t xml:space="preserve"> </w:t>
      </w:r>
      <w:r>
        <w:rPr>
          <w:b/>
          <w:color w:val="000000"/>
        </w:rPr>
        <w:t>Obligations</w:t>
      </w:r>
    </w:p>
    <w:p w14:paraId="64144D9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Notwithstanding the Suppliers right to Sub-Contract pursuant to Clause 29 (Supply Chain Rights and Protection), the Supplier shall remain responsible for all acts and omissions of its Sub-Contractors and the acts and omissions of those employed or engaged by the Sub-Contractors as if they were its own.</w:t>
      </w:r>
    </w:p>
    <w:p w14:paraId="79F23E99" w14:textId="77777777" w:rsidR="00922C9C" w:rsidRDefault="00AD6EA9">
      <w:pPr>
        <w:numPr>
          <w:ilvl w:val="0"/>
          <w:numId w:val="47"/>
        </w:numPr>
        <w:pBdr>
          <w:top w:val="nil"/>
          <w:left w:val="nil"/>
          <w:bottom w:val="nil"/>
          <w:right w:val="nil"/>
          <w:between w:val="nil"/>
        </w:pBdr>
        <w:spacing w:before="400" w:after="200"/>
        <w:rPr>
          <w:b/>
          <w:color w:val="000000"/>
        </w:rPr>
      </w:pPr>
      <w:bookmarkStart w:id="124" w:name="_heading=h.j8sehv" w:colFirst="0" w:colLast="0"/>
      <w:bookmarkEnd w:id="124"/>
      <w:r>
        <w:rPr>
          <w:b/>
          <w:color w:val="000000"/>
        </w:rPr>
        <w:t>PROPERTY MATTERS</w:t>
      </w:r>
    </w:p>
    <w:p w14:paraId="5D58671F"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25" w:name="_heading=h.338fx5o" w:colFirst="0" w:colLast="0"/>
      <w:bookmarkEnd w:id="125"/>
      <w:r>
        <w:rPr>
          <w:b/>
          <w:color w:val="000000"/>
        </w:rPr>
        <w:lastRenderedPageBreak/>
        <w:t>CUSTOMER PREMISES</w:t>
      </w:r>
    </w:p>
    <w:p w14:paraId="2378EDB3"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Licence to occupy Customer</w:t>
      </w:r>
      <w:r>
        <w:rPr>
          <w:color w:val="000000"/>
        </w:rPr>
        <w:t xml:space="preserve"> </w:t>
      </w:r>
      <w:r>
        <w:rPr>
          <w:b/>
          <w:color w:val="000000"/>
        </w:rPr>
        <w:t>Premises</w:t>
      </w:r>
    </w:p>
    <w:p w14:paraId="7143B2E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26" w:name="_heading=h.1idq7dh" w:colFirst="0" w:colLast="0"/>
      <w:bookmarkEnd w:id="126"/>
      <w:r>
        <w:rPr>
          <w:color w:val="000000"/>
        </w:rPr>
        <w:t>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and in accordance with Contract Schedule 9 (Exit Management).</w:t>
      </w:r>
    </w:p>
    <w:p w14:paraId="4D33680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w:t>
      </w:r>
    </w:p>
    <w:p w14:paraId="482B27EA"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Save in relation to such actions identified by the Supplier in accordance with Clause 2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30.1.3 without undue delay.   Ownership of such modifications shall rest with the Customer.</w:t>
      </w:r>
    </w:p>
    <w:p w14:paraId="3AA7258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27" w:name="_heading=h.42ddq1a" w:colFirst="0" w:colLast="0"/>
      <w:bookmarkEnd w:id="127"/>
      <w:r>
        <w:rPr>
          <w:color w:val="000000"/>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3956BC7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w:t>
      </w:r>
    </w:p>
    <w:p w14:paraId="4F895C67"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Security of Customer</w:t>
      </w:r>
      <w:r>
        <w:rPr>
          <w:color w:val="000000"/>
        </w:rPr>
        <w:t xml:space="preserve"> </w:t>
      </w:r>
      <w:r>
        <w:rPr>
          <w:b/>
          <w:color w:val="000000"/>
        </w:rPr>
        <w:t>Premises</w:t>
      </w:r>
    </w:p>
    <w:p w14:paraId="63AAAB3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28" w:name="_heading=h.2hio093" w:colFirst="0" w:colLast="0"/>
      <w:bookmarkEnd w:id="128"/>
      <w:r>
        <w:rPr>
          <w:color w:val="000000"/>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257747F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shall afford the Supplier upon Approval (the decision to Approve or not will not be unreasonably withheld or delayed) an opportunity to inspect its physical security arrangements.</w:t>
      </w:r>
    </w:p>
    <w:p w14:paraId="6C112A58"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29" w:name="_heading=h.wnyagw" w:colFirst="0" w:colLast="0"/>
      <w:bookmarkEnd w:id="129"/>
      <w:r>
        <w:rPr>
          <w:b/>
          <w:color w:val="000000"/>
        </w:rPr>
        <w:t>CUSTOMER PROPERTY</w:t>
      </w:r>
    </w:p>
    <w:p w14:paraId="69925AB7"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w:t>
      </w:r>
    </w:p>
    <w:p w14:paraId="2EAF1C4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not in any circumstances have a lien or any other interest on the Customer Property and at all times the Supplier shall possess the Customer Property as fiduciary agent and bailee of the Customer.</w:t>
      </w:r>
    </w:p>
    <w:p w14:paraId="0EDCF563"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4DBE9AC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Customer Property shall be deemed to be in good condition when received by or on behalf of the Supplier unless the Supplier notifies the Customer otherwise within five (5) Working Days of receipt.</w:t>
      </w:r>
    </w:p>
    <w:p w14:paraId="2444868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maintain the Customer Property in good order and condition (excluding fair wear and tear) and shall use the Customer Property solely in connection with this Contract and for no other purpose without Approval.</w:t>
      </w:r>
    </w:p>
    <w:p w14:paraId="73E9D8C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ensure the security of all the Customer Property whilst in its possession, either on the Sites or elsewhere during the supply of the Goods and/or Services and/or Works, in accordance with the Customer's Security Policy and the Customer's reasonable security requirements from time to time.</w:t>
      </w:r>
    </w:p>
    <w:p w14:paraId="6D2D840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30" w:name="_heading=h.3gnlt4p" w:colFirst="0" w:colLast="0"/>
      <w:bookmarkEnd w:id="130"/>
      <w:r>
        <w:rPr>
          <w:color w:val="000000"/>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062E328C"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31" w:name="_heading=h.1vsw3ci" w:colFirst="0" w:colLast="0"/>
      <w:bookmarkEnd w:id="131"/>
      <w:r>
        <w:rPr>
          <w:b/>
          <w:color w:val="000000"/>
        </w:rPr>
        <w:t>SUPPLIER EQUIPMENT</w:t>
      </w:r>
    </w:p>
    <w:p w14:paraId="3555D50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Unless otherwise stated in the Contract Order Form (or elsewhere in this Contract), the Supplier shall provide all the Supplier Equipment necessary for the provision of the Goods and/or Services and/or Works.</w:t>
      </w:r>
    </w:p>
    <w:p w14:paraId="38DAB29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not deliver any Supplier Equipment nor begin any work on the Customer Premises without obtaining Approval.</w:t>
      </w:r>
    </w:p>
    <w:p w14:paraId="3902B335"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32" w:name="_heading=h.4fsjm0b" w:colFirst="0" w:colLast="0"/>
      <w:bookmarkEnd w:id="132"/>
      <w:r>
        <w:rPr>
          <w:color w:val="000000"/>
        </w:rPr>
        <w:t>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w:t>
      </w:r>
    </w:p>
    <w:p w14:paraId="37A1DC5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w:t>
      </w:r>
    </w:p>
    <w:p w14:paraId="578F82A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Subject to any express provision of the BCDR Plan to the contrary, the loss or destruction for any reason of any Supplier Equipment shall not relieve the Supplier of its obligation to supply the Goods and/or Services and/or Works in accordance with this Contract, including the Service Level Performance Measures.</w:t>
      </w:r>
    </w:p>
    <w:p w14:paraId="3794E4BD"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maintain all Supplier Equipment within the Sites and/or the Customer Premises in a safe, serviceable and clean condition.</w:t>
      </w:r>
    </w:p>
    <w:p w14:paraId="661801D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at the Customer's written request, at its own expense and as soon as reasonably practicable:</w:t>
      </w:r>
    </w:p>
    <w:p w14:paraId="420BBDD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remove from the Customer Premises any Supplier Equipment or any component part of Supplier Equipment which in the reasonable opinion of the Customer is either hazardous, noxious or not in accordance with this Contract; and</w:t>
      </w:r>
    </w:p>
    <w:p w14:paraId="577EE36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replace such Supplier Equipment or component part of Supplier Equipment with a suitable substitute item of Supplier Equipment.</w:t>
      </w:r>
    </w:p>
    <w:p w14:paraId="39E6E1C0"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33" w:name="_heading=h.2uxtw84" w:colFirst="0" w:colLast="0"/>
      <w:bookmarkEnd w:id="133"/>
      <w:r>
        <w:rPr>
          <w:color w:val="000000"/>
        </w:rPr>
        <w:t>For the purposes of this Clause 32.8, 'X' shall be the number of Service Failures, and 'Y' shall be the period in months, as respectively specified for 'X' and 'Y' in the Contract Order Form.  If this Clause 32.8 has been specified to apply in the Contract Order Form,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w:t>
      </w:r>
    </w:p>
    <w:p w14:paraId="696F5BD6" w14:textId="77777777" w:rsidR="00922C9C" w:rsidRDefault="00AD6EA9">
      <w:pPr>
        <w:keepNext/>
        <w:numPr>
          <w:ilvl w:val="0"/>
          <w:numId w:val="47"/>
        </w:numPr>
        <w:pBdr>
          <w:top w:val="nil"/>
          <w:left w:val="nil"/>
          <w:bottom w:val="nil"/>
          <w:right w:val="nil"/>
          <w:between w:val="nil"/>
        </w:pBdr>
        <w:spacing w:before="400" w:after="200"/>
        <w:rPr>
          <w:b/>
          <w:color w:val="000000"/>
        </w:rPr>
      </w:pPr>
      <w:bookmarkStart w:id="134" w:name="_heading=h.1a346fx" w:colFirst="0" w:colLast="0"/>
      <w:bookmarkEnd w:id="134"/>
      <w:r>
        <w:rPr>
          <w:b/>
          <w:color w:val="000000"/>
        </w:rPr>
        <w:t>INTELLECTUAL PROPERTY AND INFORMATION</w:t>
      </w:r>
    </w:p>
    <w:p w14:paraId="70231FD1" w14:textId="77777777" w:rsidR="00922C9C" w:rsidRDefault="00AD6EA9">
      <w:pPr>
        <w:keepNext/>
        <w:numPr>
          <w:ilvl w:val="0"/>
          <w:numId w:val="28"/>
        </w:numPr>
        <w:pBdr>
          <w:top w:val="nil"/>
          <w:left w:val="nil"/>
          <w:bottom w:val="nil"/>
          <w:right w:val="nil"/>
          <w:between w:val="nil"/>
        </w:pBdr>
        <w:tabs>
          <w:tab w:val="left" w:pos="720"/>
        </w:tabs>
        <w:spacing w:before="400" w:after="200"/>
        <w:rPr>
          <w:b/>
          <w:color w:val="000000"/>
        </w:rPr>
      </w:pPr>
      <w:bookmarkStart w:id="135" w:name="_heading=h.3u2rp3q" w:colFirst="0" w:colLast="0"/>
      <w:bookmarkEnd w:id="135"/>
      <w:r>
        <w:rPr>
          <w:b/>
          <w:color w:val="000000"/>
        </w:rPr>
        <w:t>INTELLECTUAL PROPERTY RIGHTS</w:t>
      </w:r>
    </w:p>
    <w:p w14:paraId="0E889787" w14:textId="77777777" w:rsidR="00922C9C" w:rsidRDefault="00AD6EA9">
      <w:pPr>
        <w:keepNext/>
        <w:numPr>
          <w:ilvl w:val="1"/>
          <w:numId w:val="28"/>
        </w:numPr>
        <w:pBdr>
          <w:top w:val="nil"/>
          <w:left w:val="nil"/>
          <w:bottom w:val="nil"/>
          <w:right w:val="nil"/>
          <w:between w:val="nil"/>
        </w:pBdr>
        <w:tabs>
          <w:tab w:val="left" w:pos="720"/>
        </w:tabs>
        <w:spacing w:before="100" w:after="200"/>
        <w:rPr>
          <w:color w:val="000000"/>
        </w:rPr>
      </w:pPr>
      <w:bookmarkStart w:id="136" w:name="_heading=h.2981zbj" w:colFirst="0" w:colLast="0"/>
      <w:bookmarkEnd w:id="136"/>
      <w:r>
        <w:rPr>
          <w:b/>
          <w:color w:val="000000"/>
        </w:rPr>
        <w:t>Allocation of title to</w:t>
      </w:r>
      <w:r>
        <w:rPr>
          <w:color w:val="000000"/>
        </w:rPr>
        <w:t xml:space="preserve"> </w:t>
      </w:r>
      <w:r>
        <w:rPr>
          <w:b/>
          <w:color w:val="000000"/>
        </w:rPr>
        <w:t>IPR</w:t>
      </w:r>
    </w:p>
    <w:p w14:paraId="2929E09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Save as expressly granted elsewhere under this Contract:</w:t>
      </w:r>
    </w:p>
    <w:p w14:paraId="469A1D2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shall not acquire any right, title or interest in or to the Intellectual Property Rights of the Supplier or its licensors, including:</w:t>
      </w:r>
    </w:p>
    <w:p w14:paraId="215D5DA0"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Supplier Background IPR; the Third Party IPR; and</w:t>
      </w:r>
    </w:p>
    <w:p w14:paraId="15DD91A7"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Project Specific IPR.</w:t>
      </w:r>
    </w:p>
    <w:p w14:paraId="702974E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shall not acquire any right, title or interest in or to the Intellectual Property Rights of the Customer or its licensors, including the:</w:t>
      </w:r>
    </w:p>
    <w:p w14:paraId="0177B052"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Customer Background IPR; and</w:t>
      </w:r>
    </w:p>
    <w:p w14:paraId="67B3F5F4"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Customer Data.</w:t>
      </w:r>
    </w:p>
    <w:p w14:paraId="7DEF8C5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Where either Party acquires, by operation of Law, title to Intellectual Property Rights that is inconsistent with the allocation of title set out in Clause 33.1, it shall assign in writing such Intellectual Property Rights as it has acquired to the other Party on the request of the other Party (whenever made).</w:t>
      </w:r>
    </w:p>
    <w:p w14:paraId="69E9120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Neither Party shall have any right to use any of the other Party's names, logos or trade marks on any of its products or services without the other Party's prior written consent.</w:t>
      </w:r>
    </w:p>
    <w:p w14:paraId="2D6621D0"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37" w:name="_heading=h.odc9jc" w:colFirst="0" w:colLast="0"/>
      <w:bookmarkEnd w:id="137"/>
      <w:r>
        <w:rPr>
          <w:b/>
          <w:color w:val="000000"/>
        </w:rPr>
        <w:t>Licence granted by the Supplier: Project Specific</w:t>
      </w:r>
      <w:r>
        <w:rPr>
          <w:color w:val="000000"/>
        </w:rPr>
        <w:t xml:space="preserve"> </w:t>
      </w:r>
      <w:r>
        <w:rPr>
          <w:b/>
          <w:color w:val="000000"/>
        </w:rPr>
        <w:t>IPR</w:t>
      </w:r>
    </w:p>
    <w:p w14:paraId="422BFF0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38" w:name="_heading=h.38czs75" w:colFirst="0" w:colLast="0"/>
      <w:bookmarkEnd w:id="138"/>
      <w:r>
        <w:rPr>
          <w:color w:val="000000"/>
        </w:rPr>
        <w:t>The Supplier hereby grants to the Customer, or shall procure the direct grant to the Customer of, a perpetual, royalty-free, irrevocable, non- exclusive licence to use the Project Specific IPR including but not limited to the right to copy, adapt, publish and distribute such Project Specific IPR.</w:t>
      </w:r>
    </w:p>
    <w:p w14:paraId="2CE3A0E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39" w:name="_heading=h.1nia2ey" w:colFirst="0" w:colLast="0"/>
      <w:bookmarkEnd w:id="139"/>
      <w:r>
        <w:rPr>
          <w:b/>
          <w:color w:val="000000"/>
        </w:rPr>
        <w:t>Licence granted by the Supplier: Supplier Background</w:t>
      </w:r>
      <w:r>
        <w:rPr>
          <w:color w:val="000000"/>
        </w:rPr>
        <w:t xml:space="preserve"> </w:t>
      </w:r>
      <w:r>
        <w:rPr>
          <w:b/>
          <w:color w:val="000000"/>
        </w:rPr>
        <w:t>IPR</w:t>
      </w:r>
    </w:p>
    <w:p w14:paraId="33A0DDA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40" w:name="_heading=h.47hxl2r" w:colFirst="0" w:colLast="0"/>
      <w:bookmarkEnd w:id="140"/>
      <w:r>
        <w:rPr>
          <w:color w:val="000000"/>
        </w:rPr>
        <w:t>The Supplier hereby grants to the Customer a perpetual, royalty-free and non-exclusive licence to use the Supplier Background IPR for any purpose relating to the Goods and/or Services and/or Works (or substantially equivalent goods and/or services and/or works) or for any purpose relating to the exercise of the Customer's (or, if the Customer is a Central Government Body, any other Central Government Body's) business or function.</w:t>
      </w:r>
    </w:p>
    <w:p w14:paraId="3D64A67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41" w:name="_heading=h.2mn7vak" w:colFirst="0" w:colLast="0"/>
      <w:bookmarkEnd w:id="141"/>
      <w:r>
        <w:rPr>
          <w:color w:val="000000"/>
        </w:rPr>
        <w:t>At any time during the Contract Period or following the Contract Expiry Date, the Supplier may terminate a licence granted in respect of the Supplier Background IPR under Clause 33.3.1 by giving thirty (30) days' notice in writing (or such other period as agreed by the Parties) if there is a Customer Cause which constitutes a material breach of the terms of 33.3.1 which, if the breach is capable of remedy, is not remedied within twenty (20) Working Days after the Supplier gives the Customer written notice specifying the breach and requiring its remedy.</w:t>
      </w:r>
    </w:p>
    <w:p w14:paraId="5953DA2E" w14:textId="77777777" w:rsidR="00922C9C" w:rsidRDefault="00922C9C">
      <w:pPr>
        <w:pBdr>
          <w:top w:val="nil"/>
          <w:left w:val="nil"/>
          <w:bottom w:val="nil"/>
          <w:right w:val="nil"/>
          <w:between w:val="nil"/>
        </w:pBdr>
        <w:spacing w:before="100" w:after="200"/>
        <w:ind w:left="1803"/>
        <w:rPr>
          <w:color w:val="000000"/>
        </w:rPr>
      </w:pPr>
    </w:p>
    <w:p w14:paraId="00E60F9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In the event the licence of the Supplier Background IPR is terminated pursuant to Clause 33.3.2, the Customer shall:</w:t>
      </w:r>
    </w:p>
    <w:p w14:paraId="14F02D5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immediately cease all use of the Supplier Background IPR;</w:t>
      </w:r>
    </w:p>
    <w:p w14:paraId="5D08C35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p>
    <w:p w14:paraId="3439D5C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w:t>
      </w:r>
    </w:p>
    <w:p w14:paraId="29CBF3B0"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Customer's right to sub-license</w:t>
      </w:r>
    </w:p>
    <w:p w14:paraId="1050751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shall be freely entitled to sub-license the rights granted to it pursuant to Clause 33.2.1 (Licence granted by the Supplier: Project Specific IPR).</w:t>
      </w:r>
    </w:p>
    <w:p w14:paraId="79A8B82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sub-license:</w:t>
      </w:r>
    </w:p>
    <w:p w14:paraId="58AD0D2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rights granted under Clause 33.3.1 (Licence granted by the Supplier: Supplier Background IPR) to a third party (including for the avoidance of doubt, any Replacement Supplier) provided that:</w:t>
      </w:r>
    </w:p>
    <w:p w14:paraId="01DF57EF"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sub-licence is on terms no broader than those granted to the Customer; and</w:t>
      </w:r>
    </w:p>
    <w:p w14:paraId="703D2478"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sub-licence only authorises the third party to use the rights licensed in Clause 33.3.1 (Licence granted by the Supplier: Supplier Background IPR) for purposes relating to the Goods and/or Services and/or Works (or substantially equivalent goods and/or services and/or works) or for any purpose relating to the exercise of the Customer's (or, if the Customer is a Central Government Body, any other Central Government Body's) business or function; and</w:t>
      </w:r>
    </w:p>
    <w:p w14:paraId="74ACF5B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rights granted under Clause 33.3.1 (Licence granted by the Supplier: Supplier Background IPR) to any Approved Sub- Licensee to the extent necessary to use and/or obtain the benefit of the Project Specific IPR provided that the sub-licence is on terms no broader than those granted to the Customer.</w:t>
      </w:r>
    </w:p>
    <w:p w14:paraId="2A5B9AC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Customer's right to assign/novate</w:t>
      </w:r>
      <w:r>
        <w:rPr>
          <w:color w:val="000000"/>
        </w:rPr>
        <w:t xml:space="preserve"> </w:t>
      </w:r>
      <w:r>
        <w:rPr>
          <w:b/>
          <w:color w:val="000000"/>
        </w:rPr>
        <w:t>licences</w:t>
      </w:r>
    </w:p>
    <w:p w14:paraId="174E167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42" w:name="_heading=h.11si5id" w:colFirst="0" w:colLast="0"/>
      <w:bookmarkEnd w:id="142"/>
      <w:r>
        <w:rPr>
          <w:color w:val="000000"/>
        </w:rPr>
        <w:t>The Customer shall be freely entitled to assign, novate or otherwise transfer its rights and obligations under the licence granted to it pursuant to Clause 33.2 (Licence granted by the Supplier: Project Specific IPR).</w:t>
      </w:r>
    </w:p>
    <w:p w14:paraId="29C0C05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43" w:name="_heading=h.3ls5o66" w:colFirst="0" w:colLast="0"/>
      <w:bookmarkEnd w:id="143"/>
      <w:r>
        <w:rPr>
          <w:color w:val="000000"/>
        </w:rPr>
        <w:t>The Customer may assign, novate or otherwise transfer its rights and obligations under the licence granted pursuant to Clause 33.3 (Licence granted by the Supplier: Supplier Background IPR) to:</w:t>
      </w:r>
    </w:p>
    <w:p w14:paraId="629F1BF9"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 Central Government Body; or</w:t>
      </w:r>
    </w:p>
    <w:p w14:paraId="0D0107E9"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to any body (including any private sector body) which performs or carries on any of the functions and/or activities that previously had been performed and/or carried on by the Customer.</w:t>
      </w:r>
    </w:p>
    <w:p w14:paraId="7B99310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44" w:name="_heading=h.20xfydz" w:colFirst="0" w:colLast="0"/>
      <w:bookmarkEnd w:id="144"/>
      <w:r>
        <w:rPr>
          <w:color w:val="000000"/>
        </w:rPr>
        <w:t>Where the Customer is a Central Government Body, any change in the legal status of the Customer which means that it ceases to be a Central Government Body shall not affect the validity of any licence granted in Clause 33.2 (Licence granted by the Supplier: Project Specific IPR) and/or Clause 33.3 (Licences granted by the Supplier: Supplier Background IPR).  If the Customer ceases to be a Central Government Body, the successor body to the Customer shall still be entitled to the benefit of the licences granted in Clause 33.2 (Licence granted by the Supplier: Project Specific IPR) and Clause 33.3 (Licence granted by the Supplier: Supplier Background IPR).</w:t>
      </w:r>
    </w:p>
    <w:p w14:paraId="3EFC0E3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a licence granted in Clause 33.2 (Licence granted by the Supplier: Project Specific IPR) and/or Clause 33.3 (Licence granted by the Supplier: Supplier Background IPR) is novated under Clauses 33.5.1 and/or 33.5.2 or there is a change of the Customer's status pursuant to Clause 33.5.3 (both such bodies being referred to as the "</w:t>
      </w:r>
      <w:r>
        <w:rPr>
          <w:b/>
          <w:color w:val="000000"/>
        </w:rPr>
        <w:t>Transferee</w:t>
      </w:r>
      <w:r>
        <w:rPr>
          <w:color w:val="000000"/>
        </w:rPr>
        <w:t>"), the rights acquired by the Transferee shall not extend beyond those previously enjoyed by the Customer.</w:t>
      </w:r>
    </w:p>
    <w:p w14:paraId="66BA919F"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Third Party</w:t>
      </w:r>
      <w:r>
        <w:rPr>
          <w:color w:val="000000"/>
        </w:rPr>
        <w:t xml:space="preserve"> </w:t>
      </w:r>
      <w:r>
        <w:rPr>
          <w:b/>
          <w:color w:val="000000"/>
        </w:rPr>
        <w:t>IPR</w:t>
      </w:r>
    </w:p>
    <w:p w14:paraId="1E7176B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procure that the owners or the authorised licensors of any Third Party IPR grant a direct licence to the Customer on terms at least equivalent to those set out in Clause 33.3 (Licence granted by the Supplier: Supplier Background IPR) and Clause 33.5.2 (Customer's right to assign/novate licences). If the Supplier cannot obtain for the Customer a licence materially in accordance with the licence terms set out in Clause 33.3 (Licences granted by the Supplier: Supplier Background IPR) and Clause 33.5.2 (Customer's right to assign/novate licences) in respect of any such Third Party IPR, the Supplier shall:</w:t>
      </w:r>
    </w:p>
    <w:p w14:paraId="01E3872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notify the Customer in writing giving details of what licence terms can be obtained from the relevant third party and whether there are alternative providers which the Supplier could seek to use; and</w:t>
      </w:r>
    </w:p>
    <w:p w14:paraId="10C37EC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only use such Third Party IPR if the Customer Approves the terms of the licence from the relevant third party.</w:t>
      </w:r>
    </w:p>
    <w:p w14:paraId="36E3CCA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Licence granted by the</w:t>
      </w:r>
      <w:r>
        <w:rPr>
          <w:color w:val="000000"/>
        </w:rPr>
        <w:t xml:space="preserve"> </w:t>
      </w:r>
      <w:r>
        <w:rPr>
          <w:b/>
          <w:color w:val="000000"/>
        </w:rPr>
        <w:t>Customer</w:t>
      </w:r>
    </w:p>
    <w:p w14:paraId="5C2ECEC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hereby grants to the Supplier a royalty-free, non- exclusive, non-transferable licence during the Contract Period to use the Customer Background IPR and the Customer Data solely to the extent necessary for providing the Goods and/or Services and/or Works in accordance with this Contract, including (but not limited to) the right to grant sub- licences to Sub-Contractors provided that:</w:t>
      </w:r>
    </w:p>
    <w:p w14:paraId="0AC067C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any relevant Sub-Contractor has entered into a confidentiality undertaking with the Supplier on the same terms as set out in Clause 34.3 (Confidentiality); and</w:t>
      </w:r>
    </w:p>
    <w:p w14:paraId="125A77A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shall not without Approval use the licensed materials for any other purpose or for the benefit of any person other than the Customer.</w:t>
      </w:r>
    </w:p>
    <w:p w14:paraId="33AC9E7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Termination of</w:t>
      </w:r>
      <w:r>
        <w:rPr>
          <w:color w:val="000000"/>
        </w:rPr>
        <w:t xml:space="preserve"> </w:t>
      </w:r>
      <w:r>
        <w:rPr>
          <w:b/>
          <w:color w:val="000000"/>
        </w:rPr>
        <w:t>licenses</w:t>
      </w:r>
    </w:p>
    <w:p w14:paraId="004793B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Subject to Clause 33.3 (Licence granted by the Supplier: Supplier Background IPR), all licences granted pursuant to Clause 33 (Intellectual Property Rights) (other than those granted pursuant to Clause 33.6 (Third Party IPR) and 33.7 (Licence granted by the Customer)) shall survive the Contract Expiry Date.</w:t>
      </w:r>
    </w:p>
    <w:p w14:paraId="54FBC46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if requested by the Customer in accordance with Contract Schedule 9 (Exit Management), grant (or procure the grant) to the Replacement Supplier of a licence to use any Supplier Background IPR and/or Third Party IPR on terms equivalent to those set out in Clause 33.3 (Licence granted by the Supplier: Supplier Background IPR) subject to the Replacement Supplier entering into reasonable confidentiality undertakings with the Supplier.</w:t>
      </w:r>
    </w:p>
    <w:p w14:paraId="59AB72B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licence granted pursuant to Clause 33.7 (Licence granted by the Customer ) and any sub-licence granted by the Supplier in accordance with Clause 33.7.1 (Licence granted by the Customer) shall terminate automatically on the Contract Expiry Date and the Supplier shall:</w:t>
      </w:r>
    </w:p>
    <w:p w14:paraId="215D055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immediately cease all use of the Customer Background IPR and the Customer Data (as the case may be);</w:t>
      </w:r>
    </w:p>
    <w:p w14:paraId="08A398A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0725012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31AA535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IPR</w:t>
      </w:r>
      <w:r>
        <w:rPr>
          <w:color w:val="000000"/>
        </w:rPr>
        <w:t xml:space="preserve"> </w:t>
      </w:r>
      <w:r>
        <w:rPr>
          <w:b/>
          <w:color w:val="000000"/>
        </w:rPr>
        <w:t>Indemnity</w:t>
      </w:r>
    </w:p>
    <w:p w14:paraId="6E4C1B7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p>
    <w:p w14:paraId="78C60BB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45" w:name="_heading=h.4kx3h1s" w:colFirst="0" w:colLast="0"/>
      <w:bookmarkEnd w:id="145"/>
      <w:r>
        <w:rPr>
          <w:color w:val="000000"/>
        </w:rPr>
        <w:t>If an IPR Claim is made, or the Supplier anticipates that an IPR Claim might be made, the Supplier may, at its own expense and sole option, either:</w:t>
      </w:r>
    </w:p>
    <w:p w14:paraId="60BCCFA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procure for the Customer the right to continue using the relevant item which is subject to the IPR Claim; or</w:t>
      </w:r>
    </w:p>
    <w:p w14:paraId="46767DC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replace or modify the relevant item with non-infringing substitutes provided that:</w:t>
      </w:r>
    </w:p>
    <w:p w14:paraId="4AC4F64B"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performance and functionality of the replaced or modified item is at least equivalent to the performance and functionality of the original item;</w:t>
      </w:r>
    </w:p>
    <w:p w14:paraId="01296667"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replaced or modified item does not have an adverse effect on any other Goods and/or Services and/or Works;</w:t>
      </w:r>
    </w:p>
    <w:p w14:paraId="2C4A3803"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there is no additional cost to the Customer; and</w:t>
      </w:r>
    </w:p>
    <w:p w14:paraId="3653A694"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terms and conditions of this Contract shall apply to the replaced or modified Goods and/or Services and/or Works.</w:t>
      </w:r>
    </w:p>
    <w:p w14:paraId="422A58C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46" w:name="_heading=h.302dr9l" w:colFirst="0" w:colLast="0"/>
      <w:bookmarkEnd w:id="146"/>
      <w:r>
        <w:rPr>
          <w:color w:val="000000"/>
        </w:rPr>
        <w:t>If the Supplier elects to procure a licence in accordance with Clause 33.9.2(a) or to modify or replace an item pursuant to Clause 33.9.2(b), but this has not avoided or resolved the IPR Claim, then:</w:t>
      </w:r>
    </w:p>
    <w:p w14:paraId="6D9D177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may terminate this Contract by written notice with immediate effect; and</w:t>
      </w:r>
    </w:p>
    <w:p w14:paraId="3E9956F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without prejudice to the indemnity set out in Clause 33.9.1, the Supplier shall be liable for all reasonable and unavoidable costs of the substitute goods and/or services and/or works including the additional costs of procuring, implementing and maintaining the substitute items.</w:t>
      </w:r>
    </w:p>
    <w:p w14:paraId="1BAB1B61" w14:textId="77777777" w:rsidR="00922C9C" w:rsidRDefault="00922C9C">
      <w:pPr>
        <w:pBdr>
          <w:top w:val="nil"/>
          <w:left w:val="nil"/>
          <w:bottom w:val="nil"/>
          <w:right w:val="nil"/>
          <w:between w:val="nil"/>
        </w:pBdr>
        <w:spacing w:before="100" w:after="200"/>
        <w:ind w:left="1803"/>
        <w:rPr>
          <w:color w:val="000000"/>
        </w:rPr>
      </w:pPr>
    </w:p>
    <w:p w14:paraId="0E460832" w14:textId="77777777" w:rsidR="00922C9C" w:rsidRDefault="00922C9C">
      <w:pPr>
        <w:pBdr>
          <w:top w:val="nil"/>
          <w:left w:val="nil"/>
          <w:bottom w:val="nil"/>
          <w:right w:val="nil"/>
          <w:between w:val="nil"/>
        </w:pBdr>
        <w:spacing w:before="100" w:after="200"/>
        <w:ind w:left="1803"/>
        <w:rPr>
          <w:color w:val="000000"/>
        </w:rPr>
      </w:pPr>
    </w:p>
    <w:p w14:paraId="2FB5233B"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47" w:name="_heading=h.1f7o1he" w:colFirst="0" w:colLast="0"/>
      <w:bookmarkEnd w:id="147"/>
      <w:r>
        <w:rPr>
          <w:b/>
          <w:color w:val="000000"/>
        </w:rPr>
        <w:t>SECURITY AND PROTECTION OF INFORMATION</w:t>
      </w:r>
    </w:p>
    <w:p w14:paraId="531569B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48" w:name="_heading=h.3z7bk57" w:colFirst="0" w:colLast="0"/>
      <w:bookmarkEnd w:id="148"/>
      <w:r>
        <w:rPr>
          <w:b/>
          <w:color w:val="000000"/>
        </w:rPr>
        <w:t>Security</w:t>
      </w:r>
      <w:r>
        <w:rPr>
          <w:color w:val="000000"/>
        </w:rPr>
        <w:t xml:space="preserve"> </w:t>
      </w:r>
      <w:r>
        <w:rPr>
          <w:b/>
          <w:color w:val="000000"/>
        </w:rPr>
        <w:t>Requirements</w:t>
      </w:r>
    </w:p>
    <w:p w14:paraId="7784B4A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comply with the Security Policy and the requirements of Contract Schedule 7 (Security) including the Security Management Plan (if any) and shall ensure that the Security Management Plan produced by the Supplier fully complies with the Security Policy.</w:t>
      </w:r>
    </w:p>
    <w:p w14:paraId="3912F5C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shall notify the Supplier of any changes or proposed changes to the Security Policy.</w:t>
      </w:r>
    </w:p>
    <w:p w14:paraId="276AE8D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49" w:name="_heading=h.2eclud0" w:colFirst="0" w:colLast="0"/>
      <w:bookmarkEnd w:id="149"/>
      <w:r>
        <w:rPr>
          <w:color w:val="000000"/>
        </w:rPr>
        <w:t>If the Supplier believes that a change or proposed change to the Security Policy will have a material and unavoidable cost implication to the provision of the Goods and/or Services and/or Works it may propose a Variation to the Customer.  In doing so, the Supplier must support its request by providing evidence of the cause of any increased costs and the steps that it has taken to mitigate those costs.  Any change to the Contract Charges shall then be subject to the Variation Procedure.</w:t>
      </w:r>
    </w:p>
    <w:p w14:paraId="4B7295D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Until and/or unless a change to the Contract Charges is agreed by the Customer pursuant to the Variation Procedure the Supplier shall continue to provide the Goods and/or Services and/or Works in accordance with its existing obligations.</w:t>
      </w:r>
    </w:p>
    <w:p w14:paraId="05EBDD0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50" w:name="_heading=h.thw4kt" w:colFirst="0" w:colLast="0"/>
      <w:bookmarkEnd w:id="150"/>
      <w:r>
        <w:rPr>
          <w:b/>
          <w:color w:val="000000"/>
        </w:rPr>
        <w:t>Protection of Customer</w:t>
      </w:r>
      <w:r>
        <w:rPr>
          <w:color w:val="000000"/>
        </w:rPr>
        <w:t xml:space="preserve"> </w:t>
      </w:r>
      <w:r>
        <w:rPr>
          <w:b/>
          <w:color w:val="000000"/>
        </w:rPr>
        <w:t>Data</w:t>
      </w:r>
    </w:p>
    <w:p w14:paraId="448B5A0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not delete or remove any proprietary notices contained within or relating to the Customer Data.</w:t>
      </w:r>
    </w:p>
    <w:p w14:paraId="31092AB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not store, copy, disclose, or use the Customer Data except as necessary for the performance by the Supplier of its obligations under this Contract or as otherwise Approved by the Customer.</w:t>
      </w:r>
    </w:p>
    <w:p w14:paraId="47B7769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To the extent that the Customer Data is held and/or Processed by the Supplier, the Supplier shall supply that Customer Data to the Customer as requested by the Customer and in the format (if any) as specified by the Customer from time to time in writing.</w:t>
      </w:r>
    </w:p>
    <w:p w14:paraId="644DFBE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take responsibility for preserving the integrity of Customer Data and preventing the corruption or loss of Customer Data.</w:t>
      </w:r>
    </w:p>
    <w:p w14:paraId="1EC51CA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51" w:name="_heading=h.3dhjn8m" w:colFirst="0" w:colLast="0"/>
      <w:bookmarkEnd w:id="151"/>
      <w:r>
        <w:rPr>
          <w:color w:val="000000"/>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0AE9808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ensure that any system on which the Supplier holds any Customer Data, including back-up data, is a secure system that complies with the Security Policy and the Security Management Plan (if any).</w:t>
      </w:r>
    </w:p>
    <w:p w14:paraId="3AF360B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25D1A7B1"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52" w:name="_heading=h.1smtxgf" w:colFirst="0" w:colLast="0"/>
      <w:bookmarkEnd w:id="152"/>
      <w:r>
        <w:rPr>
          <w:color w:val="000000"/>
        </w:rPr>
        <w:t>If the Customer Data is corrupted, lost or sufficiently degraded as a result of a Default so as to be unusable, the Supplier may:</w:t>
      </w:r>
    </w:p>
    <w:p w14:paraId="771B040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require the Supplier (at the Suppliers expense) to restore or procure the restoration of Customer Data to the extent and in accordance with the requirements specified in Contract Schedule 8 (Business Continuity and Disaster Recovery) or as otherwise required by the Customer, and the Supplier shall do so as soon as practicable but not later than five (5) Working Days from the date of receipt of the Customer's notice; and/or</w:t>
      </w:r>
    </w:p>
    <w:p w14:paraId="62762209"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itself restore or procure the restoration of Customer Data, and shall be repaid by the Supplier any reasonable expenses incurred in doing so to the extent and in accordance with the requirements specified in Contract Schedule 8 (Business Continuity and Disaster Recovery) or as otherwise required by the Customer.</w:t>
      </w:r>
    </w:p>
    <w:p w14:paraId="69049499" w14:textId="77777777" w:rsidR="00922C9C" w:rsidRDefault="00AD6EA9">
      <w:pPr>
        <w:keepNext/>
        <w:numPr>
          <w:ilvl w:val="1"/>
          <w:numId w:val="28"/>
        </w:numPr>
        <w:pBdr>
          <w:top w:val="nil"/>
          <w:left w:val="nil"/>
          <w:bottom w:val="nil"/>
          <w:right w:val="nil"/>
          <w:between w:val="nil"/>
        </w:pBdr>
        <w:tabs>
          <w:tab w:val="left" w:pos="720"/>
        </w:tabs>
        <w:spacing w:before="100" w:after="200"/>
        <w:rPr>
          <w:color w:val="000000"/>
        </w:rPr>
      </w:pPr>
      <w:bookmarkStart w:id="153" w:name="_heading=h.4cmhg48" w:colFirst="0" w:colLast="0"/>
      <w:bookmarkEnd w:id="153"/>
      <w:r>
        <w:rPr>
          <w:b/>
          <w:color w:val="000000"/>
        </w:rPr>
        <w:t>Confidentiality</w:t>
      </w:r>
    </w:p>
    <w:p w14:paraId="6FC5AFE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For the purposes of Clause 34.3, the term "</w:t>
      </w:r>
      <w:r>
        <w:rPr>
          <w:b/>
          <w:color w:val="000000"/>
        </w:rPr>
        <w:t>Disclosing</w:t>
      </w:r>
      <w:r>
        <w:rPr>
          <w:color w:val="000000"/>
        </w:rPr>
        <w:t xml:space="preserve"> </w:t>
      </w:r>
      <w:r>
        <w:rPr>
          <w:b/>
          <w:color w:val="000000"/>
        </w:rPr>
        <w:t>Party</w:t>
      </w:r>
      <w:r>
        <w:rPr>
          <w:color w:val="000000"/>
        </w:rPr>
        <w:t>" shall mean a Party which discloses or makes available directly or indirectly its Confidential Information and "</w:t>
      </w:r>
      <w:r>
        <w:rPr>
          <w:b/>
          <w:color w:val="000000"/>
        </w:rPr>
        <w:t>Recipient</w:t>
      </w:r>
      <w:r>
        <w:rPr>
          <w:color w:val="000000"/>
        </w:rPr>
        <w:t>" shall mean the Party which receives or obtains directly or indirectly Confidential Information.</w:t>
      </w:r>
    </w:p>
    <w:p w14:paraId="0DFA60E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Except to the extent set out in Clause 34.3 or where disclosure is expressly permitted elsewhere in this Contract, the Recipient shall:</w:t>
      </w:r>
    </w:p>
    <w:p w14:paraId="5965317F"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A28C754"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not disclose the Disclosing Party's Confidential Information to any other person except as expressly set out in this Contract or without obtaining the owner's prior written consent;</w:t>
      </w:r>
    </w:p>
    <w:p w14:paraId="2973B477"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not use or exploit the Disclosing Party's Confidential Information in any way except for the purposes anticipated under this Contract; and</w:t>
      </w:r>
    </w:p>
    <w:p w14:paraId="56DEEFA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immediately notify the Disclosing Party if it suspects or becomes aware of any unauthorised access, copying, use or disclosure in any form of any of the Disclosing Party's Confidential Information.</w:t>
      </w:r>
    </w:p>
    <w:p w14:paraId="419BC86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Recipient shall be entitled to disclose the Confidential Information of the Disclosing Party where:</w:t>
      </w:r>
    </w:p>
    <w:p w14:paraId="106329B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Recipient is required to disclose the Confidential Information by Law, provided that Clause 34.5 (Freedom of Information) shall apply to disclosures required under the FOIA or the EIRs;</w:t>
      </w:r>
    </w:p>
    <w:p w14:paraId="47447B0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need for such disclosure arises out of or in connection with:</w:t>
      </w:r>
    </w:p>
    <w:p w14:paraId="293130DC"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any legal challenge or potential legal challenge against the Customer arising out of or in connection with this Contract;</w:t>
      </w:r>
    </w:p>
    <w:p w14:paraId="5F2C35EC"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and/or Works provided under this Contract; or</w:t>
      </w:r>
    </w:p>
    <w:p w14:paraId="3E1D7BF2"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conduct of a Central Government Body review in respect of this Contract; or</w:t>
      </w:r>
    </w:p>
    <w:p w14:paraId="0C28CB4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Recipient has reasonable grounds to believe that the Disclosing Party is involved in activity that may constitute a criminal offence under the Bribery Act 2010 and the disclosure is being made to the Serious Fraud Office.</w:t>
      </w:r>
    </w:p>
    <w:p w14:paraId="140A5C6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C86879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Subject to Clause 34.3.2, the Supplier may only disclose the Confidential Information of the Customer on a confidential basis to:</w:t>
      </w:r>
    </w:p>
    <w:p w14:paraId="000CBF5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supplier Personnel who are directly involved in the provision of the Goods and/or Services and/or Works and need to know the Confidential Information to enable performance of the Suppliers obligations under this Contract; and</w:t>
      </w:r>
    </w:p>
    <w:p w14:paraId="04144BE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its professional advisers for the purposes of obtaining advice in relation to this Contract.</w:t>
      </w:r>
    </w:p>
    <w:p w14:paraId="19B0058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Where the Supplier discloses Confidential Information of the Customer pursuant to Clause 34.3.5, it shall remain responsible at all times for compliance with the confidentiality obligations set out in this Contract by the persons to whom disclosure has been made.</w:t>
      </w:r>
    </w:p>
    <w:p w14:paraId="10D1E1A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disclose the Confidential Information of the Supplier:</w:t>
      </w:r>
    </w:p>
    <w:p w14:paraId="5ECAE634"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to any Central Government Body on the basis that the information may only be further disclosed to Central Government Bodies;</w:t>
      </w:r>
    </w:p>
    <w:p w14:paraId="28EE506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to the British Parliament and any committees of the British Parliament or if required by any British Parliamentary reporting requirement;</w:t>
      </w:r>
    </w:p>
    <w:p w14:paraId="59900657"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to the extent that the Customer (acting reasonably) deems disclosure necessary or appropriate in the course of carrying out its public functions;</w:t>
      </w:r>
    </w:p>
    <w:p w14:paraId="05501FE9"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on a confidential basis to a professional adviser, consultant, supplier or other person engaged by any of the entities described in Clause 34.3.7(a) (including any benchmarking organisation) for any purpose relating to or connected with this Contract;</w:t>
      </w:r>
    </w:p>
    <w:p w14:paraId="6DE4DB2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on a confidential basis for the purpose of the exercise of its rights under this Contract; or</w:t>
      </w:r>
    </w:p>
    <w:p w14:paraId="7FB73E47"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to a proposed transferee, assignee or novatee of, or successor in title to the Customer,</w:t>
      </w:r>
    </w:p>
    <w:p w14:paraId="33DD1A1D" w14:textId="77777777" w:rsidR="00922C9C" w:rsidRDefault="00AD6EA9">
      <w:pPr>
        <w:pBdr>
          <w:top w:val="nil"/>
          <w:left w:val="nil"/>
          <w:bottom w:val="nil"/>
          <w:right w:val="nil"/>
          <w:between w:val="nil"/>
        </w:pBdr>
        <w:spacing w:before="100" w:after="200"/>
        <w:ind w:left="1803"/>
        <w:rPr>
          <w:color w:val="000000"/>
        </w:rPr>
      </w:pPr>
      <w:r>
        <w:rPr>
          <w:color w:val="000000"/>
        </w:rPr>
        <w:t>and for the purposes of the foregoing, references to disclosure on a confidential basis shall mean disclosure subject to a confidentiality agreement or arrangement containing terms no less stringent than those placed on the Customer under Clause 34.3.</w:t>
      </w:r>
    </w:p>
    <w:p w14:paraId="443F88C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Nothing in Clause 34.3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14:paraId="546FF82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In the event that the Supplier fails to comply with Clauses 34.3.2 to 34.3.5, the Customer reserves the right to terminate this Contract for material Default.</w:t>
      </w:r>
    </w:p>
    <w:p w14:paraId="668F447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Transparency</w:t>
      </w:r>
    </w:p>
    <w:p w14:paraId="214326D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54" w:name="_heading=h.2rrrqc1" w:colFirst="0" w:colLast="0"/>
      <w:bookmarkEnd w:id="154"/>
      <w:r>
        <w:rPr>
          <w:color w:val="000000"/>
        </w:rPr>
        <w:t xml:space="preserve">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 </w:t>
      </w:r>
      <w:hyperlink r:id="rId12">
        <w:r>
          <w:rPr>
            <w:color w:val="0000FF"/>
            <w:u w:val="single"/>
          </w:rPr>
          <w:t>https://www.gov.uk/guidance/g-cloud-suppliers-guide</w:t>
        </w:r>
      </w:hyperlink>
      <w:r>
        <w:rPr>
          <w:color w:val="000000"/>
        </w:rPr>
        <w:t xml:space="preserve"> and the Transparency Principles referred to therein.  The Customer shall determine whether any of the content of this Contract is exempt from disclosure in accordance with the provisions of the FOIA.  The Customer may consult with the Supplier to inform its decision regarding any redactions but shall have the final decision in its absolute discretion.</w:t>
      </w:r>
    </w:p>
    <w:p w14:paraId="2836894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Notwithstanding any other provision of this Contract, the Supplier hereby gives his consent for the Customer to publish this Contract in its entirety (but with any information which is exempt from disclosure in accordance with the provisions of the FOIA redacted), including any changes to this Contract agreed from time to time.</w:t>
      </w:r>
    </w:p>
    <w:p w14:paraId="4F3D744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assist and cooperate with the Customer to enable the Customer to publish this Contract.</w:t>
      </w:r>
    </w:p>
    <w:p w14:paraId="03A3DCC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55" w:name="_heading=h.16x20ju" w:colFirst="0" w:colLast="0"/>
      <w:bookmarkEnd w:id="155"/>
      <w:r>
        <w:rPr>
          <w:b/>
          <w:color w:val="000000"/>
        </w:rPr>
        <w:t>Freedom of</w:t>
      </w:r>
      <w:r>
        <w:rPr>
          <w:color w:val="000000"/>
        </w:rPr>
        <w:t xml:space="preserve"> </w:t>
      </w:r>
      <w:r>
        <w:rPr>
          <w:b/>
          <w:color w:val="000000"/>
        </w:rPr>
        <w:t>Information</w:t>
      </w:r>
    </w:p>
    <w:p w14:paraId="4059B59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56" w:name="_heading=h.3qwpj7n" w:colFirst="0" w:colLast="0"/>
      <w:bookmarkEnd w:id="156"/>
      <w:r>
        <w:rPr>
          <w:color w:val="000000"/>
        </w:rPr>
        <w:t>The Supplier acknowledges that the Customer is subject to the requirements of the FOIA and the EIRs.  The Supplier shall:</w:t>
      </w:r>
    </w:p>
    <w:p w14:paraId="4C97CF3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provide all necessary assistance and cooperation as reasonably requested by the Customer to enable the Customer to comply with its Information disclosure obligations under the FOIA and EIRs;</w:t>
      </w:r>
    </w:p>
    <w:p w14:paraId="76F4A899"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transfer to the Customer all Requests for Information relating to this Contract that it receives as soon as practicable and in any event within two (2) Working Days of receipt;</w:t>
      </w:r>
    </w:p>
    <w:p w14:paraId="22F4E3F4"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27D9D08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not respond directly to a Request for Information unless authorised in writing to do so by the Customer.</w:t>
      </w:r>
    </w:p>
    <w:p w14:paraId="6A225A95"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57" w:name="_heading=h.261ztfg" w:colFirst="0" w:colLast="0"/>
      <w:bookmarkEnd w:id="157"/>
      <w:r>
        <w:rPr>
          <w:color w:val="000000"/>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Customer shall be responsible for determining in its absolute discretion whether any Commercially Sensitive Information and/or any other information is exempt from disclosure in accordance with the FOIA and/or the EIRs.</w:t>
      </w:r>
    </w:p>
    <w:p w14:paraId="42F9EA2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58" w:name="_heading=h.l7a3n9" w:colFirst="0" w:colLast="0"/>
      <w:bookmarkEnd w:id="158"/>
      <w:r>
        <w:rPr>
          <w:b/>
          <w:color w:val="000000"/>
        </w:rPr>
        <w:t>Protection of Personal</w:t>
      </w:r>
      <w:r>
        <w:rPr>
          <w:color w:val="000000"/>
        </w:rPr>
        <w:t xml:space="preserve"> </w:t>
      </w:r>
      <w:r>
        <w:rPr>
          <w:b/>
          <w:color w:val="000000"/>
        </w:rPr>
        <w:t>Data</w:t>
      </w:r>
    </w:p>
    <w:p w14:paraId="0898ED2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59" w:name="_heading=h.356xmb2" w:colFirst="0" w:colLast="0"/>
      <w:bookmarkEnd w:id="159"/>
      <w:r>
        <w:rPr>
          <w:color w:val="000000"/>
        </w:rPr>
        <w:t>The Parties acknowledge that for the purposes of the Data Protection Legislation, the Customer is the Controller and the Supplier is the Processor.  The only processing that the Supplier is authorised to do is listed in Schedule 16 (Authorised Processing Template) by the Customer and may not be determined by the Supplier.</w:t>
      </w:r>
    </w:p>
    <w:p w14:paraId="6DCFBFB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notify the Customer immediately if it considers that any of the Customer instructions infringe the Data Protection Legislation.</w:t>
      </w:r>
    </w:p>
    <w:p w14:paraId="55FAF705"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60" w:name="_heading=h.1kc7wiv" w:colFirst="0" w:colLast="0"/>
      <w:bookmarkEnd w:id="160"/>
      <w:r>
        <w:rPr>
          <w:color w:val="000000"/>
        </w:rPr>
        <w:t>The Supplier shall provide all reasonable assistance to the Customer in the preparation of any Data Protection Impact Assessment prior to commencing any processing.  Such assistance may, at the discretion of the Customer, include:</w:t>
      </w:r>
    </w:p>
    <w:p w14:paraId="17E35A5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 systematic description of the envisaged processing operations and the purpose of the processing;</w:t>
      </w:r>
    </w:p>
    <w:p w14:paraId="080DF8E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 assessment of the necessity and proportionality of the processing operations in relation to the Services;</w:t>
      </w:r>
    </w:p>
    <w:p w14:paraId="1B117C79"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 assessment of the risks to the rights and freedoms of Data Subjects; and</w:t>
      </w:r>
    </w:p>
    <w:p w14:paraId="08E0F24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measures envisaged to address the risks, including safeguards, security measures and mechanisms to ensure the protection of Personal Data.</w:t>
      </w:r>
    </w:p>
    <w:p w14:paraId="38BBF3E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in relation to any Personal Data processed in connection with its obligations under this Contract:</w:t>
      </w:r>
    </w:p>
    <w:p w14:paraId="1D88916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bookmarkStart w:id="161" w:name="_heading=h.44bvf6o" w:colFirst="0" w:colLast="0"/>
      <w:bookmarkEnd w:id="161"/>
      <w:r>
        <w:rPr>
          <w:color w:val="000000"/>
        </w:rPr>
        <w:t>process that Personal Data only in accordance with Schedule 16 (Authorised Processing Template), unless the Supplier is required to do otherwise by Law.  If it is so required the Supplier shall promptly notify the Customer before processing the Personal Data unless prohibited by Law;</w:t>
      </w:r>
    </w:p>
    <w:p w14:paraId="1B3FD86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ensure that it has in place Protective Measures which have been reviewed and approved by the Customer as appropriate to protect against a Data Loss Event having taken account of the:</w:t>
      </w:r>
    </w:p>
    <w:p w14:paraId="7B5D4D57"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nature of the data to be protected;</w:t>
      </w:r>
    </w:p>
    <w:p w14:paraId="456CFAB7"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harm that might result from a Data Loss Event;</w:t>
      </w:r>
    </w:p>
    <w:p w14:paraId="00DB1EEB"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state of technological development; and</w:t>
      </w:r>
    </w:p>
    <w:p w14:paraId="713DC814"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cost of implementing any measures;</w:t>
      </w:r>
    </w:p>
    <w:p w14:paraId="6A3195A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ensure that:</w:t>
      </w:r>
    </w:p>
    <w:p w14:paraId="0B4662AA"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Supplier Personnel do not process Personal Data except in accordance with this Contract (and in particular Schedule 16 (Authorised Processing Template));</w:t>
      </w:r>
    </w:p>
    <w:p w14:paraId="2643BC12"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it takes all reasonable steps to ensure the reliability and integrity of any Supplier Personnel who have access to the Personal Data and ensure that they:</w:t>
      </w:r>
    </w:p>
    <w:p w14:paraId="0F92CDBE" w14:textId="77777777" w:rsidR="00922C9C" w:rsidRDefault="00AD6EA9">
      <w:pPr>
        <w:numPr>
          <w:ilvl w:val="5"/>
          <w:numId w:val="28"/>
        </w:numPr>
        <w:pBdr>
          <w:top w:val="nil"/>
          <w:left w:val="nil"/>
          <w:bottom w:val="nil"/>
          <w:right w:val="nil"/>
          <w:between w:val="nil"/>
        </w:pBdr>
        <w:spacing w:before="100" w:after="200"/>
        <w:rPr>
          <w:color w:val="000000"/>
        </w:rPr>
      </w:pPr>
      <w:r>
        <w:rPr>
          <w:color w:val="000000"/>
        </w:rPr>
        <w:t>are aware of and comply with the Supplier's duties under this Clause;</w:t>
      </w:r>
    </w:p>
    <w:p w14:paraId="0DEBA547" w14:textId="77777777" w:rsidR="00922C9C" w:rsidRDefault="00AD6EA9">
      <w:pPr>
        <w:numPr>
          <w:ilvl w:val="5"/>
          <w:numId w:val="28"/>
        </w:numPr>
        <w:pBdr>
          <w:top w:val="nil"/>
          <w:left w:val="nil"/>
          <w:bottom w:val="nil"/>
          <w:right w:val="nil"/>
          <w:between w:val="nil"/>
        </w:pBdr>
        <w:spacing w:before="100" w:after="200"/>
        <w:rPr>
          <w:color w:val="000000"/>
        </w:rPr>
      </w:pPr>
      <w:r>
        <w:rPr>
          <w:color w:val="000000"/>
        </w:rPr>
        <w:t>are subject to appropriate confidentiality undertakings with the Supplier or any Sub- processor;</w:t>
      </w:r>
    </w:p>
    <w:p w14:paraId="24305190" w14:textId="77777777" w:rsidR="00922C9C" w:rsidRDefault="00AD6EA9">
      <w:pPr>
        <w:numPr>
          <w:ilvl w:val="5"/>
          <w:numId w:val="28"/>
        </w:numPr>
        <w:pBdr>
          <w:top w:val="nil"/>
          <w:left w:val="nil"/>
          <w:bottom w:val="nil"/>
          <w:right w:val="nil"/>
          <w:between w:val="nil"/>
        </w:pBdr>
        <w:spacing w:before="100" w:after="200"/>
        <w:rPr>
          <w:color w:val="000000"/>
        </w:rPr>
      </w:pPr>
      <w:r>
        <w:rPr>
          <w:color w:val="000000"/>
        </w:rPr>
        <w:t>are informed of the confidential nature of the Personal Data and do not publish, disclose or divulge any of the Personal Data to any third Party unless directed in writing to do so by the Customer or as otherwise permitted by this Contract; and</w:t>
      </w:r>
    </w:p>
    <w:p w14:paraId="6CB5C0B3" w14:textId="77777777" w:rsidR="00922C9C" w:rsidRDefault="00AD6EA9">
      <w:pPr>
        <w:numPr>
          <w:ilvl w:val="5"/>
          <w:numId w:val="28"/>
        </w:numPr>
        <w:pBdr>
          <w:top w:val="nil"/>
          <w:left w:val="nil"/>
          <w:bottom w:val="nil"/>
          <w:right w:val="nil"/>
          <w:between w:val="nil"/>
        </w:pBdr>
        <w:spacing w:before="100" w:after="200"/>
        <w:rPr>
          <w:color w:val="000000"/>
        </w:rPr>
      </w:pPr>
      <w:r>
        <w:rPr>
          <w:color w:val="000000"/>
        </w:rPr>
        <w:t>have undergone adequate training in the use, care, protection and handling of Personal Data;</w:t>
      </w:r>
    </w:p>
    <w:p w14:paraId="13AE867F"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not transfer Personal Data outside of the EU unless the prior written consent of the Customer has been obtained and the following conditions are fulfilled:</w:t>
      </w:r>
    </w:p>
    <w:p w14:paraId="296A662B"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Customer or the Supplier has provided appropriate safeguards in relation to the transfer (whether in accordance with GDPR Article 46 or LED Article 37) as determined by the Customer;</w:t>
      </w:r>
    </w:p>
    <w:p w14:paraId="71DE43A7"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Data Subject has enforceable rights and effective legal remedies;</w:t>
      </w:r>
    </w:p>
    <w:p w14:paraId="76D65B2B"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18748A6B"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Supplier complies with any reasonable instructions notified to it in advance by the Customer with respect to the processing of the Personal Data;</w:t>
      </w:r>
    </w:p>
    <w:p w14:paraId="49EEDFD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at the written direction of the Customer, delete or return Personal Data (and any copies of it) to the Customer on termination of the Contract unless the Supplier is required by Law to retain the Personal Data.</w:t>
      </w:r>
    </w:p>
    <w:p w14:paraId="6C0E4B6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Subject to Clause 34.6.7, the Supplier shall notify the Customer immediately if it:</w:t>
      </w:r>
    </w:p>
    <w:p w14:paraId="7B701B9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receives a Data Subject Access Request (or purported Data Subject Access Request);</w:t>
      </w:r>
    </w:p>
    <w:p w14:paraId="16DE5F79"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receives a request to rectify, block or erase any Personal Data;</w:t>
      </w:r>
    </w:p>
    <w:p w14:paraId="6C0157A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receives any other request, complaint or communication relating to either Party's obligations under the Data Protection Legislation;</w:t>
      </w:r>
    </w:p>
    <w:p w14:paraId="0A8DAD4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receives any communication from the Information Commissioner or any other regulatory authority in connection with Personal Data processed under this Contract;</w:t>
      </w:r>
    </w:p>
    <w:p w14:paraId="783DCC1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receives a request from any third Party for disclosure of Personal Data where compliance with such request is required or purported to be required by Law; or</w:t>
      </w:r>
    </w:p>
    <w:p w14:paraId="75CC8BB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becomes aware of a Data Loss Event.</w:t>
      </w:r>
    </w:p>
    <w:p w14:paraId="4319C0C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Supplier's obligation to notify under Clause 34.6.5 shall include the provision of further information to the Customer in phases, as details become available.</w:t>
      </w:r>
    </w:p>
    <w:p w14:paraId="4E057A85"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Taking into account the nature of the processing, the Supplier shall provide the Customer with full assistance in relation to either Party's obligations under Data Protection Legislation and any complaint, communication or request made under Clause 34.6.5 (and insofar as possible within the timescales reasonably required by the Customer) including by promptly providing:</w:t>
      </w:r>
    </w:p>
    <w:p w14:paraId="433A0D3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with full details and copies of the complaint, communication or request;</w:t>
      </w:r>
    </w:p>
    <w:p w14:paraId="2518F894"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such assistance as is reasonably requested by the Customer to enable the Customer to comply with a Data Subject Access Request within the relevant timescales set out in the Data Protection Legislation;</w:t>
      </w:r>
    </w:p>
    <w:p w14:paraId="4A050F3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at its request, with any Personal Data it holds in relation to a Data Subject;</w:t>
      </w:r>
    </w:p>
    <w:p w14:paraId="3F24CB4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assistance as requested by the Customer following any Data Loss Event;</w:t>
      </w:r>
    </w:p>
    <w:p w14:paraId="01983686"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assistance as requested by the Customer with respect to any request from the Information Commissioner's Office, or any consultation by the Customer with the Information Commissioner's Office.</w:t>
      </w:r>
    </w:p>
    <w:p w14:paraId="4770553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maintain complete and accurate records and information to demonstrate its compliance with this Clause. This requirement does not apply where the Supplier employs fewer than 250 staff, unless:</w:t>
      </w:r>
    </w:p>
    <w:p w14:paraId="3B823B6F"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determines that the processing is not occasional;</w:t>
      </w:r>
    </w:p>
    <w:p w14:paraId="0E2EDA7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determines the processing includes special categories of data as referred to in Article 9(1) of the GDPR or Personal Data relating to criminal convictions and offences referred to in Article 10 of the GDPR; and</w:t>
      </w:r>
    </w:p>
    <w:p w14:paraId="367F78C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determines that the processing is likely to result in a risk to the rights and freedoms of Data Subjects.</w:t>
      </w:r>
    </w:p>
    <w:p w14:paraId="5348F53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allow for audits of its Data Processing activity by the Customer or the Customer designated auditor.</w:t>
      </w:r>
    </w:p>
    <w:p w14:paraId="30F4C63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designate a Data Protection Officer if required by the Data Protection Legislation.</w:t>
      </w:r>
    </w:p>
    <w:p w14:paraId="396496B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Before allowing any Sub-processor to process any Personal Data related to this Contract, the Supplier must:</w:t>
      </w:r>
    </w:p>
    <w:p w14:paraId="62F63AC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notify the Customer in writing of the intended Sub-processor and processing;</w:t>
      </w:r>
    </w:p>
    <w:p w14:paraId="1B38BCE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obtain the written consent of the Customer;</w:t>
      </w:r>
    </w:p>
    <w:p w14:paraId="6AB3CBFF"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enter into a written agreement with the Sub-processor which give effect to the terms set out in this Clause 34.6.11 such that they apply to the Sub-processor; and</w:t>
      </w:r>
    </w:p>
    <w:p w14:paraId="0EA5ECE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provide the with such information regarding the Sub-processor as the Customer may reasonably require.</w:t>
      </w:r>
    </w:p>
    <w:p w14:paraId="0E7EFA2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remain fully liable for all acts or omissions of any Sub- processor.</w:t>
      </w:r>
    </w:p>
    <w:p w14:paraId="385014B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7336B8A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w:t>
      </w:r>
    </w:p>
    <w:p w14:paraId="15576751"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62" w:name="_heading=h.2jh5peh" w:colFirst="0" w:colLast="0"/>
      <w:bookmarkEnd w:id="162"/>
      <w:r>
        <w:rPr>
          <w:b/>
          <w:color w:val="000000"/>
        </w:rPr>
        <w:t>PUBLICITY AND BRANDING</w:t>
      </w:r>
    </w:p>
    <w:p w14:paraId="5523572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not:</w:t>
      </w:r>
    </w:p>
    <w:p w14:paraId="47D467D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make any press announcements or publicise this Contract in any way; or</w:t>
      </w:r>
    </w:p>
    <w:p w14:paraId="3AA14F3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use the Customer's name or brand in any promotion or marketing or announcement of orders,</w:t>
      </w:r>
    </w:p>
    <w:p w14:paraId="5967F6B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without Approval (the decision of the Customer to Approve or not shall not be unreasonably withheld or delayed).</w:t>
      </w:r>
    </w:p>
    <w:p w14:paraId="046FFA1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Each Party acknowledges to the other that nothing in this Contract either expressly or by implication constitutes an endorsement of any products or services of the other Party (including the Goods and/or Services and/or Works and Supplier Equipment) and each Party agrees not to conduct itself in such a way as to imply or express any such approval or endorsement.</w:t>
      </w:r>
    </w:p>
    <w:p w14:paraId="56D9D54A" w14:textId="77777777" w:rsidR="00922C9C" w:rsidRDefault="00AD6EA9">
      <w:pPr>
        <w:keepNext/>
        <w:numPr>
          <w:ilvl w:val="0"/>
          <w:numId w:val="47"/>
        </w:numPr>
        <w:pBdr>
          <w:top w:val="nil"/>
          <w:left w:val="nil"/>
          <w:bottom w:val="nil"/>
          <w:right w:val="nil"/>
          <w:between w:val="nil"/>
        </w:pBdr>
        <w:spacing w:before="400" w:after="200"/>
        <w:rPr>
          <w:b/>
          <w:color w:val="000000"/>
        </w:rPr>
      </w:pPr>
      <w:bookmarkStart w:id="163" w:name="_heading=h.ymfzma" w:colFirst="0" w:colLast="0"/>
      <w:bookmarkEnd w:id="163"/>
      <w:r>
        <w:rPr>
          <w:b/>
          <w:color w:val="000000"/>
        </w:rPr>
        <w:t>LIABILITY AND INSURANCE</w:t>
      </w:r>
    </w:p>
    <w:p w14:paraId="7DD853AB" w14:textId="77777777" w:rsidR="00922C9C" w:rsidRDefault="00AD6EA9">
      <w:pPr>
        <w:keepNext/>
        <w:numPr>
          <w:ilvl w:val="0"/>
          <w:numId w:val="28"/>
        </w:numPr>
        <w:pBdr>
          <w:top w:val="nil"/>
          <w:left w:val="nil"/>
          <w:bottom w:val="nil"/>
          <w:right w:val="nil"/>
          <w:between w:val="nil"/>
        </w:pBdr>
        <w:tabs>
          <w:tab w:val="left" w:pos="720"/>
        </w:tabs>
        <w:spacing w:before="400" w:after="200"/>
        <w:rPr>
          <w:b/>
          <w:color w:val="000000"/>
        </w:rPr>
      </w:pPr>
      <w:bookmarkStart w:id="164" w:name="_heading=h.3im3ia3" w:colFirst="0" w:colLast="0"/>
      <w:bookmarkEnd w:id="164"/>
      <w:r>
        <w:rPr>
          <w:b/>
          <w:color w:val="000000"/>
        </w:rPr>
        <w:t>LIABILITY</w:t>
      </w:r>
    </w:p>
    <w:p w14:paraId="6F0EB48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65" w:name="_heading=h.1xrdshw" w:colFirst="0" w:colLast="0"/>
      <w:bookmarkEnd w:id="165"/>
      <w:r>
        <w:rPr>
          <w:b/>
          <w:color w:val="000000"/>
        </w:rPr>
        <w:t>Unlimited</w:t>
      </w:r>
      <w:r>
        <w:rPr>
          <w:color w:val="000000"/>
        </w:rPr>
        <w:t xml:space="preserve"> </w:t>
      </w:r>
      <w:r>
        <w:rPr>
          <w:b/>
          <w:color w:val="000000"/>
        </w:rPr>
        <w:t>Liability</w:t>
      </w:r>
    </w:p>
    <w:p w14:paraId="22300D4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66" w:name="_heading=h.4hr1b5p" w:colFirst="0" w:colLast="0"/>
      <w:bookmarkEnd w:id="166"/>
      <w:r>
        <w:rPr>
          <w:color w:val="000000"/>
        </w:rPr>
        <w:t>Neither Party excludes or limits it liability for:</w:t>
      </w:r>
    </w:p>
    <w:p w14:paraId="287A819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death or personal injury, sickness, disease or death caused by its negligence, or that of its employees, agents or Sub-Contractors (as applicable);</w:t>
      </w:r>
    </w:p>
    <w:p w14:paraId="7EC9353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bribery or Fraud by it or its employees;</w:t>
      </w:r>
    </w:p>
    <w:p w14:paraId="080AAEB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breach of any obligation as to title implied by section 12 of the Sale of Goods Act 1979 or section 2 of the Supply of Goods and Services Act 1982; or</w:t>
      </w:r>
    </w:p>
    <w:p w14:paraId="1CDE279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any liability to the extent it cannot be excluded or limited by Law.</w:t>
      </w:r>
    </w:p>
    <w:p w14:paraId="11A23FD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does not exclude or limit its liability in respect of the indemnity in Clauses 33.9 (IPR Indemnity) and in each case whether before or after the making of a demand pursuant to the indemnity therein.</w:t>
      </w:r>
    </w:p>
    <w:p w14:paraId="18774551"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67" w:name="_heading=h.2wwbldi" w:colFirst="0" w:colLast="0"/>
      <w:bookmarkEnd w:id="167"/>
      <w:r>
        <w:rPr>
          <w:b/>
          <w:color w:val="000000"/>
        </w:rPr>
        <w:t>Financial</w:t>
      </w:r>
      <w:r>
        <w:rPr>
          <w:color w:val="000000"/>
        </w:rPr>
        <w:t xml:space="preserve"> </w:t>
      </w:r>
      <w:r>
        <w:rPr>
          <w:b/>
          <w:color w:val="000000"/>
        </w:rPr>
        <w:t>Limits</w:t>
      </w:r>
    </w:p>
    <w:p w14:paraId="32AAE8B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68" w:name="_heading=h.1c1lvlb" w:colFirst="0" w:colLast="0"/>
      <w:bookmarkEnd w:id="168"/>
      <w:r>
        <w:rPr>
          <w:color w:val="000000"/>
        </w:rPr>
        <w:t>Subject to Clause 36.1 (Unlimited Liability), the Suppliers total aggregate liability in respect of all other Losses incurred by the Customer under or in connection with this Contract as a result of Defaults by the Supplier shall in no event exceed:</w:t>
      </w:r>
    </w:p>
    <w:p w14:paraId="61AEF92A"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bookmarkStart w:id="169" w:name="_heading=h.3w19e94" w:colFirst="0" w:colLast="0"/>
      <w:bookmarkEnd w:id="169"/>
      <w:r>
        <w:rPr>
          <w:color w:val="000000"/>
        </w:rPr>
        <w:t>in relation loss or damage of the Customer’s property five million pounds (£5,000,000);</w:t>
      </w:r>
    </w:p>
    <w:p w14:paraId="1099B90C"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bookmarkStart w:id="170" w:name="_heading=h.2b6jogx" w:colFirst="0" w:colLast="0"/>
      <w:bookmarkEnd w:id="170"/>
      <w:r>
        <w:rPr>
          <w:color w:val="000000"/>
        </w:rPr>
        <w:t>in relation to Defects due to the design of Goods, Services and Works is limited to a maximum of twenty million pounds (£20,000,000);</w:t>
      </w:r>
    </w:p>
    <w:p w14:paraId="745CAD57"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in relation to all matters arising under or in connection with this Contract, is limited to a maximum of twenty million pounds (£20,000,000)</w:t>
      </w:r>
    </w:p>
    <w:p w14:paraId="2272D459" w14:textId="77777777" w:rsidR="00922C9C" w:rsidRDefault="00AD6EA9">
      <w:pPr>
        <w:pBdr>
          <w:top w:val="nil"/>
          <w:left w:val="nil"/>
          <w:bottom w:val="nil"/>
          <w:right w:val="nil"/>
          <w:between w:val="nil"/>
        </w:pBdr>
        <w:spacing w:before="100" w:after="200"/>
        <w:ind w:left="1803"/>
        <w:rPr>
          <w:color w:val="000000"/>
        </w:rPr>
      </w:pPr>
      <w:r>
        <w:rPr>
          <w:color w:val="000000"/>
        </w:rPr>
        <w:t>and the end of liability date shall be twelve (12) years from the end of the Contract Period.</w:t>
      </w:r>
    </w:p>
    <w:p w14:paraId="2A4929F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Subject to Clauses 36.1.1 (Unlimited Liability) and 36.2 (Financial Limits) and without prejudice to its obligation to pay the undisputed Contract Charges as and when they fall due for payment, the Customer's total aggregate liability in respect of all Losses as a result of Customer Causes shall be limited to in relation to any Customer Causes occurring from the Contract Commencement Date to the end of the end of the Contract Period, a sum equal to the aggregate total of the Milestone Payments.</w:t>
      </w:r>
    </w:p>
    <w:p w14:paraId="53DC5F3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Non-recoverable Losses</w:t>
      </w:r>
    </w:p>
    <w:p w14:paraId="483EBE4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Subject to Clause 36.1 (Unlimited Liability) neither Party shall be liable to the other Party for any:</w:t>
      </w:r>
    </w:p>
    <w:p w14:paraId="2A1704E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indirect, special or consequential Loss;</w:t>
      </w:r>
    </w:p>
    <w:p w14:paraId="5023307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loss of profits, turnover, savings, business opportunities or damage to goodwill (in each case whether direct or indirect).</w:t>
      </w:r>
    </w:p>
    <w:p w14:paraId="7106067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Recoverable Losses</w:t>
      </w:r>
    </w:p>
    <w:p w14:paraId="0F32CB8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Subject to Clause 36.2 (Financial Limits), and notwithstanding Clause 33 (Non-recoverable Losses), the Supplier acknowledges that the Customer may, amongst other things, recover from the Supplier the following Losses incurred by the Customer to the extent that they arise as a result of a Default by the Supplier:</w:t>
      </w:r>
    </w:p>
    <w:p w14:paraId="2AB72B8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any additional operational and/or administrative costs and expenses incurred by the Customer, including costs relating to time spent by or on behalf of the Customer in dealing with the consequences of the Default;</w:t>
      </w:r>
    </w:p>
    <w:p w14:paraId="500E7F76"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any wasted expenditure or charges;</w:t>
      </w:r>
    </w:p>
    <w:p w14:paraId="573CB76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additional cost of procuring Replacement Goods and/or Services for the remainder of the Contract Period and/or replacement Deliverables, which shall include any incremental costs associated with such Replacement Goods and/or Services and/or Works and/or replacement Deliverables above those which would have been payable under this Contract;</w:t>
      </w:r>
    </w:p>
    <w:p w14:paraId="4F547C4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any compensation or interest paid to a third party by the Customer; and</w:t>
      </w:r>
    </w:p>
    <w:p w14:paraId="772F85E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any fine, penalty or costs incurred by the Customer pursuant to Law.</w:t>
      </w:r>
    </w:p>
    <w:p w14:paraId="7531DDC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Miscellaneous</w:t>
      </w:r>
    </w:p>
    <w:p w14:paraId="15158E0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Each Party shall use all reasonable endeavours to mitigate any loss or damage suffered arising out of or in connection with this Contract.</w:t>
      </w:r>
    </w:p>
    <w:p w14:paraId="76F69D0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Any Deductions shall not be taken into consideration when calculating the Suppliers liability under Clause 36.2 (Financial Limits).</w:t>
      </w:r>
    </w:p>
    <w:p w14:paraId="6DF3D4E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Subject to any rights of the Customer under this Contract (including in respect of an IPR Claim), any claims by a third party where an indemnity is sought by that third party from a Party to this Contract shall be dealt with in accordance with the provisions of DPS Schedule 20 (Conduct of Claims).</w:t>
      </w:r>
    </w:p>
    <w:p w14:paraId="3E3AE84C"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71" w:name="_heading=h.qbtyoq" w:colFirst="0" w:colLast="0"/>
      <w:bookmarkEnd w:id="171"/>
      <w:r>
        <w:rPr>
          <w:b/>
          <w:color w:val="000000"/>
        </w:rPr>
        <w:t>INSURANCE</w:t>
      </w:r>
    </w:p>
    <w:p w14:paraId="74EE91B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This Clause 37 will only apply where specified in the Contract Order Form or elsewhere in this Contract.</w:t>
      </w:r>
    </w:p>
    <w:p w14:paraId="7F59C93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Notwithstanding any benefit to the Customer of the policy or policies of insurance referred to in Clause 31 (Insurance) of the DPS Agreement, the Supplier shall effect and maintain such further policy or policies of insurance or extensions to such existing policy or policies of insurance procured under the DPS Agreement in respect of all risks which may be incurred by the Supplier arising out of its performance of its obligations under this Contract.</w:t>
      </w:r>
    </w:p>
    <w:p w14:paraId="328A1163"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Without limitation to the generality of Clause 37.2 the Supplier shall ensure that it maintains the policy or policies of insurance as stipulated in the Contract Order Form.</w:t>
      </w:r>
    </w:p>
    <w:p w14:paraId="75C9CFE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effect and maintain the policy or policies of insurance referred to in Clause 37 for six (6) years after the Contract Expiry Date.</w:t>
      </w:r>
    </w:p>
    <w:p w14:paraId="5A3A32C0"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give the Customer, on request, copies of all insurance policies referred to in Clause 37 or a broker's verification of insurance to demonstrate that the appropriate cover is in place, together with receipts or other evidence of payment of the latest premiums due under those policies.</w:t>
      </w:r>
    </w:p>
    <w:p w14:paraId="05B9DB93"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If, for whatever reason, the Supplier fails to give effect to and maintain the insurance policies required under Clause 37 the Customer may make alternative arrangements to protect its interests and may recover the premium and other costs of such arrangements as a debt due from the Supplier.</w:t>
      </w:r>
    </w:p>
    <w:p w14:paraId="4629587D"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w:t>
      </w:r>
    </w:p>
    <w:p w14:paraId="3B349531"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B4C5436" w14:textId="77777777" w:rsidR="00922C9C" w:rsidRDefault="00AD6EA9">
      <w:pPr>
        <w:numPr>
          <w:ilvl w:val="0"/>
          <w:numId w:val="47"/>
        </w:numPr>
        <w:pBdr>
          <w:top w:val="nil"/>
          <w:left w:val="nil"/>
          <w:bottom w:val="nil"/>
          <w:right w:val="nil"/>
          <w:between w:val="nil"/>
        </w:pBdr>
        <w:spacing w:before="400" w:after="200"/>
        <w:rPr>
          <w:b/>
          <w:color w:val="000000"/>
        </w:rPr>
      </w:pPr>
      <w:bookmarkStart w:id="172" w:name="_heading=h.3abhhcj" w:colFirst="0" w:colLast="0"/>
      <w:bookmarkEnd w:id="172"/>
      <w:r>
        <w:rPr>
          <w:b/>
          <w:color w:val="000000"/>
        </w:rPr>
        <w:t>REMEDIES AND RELIEF</w:t>
      </w:r>
    </w:p>
    <w:p w14:paraId="6A478C88"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73" w:name="_heading=h.1pgrrkc" w:colFirst="0" w:colLast="0"/>
      <w:bookmarkEnd w:id="173"/>
      <w:r>
        <w:rPr>
          <w:b/>
          <w:color w:val="000000"/>
        </w:rPr>
        <w:t>CUSTOMER REMEDIES FOR DEFAULT</w:t>
      </w:r>
    </w:p>
    <w:p w14:paraId="55E7336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Remedies</w:t>
      </w:r>
    </w:p>
    <w:p w14:paraId="21AC6CE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Without prejudice to any other right or remedy of the Customer howsoever arising (including under Contract Schedule 6 (Service Levels, Service Credits and Performance Monitoring)) and subject to the exclusive financial remedy provisions in Clauses 13.6 (Service Levels and Service Credits) if the Supplier commits any Default of this Contract then the Customer may (whether or not any part of the Goods and/or Services and/or Works have been Delivered) do any of the following:</w:t>
      </w:r>
    </w:p>
    <w:p w14:paraId="6EDBD73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at the Customer's option, give the Supplier the opportunity (at the Suppliers expense) to remedy the Default together with any damage resulting from such Default (where such Default is capable of remedy) or to supply Replacement Goods and/or Services and/or Works and carry out any other necessary work to ensure that the terms of this Contract are fulfilled, in accordance with the Customer's instructions;</w:t>
      </w:r>
    </w:p>
    <w:p w14:paraId="02DCB41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carry out, at the Suppliers expense, any work necessary to make the provision of the Goods and/or Services and/or Works comply with this Contract;</w:t>
      </w:r>
    </w:p>
    <w:p w14:paraId="67F4F4DF"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3B630327"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instruct the Supplier to comply with the Rectification Plan Process;</w:t>
      </w:r>
    </w:p>
    <w:p w14:paraId="607CCE7A"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suspend this Contract (whereupon the relevant provisions of Clause 44 (Partial Termination, Suspension and Partial Suspension) shall apply) and step-in to itself supply or procure a third party to supply (in whole or in part) the Goods and/or Services and/or Works;</w:t>
      </w:r>
    </w:p>
    <w:p w14:paraId="2F09F9F5"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without terminating or suspending the whole of this Contract, terminate or suspend this Contract in respect of part of the provision of the Goods and/or Services and/or Works only (whereupon the relevant provisions of Clause 44 (Partial Termination, Suspension and Partial Suspension) shall apply) and step-in to itself supply or procure a third party to supply (in whole or in part) such part of the Good and/or Services;</w:t>
      </w:r>
    </w:p>
    <w:p w14:paraId="2CC70B7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Where the Customer exercises any of its step-in rights under Clauses 38.1.1(c)(ii) or 38.1.1(c)(iii), the Customer shall have the right to charge the Supplier for and the Supplier shall on demand pay any costs reasonably incurred by the Customer (including any reasonable administration costs) in respect of the supply of any part of the Goods and/or Services and/or Works by the Customer or a third party and provided that the Customer uses its reasonable endeavours to mitigate any additional expenditure in obtaining Replacement Goods and/or Replacement Goods and/or Services and/or Works.</w:t>
      </w:r>
    </w:p>
    <w:p w14:paraId="6B0F9770"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Rectification Plan</w:t>
      </w:r>
      <w:r>
        <w:rPr>
          <w:color w:val="000000"/>
        </w:rPr>
        <w:t xml:space="preserve"> </w:t>
      </w:r>
      <w:r>
        <w:rPr>
          <w:b/>
          <w:color w:val="000000"/>
        </w:rPr>
        <w:t>Process</w:t>
      </w:r>
    </w:p>
    <w:p w14:paraId="5031A14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Where the Customer has instructed the Supplier to comply with the Rectification Plan Process pursuant to Clause 38.1.1(c)(i):</w:t>
      </w:r>
    </w:p>
    <w:p w14:paraId="1B049807"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bookmarkStart w:id="174" w:name="_heading=h.49gfa85" w:colFirst="0" w:colLast="0"/>
      <w:bookmarkEnd w:id="174"/>
      <w:r>
        <w:rPr>
          <w:color w:val="000000"/>
        </w:rPr>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p>
    <w:p w14:paraId="1A4914B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draft Rectification Plan shall set out:</w:t>
      </w:r>
    </w:p>
    <w:p w14:paraId="00AC97F6"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full details of the Default that has occurred, including a cause analysis;</w:t>
      </w:r>
    </w:p>
    <w:p w14:paraId="784E65EC"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actual or anticipated effect of the Default; and</w:t>
      </w:r>
    </w:p>
    <w:p w14:paraId="72A8F95B"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steps which the Supplier proposes to take to rectify the Default (if applicable) and to prevent such Default from recurring, including timescales for such steps and for the rectification of the Default (where applicable).</w:t>
      </w:r>
    </w:p>
    <w:p w14:paraId="57730FB8"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75" w:name="_heading=h.2olpkfy" w:colFirst="0" w:colLast="0"/>
      <w:bookmarkEnd w:id="175"/>
      <w:r>
        <w:rPr>
          <w:color w:val="000000"/>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agreed or determined pursuant to the terms of Contract Schedule 11 (Dispute Resolution Procedure).</w:t>
      </w:r>
    </w:p>
    <w:p w14:paraId="742EE2D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reject the draft Rectification Plan by notice to the Supplier if, acting reasonably, it considers that the draft Rectification Plan is inadequate, for example because the draft Rectification Plan:</w:t>
      </w:r>
    </w:p>
    <w:p w14:paraId="45C0C8D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is insufficiently detailed to be capable of proper evaluation;</w:t>
      </w:r>
    </w:p>
    <w:p w14:paraId="0FE4BFB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will take too long to complete;</w:t>
      </w:r>
    </w:p>
    <w:p w14:paraId="559A7A89"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will not prevent reoccurrence of the Default; and/or</w:t>
      </w:r>
    </w:p>
    <w:p w14:paraId="225BAB1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will rectify the Default but in a manner which is unacceptable to the Customer.</w:t>
      </w:r>
    </w:p>
    <w:p w14:paraId="31BE881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76" w:name="_heading=h.13qzunr" w:colFirst="0" w:colLast="0"/>
      <w:bookmarkEnd w:id="176"/>
      <w:r>
        <w:rPr>
          <w:color w:val="000000"/>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757796D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If the Customer consents to the Rectification Plan, the Supplier shall immediately start work on the actions set out in the Rectification Plan.</w:t>
      </w:r>
    </w:p>
    <w:p w14:paraId="07E1E689" w14:textId="77777777" w:rsidR="00922C9C" w:rsidRDefault="00922C9C">
      <w:pPr>
        <w:pBdr>
          <w:top w:val="nil"/>
          <w:left w:val="nil"/>
          <w:bottom w:val="nil"/>
          <w:right w:val="nil"/>
          <w:between w:val="nil"/>
        </w:pBdr>
        <w:spacing w:before="100" w:after="200"/>
        <w:ind w:left="1803"/>
        <w:rPr>
          <w:color w:val="000000"/>
        </w:rPr>
      </w:pPr>
    </w:p>
    <w:p w14:paraId="0055CD25" w14:textId="77777777" w:rsidR="00922C9C" w:rsidRDefault="00922C9C">
      <w:pPr>
        <w:pBdr>
          <w:top w:val="nil"/>
          <w:left w:val="nil"/>
          <w:bottom w:val="nil"/>
          <w:right w:val="nil"/>
          <w:between w:val="nil"/>
        </w:pBdr>
        <w:spacing w:before="100" w:after="200"/>
        <w:ind w:left="1803"/>
        <w:rPr>
          <w:color w:val="000000"/>
        </w:rPr>
      </w:pPr>
    </w:p>
    <w:p w14:paraId="76ABC0D5"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77" w:name="_heading=h.3nqndbk" w:colFirst="0" w:colLast="0"/>
      <w:bookmarkEnd w:id="177"/>
      <w:r>
        <w:rPr>
          <w:b/>
          <w:color w:val="000000"/>
        </w:rPr>
        <w:t>SUPPLIER RELIEF DUE TO CUSTOMER CAUSE</w:t>
      </w:r>
    </w:p>
    <w:p w14:paraId="361194A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If the Supplier has failed to:</w:t>
      </w:r>
    </w:p>
    <w:p w14:paraId="5B80BAD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Achieve a Milestone by its Milestone Date;</w:t>
      </w:r>
    </w:p>
    <w:p w14:paraId="748C7A5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provide the Goods and/or Services and/or Works in accordance with the Service Levels;</w:t>
      </w:r>
    </w:p>
    <w:p w14:paraId="4C3EF45D"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comply with its obligations under this Contract, (each a "</w:t>
      </w:r>
      <w:r>
        <w:rPr>
          <w:b/>
          <w:color w:val="000000"/>
        </w:rPr>
        <w:t>Supplier Non-Performance</w:t>
      </w:r>
      <w:r>
        <w:rPr>
          <w:color w:val="000000"/>
        </w:rPr>
        <w:t>"),</w:t>
      </w:r>
    </w:p>
    <w:p w14:paraId="26315EA4" w14:textId="77777777" w:rsidR="00922C9C" w:rsidRDefault="00AD6EA9">
      <w:pPr>
        <w:pBdr>
          <w:top w:val="nil"/>
          <w:left w:val="nil"/>
          <w:bottom w:val="nil"/>
          <w:right w:val="nil"/>
          <w:between w:val="nil"/>
        </w:pBdr>
        <w:spacing w:before="100" w:after="200"/>
        <w:ind w:left="720"/>
        <w:rPr>
          <w:color w:val="000000"/>
        </w:rPr>
      </w:pPr>
      <w:r>
        <w:rPr>
          <w:color w:val="000000"/>
        </w:rPr>
        <w:t>and can demonstrate that the Supplier Non-Performance would not have occurred but for a Customer Cause, then (subject to the Supplier fulfilling its obligations in Clause 17 (Supplier Notification of Customer Cause)):</w:t>
      </w:r>
    </w:p>
    <w:p w14:paraId="4F087EA9"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shall not be treated as being in breach of this Contract to the extent the Supplier can demonstrate that the Supplier Non-Performance was caused by the Customer Cause;</w:t>
      </w:r>
    </w:p>
    <w:p w14:paraId="13F0055F"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shall not be entitled to exercise any rights that may arise as a result of that Supplier Non-Performance to terminate this Contract pursuant to Clause 41 (Customer Termination Rights) except Clause 41.7 (Termination Without Cause);</w:t>
      </w:r>
    </w:p>
    <w:p w14:paraId="7A0AB72B" w14:textId="77777777" w:rsidR="00922C9C" w:rsidRDefault="00AD6EA9">
      <w:pPr>
        <w:numPr>
          <w:ilvl w:val="3"/>
          <w:numId w:val="28"/>
        </w:numPr>
        <w:pBdr>
          <w:top w:val="nil"/>
          <w:left w:val="nil"/>
          <w:bottom w:val="nil"/>
          <w:right w:val="nil"/>
          <w:between w:val="nil"/>
        </w:pBdr>
        <w:tabs>
          <w:tab w:val="left" w:pos="1803"/>
        </w:tabs>
        <w:spacing w:before="100" w:after="200"/>
      </w:pPr>
      <w:bookmarkStart w:id="178" w:name="_heading=h.22vxnjd" w:colFirst="0" w:colLast="0"/>
      <w:bookmarkEnd w:id="178"/>
      <w:r>
        <w:rPr>
          <w:color w:val="000000"/>
        </w:rPr>
        <w:t xml:space="preserve">where the Supplier Non-Performance constitutes the failure to Achieve a Milestone by its Milestone Date the Parties agree that the Milestone Date shall be postponed by a period equal to the period of delay that the Supplier can demonstrate was caused by the Customer Cause and the Supplier may obtain an extension of time by way of the Contract Extension Period in respect of that part or parts of the Services and/or Works (including, without limitation completion of any inspections by the Customer and completion of any remediation works or services following any such inspections by the Customer pursuant to the terms of this Contract) that will not be completed by the end date of the Contract Initial Period.  Where the Contract Extension Period is triggered under this Clause the Supplier shall also be entitled to the reimbursement of expenses and costs reasonably and properly incurred and documented in protecting, securing, procuring and insuring the Services and/or Works and for remobilisation, as well as any other cost incurred by the Supplier as a consequence of the suspension of the Services and/or Works; and </w:t>
      </w:r>
    </w:p>
    <w:p w14:paraId="0821EC87"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where the Supplier Non-Performance constitutes a Service Level Failure:</w:t>
      </w:r>
    </w:p>
    <w:p w14:paraId="187BACEB"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Supplier shall not be liable to accrue Service Credits;</w:t>
      </w:r>
    </w:p>
    <w:p w14:paraId="5BA57DD9"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Customer shall not be entitled to any Compensation for Critical Service Level Failure pursuant to Clause 14 (Critical Service Level Failure); and</w:t>
      </w:r>
    </w:p>
    <w:p w14:paraId="76D9DCCC"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the Supplier shall be entitled to invoice for the Contract Charges for the provision of the relevant Goods and/or Services and/or Works affected by the Customer Cause,</w:t>
      </w:r>
    </w:p>
    <w:p w14:paraId="1EF87EB0" w14:textId="77777777" w:rsidR="00922C9C" w:rsidRDefault="00AD6EA9">
      <w:pPr>
        <w:pBdr>
          <w:top w:val="nil"/>
          <w:left w:val="nil"/>
          <w:bottom w:val="nil"/>
          <w:right w:val="nil"/>
          <w:between w:val="nil"/>
        </w:pBdr>
        <w:spacing w:before="100" w:after="200"/>
        <w:ind w:left="1803"/>
        <w:rPr>
          <w:color w:val="000000"/>
        </w:rPr>
      </w:pPr>
      <w:r>
        <w:rPr>
          <w:color w:val="000000"/>
        </w:rPr>
        <w:t>in each case, to the extent that the Supplier can demonstrate that the Service Level Failure was caused by the Customer Cause.</w:t>
      </w:r>
    </w:p>
    <w:p w14:paraId="3E20F417"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In order to claim any of the rights and/or relief referred to in Clause 39.1, the Supplier shall:</w:t>
      </w:r>
    </w:p>
    <w:p w14:paraId="1140DB25"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comply with its obligations under Clause 17 (Notification of Customer Cause); and</w:t>
      </w:r>
    </w:p>
    <w:p w14:paraId="0023C42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within ten (10) Working Days of becoming aware that a Customer Cause has caused, or is likely to cause, a Supplier Non-Performance, give the Customer notice (a "</w:t>
      </w:r>
      <w:r>
        <w:rPr>
          <w:b/>
          <w:color w:val="000000"/>
        </w:rPr>
        <w:t>Relief</w:t>
      </w:r>
      <w:r>
        <w:rPr>
          <w:color w:val="000000"/>
        </w:rPr>
        <w:t xml:space="preserve"> </w:t>
      </w:r>
      <w:r>
        <w:rPr>
          <w:b/>
          <w:color w:val="000000"/>
        </w:rPr>
        <w:t>Notice</w:t>
      </w:r>
      <w:r>
        <w:rPr>
          <w:color w:val="000000"/>
        </w:rPr>
        <w:t>") setting out details of:</w:t>
      </w:r>
    </w:p>
    <w:p w14:paraId="7729D2D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Non-Performance;</w:t>
      </w:r>
    </w:p>
    <w:p w14:paraId="1A8AF39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Cause and its effect on the Suppliers ability to meet its obligations under this Contract; and</w:t>
      </w:r>
    </w:p>
    <w:p w14:paraId="5FB02D4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relief claimed by the Supplier.</w:t>
      </w:r>
    </w:p>
    <w:p w14:paraId="04C661A1"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499C06A0"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Without prejudice to Clauses 8.6 (Continuing Obligation to Provide the Services) and 9.11 (Continuing Obligation to Provide the Goods), if a Dispute arises as to:</w:t>
      </w:r>
    </w:p>
    <w:p w14:paraId="01B6F741"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whether a Supplier Non-Performance would not have occurred but for a Customer Cause; and/or</w:t>
      </w:r>
    </w:p>
    <w:p w14:paraId="633824E5"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nature and/or extent of the relief claimed by the Supplier,</w:t>
      </w:r>
    </w:p>
    <w:p w14:paraId="7BEC4C71" w14:textId="77777777" w:rsidR="00922C9C" w:rsidRDefault="00AD6EA9">
      <w:pPr>
        <w:pBdr>
          <w:top w:val="nil"/>
          <w:left w:val="nil"/>
          <w:bottom w:val="nil"/>
          <w:right w:val="nil"/>
          <w:between w:val="nil"/>
        </w:pBdr>
        <w:spacing w:before="100" w:after="200"/>
        <w:ind w:left="720"/>
        <w:rPr>
          <w:color w:val="000000"/>
        </w:rPr>
      </w:pPr>
      <w:r>
        <w:rPr>
          <w:color w:val="000000"/>
        </w:rPr>
        <w:t>either Party may refer the Dispute to the Dispute Resolution Procedure. Pending the resolution of the Dispute, both Parties shall continue to resolve the causes of, and mitigate the effects of, the Supplier Non-Performance.</w:t>
      </w:r>
    </w:p>
    <w:p w14:paraId="333D876F"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Any Variation that is required to the Implementation Plan or to the Contract Charges pursuant to Clause 39 shall be implemented in accordance with the Variation Procedure.</w:t>
      </w:r>
    </w:p>
    <w:p w14:paraId="5A8174E1"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79" w:name="_heading=h.i17xr6" w:colFirst="0" w:colLast="0"/>
      <w:bookmarkEnd w:id="179"/>
      <w:r>
        <w:rPr>
          <w:b/>
          <w:color w:val="000000"/>
        </w:rPr>
        <w:t>FORCE MAJEURE</w:t>
      </w:r>
    </w:p>
    <w:p w14:paraId="336DC77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80" w:name="_heading=h.320vgez" w:colFirst="0" w:colLast="0"/>
      <w:bookmarkEnd w:id="180"/>
      <w:r>
        <w:rPr>
          <w:color w:val="000000"/>
        </w:rPr>
        <w:t>Subject to the remainder of Clause 40 (and, in relation to the Supplier, subject to its compliance with any obligations in Clause 15 (Business Continuity and Disaster Recovery)), a Party may claim relief under Clause 40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158AC18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72F3DF3"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If the Supplier is the Affected Party, it shall not be entitled to claim relief under Clause 40 to the extent that consequences of the relevant Force Majeure Event:</w:t>
      </w:r>
    </w:p>
    <w:p w14:paraId="3A6847F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are capable of being mitigated by any of the provision of any Goods and/or Services and/or Works, including any BCDR Goods and/or Services and/or Works, but the Supplier has failed to do so; and/or</w:t>
      </w:r>
    </w:p>
    <w:p w14:paraId="4D9D29B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should have been foreseen and prevented or avoided by a prudent provider of goods and/or services and/or works similar to the Goods and/or Services and/or Works, operating to the standards required by this Contract.</w:t>
      </w:r>
    </w:p>
    <w:p w14:paraId="215635A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Subject to Clause 40.5,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and/or Works affected by the Force Majeure Event.</w:t>
      </w:r>
    </w:p>
    <w:p w14:paraId="0355689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81" w:name="_heading=h.1h65qms" w:colFirst="0" w:colLast="0"/>
      <w:bookmarkEnd w:id="181"/>
      <w:r>
        <w:rPr>
          <w:color w:val="000000"/>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p>
    <w:p w14:paraId="7E9B2F2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Where, as a result of a Force Majeure Event:</w:t>
      </w:r>
    </w:p>
    <w:p w14:paraId="226D603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 Affected Party fails to perform its obligations in accordance with this Contract, then during the continuance of the Force Majeure Event:</w:t>
      </w:r>
    </w:p>
    <w:p w14:paraId="590FDAA4"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other Party shall not be entitled to exercise any rights to terminate this Contract in whole or in part as a result of such failure unless the provision of the Goods and/or Services and/or Works is materially impacted by a Force Majeure Event which endures for a continuous period of more than ninety (90) days; and</w:t>
      </w:r>
    </w:p>
    <w:p w14:paraId="5043B12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shall not be liable for any Default and the Customer shall not be liable for any Customer Cause arising as a result of such failure;</w:t>
      </w:r>
    </w:p>
    <w:p w14:paraId="4FF0DEE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fails to perform its obligations in accordance with this Contract:</w:t>
      </w:r>
    </w:p>
    <w:p w14:paraId="66A3BEF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shall not be entitled:</w:t>
      </w:r>
    </w:p>
    <w:p w14:paraId="32E230BF"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during the continuance of the Force Majeure Event to exercise its step-in rights under Clause 38.1.1(b) and 38.1.1(c) (Customer Remedies for Default) as a result of such failure; and</w:t>
      </w:r>
    </w:p>
    <w:p w14:paraId="2A74E482"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to receive Service Credits or withhold and retain any of the Contract Charges as Compensation for Critical Service Level Failure pursuant to Clause 14 (Critical Service Level Failure) to the extent that a Service Level Failure or Critical Service Level Failure has been caused by the Force Majeure Event; and</w:t>
      </w:r>
    </w:p>
    <w:p w14:paraId="616F0FE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shall be entitled to receive payment of the Contract Charges (or a proportional payment of them) only to the extent that the Goods and/or Services and/or Works (or part of the Goods and/or Services and/or Works) continue to be provided in accordance with the terms of this Contract during the occurrence of the Force Majeure Event.</w:t>
      </w:r>
    </w:p>
    <w:p w14:paraId="7CC16E4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Affected Party shall notify the other Party as soon as practicable after the Force Majeure Event ceases or no longer causes the Affected Party to be unable to comply with its obligations under this Contract.</w:t>
      </w:r>
    </w:p>
    <w:p w14:paraId="23B15CF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Relief from liability for the Affected Party under Clause 40 shall end as soon as the Force Majeure Event no longer causes the Affected Party to be unable to comply with its obligations under this Contract and shall not be dependent on the serving of notice under Clause 40.7.</w:t>
      </w:r>
    </w:p>
    <w:p w14:paraId="66480CE0" w14:textId="77777777" w:rsidR="00922C9C" w:rsidRDefault="00922C9C">
      <w:pPr>
        <w:pBdr>
          <w:top w:val="nil"/>
          <w:left w:val="nil"/>
          <w:bottom w:val="nil"/>
          <w:right w:val="nil"/>
          <w:between w:val="nil"/>
        </w:pBdr>
        <w:spacing w:before="100" w:after="200"/>
        <w:ind w:left="720"/>
        <w:rPr>
          <w:color w:val="000000"/>
        </w:rPr>
      </w:pPr>
    </w:p>
    <w:p w14:paraId="7522E076" w14:textId="77777777" w:rsidR="00922C9C" w:rsidRDefault="00922C9C">
      <w:pPr>
        <w:pBdr>
          <w:top w:val="nil"/>
          <w:left w:val="nil"/>
          <w:bottom w:val="nil"/>
          <w:right w:val="nil"/>
          <w:between w:val="nil"/>
        </w:pBdr>
        <w:spacing w:before="100" w:after="200"/>
        <w:ind w:left="720"/>
        <w:rPr>
          <w:color w:val="000000"/>
        </w:rPr>
      </w:pPr>
    </w:p>
    <w:p w14:paraId="560A0F12" w14:textId="77777777" w:rsidR="00922C9C" w:rsidRDefault="00922C9C">
      <w:pPr>
        <w:pBdr>
          <w:top w:val="nil"/>
          <w:left w:val="nil"/>
          <w:bottom w:val="nil"/>
          <w:right w:val="nil"/>
          <w:between w:val="nil"/>
        </w:pBdr>
        <w:spacing w:before="100" w:after="200"/>
        <w:ind w:left="720"/>
        <w:rPr>
          <w:color w:val="000000"/>
        </w:rPr>
      </w:pPr>
    </w:p>
    <w:p w14:paraId="5AF0F749" w14:textId="77777777" w:rsidR="00922C9C" w:rsidRDefault="00922C9C">
      <w:pPr>
        <w:pBdr>
          <w:top w:val="nil"/>
          <w:left w:val="nil"/>
          <w:bottom w:val="nil"/>
          <w:right w:val="nil"/>
          <w:between w:val="nil"/>
        </w:pBdr>
        <w:spacing w:before="100" w:after="200"/>
        <w:ind w:left="720"/>
        <w:rPr>
          <w:color w:val="000000"/>
        </w:rPr>
      </w:pPr>
    </w:p>
    <w:p w14:paraId="694B8BE0" w14:textId="77777777" w:rsidR="00922C9C" w:rsidRDefault="00922C9C">
      <w:pPr>
        <w:pBdr>
          <w:top w:val="nil"/>
          <w:left w:val="nil"/>
          <w:bottom w:val="nil"/>
          <w:right w:val="nil"/>
          <w:between w:val="nil"/>
        </w:pBdr>
        <w:spacing w:before="100" w:after="200"/>
        <w:ind w:left="720"/>
        <w:rPr>
          <w:color w:val="000000"/>
        </w:rPr>
      </w:pPr>
    </w:p>
    <w:p w14:paraId="124200D8" w14:textId="77777777" w:rsidR="00922C9C" w:rsidRDefault="00922C9C">
      <w:pPr>
        <w:pBdr>
          <w:top w:val="nil"/>
          <w:left w:val="nil"/>
          <w:bottom w:val="nil"/>
          <w:right w:val="nil"/>
          <w:between w:val="nil"/>
        </w:pBdr>
        <w:spacing w:before="100" w:after="200"/>
        <w:ind w:left="720"/>
        <w:rPr>
          <w:color w:val="000000"/>
        </w:rPr>
      </w:pPr>
    </w:p>
    <w:p w14:paraId="09272A99" w14:textId="77777777" w:rsidR="00922C9C" w:rsidRDefault="00AD6EA9">
      <w:pPr>
        <w:numPr>
          <w:ilvl w:val="0"/>
          <w:numId w:val="47"/>
        </w:numPr>
        <w:pBdr>
          <w:top w:val="nil"/>
          <w:left w:val="nil"/>
          <w:bottom w:val="nil"/>
          <w:right w:val="nil"/>
          <w:between w:val="nil"/>
        </w:pBdr>
        <w:spacing w:before="400" w:after="200"/>
        <w:rPr>
          <w:b/>
          <w:color w:val="000000"/>
        </w:rPr>
      </w:pPr>
      <w:bookmarkStart w:id="182" w:name="_heading=h.415t9al" w:colFirst="0" w:colLast="0"/>
      <w:bookmarkEnd w:id="182"/>
      <w:r>
        <w:rPr>
          <w:b/>
          <w:color w:val="000000"/>
        </w:rPr>
        <w:t>TERMINATION AND EXIT MANAGEMENT</w:t>
      </w:r>
    </w:p>
    <w:p w14:paraId="3E99F80A"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83" w:name="_heading=h.2gb3jie" w:colFirst="0" w:colLast="0"/>
      <w:bookmarkEnd w:id="183"/>
      <w:r>
        <w:rPr>
          <w:b/>
          <w:color w:val="000000"/>
        </w:rPr>
        <w:t>CUSTOMER TERMINATION RIGHTS</w:t>
      </w:r>
    </w:p>
    <w:p w14:paraId="33CD63E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Termination in Relation to Contract</w:t>
      </w:r>
      <w:r>
        <w:rPr>
          <w:color w:val="000000"/>
        </w:rPr>
        <w:t xml:space="preserve"> </w:t>
      </w:r>
      <w:r>
        <w:rPr>
          <w:b/>
          <w:color w:val="000000"/>
        </w:rPr>
        <w:t>Guarantee</w:t>
      </w:r>
    </w:p>
    <w:p w14:paraId="697EB80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Where this Contract is conditional upon the Supplier procuring a Contract Guarantee pursuant to Clause 4 (Contract Guarantee), the Customer may terminate this Contract by issuing a Termination Notice to the Supplier where:</w:t>
      </w:r>
    </w:p>
    <w:p w14:paraId="3D671BA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Contract Guarantor withdraws the Contract Guarantee for any reason whatsoever;</w:t>
      </w:r>
    </w:p>
    <w:p w14:paraId="379D464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Contract Guarantor is in breach or anticipatory breach of the Contract Guarantee;</w:t>
      </w:r>
    </w:p>
    <w:p w14:paraId="279D5BB2"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an Insolvency Event occurs in respect of the Contract Guarantor; or</w:t>
      </w:r>
    </w:p>
    <w:p w14:paraId="5AD38FF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Contract Guarantee becomes invalid or unenforceable for any reason whatsoever,</w:t>
      </w:r>
    </w:p>
    <w:p w14:paraId="0146911C" w14:textId="77777777" w:rsidR="00922C9C" w:rsidRDefault="00AD6EA9">
      <w:pPr>
        <w:pBdr>
          <w:top w:val="nil"/>
          <w:left w:val="nil"/>
          <w:bottom w:val="nil"/>
          <w:right w:val="nil"/>
          <w:between w:val="nil"/>
        </w:pBdr>
        <w:spacing w:before="100" w:after="200"/>
        <w:ind w:left="1803"/>
        <w:rPr>
          <w:color w:val="000000"/>
        </w:rPr>
      </w:pPr>
      <w:r>
        <w:rPr>
          <w:color w:val="000000"/>
        </w:rPr>
        <w:t>and in each case the Contract Guarantee (as applicable) is not replaced by an alternative guarantee agreement acceptable to the Customer; or</w:t>
      </w:r>
    </w:p>
    <w:p w14:paraId="0B39904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fails to provide the documentation required by Clause 4.1 by the date so specified by the Customer.</w:t>
      </w:r>
    </w:p>
    <w:p w14:paraId="3A5FC01E" w14:textId="77777777" w:rsidR="00922C9C" w:rsidRDefault="00AD6EA9">
      <w:pPr>
        <w:keepNext/>
        <w:numPr>
          <w:ilvl w:val="1"/>
          <w:numId w:val="28"/>
        </w:numPr>
        <w:pBdr>
          <w:top w:val="nil"/>
          <w:left w:val="nil"/>
          <w:bottom w:val="nil"/>
          <w:right w:val="nil"/>
          <w:between w:val="nil"/>
        </w:pBdr>
        <w:tabs>
          <w:tab w:val="left" w:pos="720"/>
        </w:tabs>
        <w:spacing w:before="100" w:after="200"/>
        <w:rPr>
          <w:color w:val="000000"/>
        </w:rPr>
      </w:pPr>
      <w:r>
        <w:rPr>
          <w:b/>
          <w:color w:val="000000"/>
        </w:rPr>
        <w:t>Termination on Material</w:t>
      </w:r>
      <w:r>
        <w:rPr>
          <w:color w:val="000000"/>
        </w:rPr>
        <w:t xml:space="preserve"> </w:t>
      </w:r>
      <w:r>
        <w:rPr>
          <w:b/>
          <w:color w:val="000000"/>
        </w:rPr>
        <w:t>Default</w:t>
      </w:r>
    </w:p>
    <w:p w14:paraId="065A0E3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terminate this Contract for material Default by issuing a Termination Notice to the Supplier where:</w:t>
      </w:r>
    </w:p>
    <w:p w14:paraId="47DFFE8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commits a Critical Service Level Failure;</w:t>
      </w:r>
    </w:p>
    <w:p w14:paraId="7734D49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representation and warranty given by the Supplier pursuant to Clause 3.2.5 (Representations and Warranties) is materially untrue or misleading, and the Supplier fails to provide details of proposed mitigating factors which in the reasonable opinion of the Customer are acceptable;</w:t>
      </w:r>
    </w:p>
    <w:p w14:paraId="40CB8FC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as a result of any Defaults, the Customer incurs Losses in any Contract Year which exceed 80% (unless stated differently in the Contract Order Form) of the value of the Supplier’s aggregate liability limit for the Contract Period as set out in Clause 36.2.1 (Liability);</w:t>
      </w:r>
    </w:p>
    <w:p w14:paraId="5C5680E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expressly reserves the right to terminate this Contract for material Default, including without limitation, pursuant to any of the following Clauses: 6.2.3 (Implementation Plan), 8.4.2 (Services), 8.11.1(a), 9.4.2 and 9.6.1 (Goods), 10.3 (Installation Works), 14.1 (Critical Service Level Failure), 16.4 (Disruption), 21.5 (Records, Audit Access and Open Book Data), 24 (Promoting Tax Compliance), 34.3.9 (Confidentiality), 50.6.2 (Prevention of Fraud and Bribery), Paragraph 1.2.4 of the Annex to Part A and Paragraph 1.2.4 of the Annex to Part B of Contract Schedule 10 (Staff Transfer);</w:t>
      </w:r>
    </w:p>
    <w:p w14:paraId="7D9C1B0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commits any material Default of this Contract which is not, in the reasonable opinion of the Customer, capable of remedy; and/or</w:t>
      </w:r>
    </w:p>
    <w:p w14:paraId="68C6823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commits a Default, including a material Default, which in the opinion of the Customer is remediable but has not remedied such Default to the satisfaction of the Customer in accordance with the Rectification Plan Process.</w:t>
      </w:r>
    </w:p>
    <w:p w14:paraId="227F20C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For the purpose of Clause 41.2.1, a material Default may be a single material Default or a number of Defaults or repeated Defaults (whether of the same or different obligations and regardless of whether such Defaults are remedied) which taken together constitute a material Default.</w:t>
      </w:r>
    </w:p>
    <w:p w14:paraId="021911C4" w14:textId="77777777" w:rsidR="00922C9C" w:rsidRDefault="00AD6EA9">
      <w:pPr>
        <w:keepNext/>
        <w:numPr>
          <w:ilvl w:val="1"/>
          <w:numId w:val="28"/>
        </w:numPr>
        <w:pBdr>
          <w:top w:val="nil"/>
          <w:left w:val="nil"/>
          <w:bottom w:val="nil"/>
          <w:right w:val="nil"/>
          <w:between w:val="nil"/>
        </w:pBdr>
        <w:tabs>
          <w:tab w:val="left" w:pos="720"/>
        </w:tabs>
        <w:spacing w:before="100" w:after="200"/>
        <w:rPr>
          <w:color w:val="000000"/>
        </w:rPr>
      </w:pPr>
      <w:r>
        <w:rPr>
          <w:b/>
          <w:color w:val="000000"/>
        </w:rPr>
        <w:t>Termination in Relation to Financial</w:t>
      </w:r>
      <w:r>
        <w:rPr>
          <w:color w:val="000000"/>
        </w:rPr>
        <w:t xml:space="preserve"> </w:t>
      </w:r>
      <w:r>
        <w:rPr>
          <w:b/>
          <w:color w:val="000000"/>
        </w:rPr>
        <w:t>Standing</w:t>
      </w:r>
    </w:p>
    <w:p w14:paraId="16CB4AC5"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terminate this Contract by issuing a Termination Notice to the Supplier where in the reasonable opinion of the Customer there is a material detrimental change in the financial standing and/or the credit rating of the Supplier which:</w:t>
      </w:r>
    </w:p>
    <w:p w14:paraId="100034C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adversely impacts on the Suppliers ability to supply the Goods and/or Services and/or Works under this Contract; or</w:t>
      </w:r>
    </w:p>
    <w:p w14:paraId="72F4514F"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reasonably be expected to have an adverse impact on the Suppliers ability to supply the Goods and/or Services and/or Works under this Contract.</w:t>
      </w:r>
    </w:p>
    <w:p w14:paraId="21E0404F" w14:textId="77777777" w:rsidR="00922C9C" w:rsidRDefault="00AD6EA9">
      <w:pPr>
        <w:keepNext/>
        <w:numPr>
          <w:ilvl w:val="1"/>
          <w:numId w:val="28"/>
        </w:numPr>
        <w:pBdr>
          <w:top w:val="nil"/>
          <w:left w:val="nil"/>
          <w:bottom w:val="nil"/>
          <w:right w:val="nil"/>
          <w:between w:val="nil"/>
        </w:pBdr>
        <w:tabs>
          <w:tab w:val="left" w:pos="720"/>
        </w:tabs>
        <w:spacing w:before="100" w:after="200"/>
        <w:rPr>
          <w:color w:val="000000"/>
        </w:rPr>
      </w:pPr>
      <w:r>
        <w:rPr>
          <w:b/>
          <w:color w:val="000000"/>
        </w:rPr>
        <w:t>Termination on</w:t>
      </w:r>
      <w:r>
        <w:rPr>
          <w:color w:val="000000"/>
        </w:rPr>
        <w:t xml:space="preserve"> </w:t>
      </w:r>
      <w:r>
        <w:rPr>
          <w:b/>
          <w:color w:val="000000"/>
        </w:rPr>
        <w:t>Insolvency</w:t>
      </w:r>
    </w:p>
    <w:p w14:paraId="330FCCE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terminate this Contract by issuing a Termination Notice to the Supplier where an Insolvency Event affecting the Supplier occurs.</w:t>
      </w:r>
    </w:p>
    <w:p w14:paraId="00336D5E" w14:textId="77777777" w:rsidR="00922C9C" w:rsidRDefault="00AD6EA9">
      <w:pPr>
        <w:keepNext/>
        <w:numPr>
          <w:ilvl w:val="1"/>
          <w:numId w:val="28"/>
        </w:numPr>
        <w:pBdr>
          <w:top w:val="nil"/>
          <w:left w:val="nil"/>
          <w:bottom w:val="nil"/>
          <w:right w:val="nil"/>
          <w:between w:val="nil"/>
        </w:pBdr>
        <w:tabs>
          <w:tab w:val="left" w:pos="720"/>
        </w:tabs>
        <w:spacing w:before="100" w:after="200"/>
        <w:rPr>
          <w:color w:val="000000"/>
        </w:rPr>
      </w:pPr>
      <w:r>
        <w:rPr>
          <w:b/>
          <w:color w:val="000000"/>
        </w:rPr>
        <w:t>Termination on Change of</w:t>
      </w:r>
      <w:r>
        <w:rPr>
          <w:color w:val="000000"/>
        </w:rPr>
        <w:t xml:space="preserve"> </w:t>
      </w:r>
      <w:r>
        <w:rPr>
          <w:b/>
          <w:color w:val="000000"/>
        </w:rPr>
        <w:t>Control</w:t>
      </w:r>
    </w:p>
    <w:p w14:paraId="4FF76745"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p>
    <w:p w14:paraId="61419DC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ensure that any notification made pursuant to Clause</w:t>
      </w:r>
    </w:p>
    <w:p w14:paraId="2D4ED01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Shall set out full details of the Change of Control including the circumstances suggesting and/or explaining the Change of Control.</w:t>
      </w:r>
    </w:p>
    <w:p w14:paraId="43927C7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terminate this Contract by issuing a Termination Notice under Clause 41.5 to the Supplier within six (6) Months of:</w:t>
      </w:r>
    </w:p>
    <w:p w14:paraId="65BDC73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being notified in writing that a Change of Control is anticipated or in contemplation or has occurred; or</w:t>
      </w:r>
    </w:p>
    <w:p w14:paraId="3C901E4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where no notification has been made, the date that the Customer becomes aware that a Change of Control is anticipated or is in contemplation or has occurred,</w:t>
      </w:r>
    </w:p>
    <w:p w14:paraId="7FE5BA4A" w14:textId="77777777" w:rsidR="00922C9C" w:rsidRDefault="00AD6EA9">
      <w:pPr>
        <w:pBdr>
          <w:top w:val="nil"/>
          <w:left w:val="nil"/>
          <w:bottom w:val="nil"/>
          <w:right w:val="nil"/>
          <w:between w:val="nil"/>
        </w:pBdr>
        <w:spacing w:before="100" w:after="200"/>
        <w:ind w:left="1803"/>
        <w:rPr>
          <w:color w:val="000000"/>
        </w:rPr>
      </w:pPr>
      <w:r>
        <w:rPr>
          <w:color w:val="000000"/>
        </w:rPr>
        <w:t>but shall not be permitted to terminate where an Approval was granted prior to the Change of Control.</w:t>
      </w:r>
    </w:p>
    <w:p w14:paraId="2B28B3CD" w14:textId="77777777" w:rsidR="00922C9C" w:rsidRDefault="00AD6EA9">
      <w:pPr>
        <w:keepNext/>
        <w:numPr>
          <w:ilvl w:val="1"/>
          <w:numId w:val="28"/>
        </w:numPr>
        <w:pBdr>
          <w:top w:val="nil"/>
          <w:left w:val="nil"/>
          <w:bottom w:val="nil"/>
          <w:right w:val="nil"/>
          <w:between w:val="nil"/>
        </w:pBdr>
        <w:tabs>
          <w:tab w:val="left" w:pos="720"/>
        </w:tabs>
        <w:spacing w:before="100" w:after="200"/>
        <w:rPr>
          <w:color w:val="000000"/>
        </w:rPr>
      </w:pPr>
      <w:r>
        <w:rPr>
          <w:b/>
          <w:color w:val="000000"/>
        </w:rPr>
        <w:t>Termination for breach of</w:t>
      </w:r>
      <w:r>
        <w:rPr>
          <w:color w:val="000000"/>
        </w:rPr>
        <w:t xml:space="preserve"> </w:t>
      </w:r>
      <w:r>
        <w:rPr>
          <w:b/>
          <w:color w:val="000000"/>
        </w:rPr>
        <w:t>Regulations</w:t>
      </w:r>
    </w:p>
    <w:p w14:paraId="5386905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terminate this Contract by issuing a Termination Notice to the Supplier on the occurrence of any of the statutory provisos contained in Regulation 73 (1)(a) to (c).</w:t>
      </w:r>
    </w:p>
    <w:p w14:paraId="6C5B7340"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84" w:name="_heading=h.vgdtq7" w:colFirst="0" w:colLast="0"/>
      <w:bookmarkEnd w:id="184"/>
      <w:r>
        <w:rPr>
          <w:b/>
          <w:color w:val="000000"/>
        </w:rPr>
        <w:t>Termination Without</w:t>
      </w:r>
      <w:r>
        <w:rPr>
          <w:color w:val="000000"/>
        </w:rPr>
        <w:t xml:space="preserve"> </w:t>
      </w:r>
      <w:r>
        <w:rPr>
          <w:b/>
          <w:color w:val="000000"/>
        </w:rPr>
        <w:t>Cause</w:t>
      </w:r>
    </w:p>
    <w:p w14:paraId="0B6159C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85" w:name="_heading=h.3fg1ce0" w:colFirst="0" w:colLast="0"/>
      <w:bookmarkEnd w:id="185"/>
      <w:r>
        <w:rPr>
          <w:color w:val="000000"/>
        </w:rPr>
        <w:t>The Customer shall have the right to terminate this Contract at any time by issuing a Termination Notice to the Supplier giving at least thirty (30) Working Days written notice (unless stated differently in the Contract Order Form).</w:t>
      </w:r>
    </w:p>
    <w:p w14:paraId="30BF21E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Termination in Relation to DPS</w:t>
      </w:r>
      <w:r>
        <w:rPr>
          <w:color w:val="000000"/>
        </w:rPr>
        <w:t xml:space="preserve"> </w:t>
      </w:r>
      <w:r>
        <w:rPr>
          <w:b/>
          <w:color w:val="000000"/>
        </w:rPr>
        <w:t>Agreement</w:t>
      </w:r>
    </w:p>
    <w:p w14:paraId="2F84949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terminate this Contract by issuing a Termination Notice to the Supplier if the DPS Agreement is terminated for any reason whatsoever.</w:t>
      </w:r>
    </w:p>
    <w:p w14:paraId="0C45B130"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NOT USED</w:t>
      </w:r>
    </w:p>
    <w:p w14:paraId="68AB3EB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Termination in Relation to</w:t>
      </w:r>
      <w:r>
        <w:rPr>
          <w:color w:val="000000"/>
        </w:rPr>
        <w:t xml:space="preserve"> </w:t>
      </w:r>
      <w:r>
        <w:rPr>
          <w:b/>
          <w:color w:val="000000"/>
        </w:rPr>
        <w:t>Variation</w:t>
      </w:r>
    </w:p>
    <w:p w14:paraId="0C92399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may terminate this Contract by issuing a Termination Notice to the Supplier for failure of the Parties to agree or the Supplier to implement a Variation in accordance with the Variation Procedure.</w:t>
      </w:r>
    </w:p>
    <w:p w14:paraId="60B73AE7"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86" w:name="_heading=h.1ulbmlt" w:colFirst="0" w:colLast="0"/>
      <w:bookmarkEnd w:id="186"/>
      <w:r>
        <w:rPr>
          <w:b/>
          <w:color w:val="000000"/>
        </w:rPr>
        <w:t>SUPPLIER TERMINATION RIGHTS</w:t>
      </w:r>
    </w:p>
    <w:p w14:paraId="705B97D7"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87" w:name="_heading=h.4ekz59m" w:colFirst="0" w:colLast="0"/>
      <w:bookmarkEnd w:id="187"/>
      <w:r>
        <w:rPr>
          <w:b/>
          <w:color w:val="000000"/>
        </w:rPr>
        <w:t>Termination on Customer Cause for Failure to</w:t>
      </w:r>
      <w:r>
        <w:rPr>
          <w:color w:val="000000"/>
        </w:rPr>
        <w:t xml:space="preserve"> </w:t>
      </w:r>
      <w:r>
        <w:rPr>
          <w:b/>
          <w:color w:val="000000"/>
        </w:rPr>
        <w:t>Pay</w:t>
      </w:r>
    </w:p>
    <w:p w14:paraId="04DD10D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188" w:name="_heading=h.2tq9fhf" w:colFirst="0" w:colLast="0"/>
      <w:bookmarkEnd w:id="188"/>
      <w:r>
        <w:rPr>
          <w:color w:val="000000"/>
        </w:rPr>
        <w:t>The Supplier may, by issuing a Termination Notice to the Customer, terminate this Contract if the Customer fails to pay an undisputed sum due to the Supplier under this Contract which in aggregate exceeds an amount equal to one month's average Contract Charges (unless a different amount has been specified in the Contract Order Form), for the purposes of this Clause 42.1.1 (the "</w:t>
      </w:r>
      <w:r>
        <w:rPr>
          <w:b/>
          <w:color w:val="000000"/>
        </w:rPr>
        <w:t>Undisputed Sums Limit</w:t>
      </w:r>
      <w:r>
        <w:rPr>
          <w:color w:val="000000"/>
        </w:rPr>
        <w:t>"), and the said undisputed sum due remains outstanding for forty (40) Working Days (the "</w:t>
      </w:r>
      <w:r>
        <w:rPr>
          <w:b/>
          <w:color w:val="000000"/>
        </w:rPr>
        <w:t>Undisputed Sums Time Period</w:t>
      </w:r>
      <w:r>
        <w:rPr>
          <w:color w:val="000000"/>
        </w:rPr>
        <w:t>") after the receipt by the Customer of a written notice of non-payment from the Supplier specifying:</w:t>
      </w:r>
    </w:p>
    <w:p w14:paraId="2FDBB3CA"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Customer's failure to pay; and</w:t>
      </w:r>
    </w:p>
    <w:p w14:paraId="1A8D224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correct overdue and undisputed sum; and</w:t>
      </w:r>
    </w:p>
    <w:p w14:paraId="3367D13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reasons why the undisputed sum is due; and</w:t>
      </w:r>
    </w:p>
    <w:p w14:paraId="30D2B86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requirement on the Customer to remedy the failure to pay; and</w:t>
      </w:r>
    </w:p>
    <w:p w14:paraId="1EF9E7F8" w14:textId="77777777" w:rsidR="00922C9C" w:rsidRDefault="00AD6EA9">
      <w:pPr>
        <w:pBdr>
          <w:top w:val="nil"/>
          <w:left w:val="nil"/>
          <w:bottom w:val="nil"/>
          <w:right w:val="nil"/>
          <w:between w:val="nil"/>
        </w:pBdr>
        <w:spacing w:before="100" w:after="200"/>
        <w:ind w:left="1803"/>
        <w:rPr>
          <w:color w:val="000000"/>
        </w:rPr>
      </w:pPr>
      <w:r>
        <w:rPr>
          <w:color w:val="000000"/>
        </w:rPr>
        <w:t>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23.3 (Retention and Set off).</w:t>
      </w:r>
    </w:p>
    <w:p w14:paraId="7444DBAC"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89" w:name="_heading=h.18vjpp8" w:colFirst="0" w:colLast="0"/>
      <w:bookmarkEnd w:id="189"/>
      <w:r>
        <w:rPr>
          <w:b/>
          <w:color w:val="000000"/>
        </w:rPr>
        <w:t>TERMINATION BY EITHER PARTY</w:t>
      </w:r>
    </w:p>
    <w:p w14:paraId="10AC59B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Termination for continuing Force Majeure</w:t>
      </w:r>
      <w:r>
        <w:rPr>
          <w:color w:val="000000"/>
        </w:rPr>
        <w:t xml:space="preserve"> </w:t>
      </w:r>
      <w:r>
        <w:rPr>
          <w:b/>
          <w:color w:val="000000"/>
        </w:rPr>
        <w:t>Event</w:t>
      </w:r>
    </w:p>
    <w:p w14:paraId="3EFB4BB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either Party may, by issuing a Termination Notice to the other Party, terminate this Contract in accordance with Clause 40.6.1 (Force Majeure).</w:t>
      </w:r>
    </w:p>
    <w:p w14:paraId="4993FA07"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90" w:name="_heading=h.3sv78d1" w:colFirst="0" w:colLast="0"/>
      <w:bookmarkEnd w:id="190"/>
      <w:r>
        <w:rPr>
          <w:b/>
          <w:color w:val="000000"/>
        </w:rPr>
        <w:t>PARTIAL TERMINATION, SUSPENSION AND PARTIAL SUSPENSION</w:t>
      </w:r>
    </w:p>
    <w:p w14:paraId="4CEBBCE1"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w:t>
      </w:r>
    </w:p>
    <w:p w14:paraId="0AB9D18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Any suspension of this Contract under Clause 44.1 shall be for such period as the Customer may specify and without prejudice to any right of termination which has already accrued, or subsequently accrues, to the Customer.</w:t>
      </w:r>
    </w:p>
    <w:p w14:paraId="15A77D43"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and/or Works and the Contract Charges, provided that the Supplier shall not be entitled to:</w:t>
      </w:r>
    </w:p>
    <w:p w14:paraId="557D31A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 increase in the Contract Charges in respect of the provision of the Goods and/or Services and/or Works that have not been terminated if the partial termination arises due to the exercise of any of the Customer's termination rights under Clause 41 (Customer Termination Rights) except Clause 41.7 (Termination Without Cause); and</w:t>
      </w:r>
    </w:p>
    <w:p w14:paraId="3EE7BED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reject the Variation.</w:t>
      </w:r>
    </w:p>
    <w:p w14:paraId="5B914E1E"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91" w:name="_heading=h.280hiku" w:colFirst="0" w:colLast="0"/>
      <w:bookmarkEnd w:id="191"/>
      <w:r>
        <w:rPr>
          <w:b/>
          <w:color w:val="000000"/>
        </w:rPr>
        <w:t>CONSEQUENCES OF EXPIRY OR TERMINATION</w:t>
      </w:r>
    </w:p>
    <w:p w14:paraId="706EB315"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Consequences</w:t>
      </w:r>
      <w:r>
        <w:rPr>
          <w:color w:val="000000"/>
        </w:rPr>
        <w:t xml:space="preserve"> </w:t>
      </w:r>
      <w:r>
        <w:rPr>
          <w:b/>
          <w:color w:val="000000"/>
        </w:rPr>
        <w:t>of termination under Clauses 41.1 (Termination in Relation to Guarantee), 41.2 (Termination on Material Default), 41.3 (Termination in Relation to Financial Standing), 41.8 (Termination in Relation to DPS Agreement), 41.9 (Termination in Relation to Benchmarking) and 41.10 (Termination in Relation to Variation)</w:t>
      </w:r>
    </w:p>
    <w:p w14:paraId="61D912D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Where the Customer:</w:t>
      </w:r>
    </w:p>
    <w:p w14:paraId="5FB445ED"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terminates (in whole or in part) this Contract under any of the Clauses referred to in Clause 45.1; and</w:t>
      </w:r>
    </w:p>
    <w:p w14:paraId="21EB790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then makes other arrangements for the supply of the Goods and/or Services and/or Works,</w:t>
      </w:r>
    </w:p>
    <w:p w14:paraId="618FCD66" w14:textId="77777777" w:rsidR="00922C9C" w:rsidRDefault="00AD6EA9">
      <w:pPr>
        <w:pBdr>
          <w:top w:val="nil"/>
          <w:left w:val="nil"/>
          <w:bottom w:val="nil"/>
          <w:right w:val="nil"/>
          <w:between w:val="nil"/>
        </w:pBdr>
        <w:spacing w:before="100" w:after="200"/>
        <w:ind w:left="1803"/>
        <w:rPr>
          <w:color w:val="000000"/>
        </w:rPr>
      </w:pPr>
      <w:bookmarkStart w:id="192" w:name="_heading=h.n5rssn" w:colFirst="0" w:colLast="0"/>
      <w:bookmarkEnd w:id="192"/>
      <w:r>
        <w:rPr>
          <w:color w:val="000000"/>
        </w:rP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C7AE8D"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Consequences of termination under Clauses 41.7 (Termination without Cause) and 42.1 (Termination on Customer Cause for Failure to Pay)</w:t>
      </w:r>
    </w:p>
    <w:p w14:paraId="5B8031A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Where:</w:t>
      </w:r>
    </w:p>
    <w:p w14:paraId="5FFE0373"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 terminates (in whole or in part) this Contract under Clause 41.7 (Termination without Cause); or</w:t>
      </w:r>
    </w:p>
    <w:p w14:paraId="2ED7319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Supplier terminates this Contract pursuant to Clause 42.1 (Termination on Customer Cause for Failure to Pay),</w:t>
      </w:r>
    </w:p>
    <w:p w14:paraId="1095328A" w14:textId="77777777" w:rsidR="00922C9C" w:rsidRDefault="00AD6EA9">
      <w:pPr>
        <w:pBdr>
          <w:top w:val="nil"/>
          <w:left w:val="nil"/>
          <w:bottom w:val="nil"/>
          <w:right w:val="nil"/>
          <w:between w:val="nil"/>
        </w:pBdr>
        <w:spacing w:before="100" w:after="200"/>
        <w:ind w:left="1803"/>
        <w:rPr>
          <w:color w:val="000000"/>
        </w:rPr>
      </w:pPr>
      <w:r>
        <w:rPr>
          <w:color w:val="000000"/>
        </w:rPr>
        <w:t>the Customer shall indemnify the Supplier against any reasonable and proven Losses which would otherwise represent an unavoidable loss by the Supplier by reason of the termination of this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41.7 (Termination without Cause).</w:t>
      </w:r>
    </w:p>
    <w:p w14:paraId="46C087B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shall not be liable under Clause 45.2.1 to pay any sum which:</w:t>
      </w:r>
    </w:p>
    <w:p w14:paraId="6323381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was claimable under insurance held by the Supplier, and the Supplier has failed to make a claim on its insurance, or has failed to make a claim in accordance with the procedural requirements of the insurance policy; or</w:t>
      </w:r>
    </w:p>
    <w:p w14:paraId="592AD40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when added to any sums paid or due to the Supplier under this Contract, exceeds the total sum that would have been payable to the Supplier if this Contract had not been terminated.</w:t>
      </w:r>
    </w:p>
    <w:p w14:paraId="5B158B1A" w14:textId="77777777" w:rsidR="00922C9C" w:rsidRDefault="00922C9C">
      <w:pPr>
        <w:pBdr>
          <w:top w:val="nil"/>
          <w:left w:val="nil"/>
          <w:bottom w:val="nil"/>
          <w:right w:val="nil"/>
          <w:between w:val="nil"/>
        </w:pBdr>
        <w:spacing w:before="100" w:after="200"/>
        <w:ind w:left="1803"/>
        <w:rPr>
          <w:color w:val="000000"/>
        </w:rPr>
      </w:pPr>
    </w:p>
    <w:p w14:paraId="64864DDE" w14:textId="77777777" w:rsidR="00922C9C" w:rsidRDefault="00922C9C">
      <w:pPr>
        <w:pBdr>
          <w:top w:val="nil"/>
          <w:left w:val="nil"/>
          <w:bottom w:val="nil"/>
          <w:right w:val="nil"/>
          <w:between w:val="nil"/>
        </w:pBdr>
        <w:spacing w:before="100" w:after="200"/>
        <w:ind w:left="1803"/>
        <w:rPr>
          <w:color w:val="000000"/>
        </w:rPr>
      </w:pPr>
    </w:p>
    <w:p w14:paraId="0F662D4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Consequences of termination under Clause 43.1 (Termination for Continuing Force Majeure Event)</w:t>
      </w:r>
    </w:p>
    <w:p w14:paraId="5DE4627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costs of termination incurred by the Parties shall lie where they fall if either Party terminates or partially terminates this Contract for a continuing Force Majeure Event pursuant to Clause 43.1 (Termination for Continuing Force Majeure Event).</w:t>
      </w:r>
    </w:p>
    <w:p w14:paraId="1DA1A53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Consequences of Termination for Any</w:t>
      </w:r>
      <w:r>
        <w:rPr>
          <w:color w:val="000000"/>
        </w:rPr>
        <w:t xml:space="preserve"> </w:t>
      </w:r>
      <w:r>
        <w:rPr>
          <w:b/>
          <w:color w:val="000000"/>
        </w:rPr>
        <w:t>Reason</w:t>
      </w:r>
    </w:p>
    <w:p w14:paraId="5D4B840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Save as otherwise expressly provided in this Contract:</w:t>
      </w:r>
    </w:p>
    <w:p w14:paraId="3515972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18538D81"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termination of this Contract shall not affect the continuing rights, remedies or obligations of the Customer or the Supplier under Clauses 21 (Records, Audit Access &amp; Open Book Data), 33 (Intellectual Property Rights), 34.3 (Confidentiality), 34.5 (Freedom of Information) 34.6 (Protection of Personal Data), 36 (Indemnities and Liability), 45 (Consequences of Expiry or Termination), 51 (Severance), 53 (Entire Agreement), 54 (Third Party Rights) 56 (Dispute Resolution) and 57 (Governing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 by implication is to be performed or observed notwithstanding termination or expiry shall survive the Contract Expiry Date.</w:t>
      </w:r>
    </w:p>
    <w:p w14:paraId="5868506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Exit</w:t>
      </w:r>
      <w:r>
        <w:rPr>
          <w:color w:val="000000"/>
        </w:rPr>
        <w:t xml:space="preserve"> </w:t>
      </w:r>
      <w:r>
        <w:rPr>
          <w:b/>
          <w:color w:val="000000"/>
        </w:rPr>
        <w:t>management</w:t>
      </w:r>
    </w:p>
    <w:p w14:paraId="34E13E4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Parties shall comply with the exit management provisions set out in Contract Schedule 9 (Exit Management).</w:t>
      </w:r>
    </w:p>
    <w:p w14:paraId="401F3935" w14:textId="77777777" w:rsidR="00922C9C" w:rsidRDefault="00AD6EA9">
      <w:pPr>
        <w:numPr>
          <w:ilvl w:val="0"/>
          <w:numId w:val="47"/>
        </w:numPr>
        <w:pBdr>
          <w:top w:val="nil"/>
          <w:left w:val="nil"/>
          <w:bottom w:val="nil"/>
          <w:right w:val="nil"/>
          <w:between w:val="nil"/>
        </w:pBdr>
        <w:spacing w:before="400" w:after="200"/>
        <w:rPr>
          <w:b/>
          <w:color w:val="000000"/>
        </w:rPr>
      </w:pPr>
      <w:bookmarkStart w:id="193" w:name="_heading=h.375fbgg" w:colFirst="0" w:colLast="0"/>
      <w:bookmarkEnd w:id="193"/>
      <w:r>
        <w:rPr>
          <w:b/>
          <w:color w:val="000000"/>
        </w:rPr>
        <w:t>MISCELLANEOUS AND GOVERNING LAW</w:t>
      </w:r>
    </w:p>
    <w:p w14:paraId="08E2730F"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94" w:name="_heading=h.1maplo9" w:colFirst="0" w:colLast="0"/>
      <w:bookmarkEnd w:id="194"/>
      <w:r>
        <w:rPr>
          <w:b/>
          <w:color w:val="000000"/>
        </w:rPr>
        <w:t>COMPLIANCE</w:t>
      </w:r>
    </w:p>
    <w:p w14:paraId="7264C0E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Health and</w:t>
      </w:r>
      <w:r>
        <w:rPr>
          <w:color w:val="000000"/>
        </w:rPr>
        <w:t xml:space="preserve"> </w:t>
      </w:r>
      <w:r>
        <w:rPr>
          <w:b/>
          <w:color w:val="000000"/>
        </w:rPr>
        <w:t>Safety</w:t>
      </w:r>
    </w:p>
    <w:p w14:paraId="1E48DEB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perform its obligations under this Contract (including those in relation to the Goods and/or Services and/or Works) in accordance with:</w:t>
      </w:r>
    </w:p>
    <w:p w14:paraId="6C95F8DC"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all applicable Law regarding health and safety; and</w:t>
      </w:r>
    </w:p>
    <w:p w14:paraId="507907F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Customer's health and safety policy (as provided to the Supplier from time to time) whilst at the Customer Premises.</w:t>
      </w:r>
    </w:p>
    <w:p w14:paraId="4E331B8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Each Party shall promptly notify the other of as soon as possible of any health and safety incidents or material health and safety hazards at the Customer Premises of which it becomes aware and which relate to or arise in connection with the performance of this Contract</w:t>
      </w:r>
    </w:p>
    <w:p w14:paraId="19B47FA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3C9239E8" w14:textId="77777777" w:rsidR="00922C9C" w:rsidRDefault="00922C9C">
      <w:pPr>
        <w:pBdr>
          <w:top w:val="nil"/>
          <w:left w:val="nil"/>
          <w:bottom w:val="nil"/>
          <w:right w:val="nil"/>
          <w:between w:val="nil"/>
        </w:pBdr>
        <w:spacing w:before="100" w:after="200"/>
        <w:ind w:left="1803"/>
        <w:rPr>
          <w:color w:val="000000"/>
        </w:rPr>
      </w:pPr>
    </w:p>
    <w:p w14:paraId="50C4460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Equality and</w:t>
      </w:r>
      <w:r>
        <w:rPr>
          <w:color w:val="000000"/>
        </w:rPr>
        <w:t xml:space="preserve"> </w:t>
      </w:r>
      <w:r>
        <w:rPr>
          <w:b/>
          <w:color w:val="000000"/>
        </w:rPr>
        <w:t>Diversity</w:t>
      </w:r>
    </w:p>
    <w:p w14:paraId="14BE9492"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w:t>
      </w:r>
    </w:p>
    <w:p w14:paraId="6E565058"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perform its obligations under this Contract (including those in relation to provision of the Goods and/or Services and/or Works) in accordance with:</w:t>
      </w:r>
    </w:p>
    <w:p w14:paraId="00553FBA"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all applicable equality Law (whether in relation to race, sex, gender reassignment, religion or belief, disability, sexual orientation, pregnancy, maternity, age or otherwise); and</w:t>
      </w:r>
    </w:p>
    <w:p w14:paraId="617A6A81"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any other requirements and instructions which the Customer reasonably imposes in connection with any</w:t>
      </w:r>
    </w:p>
    <w:p w14:paraId="3054CFF3" w14:textId="77777777" w:rsidR="00922C9C" w:rsidRDefault="00AD6EA9">
      <w:pPr>
        <w:numPr>
          <w:ilvl w:val="4"/>
          <w:numId w:val="28"/>
        </w:numPr>
        <w:pBdr>
          <w:top w:val="nil"/>
          <w:left w:val="nil"/>
          <w:bottom w:val="nil"/>
          <w:right w:val="nil"/>
          <w:between w:val="nil"/>
        </w:pBdr>
        <w:tabs>
          <w:tab w:val="left" w:pos="2523"/>
        </w:tabs>
        <w:spacing w:before="100" w:after="200"/>
        <w:rPr>
          <w:color w:val="000000"/>
        </w:rPr>
      </w:pPr>
      <w:r>
        <w:rPr>
          <w:color w:val="000000"/>
        </w:rPr>
        <w:t>equality obligations imposed on the Customer at any time under applicable equality Law;</w:t>
      </w:r>
    </w:p>
    <w:p w14:paraId="40BA7385"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take all necessary steps, and inform the Customer of the steps taken, to prevent unlawful discrimination designated as such by any court or tribunal, or the Equality and Human Rights Commission or (any successor organisation).</w:t>
      </w:r>
    </w:p>
    <w:p w14:paraId="4BEE91C7"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Official Secrets Act and</w:t>
      </w:r>
      <w:r>
        <w:rPr>
          <w:color w:val="000000"/>
        </w:rPr>
        <w:t xml:space="preserve"> </w:t>
      </w:r>
      <w:r>
        <w:rPr>
          <w:b/>
          <w:color w:val="000000"/>
        </w:rPr>
        <w:t>Finance</w:t>
      </w:r>
      <w:r>
        <w:rPr>
          <w:color w:val="000000"/>
        </w:rPr>
        <w:t xml:space="preserve"> </w:t>
      </w:r>
      <w:r>
        <w:rPr>
          <w:b/>
          <w:color w:val="000000"/>
        </w:rPr>
        <w:t>Act</w:t>
      </w:r>
    </w:p>
    <w:p w14:paraId="1A5B5EA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comply with the provisions of:</w:t>
      </w:r>
    </w:p>
    <w:p w14:paraId="3E4BF574"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the Official Secrets Acts 1911 to 1989; and</w:t>
      </w:r>
    </w:p>
    <w:p w14:paraId="03143E7B"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section 182 of the Finance Act 1989.</w:t>
      </w:r>
    </w:p>
    <w:p w14:paraId="3AADB845"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b/>
          <w:color w:val="000000"/>
        </w:rPr>
        <w:t>Environmental</w:t>
      </w:r>
      <w:r>
        <w:rPr>
          <w:color w:val="000000"/>
        </w:rPr>
        <w:t xml:space="preserve"> </w:t>
      </w:r>
      <w:r>
        <w:rPr>
          <w:b/>
          <w:color w:val="000000"/>
        </w:rPr>
        <w:t>Requirements</w:t>
      </w:r>
    </w:p>
    <w:p w14:paraId="358302C4"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Supplier shall, when working on the Sites, perform its obligations under this Contract in accordance with the Environmental Policy of the Customer.</w:t>
      </w:r>
    </w:p>
    <w:p w14:paraId="7E0DDF8F"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The Customer shall provide a copy of its written Environmental Policy (if any) to the Supplier upon the Suppliers written request.</w:t>
      </w:r>
    </w:p>
    <w:p w14:paraId="7546604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95" w:name="_heading=h.46ad4c2" w:colFirst="0" w:colLast="0"/>
      <w:bookmarkEnd w:id="195"/>
      <w:r>
        <w:rPr>
          <w:b/>
          <w:color w:val="000000"/>
        </w:rPr>
        <w:t>CDM Regulations</w:t>
      </w:r>
    </w:p>
    <w:p w14:paraId="27E8F41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For the purpose of this Clause 46.5 (CDM), the terms "client", "principal designer", "designer", "principal contractor", "contractor" and "health and safety file" shall have the meaning given to them in the CDM Regulations.</w:t>
      </w:r>
    </w:p>
    <w:p w14:paraId="2EE8DDEA"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The Supplier shall ensure that it complies and that all of its Sub-contractors comply at all times with health and safety Law.  As between the Supplier and the Customer, the Supplier shall be responsible for the safety of any design which forms part of the Works and/or Services and for the adequacy, stability and safety of all site operations and methods of construction of the Works and/or Services.</w:t>
      </w:r>
    </w:p>
    <w:p w14:paraId="36961F64"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The Supplier is hereby appointed to act as the principal designer and principal contractor in respect of the Works and Services and shall observe, perform and discharge all the obligations, requirements and duties of such roles arising under the CDM Regulations in connection with the Works and Services, including:</w:t>
      </w:r>
    </w:p>
    <w:p w14:paraId="383F20D0"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 xml:space="preserve">ensuring the health and safety file is revised as often as may be appropriate during the delivery of the Works and the supply of the Services to incorporate any relevant new information in relation to such Works and Services; and </w:t>
      </w:r>
    </w:p>
    <w:p w14:paraId="68DA8B19" w14:textId="77777777" w:rsidR="00922C9C" w:rsidRDefault="00AD6EA9">
      <w:pPr>
        <w:numPr>
          <w:ilvl w:val="3"/>
          <w:numId w:val="28"/>
        </w:numPr>
        <w:pBdr>
          <w:top w:val="nil"/>
          <w:left w:val="nil"/>
          <w:bottom w:val="nil"/>
          <w:right w:val="nil"/>
          <w:between w:val="nil"/>
        </w:pBdr>
        <w:tabs>
          <w:tab w:val="left" w:pos="1803"/>
        </w:tabs>
        <w:spacing w:before="100" w:after="200"/>
      </w:pPr>
      <w:r>
        <w:rPr>
          <w:color w:val="000000"/>
        </w:rPr>
        <w:t xml:space="preserve">providing the Customer with a copy of the final health and safety file as soon as possible after taking over or on termination (if earlier). </w:t>
      </w:r>
    </w:p>
    <w:p w14:paraId="23173F7C"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The Supplier shall provide such information and assistance to the Customer as the Customer may reasonably require to enable it to discharge its duties under the CDM Regulations.</w:t>
      </w:r>
    </w:p>
    <w:p w14:paraId="4DEB461F"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The Supplier hereby confirms that it has the skills, knowledge, experience and the organisational capability necessary to fulfil the roles of principal designer and principal contractor in accordance with this Clause 46.5 (CDM).</w:t>
      </w:r>
    </w:p>
    <w:p w14:paraId="55EDF771" w14:textId="77777777" w:rsidR="00922C9C" w:rsidRDefault="00AD6EA9">
      <w:pPr>
        <w:numPr>
          <w:ilvl w:val="2"/>
          <w:numId w:val="28"/>
        </w:numPr>
        <w:pBdr>
          <w:top w:val="nil"/>
          <w:left w:val="nil"/>
          <w:bottom w:val="nil"/>
          <w:right w:val="nil"/>
          <w:between w:val="nil"/>
        </w:pBdr>
        <w:tabs>
          <w:tab w:val="left" w:pos="1803"/>
        </w:tabs>
        <w:spacing w:before="100" w:after="200"/>
      </w:pPr>
      <w:r>
        <w:rPr>
          <w:color w:val="000000"/>
        </w:rPr>
        <w:t>If the Supplier requires the assistance of the Customer in complying with its obligations under this Clause 46.5 (CDM), it shall provide notice to the Customer of its requirements and the Customer shall use all reasonable endeavours to provide any such information in a reasonable time to assist the Supplier.</w:t>
      </w:r>
    </w:p>
    <w:p w14:paraId="253A7E46"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96" w:name="_heading=h.2lfnejv" w:colFirst="0" w:colLast="0"/>
      <w:bookmarkEnd w:id="196"/>
      <w:r>
        <w:rPr>
          <w:b/>
          <w:color w:val="000000"/>
        </w:rPr>
        <w:t>ASSIGNMENT AND NOVATION</w:t>
      </w:r>
    </w:p>
    <w:p w14:paraId="500AFD33"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not assign, novate, Sub-Contract or otherwise dispose of or create any trust in relation to any or all of its rights, obligations or liabilities under this Contract or any part of it without Approval.</w:t>
      </w:r>
    </w:p>
    <w:p w14:paraId="50A06917"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Customer may assign, novate or otherwise dispose of any or all of its rights, liabilities and obligations under this Contract or any part thereof to:</w:t>
      </w:r>
    </w:p>
    <w:p w14:paraId="34EC6FD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any other Contracting Authority; or</w:t>
      </w:r>
    </w:p>
    <w:p w14:paraId="6D8B9F2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any other body established by the Crown or under statute in order substantially to perform any of the functions that had previously been performed by the Customer; or</w:t>
      </w:r>
    </w:p>
    <w:p w14:paraId="2065E51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any private sector body which substantially performs the functions of the Customer,</w:t>
      </w:r>
    </w:p>
    <w:p w14:paraId="0012DE02" w14:textId="77777777" w:rsidR="00922C9C" w:rsidRDefault="00AD6EA9">
      <w:pPr>
        <w:pBdr>
          <w:top w:val="nil"/>
          <w:left w:val="nil"/>
          <w:bottom w:val="nil"/>
          <w:right w:val="nil"/>
          <w:between w:val="nil"/>
        </w:pBdr>
        <w:spacing w:before="100" w:after="200"/>
        <w:ind w:left="720"/>
        <w:rPr>
          <w:color w:val="000000"/>
        </w:rPr>
      </w:pPr>
      <w:r>
        <w:rPr>
          <w:color w:val="000000"/>
        </w:rPr>
        <w:t>and the Supplier shall, at the Customer's request, enter into a novation agreement in such form as the Customer shall reasonably specify in order to enable the Customer to exercise its rights pursuant to this Clause 47.2.</w:t>
      </w:r>
    </w:p>
    <w:p w14:paraId="6EDB91BF"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 xml:space="preserve">A change in the legal status of the Customer shall not, subject to Clause 47.4 affect the validity of this Contract and this Contract shall be binding on any successor body to the </w:t>
      </w:r>
    </w:p>
    <w:p w14:paraId="78732DD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If the Customer assigns, novates or otherwise disposes of any of its rights, obligations or liabilities under this Contract to a private sector body in accordance with Clause 47.2.3 (the "</w:t>
      </w:r>
      <w:r>
        <w:rPr>
          <w:b/>
          <w:color w:val="000000"/>
        </w:rPr>
        <w:t>Transferee</w:t>
      </w:r>
      <w:r>
        <w:rPr>
          <w:color w:val="000000"/>
        </w:rPr>
        <w:t>" in the rest of this Clause 47.4) the right of termination of the Customer in Clause 41.4 (Termination on Insolvency) shall be available to the Supplier in the event of insolvency of the Transferee (as if the references to Supplier in Clause 41.4 (Termination on Insolvency) and to Supplier or DPS Guarantor or Contract Guarantor in the definition of Insolvency Event were references to the Transferee).</w:t>
      </w:r>
    </w:p>
    <w:p w14:paraId="75B39143"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97" w:name="_heading=h.10kxoro" w:colFirst="0" w:colLast="0"/>
      <w:bookmarkEnd w:id="197"/>
      <w:r>
        <w:rPr>
          <w:b/>
          <w:color w:val="000000"/>
        </w:rPr>
        <w:t>WAIVER AND CUMULATIVE REMEDIES</w:t>
      </w:r>
    </w:p>
    <w:p w14:paraId="04D89BA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198" w:name="_heading=h.3kkl7fh" w:colFirst="0" w:colLast="0"/>
      <w:bookmarkEnd w:id="198"/>
      <w:r>
        <w:rPr>
          <w:color w:val="000000"/>
        </w:rPr>
        <w:t>The rights and remedies under this Contract may be waived only by notice in accordance with Clause 55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w:t>
      </w:r>
    </w:p>
    <w:p w14:paraId="04D8D15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Unless otherwise provided in this Contract, rights and remedies under this Contract are cumulative and do not exclude any rights or remedies provided by Law, in equity or otherwise.</w:t>
      </w:r>
    </w:p>
    <w:p w14:paraId="0CE4488F" w14:textId="77777777" w:rsidR="00922C9C" w:rsidRDefault="00922C9C">
      <w:pPr>
        <w:pBdr>
          <w:top w:val="nil"/>
          <w:left w:val="nil"/>
          <w:bottom w:val="nil"/>
          <w:right w:val="nil"/>
          <w:between w:val="nil"/>
        </w:pBdr>
        <w:spacing w:before="100" w:after="200"/>
        <w:ind w:left="720"/>
        <w:rPr>
          <w:color w:val="000000"/>
        </w:rPr>
      </w:pPr>
    </w:p>
    <w:p w14:paraId="2CC047C7" w14:textId="77777777" w:rsidR="00922C9C" w:rsidRDefault="00922C9C">
      <w:pPr>
        <w:pBdr>
          <w:top w:val="nil"/>
          <w:left w:val="nil"/>
          <w:bottom w:val="nil"/>
          <w:right w:val="nil"/>
          <w:between w:val="nil"/>
        </w:pBdr>
        <w:spacing w:before="100" w:after="200"/>
        <w:ind w:left="720"/>
        <w:rPr>
          <w:color w:val="000000"/>
        </w:rPr>
      </w:pPr>
    </w:p>
    <w:p w14:paraId="678E6F1D"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199" w:name="_heading=h.1zpvhna" w:colFirst="0" w:colLast="0"/>
      <w:bookmarkEnd w:id="199"/>
      <w:r>
        <w:rPr>
          <w:b/>
          <w:color w:val="000000"/>
        </w:rPr>
        <w:t>RELATIONSHIP OF THE PARTIES</w:t>
      </w:r>
    </w:p>
    <w:p w14:paraId="5E4992DC" w14:textId="77777777" w:rsidR="00922C9C" w:rsidRDefault="00AD6EA9">
      <w:pPr>
        <w:pBdr>
          <w:top w:val="nil"/>
          <w:left w:val="nil"/>
          <w:bottom w:val="nil"/>
          <w:right w:val="nil"/>
          <w:between w:val="nil"/>
        </w:pBdr>
        <w:spacing w:before="100" w:after="200"/>
        <w:ind w:left="720"/>
        <w:rPr>
          <w:color w:val="000000"/>
        </w:rPr>
      </w:pPr>
      <w:r>
        <w:rPr>
          <w:color w:val="000000"/>
        </w:rPr>
        <w:t>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w:t>
      </w:r>
    </w:p>
    <w:p w14:paraId="4793EE45"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200" w:name="_heading=h.4jpj0b3" w:colFirst="0" w:colLast="0"/>
      <w:bookmarkEnd w:id="200"/>
      <w:r>
        <w:rPr>
          <w:b/>
          <w:color w:val="000000"/>
        </w:rPr>
        <w:t>PREVENTION OF FRAUD AND BRIBERY</w:t>
      </w:r>
    </w:p>
    <w:p w14:paraId="11289992"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represents and warrants that neither it, nor to the best of its knowledge any Supplier Personnel, have at any time prior to the Contract Commencement Date:</w:t>
      </w:r>
    </w:p>
    <w:p w14:paraId="5D983AF9"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committed a Prohibited Act or been formally notified that it is subject to an investigation or prosecution which relates to an alleged Prohibited Act; and/or</w:t>
      </w:r>
    </w:p>
    <w:p w14:paraId="341B407E"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been listed by any government department or agency as being debarred, suspended, proposed for suspension or debarment, or otherwise ineligible for participation in government procurement programmes or contracts on the grounds of a Prohibited Act.</w:t>
      </w:r>
    </w:p>
    <w:p w14:paraId="1485FA0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not during the Contract Period:</w:t>
      </w:r>
    </w:p>
    <w:p w14:paraId="72D62A6C"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commit a Prohibited Act; and/or</w:t>
      </w:r>
    </w:p>
    <w:p w14:paraId="1D265471"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282396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during the Contract Period:</w:t>
      </w:r>
    </w:p>
    <w:p w14:paraId="38E13A20"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establish, maintain and enforce, and require that its Sub-Contractors establish, maintain and enforce, policies and procedures which are adequate to ensure compliance with the Relevant Requirements and prevent the occurrence of a Prohibited Act;</w:t>
      </w:r>
    </w:p>
    <w:p w14:paraId="337FB451"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keep appropriate records of its compliance with its obligations under Clause 3.1 and make such records available to the Customer on request;</w:t>
      </w:r>
    </w:p>
    <w:p w14:paraId="45356756"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bookmarkStart w:id="201" w:name="_heading=h.2yutaiw" w:colFirst="0" w:colLast="0"/>
      <w:bookmarkEnd w:id="201"/>
      <w:r>
        <w:rPr>
          <w:color w:val="000000"/>
        </w:rPr>
        <w:t>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and/or Works in connection with this Contract are compliant with the Relevant Requirements.  The Supplier shall provide such supporting evidence of compliance as the Customer may reasonably request; and</w:t>
      </w:r>
    </w:p>
    <w:p w14:paraId="2CCA14E7"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have, maintain and where appropriate enforce an anti-bribery policy (which shall be disclosed to the Customer on request) to prevent it and any Supplier Personnel or any person acting on the Suppliers behalf from committing a Prohibited Act.</w:t>
      </w:r>
    </w:p>
    <w:p w14:paraId="5F90A06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immediately notify the Customer in writing if it becomes aware of any breach of this Clause 50, or has reason to believe that it has or any of the Supplier Personnel have:</w:t>
      </w:r>
    </w:p>
    <w:p w14:paraId="4A66A25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been subject to an investigation or prosecution which relates to an alleged Prohibited Act;</w:t>
      </w:r>
    </w:p>
    <w:p w14:paraId="5E6F381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been listed by any government department or agency as being debarred, suspended, proposed for suspension or debarment, or otherwise ineligible for participation in government procurement programmes or contracts on the grounds of a Prohibited Act; and/or</w:t>
      </w:r>
    </w:p>
    <w:p w14:paraId="6BC81C61"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76F59465"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If the Supplier makes a notification to the Customer pursuant to Clause 50.4, the Supplier shall respond promptly to the Customer's enquiries, co-operate with any investigation, and allow the Customer to audit any books, records and/or any other relevant documentation in accordance with Clause 21 (Records, Audit Access and Open Book Data).</w:t>
      </w:r>
    </w:p>
    <w:p w14:paraId="464ADAE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If the Supplier breaches Clause 50.3, the Customer may by notice:</w:t>
      </w:r>
    </w:p>
    <w:p w14:paraId="40BCC5A1"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require the Supplier to remove from performance of this Contract any Supplier Personnel whose acts or omissions have caused the Suppliers breach; or</w:t>
      </w:r>
    </w:p>
    <w:p w14:paraId="24F6990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immediately terminate this Contract for material Default.</w:t>
      </w:r>
    </w:p>
    <w:p w14:paraId="2359EF8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Any notice served by the Customer under Clause 50.4 shall specify the nature of the Prohibited Act, the identity of the Party who the Customer believes has committed the Prohibited Act and the action that the Customer has elected to take (including, where relevant, the date on which this Contract shall terminate).</w:t>
      </w:r>
    </w:p>
    <w:p w14:paraId="4C46A7D1" w14:textId="77777777" w:rsidR="00922C9C" w:rsidRDefault="00AD6EA9">
      <w:pPr>
        <w:keepNext/>
        <w:numPr>
          <w:ilvl w:val="0"/>
          <w:numId w:val="28"/>
        </w:numPr>
        <w:pBdr>
          <w:top w:val="nil"/>
          <w:left w:val="nil"/>
          <w:bottom w:val="nil"/>
          <w:right w:val="nil"/>
          <w:between w:val="nil"/>
        </w:pBdr>
        <w:tabs>
          <w:tab w:val="left" w:pos="720"/>
        </w:tabs>
        <w:spacing w:before="400" w:after="200"/>
        <w:rPr>
          <w:b/>
          <w:color w:val="000000"/>
        </w:rPr>
      </w:pPr>
      <w:bookmarkStart w:id="202" w:name="_heading=h.1e03kqp" w:colFirst="0" w:colLast="0"/>
      <w:bookmarkEnd w:id="202"/>
      <w:r>
        <w:rPr>
          <w:b/>
          <w:color w:val="000000"/>
        </w:rPr>
        <w:t>SEVERANCE</w:t>
      </w:r>
    </w:p>
    <w:p w14:paraId="4DA0E95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p>
    <w:p w14:paraId="3124CECE"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In the event that any deemed deletion under Clause 51.1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p>
    <w:p w14:paraId="6C1E75A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203" w:name="_heading=h.3xzr3ei" w:colFirst="0" w:colLast="0"/>
      <w:bookmarkEnd w:id="203"/>
      <w:r>
        <w:rPr>
          <w:color w:val="000000"/>
        </w:rPr>
        <w:t>If the Parties are unable to resolve the Dispute arising under Clause 51 within twenty (20) Working Days of the date of the notice given pursuant to Clause 51.2, this Contract shall automatically terminate with immediate effect.  The costs of termination incurred by the Parties shall lie where they fall if this Contract is terminated pursuant to Clause 51.</w:t>
      </w:r>
    </w:p>
    <w:p w14:paraId="67943FB6"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204" w:name="_heading=h.2d51dmb" w:colFirst="0" w:colLast="0"/>
      <w:bookmarkEnd w:id="204"/>
      <w:r>
        <w:rPr>
          <w:b/>
          <w:color w:val="000000"/>
        </w:rPr>
        <w:t>FURTHER ASSURANCES</w:t>
      </w:r>
    </w:p>
    <w:p w14:paraId="3D5D243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Each Party undertakes at the request of the other, and at the cost of the requesting Party to do all acts and execute all documents which may be necessary to give effect to the meaning of this Contract.</w:t>
      </w:r>
    </w:p>
    <w:p w14:paraId="39438941"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205" w:name="_heading=h.sabnu4" w:colFirst="0" w:colLast="0"/>
      <w:bookmarkEnd w:id="205"/>
      <w:r>
        <w:rPr>
          <w:b/>
          <w:color w:val="000000"/>
        </w:rPr>
        <w:t>ENTIRE AGREEMENT</w:t>
      </w:r>
    </w:p>
    <w:p w14:paraId="6EF567B0"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5797CC6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Neither Party has been given, nor entered into this Contract in reliance on, any warranty, statement, promise or representation other than those expressly set out in this Contract.</w:t>
      </w:r>
    </w:p>
    <w:p w14:paraId="7589D38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Nothing in Clause 53 shall exclude any liability in respect of misrepresentations made fraudulently.</w:t>
      </w:r>
    </w:p>
    <w:p w14:paraId="4385A848"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206" w:name="_heading=h.3c9z6hx" w:colFirst="0" w:colLast="0"/>
      <w:bookmarkEnd w:id="206"/>
      <w:r>
        <w:rPr>
          <w:b/>
          <w:color w:val="000000"/>
        </w:rPr>
        <w:t>THIRD PARTY RIGHTS</w:t>
      </w:r>
    </w:p>
    <w:p w14:paraId="7995A6E6"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provisions of paragraphs 2.1 and 2.6 of Part A, paragraphs 2.1, 2.6, 3.1 and 3.3 of Part B, paragraphs 2.1 and 2.3 of Part C and paragraphs and 1.4, 2.3 and 2.8 of Part D of Contract Schedule 10 (Staff Transfer) and the provisions of paragraph 9.9 of Contract Schedule 9 (Exit Management) (together "</w:t>
      </w:r>
      <w:r>
        <w:rPr>
          <w:b/>
          <w:color w:val="000000"/>
        </w:rPr>
        <w:t>Third Party Provisions</w:t>
      </w:r>
      <w:r>
        <w:rPr>
          <w:color w:val="000000"/>
        </w:rPr>
        <w:t>") confer benefits on persons named in such provisions other than the Parties (each such person a "</w:t>
      </w:r>
      <w:r>
        <w:rPr>
          <w:b/>
          <w:color w:val="000000"/>
        </w:rPr>
        <w:t>Third Party Beneficiary</w:t>
      </w:r>
      <w:r>
        <w:rPr>
          <w:color w:val="000000"/>
        </w:rPr>
        <w:t>") and are intended to be enforceable by Third Parties Beneficiaries by virtue of the CRTPA.</w:t>
      </w:r>
    </w:p>
    <w:p w14:paraId="7D30B01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Subject to Clause 54.1, a person who is not a Party to this Contract has no right under the CTRPA to enforce any term of this Contract but this does not affect any right or remedy of any person which exists or is available otherwise than pursuant to that Act.</w:t>
      </w:r>
    </w:p>
    <w:p w14:paraId="4FE0BAA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No Third Party Beneficiary may enforce, or take any step to enforce, any Third Party Provision without the prior written consent of the Customer, which may, if given, be given on and subject to such terms as the Customer may determine.</w:t>
      </w:r>
    </w:p>
    <w:p w14:paraId="7B66419B"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Any amendments or modifications to this Contract may be made, and any rights created under Clause 54.1 may be altered or extinguished, by the Parties without the consent of any Third Party Beneficiary.</w:t>
      </w:r>
    </w:p>
    <w:p w14:paraId="1CEFD172"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207" w:name="_heading=h.1rf9gpq" w:colFirst="0" w:colLast="0"/>
      <w:bookmarkEnd w:id="207"/>
      <w:r>
        <w:rPr>
          <w:b/>
          <w:color w:val="000000"/>
        </w:rPr>
        <w:t>NOTICES</w:t>
      </w:r>
    </w:p>
    <w:p w14:paraId="3742B8E3"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208" w:name="_heading=h.4bewzdj" w:colFirst="0" w:colLast="0"/>
      <w:bookmarkEnd w:id="208"/>
      <w:r>
        <w:rPr>
          <w:color w:val="000000"/>
        </w:rPr>
        <w:t>Except as otherwise expressly provided within this Contract, any notices sent under this Contract must be in writing.  For the purpose of Clause 55, an e-mail is accepted as being "in writing".</w:t>
      </w:r>
    </w:p>
    <w:p w14:paraId="15BBB854"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Subject to Clause 55.3, the following table sets out the method by which notices may be served under this Contract and the respective deemed time and proof of service:</w:t>
      </w:r>
    </w:p>
    <w:tbl>
      <w:tblPr>
        <w:tblStyle w:val="ac"/>
        <w:tblW w:w="8064" w:type="dxa"/>
        <w:tblInd w:w="72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2688"/>
        <w:gridCol w:w="2688"/>
        <w:gridCol w:w="2688"/>
      </w:tblGrid>
      <w:tr w:rsidR="00922C9C" w14:paraId="58A43D57" w14:textId="77777777">
        <w:tc>
          <w:tcPr>
            <w:tcW w:w="2688" w:type="dxa"/>
            <w:shd w:val="clear" w:color="auto" w:fill="D9D9D9"/>
          </w:tcPr>
          <w:p w14:paraId="5D9B3C8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Manner of delivery</w:t>
            </w:r>
          </w:p>
        </w:tc>
        <w:tc>
          <w:tcPr>
            <w:tcW w:w="2688" w:type="dxa"/>
            <w:shd w:val="clear" w:color="auto" w:fill="D9D9D9"/>
          </w:tcPr>
          <w:p w14:paraId="276D712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Deemed time of delivery</w:t>
            </w:r>
          </w:p>
        </w:tc>
        <w:tc>
          <w:tcPr>
            <w:tcW w:w="2688" w:type="dxa"/>
            <w:shd w:val="clear" w:color="auto" w:fill="D9D9D9"/>
          </w:tcPr>
          <w:p w14:paraId="2C9B309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Proof of Service</w:t>
            </w:r>
          </w:p>
        </w:tc>
      </w:tr>
      <w:tr w:rsidR="00922C9C" w14:paraId="5FD47805" w14:textId="77777777">
        <w:tc>
          <w:tcPr>
            <w:tcW w:w="2688" w:type="dxa"/>
          </w:tcPr>
          <w:p w14:paraId="2FD211B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Email (Subject to Clauses 55.3 and 55.4)</w:t>
            </w:r>
          </w:p>
        </w:tc>
        <w:tc>
          <w:tcPr>
            <w:tcW w:w="2688" w:type="dxa"/>
          </w:tcPr>
          <w:p w14:paraId="28FD7A0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9.00am on the first Working Day after sending</w:t>
            </w:r>
          </w:p>
        </w:tc>
        <w:tc>
          <w:tcPr>
            <w:tcW w:w="2688" w:type="dxa"/>
          </w:tcPr>
          <w:p w14:paraId="1F3F70B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Dispatched as a pdf attachment to an e-mail to the correct e-mail address without any error message</w:t>
            </w:r>
          </w:p>
        </w:tc>
      </w:tr>
      <w:tr w:rsidR="00922C9C" w14:paraId="06AD9E1F" w14:textId="77777777">
        <w:tc>
          <w:tcPr>
            <w:tcW w:w="2688" w:type="dxa"/>
          </w:tcPr>
          <w:p w14:paraId="750D399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Personal delivery</w:t>
            </w:r>
          </w:p>
        </w:tc>
        <w:tc>
          <w:tcPr>
            <w:tcW w:w="2688" w:type="dxa"/>
          </w:tcPr>
          <w:p w14:paraId="17677DF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On delivery, provided delivery is between 9.00am and 5.00pm on a Working Day.</w:t>
            </w:r>
          </w:p>
          <w:p w14:paraId="78596A3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Otherwise, delivery will occur at 9.00am on the next Working Day</w:t>
            </w:r>
          </w:p>
        </w:tc>
        <w:tc>
          <w:tcPr>
            <w:tcW w:w="2688" w:type="dxa"/>
          </w:tcPr>
          <w:p w14:paraId="194BA96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Properly addressed and delivered as evidenced by signature of a delivery receipt</w:t>
            </w:r>
          </w:p>
        </w:tc>
      </w:tr>
      <w:tr w:rsidR="00922C9C" w14:paraId="6C5D9463" w14:textId="77777777">
        <w:tc>
          <w:tcPr>
            <w:tcW w:w="2688" w:type="dxa"/>
          </w:tcPr>
          <w:p w14:paraId="4D97C15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Royal Mail Signed For™ 1</w:t>
            </w:r>
            <w:r>
              <w:rPr>
                <w:rFonts w:ascii="Arial" w:eastAsia="Arial" w:hAnsi="Arial" w:cs="Arial"/>
                <w:vertAlign w:val="superscript"/>
              </w:rPr>
              <w:t>st</w:t>
            </w:r>
            <w:r>
              <w:rPr>
                <w:rFonts w:ascii="Arial" w:eastAsia="Arial" w:hAnsi="Arial" w:cs="Arial"/>
              </w:rPr>
              <w:t xml:space="preserve"> Class or other prepaid, next Working Day service providing proof of delivery</w:t>
            </w:r>
          </w:p>
        </w:tc>
        <w:tc>
          <w:tcPr>
            <w:tcW w:w="2688" w:type="dxa"/>
          </w:tcPr>
          <w:p w14:paraId="51E1C5C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688" w:type="dxa"/>
          </w:tcPr>
          <w:p w14:paraId="5D6E527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Properly addressed prepaid and delivered as evidenced by signature of a delivery receipt</w:t>
            </w:r>
          </w:p>
        </w:tc>
      </w:tr>
    </w:tbl>
    <w:p w14:paraId="5D1283E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following notices may only be served as an attachment to an email if the original notice is then sent to the recipient by personal delivery or Royal Mail Signed For™ 1</w:t>
      </w:r>
      <w:r>
        <w:rPr>
          <w:color w:val="000000"/>
          <w:vertAlign w:val="superscript"/>
        </w:rPr>
        <w:t>st</w:t>
      </w:r>
      <w:r>
        <w:rPr>
          <w:color w:val="000000"/>
        </w:rPr>
        <w:t xml:space="preserve"> Class or other prepaid in the manner set out in the table in Clause 55.2:</w:t>
      </w:r>
    </w:p>
    <w:p w14:paraId="2A5B7BDB"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any Termination Notice (Clause 41 (Customer Termination Rights)),</w:t>
      </w:r>
    </w:p>
    <w:p w14:paraId="12AB3DDA"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any notice in respect of:</w:t>
      </w:r>
    </w:p>
    <w:p w14:paraId="4E709E00"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partial termination, suspension or partial suspension (Clause 44 (Partial Termination, Suspension and Partial Suspension)),</w:t>
      </w:r>
    </w:p>
    <w:p w14:paraId="516A3C9E"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waiver (Clause 48 (Waiver and Cumulative Remedies))</w:t>
      </w:r>
    </w:p>
    <w:p w14:paraId="73A45256" w14:textId="77777777" w:rsidR="00922C9C" w:rsidRDefault="00AD6EA9">
      <w:pPr>
        <w:numPr>
          <w:ilvl w:val="3"/>
          <w:numId w:val="28"/>
        </w:numPr>
        <w:pBdr>
          <w:top w:val="nil"/>
          <w:left w:val="nil"/>
          <w:bottom w:val="nil"/>
          <w:right w:val="nil"/>
          <w:between w:val="nil"/>
        </w:pBdr>
        <w:tabs>
          <w:tab w:val="left" w:pos="1803"/>
        </w:tabs>
        <w:spacing w:before="100" w:after="200"/>
        <w:rPr>
          <w:color w:val="000000"/>
        </w:rPr>
      </w:pPr>
      <w:r>
        <w:rPr>
          <w:color w:val="000000"/>
        </w:rPr>
        <w:t>Default or Customer Cause; and</w:t>
      </w:r>
    </w:p>
    <w:p w14:paraId="01F79E63" w14:textId="77777777" w:rsidR="00922C9C" w:rsidRDefault="00AD6EA9">
      <w:pPr>
        <w:numPr>
          <w:ilvl w:val="2"/>
          <w:numId w:val="28"/>
        </w:numPr>
        <w:pBdr>
          <w:top w:val="nil"/>
          <w:left w:val="nil"/>
          <w:bottom w:val="nil"/>
          <w:right w:val="nil"/>
          <w:between w:val="nil"/>
        </w:pBdr>
        <w:tabs>
          <w:tab w:val="left" w:pos="1803"/>
        </w:tabs>
        <w:spacing w:before="100" w:after="200"/>
        <w:rPr>
          <w:color w:val="000000"/>
        </w:rPr>
      </w:pPr>
      <w:r>
        <w:rPr>
          <w:color w:val="000000"/>
        </w:rPr>
        <w:t>any Dispute Notice.</w:t>
      </w:r>
    </w:p>
    <w:p w14:paraId="1383FA3C"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209" w:name="_heading=h.2qk79lc" w:colFirst="0" w:colLast="0"/>
      <w:bookmarkEnd w:id="209"/>
      <w:r>
        <w:rPr>
          <w:color w:val="000000"/>
        </w:rPr>
        <w:t>Failure to send any original notice by personal delivery or recorded delivery in accordance with Clause 55.3 shall invalidate the service of the related e-mail transmission.  The deemed time of delivery of such notice shall be the deemed time of delivery of the original notice sent by personal delivery or Royal Mail Signed For™ 1</w:t>
      </w:r>
      <w:r>
        <w:rPr>
          <w:color w:val="000000"/>
          <w:vertAlign w:val="superscript"/>
        </w:rPr>
        <w:t>st</w:t>
      </w:r>
      <w:r>
        <w:rPr>
          <w:color w:val="000000"/>
        </w:rPr>
        <w:t xml:space="preserve"> Class delivery (as set out in the table in Clause 55.2) or, if earlier, the time of response or acknowledgement by the other Party to the email attaching the notice.</w:t>
      </w:r>
    </w:p>
    <w:p w14:paraId="4923811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Clause 55 does not apply to the service of any proceedings or other documents in any legal action or, where applicable, any arbitration or other method of dispute resolution (other than the service of a Dispute Notice under the Dispute Resolution Procedure).</w:t>
      </w:r>
    </w:p>
    <w:p w14:paraId="721CA0DA"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For the purposes of Clause 55, the address and email address of each Party shall be as specified in the Contract Order Form.</w:t>
      </w:r>
    </w:p>
    <w:p w14:paraId="4F53C64D"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210" w:name="_heading=h.15phjt5" w:colFirst="0" w:colLast="0"/>
      <w:bookmarkEnd w:id="210"/>
      <w:r>
        <w:rPr>
          <w:b/>
          <w:color w:val="000000"/>
        </w:rPr>
        <w:t>DISPUTE RESOLUTION</w:t>
      </w:r>
    </w:p>
    <w:p w14:paraId="5BEB6298"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Parties shall resolve Disputes arising out of or in connection with this Contract in accordance with the Dispute Resolution Procedure.</w:t>
      </w:r>
    </w:p>
    <w:p w14:paraId="70324D43"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The Supplier shall continue to provide the Goods and/or Services and/or Works in accordance with the terms of this Contract until a Dispute has been resolved.</w:t>
      </w:r>
    </w:p>
    <w:p w14:paraId="54CB00B2" w14:textId="77777777" w:rsidR="00922C9C" w:rsidRDefault="00AD6EA9">
      <w:pPr>
        <w:numPr>
          <w:ilvl w:val="0"/>
          <w:numId w:val="28"/>
        </w:numPr>
        <w:pBdr>
          <w:top w:val="nil"/>
          <w:left w:val="nil"/>
          <w:bottom w:val="nil"/>
          <w:right w:val="nil"/>
          <w:between w:val="nil"/>
        </w:pBdr>
        <w:tabs>
          <w:tab w:val="left" w:pos="720"/>
        </w:tabs>
        <w:spacing w:before="400" w:after="200"/>
        <w:rPr>
          <w:b/>
          <w:color w:val="000000"/>
        </w:rPr>
      </w:pPr>
      <w:bookmarkStart w:id="211" w:name="_heading=h.3pp52gy" w:colFirst="0" w:colLast="0"/>
      <w:bookmarkEnd w:id="211"/>
      <w:r>
        <w:rPr>
          <w:b/>
          <w:color w:val="000000"/>
        </w:rPr>
        <w:t>GOVERNING LAW AND JURISDICTION</w:t>
      </w:r>
    </w:p>
    <w:p w14:paraId="0AE6822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r>
        <w:rPr>
          <w:color w:val="000000"/>
        </w:rPr>
        <w:t>This Contract and any issues, Disputes or claims (whether contractual or non- contractual) arising out of or in connection with it or its subject matter or formation shall be governed by and construed in accordance with the laws of England and Wales.</w:t>
      </w:r>
    </w:p>
    <w:p w14:paraId="481C1C09" w14:textId="77777777" w:rsidR="00922C9C" w:rsidRDefault="00AD6EA9">
      <w:pPr>
        <w:numPr>
          <w:ilvl w:val="1"/>
          <w:numId w:val="28"/>
        </w:numPr>
        <w:pBdr>
          <w:top w:val="nil"/>
          <w:left w:val="nil"/>
          <w:bottom w:val="nil"/>
          <w:right w:val="nil"/>
          <w:between w:val="nil"/>
        </w:pBdr>
        <w:tabs>
          <w:tab w:val="left" w:pos="720"/>
        </w:tabs>
        <w:spacing w:before="100" w:after="200"/>
        <w:rPr>
          <w:color w:val="000000"/>
        </w:rPr>
      </w:pPr>
      <w:bookmarkStart w:id="212" w:name="_heading=h.24ufcor" w:colFirst="0" w:colLast="0"/>
      <w:bookmarkEnd w:id="212"/>
      <w:r>
        <w:rPr>
          <w:color w:val="000000"/>
        </w:rPr>
        <w:t>Subject to Clause 56 (Dispute Resolution) and Contract Schedule 11 (Dispute Resolution Procedure),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w:t>
      </w:r>
    </w:p>
    <w:p w14:paraId="796C677F" w14:textId="77777777" w:rsidR="00922C9C" w:rsidRDefault="00AD6EA9">
      <w:pPr>
        <w:pBdr>
          <w:top w:val="nil"/>
          <w:left w:val="nil"/>
          <w:bottom w:val="nil"/>
          <w:right w:val="nil"/>
          <w:between w:val="nil"/>
        </w:pBdr>
        <w:spacing w:before="100" w:after="200"/>
        <w:rPr>
          <w:color w:val="000000"/>
        </w:rPr>
        <w:sectPr w:rsidR="00922C9C">
          <w:footerReference w:type="default" r:id="rId13"/>
          <w:pgSz w:w="11909" w:h="16834"/>
          <w:pgMar w:top="1418" w:right="1418" w:bottom="1418" w:left="1418" w:header="709" w:footer="709" w:gutter="0"/>
          <w:pgNumType w:start="1"/>
          <w:cols w:space="720"/>
        </w:sectPr>
      </w:pPr>
      <w:r>
        <w:rPr>
          <w:color w:val="000000"/>
        </w:rPr>
        <w:t xml:space="preserve"> </w:t>
      </w:r>
    </w:p>
    <w:p w14:paraId="4ECB785C" w14:textId="77777777" w:rsidR="00922C9C" w:rsidRDefault="00922C9C">
      <w:pPr>
        <w:numPr>
          <w:ilvl w:val="0"/>
          <w:numId w:val="23"/>
        </w:numPr>
        <w:pBdr>
          <w:top w:val="nil"/>
          <w:left w:val="nil"/>
          <w:bottom w:val="nil"/>
          <w:right w:val="nil"/>
          <w:between w:val="nil"/>
        </w:pBdr>
        <w:spacing w:before="100" w:after="300"/>
        <w:jc w:val="center"/>
        <w:rPr>
          <w:b/>
          <w:color w:val="000000"/>
        </w:rPr>
      </w:pPr>
    </w:p>
    <w:p w14:paraId="6ED539C3" w14:textId="77777777" w:rsidR="00922C9C" w:rsidRDefault="00AD6EA9">
      <w:pPr>
        <w:pBdr>
          <w:top w:val="nil"/>
          <w:left w:val="nil"/>
          <w:bottom w:val="nil"/>
          <w:right w:val="nil"/>
          <w:between w:val="nil"/>
        </w:pBdr>
        <w:spacing w:before="100" w:after="300"/>
        <w:jc w:val="center"/>
        <w:rPr>
          <w:b/>
          <w:color w:val="000000"/>
        </w:rPr>
      </w:pPr>
      <w:bookmarkStart w:id="213" w:name="_heading=h.jzpmwk" w:colFirst="0" w:colLast="0"/>
      <w:bookmarkEnd w:id="213"/>
      <w:r>
        <w:rPr>
          <w:b/>
          <w:color w:val="000000"/>
        </w:rPr>
        <w:t>DEFINITIONS</w:t>
      </w:r>
    </w:p>
    <w:p w14:paraId="0515CD9A" w14:textId="77777777" w:rsidR="00922C9C" w:rsidRDefault="00AD6EA9">
      <w:pPr>
        <w:numPr>
          <w:ilvl w:val="0"/>
          <w:numId w:val="8"/>
        </w:numPr>
        <w:pBdr>
          <w:top w:val="nil"/>
          <w:left w:val="nil"/>
          <w:bottom w:val="nil"/>
          <w:right w:val="nil"/>
          <w:between w:val="nil"/>
        </w:pBdr>
        <w:spacing w:before="100" w:after="200"/>
        <w:rPr>
          <w:color w:val="000000"/>
        </w:rPr>
      </w:pPr>
      <w:r>
        <w:rPr>
          <w:color w:val="000000"/>
        </w:rPr>
        <w:t>In accordance with Clause 1 (Definitions and Interpretation) of this Contract including its recitals the following expressions shall have the following meanings:</w:t>
      </w:r>
    </w:p>
    <w:tbl>
      <w:tblPr>
        <w:tblStyle w:val="ad"/>
        <w:tblW w:w="7938" w:type="dxa"/>
        <w:tblInd w:w="612" w:type="dxa"/>
        <w:tblBorders>
          <w:top w:val="nil"/>
          <w:left w:val="nil"/>
          <w:bottom w:val="nil"/>
          <w:right w:val="nil"/>
          <w:insideH w:val="nil"/>
          <w:insideV w:val="nil"/>
        </w:tblBorders>
        <w:tblLayout w:type="fixed"/>
        <w:tblLook w:val="0400" w:firstRow="0" w:lastRow="0" w:firstColumn="0" w:lastColumn="0" w:noHBand="0" w:noVBand="1"/>
      </w:tblPr>
      <w:tblGrid>
        <w:gridCol w:w="2977"/>
        <w:gridCol w:w="4819"/>
        <w:gridCol w:w="142"/>
      </w:tblGrid>
      <w:tr w:rsidR="00922C9C" w14:paraId="4ECABA41" w14:textId="77777777">
        <w:tc>
          <w:tcPr>
            <w:tcW w:w="2977" w:type="dxa"/>
          </w:tcPr>
          <w:p w14:paraId="307D45D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"Achieve"</w:t>
            </w:r>
          </w:p>
        </w:tc>
        <w:tc>
          <w:tcPr>
            <w:tcW w:w="4961" w:type="dxa"/>
            <w:gridSpan w:val="2"/>
          </w:tcPr>
          <w:p w14:paraId="50EC379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in respect of the Goods and/or Services and/or Works (as the case may be) to Deliver such Milestone in accordance with</w:t>
            </w:r>
          </w:p>
          <w:p w14:paraId="111DA5CD" w14:textId="77777777" w:rsidR="00922C9C" w:rsidRDefault="00AD6EA9">
            <w:pPr>
              <w:numPr>
                <w:ilvl w:val="3"/>
                <w:numId w:val="8"/>
              </w:numPr>
              <w:pBdr>
                <w:top w:val="nil"/>
                <w:left w:val="nil"/>
                <w:bottom w:val="nil"/>
                <w:right w:val="nil"/>
                <w:between w:val="nil"/>
              </w:pBdr>
              <w:tabs>
                <w:tab w:val="left" w:pos="1803"/>
              </w:tabs>
              <w:spacing w:before="100" w:after="200"/>
              <w:ind w:left="730" w:hanging="714"/>
              <w:rPr>
                <w:rFonts w:ascii="Arial" w:eastAsia="Arial" w:hAnsi="Arial" w:cs="Arial"/>
              </w:rPr>
            </w:pPr>
            <w:r>
              <w:rPr>
                <w:rFonts w:ascii="Arial" w:eastAsia="Arial" w:hAnsi="Arial" w:cs="Arial"/>
              </w:rPr>
              <w:t xml:space="preserve">the terms of this Contract (excluding Contract Schedule 15; and </w:t>
            </w:r>
          </w:p>
          <w:p w14:paraId="396E6C4F" w14:textId="77777777" w:rsidR="00922C9C" w:rsidRDefault="00AD6EA9">
            <w:pPr>
              <w:numPr>
                <w:ilvl w:val="3"/>
                <w:numId w:val="8"/>
              </w:numPr>
              <w:pBdr>
                <w:top w:val="nil"/>
                <w:left w:val="nil"/>
                <w:bottom w:val="nil"/>
                <w:right w:val="nil"/>
                <w:between w:val="nil"/>
              </w:pBdr>
              <w:tabs>
                <w:tab w:val="left" w:pos="1803"/>
              </w:tabs>
              <w:spacing w:before="100" w:after="200"/>
              <w:ind w:left="730" w:hanging="714"/>
              <w:rPr>
                <w:rFonts w:ascii="Arial" w:eastAsia="Arial" w:hAnsi="Arial" w:cs="Arial"/>
              </w:rPr>
            </w:pPr>
            <w:r>
              <w:rPr>
                <w:rFonts w:ascii="Arial" w:eastAsia="Arial" w:hAnsi="Arial" w:cs="Arial"/>
              </w:rPr>
              <w:t>the terms of [</w:t>
            </w:r>
            <w:r>
              <w:rPr>
                <w:rFonts w:ascii="Arial" w:eastAsia="Arial" w:hAnsi="Arial" w:cs="Arial"/>
                <w:i/>
                <w:highlight w:val="lightGray"/>
              </w:rPr>
              <w:t>GPA to insert cross reference to Method Statement to be provided by the Supplier</w:t>
            </w:r>
            <w:r>
              <w:rPr>
                <w:rFonts w:ascii="Arial" w:eastAsia="Arial" w:hAnsi="Arial" w:cs="Arial"/>
              </w:rPr>
              <w:t>]</w:t>
            </w:r>
            <w:r>
              <w:rPr>
                <w:rFonts w:ascii="Arial" w:eastAsia="Arial" w:hAnsi="Arial" w:cs="Arial"/>
                <w:vertAlign w:val="superscript"/>
              </w:rPr>
              <w:footnoteReference w:id="4"/>
            </w:r>
          </w:p>
          <w:p w14:paraId="5C3DED70" w14:textId="77777777" w:rsidR="00922C9C" w:rsidRDefault="00AD6EA9">
            <w:pPr>
              <w:pBdr>
                <w:top w:val="nil"/>
                <w:left w:val="nil"/>
                <w:bottom w:val="nil"/>
                <w:right w:val="nil"/>
                <w:between w:val="nil"/>
              </w:pBdr>
              <w:tabs>
                <w:tab w:val="left" w:pos="1803"/>
              </w:tabs>
              <w:spacing w:before="100" w:after="200"/>
              <w:ind w:left="720" w:hanging="720"/>
              <w:rPr>
                <w:rFonts w:ascii="Arial" w:eastAsia="Arial" w:hAnsi="Arial" w:cs="Arial"/>
              </w:rPr>
            </w:pPr>
            <w:r>
              <w:rPr>
                <w:rFonts w:ascii="Arial" w:eastAsia="Arial" w:hAnsi="Arial" w:cs="Arial"/>
              </w:rPr>
              <w:t>in respect of a Milestone, and "</w:t>
            </w:r>
            <w:r>
              <w:rPr>
                <w:rFonts w:ascii="Arial" w:eastAsia="Arial" w:hAnsi="Arial" w:cs="Arial"/>
                <w:b/>
              </w:rPr>
              <w:t>Achieved</w:t>
            </w:r>
            <w:r>
              <w:rPr>
                <w:rFonts w:ascii="Arial" w:eastAsia="Arial" w:hAnsi="Arial" w:cs="Arial"/>
              </w:rPr>
              <w:t>", "</w:t>
            </w:r>
            <w:r>
              <w:rPr>
                <w:rFonts w:ascii="Arial" w:eastAsia="Arial" w:hAnsi="Arial" w:cs="Arial"/>
                <w:b/>
              </w:rPr>
              <w:t>Achieving</w:t>
            </w:r>
            <w:r>
              <w:rPr>
                <w:rFonts w:ascii="Arial" w:eastAsia="Arial" w:hAnsi="Arial" w:cs="Arial"/>
              </w:rPr>
              <w:t>" and "</w:t>
            </w:r>
            <w:r>
              <w:rPr>
                <w:rFonts w:ascii="Arial" w:eastAsia="Arial" w:hAnsi="Arial" w:cs="Arial"/>
                <w:b/>
              </w:rPr>
              <w:t>Achievement</w:t>
            </w:r>
            <w:r>
              <w:rPr>
                <w:rFonts w:ascii="Arial" w:eastAsia="Arial" w:hAnsi="Arial" w:cs="Arial"/>
              </w:rPr>
              <w:t>" shall be construed accordingly;</w:t>
            </w:r>
          </w:p>
        </w:tc>
      </w:tr>
      <w:tr w:rsidR="00922C9C" w14:paraId="6ED809CA" w14:textId="77777777">
        <w:tc>
          <w:tcPr>
            <w:tcW w:w="2977" w:type="dxa"/>
          </w:tcPr>
          <w:p w14:paraId="52581DE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"Acquired Rights Directive"</w:t>
            </w:r>
          </w:p>
        </w:tc>
        <w:tc>
          <w:tcPr>
            <w:tcW w:w="4961" w:type="dxa"/>
            <w:gridSpan w:val="2"/>
          </w:tcPr>
          <w:p w14:paraId="19806CB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922C9C" w14:paraId="6AC5059E" w14:textId="77777777">
        <w:tc>
          <w:tcPr>
            <w:tcW w:w="2977" w:type="dxa"/>
          </w:tcPr>
          <w:p w14:paraId="70FC6BA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"Additional Clauses"</w:t>
            </w:r>
          </w:p>
        </w:tc>
        <w:tc>
          <w:tcPr>
            <w:tcW w:w="4961" w:type="dxa"/>
            <w:gridSpan w:val="2"/>
          </w:tcPr>
          <w:p w14:paraId="1EBA43B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additional Clauses in Contract Schedule 14 (Alternative and/or Additional Clauses) and any other additional Clauses set out in the Contract Order Form or elsewhere in this Contract;</w:t>
            </w:r>
          </w:p>
        </w:tc>
      </w:tr>
      <w:tr w:rsidR="00922C9C" w14:paraId="0B4FFFE9" w14:textId="77777777">
        <w:tc>
          <w:tcPr>
            <w:tcW w:w="2977" w:type="dxa"/>
          </w:tcPr>
          <w:p w14:paraId="2375707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"Additional Works and Services"</w:t>
            </w:r>
          </w:p>
        </w:tc>
        <w:tc>
          <w:tcPr>
            <w:tcW w:w="4961" w:type="dxa"/>
            <w:gridSpan w:val="2"/>
          </w:tcPr>
          <w:p w14:paraId="6B67643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w:t>
            </w:r>
          </w:p>
          <w:p w14:paraId="787C3831" w14:textId="77777777" w:rsidR="00922C9C" w:rsidRDefault="00AD6EA9">
            <w:pPr>
              <w:numPr>
                <w:ilvl w:val="3"/>
                <w:numId w:val="6"/>
              </w:numPr>
              <w:pBdr>
                <w:top w:val="nil"/>
                <w:left w:val="nil"/>
                <w:bottom w:val="nil"/>
                <w:right w:val="nil"/>
                <w:between w:val="nil"/>
              </w:pBdr>
              <w:tabs>
                <w:tab w:val="left" w:pos="1803"/>
              </w:tabs>
              <w:spacing w:before="100" w:after="200"/>
              <w:ind w:left="730" w:hanging="730"/>
              <w:rPr>
                <w:rFonts w:ascii="Arial" w:eastAsia="Arial" w:hAnsi="Arial" w:cs="Arial"/>
              </w:rPr>
            </w:pPr>
            <w:r>
              <w:rPr>
                <w:rFonts w:ascii="Arial" w:eastAsia="Arial" w:hAnsi="Arial" w:cs="Arial"/>
              </w:rPr>
              <w:t>removal or treatment of asbestos but excluding asbestos identified by the Customer in [</w:t>
            </w:r>
            <w:r>
              <w:rPr>
                <w:rFonts w:ascii="Arial" w:eastAsia="Arial" w:hAnsi="Arial" w:cs="Arial"/>
                <w:highlight w:val="lightGray"/>
              </w:rPr>
              <w:t>relation to Building 004 Tunnel SD C as more particularly described or referred to in Contract Schedule 2 (Goods and/or Works and/or Services)]</w:t>
            </w:r>
            <w:r>
              <w:rPr>
                <w:rFonts w:ascii="Arial" w:eastAsia="Arial" w:hAnsi="Arial" w:cs="Arial"/>
              </w:rPr>
              <w:t>;</w:t>
            </w:r>
            <w:r>
              <w:rPr>
                <w:rFonts w:ascii="Arial" w:eastAsia="Arial" w:hAnsi="Arial" w:cs="Arial"/>
                <w:vertAlign w:val="superscript"/>
              </w:rPr>
              <w:footnoteReference w:id="5"/>
            </w:r>
            <w:r>
              <w:rPr>
                <w:rFonts w:ascii="Arial" w:eastAsia="Arial" w:hAnsi="Arial" w:cs="Arial"/>
              </w:rPr>
              <w:t xml:space="preserve"> and/or</w:t>
            </w:r>
          </w:p>
          <w:p w14:paraId="5084A237" w14:textId="77777777" w:rsidR="00922C9C" w:rsidRDefault="00AD6EA9">
            <w:pPr>
              <w:numPr>
                <w:ilvl w:val="3"/>
                <w:numId w:val="8"/>
              </w:numPr>
              <w:pBdr>
                <w:top w:val="nil"/>
                <w:left w:val="nil"/>
                <w:bottom w:val="nil"/>
                <w:right w:val="nil"/>
                <w:between w:val="nil"/>
              </w:pBdr>
              <w:tabs>
                <w:tab w:val="left" w:pos="1803"/>
              </w:tabs>
              <w:spacing w:before="100" w:after="200"/>
              <w:ind w:left="720" w:hanging="700"/>
              <w:rPr>
                <w:rFonts w:ascii="Arial" w:eastAsia="Arial" w:hAnsi="Arial" w:cs="Arial"/>
              </w:rPr>
            </w:pPr>
            <w:r>
              <w:rPr>
                <w:rFonts w:ascii="Arial" w:eastAsia="Arial" w:hAnsi="Arial" w:cs="Arial"/>
              </w:rPr>
              <w:t>repairs to or replacement of any pipes referred to in or as may be inferred from Contract Schedule 2;</w:t>
            </w:r>
          </w:p>
        </w:tc>
      </w:tr>
      <w:tr w:rsidR="00922C9C" w14:paraId="17C9EAD3" w14:textId="77777777">
        <w:tc>
          <w:tcPr>
            <w:tcW w:w="2977" w:type="dxa"/>
          </w:tcPr>
          <w:p w14:paraId="17193EA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"Affected Party"</w:t>
            </w:r>
          </w:p>
        </w:tc>
        <w:tc>
          <w:tcPr>
            <w:tcW w:w="4961" w:type="dxa"/>
            <w:gridSpan w:val="2"/>
          </w:tcPr>
          <w:p w14:paraId="3E85383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party seeking to claim relief in respect of a Force Majeure;</w:t>
            </w:r>
          </w:p>
        </w:tc>
      </w:tr>
      <w:tr w:rsidR="00922C9C" w14:paraId="187362CB" w14:textId="77777777">
        <w:tc>
          <w:tcPr>
            <w:tcW w:w="2977" w:type="dxa"/>
          </w:tcPr>
          <w:p w14:paraId="3842628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"Affiliates"</w:t>
            </w:r>
          </w:p>
        </w:tc>
        <w:tc>
          <w:tcPr>
            <w:tcW w:w="4961" w:type="dxa"/>
            <w:gridSpan w:val="2"/>
          </w:tcPr>
          <w:p w14:paraId="65CA2ED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04AC4199" w14:textId="77777777">
        <w:tc>
          <w:tcPr>
            <w:tcW w:w="2977" w:type="dxa"/>
          </w:tcPr>
          <w:p w14:paraId="1DA1CF2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Annual Planning Cycle</w:t>
            </w:r>
          </w:p>
        </w:tc>
        <w:tc>
          <w:tcPr>
            <w:tcW w:w="4961" w:type="dxa"/>
            <w:gridSpan w:val="2"/>
          </w:tcPr>
          <w:p w14:paraId="6395CB7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planning cycle as more particularly described in (or as may otherwise be inferred from) Contract Schedule 2 (Services);</w:t>
            </w:r>
          </w:p>
        </w:tc>
      </w:tr>
      <w:tr w:rsidR="00922C9C" w14:paraId="4AE2DE5C" w14:textId="77777777">
        <w:tc>
          <w:tcPr>
            <w:tcW w:w="2977" w:type="dxa"/>
          </w:tcPr>
          <w:p w14:paraId="5F5D2D1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"Alternative Clauses"</w:t>
            </w:r>
          </w:p>
        </w:tc>
        <w:tc>
          <w:tcPr>
            <w:tcW w:w="4961" w:type="dxa"/>
            <w:gridSpan w:val="2"/>
          </w:tcPr>
          <w:p w14:paraId="1498F45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alternative Clauses in Contract Schedule 14 (Alternative and/or Additional Clauses) and any other alternative Clauses set out in the Contract Order Form or elsewhere in this Contract;</w:t>
            </w:r>
          </w:p>
        </w:tc>
      </w:tr>
      <w:tr w:rsidR="00922C9C" w14:paraId="332C5C1D" w14:textId="77777777">
        <w:tc>
          <w:tcPr>
            <w:tcW w:w="2977" w:type="dxa"/>
          </w:tcPr>
          <w:p w14:paraId="7C795C1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"Approval"</w:t>
            </w:r>
          </w:p>
        </w:tc>
        <w:tc>
          <w:tcPr>
            <w:tcW w:w="4961" w:type="dxa"/>
            <w:gridSpan w:val="2"/>
          </w:tcPr>
          <w:p w14:paraId="56CDE08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prior written consent of the Customer and "</w:t>
            </w:r>
            <w:r>
              <w:rPr>
                <w:rFonts w:ascii="Arial" w:eastAsia="Arial" w:hAnsi="Arial" w:cs="Arial"/>
                <w:b/>
              </w:rPr>
              <w:t>Approve</w:t>
            </w:r>
            <w:r>
              <w:rPr>
                <w:rFonts w:ascii="Arial" w:eastAsia="Arial" w:hAnsi="Arial" w:cs="Arial"/>
              </w:rPr>
              <w:t>" and "</w:t>
            </w:r>
            <w:r>
              <w:rPr>
                <w:rFonts w:ascii="Arial" w:eastAsia="Arial" w:hAnsi="Arial" w:cs="Arial"/>
                <w:b/>
              </w:rPr>
              <w:t>Approved</w:t>
            </w:r>
            <w:r>
              <w:rPr>
                <w:rFonts w:ascii="Arial" w:eastAsia="Arial" w:hAnsi="Arial" w:cs="Arial"/>
              </w:rPr>
              <w:t>" shall be construed accordingly;</w:t>
            </w:r>
          </w:p>
        </w:tc>
      </w:tr>
      <w:tr w:rsidR="00922C9C" w14:paraId="7F9A4ED6" w14:textId="77777777">
        <w:tc>
          <w:tcPr>
            <w:tcW w:w="2977" w:type="dxa"/>
          </w:tcPr>
          <w:p w14:paraId="47D684A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"Approved Sub-Licensee"</w:t>
            </w:r>
          </w:p>
        </w:tc>
        <w:tc>
          <w:tcPr>
            <w:tcW w:w="4961" w:type="dxa"/>
            <w:gridSpan w:val="2"/>
          </w:tcPr>
          <w:p w14:paraId="0BACA6E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of the following:</w:t>
            </w:r>
          </w:p>
          <w:p w14:paraId="798BE5C0" w14:textId="77777777" w:rsidR="00922C9C" w:rsidRDefault="00AD6EA9">
            <w:pPr>
              <w:numPr>
                <w:ilvl w:val="0"/>
                <w:numId w:val="3"/>
              </w:numPr>
              <w:pBdr>
                <w:top w:val="nil"/>
                <w:left w:val="nil"/>
                <w:bottom w:val="nil"/>
                <w:right w:val="nil"/>
                <w:between w:val="nil"/>
              </w:pBdr>
              <w:spacing w:before="100" w:after="200"/>
              <w:rPr>
                <w:rFonts w:ascii="Arial" w:eastAsia="Arial" w:hAnsi="Arial" w:cs="Arial"/>
              </w:rPr>
            </w:pPr>
            <w:r>
              <w:rPr>
                <w:rFonts w:ascii="Arial" w:eastAsia="Arial" w:hAnsi="Arial" w:cs="Arial"/>
              </w:rPr>
              <w:t>a Central Government Body;</w:t>
            </w:r>
          </w:p>
          <w:p w14:paraId="06F9DDEE" w14:textId="77777777" w:rsidR="00922C9C" w:rsidRDefault="00AD6EA9">
            <w:pPr>
              <w:numPr>
                <w:ilvl w:val="0"/>
                <w:numId w:val="3"/>
              </w:numPr>
              <w:pBdr>
                <w:top w:val="nil"/>
                <w:left w:val="nil"/>
                <w:bottom w:val="nil"/>
                <w:right w:val="nil"/>
                <w:between w:val="nil"/>
              </w:pBdr>
              <w:spacing w:before="100" w:after="200"/>
              <w:rPr>
                <w:rFonts w:ascii="Arial" w:eastAsia="Arial" w:hAnsi="Arial" w:cs="Arial"/>
              </w:rPr>
            </w:pPr>
            <w:r>
              <w:rPr>
                <w:rFonts w:ascii="Arial" w:eastAsia="Arial" w:hAnsi="Arial" w:cs="Arial"/>
              </w:rPr>
              <w:t>any third party providing goods and/or services and/or works to a Central Government Body; and/or</w:t>
            </w:r>
          </w:p>
          <w:p w14:paraId="3AC3AB95" w14:textId="77777777" w:rsidR="00922C9C" w:rsidRDefault="00AD6EA9">
            <w:pPr>
              <w:numPr>
                <w:ilvl w:val="0"/>
                <w:numId w:val="3"/>
              </w:numPr>
              <w:pBdr>
                <w:top w:val="nil"/>
                <w:left w:val="nil"/>
                <w:bottom w:val="nil"/>
                <w:right w:val="nil"/>
                <w:between w:val="nil"/>
              </w:pBdr>
              <w:spacing w:before="100" w:after="200"/>
              <w:rPr>
                <w:rFonts w:ascii="Arial" w:eastAsia="Arial" w:hAnsi="Arial" w:cs="Arial"/>
              </w:rPr>
            </w:pPr>
            <w:r>
              <w:rPr>
                <w:rFonts w:ascii="Arial" w:eastAsia="Arial" w:hAnsi="Arial" w:cs="Arial"/>
              </w:rPr>
              <w:t>any body (including any private sector body) which performs or carries on any of the functions and/or activities that previously had been performed and/or carried on by the Customer;</w:t>
            </w:r>
          </w:p>
        </w:tc>
      </w:tr>
      <w:tr w:rsidR="00922C9C" w14:paraId="37245464" w14:textId="77777777">
        <w:tc>
          <w:tcPr>
            <w:tcW w:w="2977" w:type="dxa"/>
          </w:tcPr>
          <w:p w14:paraId="5DCF748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"Auditor"</w:t>
            </w:r>
          </w:p>
        </w:tc>
        <w:tc>
          <w:tcPr>
            <w:tcW w:w="4961" w:type="dxa"/>
            <w:gridSpan w:val="2"/>
          </w:tcPr>
          <w:p w14:paraId="7AB66AE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w:t>
            </w:r>
          </w:p>
          <w:p w14:paraId="43313162" w14:textId="77777777" w:rsidR="00922C9C" w:rsidRDefault="00AD6EA9">
            <w:pPr>
              <w:numPr>
                <w:ilvl w:val="0"/>
                <w:numId w:val="70"/>
              </w:numPr>
              <w:pBdr>
                <w:top w:val="nil"/>
                <w:left w:val="nil"/>
                <w:bottom w:val="nil"/>
                <w:right w:val="nil"/>
                <w:between w:val="nil"/>
              </w:pBdr>
              <w:spacing w:before="100" w:after="200"/>
              <w:rPr>
                <w:rFonts w:ascii="Arial" w:eastAsia="Arial" w:hAnsi="Arial" w:cs="Arial"/>
              </w:rPr>
            </w:pPr>
            <w:r>
              <w:rPr>
                <w:rFonts w:ascii="Arial" w:eastAsia="Arial" w:hAnsi="Arial" w:cs="Arial"/>
              </w:rPr>
              <w:t>the Customer's internal and external auditors;</w:t>
            </w:r>
          </w:p>
          <w:p w14:paraId="51405F6E" w14:textId="77777777" w:rsidR="00922C9C" w:rsidRDefault="00AD6EA9">
            <w:pPr>
              <w:numPr>
                <w:ilvl w:val="0"/>
                <w:numId w:val="70"/>
              </w:numPr>
              <w:pBdr>
                <w:top w:val="nil"/>
                <w:left w:val="nil"/>
                <w:bottom w:val="nil"/>
                <w:right w:val="nil"/>
                <w:between w:val="nil"/>
              </w:pBdr>
              <w:spacing w:before="100" w:after="200"/>
              <w:rPr>
                <w:rFonts w:ascii="Arial" w:eastAsia="Arial" w:hAnsi="Arial" w:cs="Arial"/>
              </w:rPr>
            </w:pPr>
            <w:r>
              <w:rPr>
                <w:rFonts w:ascii="Arial" w:eastAsia="Arial" w:hAnsi="Arial" w:cs="Arial"/>
              </w:rPr>
              <w:t>the Customer's statutory or regulatory auditors;</w:t>
            </w:r>
          </w:p>
          <w:p w14:paraId="2D99EF34" w14:textId="77777777" w:rsidR="00922C9C" w:rsidRDefault="00AD6EA9">
            <w:pPr>
              <w:numPr>
                <w:ilvl w:val="0"/>
                <w:numId w:val="70"/>
              </w:numPr>
              <w:pBdr>
                <w:top w:val="nil"/>
                <w:left w:val="nil"/>
                <w:bottom w:val="nil"/>
                <w:right w:val="nil"/>
                <w:between w:val="nil"/>
              </w:pBdr>
              <w:spacing w:before="100" w:after="200"/>
              <w:rPr>
                <w:rFonts w:ascii="Arial" w:eastAsia="Arial" w:hAnsi="Arial" w:cs="Arial"/>
              </w:rPr>
            </w:pPr>
            <w:r>
              <w:rPr>
                <w:rFonts w:ascii="Arial" w:eastAsia="Arial" w:hAnsi="Arial" w:cs="Arial"/>
              </w:rPr>
              <w:t>the Comptroller and Auditor General, their staff and/or any appointed representatives of the National Audit Office;</w:t>
            </w:r>
          </w:p>
          <w:p w14:paraId="057A7B7B" w14:textId="77777777" w:rsidR="00922C9C" w:rsidRDefault="00AD6EA9">
            <w:pPr>
              <w:numPr>
                <w:ilvl w:val="0"/>
                <w:numId w:val="70"/>
              </w:numPr>
              <w:pBdr>
                <w:top w:val="nil"/>
                <w:left w:val="nil"/>
                <w:bottom w:val="nil"/>
                <w:right w:val="nil"/>
                <w:between w:val="nil"/>
              </w:pBdr>
              <w:spacing w:before="100" w:after="200"/>
              <w:rPr>
                <w:rFonts w:ascii="Arial" w:eastAsia="Arial" w:hAnsi="Arial" w:cs="Arial"/>
              </w:rPr>
            </w:pPr>
            <w:r>
              <w:rPr>
                <w:rFonts w:ascii="Arial" w:eastAsia="Arial" w:hAnsi="Arial" w:cs="Arial"/>
              </w:rPr>
              <w:t>HM Treasury or the Cabinet Office;</w:t>
            </w:r>
          </w:p>
          <w:p w14:paraId="46DFCC24" w14:textId="77777777" w:rsidR="00922C9C" w:rsidRDefault="00AD6EA9">
            <w:pPr>
              <w:numPr>
                <w:ilvl w:val="0"/>
                <w:numId w:val="70"/>
              </w:numPr>
              <w:pBdr>
                <w:top w:val="nil"/>
                <w:left w:val="nil"/>
                <w:bottom w:val="nil"/>
                <w:right w:val="nil"/>
                <w:between w:val="nil"/>
              </w:pBdr>
              <w:spacing w:before="100" w:after="200"/>
              <w:rPr>
                <w:rFonts w:ascii="Arial" w:eastAsia="Arial" w:hAnsi="Arial" w:cs="Arial"/>
              </w:rPr>
            </w:pPr>
            <w:r>
              <w:rPr>
                <w:rFonts w:ascii="Arial" w:eastAsia="Arial" w:hAnsi="Arial" w:cs="Arial"/>
              </w:rPr>
              <w:t>any party formally appointed by the Customer to carry out audit or similar review functions; and</w:t>
            </w:r>
          </w:p>
          <w:p w14:paraId="12A74C3C" w14:textId="77777777" w:rsidR="00922C9C" w:rsidRDefault="00AD6EA9">
            <w:pPr>
              <w:numPr>
                <w:ilvl w:val="0"/>
                <w:numId w:val="70"/>
              </w:numPr>
              <w:pBdr>
                <w:top w:val="nil"/>
                <w:left w:val="nil"/>
                <w:bottom w:val="nil"/>
                <w:right w:val="nil"/>
                <w:between w:val="nil"/>
              </w:pBdr>
              <w:spacing w:before="100" w:after="200"/>
              <w:rPr>
                <w:rFonts w:ascii="Arial" w:eastAsia="Arial" w:hAnsi="Arial" w:cs="Arial"/>
              </w:rPr>
            </w:pPr>
            <w:r>
              <w:rPr>
                <w:rFonts w:ascii="Arial" w:eastAsia="Arial" w:hAnsi="Arial" w:cs="Arial"/>
              </w:rPr>
              <w:t>successors or assigns of any of the above;</w:t>
            </w:r>
          </w:p>
        </w:tc>
      </w:tr>
      <w:tr w:rsidR="00922C9C" w14:paraId="7845313A" w14:textId="77777777">
        <w:tc>
          <w:tcPr>
            <w:tcW w:w="2977" w:type="dxa"/>
          </w:tcPr>
          <w:p w14:paraId="07C65BD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"Authority"</w:t>
            </w:r>
          </w:p>
        </w:tc>
        <w:tc>
          <w:tcPr>
            <w:tcW w:w="4961" w:type="dxa"/>
            <w:gridSpan w:val="2"/>
          </w:tcPr>
          <w:p w14:paraId="5FBD327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273E8280" w14:textId="77777777">
        <w:tc>
          <w:tcPr>
            <w:tcW w:w="2977" w:type="dxa"/>
          </w:tcPr>
          <w:p w14:paraId="117E7AE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"BACS"</w:t>
            </w:r>
          </w:p>
        </w:tc>
        <w:tc>
          <w:tcPr>
            <w:tcW w:w="4961" w:type="dxa"/>
            <w:gridSpan w:val="2"/>
          </w:tcPr>
          <w:p w14:paraId="3C3DBB1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Bankers' Automated Clearing Services, which is a scheme for the electronic processing of financial transactions within the United Kingdom;</w:t>
            </w:r>
          </w:p>
        </w:tc>
      </w:tr>
      <w:tr w:rsidR="00922C9C" w14:paraId="610E2FC1" w14:textId="77777777">
        <w:tc>
          <w:tcPr>
            <w:tcW w:w="2977" w:type="dxa"/>
          </w:tcPr>
          <w:p w14:paraId="24211DA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"BCDR Goods and/or Services and/or Works"</w:t>
            </w:r>
          </w:p>
        </w:tc>
        <w:tc>
          <w:tcPr>
            <w:tcW w:w="4961" w:type="dxa"/>
            <w:gridSpan w:val="2"/>
          </w:tcPr>
          <w:p w14:paraId="257A54A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Business Continuity Goods and/or Services and/or Works and Disaster Recovery Goods and/or Services and/or Works;</w:t>
            </w:r>
          </w:p>
        </w:tc>
      </w:tr>
      <w:tr w:rsidR="00922C9C" w14:paraId="57443377" w14:textId="77777777">
        <w:tc>
          <w:tcPr>
            <w:tcW w:w="2977" w:type="dxa"/>
          </w:tcPr>
          <w:p w14:paraId="784AFBF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"BCDR Plan"</w:t>
            </w:r>
          </w:p>
        </w:tc>
        <w:tc>
          <w:tcPr>
            <w:tcW w:w="4961" w:type="dxa"/>
            <w:gridSpan w:val="2"/>
          </w:tcPr>
          <w:p w14:paraId="6FB03DE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plan prepared pursuant to paragraph 2 of Contract Schedule 8 (Business Continuity and Disaster Recovery), as may be amended from time to time;</w:t>
            </w:r>
          </w:p>
        </w:tc>
      </w:tr>
      <w:tr w:rsidR="00922C9C" w14:paraId="1FF0C64C" w14:textId="77777777">
        <w:tc>
          <w:tcPr>
            <w:tcW w:w="2977" w:type="dxa"/>
          </w:tcPr>
          <w:p w14:paraId="6E77470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"Boiler System Contract"</w:t>
            </w:r>
          </w:p>
        </w:tc>
        <w:tc>
          <w:tcPr>
            <w:tcW w:w="4961" w:type="dxa"/>
            <w:gridSpan w:val="2"/>
          </w:tcPr>
          <w:p w14:paraId="70EBC4F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means the contract between the Customer and the Boiler System Contractor dated 12 November 2018 relating to the provision of certain boiler system services; </w:t>
            </w:r>
          </w:p>
        </w:tc>
      </w:tr>
      <w:tr w:rsidR="00922C9C" w14:paraId="5837B690" w14:textId="77777777">
        <w:tc>
          <w:tcPr>
            <w:tcW w:w="2977" w:type="dxa"/>
          </w:tcPr>
          <w:p w14:paraId="72F427D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"Boiler System Contractor"</w:t>
            </w:r>
          </w:p>
        </w:tc>
        <w:tc>
          <w:tcPr>
            <w:tcW w:w="4961" w:type="dxa"/>
            <w:gridSpan w:val="2"/>
          </w:tcPr>
          <w:p w14:paraId="1BA9B2A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means Engie Services Limited (company number 00598379) whose registered address is at Shared Services Centre Q3 Office, Quorum Business Park, Benton Lane, Newcastle Upon Tyne, NE12 8EX; </w:t>
            </w:r>
          </w:p>
        </w:tc>
      </w:tr>
      <w:tr w:rsidR="00922C9C" w14:paraId="47E6B771" w14:textId="77777777">
        <w:tc>
          <w:tcPr>
            <w:tcW w:w="2977" w:type="dxa"/>
          </w:tcPr>
          <w:p w14:paraId="6C63A2D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"Boiler System Services"</w:t>
            </w:r>
          </w:p>
        </w:tc>
        <w:tc>
          <w:tcPr>
            <w:tcW w:w="4961" w:type="dxa"/>
            <w:gridSpan w:val="2"/>
          </w:tcPr>
          <w:p w14:paraId="456B7EA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provision of certain boiler system services by the Boiler System Contractor pursuant to the terms of the Boiler System Contract;</w:t>
            </w:r>
          </w:p>
        </w:tc>
      </w:tr>
      <w:tr w:rsidR="00922C9C" w14:paraId="2E48DA0A" w14:textId="77777777">
        <w:tc>
          <w:tcPr>
            <w:tcW w:w="2977" w:type="dxa"/>
          </w:tcPr>
          <w:p w14:paraId="79183DA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"Business Continuity Goods and/or Services and/or Works"</w:t>
            </w:r>
          </w:p>
        </w:tc>
        <w:tc>
          <w:tcPr>
            <w:tcW w:w="4961" w:type="dxa"/>
            <w:gridSpan w:val="2"/>
          </w:tcPr>
          <w:p w14:paraId="3202BE3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paragraph 4.2.2 of Contract Schedule 8 (Business Continuity and Disaster Recovery);</w:t>
            </w:r>
          </w:p>
        </w:tc>
      </w:tr>
      <w:tr w:rsidR="00922C9C" w14:paraId="5DCADE0D" w14:textId="77777777">
        <w:tc>
          <w:tcPr>
            <w:tcW w:w="2977" w:type="dxa"/>
          </w:tcPr>
          <w:p w14:paraId="3BE18E1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"Call for Competition Procedure"</w:t>
            </w:r>
          </w:p>
        </w:tc>
        <w:tc>
          <w:tcPr>
            <w:tcW w:w="4961" w:type="dxa"/>
            <w:gridSpan w:val="2"/>
          </w:tcPr>
          <w:p w14:paraId="57150E1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5AD015C0" w14:textId="77777777">
        <w:tc>
          <w:tcPr>
            <w:tcW w:w="2977" w:type="dxa"/>
          </w:tcPr>
          <w:p w14:paraId="4AB5740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"CDM Regulations"</w:t>
            </w:r>
          </w:p>
        </w:tc>
        <w:tc>
          <w:tcPr>
            <w:tcW w:w="4961" w:type="dxa"/>
            <w:gridSpan w:val="2"/>
          </w:tcPr>
          <w:p w14:paraId="2E324D6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Construction (Design and Management) Regulations 2015;</w:t>
            </w:r>
          </w:p>
        </w:tc>
      </w:tr>
      <w:tr w:rsidR="00922C9C" w14:paraId="5D55FE85" w14:textId="77777777">
        <w:tc>
          <w:tcPr>
            <w:tcW w:w="2977" w:type="dxa"/>
          </w:tcPr>
          <w:p w14:paraId="7BDF3C7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"Central Government Body"</w:t>
            </w:r>
          </w:p>
        </w:tc>
        <w:tc>
          <w:tcPr>
            <w:tcW w:w="4961" w:type="dxa"/>
            <w:gridSpan w:val="2"/>
          </w:tcPr>
          <w:p w14:paraId="3E1F99A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316F9526" w14:textId="77777777">
        <w:tc>
          <w:tcPr>
            <w:tcW w:w="2977" w:type="dxa"/>
          </w:tcPr>
          <w:p w14:paraId="47121B4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"Change in Law"</w:t>
            </w:r>
          </w:p>
        </w:tc>
        <w:tc>
          <w:tcPr>
            <w:tcW w:w="4961" w:type="dxa"/>
            <w:gridSpan w:val="2"/>
          </w:tcPr>
          <w:p w14:paraId="1CACEF9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change in Law which impacts on the supply of the Goods and/or Services and/or Works and performance of the Contract which comes into force after the Contract Commencement Date;</w:t>
            </w:r>
          </w:p>
        </w:tc>
      </w:tr>
      <w:tr w:rsidR="00922C9C" w14:paraId="30902CAA" w14:textId="77777777">
        <w:tc>
          <w:tcPr>
            <w:tcW w:w="2977" w:type="dxa"/>
          </w:tcPr>
          <w:p w14:paraId="20B995D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"Change of Control"</w:t>
            </w:r>
          </w:p>
        </w:tc>
        <w:tc>
          <w:tcPr>
            <w:tcW w:w="4961" w:type="dxa"/>
            <w:gridSpan w:val="2"/>
          </w:tcPr>
          <w:p w14:paraId="0AB72EE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47C08233" w14:textId="77777777">
        <w:tc>
          <w:tcPr>
            <w:tcW w:w="2977" w:type="dxa"/>
          </w:tcPr>
          <w:p w14:paraId="260E452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"Charges"</w:t>
            </w:r>
          </w:p>
        </w:tc>
        <w:tc>
          <w:tcPr>
            <w:tcW w:w="4961" w:type="dxa"/>
            <w:gridSpan w:val="2"/>
          </w:tcPr>
          <w:p w14:paraId="0C80E43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charges raised under or in connection with this Contract from time to time, which shall be calculated in a manner that is consistent with the Charging Structure;</w:t>
            </w:r>
          </w:p>
        </w:tc>
      </w:tr>
      <w:tr w:rsidR="00922C9C" w14:paraId="3E87ADA8" w14:textId="77777777">
        <w:tc>
          <w:tcPr>
            <w:tcW w:w="2977" w:type="dxa"/>
          </w:tcPr>
          <w:p w14:paraId="3F4FC56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"Charging Structure"</w:t>
            </w:r>
          </w:p>
        </w:tc>
        <w:tc>
          <w:tcPr>
            <w:tcW w:w="4961" w:type="dxa"/>
            <w:gridSpan w:val="2"/>
          </w:tcPr>
          <w:p w14:paraId="7254E95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structure to be used in the establishment of the charging model which is applicable to the Contract, which is set out in Contract Schedule 3 (Contract Charges, Payment and Invoicing);</w:t>
            </w:r>
          </w:p>
        </w:tc>
      </w:tr>
      <w:tr w:rsidR="00922C9C" w14:paraId="573A8FCA" w14:textId="77777777">
        <w:tc>
          <w:tcPr>
            <w:tcW w:w="2977" w:type="dxa"/>
          </w:tcPr>
          <w:p w14:paraId="761DC8C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 xml:space="preserve">"Circumstances" </w:t>
            </w:r>
          </w:p>
        </w:tc>
        <w:tc>
          <w:tcPr>
            <w:tcW w:w="4961" w:type="dxa"/>
            <w:gridSpan w:val="2"/>
          </w:tcPr>
          <w:p w14:paraId="6FACE78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8.8.2 (Circumstances Affecting the Services and/or Works);</w:t>
            </w:r>
          </w:p>
        </w:tc>
      </w:tr>
      <w:tr w:rsidR="00922C9C" w14:paraId="49D485B7" w14:textId="77777777">
        <w:tc>
          <w:tcPr>
            <w:tcW w:w="2977" w:type="dxa"/>
          </w:tcPr>
          <w:p w14:paraId="7CAB145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"Commercially Sensitive Information"</w:t>
            </w:r>
          </w:p>
        </w:tc>
        <w:tc>
          <w:tcPr>
            <w:tcW w:w="4961" w:type="dxa"/>
            <w:gridSpan w:val="2"/>
          </w:tcPr>
          <w:p w14:paraId="4A3762C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22C9C" w14:paraId="36A3A1A3" w14:textId="77777777">
        <w:tc>
          <w:tcPr>
            <w:tcW w:w="2977" w:type="dxa"/>
          </w:tcPr>
          <w:p w14:paraId="791AA42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"Comparable Supply"</w:t>
            </w:r>
          </w:p>
        </w:tc>
        <w:tc>
          <w:tcPr>
            <w:tcW w:w="4961" w:type="dxa"/>
            <w:gridSpan w:val="2"/>
          </w:tcPr>
          <w:p w14:paraId="0E17805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supply of Goods and/or Services and/or Works to another customer of the Supplier that are the same or similar to the Goods and/or Services and/or Works;</w:t>
            </w:r>
          </w:p>
        </w:tc>
      </w:tr>
      <w:tr w:rsidR="00922C9C" w14:paraId="0D714520" w14:textId="77777777">
        <w:tc>
          <w:tcPr>
            <w:tcW w:w="2977" w:type="dxa"/>
          </w:tcPr>
          <w:p w14:paraId="3E7CB2B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"Compensation for Critical Service Level Failure"</w:t>
            </w:r>
          </w:p>
        </w:tc>
        <w:tc>
          <w:tcPr>
            <w:tcW w:w="4961" w:type="dxa"/>
            <w:gridSpan w:val="2"/>
          </w:tcPr>
          <w:p w14:paraId="50E21CA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14.2.2 (Critical Service Level Failure);</w:t>
            </w:r>
          </w:p>
        </w:tc>
      </w:tr>
      <w:tr w:rsidR="00922C9C" w14:paraId="52155E94" w14:textId="77777777">
        <w:tc>
          <w:tcPr>
            <w:tcW w:w="2977" w:type="dxa"/>
          </w:tcPr>
          <w:p w14:paraId="4D75A10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"Confidential Information"</w:t>
            </w:r>
          </w:p>
        </w:tc>
        <w:tc>
          <w:tcPr>
            <w:tcW w:w="4961" w:type="dxa"/>
            <w:gridSpan w:val="2"/>
          </w:tcPr>
          <w:p w14:paraId="34AFA9E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Customer's Confidential Information and/or the Suppliers Confidential Information, as the context specifies;</w:t>
            </w:r>
          </w:p>
        </w:tc>
      </w:tr>
      <w:tr w:rsidR="00922C9C" w14:paraId="5EF885EE" w14:textId="77777777">
        <w:tc>
          <w:tcPr>
            <w:tcW w:w="2977" w:type="dxa"/>
          </w:tcPr>
          <w:p w14:paraId="18DA29F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w:t>
            </w:r>
          </w:p>
        </w:tc>
        <w:tc>
          <w:tcPr>
            <w:tcW w:w="4961" w:type="dxa"/>
            <w:gridSpan w:val="2"/>
          </w:tcPr>
          <w:p w14:paraId="04878B5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this contract between the Customer and the Supplier (entered into pursuant to the provisions of the DPS Agreement ), which consists of the terms set out in the Contract Order Form and the Contract Terms;</w:t>
            </w:r>
          </w:p>
        </w:tc>
      </w:tr>
      <w:tr w:rsidR="00922C9C" w14:paraId="179D333D" w14:textId="77777777">
        <w:tc>
          <w:tcPr>
            <w:tcW w:w="2977" w:type="dxa"/>
          </w:tcPr>
          <w:p w14:paraId="7F36DDB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Charges"</w:t>
            </w:r>
          </w:p>
        </w:tc>
        <w:tc>
          <w:tcPr>
            <w:tcW w:w="4961" w:type="dxa"/>
            <w:gridSpan w:val="2"/>
          </w:tcPr>
          <w:p w14:paraId="76E3AE2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prices (inclusive of any Milestone Payments and exclusive of any applicable VAT), payable to the Supplier by the Customer under this Contract, as set out in Annex 1 of Contract Schedule 3 (Contract Charges, Payment and Invoicing), for the full and proper performance by the Supplier of its obligations under this Contract less any Deductions;</w:t>
            </w:r>
          </w:p>
        </w:tc>
      </w:tr>
      <w:tr w:rsidR="00922C9C" w14:paraId="10B6491C" w14:textId="77777777">
        <w:tc>
          <w:tcPr>
            <w:tcW w:w="2977" w:type="dxa"/>
          </w:tcPr>
          <w:p w14:paraId="04C364A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Commencement Date"</w:t>
            </w:r>
          </w:p>
        </w:tc>
        <w:tc>
          <w:tcPr>
            <w:tcW w:w="4961" w:type="dxa"/>
            <w:gridSpan w:val="2"/>
          </w:tcPr>
          <w:p w14:paraId="56F85A8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date of commencement of this Contract set out in the Contract Order Form;</w:t>
            </w:r>
          </w:p>
        </w:tc>
      </w:tr>
      <w:tr w:rsidR="00922C9C" w14:paraId="15792E6D" w14:textId="77777777">
        <w:tc>
          <w:tcPr>
            <w:tcW w:w="2977" w:type="dxa"/>
          </w:tcPr>
          <w:p w14:paraId="3C1F7D0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Period"</w:t>
            </w:r>
          </w:p>
        </w:tc>
        <w:tc>
          <w:tcPr>
            <w:tcW w:w="4961" w:type="dxa"/>
            <w:gridSpan w:val="2"/>
          </w:tcPr>
          <w:p w14:paraId="1F0B744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term of this Contract from the Contract Commencement Date until the Contract Expiry Date;</w:t>
            </w:r>
          </w:p>
        </w:tc>
      </w:tr>
      <w:tr w:rsidR="00922C9C" w14:paraId="0575A0C4" w14:textId="77777777">
        <w:tc>
          <w:tcPr>
            <w:tcW w:w="2977" w:type="dxa"/>
          </w:tcPr>
          <w:p w14:paraId="64F6C28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Year"</w:t>
            </w:r>
          </w:p>
        </w:tc>
        <w:tc>
          <w:tcPr>
            <w:tcW w:w="4961" w:type="dxa"/>
            <w:gridSpan w:val="2"/>
          </w:tcPr>
          <w:p w14:paraId="6991479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consecutive period of twelve (12) Months commencing on the Contract Commencement Date or each anniversary thereof;</w:t>
            </w:r>
          </w:p>
        </w:tc>
      </w:tr>
      <w:tr w:rsidR="00922C9C" w14:paraId="09C4A836" w14:textId="77777777">
        <w:tc>
          <w:tcPr>
            <w:tcW w:w="2977" w:type="dxa"/>
          </w:tcPr>
          <w:p w14:paraId="0CA5384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Expiry Date"</w:t>
            </w:r>
          </w:p>
        </w:tc>
        <w:tc>
          <w:tcPr>
            <w:tcW w:w="4961" w:type="dxa"/>
            <w:gridSpan w:val="2"/>
          </w:tcPr>
          <w:p w14:paraId="396DA52F" w14:textId="77777777" w:rsidR="00922C9C" w:rsidRDefault="00AD6EA9">
            <w:pPr>
              <w:numPr>
                <w:ilvl w:val="0"/>
                <w:numId w:val="69"/>
              </w:numPr>
              <w:pBdr>
                <w:top w:val="nil"/>
                <w:left w:val="nil"/>
                <w:bottom w:val="nil"/>
                <w:right w:val="nil"/>
                <w:between w:val="nil"/>
              </w:pBdr>
              <w:spacing w:before="100" w:after="200"/>
              <w:rPr>
                <w:rFonts w:ascii="Arial" w:eastAsia="Arial" w:hAnsi="Arial" w:cs="Arial"/>
              </w:rPr>
            </w:pPr>
            <w:r>
              <w:rPr>
                <w:rFonts w:ascii="Arial" w:eastAsia="Arial" w:hAnsi="Arial" w:cs="Arial"/>
              </w:rPr>
              <w:t>the end date of the Contract Initial Period or the Contract Extension Period; or</w:t>
            </w:r>
          </w:p>
          <w:p w14:paraId="3E66D34B" w14:textId="77777777" w:rsidR="00922C9C" w:rsidRDefault="00AD6EA9">
            <w:pPr>
              <w:numPr>
                <w:ilvl w:val="0"/>
                <w:numId w:val="69"/>
              </w:numPr>
              <w:pBdr>
                <w:top w:val="nil"/>
                <w:left w:val="nil"/>
                <w:bottom w:val="nil"/>
                <w:right w:val="nil"/>
                <w:between w:val="nil"/>
              </w:pBdr>
              <w:spacing w:before="100" w:after="200"/>
              <w:rPr>
                <w:rFonts w:ascii="Arial" w:eastAsia="Arial" w:hAnsi="Arial" w:cs="Arial"/>
              </w:rPr>
            </w:pPr>
            <w:r>
              <w:rPr>
                <w:rFonts w:ascii="Arial" w:eastAsia="Arial" w:hAnsi="Arial" w:cs="Arial"/>
              </w:rPr>
              <w:t>if this Contract is terminated before the date specified in (a) above, the earlier date of termination of this Contract;</w:t>
            </w:r>
          </w:p>
        </w:tc>
      </w:tr>
      <w:tr w:rsidR="00922C9C" w14:paraId="2C9CA6D3" w14:textId="77777777">
        <w:tc>
          <w:tcPr>
            <w:tcW w:w="2977" w:type="dxa"/>
          </w:tcPr>
          <w:p w14:paraId="5875C96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Extension Period"</w:t>
            </w:r>
          </w:p>
        </w:tc>
        <w:tc>
          <w:tcPr>
            <w:tcW w:w="4961" w:type="dxa"/>
            <w:gridSpan w:val="2"/>
          </w:tcPr>
          <w:p w14:paraId="39BD421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maximum period of five (5) months commencing on 1 May 2022;</w:t>
            </w:r>
          </w:p>
        </w:tc>
      </w:tr>
      <w:tr w:rsidR="00922C9C" w14:paraId="603E4B4A" w14:textId="77777777">
        <w:tc>
          <w:tcPr>
            <w:tcW w:w="2977" w:type="dxa"/>
          </w:tcPr>
          <w:p w14:paraId="10B8B0E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Guarantee"</w:t>
            </w:r>
          </w:p>
        </w:tc>
        <w:tc>
          <w:tcPr>
            <w:tcW w:w="4961" w:type="dxa"/>
            <w:gridSpan w:val="2"/>
          </w:tcPr>
          <w:p w14:paraId="1867C6B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deed of guarantee that may be required under this Contract in favour of the Customer in the form set out in DPS Schedule 13 (Guarantee) granted pursuant to Clause 4 (Contract Guarantee);</w:t>
            </w:r>
          </w:p>
        </w:tc>
      </w:tr>
      <w:tr w:rsidR="00922C9C" w14:paraId="7EC8FA98" w14:textId="77777777">
        <w:tc>
          <w:tcPr>
            <w:tcW w:w="2977" w:type="dxa"/>
          </w:tcPr>
          <w:p w14:paraId="50DB51A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Guarantor"</w:t>
            </w:r>
          </w:p>
        </w:tc>
        <w:tc>
          <w:tcPr>
            <w:tcW w:w="4961" w:type="dxa"/>
            <w:gridSpan w:val="2"/>
          </w:tcPr>
          <w:p w14:paraId="08D8C34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person, in the event that a Contract Guarantee is required under this Contract, acceptable to the Customer to give a Contract Guarantee;</w:t>
            </w:r>
          </w:p>
        </w:tc>
      </w:tr>
      <w:tr w:rsidR="00922C9C" w14:paraId="350843D7" w14:textId="77777777">
        <w:tc>
          <w:tcPr>
            <w:tcW w:w="2977" w:type="dxa"/>
          </w:tcPr>
          <w:p w14:paraId="7F429E1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Initial Period"</w:t>
            </w:r>
          </w:p>
        </w:tc>
        <w:tc>
          <w:tcPr>
            <w:tcW w:w="4961" w:type="dxa"/>
            <w:gridSpan w:val="2"/>
          </w:tcPr>
          <w:p w14:paraId="39B6CDF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initial term of this Contract from the Contract Commencement Date to the end date of the initial term stated in the Contract Order Form;</w:t>
            </w:r>
          </w:p>
        </w:tc>
      </w:tr>
      <w:tr w:rsidR="00922C9C" w14:paraId="5CC8A9C2" w14:textId="77777777">
        <w:tc>
          <w:tcPr>
            <w:tcW w:w="2977" w:type="dxa"/>
          </w:tcPr>
          <w:p w14:paraId="191F510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Order Form"</w:t>
            </w:r>
          </w:p>
        </w:tc>
        <w:tc>
          <w:tcPr>
            <w:tcW w:w="4961" w:type="dxa"/>
            <w:gridSpan w:val="2"/>
          </w:tcPr>
          <w:p w14:paraId="6174E6D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order form applicable to and set out in Part 1 of this Contract;</w:t>
            </w:r>
          </w:p>
        </w:tc>
      </w:tr>
      <w:tr w:rsidR="00922C9C" w14:paraId="3F9075E4" w14:textId="77777777">
        <w:tc>
          <w:tcPr>
            <w:tcW w:w="2977" w:type="dxa"/>
          </w:tcPr>
          <w:p w14:paraId="192567A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Schedule"</w:t>
            </w:r>
          </w:p>
        </w:tc>
        <w:tc>
          <w:tcPr>
            <w:tcW w:w="4961" w:type="dxa"/>
            <w:gridSpan w:val="2"/>
          </w:tcPr>
          <w:p w14:paraId="4B05FB8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schedule to this Contract;</w:t>
            </w:r>
          </w:p>
        </w:tc>
      </w:tr>
      <w:tr w:rsidR="00922C9C" w14:paraId="29B79B1D" w14:textId="77777777">
        <w:tc>
          <w:tcPr>
            <w:tcW w:w="2977" w:type="dxa"/>
          </w:tcPr>
          <w:p w14:paraId="2407769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Tender"</w:t>
            </w:r>
          </w:p>
        </w:tc>
        <w:tc>
          <w:tcPr>
            <w:tcW w:w="4961" w:type="dxa"/>
            <w:gridSpan w:val="2"/>
          </w:tcPr>
          <w:p w14:paraId="4D5DFCC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tender submitted by the Supplier in response to the Customer's Statement of Requirements following a Call for Competition Procedure and set out at Contract Schedule 15 (Contract Tender);</w:t>
            </w:r>
          </w:p>
        </w:tc>
      </w:tr>
      <w:tr w:rsidR="00922C9C" w14:paraId="2B6BC01F" w14:textId="77777777">
        <w:tc>
          <w:tcPr>
            <w:tcW w:w="2977" w:type="dxa"/>
          </w:tcPr>
          <w:p w14:paraId="03C6773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Terms"</w:t>
            </w:r>
          </w:p>
        </w:tc>
        <w:tc>
          <w:tcPr>
            <w:tcW w:w="4961" w:type="dxa"/>
            <w:gridSpan w:val="2"/>
          </w:tcPr>
          <w:p w14:paraId="6FD7232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terms applicable to and set out in Part 2 of this Contract;</w:t>
            </w:r>
          </w:p>
        </w:tc>
      </w:tr>
      <w:tr w:rsidR="00922C9C" w14:paraId="6A57197E" w14:textId="77777777">
        <w:tc>
          <w:tcPr>
            <w:tcW w:w="2977" w:type="dxa"/>
          </w:tcPr>
          <w:p w14:paraId="5FB626F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"Contracting Authority"</w:t>
            </w:r>
          </w:p>
        </w:tc>
        <w:tc>
          <w:tcPr>
            <w:tcW w:w="4961" w:type="dxa"/>
            <w:gridSpan w:val="2"/>
          </w:tcPr>
          <w:p w14:paraId="6A0203C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Authority, the Customer and any other bodies listed in the OJEU Notice;</w:t>
            </w:r>
          </w:p>
        </w:tc>
      </w:tr>
      <w:tr w:rsidR="00922C9C" w14:paraId="3C775034" w14:textId="77777777">
        <w:tc>
          <w:tcPr>
            <w:tcW w:w="2977" w:type="dxa"/>
          </w:tcPr>
          <w:p w14:paraId="2A79E5D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"Control"</w:t>
            </w:r>
          </w:p>
        </w:tc>
        <w:tc>
          <w:tcPr>
            <w:tcW w:w="4961" w:type="dxa"/>
            <w:gridSpan w:val="2"/>
          </w:tcPr>
          <w:p w14:paraId="2172641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561758E0" w14:textId="77777777">
        <w:tc>
          <w:tcPr>
            <w:tcW w:w="2977" w:type="dxa"/>
          </w:tcPr>
          <w:p w14:paraId="484CA00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"Conviction"</w:t>
            </w:r>
          </w:p>
        </w:tc>
        <w:tc>
          <w:tcPr>
            <w:tcW w:w="4961" w:type="dxa"/>
            <w:gridSpan w:val="2"/>
          </w:tcPr>
          <w:p w14:paraId="3EA4DF4D" w14:textId="77777777" w:rsidR="00922C9C" w:rsidRDefault="00AD6EA9">
            <w:pPr>
              <w:pBdr>
                <w:top w:val="nil"/>
                <w:left w:val="nil"/>
                <w:bottom w:val="nil"/>
                <w:right w:val="nil"/>
                <w:between w:val="nil"/>
              </w:pBdr>
              <w:spacing w:before="100" w:after="200"/>
              <w:rPr>
                <w:rFonts w:ascii="Arial" w:eastAsia="Arial" w:hAnsi="Arial" w:cs="Arial"/>
              </w:rPr>
            </w:pPr>
            <w:bookmarkStart w:id="214" w:name="_heading=h.33zd5kd" w:colFirst="0" w:colLast="0"/>
            <w:bookmarkEnd w:id="214"/>
            <w:r>
              <w:rPr>
                <w:rFonts w:ascii="Arial" w:eastAsia="Arial" w:hAnsi="Arial" w:cs="Arial"/>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922C9C" w14:paraId="42D5051F" w14:textId="77777777">
        <w:tc>
          <w:tcPr>
            <w:tcW w:w="2977" w:type="dxa"/>
          </w:tcPr>
          <w:p w14:paraId="58B9634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"Costs"</w:t>
            </w:r>
          </w:p>
        </w:tc>
        <w:tc>
          <w:tcPr>
            <w:tcW w:w="4961" w:type="dxa"/>
            <w:gridSpan w:val="2"/>
          </w:tcPr>
          <w:p w14:paraId="5B22E68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following costs (without double recovery) to the extent that they are reasonably and properly incurred by the Supplier in providing the Goods and/or Services and/or Works:</w:t>
            </w:r>
          </w:p>
          <w:p w14:paraId="64F277F2" w14:textId="77777777" w:rsidR="00922C9C" w:rsidRDefault="00AD6EA9">
            <w:pPr>
              <w:numPr>
                <w:ilvl w:val="0"/>
                <w:numId w:val="66"/>
              </w:numPr>
              <w:pBdr>
                <w:top w:val="nil"/>
                <w:left w:val="nil"/>
                <w:bottom w:val="nil"/>
                <w:right w:val="nil"/>
                <w:between w:val="nil"/>
              </w:pBdr>
              <w:spacing w:before="100" w:after="200"/>
              <w:rPr>
                <w:rFonts w:ascii="Arial" w:eastAsia="Arial" w:hAnsi="Arial" w:cs="Arial"/>
              </w:rPr>
            </w:pPr>
            <w:r>
              <w:rPr>
                <w:rFonts w:ascii="Arial" w:eastAsia="Arial" w:hAnsi="Arial" w:cs="Arial"/>
              </w:rPr>
              <w:t>the cost to the Supplier or the Key Sub-Contractor (as the context requires), calculated per Man Day, of engaging the Supplier Personnel, including:</w:t>
            </w:r>
          </w:p>
          <w:p w14:paraId="44F073E1" w14:textId="77777777" w:rsidR="00922C9C" w:rsidRDefault="00AD6EA9">
            <w:pPr>
              <w:numPr>
                <w:ilvl w:val="1"/>
                <w:numId w:val="66"/>
              </w:numPr>
              <w:pBdr>
                <w:top w:val="nil"/>
                <w:left w:val="nil"/>
                <w:bottom w:val="nil"/>
                <w:right w:val="nil"/>
                <w:between w:val="nil"/>
              </w:pBdr>
              <w:spacing w:before="100" w:after="200"/>
              <w:rPr>
                <w:rFonts w:ascii="Arial" w:eastAsia="Arial" w:hAnsi="Arial" w:cs="Arial"/>
              </w:rPr>
            </w:pPr>
            <w:r>
              <w:rPr>
                <w:rFonts w:ascii="Arial" w:eastAsia="Arial" w:hAnsi="Arial" w:cs="Arial"/>
              </w:rPr>
              <w:t>base salary paid to the Supplier Personnel;</w:t>
            </w:r>
          </w:p>
          <w:p w14:paraId="579A46F8" w14:textId="77777777" w:rsidR="00922C9C" w:rsidRDefault="00AD6EA9">
            <w:pPr>
              <w:numPr>
                <w:ilvl w:val="1"/>
                <w:numId w:val="66"/>
              </w:numPr>
              <w:pBdr>
                <w:top w:val="nil"/>
                <w:left w:val="nil"/>
                <w:bottom w:val="nil"/>
                <w:right w:val="nil"/>
                <w:between w:val="nil"/>
              </w:pBdr>
              <w:spacing w:before="100" w:after="200"/>
              <w:rPr>
                <w:rFonts w:ascii="Arial" w:eastAsia="Arial" w:hAnsi="Arial" w:cs="Arial"/>
              </w:rPr>
            </w:pPr>
            <w:r>
              <w:rPr>
                <w:rFonts w:ascii="Arial" w:eastAsia="Arial" w:hAnsi="Arial" w:cs="Arial"/>
              </w:rPr>
              <w:t>employer's national insurance contributions;</w:t>
            </w:r>
          </w:p>
          <w:p w14:paraId="54A175D4" w14:textId="77777777" w:rsidR="00922C9C" w:rsidRDefault="00AD6EA9">
            <w:pPr>
              <w:numPr>
                <w:ilvl w:val="1"/>
                <w:numId w:val="66"/>
              </w:numPr>
              <w:pBdr>
                <w:top w:val="nil"/>
                <w:left w:val="nil"/>
                <w:bottom w:val="nil"/>
                <w:right w:val="nil"/>
                <w:between w:val="nil"/>
              </w:pBdr>
              <w:spacing w:before="100" w:after="200"/>
              <w:rPr>
                <w:rFonts w:ascii="Arial" w:eastAsia="Arial" w:hAnsi="Arial" w:cs="Arial"/>
              </w:rPr>
            </w:pPr>
            <w:r>
              <w:rPr>
                <w:rFonts w:ascii="Arial" w:eastAsia="Arial" w:hAnsi="Arial" w:cs="Arial"/>
              </w:rPr>
              <w:t>pension contributions;</w:t>
            </w:r>
          </w:p>
          <w:p w14:paraId="513228C5" w14:textId="77777777" w:rsidR="00922C9C" w:rsidRDefault="00AD6EA9">
            <w:pPr>
              <w:numPr>
                <w:ilvl w:val="1"/>
                <w:numId w:val="66"/>
              </w:numPr>
              <w:pBdr>
                <w:top w:val="nil"/>
                <w:left w:val="nil"/>
                <w:bottom w:val="nil"/>
                <w:right w:val="nil"/>
                <w:between w:val="nil"/>
              </w:pBdr>
              <w:spacing w:before="100" w:after="200"/>
              <w:rPr>
                <w:rFonts w:ascii="Arial" w:eastAsia="Arial" w:hAnsi="Arial" w:cs="Arial"/>
              </w:rPr>
            </w:pPr>
            <w:r>
              <w:rPr>
                <w:rFonts w:ascii="Arial" w:eastAsia="Arial" w:hAnsi="Arial" w:cs="Arial"/>
              </w:rPr>
              <w:t>car allowances;</w:t>
            </w:r>
          </w:p>
          <w:p w14:paraId="0C52F6D8" w14:textId="77777777" w:rsidR="00922C9C" w:rsidRDefault="00AD6EA9">
            <w:pPr>
              <w:numPr>
                <w:ilvl w:val="1"/>
                <w:numId w:val="66"/>
              </w:numPr>
              <w:pBdr>
                <w:top w:val="nil"/>
                <w:left w:val="nil"/>
                <w:bottom w:val="nil"/>
                <w:right w:val="nil"/>
                <w:between w:val="nil"/>
              </w:pBdr>
              <w:spacing w:before="100" w:after="200"/>
              <w:rPr>
                <w:rFonts w:ascii="Arial" w:eastAsia="Arial" w:hAnsi="Arial" w:cs="Arial"/>
              </w:rPr>
            </w:pPr>
            <w:r>
              <w:rPr>
                <w:rFonts w:ascii="Arial" w:eastAsia="Arial" w:hAnsi="Arial" w:cs="Arial"/>
              </w:rPr>
              <w:t>any other contractual employment benefits;</w:t>
            </w:r>
          </w:p>
          <w:p w14:paraId="65D477CF" w14:textId="77777777" w:rsidR="00922C9C" w:rsidRDefault="00AD6EA9">
            <w:pPr>
              <w:numPr>
                <w:ilvl w:val="1"/>
                <w:numId w:val="66"/>
              </w:numPr>
              <w:pBdr>
                <w:top w:val="nil"/>
                <w:left w:val="nil"/>
                <w:bottom w:val="nil"/>
                <w:right w:val="nil"/>
                <w:between w:val="nil"/>
              </w:pBdr>
              <w:spacing w:before="100" w:after="200"/>
              <w:rPr>
                <w:rFonts w:ascii="Arial" w:eastAsia="Arial" w:hAnsi="Arial" w:cs="Arial"/>
              </w:rPr>
            </w:pPr>
            <w:r>
              <w:rPr>
                <w:rFonts w:ascii="Arial" w:eastAsia="Arial" w:hAnsi="Arial" w:cs="Arial"/>
              </w:rPr>
              <w:t>staff training;</w:t>
            </w:r>
          </w:p>
          <w:p w14:paraId="23053B02" w14:textId="77777777" w:rsidR="00922C9C" w:rsidRDefault="00AD6EA9">
            <w:pPr>
              <w:numPr>
                <w:ilvl w:val="1"/>
                <w:numId w:val="66"/>
              </w:numPr>
              <w:pBdr>
                <w:top w:val="nil"/>
                <w:left w:val="nil"/>
                <w:bottom w:val="nil"/>
                <w:right w:val="nil"/>
                <w:between w:val="nil"/>
              </w:pBdr>
              <w:spacing w:before="100" w:after="200"/>
              <w:rPr>
                <w:rFonts w:ascii="Arial" w:eastAsia="Arial" w:hAnsi="Arial" w:cs="Arial"/>
              </w:rPr>
            </w:pPr>
            <w:r>
              <w:rPr>
                <w:rFonts w:ascii="Arial" w:eastAsia="Arial" w:hAnsi="Arial" w:cs="Arial"/>
              </w:rPr>
              <w:t>work place accommodation;</w:t>
            </w:r>
          </w:p>
          <w:p w14:paraId="1AB58A67" w14:textId="77777777" w:rsidR="00922C9C" w:rsidRDefault="00AD6EA9">
            <w:pPr>
              <w:numPr>
                <w:ilvl w:val="1"/>
                <w:numId w:val="66"/>
              </w:numPr>
              <w:pBdr>
                <w:top w:val="nil"/>
                <w:left w:val="nil"/>
                <w:bottom w:val="nil"/>
                <w:right w:val="nil"/>
                <w:between w:val="nil"/>
              </w:pBdr>
              <w:spacing w:before="100" w:after="200"/>
              <w:rPr>
                <w:rFonts w:ascii="Arial" w:eastAsia="Arial" w:hAnsi="Arial" w:cs="Arial"/>
              </w:rPr>
            </w:pPr>
            <w:r>
              <w:rPr>
                <w:rFonts w:ascii="Arial" w:eastAsia="Arial" w:hAnsi="Arial" w:cs="Arial"/>
              </w:rPr>
              <w:t>work place IT equipment and tools reasonably necessary to provide the Goods and/or Services and/or Works (but not including items included within limb (b) below); and</w:t>
            </w:r>
          </w:p>
          <w:p w14:paraId="418B609E" w14:textId="77777777" w:rsidR="00922C9C" w:rsidRDefault="00AD6EA9">
            <w:pPr>
              <w:numPr>
                <w:ilvl w:val="1"/>
                <w:numId w:val="66"/>
              </w:numPr>
              <w:pBdr>
                <w:top w:val="nil"/>
                <w:left w:val="nil"/>
                <w:bottom w:val="nil"/>
                <w:right w:val="nil"/>
                <w:between w:val="nil"/>
              </w:pBdr>
              <w:spacing w:before="100" w:after="200"/>
              <w:rPr>
                <w:rFonts w:ascii="Arial" w:eastAsia="Arial" w:hAnsi="Arial" w:cs="Arial"/>
              </w:rPr>
            </w:pPr>
            <w:bookmarkStart w:id="215" w:name="_heading=h.1j4nfs6" w:colFirst="0" w:colLast="0"/>
            <w:bookmarkEnd w:id="215"/>
            <w:r>
              <w:rPr>
                <w:rFonts w:ascii="Arial" w:eastAsia="Arial" w:hAnsi="Arial" w:cs="Arial"/>
              </w:rPr>
              <w:t>reasonable recruitment costs, as agreed with the Customer;</w:t>
            </w:r>
          </w:p>
          <w:p w14:paraId="1B066704" w14:textId="77777777" w:rsidR="00922C9C" w:rsidRDefault="00AD6EA9">
            <w:pPr>
              <w:numPr>
                <w:ilvl w:val="0"/>
                <w:numId w:val="66"/>
              </w:numPr>
              <w:pBdr>
                <w:top w:val="nil"/>
                <w:left w:val="nil"/>
                <w:bottom w:val="nil"/>
                <w:right w:val="nil"/>
                <w:between w:val="nil"/>
              </w:pBdr>
              <w:spacing w:before="100" w:after="200"/>
              <w:rPr>
                <w:rFonts w:ascii="Arial" w:eastAsia="Arial" w:hAnsi="Arial" w:cs="Arial"/>
              </w:rPr>
            </w:pPr>
            <w:bookmarkStart w:id="216" w:name="_heading=h.434ayfz" w:colFirst="0" w:colLast="0"/>
            <w:bookmarkEnd w:id="216"/>
            <w:r>
              <w:rPr>
                <w:rFonts w:ascii="Arial" w:eastAsia="Arial" w:hAnsi="Arial" w:cs="Arial"/>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5FAAC138" w14:textId="77777777" w:rsidR="00922C9C" w:rsidRDefault="00AD6EA9">
            <w:pPr>
              <w:numPr>
                <w:ilvl w:val="0"/>
                <w:numId w:val="66"/>
              </w:numPr>
              <w:pBdr>
                <w:top w:val="nil"/>
                <w:left w:val="nil"/>
                <w:bottom w:val="nil"/>
                <w:right w:val="nil"/>
                <w:between w:val="nil"/>
              </w:pBdr>
              <w:spacing w:before="100" w:after="200"/>
              <w:rPr>
                <w:rFonts w:ascii="Arial" w:eastAsia="Arial" w:hAnsi="Arial" w:cs="Arial"/>
              </w:rPr>
            </w:pPr>
            <w:r>
              <w:rPr>
                <w:rFonts w:ascii="Arial" w:eastAsia="Arial" w:hAnsi="Arial" w:cs="Arial"/>
              </w:rPr>
              <w:t>operational costs which are not included within (a) or (b) above, to the extent that such costs are necessary and properly incurred by the Supplier in the provision of the Goods and/or Services and/or Works;</w:t>
            </w:r>
          </w:p>
          <w:p w14:paraId="34C36719" w14:textId="77777777" w:rsidR="00922C9C" w:rsidRDefault="00AD6EA9">
            <w:pPr>
              <w:numPr>
                <w:ilvl w:val="0"/>
                <w:numId w:val="66"/>
              </w:numPr>
              <w:pBdr>
                <w:top w:val="nil"/>
                <w:left w:val="nil"/>
                <w:bottom w:val="nil"/>
                <w:right w:val="nil"/>
                <w:between w:val="nil"/>
              </w:pBdr>
              <w:spacing w:before="100" w:after="200"/>
              <w:rPr>
                <w:rFonts w:ascii="Arial" w:eastAsia="Arial" w:hAnsi="Arial" w:cs="Arial"/>
              </w:rPr>
            </w:pPr>
            <w:bookmarkStart w:id="217" w:name="_heading=h.2i9l8ns" w:colFirst="0" w:colLast="0"/>
            <w:bookmarkEnd w:id="217"/>
            <w:r>
              <w:rPr>
                <w:rFonts w:ascii="Arial" w:eastAsia="Arial" w:hAnsi="Arial" w:cs="Arial"/>
              </w:rPr>
              <w:t>Reimbursable Expenses to the extent these have been specified as allowable in the Contract Order Form and are incurred in delivering any Goods and/or Services and/or Works where the Contract Charges for those Goods and/or Services and/or Works are to be calculated on a Fixed Price or Firm Price pricing mechanism (as set out in Contract Schedule 3 (Contract Charges, Payment and Invoicing);</w:t>
            </w:r>
          </w:p>
          <w:p w14:paraId="4756F72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but excluding:</w:t>
            </w:r>
          </w:p>
          <w:p w14:paraId="6E559C64" w14:textId="77777777" w:rsidR="00922C9C" w:rsidRDefault="00AD6EA9">
            <w:pPr>
              <w:numPr>
                <w:ilvl w:val="0"/>
                <w:numId w:val="68"/>
              </w:numPr>
              <w:pBdr>
                <w:top w:val="nil"/>
                <w:left w:val="nil"/>
                <w:bottom w:val="nil"/>
                <w:right w:val="nil"/>
                <w:between w:val="nil"/>
              </w:pBdr>
              <w:spacing w:before="100" w:after="200"/>
              <w:rPr>
                <w:rFonts w:ascii="Arial" w:eastAsia="Arial" w:hAnsi="Arial" w:cs="Arial"/>
              </w:rPr>
            </w:pPr>
            <w:r>
              <w:rPr>
                <w:rFonts w:ascii="Arial" w:eastAsia="Arial" w:hAnsi="Arial" w:cs="Arial"/>
              </w:rPr>
              <w:t>Overhead;</w:t>
            </w:r>
          </w:p>
          <w:p w14:paraId="655D8BC2" w14:textId="77777777" w:rsidR="00922C9C" w:rsidRDefault="00AD6EA9">
            <w:pPr>
              <w:numPr>
                <w:ilvl w:val="0"/>
                <w:numId w:val="68"/>
              </w:numPr>
              <w:pBdr>
                <w:top w:val="nil"/>
                <w:left w:val="nil"/>
                <w:bottom w:val="nil"/>
                <w:right w:val="nil"/>
                <w:between w:val="nil"/>
              </w:pBdr>
              <w:spacing w:before="100" w:after="200"/>
              <w:rPr>
                <w:rFonts w:ascii="Arial" w:eastAsia="Arial" w:hAnsi="Arial" w:cs="Arial"/>
              </w:rPr>
            </w:pPr>
            <w:r>
              <w:rPr>
                <w:rFonts w:ascii="Arial" w:eastAsia="Arial" w:hAnsi="Arial" w:cs="Arial"/>
              </w:rPr>
              <w:t>financing or similar costs;</w:t>
            </w:r>
          </w:p>
          <w:p w14:paraId="50C76CD0" w14:textId="77777777" w:rsidR="00922C9C" w:rsidRDefault="00AD6EA9">
            <w:pPr>
              <w:numPr>
                <w:ilvl w:val="0"/>
                <w:numId w:val="68"/>
              </w:numPr>
              <w:pBdr>
                <w:top w:val="nil"/>
                <w:left w:val="nil"/>
                <w:bottom w:val="nil"/>
                <w:right w:val="nil"/>
                <w:between w:val="nil"/>
              </w:pBdr>
              <w:spacing w:before="100" w:after="200"/>
              <w:rPr>
                <w:rFonts w:ascii="Arial" w:eastAsia="Arial" w:hAnsi="Arial" w:cs="Arial"/>
              </w:rPr>
            </w:pPr>
            <w:r>
              <w:rPr>
                <w:rFonts w:ascii="Arial" w:eastAsia="Arial" w:hAnsi="Arial" w:cs="Arial"/>
              </w:rPr>
              <w:t>maintenance and support costs to the extent that these relate to maintenance and/or support Goods and/or Services and/or Works provided beyond the Contract Period whether in relation to Supplier Assets or otherwise;</w:t>
            </w:r>
          </w:p>
          <w:p w14:paraId="0DA65184" w14:textId="77777777" w:rsidR="00922C9C" w:rsidRDefault="00AD6EA9">
            <w:pPr>
              <w:numPr>
                <w:ilvl w:val="0"/>
                <w:numId w:val="68"/>
              </w:numPr>
              <w:pBdr>
                <w:top w:val="nil"/>
                <w:left w:val="nil"/>
                <w:bottom w:val="nil"/>
                <w:right w:val="nil"/>
                <w:between w:val="nil"/>
              </w:pBdr>
              <w:spacing w:before="100" w:after="200"/>
              <w:rPr>
                <w:rFonts w:ascii="Arial" w:eastAsia="Arial" w:hAnsi="Arial" w:cs="Arial"/>
              </w:rPr>
            </w:pPr>
            <w:r>
              <w:rPr>
                <w:rFonts w:ascii="Arial" w:eastAsia="Arial" w:hAnsi="Arial" w:cs="Arial"/>
              </w:rPr>
              <w:t>taxation;</w:t>
            </w:r>
          </w:p>
          <w:p w14:paraId="4091E249" w14:textId="77777777" w:rsidR="00922C9C" w:rsidRDefault="00AD6EA9">
            <w:pPr>
              <w:numPr>
                <w:ilvl w:val="0"/>
                <w:numId w:val="68"/>
              </w:numPr>
              <w:pBdr>
                <w:top w:val="nil"/>
                <w:left w:val="nil"/>
                <w:bottom w:val="nil"/>
                <w:right w:val="nil"/>
                <w:between w:val="nil"/>
              </w:pBdr>
              <w:spacing w:before="100" w:after="200"/>
              <w:rPr>
                <w:rFonts w:ascii="Arial" w:eastAsia="Arial" w:hAnsi="Arial" w:cs="Arial"/>
              </w:rPr>
            </w:pPr>
            <w:r>
              <w:rPr>
                <w:rFonts w:ascii="Arial" w:eastAsia="Arial" w:hAnsi="Arial" w:cs="Arial"/>
              </w:rPr>
              <w:t>fines and penalties;</w:t>
            </w:r>
          </w:p>
          <w:p w14:paraId="37A2E03D" w14:textId="77777777" w:rsidR="00922C9C" w:rsidRDefault="00AD6EA9">
            <w:pPr>
              <w:numPr>
                <w:ilvl w:val="0"/>
                <w:numId w:val="68"/>
              </w:numPr>
              <w:pBdr>
                <w:top w:val="nil"/>
                <w:left w:val="nil"/>
                <w:bottom w:val="nil"/>
                <w:right w:val="nil"/>
                <w:between w:val="nil"/>
              </w:pBdr>
              <w:spacing w:before="100" w:after="200"/>
              <w:rPr>
                <w:rFonts w:ascii="Arial" w:eastAsia="Arial" w:hAnsi="Arial" w:cs="Arial"/>
              </w:rPr>
            </w:pPr>
            <w:r>
              <w:rPr>
                <w:rFonts w:ascii="Arial" w:eastAsia="Arial" w:hAnsi="Arial" w:cs="Arial"/>
              </w:rPr>
              <w:t>amounts payable under Clause 25 (Benchmarking); and</w:t>
            </w:r>
          </w:p>
          <w:p w14:paraId="7E815634" w14:textId="77777777" w:rsidR="00922C9C" w:rsidRDefault="00AD6EA9">
            <w:pPr>
              <w:numPr>
                <w:ilvl w:val="0"/>
                <w:numId w:val="68"/>
              </w:numPr>
              <w:pBdr>
                <w:top w:val="nil"/>
                <w:left w:val="nil"/>
                <w:bottom w:val="nil"/>
                <w:right w:val="nil"/>
                <w:between w:val="nil"/>
              </w:pBdr>
              <w:spacing w:before="100" w:after="200"/>
              <w:rPr>
                <w:rFonts w:ascii="Arial" w:eastAsia="Arial" w:hAnsi="Arial" w:cs="Arial"/>
              </w:rPr>
            </w:pPr>
            <w:r>
              <w:rPr>
                <w:rFonts w:ascii="Arial" w:eastAsia="Arial" w:hAnsi="Arial" w:cs="Arial"/>
              </w:rPr>
              <w:t>non-cash items (including depreciation, amortisation, impairments and movements in provisions);</w:t>
            </w:r>
          </w:p>
        </w:tc>
      </w:tr>
      <w:tr w:rsidR="00922C9C" w14:paraId="5FF9621A" w14:textId="77777777">
        <w:tc>
          <w:tcPr>
            <w:tcW w:w="2977" w:type="dxa"/>
          </w:tcPr>
          <w:p w14:paraId="0132566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"Critical Service Level Failure"</w:t>
            </w:r>
          </w:p>
        </w:tc>
        <w:tc>
          <w:tcPr>
            <w:tcW w:w="4961" w:type="dxa"/>
            <w:gridSpan w:val="2"/>
          </w:tcPr>
          <w:p w14:paraId="03293C4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instance of critical service level failure specified in the Contract Order Form;</w:t>
            </w:r>
          </w:p>
        </w:tc>
      </w:tr>
      <w:tr w:rsidR="00922C9C" w14:paraId="54C49F12" w14:textId="77777777">
        <w:tc>
          <w:tcPr>
            <w:tcW w:w="2977" w:type="dxa"/>
          </w:tcPr>
          <w:p w14:paraId="7D3578A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"Crown"</w:t>
            </w:r>
          </w:p>
        </w:tc>
        <w:tc>
          <w:tcPr>
            <w:tcW w:w="4961" w:type="dxa"/>
            <w:gridSpan w:val="2"/>
          </w:tcPr>
          <w:p w14:paraId="0761FA1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1989BF56" w14:textId="77777777">
        <w:tc>
          <w:tcPr>
            <w:tcW w:w="2977" w:type="dxa"/>
          </w:tcPr>
          <w:p w14:paraId="1617576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"Crown Body"</w:t>
            </w:r>
          </w:p>
        </w:tc>
        <w:tc>
          <w:tcPr>
            <w:tcW w:w="4961" w:type="dxa"/>
            <w:gridSpan w:val="2"/>
          </w:tcPr>
          <w:p w14:paraId="1880A01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46E7A4CB" w14:textId="77777777">
        <w:tc>
          <w:tcPr>
            <w:tcW w:w="2977" w:type="dxa"/>
          </w:tcPr>
          <w:p w14:paraId="547E163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"CRTPA"</w:t>
            </w:r>
          </w:p>
        </w:tc>
        <w:tc>
          <w:tcPr>
            <w:tcW w:w="4961" w:type="dxa"/>
            <w:gridSpan w:val="2"/>
          </w:tcPr>
          <w:p w14:paraId="0426286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043A94CD" w14:textId="77777777">
        <w:tc>
          <w:tcPr>
            <w:tcW w:w="2977" w:type="dxa"/>
          </w:tcPr>
          <w:p w14:paraId="3FA9E93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"Customer"</w:t>
            </w:r>
          </w:p>
        </w:tc>
        <w:tc>
          <w:tcPr>
            <w:tcW w:w="4961" w:type="dxa"/>
            <w:gridSpan w:val="2"/>
          </w:tcPr>
          <w:p w14:paraId="7465E62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customer(s) identified in the Contract Order Form;</w:t>
            </w:r>
          </w:p>
        </w:tc>
      </w:tr>
      <w:tr w:rsidR="00922C9C" w14:paraId="7B620019" w14:textId="77777777">
        <w:tc>
          <w:tcPr>
            <w:tcW w:w="2977" w:type="dxa"/>
          </w:tcPr>
          <w:p w14:paraId="566B260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"Customer Assets"</w:t>
            </w:r>
          </w:p>
        </w:tc>
        <w:tc>
          <w:tcPr>
            <w:tcW w:w="4961" w:type="dxa"/>
            <w:gridSpan w:val="2"/>
          </w:tcPr>
          <w:p w14:paraId="679FE00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Customer's infrastructure, data, software, materials, assets, equipment or other property owned by and/or licensed or leased to the Customer and which is or may be used in connection with the provision of the Goods and/or Services and/or Works;</w:t>
            </w:r>
          </w:p>
        </w:tc>
      </w:tr>
      <w:tr w:rsidR="00922C9C" w14:paraId="43C9C723" w14:textId="77777777">
        <w:tc>
          <w:tcPr>
            <w:tcW w:w="2977" w:type="dxa"/>
          </w:tcPr>
          <w:p w14:paraId="79AAA89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"Customer Background IPR"</w:t>
            </w:r>
          </w:p>
        </w:tc>
        <w:tc>
          <w:tcPr>
            <w:tcW w:w="4961" w:type="dxa"/>
            <w:gridSpan w:val="2"/>
          </w:tcPr>
          <w:p w14:paraId="23122C6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w:t>
            </w:r>
          </w:p>
          <w:p w14:paraId="0B3D4D66" w14:textId="77777777" w:rsidR="00922C9C" w:rsidRDefault="00AD6EA9">
            <w:pPr>
              <w:numPr>
                <w:ilvl w:val="0"/>
                <w:numId w:val="71"/>
              </w:numPr>
              <w:pBdr>
                <w:top w:val="nil"/>
                <w:left w:val="nil"/>
                <w:bottom w:val="nil"/>
                <w:right w:val="nil"/>
                <w:between w:val="nil"/>
              </w:pBdr>
              <w:spacing w:before="100" w:after="200"/>
              <w:rPr>
                <w:rFonts w:ascii="Arial" w:eastAsia="Arial" w:hAnsi="Arial" w:cs="Arial"/>
              </w:rPr>
            </w:pPr>
            <w:r>
              <w:rPr>
                <w:rFonts w:ascii="Arial" w:eastAsia="Arial" w:hAnsi="Arial" w:cs="Arial"/>
              </w:rPr>
              <w:t>IPRs owned by the Customer before the Contract Commencement Date, including IPRs contained in any of the Customer's Know-How, documentation, software, processes and procedures;</w:t>
            </w:r>
          </w:p>
          <w:p w14:paraId="49CEF275" w14:textId="77777777" w:rsidR="00922C9C" w:rsidRDefault="00AD6EA9">
            <w:pPr>
              <w:numPr>
                <w:ilvl w:val="0"/>
                <w:numId w:val="71"/>
              </w:numPr>
              <w:pBdr>
                <w:top w:val="nil"/>
                <w:left w:val="nil"/>
                <w:bottom w:val="nil"/>
                <w:right w:val="nil"/>
                <w:between w:val="nil"/>
              </w:pBdr>
              <w:spacing w:before="100" w:after="200"/>
              <w:rPr>
                <w:rFonts w:ascii="Arial" w:eastAsia="Arial" w:hAnsi="Arial" w:cs="Arial"/>
              </w:rPr>
            </w:pPr>
            <w:r>
              <w:rPr>
                <w:rFonts w:ascii="Arial" w:eastAsia="Arial" w:hAnsi="Arial" w:cs="Arial"/>
              </w:rPr>
              <w:t>IPRs created by the Customer independently of this Contract; and/or</w:t>
            </w:r>
          </w:p>
          <w:p w14:paraId="23385962" w14:textId="77777777" w:rsidR="00922C9C" w:rsidRDefault="00AD6EA9">
            <w:pPr>
              <w:numPr>
                <w:ilvl w:val="0"/>
                <w:numId w:val="71"/>
              </w:numPr>
              <w:pBdr>
                <w:top w:val="nil"/>
                <w:left w:val="nil"/>
                <w:bottom w:val="nil"/>
                <w:right w:val="nil"/>
                <w:between w:val="nil"/>
              </w:pBdr>
              <w:spacing w:before="100" w:after="200"/>
              <w:rPr>
                <w:rFonts w:ascii="Arial" w:eastAsia="Arial" w:hAnsi="Arial" w:cs="Arial"/>
              </w:rPr>
            </w:pPr>
            <w:r>
              <w:rPr>
                <w:rFonts w:ascii="Arial" w:eastAsia="Arial" w:hAnsi="Arial" w:cs="Arial"/>
              </w:rPr>
              <w:t>Crown Copyright which is not available to the Supplier otherwise than under this Contract;</w:t>
            </w:r>
          </w:p>
        </w:tc>
      </w:tr>
      <w:tr w:rsidR="00922C9C" w14:paraId="00546CC0" w14:textId="77777777">
        <w:tc>
          <w:tcPr>
            <w:tcW w:w="2977" w:type="dxa"/>
          </w:tcPr>
          <w:p w14:paraId="2EE96EF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"Customer Cause"</w:t>
            </w:r>
          </w:p>
        </w:tc>
        <w:tc>
          <w:tcPr>
            <w:tcW w:w="4961" w:type="dxa"/>
            <w:gridSpan w:val="2"/>
          </w:tcPr>
          <w:p w14:paraId="4C51FC9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22C9C" w14:paraId="7BED301E" w14:textId="77777777">
        <w:tc>
          <w:tcPr>
            <w:tcW w:w="2977" w:type="dxa"/>
          </w:tcPr>
          <w:p w14:paraId="41DCBC3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"Customer Data"</w:t>
            </w:r>
          </w:p>
        </w:tc>
        <w:tc>
          <w:tcPr>
            <w:tcW w:w="4961" w:type="dxa"/>
            <w:gridSpan w:val="2"/>
          </w:tcPr>
          <w:p w14:paraId="4C2C97B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w:t>
            </w:r>
          </w:p>
          <w:p w14:paraId="65C52FA1" w14:textId="77777777" w:rsidR="00922C9C" w:rsidRDefault="00AD6EA9">
            <w:pPr>
              <w:numPr>
                <w:ilvl w:val="0"/>
                <w:numId w:val="54"/>
              </w:numPr>
              <w:pBdr>
                <w:top w:val="nil"/>
                <w:left w:val="nil"/>
                <w:bottom w:val="nil"/>
                <w:right w:val="nil"/>
                <w:between w:val="nil"/>
              </w:pBdr>
              <w:spacing w:before="100" w:after="200"/>
              <w:rPr>
                <w:rFonts w:ascii="Arial" w:eastAsia="Arial" w:hAnsi="Arial" w:cs="Arial"/>
              </w:rPr>
            </w:pPr>
            <w:r>
              <w:rPr>
                <w:rFonts w:ascii="Arial" w:eastAsia="Arial" w:hAnsi="Arial" w:cs="Arial"/>
              </w:rPr>
              <w:t>the data, text, drawings, diagrams, images or sounds (together with any database made up of any of these) which are embodied in any electronic, magnetic, optical or tangible media, including any Customer's Confidential Information, and which:</w:t>
            </w:r>
          </w:p>
          <w:p w14:paraId="58C11FC2" w14:textId="77777777" w:rsidR="00922C9C" w:rsidRDefault="00AD6EA9">
            <w:pPr>
              <w:numPr>
                <w:ilvl w:val="1"/>
                <w:numId w:val="54"/>
              </w:numPr>
              <w:pBdr>
                <w:top w:val="nil"/>
                <w:left w:val="nil"/>
                <w:bottom w:val="nil"/>
                <w:right w:val="nil"/>
                <w:between w:val="nil"/>
              </w:pBdr>
              <w:spacing w:before="100" w:after="200"/>
              <w:rPr>
                <w:rFonts w:ascii="Arial" w:eastAsia="Arial" w:hAnsi="Arial" w:cs="Arial"/>
              </w:rPr>
            </w:pPr>
            <w:r>
              <w:rPr>
                <w:rFonts w:ascii="Arial" w:eastAsia="Arial" w:hAnsi="Arial" w:cs="Arial"/>
              </w:rPr>
              <w:t>are supplied to the Supplier by or on behalf of the Customer; or</w:t>
            </w:r>
          </w:p>
          <w:p w14:paraId="03EC4161" w14:textId="77777777" w:rsidR="00922C9C" w:rsidRDefault="00AD6EA9">
            <w:pPr>
              <w:numPr>
                <w:ilvl w:val="1"/>
                <w:numId w:val="54"/>
              </w:numPr>
              <w:pBdr>
                <w:top w:val="nil"/>
                <w:left w:val="nil"/>
                <w:bottom w:val="nil"/>
                <w:right w:val="nil"/>
                <w:between w:val="nil"/>
              </w:pBdr>
              <w:spacing w:before="100" w:after="200"/>
              <w:rPr>
                <w:rFonts w:ascii="Arial" w:eastAsia="Arial" w:hAnsi="Arial" w:cs="Arial"/>
              </w:rPr>
            </w:pPr>
            <w:r>
              <w:rPr>
                <w:rFonts w:ascii="Arial" w:eastAsia="Arial" w:hAnsi="Arial" w:cs="Arial"/>
              </w:rPr>
              <w:t>the Supplier is required to generate, process, store or transmit pursuant to this Contract; or</w:t>
            </w:r>
          </w:p>
          <w:p w14:paraId="1994C8EF" w14:textId="77777777" w:rsidR="00922C9C" w:rsidRDefault="00AD6EA9">
            <w:pPr>
              <w:numPr>
                <w:ilvl w:val="0"/>
                <w:numId w:val="54"/>
              </w:numPr>
              <w:pBdr>
                <w:top w:val="nil"/>
                <w:left w:val="nil"/>
                <w:bottom w:val="nil"/>
                <w:right w:val="nil"/>
                <w:between w:val="nil"/>
              </w:pBdr>
              <w:spacing w:before="100" w:after="200"/>
              <w:rPr>
                <w:rFonts w:ascii="Arial" w:eastAsia="Arial" w:hAnsi="Arial" w:cs="Arial"/>
              </w:rPr>
            </w:pPr>
            <w:r>
              <w:rPr>
                <w:rFonts w:ascii="Arial" w:eastAsia="Arial" w:hAnsi="Arial" w:cs="Arial"/>
              </w:rPr>
              <w:t>any Personal Data for which the Customer is the Data Controller;</w:t>
            </w:r>
          </w:p>
        </w:tc>
      </w:tr>
      <w:tr w:rsidR="00922C9C" w14:paraId="54191B51" w14:textId="77777777">
        <w:tc>
          <w:tcPr>
            <w:tcW w:w="2977" w:type="dxa"/>
          </w:tcPr>
          <w:p w14:paraId="555BF10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"Customer Premises"</w:t>
            </w:r>
          </w:p>
        </w:tc>
        <w:tc>
          <w:tcPr>
            <w:tcW w:w="4961" w:type="dxa"/>
            <w:gridSpan w:val="2"/>
          </w:tcPr>
          <w:p w14:paraId="433B46D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premises owned, controlled or occupied by the Customer which are made available for use by the Supplier or its Sub-Contractors for the provision of the Goods and/or Services and/or Works (or any of them);</w:t>
            </w:r>
          </w:p>
        </w:tc>
      </w:tr>
      <w:tr w:rsidR="00922C9C" w14:paraId="65BF0B02" w14:textId="77777777">
        <w:tc>
          <w:tcPr>
            <w:tcW w:w="2977" w:type="dxa"/>
          </w:tcPr>
          <w:p w14:paraId="6239C64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"Customer Property"</w:t>
            </w:r>
          </w:p>
        </w:tc>
        <w:tc>
          <w:tcPr>
            <w:tcW w:w="4961" w:type="dxa"/>
            <w:gridSpan w:val="2"/>
          </w:tcPr>
          <w:p w14:paraId="5D7828B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property, other than real property and IPR, including any equipment issued or made available to the Supplier by the Customer in connection with this Contract;</w:t>
            </w:r>
          </w:p>
        </w:tc>
      </w:tr>
      <w:tr w:rsidR="00922C9C" w14:paraId="39231785" w14:textId="77777777">
        <w:tc>
          <w:tcPr>
            <w:tcW w:w="2977" w:type="dxa"/>
          </w:tcPr>
          <w:p w14:paraId="6D1648B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"Customer Representative"</w:t>
            </w:r>
          </w:p>
        </w:tc>
        <w:tc>
          <w:tcPr>
            <w:tcW w:w="4961" w:type="dxa"/>
            <w:gridSpan w:val="2"/>
          </w:tcPr>
          <w:p w14:paraId="0AF020B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representative appointed by the Customer from time to time in relation to this Contract;</w:t>
            </w:r>
          </w:p>
        </w:tc>
      </w:tr>
      <w:tr w:rsidR="00922C9C" w14:paraId="1EA61B92" w14:textId="77777777">
        <w:tc>
          <w:tcPr>
            <w:tcW w:w="2977" w:type="dxa"/>
          </w:tcPr>
          <w:p w14:paraId="124A0E6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"Customer Responsibilities"</w:t>
            </w:r>
          </w:p>
        </w:tc>
        <w:tc>
          <w:tcPr>
            <w:tcW w:w="4961" w:type="dxa"/>
            <w:gridSpan w:val="2"/>
          </w:tcPr>
          <w:p w14:paraId="3E174B0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responsibilities of the Customer set out in Contract Schedule 4 (Implementation Plan) and any other responsibilities of the Customer in the Contract Order Form or agreed in writing between the Parties from time to time in connection with this Contract;</w:t>
            </w:r>
          </w:p>
        </w:tc>
      </w:tr>
      <w:tr w:rsidR="00922C9C" w14:paraId="1F014458" w14:textId="77777777">
        <w:tc>
          <w:tcPr>
            <w:tcW w:w="2977" w:type="dxa"/>
          </w:tcPr>
          <w:p w14:paraId="657C633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"Customer's Confidential Information"</w:t>
            </w:r>
          </w:p>
        </w:tc>
        <w:tc>
          <w:tcPr>
            <w:tcW w:w="4961" w:type="dxa"/>
            <w:gridSpan w:val="2"/>
          </w:tcPr>
          <w:p w14:paraId="6FF7112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w:t>
            </w:r>
          </w:p>
          <w:p w14:paraId="74597BF3" w14:textId="77777777" w:rsidR="00922C9C" w:rsidRDefault="00AD6EA9">
            <w:pPr>
              <w:numPr>
                <w:ilvl w:val="0"/>
                <w:numId w:val="55"/>
              </w:numPr>
              <w:pBdr>
                <w:top w:val="nil"/>
                <w:left w:val="nil"/>
                <w:bottom w:val="nil"/>
                <w:right w:val="nil"/>
                <w:between w:val="nil"/>
              </w:pBdr>
              <w:spacing w:before="100" w:after="200"/>
              <w:rPr>
                <w:rFonts w:ascii="Arial" w:eastAsia="Arial" w:hAnsi="Arial" w:cs="Arial"/>
              </w:rPr>
            </w:pPr>
            <w:r>
              <w:rPr>
                <w:rFonts w:ascii="Arial" w:eastAsia="Arial" w:hAnsi="Arial" w:cs="Arial"/>
              </w:rPr>
              <w:t>all Personal Data and any information, however it is conveyed, that relates to the business, affairs, developments, property rights, trade secrets, Know- How and IPR of the Customer (including all Customer Background IPR and Project Specific IPR);</w:t>
            </w:r>
          </w:p>
          <w:p w14:paraId="27F50C72" w14:textId="77777777" w:rsidR="00922C9C" w:rsidRDefault="00AD6EA9">
            <w:pPr>
              <w:numPr>
                <w:ilvl w:val="0"/>
                <w:numId w:val="55"/>
              </w:numPr>
              <w:pBdr>
                <w:top w:val="nil"/>
                <w:left w:val="nil"/>
                <w:bottom w:val="nil"/>
                <w:right w:val="nil"/>
                <w:between w:val="nil"/>
              </w:pBdr>
              <w:spacing w:before="100" w:after="200"/>
              <w:rPr>
                <w:rFonts w:ascii="Arial" w:eastAsia="Arial" w:hAnsi="Arial" w:cs="Arial"/>
              </w:rPr>
            </w:pPr>
            <w:r>
              <w:rPr>
                <w:rFonts w:ascii="Arial" w:eastAsia="Arial" w:hAnsi="Arial" w:cs="Arial"/>
              </w:rPr>
              <w:t>any other information clearly designated as being confidential (whether or not it is marked "confidential") or which ought reasonably be considered confidential which comes (or has come) to the Customer's attention or into the Customer's possession in connection with this Contract; and</w:t>
            </w:r>
          </w:p>
          <w:p w14:paraId="7EEB2BEE" w14:textId="77777777" w:rsidR="00922C9C" w:rsidRDefault="00AD6EA9">
            <w:pPr>
              <w:numPr>
                <w:ilvl w:val="0"/>
                <w:numId w:val="55"/>
              </w:numPr>
              <w:pBdr>
                <w:top w:val="nil"/>
                <w:left w:val="nil"/>
                <w:bottom w:val="nil"/>
                <w:right w:val="nil"/>
                <w:between w:val="nil"/>
              </w:pBdr>
              <w:spacing w:before="100" w:after="200"/>
              <w:rPr>
                <w:rFonts w:ascii="Arial" w:eastAsia="Arial" w:hAnsi="Arial" w:cs="Arial"/>
              </w:rPr>
            </w:pPr>
            <w:r>
              <w:rPr>
                <w:rFonts w:ascii="Arial" w:eastAsia="Arial" w:hAnsi="Arial" w:cs="Arial"/>
              </w:rPr>
              <w:t>information derived from any of the above;</w:t>
            </w:r>
          </w:p>
        </w:tc>
      </w:tr>
      <w:tr w:rsidR="00922C9C" w14:paraId="37B43D86" w14:textId="77777777">
        <w:tc>
          <w:tcPr>
            <w:tcW w:w="2977" w:type="dxa"/>
          </w:tcPr>
          <w:p w14:paraId="0EA7B99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"Data Controller"</w:t>
            </w:r>
          </w:p>
        </w:tc>
        <w:tc>
          <w:tcPr>
            <w:tcW w:w="4961" w:type="dxa"/>
            <w:gridSpan w:val="2"/>
          </w:tcPr>
          <w:p w14:paraId="5388871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595E0EE1" w14:textId="77777777">
        <w:tc>
          <w:tcPr>
            <w:tcW w:w="2977" w:type="dxa"/>
          </w:tcPr>
          <w:p w14:paraId="18A91D4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"Data Processor"</w:t>
            </w:r>
          </w:p>
        </w:tc>
        <w:tc>
          <w:tcPr>
            <w:tcW w:w="4961" w:type="dxa"/>
            <w:gridSpan w:val="2"/>
          </w:tcPr>
          <w:p w14:paraId="2AD5710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675486ED" w14:textId="77777777">
        <w:tc>
          <w:tcPr>
            <w:tcW w:w="2977" w:type="dxa"/>
          </w:tcPr>
          <w:p w14:paraId="086DB8D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 xml:space="preserve">"Data Protection Legislation" </w:t>
            </w:r>
            <w:r>
              <w:rPr>
                <w:rFonts w:ascii="Arial" w:eastAsia="Arial" w:hAnsi="Arial" w:cs="Arial"/>
              </w:rPr>
              <w:t>or</w:t>
            </w:r>
            <w:r>
              <w:rPr>
                <w:rFonts w:ascii="Arial" w:eastAsia="Arial" w:hAnsi="Arial" w:cs="Arial"/>
                <w:b/>
              </w:rPr>
              <w:t xml:space="preserve"> "DPA"</w:t>
            </w:r>
          </w:p>
        </w:tc>
        <w:tc>
          <w:tcPr>
            <w:tcW w:w="4961" w:type="dxa"/>
            <w:gridSpan w:val="2"/>
          </w:tcPr>
          <w:p w14:paraId="7457CCB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26AF4F65" w14:textId="77777777">
        <w:tc>
          <w:tcPr>
            <w:tcW w:w="2977" w:type="dxa"/>
          </w:tcPr>
          <w:p w14:paraId="30C9303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"Data Subject"</w:t>
            </w:r>
          </w:p>
        </w:tc>
        <w:tc>
          <w:tcPr>
            <w:tcW w:w="4961" w:type="dxa"/>
            <w:gridSpan w:val="2"/>
          </w:tcPr>
          <w:p w14:paraId="314B094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1AB6C0E9" w14:textId="77777777">
        <w:tc>
          <w:tcPr>
            <w:tcW w:w="2977" w:type="dxa"/>
          </w:tcPr>
          <w:p w14:paraId="2E85996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"Data Subject Access Request"</w:t>
            </w:r>
          </w:p>
        </w:tc>
        <w:tc>
          <w:tcPr>
            <w:tcW w:w="4961" w:type="dxa"/>
            <w:gridSpan w:val="2"/>
          </w:tcPr>
          <w:p w14:paraId="565BCC3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request made by a Data Subject in accordance with rights granted pursuant to the DPA to access his or her Personal Data;</w:t>
            </w:r>
          </w:p>
        </w:tc>
      </w:tr>
      <w:tr w:rsidR="00922C9C" w14:paraId="04A03C84" w14:textId="77777777">
        <w:tc>
          <w:tcPr>
            <w:tcW w:w="2977" w:type="dxa"/>
          </w:tcPr>
          <w:p w14:paraId="70137D7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"Deductions"</w:t>
            </w:r>
          </w:p>
        </w:tc>
        <w:tc>
          <w:tcPr>
            <w:tcW w:w="4961" w:type="dxa"/>
            <w:gridSpan w:val="2"/>
          </w:tcPr>
          <w:p w14:paraId="36C026E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all Service Credits or any other deduction which the Customer is paid or is payable under this Contract;</w:t>
            </w:r>
          </w:p>
        </w:tc>
      </w:tr>
      <w:tr w:rsidR="00922C9C" w14:paraId="67741A98" w14:textId="77777777">
        <w:tc>
          <w:tcPr>
            <w:tcW w:w="2977" w:type="dxa"/>
          </w:tcPr>
          <w:p w14:paraId="123E3EF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"Default"</w:t>
            </w:r>
          </w:p>
        </w:tc>
        <w:tc>
          <w:tcPr>
            <w:tcW w:w="4961" w:type="dxa"/>
            <w:gridSpan w:val="2"/>
          </w:tcPr>
          <w:p w14:paraId="7902473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22C9C" w14:paraId="0CBB93A0" w14:textId="77777777">
        <w:tc>
          <w:tcPr>
            <w:tcW w:w="2977" w:type="dxa"/>
          </w:tcPr>
          <w:p w14:paraId="6C2D29D5" w14:textId="77777777" w:rsidR="00922C9C" w:rsidRDefault="00AD6EA9">
            <w:pPr>
              <w:rPr>
                <w:b/>
              </w:rPr>
            </w:pPr>
            <w:r>
              <w:rPr>
                <w:b/>
              </w:rPr>
              <w:t>"Defect"</w:t>
            </w:r>
          </w:p>
        </w:tc>
        <w:tc>
          <w:tcPr>
            <w:tcW w:w="4961" w:type="dxa"/>
            <w:gridSpan w:val="2"/>
          </w:tcPr>
          <w:p w14:paraId="1BAAD0CF" w14:textId="77777777" w:rsidR="00922C9C" w:rsidRDefault="00AD6EA9">
            <w:r>
              <w:t>means any defect in any of the Services or Works, or any part of them, or anything installed in the Services or Works that is attributable to:</w:t>
            </w:r>
          </w:p>
          <w:p w14:paraId="03195591" w14:textId="77777777" w:rsidR="00922C9C" w:rsidRDefault="00922C9C"/>
          <w:p w14:paraId="7DF45046" w14:textId="77777777" w:rsidR="00922C9C" w:rsidRDefault="00AD6EA9">
            <w:r>
              <w:t>(a)</w:t>
            </w:r>
            <w:r>
              <w:tab/>
              <w:t>defective design prepared by the Supplier;</w:t>
            </w:r>
          </w:p>
          <w:p w14:paraId="20B87AE8" w14:textId="77777777" w:rsidR="00922C9C" w:rsidRDefault="00922C9C"/>
          <w:p w14:paraId="604FC8DB" w14:textId="77777777" w:rsidR="00922C9C" w:rsidRDefault="00AD6EA9">
            <w:r>
              <w:t>(b)</w:t>
            </w:r>
            <w:r>
              <w:tab/>
              <w:t xml:space="preserve">defective workmanship by the Supplier; or </w:t>
            </w:r>
          </w:p>
          <w:p w14:paraId="6FD96AB3" w14:textId="77777777" w:rsidR="00922C9C" w:rsidRDefault="00922C9C"/>
          <w:p w14:paraId="02DF3983" w14:textId="77777777" w:rsidR="00922C9C" w:rsidRDefault="00AD6EA9">
            <w:pPr>
              <w:ind w:left="720" w:hanging="728"/>
            </w:pPr>
            <w:r>
              <w:t>(c)</w:t>
            </w:r>
            <w:r>
              <w:tab/>
              <w:t>defective materials, component parts, plant or machinery used in the Services or the Works (as the case may be) by the Supplier,</w:t>
            </w:r>
          </w:p>
          <w:p w14:paraId="48ADFA08" w14:textId="77777777" w:rsidR="00922C9C" w:rsidRDefault="00922C9C"/>
          <w:p w14:paraId="555DDB86" w14:textId="77777777" w:rsidR="00922C9C" w:rsidRDefault="00AD6EA9">
            <w:r>
              <w:t>but Defects shall not include any fair wear and tear of the Services or Works or damage or other matter attributable to any act or omission of the Customer or its agents.</w:t>
            </w:r>
          </w:p>
        </w:tc>
      </w:tr>
      <w:tr w:rsidR="00922C9C" w14:paraId="0D760304" w14:textId="77777777">
        <w:tc>
          <w:tcPr>
            <w:tcW w:w="2977" w:type="dxa"/>
          </w:tcPr>
          <w:p w14:paraId="131B22D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"Deliverable"</w:t>
            </w:r>
          </w:p>
        </w:tc>
        <w:tc>
          <w:tcPr>
            <w:tcW w:w="4961" w:type="dxa"/>
            <w:gridSpan w:val="2"/>
          </w:tcPr>
          <w:p w14:paraId="1314510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 item or feature in the supply of the Goods and/or Services and/or Works delivered or to be delivered by the Supplier at or before a Milestone Date or at any stage during the performance of this Contract;</w:t>
            </w:r>
          </w:p>
        </w:tc>
      </w:tr>
      <w:tr w:rsidR="00922C9C" w14:paraId="4720C7CC" w14:textId="77777777">
        <w:tc>
          <w:tcPr>
            <w:tcW w:w="2977" w:type="dxa"/>
          </w:tcPr>
          <w:p w14:paraId="035E792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"Delivery"</w:t>
            </w:r>
          </w:p>
        </w:tc>
        <w:tc>
          <w:tcPr>
            <w:tcW w:w="4961" w:type="dxa"/>
            <w:gridSpan w:val="2"/>
          </w:tcPr>
          <w:p w14:paraId="5A59EE8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delivery in accordance with the terms of this Contract as confirmed by the Customer in writing in respect of the relevant Milestone or otherwise in accordance with this Contract and accepted by the Customer and "</w:t>
            </w:r>
            <w:r>
              <w:rPr>
                <w:rFonts w:ascii="Arial" w:eastAsia="Arial" w:hAnsi="Arial" w:cs="Arial"/>
                <w:b/>
              </w:rPr>
              <w:t>Deliver</w:t>
            </w:r>
            <w:r>
              <w:rPr>
                <w:rFonts w:ascii="Arial" w:eastAsia="Arial" w:hAnsi="Arial" w:cs="Arial"/>
              </w:rPr>
              <w:t>" and "</w:t>
            </w:r>
            <w:r>
              <w:rPr>
                <w:rFonts w:ascii="Arial" w:eastAsia="Arial" w:hAnsi="Arial" w:cs="Arial"/>
                <w:b/>
              </w:rPr>
              <w:t>Delivered</w:t>
            </w:r>
            <w:r>
              <w:rPr>
                <w:rFonts w:ascii="Arial" w:eastAsia="Arial" w:hAnsi="Arial" w:cs="Arial"/>
              </w:rPr>
              <w:t>" shall be construed accordingly;</w:t>
            </w:r>
          </w:p>
        </w:tc>
      </w:tr>
      <w:tr w:rsidR="00922C9C" w14:paraId="2FF136DD" w14:textId="77777777">
        <w:tc>
          <w:tcPr>
            <w:tcW w:w="2977" w:type="dxa"/>
          </w:tcPr>
          <w:p w14:paraId="4F9DC8A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"Disaster"</w:t>
            </w:r>
          </w:p>
        </w:tc>
        <w:tc>
          <w:tcPr>
            <w:tcW w:w="4961" w:type="dxa"/>
            <w:gridSpan w:val="2"/>
          </w:tcPr>
          <w:p w14:paraId="7326BB6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occurrence of one or more events which, either separately or cumulatively, mean that the Goods and/or Services and/or Works, or a material part thereof will be unavailable (or could reasonably be anticipated to be unavailable) for the period specified in the Contract Order Form (for the purposes of this definition the "</w:t>
            </w:r>
            <w:r>
              <w:rPr>
                <w:rFonts w:ascii="Arial" w:eastAsia="Arial" w:hAnsi="Arial" w:cs="Arial"/>
                <w:b/>
              </w:rPr>
              <w:t>Disaster Period</w:t>
            </w:r>
            <w:r>
              <w:rPr>
                <w:rFonts w:ascii="Arial" w:eastAsia="Arial" w:hAnsi="Arial" w:cs="Arial"/>
              </w:rPr>
              <w:t>");</w:t>
            </w:r>
          </w:p>
        </w:tc>
      </w:tr>
      <w:tr w:rsidR="00922C9C" w14:paraId="1D6EDFC8" w14:textId="77777777">
        <w:tc>
          <w:tcPr>
            <w:tcW w:w="2977" w:type="dxa"/>
          </w:tcPr>
          <w:p w14:paraId="53D2964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"Disaster Recovery Goods and/or Services and/or Works"</w:t>
            </w:r>
          </w:p>
        </w:tc>
        <w:tc>
          <w:tcPr>
            <w:tcW w:w="4961" w:type="dxa"/>
            <w:gridSpan w:val="2"/>
          </w:tcPr>
          <w:p w14:paraId="50DBDB0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Goods and/or Services and/or Works embodied in the processes and procedures for restoring the provision of Goods and/or Services and/or Works following the occurrence of a Disaster, as detailed further in Contract Schedule 8 (Business Continuity and Disaster Recovery);</w:t>
            </w:r>
          </w:p>
        </w:tc>
      </w:tr>
      <w:tr w:rsidR="00922C9C" w14:paraId="581CF671" w14:textId="77777777">
        <w:tc>
          <w:tcPr>
            <w:tcW w:w="2977" w:type="dxa"/>
          </w:tcPr>
          <w:p w14:paraId="418BCAA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"Disclosing Party"</w:t>
            </w:r>
          </w:p>
        </w:tc>
        <w:tc>
          <w:tcPr>
            <w:tcW w:w="4961" w:type="dxa"/>
            <w:gridSpan w:val="2"/>
          </w:tcPr>
          <w:p w14:paraId="2AE96D9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34.3.1 (Confidentiality);</w:t>
            </w:r>
          </w:p>
        </w:tc>
      </w:tr>
      <w:tr w:rsidR="00922C9C" w14:paraId="15FFFA26" w14:textId="77777777">
        <w:tc>
          <w:tcPr>
            <w:tcW w:w="2977" w:type="dxa"/>
          </w:tcPr>
          <w:p w14:paraId="6A2731A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"Dispute"</w:t>
            </w:r>
          </w:p>
        </w:tc>
        <w:tc>
          <w:tcPr>
            <w:tcW w:w="4961" w:type="dxa"/>
            <w:gridSpan w:val="2"/>
          </w:tcPr>
          <w:p w14:paraId="7CA9B7E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dispute, difference or question of interpretation arising out of or in connection with this Contract, including any dispute, difference or question of interpretation relating to the Goods and/or Services and/or Works, failure to agree in accordance with the Variation Procedure or any matter where this Contract directs the Parties to resolve an issue by reference to the Dispute Resolution Procedure;</w:t>
            </w:r>
          </w:p>
        </w:tc>
      </w:tr>
      <w:tr w:rsidR="00922C9C" w14:paraId="5EEE7280" w14:textId="77777777">
        <w:tc>
          <w:tcPr>
            <w:tcW w:w="2977" w:type="dxa"/>
          </w:tcPr>
          <w:p w14:paraId="182C3B5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"Dispute Notice"</w:t>
            </w:r>
          </w:p>
        </w:tc>
        <w:tc>
          <w:tcPr>
            <w:tcW w:w="4961" w:type="dxa"/>
            <w:gridSpan w:val="2"/>
          </w:tcPr>
          <w:p w14:paraId="73ECCFD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written notice served by one Party on the other stating that the Party serving the notice believes that there is a Dispute;</w:t>
            </w:r>
          </w:p>
        </w:tc>
      </w:tr>
      <w:tr w:rsidR="00922C9C" w14:paraId="45AC89A6" w14:textId="77777777">
        <w:tc>
          <w:tcPr>
            <w:tcW w:w="2977" w:type="dxa"/>
          </w:tcPr>
          <w:p w14:paraId="7CAB7B0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"Dispute Resolution Procedure"</w:t>
            </w:r>
          </w:p>
        </w:tc>
        <w:tc>
          <w:tcPr>
            <w:tcW w:w="4961" w:type="dxa"/>
            <w:gridSpan w:val="2"/>
          </w:tcPr>
          <w:p w14:paraId="599BB64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dispute resolution procedure set out in Contract Schedule 11 (Dispute Resolution Procedure);</w:t>
            </w:r>
          </w:p>
        </w:tc>
      </w:tr>
      <w:tr w:rsidR="00922C9C" w14:paraId="396DD227" w14:textId="77777777">
        <w:tc>
          <w:tcPr>
            <w:tcW w:w="2977" w:type="dxa"/>
          </w:tcPr>
          <w:p w14:paraId="0729869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"Documentation"</w:t>
            </w:r>
          </w:p>
        </w:tc>
        <w:tc>
          <w:tcPr>
            <w:tcW w:w="4961" w:type="dxa"/>
            <w:gridSpan w:val="2"/>
          </w:tcPr>
          <w:p w14:paraId="5F1C134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all documentation as:</w:t>
            </w:r>
          </w:p>
          <w:p w14:paraId="531DA519" w14:textId="77777777" w:rsidR="00922C9C" w:rsidRDefault="00AD6EA9">
            <w:pPr>
              <w:numPr>
                <w:ilvl w:val="0"/>
                <w:numId w:val="57"/>
              </w:numPr>
              <w:pBdr>
                <w:top w:val="nil"/>
                <w:left w:val="nil"/>
                <w:bottom w:val="nil"/>
                <w:right w:val="nil"/>
                <w:between w:val="nil"/>
              </w:pBdr>
              <w:spacing w:before="100" w:after="200"/>
              <w:rPr>
                <w:rFonts w:ascii="Arial" w:eastAsia="Arial" w:hAnsi="Arial" w:cs="Arial"/>
              </w:rPr>
            </w:pPr>
            <w:r>
              <w:rPr>
                <w:rFonts w:ascii="Arial" w:eastAsia="Arial" w:hAnsi="Arial" w:cs="Arial"/>
              </w:rPr>
              <w:t>is required to be supplied by the Supplier to the Customer under this Contract;</w:t>
            </w:r>
          </w:p>
          <w:p w14:paraId="3353A366" w14:textId="77777777" w:rsidR="00922C9C" w:rsidRDefault="00AD6EA9">
            <w:pPr>
              <w:numPr>
                <w:ilvl w:val="0"/>
                <w:numId w:val="57"/>
              </w:numPr>
              <w:pBdr>
                <w:top w:val="nil"/>
                <w:left w:val="nil"/>
                <w:bottom w:val="nil"/>
                <w:right w:val="nil"/>
                <w:between w:val="nil"/>
              </w:pBdr>
              <w:spacing w:before="100" w:after="200"/>
              <w:rPr>
                <w:rFonts w:ascii="Arial" w:eastAsia="Arial" w:hAnsi="Arial" w:cs="Arial"/>
              </w:rPr>
            </w:pPr>
            <w:r>
              <w:rPr>
                <w:rFonts w:ascii="Arial" w:eastAsia="Arial" w:hAnsi="Arial" w:cs="Arial"/>
              </w:rPr>
              <w:t>would reasonably be required by a competent third party capable of Good Industry Practice contracted by the Customer to develop, configure, build, deploy, run, maintain, upgrade and test the individual systems that provide the Goods and/or Services and/or Works;</w:t>
            </w:r>
          </w:p>
          <w:p w14:paraId="2AB04870" w14:textId="77777777" w:rsidR="00922C9C" w:rsidRDefault="00AD6EA9">
            <w:pPr>
              <w:numPr>
                <w:ilvl w:val="0"/>
                <w:numId w:val="57"/>
              </w:numPr>
              <w:pBdr>
                <w:top w:val="nil"/>
                <w:left w:val="nil"/>
                <w:bottom w:val="nil"/>
                <w:right w:val="nil"/>
                <w:between w:val="nil"/>
              </w:pBdr>
              <w:spacing w:before="100" w:after="200"/>
              <w:rPr>
                <w:rFonts w:ascii="Arial" w:eastAsia="Arial" w:hAnsi="Arial" w:cs="Arial"/>
              </w:rPr>
            </w:pPr>
            <w:r>
              <w:rPr>
                <w:rFonts w:ascii="Arial" w:eastAsia="Arial" w:hAnsi="Arial" w:cs="Arial"/>
              </w:rPr>
              <w:t>is required by the Supplier in order to provide the Goods and/or Services and/or Works; and/or</w:t>
            </w:r>
          </w:p>
          <w:p w14:paraId="47D7B5FF" w14:textId="77777777" w:rsidR="00922C9C" w:rsidRDefault="00AD6EA9">
            <w:pPr>
              <w:numPr>
                <w:ilvl w:val="0"/>
                <w:numId w:val="57"/>
              </w:numPr>
              <w:pBdr>
                <w:top w:val="nil"/>
                <w:left w:val="nil"/>
                <w:bottom w:val="nil"/>
                <w:right w:val="nil"/>
                <w:between w:val="nil"/>
              </w:pBdr>
              <w:spacing w:before="100" w:after="200"/>
              <w:rPr>
                <w:rFonts w:ascii="Arial" w:eastAsia="Arial" w:hAnsi="Arial" w:cs="Arial"/>
              </w:rPr>
            </w:pPr>
            <w:r>
              <w:rPr>
                <w:rFonts w:ascii="Arial" w:eastAsia="Arial" w:hAnsi="Arial" w:cs="Arial"/>
              </w:rPr>
              <w:t>has been or shall be generated for the purpose of providing the Goods and/or Services and/or Works;</w:t>
            </w:r>
          </w:p>
        </w:tc>
      </w:tr>
      <w:tr w:rsidR="00922C9C" w14:paraId="3E3674CF" w14:textId="77777777">
        <w:tc>
          <w:tcPr>
            <w:tcW w:w="2977" w:type="dxa"/>
          </w:tcPr>
          <w:p w14:paraId="4523E5D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"DOTAS"</w:t>
            </w:r>
          </w:p>
        </w:tc>
        <w:tc>
          <w:tcPr>
            <w:tcW w:w="4961" w:type="dxa"/>
            <w:gridSpan w:val="2"/>
          </w:tcPr>
          <w:p w14:paraId="0D34D0A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61DC5E8C" w14:textId="77777777">
        <w:tc>
          <w:tcPr>
            <w:tcW w:w="2977" w:type="dxa"/>
          </w:tcPr>
          <w:p w14:paraId="4A2BFB9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"Due Diligence Information"</w:t>
            </w:r>
          </w:p>
        </w:tc>
        <w:tc>
          <w:tcPr>
            <w:tcW w:w="4961" w:type="dxa"/>
            <w:gridSpan w:val="2"/>
          </w:tcPr>
          <w:p w14:paraId="1460D51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information supplied to the Supplier by or on behalf of the Customer prior to the Contract Commencement Date;</w:t>
            </w:r>
          </w:p>
        </w:tc>
      </w:tr>
      <w:tr w:rsidR="00922C9C" w14:paraId="1D6445B2" w14:textId="77777777">
        <w:tc>
          <w:tcPr>
            <w:tcW w:w="2977" w:type="dxa"/>
          </w:tcPr>
          <w:p w14:paraId="5E2416B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"Employee Liabilities"</w:t>
            </w:r>
          </w:p>
        </w:tc>
        <w:tc>
          <w:tcPr>
            <w:tcW w:w="4961" w:type="dxa"/>
            <w:gridSpan w:val="2"/>
          </w:tcPr>
          <w:p w14:paraId="2988865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75963D86" w14:textId="77777777" w:rsidR="00922C9C" w:rsidRDefault="00AD6EA9">
            <w:pPr>
              <w:numPr>
                <w:ilvl w:val="0"/>
                <w:numId w:val="59"/>
              </w:numPr>
              <w:pBdr>
                <w:top w:val="nil"/>
                <w:left w:val="nil"/>
                <w:bottom w:val="nil"/>
                <w:right w:val="nil"/>
                <w:between w:val="nil"/>
              </w:pBdr>
              <w:spacing w:before="100" w:after="200"/>
              <w:rPr>
                <w:rFonts w:ascii="Arial" w:eastAsia="Arial" w:hAnsi="Arial" w:cs="Arial"/>
              </w:rPr>
            </w:pPr>
            <w:r>
              <w:rPr>
                <w:rFonts w:ascii="Arial" w:eastAsia="Arial" w:hAnsi="Arial" w:cs="Arial"/>
              </w:rPr>
              <w:t>redundancy payments including contractual or enhanced redundancy costs, termination costs and notice payments;</w:t>
            </w:r>
          </w:p>
          <w:p w14:paraId="1FC324EF" w14:textId="77777777" w:rsidR="00922C9C" w:rsidRDefault="00AD6EA9">
            <w:pPr>
              <w:numPr>
                <w:ilvl w:val="0"/>
                <w:numId w:val="59"/>
              </w:numPr>
              <w:pBdr>
                <w:top w:val="nil"/>
                <w:left w:val="nil"/>
                <w:bottom w:val="nil"/>
                <w:right w:val="nil"/>
                <w:between w:val="nil"/>
              </w:pBdr>
              <w:spacing w:before="100" w:after="200"/>
              <w:rPr>
                <w:rFonts w:ascii="Arial" w:eastAsia="Arial" w:hAnsi="Arial" w:cs="Arial"/>
              </w:rPr>
            </w:pPr>
            <w:r>
              <w:rPr>
                <w:rFonts w:ascii="Arial" w:eastAsia="Arial" w:hAnsi="Arial" w:cs="Arial"/>
              </w:rPr>
              <w:t>unfair, wrongful or constructive dismissal compensation;</w:t>
            </w:r>
          </w:p>
          <w:p w14:paraId="1C6CA3FE" w14:textId="77777777" w:rsidR="00922C9C" w:rsidRDefault="00AD6EA9">
            <w:pPr>
              <w:numPr>
                <w:ilvl w:val="0"/>
                <w:numId w:val="59"/>
              </w:numPr>
              <w:pBdr>
                <w:top w:val="nil"/>
                <w:left w:val="nil"/>
                <w:bottom w:val="nil"/>
                <w:right w:val="nil"/>
                <w:between w:val="nil"/>
              </w:pBdr>
              <w:spacing w:before="100" w:after="200"/>
              <w:rPr>
                <w:rFonts w:ascii="Arial" w:eastAsia="Arial" w:hAnsi="Arial" w:cs="Arial"/>
              </w:rPr>
            </w:pPr>
            <w:r>
              <w:rPr>
                <w:rFonts w:ascii="Arial" w:eastAsia="Arial" w:hAnsi="Arial" w:cs="Arial"/>
              </w:rPr>
              <w:t>compensation for discrimination on grounds of sex, race, disability, age, religion or belief, gender reassignment, marriage or civil partnership, pregnancy and maternity or sexual orientation or claims for equal pay;</w:t>
            </w:r>
          </w:p>
          <w:p w14:paraId="0EDBFF79" w14:textId="77777777" w:rsidR="00922C9C" w:rsidRDefault="00AD6EA9">
            <w:pPr>
              <w:numPr>
                <w:ilvl w:val="0"/>
                <w:numId w:val="59"/>
              </w:numPr>
              <w:pBdr>
                <w:top w:val="nil"/>
                <w:left w:val="nil"/>
                <w:bottom w:val="nil"/>
                <w:right w:val="nil"/>
                <w:between w:val="nil"/>
              </w:pBdr>
              <w:spacing w:before="100" w:after="200"/>
              <w:rPr>
                <w:rFonts w:ascii="Arial" w:eastAsia="Arial" w:hAnsi="Arial" w:cs="Arial"/>
              </w:rPr>
            </w:pPr>
            <w:r>
              <w:rPr>
                <w:rFonts w:ascii="Arial" w:eastAsia="Arial" w:hAnsi="Arial" w:cs="Arial"/>
              </w:rPr>
              <w:t>compensation for less favourable treatment of part- time workers or fixed term employees;</w:t>
            </w:r>
          </w:p>
          <w:p w14:paraId="28E48147" w14:textId="77777777" w:rsidR="00922C9C" w:rsidRDefault="00AD6EA9">
            <w:pPr>
              <w:numPr>
                <w:ilvl w:val="0"/>
                <w:numId w:val="59"/>
              </w:numPr>
              <w:pBdr>
                <w:top w:val="nil"/>
                <w:left w:val="nil"/>
                <w:bottom w:val="nil"/>
                <w:right w:val="nil"/>
                <w:between w:val="nil"/>
              </w:pBdr>
              <w:spacing w:before="100" w:after="200"/>
              <w:rPr>
                <w:rFonts w:ascii="Arial" w:eastAsia="Arial" w:hAnsi="Arial" w:cs="Arial"/>
              </w:rPr>
            </w:pPr>
            <w:r>
              <w:rPr>
                <w:rFonts w:ascii="Arial" w:eastAsia="Arial" w:hAnsi="Arial" w:cs="Arial"/>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1403CBC" w14:textId="77777777" w:rsidR="00922C9C" w:rsidRDefault="00AD6EA9">
            <w:pPr>
              <w:numPr>
                <w:ilvl w:val="0"/>
                <w:numId w:val="59"/>
              </w:numPr>
              <w:pBdr>
                <w:top w:val="nil"/>
                <w:left w:val="nil"/>
                <w:bottom w:val="nil"/>
                <w:right w:val="nil"/>
                <w:between w:val="nil"/>
              </w:pBdr>
              <w:spacing w:before="100" w:after="200"/>
              <w:rPr>
                <w:rFonts w:ascii="Arial" w:eastAsia="Arial" w:hAnsi="Arial" w:cs="Arial"/>
              </w:rPr>
            </w:pPr>
            <w:r>
              <w:rPr>
                <w:rFonts w:ascii="Arial" w:eastAsia="Arial" w:hAnsi="Arial" w:cs="Arial"/>
              </w:rPr>
              <w:t>claims whether in tort, contract or statute or otherwise;</w:t>
            </w:r>
          </w:p>
          <w:p w14:paraId="7866DE1F" w14:textId="77777777" w:rsidR="00922C9C" w:rsidRDefault="00AD6EA9">
            <w:pPr>
              <w:numPr>
                <w:ilvl w:val="0"/>
                <w:numId w:val="59"/>
              </w:numPr>
              <w:pBdr>
                <w:top w:val="nil"/>
                <w:left w:val="nil"/>
                <w:bottom w:val="nil"/>
                <w:right w:val="nil"/>
                <w:between w:val="nil"/>
              </w:pBdr>
              <w:spacing w:before="100" w:after="200"/>
              <w:rPr>
                <w:rFonts w:ascii="Arial" w:eastAsia="Arial" w:hAnsi="Arial" w:cs="Arial"/>
              </w:rPr>
            </w:pPr>
            <w:r>
              <w:rPr>
                <w:rFonts w:ascii="Arial" w:eastAsia="Arial" w:hAnsi="Arial" w:cs="Arial"/>
              </w:rPr>
              <w:t>any investigation by the Equality and Human Rights Commission or other enforcement, regulatory or supervisory body and of implementing any requirements which may arise from such investigation;</w:t>
            </w:r>
          </w:p>
        </w:tc>
      </w:tr>
      <w:tr w:rsidR="00922C9C" w14:paraId="69C56117" w14:textId="77777777">
        <w:tc>
          <w:tcPr>
            <w:tcW w:w="2977" w:type="dxa"/>
          </w:tcPr>
          <w:p w14:paraId="2AD2900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"Employment Regulations"</w:t>
            </w:r>
          </w:p>
        </w:tc>
        <w:tc>
          <w:tcPr>
            <w:tcW w:w="4961" w:type="dxa"/>
            <w:gridSpan w:val="2"/>
          </w:tcPr>
          <w:p w14:paraId="6AEB8E7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Transfer of Undertakings (Protection of Employment) Regulations 2006 (SI 2006/246) as amended or replaced or any other Regulations implementing the Acquired Rights Directive;</w:t>
            </w:r>
          </w:p>
        </w:tc>
      </w:tr>
      <w:tr w:rsidR="00922C9C" w14:paraId="0A973AAE" w14:textId="77777777">
        <w:tc>
          <w:tcPr>
            <w:tcW w:w="2977" w:type="dxa"/>
          </w:tcPr>
          <w:p w14:paraId="542AA4E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"Environmental Policy"</w:t>
            </w:r>
          </w:p>
        </w:tc>
        <w:tc>
          <w:tcPr>
            <w:tcW w:w="4961" w:type="dxa"/>
            <w:gridSpan w:val="2"/>
          </w:tcPr>
          <w:p w14:paraId="0305A4F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922C9C" w14:paraId="1EB87FF7" w14:textId="77777777">
        <w:tc>
          <w:tcPr>
            <w:tcW w:w="2977" w:type="dxa"/>
          </w:tcPr>
          <w:p w14:paraId="66B2E49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"Environmental Information Regulations or EIRs"</w:t>
            </w:r>
          </w:p>
        </w:tc>
        <w:tc>
          <w:tcPr>
            <w:tcW w:w="4961" w:type="dxa"/>
            <w:gridSpan w:val="2"/>
          </w:tcPr>
          <w:p w14:paraId="77F8CC0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464B553E" w14:textId="77777777">
        <w:tc>
          <w:tcPr>
            <w:tcW w:w="2977" w:type="dxa"/>
          </w:tcPr>
          <w:p w14:paraId="2711E29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"Exit Plan"</w:t>
            </w:r>
          </w:p>
        </w:tc>
        <w:tc>
          <w:tcPr>
            <w:tcW w:w="4961" w:type="dxa"/>
            <w:gridSpan w:val="2"/>
          </w:tcPr>
          <w:p w14:paraId="742EE67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exit plan described in paragraph 5 of Contract Schedule 9 (Exit Management);</w:t>
            </w:r>
          </w:p>
        </w:tc>
      </w:tr>
      <w:tr w:rsidR="00922C9C" w14:paraId="052B937D" w14:textId="77777777">
        <w:tc>
          <w:tcPr>
            <w:tcW w:w="2977" w:type="dxa"/>
          </w:tcPr>
          <w:p w14:paraId="5311FD6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"Expedited Dispute Timetable"</w:t>
            </w:r>
          </w:p>
        </w:tc>
        <w:tc>
          <w:tcPr>
            <w:tcW w:w="4961" w:type="dxa"/>
            <w:gridSpan w:val="2"/>
          </w:tcPr>
          <w:p w14:paraId="7433E02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timetable set out in paragraph 5 of Contract Schedule 11 (Dispute Resolution Procedure);</w:t>
            </w:r>
          </w:p>
        </w:tc>
      </w:tr>
      <w:tr w:rsidR="00922C9C" w14:paraId="371FEE10" w14:textId="77777777">
        <w:tc>
          <w:tcPr>
            <w:tcW w:w="2977" w:type="dxa"/>
          </w:tcPr>
          <w:p w14:paraId="73C5C8F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"FOIA"</w:t>
            </w:r>
          </w:p>
        </w:tc>
        <w:tc>
          <w:tcPr>
            <w:tcW w:w="4961" w:type="dxa"/>
            <w:gridSpan w:val="2"/>
          </w:tcPr>
          <w:p w14:paraId="05BCCD6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644A1A62" w14:textId="77777777">
        <w:tc>
          <w:tcPr>
            <w:tcW w:w="2977" w:type="dxa"/>
          </w:tcPr>
          <w:p w14:paraId="5EFC9DE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"Force Majeure"</w:t>
            </w:r>
          </w:p>
        </w:tc>
        <w:tc>
          <w:tcPr>
            <w:tcW w:w="4961" w:type="dxa"/>
            <w:gridSpan w:val="2"/>
          </w:tcPr>
          <w:p w14:paraId="1C42625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event, occurrence, circumstance, matter or cause affecting the performance by either the Customer or the Supplier of its obligations arising from:</w:t>
            </w:r>
          </w:p>
          <w:p w14:paraId="39C358A8" w14:textId="77777777" w:rsidR="00922C9C" w:rsidRDefault="00AD6EA9">
            <w:pPr>
              <w:numPr>
                <w:ilvl w:val="0"/>
                <w:numId w:val="61"/>
              </w:numPr>
              <w:pBdr>
                <w:top w:val="nil"/>
                <w:left w:val="nil"/>
                <w:bottom w:val="nil"/>
                <w:right w:val="nil"/>
                <w:between w:val="nil"/>
              </w:pBdr>
              <w:spacing w:before="100" w:after="200"/>
              <w:rPr>
                <w:rFonts w:ascii="Arial" w:eastAsia="Arial" w:hAnsi="Arial" w:cs="Arial"/>
              </w:rPr>
            </w:pPr>
            <w:r>
              <w:rPr>
                <w:rFonts w:ascii="Arial" w:eastAsia="Arial" w:hAnsi="Arial" w:cs="Arial"/>
              </w:rPr>
              <w:t>acts, events, omissions, happenings or non- happenings beyond the reasonable control of the Affected Party which prevent or materially delay the Affected Party from performing its obligations under this Contract;</w:t>
            </w:r>
          </w:p>
          <w:p w14:paraId="162CEF96" w14:textId="77777777" w:rsidR="00922C9C" w:rsidRDefault="00AD6EA9">
            <w:pPr>
              <w:numPr>
                <w:ilvl w:val="0"/>
                <w:numId w:val="61"/>
              </w:numPr>
              <w:pBdr>
                <w:top w:val="nil"/>
                <w:left w:val="nil"/>
                <w:bottom w:val="nil"/>
                <w:right w:val="nil"/>
                <w:between w:val="nil"/>
              </w:pBdr>
              <w:spacing w:before="100" w:after="200"/>
              <w:rPr>
                <w:rFonts w:ascii="Arial" w:eastAsia="Arial" w:hAnsi="Arial" w:cs="Arial"/>
              </w:rPr>
            </w:pPr>
            <w:r>
              <w:rPr>
                <w:rFonts w:ascii="Arial" w:eastAsia="Arial" w:hAnsi="Arial" w:cs="Arial"/>
              </w:rPr>
              <w:t>riots, civil commotion, war or armed conflict, acts of terrorism, nuclear, biological or chemical warfare;</w:t>
            </w:r>
          </w:p>
          <w:p w14:paraId="54F01D11" w14:textId="77777777" w:rsidR="00922C9C" w:rsidRDefault="00AD6EA9">
            <w:pPr>
              <w:numPr>
                <w:ilvl w:val="0"/>
                <w:numId w:val="61"/>
              </w:numPr>
              <w:pBdr>
                <w:top w:val="nil"/>
                <w:left w:val="nil"/>
                <w:bottom w:val="nil"/>
                <w:right w:val="nil"/>
                <w:between w:val="nil"/>
              </w:pBdr>
              <w:spacing w:before="100" w:after="200"/>
              <w:rPr>
                <w:rFonts w:ascii="Arial" w:eastAsia="Arial" w:hAnsi="Arial" w:cs="Arial"/>
              </w:rPr>
            </w:pPr>
            <w:r>
              <w:rPr>
                <w:rFonts w:ascii="Arial" w:eastAsia="Arial" w:hAnsi="Arial" w:cs="Arial"/>
              </w:rPr>
              <w:t>acts of the Crown, local government or Regulatory Bodies;</w:t>
            </w:r>
          </w:p>
          <w:p w14:paraId="1A97EB45" w14:textId="77777777" w:rsidR="00922C9C" w:rsidRDefault="00AD6EA9">
            <w:pPr>
              <w:numPr>
                <w:ilvl w:val="0"/>
                <w:numId w:val="61"/>
              </w:numPr>
              <w:pBdr>
                <w:top w:val="nil"/>
                <w:left w:val="nil"/>
                <w:bottom w:val="nil"/>
                <w:right w:val="nil"/>
                <w:between w:val="nil"/>
              </w:pBdr>
              <w:spacing w:before="100" w:after="200"/>
              <w:rPr>
                <w:rFonts w:ascii="Arial" w:eastAsia="Arial" w:hAnsi="Arial" w:cs="Arial"/>
              </w:rPr>
            </w:pPr>
            <w:r>
              <w:rPr>
                <w:rFonts w:ascii="Arial" w:eastAsia="Arial" w:hAnsi="Arial" w:cs="Arial"/>
              </w:rPr>
              <w:t>fire, flood or any disaster; and</w:t>
            </w:r>
          </w:p>
          <w:p w14:paraId="51298497" w14:textId="77777777" w:rsidR="00922C9C" w:rsidRDefault="00AD6EA9">
            <w:pPr>
              <w:numPr>
                <w:ilvl w:val="0"/>
                <w:numId w:val="61"/>
              </w:numPr>
              <w:pBdr>
                <w:top w:val="nil"/>
                <w:left w:val="nil"/>
                <w:bottom w:val="nil"/>
                <w:right w:val="nil"/>
                <w:between w:val="nil"/>
              </w:pBdr>
              <w:spacing w:before="100" w:after="200"/>
              <w:rPr>
                <w:rFonts w:ascii="Arial" w:eastAsia="Arial" w:hAnsi="Arial" w:cs="Arial"/>
              </w:rPr>
            </w:pPr>
            <w:r>
              <w:rPr>
                <w:rFonts w:ascii="Arial" w:eastAsia="Arial" w:hAnsi="Arial" w:cs="Arial"/>
              </w:rPr>
              <w:t>an industrial dispute affecting a third party for which a substitute third party is not reasonably available but excluding:</w:t>
            </w:r>
          </w:p>
          <w:p w14:paraId="40D07C7B" w14:textId="77777777" w:rsidR="00922C9C" w:rsidRDefault="00AD6EA9">
            <w:pPr>
              <w:numPr>
                <w:ilvl w:val="1"/>
                <w:numId w:val="61"/>
              </w:numPr>
              <w:pBdr>
                <w:top w:val="nil"/>
                <w:left w:val="nil"/>
                <w:bottom w:val="nil"/>
                <w:right w:val="nil"/>
                <w:between w:val="nil"/>
              </w:pBdr>
              <w:spacing w:before="100" w:after="200"/>
              <w:rPr>
                <w:rFonts w:ascii="Arial" w:eastAsia="Arial" w:hAnsi="Arial" w:cs="Arial"/>
              </w:rPr>
            </w:pPr>
            <w:r>
              <w:rPr>
                <w:rFonts w:ascii="Arial" w:eastAsia="Arial" w:hAnsi="Arial" w:cs="Arial"/>
              </w:rPr>
              <w:t>any industrial dispute relating to the Supplier, the Supplier Personnel (including any subsets of them) or any other failure in the Supplier or the Sub-Contractor's supply chain; and</w:t>
            </w:r>
          </w:p>
          <w:p w14:paraId="19445C8B" w14:textId="77777777" w:rsidR="00922C9C" w:rsidRDefault="00AD6EA9">
            <w:pPr>
              <w:numPr>
                <w:ilvl w:val="1"/>
                <w:numId w:val="61"/>
              </w:numPr>
              <w:pBdr>
                <w:top w:val="nil"/>
                <w:left w:val="nil"/>
                <w:bottom w:val="nil"/>
                <w:right w:val="nil"/>
                <w:between w:val="nil"/>
              </w:pBdr>
              <w:spacing w:before="100" w:after="200"/>
              <w:rPr>
                <w:rFonts w:ascii="Arial" w:eastAsia="Arial" w:hAnsi="Arial" w:cs="Arial"/>
              </w:rPr>
            </w:pPr>
            <w:r>
              <w:rPr>
                <w:rFonts w:ascii="Arial" w:eastAsia="Arial" w:hAnsi="Arial" w:cs="Arial"/>
              </w:rPr>
              <w:t>any event, occurrence, circumstance, matter or cause which is attributable to the wilful act, neglect or failure to take reasonable precautions against it by the Party concerned; and</w:t>
            </w:r>
          </w:p>
          <w:p w14:paraId="6E9EFC83" w14:textId="77777777" w:rsidR="00922C9C" w:rsidRDefault="00AD6EA9">
            <w:pPr>
              <w:numPr>
                <w:ilvl w:val="1"/>
                <w:numId w:val="61"/>
              </w:numPr>
              <w:pBdr>
                <w:top w:val="nil"/>
                <w:left w:val="nil"/>
                <w:bottom w:val="nil"/>
                <w:right w:val="nil"/>
                <w:between w:val="nil"/>
              </w:pBdr>
              <w:spacing w:before="100" w:after="200"/>
              <w:rPr>
                <w:rFonts w:ascii="Arial" w:eastAsia="Arial" w:hAnsi="Arial" w:cs="Arial"/>
              </w:rPr>
            </w:pPr>
            <w:r>
              <w:rPr>
                <w:rFonts w:ascii="Arial" w:eastAsia="Arial" w:hAnsi="Arial" w:cs="Arial"/>
              </w:rPr>
              <w:t>any failure of delay caused by a lack of funds;</w:t>
            </w:r>
          </w:p>
        </w:tc>
      </w:tr>
      <w:tr w:rsidR="00922C9C" w14:paraId="2B82940D" w14:textId="77777777">
        <w:tc>
          <w:tcPr>
            <w:tcW w:w="2977" w:type="dxa"/>
          </w:tcPr>
          <w:p w14:paraId="09E317E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"Force Majeure Notice"</w:t>
            </w:r>
          </w:p>
        </w:tc>
        <w:tc>
          <w:tcPr>
            <w:tcW w:w="4961" w:type="dxa"/>
            <w:gridSpan w:val="2"/>
          </w:tcPr>
          <w:p w14:paraId="68193E9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written notice served by the Affected Party on the other Party stating that the Affected Party believes that there is a Force Majeure Event;</w:t>
            </w:r>
          </w:p>
        </w:tc>
      </w:tr>
      <w:tr w:rsidR="00922C9C" w14:paraId="44BF0911" w14:textId="77777777">
        <w:tc>
          <w:tcPr>
            <w:tcW w:w="2977" w:type="dxa"/>
          </w:tcPr>
          <w:p w14:paraId="4B7679D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"Former Supplier"</w:t>
            </w:r>
          </w:p>
        </w:tc>
        <w:tc>
          <w:tcPr>
            <w:tcW w:w="4961" w:type="dxa"/>
            <w:gridSpan w:val="2"/>
          </w:tcPr>
          <w:p w14:paraId="1B2DBD2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supplier supplying the Goods and/or Services and/or Works to the Customer before the Relevant Transfer Date that are the same as or substantially similar to the Goods and/or Services and/or Works (or any part of the Goods and/or Services and/or Works) and shall include any sub-contractor of such supplier (or any sub-contractor of any such sub-contractor);</w:t>
            </w:r>
          </w:p>
        </w:tc>
      </w:tr>
      <w:tr w:rsidR="00922C9C" w14:paraId="6D2059AA" w14:textId="77777777">
        <w:tc>
          <w:tcPr>
            <w:tcW w:w="2977" w:type="dxa"/>
          </w:tcPr>
          <w:p w14:paraId="6FCBA0F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"DPS Agreement"</w:t>
            </w:r>
          </w:p>
        </w:tc>
        <w:tc>
          <w:tcPr>
            <w:tcW w:w="4961" w:type="dxa"/>
            <w:gridSpan w:val="2"/>
          </w:tcPr>
          <w:p w14:paraId="71EB5B7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DPS Agreement between the Authority and the Supplier referred to in the Contract Order Form;</w:t>
            </w:r>
          </w:p>
        </w:tc>
      </w:tr>
      <w:tr w:rsidR="00922C9C" w14:paraId="37FA7C02" w14:textId="77777777">
        <w:tc>
          <w:tcPr>
            <w:tcW w:w="2977" w:type="dxa"/>
          </w:tcPr>
          <w:p w14:paraId="0D1CB79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"DPS Commencement Date"</w:t>
            </w:r>
          </w:p>
        </w:tc>
        <w:tc>
          <w:tcPr>
            <w:tcW w:w="4961" w:type="dxa"/>
            <w:gridSpan w:val="2"/>
          </w:tcPr>
          <w:p w14:paraId="21BBAD7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date of commencement of the DPS Agreement as stated in the Contract Schedule 1 (Definitions);</w:t>
            </w:r>
          </w:p>
        </w:tc>
      </w:tr>
      <w:tr w:rsidR="00922C9C" w14:paraId="1437834F" w14:textId="77777777">
        <w:tc>
          <w:tcPr>
            <w:tcW w:w="2977" w:type="dxa"/>
          </w:tcPr>
          <w:p w14:paraId="1F74210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"DPS Period"</w:t>
            </w:r>
          </w:p>
        </w:tc>
        <w:tc>
          <w:tcPr>
            <w:tcW w:w="4961" w:type="dxa"/>
            <w:gridSpan w:val="2"/>
          </w:tcPr>
          <w:p w14:paraId="4524149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period from the DPS Commencement Date until the termination of the DPS Agreement;</w:t>
            </w:r>
          </w:p>
        </w:tc>
      </w:tr>
      <w:tr w:rsidR="00922C9C" w14:paraId="53261923" w14:textId="77777777">
        <w:tc>
          <w:tcPr>
            <w:tcW w:w="2977" w:type="dxa"/>
          </w:tcPr>
          <w:p w14:paraId="30B530F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"DPS Schedule"</w:t>
            </w:r>
          </w:p>
        </w:tc>
        <w:tc>
          <w:tcPr>
            <w:tcW w:w="4961" w:type="dxa"/>
            <w:gridSpan w:val="2"/>
          </w:tcPr>
          <w:p w14:paraId="322511B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schedule to the DPS Agreement;</w:t>
            </w:r>
          </w:p>
        </w:tc>
      </w:tr>
      <w:tr w:rsidR="00922C9C" w14:paraId="1F47DD13" w14:textId="77777777">
        <w:tc>
          <w:tcPr>
            <w:tcW w:w="2977" w:type="dxa"/>
          </w:tcPr>
          <w:p w14:paraId="779F244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"Fraud"</w:t>
            </w:r>
          </w:p>
        </w:tc>
        <w:tc>
          <w:tcPr>
            <w:tcW w:w="4961" w:type="dxa"/>
            <w:gridSpan w:val="2"/>
          </w:tcPr>
          <w:p w14:paraId="2F3F024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7AC1A178" w14:textId="77777777">
        <w:tc>
          <w:tcPr>
            <w:tcW w:w="2977" w:type="dxa"/>
          </w:tcPr>
          <w:p w14:paraId="22F8F5F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"Call for Competition Procedure"</w:t>
            </w:r>
          </w:p>
        </w:tc>
        <w:tc>
          <w:tcPr>
            <w:tcW w:w="4961" w:type="dxa"/>
            <w:gridSpan w:val="2"/>
          </w:tcPr>
          <w:p w14:paraId="440123A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competition procedure described in paragraph 2 of DPS Schedule 5 (Call for Competition Procedure);</w:t>
            </w:r>
          </w:p>
        </w:tc>
      </w:tr>
      <w:tr w:rsidR="00922C9C" w14:paraId="29214C0E" w14:textId="77777777">
        <w:tc>
          <w:tcPr>
            <w:tcW w:w="2977" w:type="dxa"/>
          </w:tcPr>
          <w:p w14:paraId="715C76B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"General Anti-Abuse Rule"</w:t>
            </w:r>
          </w:p>
        </w:tc>
        <w:tc>
          <w:tcPr>
            <w:tcW w:w="4961" w:type="dxa"/>
            <w:gridSpan w:val="2"/>
          </w:tcPr>
          <w:p w14:paraId="03427F7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4185E85A" w14:textId="77777777">
        <w:tc>
          <w:tcPr>
            <w:tcW w:w="2977" w:type="dxa"/>
          </w:tcPr>
          <w:p w14:paraId="7D6F7BA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"General Change in Law"</w:t>
            </w:r>
          </w:p>
        </w:tc>
        <w:tc>
          <w:tcPr>
            <w:tcW w:w="4961" w:type="dxa"/>
            <w:gridSpan w:val="2"/>
          </w:tcPr>
          <w:p w14:paraId="38E8440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Change in Law where the change is of a general legislative nature (including taxation or duties of any sort affecting the Supplier) or which affects or relates to a Comparable Supply;</w:t>
            </w:r>
          </w:p>
        </w:tc>
      </w:tr>
      <w:tr w:rsidR="00922C9C" w14:paraId="00E86DBF" w14:textId="77777777">
        <w:tc>
          <w:tcPr>
            <w:tcW w:w="2977" w:type="dxa"/>
          </w:tcPr>
          <w:p w14:paraId="492FA68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"Good Industry Practice"</w:t>
            </w:r>
          </w:p>
        </w:tc>
        <w:tc>
          <w:tcPr>
            <w:tcW w:w="4961" w:type="dxa"/>
            <w:gridSpan w:val="2"/>
          </w:tcPr>
          <w:p w14:paraId="4415519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63BA585D" w14:textId="77777777">
        <w:tc>
          <w:tcPr>
            <w:tcW w:w="2977" w:type="dxa"/>
          </w:tcPr>
          <w:p w14:paraId="6FC6E1F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"Goods"</w:t>
            </w:r>
          </w:p>
        </w:tc>
        <w:tc>
          <w:tcPr>
            <w:tcW w:w="4961" w:type="dxa"/>
            <w:gridSpan w:val="2"/>
          </w:tcPr>
          <w:p w14:paraId="3BD7E00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goods to be provided by the Supplier to the Customer as more particularly described, referred to in or as otherwise reasonably inferred from Contract Schedule 2 (Goods, Services and Works);</w:t>
            </w:r>
          </w:p>
        </w:tc>
      </w:tr>
      <w:tr w:rsidR="00922C9C" w14:paraId="021E5C42" w14:textId="77777777">
        <w:tc>
          <w:tcPr>
            <w:tcW w:w="2977" w:type="dxa"/>
          </w:tcPr>
          <w:p w14:paraId="7EDCD03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"Government"</w:t>
            </w:r>
          </w:p>
        </w:tc>
        <w:tc>
          <w:tcPr>
            <w:tcW w:w="4961" w:type="dxa"/>
            <w:gridSpan w:val="2"/>
          </w:tcPr>
          <w:p w14:paraId="782D6F9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40247DFB" w14:textId="77777777">
        <w:tc>
          <w:tcPr>
            <w:tcW w:w="2977" w:type="dxa"/>
          </w:tcPr>
          <w:p w14:paraId="61C5FB3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"Government Procurement Card"</w:t>
            </w:r>
          </w:p>
        </w:tc>
        <w:tc>
          <w:tcPr>
            <w:tcW w:w="4961" w:type="dxa"/>
            <w:gridSpan w:val="2"/>
          </w:tcPr>
          <w:p w14:paraId="0343190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means the Government's preferred method of purchasing and payment for low value goods or services </w:t>
            </w:r>
            <w:hyperlink r:id="rId14">
              <w:r>
                <w:rPr>
                  <w:rFonts w:ascii="Arial" w:eastAsia="Arial" w:hAnsi="Arial" w:cs="Arial"/>
                  <w:color w:val="0000FF"/>
                  <w:u w:val="single"/>
                </w:rPr>
                <w:t>https://www.gov.uk/government/publications/government</w:t>
              </w:r>
            </w:hyperlink>
            <w:r>
              <w:rPr>
                <w:rFonts w:ascii="Arial" w:eastAsia="Arial" w:hAnsi="Arial" w:cs="Arial"/>
              </w:rPr>
              <w:t xml:space="preserve"> -procurement-card--2;</w:t>
            </w:r>
          </w:p>
        </w:tc>
      </w:tr>
      <w:tr w:rsidR="00922C9C" w14:paraId="75143E3B" w14:textId="77777777">
        <w:tc>
          <w:tcPr>
            <w:tcW w:w="2977" w:type="dxa"/>
          </w:tcPr>
          <w:p w14:paraId="5301EED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"Halifax Abuse Principle"</w:t>
            </w:r>
          </w:p>
        </w:tc>
        <w:tc>
          <w:tcPr>
            <w:tcW w:w="4961" w:type="dxa"/>
            <w:gridSpan w:val="2"/>
          </w:tcPr>
          <w:p w14:paraId="0C35554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52ADA830" w14:textId="77777777">
        <w:tc>
          <w:tcPr>
            <w:tcW w:w="2977" w:type="dxa"/>
          </w:tcPr>
          <w:p w14:paraId="24A4504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"HMRC"</w:t>
            </w:r>
          </w:p>
        </w:tc>
        <w:tc>
          <w:tcPr>
            <w:tcW w:w="4961" w:type="dxa"/>
            <w:gridSpan w:val="2"/>
          </w:tcPr>
          <w:p w14:paraId="4EA95EF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Her Majesty's Revenue and Customs;</w:t>
            </w:r>
          </w:p>
        </w:tc>
      </w:tr>
      <w:tr w:rsidR="00922C9C" w14:paraId="359AAB15" w14:textId="77777777">
        <w:tc>
          <w:tcPr>
            <w:tcW w:w="2977" w:type="dxa"/>
          </w:tcPr>
          <w:p w14:paraId="6B1A0D9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"Holding Company"</w:t>
            </w:r>
          </w:p>
        </w:tc>
        <w:tc>
          <w:tcPr>
            <w:tcW w:w="4961" w:type="dxa"/>
            <w:gridSpan w:val="2"/>
          </w:tcPr>
          <w:p w14:paraId="6187E64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5426B540" w14:textId="77777777">
        <w:tc>
          <w:tcPr>
            <w:tcW w:w="2977" w:type="dxa"/>
          </w:tcPr>
          <w:p w14:paraId="09A2045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"ICT Policy"</w:t>
            </w:r>
          </w:p>
        </w:tc>
        <w:tc>
          <w:tcPr>
            <w:tcW w:w="4961" w:type="dxa"/>
            <w:gridSpan w:val="2"/>
          </w:tcPr>
          <w:p w14:paraId="278C806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Customer's policy in respect of information and communications technology referred to in the Contract Order Form, which is in force as at the Contract Commencement Date (a copy of which has been supplied to the Supplier), as updated from time to time in accordance with the Variation Procedure;</w:t>
            </w:r>
          </w:p>
        </w:tc>
      </w:tr>
      <w:tr w:rsidR="00922C9C" w14:paraId="50F913E6" w14:textId="77777777">
        <w:tc>
          <w:tcPr>
            <w:tcW w:w="2977" w:type="dxa"/>
          </w:tcPr>
          <w:p w14:paraId="6C043D2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"Impact Assessment"</w:t>
            </w:r>
          </w:p>
        </w:tc>
        <w:tc>
          <w:tcPr>
            <w:tcW w:w="4961" w:type="dxa"/>
            <w:gridSpan w:val="2"/>
          </w:tcPr>
          <w:p w14:paraId="79ABDAE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22.1.3 (Variation Procedure);</w:t>
            </w:r>
          </w:p>
        </w:tc>
      </w:tr>
      <w:tr w:rsidR="00922C9C" w14:paraId="24A6F0E6" w14:textId="77777777">
        <w:tc>
          <w:tcPr>
            <w:tcW w:w="2977" w:type="dxa"/>
          </w:tcPr>
          <w:p w14:paraId="7E7D4BD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"Implementation Plan"</w:t>
            </w:r>
          </w:p>
        </w:tc>
        <w:tc>
          <w:tcPr>
            <w:tcW w:w="4961" w:type="dxa"/>
            <w:gridSpan w:val="2"/>
          </w:tcPr>
          <w:p w14:paraId="27D4AAB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plan set out in the Contract Schedule 4 (Implementation Plan);</w:t>
            </w:r>
          </w:p>
        </w:tc>
      </w:tr>
      <w:tr w:rsidR="00922C9C" w14:paraId="74CDEA96" w14:textId="77777777">
        <w:tc>
          <w:tcPr>
            <w:tcW w:w="2977" w:type="dxa"/>
          </w:tcPr>
          <w:p w14:paraId="3374720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"Information"</w:t>
            </w:r>
          </w:p>
        </w:tc>
        <w:tc>
          <w:tcPr>
            <w:tcW w:w="4961" w:type="dxa"/>
            <w:gridSpan w:val="2"/>
          </w:tcPr>
          <w:p w14:paraId="15478BE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12F99A8A" w14:textId="77777777">
        <w:tc>
          <w:tcPr>
            <w:tcW w:w="2977" w:type="dxa"/>
          </w:tcPr>
          <w:p w14:paraId="1AAD710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"Insolvency Event"</w:t>
            </w:r>
          </w:p>
        </w:tc>
        <w:tc>
          <w:tcPr>
            <w:tcW w:w="4961" w:type="dxa"/>
            <w:gridSpan w:val="2"/>
          </w:tcPr>
          <w:p w14:paraId="0AD51E9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in respect of the Supplier or DPS Guarantor or Contract Guarantor (as applicable):</w:t>
            </w:r>
          </w:p>
          <w:p w14:paraId="2D03378F" w14:textId="77777777" w:rsidR="00922C9C" w:rsidRDefault="00AD6EA9">
            <w:pPr>
              <w:numPr>
                <w:ilvl w:val="0"/>
                <w:numId w:val="37"/>
              </w:numPr>
              <w:pBdr>
                <w:top w:val="nil"/>
                <w:left w:val="nil"/>
                <w:bottom w:val="nil"/>
                <w:right w:val="nil"/>
                <w:between w:val="nil"/>
              </w:pBdr>
              <w:spacing w:before="100" w:after="200"/>
              <w:rPr>
                <w:rFonts w:ascii="Arial" w:eastAsia="Arial" w:hAnsi="Arial" w:cs="Arial"/>
              </w:rPr>
            </w:pPr>
            <w:r>
              <w:rPr>
                <w:rFonts w:ascii="Arial" w:eastAsia="Arial" w:hAnsi="Arial" w:cs="Arial"/>
              </w:rPr>
              <w:t>a proposal is made for a voluntary arrangement within Part I of the Insolvency Act 1986 or of any other composition scheme or arrangement with, or assignment for the benefit of, its creditors; or</w:t>
            </w:r>
          </w:p>
          <w:p w14:paraId="6F774555" w14:textId="77777777" w:rsidR="00922C9C" w:rsidRDefault="00AD6EA9">
            <w:pPr>
              <w:numPr>
                <w:ilvl w:val="0"/>
                <w:numId w:val="37"/>
              </w:numPr>
              <w:pBdr>
                <w:top w:val="nil"/>
                <w:left w:val="nil"/>
                <w:bottom w:val="nil"/>
                <w:right w:val="nil"/>
                <w:between w:val="nil"/>
              </w:pBdr>
              <w:spacing w:before="100" w:after="200"/>
              <w:rPr>
                <w:rFonts w:ascii="Arial" w:eastAsia="Arial" w:hAnsi="Arial" w:cs="Arial"/>
              </w:rPr>
            </w:pPr>
            <w:r>
              <w:rPr>
                <w:rFonts w:ascii="Arial" w:eastAsia="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4DABCCA8" w14:textId="77777777" w:rsidR="00922C9C" w:rsidRDefault="00AD6EA9">
            <w:pPr>
              <w:numPr>
                <w:ilvl w:val="0"/>
                <w:numId w:val="37"/>
              </w:numPr>
              <w:pBdr>
                <w:top w:val="nil"/>
                <w:left w:val="nil"/>
                <w:bottom w:val="nil"/>
                <w:right w:val="nil"/>
                <w:between w:val="nil"/>
              </w:pBdr>
              <w:spacing w:before="100" w:after="200"/>
              <w:rPr>
                <w:rFonts w:ascii="Arial" w:eastAsia="Arial" w:hAnsi="Arial" w:cs="Arial"/>
              </w:rPr>
            </w:pPr>
            <w:r>
              <w:rPr>
                <w:rFonts w:ascii="Arial" w:eastAsia="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52D72FC2" w14:textId="77777777" w:rsidR="00922C9C" w:rsidRDefault="00AD6EA9">
            <w:pPr>
              <w:numPr>
                <w:ilvl w:val="0"/>
                <w:numId w:val="37"/>
              </w:numPr>
              <w:pBdr>
                <w:top w:val="nil"/>
                <w:left w:val="nil"/>
                <w:bottom w:val="nil"/>
                <w:right w:val="nil"/>
                <w:between w:val="nil"/>
              </w:pBdr>
              <w:spacing w:before="100" w:after="200"/>
              <w:rPr>
                <w:rFonts w:ascii="Arial" w:eastAsia="Arial" w:hAnsi="Arial" w:cs="Arial"/>
              </w:rPr>
            </w:pPr>
            <w:r>
              <w:rPr>
                <w:rFonts w:ascii="Arial" w:eastAsia="Arial" w:hAnsi="Arial" w:cs="Arial"/>
              </w:rPr>
              <w:t>a receiver, administrative receiver or similar officer is appointed over the whole or any part of its business or assets; or</w:t>
            </w:r>
          </w:p>
          <w:p w14:paraId="24500071" w14:textId="77777777" w:rsidR="00922C9C" w:rsidRDefault="00AD6EA9">
            <w:pPr>
              <w:numPr>
                <w:ilvl w:val="0"/>
                <w:numId w:val="37"/>
              </w:numPr>
              <w:pBdr>
                <w:top w:val="nil"/>
                <w:left w:val="nil"/>
                <w:bottom w:val="nil"/>
                <w:right w:val="nil"/>
                <w:between w:val="nil"/>
              </w:pBdr>
              <w:spacing w:before="100" w:after="200"/>
              <w:rPr>
                <w:rFonts w:ascii="Arial" w:eastAsia="Arial" w:hAnsi="Arial" w:cs="Arial"/>
              </w:rPr>
            </w:pPr>
            <w:r>
              <w:rPr>
                <w:rFonts w:ascii="Arial" w:eastAsia="Arial" w:hAnsi="Arial" w:cs="Arial"/>
              </w:rPr>
              <w:t>an application order is made either for the appointment of an administrator or for an administration order, an administrator is appointed, or notice of intention to appoint an administrator is given; or</w:t>
            </w:r>
          </w:p>
          <w:p w14:paraId="2C2DB629" w14:textId="77777777" w:rsidR="00922C9C" w:rsidRDefault="00AD6EA9">
            <w:pPr>
              <w:numPr>
                <w:ilvl w:val="0"/>
                <w:numId w:val="37"/>
              </w:numPr>
              <w:pBdr>
                <w:top w:val="nil"/>
                <w:left w:val="nil"/>
                <w:bottom w:val="nil"/>
                <w:right w:val="nil"/>
                <w:between w:val="nil"/>
              </w:pBdr>
              <w:spacing w:before="100" w:after="200"/>
              <w:rPr>
                <w:rFonts w:ascii="Arial" w:eastAsia="Arial" w:hAnsi="Arial" w:cs="Arial"/>
              </w:rPr>
            </w:pPr>
            <w:r>
              <w:rPr>
                <w:rFonts w:ascii="Arial" w:eastAsia="Arial" w:hAnsi="Arial" w:cs="Arial"/>
              </w:rPr>
              <w:t>it is or becomes insolvent within the meaning of section 123 of the Insolvency Act 1986; or</w:t>
            </w:r>
          </w:p>
          <w:p w14:paraId="70B204D4" w14:textId="77777777" w:rsidR="00922C9C" w:rsidRDefault="00AD6EA9">
            <w:pPr>
              <w:numPr>
                <w:ilvl w:val="0"/>
                <w:numId w:val="37"/>
              </w:numPr>
              <w:pBdr>
                <w:top w:val="nil"/>
                <w:left w:val="nil"/>
                <w:bottom w:val="nil"/>
                <w:right w:val="nil"/>
                <w:between w:val="nil"/>
              </w:pBdr>
              <w:spacing w:before="100" w:after="200"/>
              <w:rPr>
                <w:rFonts w:ascii="Arial" w:eastAsia="Arial" w:hAnsi="Arial" w:cs="Arial"/>
              </w:rPr>
            </w:pPr>
            <w:r>
              <w:rPr>
                <w:rFonts w:ascii="Arial" w:eastAsia="Arial" w:hAnsi="Arial" w:cs="Arial"/>
              </w:rPr>
              <w:t>being a "small company" within the meaning of section 382(3) of the Companies Act 2006, a moratorium comes into force pursuant to Schedule A1 of the Insolvency Act 1986; or</w:t>
            </w:r>
          </w:p>
          <w:p w14:paraId="78703338" w14:textId="77777777" w:rsidR="00922C9C" w:rsidRDefault="00AD6EA9">
            <w:pPr>
              <w:numPr>
                <w:ilvl w:val="0"/>
                <w:numId w:val="37"/>
              </w:numPr>
              <w:pBdr>
                <w:top w:val="nil"/>
                <w:left w:val="nil"/>
                <w:bottom w:val="nil"/>
                <w:right w:val="nil"/>
                <w:between w:val="nil"/>
              </w:pBdr>
              <w:spacing w:before="100" w:after="200"/>
              <w:rPr>
                <w:rFonts w:ascii="Arial" w:eastAsia="Arial" w:hAnsi="Arial" w:cs="Arial"/>
              </w:rPr>
            </w:pPr>
            <w:r>
              <w:rPr>
                <w:rFonts w:ascii="Arial" w:eastAsia="Arial" w:hAnsi="Arial" w:cs="Arial"/>
              </w:rPr>
              <w:t>where the Supplier or DPS Guarantor or Contract Guarantor is an individual or partnership, any event analogous to those listed in limbs (a) to (g) (inclusive) occurs in relation to that individual or partnership; or</w:t>
            </w:r>
          </w:p>
          <w:p w14:paraId="0369F571" w14:textId="77777777" w:rsidR="00922C9C" w:rsidRDefault="00AD6EA9">
            <w:pPr>
              <w:numPr>
                <w:ilvl w:val="0"/>
                <w:numId w:val="37"/>
              </w:numPr>
              <w:pBdr>
                <w:top w:val="nil"/>
                <w:left w:val="nil"/>
                <w:bottom w:val="nil"/>
                <w:right w:val="nil"/>
                <w:between w:val="nil"/>
              </w:pBdr>
              <w:spacing w:before="100" w:after="200"/>
              <w:rPr>
                <w:rFonts w:ascii="Arial" w:eastAsia="Arial" w:hAnsi="Arial" w:cs="Arial"/>
              </w:rPr>
            </w:pPr>
            <w:r>
              <w:rPr>
                <w:rFonts w:ascii="Arial" w:eastAsia="Arial" w:hAnsi="Arial" w:cs="Arial"/>
              </w:rPr>
              <w:t>any event analogous to those listed in limbs (a) to (h) (inclusive) occurs under the law of any other jurisdiction;</w:t>
            </w:r>
          </w:p>
        </w:tc>
      </w:tr>
      <w:tr w:rsidR="00922C9C" w14:paraId="327A9DE5" w14:textId="77777777">
        <w:tc>
          <w:tcPr>
            <w:tcW w:w="2977" w:type="dxa"/>
          </w:tcPr>
          <w:p w14:paraId="0CAA533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"Intellectual Property Rights or IPR"</w:t>
            </w:r>
          </w:p>
        </w:tc>
        <w:tc>
          <w:tcPr>
            <w:tcW w:w="4961" w:type="dxa"/>
            <w:gridSpan w:val="2"/>
          </w:tcPr>
          <w:p w14:paraId="7D47F9F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w:t>
            </w:r>
          </w:p>
          <w:p w14:paraId="4D4E4CE8" w14:textId="77777777" w:rsidR="00922C9C" w:rsidRDefault="00AD6EA9">
            <w:pPr>
              <w:numPr>
                <w:ilvl w:val="0"/>
                <w:numId w:val="62"/>
              </w:numPr>
              <w:pBdr>
                <w:top w:val="nil"/>
                <w:left w:val="nil"/>
                <w:bottom w:val="nil"/>
                <w:right w:val="nil"/>
                <w:between w:val="nil"/>
              </w:pBdr>
              <w:spacing w:before="100" w:after="200"/>
              <w:rPr>
                <w:rFonts w:ascii="Arial" w:eastAsia="Arial" w:hAnsi="Arial" w:cs="Arial"/>
              </w:rPr>
            </w:pPr>
            <w:r>
              <w:rPr>
                <w:rFonts w:ascii="Arial" w:eastAsia="Arial" w:hAnsi="Arial" w:cs="Arial"/>
              </w:rPr>
              <w:t>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w:t>
            </w:r>
          </w:p>
          <w:p w14:paraId="4FE92CA2" w14:textId="77777777" w:rsidR="00922C9C" w:rsidRDefault="00AD6EA9">
            <w:pPr>
              <w:numPr>
                <w:ilvl w:val="0"/>
                <w:numId w:val="62"/>
              </w:numPr>
              <w:pBdr>
                <w:top w:val="nil"/>
                <w:left w:val="nil"/>
                <w:bottom w:val="nil"/>
                <w:right w:val="nil"/>
                <w:between w:val="nil"/>
              </w:pBdr>
              <w:spacing w:before="100" w:after="200"/>
              <w:rPr>
                <w:rFonts w:ascii="Arial" w:eastAsia="Arial" w:hAnsi="Arial" w:cs="Arial"/>
              </w:rPr>
            </w:pPr>
            <w:r>
              <w:rPr>
                <w:rFonts w:ascii="Arial" w:eastAsia="Arial" w:hAnsi="Arial" w:cs="Arial"/>
              </w:rPr>
              <w:t>applications for registration, and the right to apply for registration, for any of the rights listed at (a) that are capable of being registered in any country or jurisdiction; and</w:t>
            </w:r>
          </w:p>
          <w:p w14:paraId="3F622036" w14:textId="77777777" w:rsidR="00922C9C" w:rsidRDefault="00AD6EA9">
            <w:pPr>
              <w:numPr>
                <w:ilvl w:val="0"/>
                <w:numId w:val="62"/>
              </w:numPr>
              <w:pBdr>
                <w:top w:val="nil"/>
                <w:left w:val="nil"/>
                <w:bottom w:val="nil"/>
                <w:right w:val="nil"/>
                <w:between w:val="nil"/>
              </w:pBdr>
              <w:spacing w:before="100" w:after="200"/>
              <w:rPr>
                <w:rFonts w:ascii="Arial" w:eastAsia="Arial" w:hAnsi="Arial" w:cs="Arial"/>
              </w:rPr>
            </w:pPr>
            <w:r>
              <w:rPr>
                <w:rFonts w:ascii="Arial" w:eastAsia="Arial" w:hAnsi="Arial" w:cs="Arial"/>
              </w:rPr>
              <w:t>all other rights having equivalent or similar effect in any country or jurisdiction;</w:t>
            </w:r>
          </w:p>
        </w:tc>
      </w:tr>
      <w:tr w:rsidR="00922C9C" w14:paraId="17207C8C" w14:textId="77777777">
        <w:tc>
          <w:tcPr>
            <w:tcW w:w="2977" w:type="dxa"/>
          </w:tcPr>
          <w:p w14:paraId="250831B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"IPR Claim"</w:t>
            </w:r>
          </w:p>
        </w:tc>
        <w:tc>
          <w:tcPr>
            <w:tcW w:w="4961" w:type="dxa"/>
            <w:gridSpan w:val="2"/>
          </w:tcPr>
          <w:p w14:paraId="4667CC9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claim of infringement or alleged infringement (including the defence of such infringement or alleged infringement) of any IPR, used to provide the Goods and/or Services and/or Works or as otherwise provided and/or licensed by the Supplier (or to which the Supplier has provided access) to the Customer in the fulfilment of its obligations under this Contract;</w:t>
            </w:r>
          </w:p>
        </w:tc>
      </w:tr>
      <w:tr w:rsidR="00922C9C" w14:paraId="4D37E650" w14:textId="77777777">
        <w:tc>
          <w:tcPr>
            <w:tcW w:w="2977" w:type="dxa"/>
          </w:tcPr>
          <w:p w14:paraId="5456C97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"Key Performance Indicators or KPIs"</w:t>
            </w:r>
          </w:p>
        </w:tc>
        <w:tc>
          <w:tcPr>
            <w:tcW w:w="4961" w:type="dxa"/>
            <w:gridSpan w:val="2"/>
          </w:tcPr>
          <w:p w14:paraId="207BECC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performance measurements and targets in respect of the Suppliers performance of the DPS Agreement set out in Part B of DPS Schedule 2 (Goods and/or Services and Key Performance Indicators);</w:t>
            </w:r>
          </w:p>
        </w:tc>
      </w:tr>
      <w:tr w:rsidR="00922C9C" w14:paraId="3FA269CC" w14:textId="77777777">
        <w:tc>
          <w:tcPr>
            <w:tcW w:w="2977" w:type="dxa"/>
          </w:tcPr>
          <w:p w14:paraId="748B583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"Key Personnel"</w:t>
            </w:r>
          </w:p>
        </w:tc>
        <w:tc>
          <w:tcPr>
            <w:tcW w:w="4961" w:type="dxa"/>
            <w:gridSpan w:val="2"/>
          </w:tcPr>
          <w:p w14:paraId="20C4F97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individuals (if any) identified as such in the Contract Order Form;</w:t>
            </w:r>
          </w:p>
        </w:tc>
      </w:tr>
      <w:tr w:rsidR="00922C9C" w14:paraId="144E27E1" w14:textId="77777777">
        <w:tc>
          <w:tcPr>
            <w:tcW w:w="2977" w:type="dxa"/>
          </w:tcPr>
          <w:p w14:paraId="54C199B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"Key Role(s)"</w:t>
            </w:r>
          </w:p>
        </w:tc>
        <w:tc>
          <w:tcPr>
            <w:tcW w:w="4961" w:type="dxa"/>
            <w:gridSpan w:val="2"/>
          </w:tcPr>
          <w:p w14:paraId="2232DCD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26.1 (Key Personnel);</w:t>
            </w:r>
          </w:p>
        </w:tc>
      </w:tr>
      <w:tr w:rsidR="00922C9C" w14:paraId="49E82E06" w14:textId="77777777">
        <w:tc>
          <w:tcPr>
            <w:tcW w:w="2977" w:type="dxa"/>
          </w:tcPr>
          <w:p w14:paraId="155C901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"Key Sub-Contract"</w:t>
            </w:r>
          </w:p>
        </w:tc>
        <w:tc>
          <w:tcPr>
            <w:tcW w:w="4961" w:type="dxa"/>
            <w:gridSpan w:val="2"/>
          </w:tcPr>
          <w:p w14:paraId="1B0FD84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each Sub-Contract with a Key Sub-Contractor;</w:t>
            </w:r>
          </w:p>
        </w:tc>
      </w:tr>
      <w:tr w:rsidR="00922C9C" w14:paraId="13AD70CD" w14:textId="77777777">
        <w:tc>
          <w:tcPr>
            <w:tcW w:w="2977" w:type="dxa"/>
          </w:tcPr>
          <w:p w14:paraId="6B3A720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"Key Sub-Contractor"</w:t>
            </w:r>
          </w:p>
        </w:tc>
        <w:tc>
          <w:tcPr>
            <w:tcW w:w="4961" w:type="dxa"/>
            <w:gridSpan w:val="2"/>
          </w:tcPr>
          <w:p w14:paraId="3C36165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Sub-Contractor:</w:t>
            </w:r>
          </w:p>
          <w:p w14:paraId="0203FBAC" w14:textId="77777777" w:rsidR="00922C9C" w:rsidRDefault="00AD6EA9">
            <w:pPr>
              <w:numPr>
                <w:ilvl w:val="0"/>
                <w:numId w:val="19"/>
              </w:numPr>
              <w:pBdr>
                <w:top w:val="nil"/>
                <w:left w:val="nil"/>
                <w:bottom w:val="nil"/>
                <w:right w:val="nil"/>
                <w:between w:val="nil"/>
              </w:pBdr>
              <w:spacing w:before="100" w:after="200"/>
              <w:rPr>
                <w:rFonts w:ascii="Arial" w:eastAsia="Arial" w:hAnsi="Arial" w:cs="Arial"/>
              </w:rPr>
            </w:pPr>
            <w:r>
              <w:rPr>
                <w:rFonts w:ascii="Arial" w:eastAsia="Arial" w:hAnsi="Arial" w:cs="Arial"/>
              </w:rPr>
              <w:t>nominated as part of the Selection Questionnaire (SQ);</w:t>
            </w:r>
          </w:p>
          <w:p w14:paraId="6DDAB6D2" w14:textId="77777777" w:rsidR="00922C9C" w:rsidRDefault="00AD6EA9">
            <w:pPr>
              <w:numPr>
                <w:ilvl w:val="0"/>
                <w:numId w:val="19"/>
              </w:numPr>
              <w:pBdr>
                <w:top w:val="nil"/>
                <w:left w:val="nil"/>
                <w:bottom w:val="nil"/>
                <w:right w:val="nil"/>
                <w:between w:val="nil"/>
              </w:pBdr>
              <w:spacing w:before="100" w:after="200"/>
              <w:rPr>
                <w:rFonts w:ascii="Arial" w:eastAsia="Arial" w:hAnsi="Arial" w:cs="Arial"/>
              </w:rPr>
            </w:pPr>
            <w:r>
              <w:rPr>
                <w:rFonts w:ascii="Arial" w:eastAsia="Arial" w:hAnsi="Arial" w:cs="Arial"/>
              </w:rPr>
              <w:t>which, in the opinion of the Authority and the Customer, performs (or would perform if appointed) a critical role in the provision of all or any part of the Goods and/or Services and/or Works; and/or</w:t>
            </w:r>
          </w:p>
          <w:p w14:paraId="7AA47F1D" w14:textId="77777777" w:rsidR="00922C9C" w:rsidRDefault="00AD6EA9">
            <w:pPr>
              <w:numPr>
                <w:ilvl w:val="0"/>
                <w:numId w:val="19"/>
              </w:numPr>
              <w:pBdr>
                <w:top w:val="nil"/>
                <w:left w:val="nil"/>
                <w:bottom w:val="nil"/>
                <w:right w:val="nil"/>
                <w:between w:val="nil"/>
              </w:pBdr>
              <w:spacing w:before="100" w:after="200"/>
              <w:rPr>
                <w:rFonts w:ascii="Arial" w:eastAsia="Arial" w:hAnsi="Arial" w:cs="Arial"/>
              </w:rPr>
            </w:pPr>
            <w:r>
              <w:rPr>
                <w:rFonts w:ascii="Arial" w:eastAsia="Arial" w:hAnsi="Arial" w:cs="Arial"/>
              </w:rPr>
              <w:t>with a Sub-Contract with a contract value which at the time of appointment exceeds (or would exceed if appointed) 10% of the aggregate Contract Charges forecast to be payable under this Contract;</w:t>
            </w:r>
          </w:p>
        </w:tc>
      </w:tr>
      <w:tr w:rsidR="00922C9C" w14:paraId="26C3FA95" w14:textId="77777777">
        <w:tc>
          <w:tcPr>
            <w:tcW w:w="2977" w:type="dxa"/>
          </w:tcPr>
          <w:p w14:paraId="7FCD264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"Know-How"</w:t>
            </w:r>
          </w:p>
        </w:tc>
        <w:tc>
          <w:tcPr>
            <w:tcW w:w="4961" w:type="dxa"/>
            <w:gridSpan w:val="2"/>
          </w:tcPr>
          <w:p w14:paraId="7C42B91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all ideas, concepts, schemes, information, knowledge, techniques, methodology, and anything else in the nature of know-how relating to the Goods and/or Services and/or Works but excluding know-how already in the other Party's possession before the Contract Commencement Date;</w:t>
            </w:r>
          </w:p>
        </w:tc>
      </w:tr>
      <w:tr w:rsidR="00922C9C" w14:paraId="7655C3F2" w14:textId="77777777">
        <w:tc>
          <w:tcPr>
            <w:tcW w:w="2977" w:type="dxa"/>
          </w:tcPr>
          <w:p w14:paraId="4770DB6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"Law"</w:t>
            </w:r>
          </w:p>
        </w:tc>
        <w:tc>
          <w:tcPr>
            <w:tcW w:w="4961" w:type="dxa"/>
            <w:gridSpan w:val="2"/>
          </w:tcPr>
          <w:p w14:paraId="4F9DDDE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922C9C" w14:paraId="6C938341" w14:textId="77777777">
        <w:tc>
          <w:tcPr>
            <w:tcW w:w="2977" w:type="dxa"/>
          </w:tcPr>
          <w:p w14:paraId="534B187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"Losses"</w:t>
            </w:r>
          </w:p>
        </w:tc>
        <w:tc>
          <w:tcPr>
            <w:tcW w:w="4961" w:type="dxa"/>
            <w:gridSpan w:val="2"/>
          </w:tcPr>
          <w:p w14:paraId="02F7841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rPr>
              <w:t>Loss</w:t>
            </w:r>
            <w:r>
              <w:rPr>
                <w:rFonts w:ascii="Arial" w:eastAsia="Arial" w:hAnsi="Arial" w:cs="Arial"/>
              </w:rPr>
              <w:t>" shall be interpreted accordingly;</w:t>
            </w:r>
          </w:p>
        </w:tc>
      </w:tr>
      <w:tr w:rsidR="00922C9C" w14:paraId="4BA96A6D" w14:textId="77777777">
        <w:tc>
          <w:tcPr>
            <w:tcW w:w="2977" w:type="dxa"/>
          </w:tcPr>
          <w:p w14:paraId="721F3C1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"Man Day"</w:t>
            </w:r>
          </w:p>
        </w:tc>
        <w:tc>
          <w:tcPr>
            <w:tcW w:w="4961" w:type="dxa"/>
            <w:gridSpan w:val="2"/>
          </w:tcPr>
          <w:p w14:paraId="3351294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7.5 Man Hours, whether or not such hours are worked consecutively and whether or not they are worked on the same day;</w:t>
            </w:r>
          </w:p>
        </w:tc>
      </w:tr>
      <w:tr w:rsidR="00922C9C" w14:paraId="60114DDA" w14:textId="77777777">
        <w:tc>
          <w:tcPr>
            <w:tcW w:w="2977" w:type="dxa"/>
          </w:tcPr>
          <w:p w14:paraId="3D64A51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"Man Hours"</w:t>
            </w:r>
          </w:p>
        </w:tc>
        <w:tc>
          <w:tcPr>
            <w:tcW w:w="4961" w:type="dxa"/>
            <w:gridSpan w:val="2"/>
          </w:tcPr>
          <w:p w14:paraId="591D9CB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hours spent by the Supplier Personnel properly working on the provision of the Goods and/or Services and/or Works including time spent travelling (other than to and from the Suppliers offices, or to and from the Sites) but excluding lunch breaks;</w:t>
            </w:r>
          </w:p>
        </w:tc>
      </w:tr>
      <w:tr w:rsidR="00922C9C" w14:paraId="06195A22" w14:textId="77777777">
        <w:tc>
          <w:tcPr>
            <w:tcW w:w="2977" w:type="dxa"/>
          </w:tcPr>
          <w:p w14:paraId="12E4815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"Milestone"</w:t>
            </w:r>
          </w:p>
        </w:tc>
        <w:tc>
          <w:tcPr>
            <w:tcW w:w="4961" w:type="dxa"/>
            <w:gridSpan w:val="2"/>
          </w:tcPr>
          <w:p w14:paraId="63426B4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 event or task described in [</w:t>
            </w:r>
            <w:r>
              <w:rPr>
                <w:rFonts w:ascii="Arial" w:eastAsia="Arial" w:hAnsi="Arial" w:cs="Arial"/>
                <w:i/>
                <w:highlight w:val="lightGray"/>
              </w:rPr>
              <w:t>GPA to insert cross reference to Method Statement to be provided by the Supplier</w:t>
            </w:r>
            <w:r>
              <w:rPr>
                <w:rFonts w:ascii="Arial" w:eastAsia="Arial" w:hAnsi="Arial" w:cs="Arial"/>
              </w:rPr>
              <w:t>]</w:t>
            </w:r>
            <w:r>
              <w:rPr>
                <w:rFonts w:ascii="Arial" w:eastAsia="Arial" w:hAnsi="Arial" w:cs="Arial"/>
                <w:vertAlign w:val="superscript"/>
              </w:rPr>
              <w:footnoteReference w:id="6"/>
            </w:r>
            <w:r>
              <w:rPr>
                <w:rFonts w:ascii="Arial" w:eastAsia="Arial" w:hAnsi="Arial" w:cs="Arial"/>
              </w:rPr>
              <w:t>if applicable, must be completed by the relevant Milestone Date;</w:t>
            </w:r>
          </w:p>
        </w:tc>
      </w:tr>
      <w:tr w:rsidR="00922C9C" w14:paraId="0C24BF39" w14:textId="77777777">
        <w:tc>
          <w:tcPr>
            <w:tcW w:w="2977" w:type="dxa"/>
          </w:tcPr>
          <w:p w14:paraId="15A382B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"Milestone Date"</w:t>
            </w:r>
          </w:p>
        </w:tc>
        <w:tc>
          <w:tcPr>
            <w:tcW w:w="4961" w:type="dxa"/>
            <w:gridSpan w:val="2"/>
          </w:tcPr>
          <w:p w14:paraId="3CD9D74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target date set out against the relevant Milestone in the of [</w:t>
            </w:r>
            <w:r>
              <w:rPr>
                <w:rFonts w:ascii="Arial" w:eastAsia="Arial" w:hAnsi="Arial" w:cs="Arial"/>
                <w:i/>
                <w:highlight w:val="lightGray"/>
              </w:rPr>
              <w:t>GPA to insert cross reference to Method Statement to be provided by the Supplier</w:t>
            </w:r>
            <w:r>
              <w:rPr>
                <w:rFonts w:ascii="Arial" w:eastAsia="Arial" w:hAnsi="Arial" w:cs="Arial"/>
              </w:rPr>
              <w:t>]</w:t>
            </w:r>
            <w:r>
              <w:rPr>
                <w:rFonts w:ascii="Arial" w:eastAsia="Arial" w:hAnsi="Arial" w:cs="Arial"/>
                <w:vertAlign w:val="superscript"/>
              </w:rPr>
              <w:footnoteReference w:id="7"/>
            </w:r>
            <w:r>
              <w:rPr>
                <w:rFonts w:ascii="Arial" w:eastAsia="Arial" w:hAnsi="Arial" w:cs="Arial"/>
              </w:rPr>
              <w:t xml:space="preserve"> by which the Milestone must be Achieved;</w:t>
            </w:r>
          </w:p>
        </w:tc>
      </w:tr>
      <w:tr w:rsidR="00922C9C" w14:paraId="322E1F31" w14:textId="77777777">
        <w:tc>
          <w:tcPr>
            <w:tcW w:w="2977" w:type="dxa"/>
          </w:tcPr>
          <w:p w14:paraId="78C8ADE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"Milestone Payment"</w:t>
            </w:r>
          </w:p>
        </w:tc>
        <w:tc>
          <w:tcPr>
            <w:tcW w:w="4961" w:type="dxa"/>
            <w:gridSpan w:val="2"/>
          </w:tcPr>
          <w:p w14:paraId="45C503C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payment identified in the of [</w:t>
            </w:r>
            <w:r>
              <w:rPr>
                <w:rFonts w:ascii="Arial" w:eastAsia="Arial" w:hAnsi="Arial" w:cs="Arial"/>
                <w:i/>
                <w:highlight w:val="lightGray"/>
              </w:rPr>
              <w:t>GPA to insert cross reference to Method Statement to be provided by the Supplier</w:t>
            </w:r>
            <w:r>
              <w:rPr>
                <w:rFonts w:ascii="Arial" w:eastAsia="Arial" w:hAnsi="Arial" w:cs="Arial"/>
              </w:rPr>
              <w:t>]</w:t>
            </w:r>
            <w:r>
              <w:rPr>
                <w:rFonts w:ascii="Arial" w:eastAsia="Arial" w:hAnsi="Arial" w:cs="Arial"/>
                <w:vertAlign w:val="superscript"/>
              </w:rPr>
              <w:footnoteReference w:id="8"/>
            </w:r>
            <w:r>
              <w:rPr>
                <w:rFonts w:ascii="Arial" w:eastAsia="Arial" w:hAnsi="Arial" w:cs="Arial"/>
              </w:rPr>
              <w:t xml:space="preserve"> to be made following the issue of written confirmation from the Authority in respect of Achievement of the relevant Milestone;</w:t>
            </w:r>
          </w:p>
        </w:tc>
      </w:tr>
      <w:tr w:rsidR="00922C9C" w14:paraId="16521F9D" w14:textId="77777777">
        <w:tc>
          <w:tcPr>
            <w:tcW w:w="2977" w:type="dxa"/>
          </w:tcPr>
          <w:p w14:paraId="2E6F5BF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"Month"</w:t>
            </w:r>
          </w:p>
        </w:tc>
        <w:tc>
          <w:tcPr>
            <w:tcW w:w="4961" w:type="dxa"/>
            <w:gridSpan w:val="2"/>
          </w:tcPr>
          <w:p w14:paraId="0128D3C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calendar month and "</w:t>
            </w:r>
            <w:r>
              <w:rPr>
                <w:rFonts w:ascii="Arial" w:eastAsia="Arial" w:hAnsi="Arial" w:cs="Arial"/>
                <w:b/>
              </w:rPr>
              <w:t>Monthly</w:t>
            </w:r>
            <w:r>
              <w:rPr>
                <w:rFonts w:ascii="Arial" w:eastAsia="Arial" w:hAnsi="Arial" w:cs="Arial"/>
              </w:rPr>
              <w:t>" shall be interpreted accordingly;</w:t>
            </w:r>
          </w:p>
        </w:tc>
      </w:tr>
      <w:tr w:rsidR="00922C9C" w14:paraId="15F8A0BA" w14:textId="77777777">
        <w:tc>
          <w:tcPr>
            <w:tcW w:w="2977" w:type="dxa"/>
          </w:tcPr>
          <w:p w14:paraId="6793901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"National Emergency"</w:t>
            </w:r>
          </w:p>
        </w:tc>
        <w:tc>
          <w:tcPr>
            <w:tcW w:w="4961" w:type="dxa"/>
            <w:gridSpan w:val="2"/>
          </w:tcPr>
          <w:p w14:paraId="230BC7B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declaration or pronouncement of a pandemic or epidemic by the UK government;</w:t>
            </w:r>
          </w:p>
        </w:tc>
      </w:tr>
      <w:tr w:rsidR="00922C9C" w14:paraId="6271F191" w14:textId="77777777">
        <w:tc>
          <w:tcPr>
            <w:tcW w:w="2977" w:type="dxa"/>
          </w:tcPr>
          <w:p w14:paraId="7E3AC7B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"Occasion of Tax Non-Compliance"</w:t>
            </w:r>
          </w:p>
        </w:tc>
        <w:tc>
          <w:tcPr>
            <w:tcW w:w="4961" w:type="dxa"/>
            <w:gridSpan w:val="2"/>
          </w:tcPr>
          <w:p w14:paraId="300D015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w:t>
            </w:r>
          </w:p>
          <w:p w14:paraId="7DF92744" w14:textId="77777777" w:rsidR="00922C9C" w:rsidRDefault="00AD6EA9">
            <w:pPr>
              <w:numPr>
                <w:ilvl w:val="0"/>
                <w:numId w:val="20"/>
              </w:numPr>
              <w:pBdr>
                <w:top w:val="nil"/>
                <w:left w:val="nil"/>
                <w:bottom w:val="nil"/>
                <w:right w:val="nil"/>
                <w:between w:val="nil"/>
              </w:pBdr>
              <w:spacing w:before="100" w:after="200"/>
              <w:rPr>
                <w:rFonts w:ascii="Arial" w:eastAsia="Arial" w:hAnsi="Arial" w:cs="Arial"/>
              </w:rPr>
            </w:pPr>
            <w:r>
              <w:rPr>
                <w:rFonts w:ascii="Arial" w:eastAsia="Arial" w:hAnsi="Arial" w:cs="Arial"/>
              </w:rPr>
              <w:t>any tax return of the Supplier submitted to a Relevant Tax Authority on or after 1 October 2012 which is found on or after 1 April 2013 to be incorrect as a result of:</w:t>
            </w:r>
          </w:p>
          <w:p w14:paraId="5A64528A" w14:textId="77777777" w:rsidR="00922C9C" w:rsidRDefault="00AD6EA9">
            <w:pPr>
              <w:numPr>
                <w:ilvl w:val="1"/>
                <w:numId w:val="20"/>
              </w:numPr>
              <w:pBdr>
                <w:top w:val="nil"/>
                <w:left w:val="nil"/>
                <w:bottom w:val="nil"/>
                <w:right w:val="nil"/>
                <w:between w:val="nil"/>
              </w:pBdr>
              <w:spacing w:before="100" w:after="200"/>
              <w:rPr>
                <w:rFonts w:ascii="Arial" w:eastAsia="Arial" w:hAnsi="Arial" w:cs="Arial"/>
              </w:rPr>
            </w:pPr>
            <w:r>
              <w:rPr>
                <w:rFonts w:ascii="Arial" w:eastAsia="Arial" w:hAnsi="Arial" w:cs="Arial"/>
              </w:rPr>
              <w:t>a Relevant Tax Authority successfully challenging the Supplier under the General Anti- Abuse Rule or the Halifax Abuse Principle or under any tax rules or legislation in any jurisdiction that have an effect equivalent or similar to the General Anti-Abuse Rule or the Halifax Abuse Principle;</w:t>
            </w:r>
          </w:p>
          <w:p w14:paraId="55BF5545" w14:textId="77777777" w:rsidR="00922C9C" w:rsidRDefault="00AD6EA9">
            <w:pPr>
              <w:numPr>
                <w:ilvl w:val="1"/>
                <w:numId w:val="20"/>
              </w:numPr>
              <w:pBdr>
                <w:top w:val="nil"/>
                <w:left w:val="nil"/>
                <w:bottom w:val="nil"/>
                <w:right w:val="nil"/>
                <w:between w:val="nil"/>
              </w:pBdr>
              <w:spacing w:before="100" w:after="200"/>
              <w:rPr>
                <w:rFonts w:ascii="Arial" w:eastAsia="Arial" w:hAnsi="Arial" w:cs="Arial"/>
              </w:rPr>
            </w:pPr>
            <w:r>
              <w:rPr>
                <w:rFonts w:ascii="Arial" w:eastAsia="Arial" w:hAnsi="Arial" w:cs="Arial"/>
              </w:rPr>
              <w:t>the failure of an avoidance scheme which the Supplier was involved in, and which was, or should have been, notified to a Relevant Tax Authority under DOTAS or any equivalent or similar regime in any jurisdiction; and/or</w:t>
            </w:r>
          </w:p>
          <w:p w14:paraId="28370971" w14:textId="77777777" w:rsidR="00922C9C" w:rsidRDefault="00AD6EA9">
            <w:pPr>
              <w:numPr>
                <w:ilvl w:val="0"/>
                <w:numId w:val="20"/>
              </w:numPr>
              <w:pBdr>
                <w:top w:val="nil"/>
                <w:left w:val="nil"/>
                <w:bottom w:val="nil"/>
                <w:right w:val="nil"/>
                <w:between w:val="nil"/>
              </w:pBdr>
              <w:spacing w:before="100" w:after="200"/>
              <w:rPr>
                <w:rFonts w:ascii="Arial" w:eastAsia="Arial" w:hAnsi="Arial" w:cs="Arial"/>
              </w:rPr>
            </w:pPr>
            <w:r>
              <w:rPr>
                <w:rFonts w:ascii="Arial" w:eastAsia="Arial" w:hAnsi="Arial" w:cs="Arial"/>
              </w:rPr>
              <w:t>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 for fraud or evasion;</w:t>
            </w:r>
          </w:p>
        </w:tc>
      </w:tr>
      <w:tr w:rsidR="00922C9C" w14:paraId="7FEAB027" w14:textId="77777777">
        <w:tc>
          <w:tcPr>
            <w:tcW w:w="2977" w:type="dxa"/>
          </w:tcPr>
          <w:p w14:paraId="484D266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"Open Book Data"</w:t>
            </w:r>
          </w:p>
        </w:tc>
        <w:tc>
          <w:tcPr>
            <w:tcW w:w="4961" w:type="dxa"/>
            <w:gridSpan w:val="2"/>
          </w:tcPr>
          <w:p w14:paraId="52C66E3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w:t>
            </w:r>
          </w:p>
          <w:p w14:paraId="217F3469" w14:textId="77777777" w:rsidR="00922C9C" w:rsidRDefault="00AD6EA9">
            <w:pPr>
              <w:numPr>
                <w:ilvl w:val="0"/>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the Suppliers Costs broken down against each Good and/or Service and/or Deliverable, including actual capital expenditure (including capital replacement costs) and the unit cost and total actual costs of all goods and/or services and/or works;</w:t>
            </w:r>
          </w:p>
          <w:p w14:paraId="280A605C" w14:textId="77777777" w:rsidR="00922C9C" w:rsidRDefault="00AD6EA9">
            <w:pPr>
              <w:numPr>
                <w:ilvl w:val="0"/>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operating expenditure relating to the provision of the Goods and/or Services and/or Works including an analysis showing:</w:t>
            </w:r>
          </w:p>
          <w:p w14:paraId="311F7673" w14:textId="77777777" w:rsidR="00922C9C" w:rsidRDefault="00AD6EA9">
            <w:pPr>
              <w:numPr>
                <w:ilvl w:val="1"/>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the unit costs and quantity of Goods and any other consumables and bought-in goods and/or services and/or works;</w:t>
            </w:r>
          </w:p>
          <w:p w14:paraId="1F0FE921" w14:textId="77777777" w:rsidR="00922C9C" w:rsidRDefault="00AD6EA9">
            <w:pPr>
              <w:numPr>
                <w:ilvl w:val="1"/>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manpower resources broken down into the number and grade/role of all Supplier Personnel (free of any contingency) together with a list of agreed rates against each manpower grade;</w:t>
            </w:r>
          </w:p>
          <w:p w14:paraId="406F582D" w14:textId="77777777" w:rsidR="00922C9C" w:rsidRDefault="00AD6EA9">
            <w:pPr>
              <w:numPr>
                <w:ilvl w:val="1"/>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a list of Costs underpinning those rates for each manpower grade, being the agreed rate less the Suppliers Profit Margin; and</w:t>
            </w:r>
          </w:p>
          <w:p w14:paraId="0A96913D" w14:textId="77777777" w:rsidR="00922C9C" w:rsidRDefault="00AD6EA9">
            <w:pPr>
              <w:numPr>
                <w:ilvl w:val="1"/>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Reimbursable Expenses, if allowed under the Contract Order Form;</w:t>
            </w:r>
          </w:p>
          <w:p w14:paraId="4D4E914C" w14:textId="77777777" w:rsidR="00922C9C" w:rsidRDefault="00AD6EA9">
            <w:pPr>
              <w:numPr>
                <w:ilvl w:val="0"/>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Overheads;</w:t>
            </w:r>
          </w:p>
          <w:p w14:paraId="5A28FD08" w14:textId="77777777" w:rsidR="00922C9C" w:rsidRDefault="00AD6EA9">
            <w:pPr>
              <w:numPr>
                <w:ilvl w:val="0"/>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all interest, expenses and any other third party financing costs incurred in relation to the provision of the Goods and/or Services and/or Works;</w:t>
            </w:r>
          </w:p>
          <w:p w14:paraId="717FEF60" w14:textId="77777777" w:rsidR="00922C9C" w:rsidRDefault="00AD6EA9">
            <w:pPr>
              <w:numPr>
                <w:ilvl w:val="0"/>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the Supplier Profit achieved over the Contract Period and on an annual basis;</w:t>
            </w:r>
          </w:p>
          <w:p w14:paraId="540F1D0D" w14:textId="77777777" w:rsidR="00922C9C" w:rsidRDefault="00AD6EA9">
            <w:pPr>
              <w:numPr>
                <w:ilvl w:val="0"/>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confirmation that all methods of Cost apportionment and Overhead allocation are consistent with and not more onerous than such methods applied generally by the Supplier;</w:t>
            </w:r>
          </w:p>
          <w:p w14:paraId="62DA5A35" w14:textId="77777777" w:rsidR="00922C9C" w:rsidRDefault="00AD6EA9">
            <w:pPr>
              <w:numPr>
                <w:ilvl w:val="0"/>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an explanation of the type and value of risk and contingencies associated with the provision of the Goods and/or Services and/or Works, including the amount of money attributed to each risk and/or contingency; and</w:t>
            </w:r>
          </w:p>
          <w:p w14:paraId="6DC37EF7" w14:textId="77777777" w:rsidR="00922C9C" w:rsidRDefault="00AD6EA9">
            <w:pPr>
              <w:numPr>
                <w:ilvl w:val="0"/>
                <w:numId w:val="21"/>
              </w:numPr>
              <w:pBdr>
                <w:top w:val="nil"/>
                <w:left w:val="nil"/>
                <w:bottom w:val="nil"/>
                <w:right w:val="nil"/>
                <w:between w:val="nil"/>
              </w:pBdr>
              <w:spacing w:before="100" w:after="200"/>
              <w:rPr>
                <w:rFonts w:ascii="Arial" w:eastAsia="Arial" w:hAnsi="Arial" w:cs="Arial"/>
              </w:rPr>
            </w:pPr>
            <w:r>
              <w:rPr>
                <w:rFonts w:ascii="Arial" w:eastAsia="Arial" w:hAnsi="Arial" w:cs="Arial"/>
              </w:rPr>
              <w:t>the actual Costs profile for each Service Period;</w:t>
            </w:r>
          </w:p>
        </w:tc>
      </w:tr>
      <w:tr w:rsidR="00922C9C" w14:paraId="67406947" w14:textId="77777777">
        <w:tc>
          <w:tcPr>
            <w:tcW w:w="2977" w:type="dxa"/>
          </w:tcPr>
          <w:p w14:paraId="6974D40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"Order"</w:t>
            </w:r>
          </w:p>
        </w:tc>
        <w:tc>
          <w:tcPr>
            <w:tcW w:w="4961" w:type="dxa"/>
            <w:gridSpan w:val="2"/>
          </w:tcPr>
          <w:p w14:paraId="41F8221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order for the provision of the Goods and/or Services and/or Works placed by the Customer with the Supplier in accordance with the DPS Agreement and under the terms of this Contract;</w:t>
            </w:r>
          </w:p>
        </w:tc>
      </w:tr>
      <w:tr w:rsidR="00922C9C" w14:paraId="3622D5BB" w14:textId="77777777">
        <w:tc>
          <w:tcPr>
            <w:tcW w:w="2977" w:type="dxa"/>
          </w:tcPr>
          <w:p w14:paraId="2D13A6F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"Other Supplier"</w:t>
            </w:r>
          </w:p>
        </w:tc>
        <w:tc>
          <w:tcPr>
            <w:tcW w:w="4961" w:type="dxa"/>
            <w:gridSpan w:val="2"/>
          </w:tcPr>
          <w:p w14:paraId="65F9AB0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supplier to the Customer (other than the Supplier) which is notified to the Supplier from time to time and/or of which the Supplier should have been aware;</w:t>
            </w:r>
          </w:p>
        </w:tc>
      </w:tr>
      <w:tr w:rsidR="00922C9C" w14:paraId="173FA5A2" w14:textId="77777777">
        <w:tc>
          <w:tcPr>
            <w:tcW w:w="2977" w:type="dxa"/>
          </w:tcPr>
          <w:p w14:paraId="716E248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"Over-Delivered Goods"</w:t>
            </w:r>
          </w:p>
        </w:tc>
        <w:tc>
          <w:tcPr>
            <w:tcW w:w="4961" w:type="dxa"/>
            <w:gridSpan w:val="2"/>
          </w:tcPr>
          <w:p w14:paraId="297C0E5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9.5.1 (Over- Delivered Goods);</w:t>
            </w:r>
          </w:p>
        </w:tc>
      </w:tr>
      <w:tr w:rsidR="00922C9C" w14:paraId="09471CDD" w14:textId="77777777">
        <w:tc>
          <w:tcPr>
            <w:tcW w:w="2977" w:type="dxa"/>
          </w:tcPr>
          <w:p w14:paraId="7FC1F2E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"Overhead"</w:t>
            </w:r>
          </w:p>
        </w:tc>
        <w:tc>
          <w:tcPr>
            <w:tcW w:w="4961" w:type="dxa"/>
            <w:gridSpan w:val="2"/>
          </w:tcPr>
          <w:p w14:paraId="4E901A2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22C9C" w14:paraId="67713785" w14:textId="77777777">
        <w:tc>
          <w:tcPr>
            <w:tcW w:w="2977" w:type="dxa"/>
          </w:tcPr>
          <w:p w14:paraId="082AF89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"Parent Company"</w:t>
            </w:r>
          </w:p>
        </w:tc>
        <w:tc>
          <w:tcPr>
            <w:tcW w:w="4961" w:type="dxa"/>
            <w:gridSpan w:val="2"/>
          </w:tcPr>
          <w:p w14:paraId="738F9C6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company which is the ultimate Holding Company of the Supplier and which is either responsible directly or indirectly for the business activities of the Supplier or which is engaged by the same or similar business to the Supplier. The term "</w:t>
            </w:r>
            <w:r>
              <w:rPr>
                <w:rFonts w:ascii="Arial" w:eastAsia="Arial" w:hAnsi="Arial" w:cs="Arial"/>
                <w:b/>
              </w:rPr>
              <w:t>Holding or Parent Company</w:t>
            </w:r>
            <w:r>
              <w:rPr>
                <w:rFonts w:ascii="Arial" w:eastAsia="Arial" w:hAnsi="Arial" w:cs="Arial"/>
              </w:rPr>
              <w:t>" shall have the meaning ascribed by the Companies Act 2006 or any statutory re-enactment or amendment thereto;</w:t>
            </w:r>
          </w:p>
        </w:tc>
      </w:tr>
      <w:tr w:rsidR="00922C9C" w14:paraId="797E0E22" w14:textId="77777777">
        <w:tc>
          <w:tcPr>
            <w:tcW w:w="2977" w:type="dxa"/>
          </w:tcPr>
          <w:p w14:paraId="7D6BEA6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"Party"</w:t>
            </w:r>
          </w:p>
        </w:tc>
        <w:tc>
          <w:tcPr>
            <w:tcW w:w="4961" w:type="dxa"/>
            <w:gridSpan w:val="2"/>
          </w:tcPr>
          <w:p w14:paraId="300CE37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Customer or the Supplier and "</w:t>
            </w:r>
            <w:r>
              <w:rPr>
                <w:rFonts w:ascii="Arial" w:eastAsia="Arial" w:hAnsi="Arial" w:cs="Arial"/>
                <w:b/>
              </w:rPr>
              <w:t>Parties</w:t>
            </w:r>
            <w:r>
              <w:rPr>
                <w:rFonts w:ascii="Arial" w:eastAsia="Arial" w:hAnsi="Arial" w:cs="Arial"/>
              </w:rPr>
              <w:t>" shall mean both of them;</w:t>
            </w:r>
          </w:p>
        </w:tc>
      </w:tr>
      <w:tr w:rsidR="00922C9C" w14:paraId="2290543C" w14:textId="77777777">
        <w:tc>
          <w:tcPr>
            <w:tcW w:w="2977" w:type="dxa"/>
          </w:tcPr>
          <w:p w14:paraId="73F1355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"Performance Monitoring System"</w:t>
            </w:r>
          </w:p>
        </w:tc>
        <w:tc>
          <w:tcPr>
            <w:tcW w:w="4961" w:type="dxa"/>
            <w:gridSpan w:val="2"/>
          </w:tcPr>
          <w:p w14:paraId="079963A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paragraph 1.1.2 in Part B of Schedule 6 (Service Levels, Service Credits and Performance Monitoring);</w:t>
            </w:r>
          </w:p>
        </w:tc>
      </w:tr>
      <w:tr w:rsidR="00922C9C" w14:paraId="51401DE4" w14:textId="77777777">
        <w:tc>
          <w:tcPr>
            <w:tcW w:w="2977" w:type="dxa"/>
          </w:tcPr>
          <w:p w14:paraId="15FC4A7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"Performance Monitoring Reports"</w:t>
            </w:r>
          </w:p>
        </w:tc>
        <w:tc>
          <w:tcPr>
            <w:tcW w:w="4961" w:type="dxa"/>
            <w:gridSpan w:val="2"/>
          </w:tcPr>
          <w:p w14:paraId="0AC20B8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paragraph 3.1 of Part B of Schedule 6 (Service Level, Service Credit and Performance Monitoring);</w:t>
            </w:r>
          </w:p>
        </w:tc>
      </w:tr>
      <w:tr w:rsidR="00922C9C" w14:paraId="7398A554" w14:textId="77777777">
        <w:tc>
          <w:tcPr>
            <w:tcW w:w="2977" w:type="dxa"/>
          </w:tcPr>
          <w:p w14:paraId="23C79F5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"Personal Data"</w:t>
            </w:r>
          </w:p>
        </w:tc>
        <w:tc>
          <w:tcPr>
            <w:tcW w:w="4961" w:type="dxa"/>
            <w:gridSpan w:val="2"/>
          </w:tcPr>
          <w:p w14:paraId="3C390C4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7CA35E3B" w14:textId="77777777">
        <w:tc>
          <w:tcPr>
            <w:tcW w:w="2977" w:type="dxa"/>
          </w:tcPr>
          <w:p w14:paraId="420B87C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"PQQ Response"</w:t>
            </w:r>
          </w:p>
        </w:tc>
        <w:tc>
          <w:tcPr>
            <w:tcW w:w="4961" w:type="dxa"/>
            <w:gridSpan w:val="2"/>
          </w:tcPr>
          <w:p w14:paraId="4F654F6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where the DPS Agreement has been awarded under the Restricted Procedure, the response submitted by the Supplier to the Pre-Qualification Questionnaire issued by the Authority, and the expressions "</w:t>
            </w:r>
            <w:r>
              <w:rPr>
                <w:rFonts w:ascii="Arial" w:eastAsia="Arial" w:hAnsi="Arial" w:cs="Arial"/>
                <w:b/>
              </w:rPr>
              <w:t>Restricted Procedure</w:t>
            </w:r>
            <w:r>
              <w:rPr>
                <w:rFonts w:ascii="Arial" w:eastAsia="Arial" w:hAnsi="Arial" w:cs="Arial"/>
              </w:rPr>
              <w:t>" and "</w:t>
            </w:r>
            <w:r>
              <w:rPr>
                <w:rFonts w:ascii="Arial" w:eastAsia="Arial" w:hAnsi="Arial" w:cs="Arial"/>
                <w:b/>
              </w:rPr>
              <w:t>Pre-Qualification Questionnaire</w:t>
            </w:r>
            <w:r>
              <w:rPr>
                <w:rFonts w:ascii="Arial" w:eastAsia="Arial" w:hAnsi="Arial" w:cs="Arial"/>
              </w:rPr>
              <w:t>" shall have the meaning given to them in the Regulations;</w:t>
            </w:r>
          </w:p>
        </w:tc>
      </w:tr>
      <w:tr w:rsidR="00922C9C" w14:paraId="392CDD20" w14:textId="77777777">
        <w:tc>
          <w:tcPr>
            <w:tcW w:w="2977" w:type="dxa"/>
          </w:tcPr>
          <w:p w14:paraId="2262F26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"Processing"</w:t>
            </w:r>
          </w:p>
        </w:tc>
        <w:tc>
          <w:tcPr>
            <w:tcW w:w="4961" w:type="dxa"/>
            <w:gridSpan w:val="2"/>
          </w:tcPr>
          <w:p w14:paraId="48F9FB5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the Data Protection Legislation but, for the purposes of this Contract, it shall include both manual and automatic processing and "</w:t>
            </w:r>
            <w:r>
              <w:rPr>
                <w:rFonts w:ascii="Arial" w:eastAsia="Arial" w:hAnsi="Arial" w:cs="Arial"/>
                <w:b/>
              </w:rPr>
              <w:t>Process</w:t>
            </w:r>
            <w:r>
              <w:rPr>
                <w:rFonts w:ascii="Arial" w:eastAsia="Arial" w:hAnsi="Arial" w:cs="Arial"/>
              </w:rPr>
              <w:t>" and "</w:t>
            </w:r>
            <w:r>
              <w:rPr>
                <w:rFonts w:ascii="Arial" w:eastAsia="Arial" w:hAnsi="Arial" w:cs="Arial"/>
                <w:b/>
              </w:rPr>
              <w:t>Processed</w:t>
            </w:r>
            <w:r>
              <w:rPr>
                <w:rFonts w:ascii="Arial" w:eastAsia="Arial" w:hAnsi="Arial" w:cs="Arial"/>
              </w:rPr>
              <w:t>" shall be interpreted accordingly;</w:t>
            </w:r>
          </w:p>
        </w:tc>
      </w:tr>
      <w:tr w:rsidR="00922C9C" w14:paraId="6C637842" w14:textId="77777777">
        <w:tc>
          <w:tcPr>
            <w:tcW w:w="2977" w:type="dxa"/>
          </w:tcPr>
          <w:p w14:paraId="092BF34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"Prohibited Act"</w:t>
            </w:r>
          </w:p>
        </w:tc>
        <w:tc>
          <w:tcPr>
            <w:tcW w:w="4961" w:type="dxa"/>
            <w:gridSpan w:val="2"/>
          </w:tcPr>
          <w:p w14:paraId="7620149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of the following:</w:t>
            </w:r>
          </w:p>
          <w:p w14:paraId="47C41C4F" w14:textId="77777777" w:rsidR="00922C9C" w:rsidRDefault="00AD6EA9">
            <w:pPr>
              <w:numPr>
                <w:ilvl w:val="0"/>
                <w:numId w:val="22"/>
              </w:numPr>
              <w:pBdr>
                <w:top w:val="nil"/>
                <w:left w:val="nil"/>
                <w:bottom w:val="nil"/>
                <w:right w:val="nil"/>
                <w:between w:val="nil"/>
              </w:pBdr>
              <w:spacing w:before="100" w:after="200"/>
              <w:rPr>
                <w:rFonts w:ascii="Arial" w:eastAsia="Arial" w:hAnsi="Arial" w:cs="Arial"/>
              </w:rPr>
            </w:pPr>
            <w:r>
              <w:rPr>
                <w:rFonts w:ascii="Arial" w:eastAsia="Arial" w:hAnsi="Arial" w:cs="Arial"/>
              </w:rPr>
              <w:t>to directly or indirectly offer, promise or give any person working for or engaged by the Customer and/or the Authority or other Contracting Authority or any other public body a financial or other advantage to:</w:t>
            </w:r>
          </w:p>
          <w:p w14:paraId="497EE8FA" w14:textId="77777777" w:rsidR="00922C9C" w:rsidRDefault="00AD6EA9">
            <w:pPr>
              <w:numPr>
                <w:ilvl w:val="1"/>
                <w:numId w:val="22"/>
              </w:numPr>
              <w:pBdr>
                <w:top w:val="nil"/>
                <w:left w:val="nil"/>
                <w:bottom w:val="nil"/>
                <w:right w:val="nil"/>
                <w:between w:val="nil"/>
              </w:pBdr>
              <w:spacing w:before="100" w:after="200"/>
              <w:rPr>
                <w:rFonts w:ascii="Arial" w:eastAsia="Arial" w:hAnsi="Arial" w:cs="Arial"/>
              </w:rPr>
            </w:pPr>
            <w:r>
              <w:rPr>
                <w:rFonts w:ascii="Arial" w:eastAsia="Arial" w:hAnsi="Arial" w:cs="Arial"/>
              </w:rPr>
              <w:t>induce that person to perform improperly a relevant function or activity; or</w:t>
            </w:r>
          </w:p>
          <w:p w14:paraId="24BC9657" w14:textId="77777777" w:rsidR="00922C9C" w:rsidRDefault="00AD6EA9">
            <w:pPr>
              <w:numPr>
                <w:ilvl w:val="1"/>
                <w:numId w:val="22"/>
              </w:numPr>
              <w:pBdr>
                <w:top w:val="nil"/>
                <w:left w:val="nil"/>
                <w:bottom w:val="nil"/>
                <w:right w:val="nil"/>
                <w:between w:val="nil"/>
              </w:pBdr>
              <w:spacing w:before="100" w:after="200"/>
              <w:rPr>
                <w:rFonts w:ascii="Arial" w:eastAsia="Arial" w:hAnsi="Arial" w:cs="Arial"/>
              </w:rPr>
            </w:pPr>
            <w:r>
              <w:rPr>
                <w:rFonts w:ascii="Arial" w:eastAsia="Arial" w:hAnsi="Arial" w:cs="Arial"/>
              </w:rPr>
              <w:t>reward that person for improper performance of a relevant function or activity;</w:t>
            </w:r>
          </w:p>
          <w:p w14:paraId="71E04113" w14:textId="77777777" w:rsidR="00922C9C" w:rsidRDefault="00AD6EA9">
            <w:pPr>
              <w:numPr>
                <w:ilvl w:val="0"/>
                <w:numId w:val="22"/>
              </w:numPr>
              <w:pBdr>
                <w:top w:val="nil"/>
                <w:left w:val="nil"/>
                <w:bottom w:val="nil"/>
                <w:right w:val="nil"/>
                <w:between w:val="nil"/>
              </w:pBdr>
              <w:spacing w:before="100" w:after="200"/>
              <w:rPr>
                <w:rFonts w:ascii="Arial" w:eastAsia="Arial" w:hAnsi="Arial" w:cs="Arial"/>
              </w:rPr>
            </w:pPr>
            <w:r>
              <w:rPr>
                <w:rFonts w:ascii="Arial" w:eastAsia="Arial" w:hAnsi="Arial" w:cs="Arial"/>
              </w:rPr>
              <w:t>to directly or indirectly request, agree to receive or accept any financial or other advantage as an inducement or a reward for improper performance of a relevant function or activity in connection with this Agreement;</w:t>
            </w:r>
          </w:p>
          <w:p w14:paraId="432D5BF4" w14:textId="77777777" w:rsidR="00922C9C" w:rsidRDefault="00AD6EA9">
            <w:pPr>
              <w:numPr>
                <w:ilvl w:val="0"/>
                <w:numId w:val="22"/>
              </w:numPr>
              <w:pBdr>
                <w:top w:val="nil"/>
                <w:left w:val="nil"/>
                <w:bottom w:val="nil"/>
                <w:right w:val="nil"/>
                <w:between w:val="nil"/>
              </w:pBdr>
              <w:spacing w:before="100" w:after="200"/>
              <w:rPr>
                <w:rFonts w:ascii="Arial" w:eastAsia="Arial" w:hAnsi="Arial" w:cs="Arial"/>
              </w:rPr>
            </w:pPr>
            <w:r>
              <w:rPr>
                <w:rFonts w:ascii="Arial" w:eastAsia="Arial" w:hAnsi="Arial" w:cs="Arial"/>
              </w:rPr>
              <w:t>committing any offence:</w:t>
            </w:r>
          </w:p>
          <w:p w14:paraId="3E2D88C4" w14:textId="77777777" w:rsidR="00922C9C" w:rsidRDefault="00AD6EA9">
            <w:pPr>
              <w:numPr>
                <w:ilvl w:val="1"/>
                <w:numId w:val="22"/>
              </w:numPr>
              <w:pBdr>
                <w:top w:val="nil"/>
                <w:left w:val="nil"/>
                <w:bottom w:val="nil"/>
                <w:right w:val="nil"/>
                <w:between w:val="nil"/>
              </w:pBdr>
              <w:spacing w:before="100" w:after="200"/>
              <w:rPr>
                <w:rFonts w:ascii="Arial" w:eastAsia="Arial" w:hAnsi="Arial" w:cs="Arial"/>
              </w:rPr>
            </w:pPr>
            <w:r>
              <w:rPr>
                <w:rFonts w:ascii="Arial" w:eastAsia="Arial" w:hAnsi="Arial" w:cs="Arial"/>
              </w:rPr>
              <w:t>under the Bribery Act 2010 (or any legislation repealed or revoked by such Act); or</w:t>
            </w:r>
          </w:p>
          <w:p w14:paraId="73E49AF8" w14:textId="77777777" w:rsidR="00922C9C" w:rsidRDefault="00AD6EA9">
            <w:pPr>
              <w:numPr>
                <w:ilvl w:val="1"/>
                <w:numId w:val="22"/>
              </w:numPr>
              <w:pBdr>
                <w:top w:val="nil"/>
                <w:left w:val="nil"/>
                <w:bottom w:val="nil"/>
                <w:right w:val="nil"/>
                <w:between w:val="nil"/>
              </w:pBdr>
              <w:spacing w:before="100" w:after="200"/>
              <w:rPr>
                <w:rFonts w:ascii="Arial" w:eastAsia="Arial" w:hAnsi="Arial" w:cs="Arial"/>
              </w:rPr>
            </w:pPr>
            <w:r>
              <w:rPr>
                <w:rFonts w:ascii="Arial" w:eastAsia="Arial" w:hAnsi="Arial" w:cs="Arial"/>
              </w:rPr>
              <w:t>under legislation or common law concerning fraudulent acts; or</w:t>
            </w:r>
          </w:p>
          <w:p w14:paraId="241A1F25" w14:textId="77777777" w:rsidR="00922C9C" w:rsidRDefault="00AD6EA9">
            <w:pPr>
              <w:numPr>
                <w:ilvl w:val="1"/>
                <w:numId w:val="22"/>
              </w:numPr>
              <w:pBdr>
                <w:top w:val="nil"/>
                <w:left w:val="nil"/>
                <w:bottom w:val="nil"/>
                <w:right w:val="nil"/>
                <w:between w:val="nil"/>
              </w:pBdr>
              <w:spacing w:before="100" w:after="200"/>
              <w:rPr>
                <w:rFonts w:ascii="Arial" w:eastAsia="Arial" w:hAnsi="Arial" w:cs="Arial"/>
              </w:rPr>
            </w:pPr>
            <w:r>
              <w:rPr>
                <w:rFonts w:ascii="Arial" w:eastAsia="Arial" w:hAnsi="Arial" w:cs="Arial"/>
              </w:rPr>
              <w:t>defrauding, attempting to defraud or conspiring to defraud the Customer; or</w:t>
            </w:r>
          </w:p>
          <w:p w14:paraId="19299C72" w14:textId="77777777" w:rsidR="00922C9C" w:rsidRDefault="00AD6EA9">
            <w:pPr>
              <w:numPr>
                <w:ilvl w:val="1"/>
                <w:numId w:val="22"/>
              </w:numPr>
              <w:pBdr>
                <w:top w:val="nil"/>
                <w:left w:val="nil"/>
                <w:bottom w:val="nil"/>
                <w:right w:val="nil"/>
                <w:between w:val="nil"/>
              </w:pBdr>
              <w:spacing w:before="100" w:after="200"/>
              <w:rPr>
                <w:rFonts w:ascii="Arial" w:eastAsia="Arial" w:hAnsi="Arial" w:cs="Arial"/>
              </w:rPr>
            </w:pPr>
            <w:r>
              <w:rPr>
                <w:rFonts w:ascii="Arial" w:eastAsia="Arial" w:hAnsi="Arial" w:cs="Arial"/>
              </w:rPr>
              <w:t>any activity, practice or conduct which would constitute one of the offences listed under (c) above if such activity, practice or conduct had been carried out in the UK;</w:t>
            </w:r>
          </w:p>
        </w:tc>
      </w:tr>
      <w:tr w:rsidR="00922C9C" w14:paraId="243D50D5" w14:textId="77777777">
        <w:tc>
          <w:tcPr>
            <w:tcW w:w="2977" w:type="dxa"/>
          </w:tcPr>
          <w:p w14:paraId="3F097AA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"Project Specific IPR"</w:t>
            </w:r>
          </w:p>
        </w:tc>
        <w:tc>
          <w:tcPr>
            <w:tcW w:w="4961" w:type="dxa"/>
            <w:gridSpan w:val="2"/>
          </w:tcPr>
          <w:p w14:paraId="69B4450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w:t>
            </w:r>
          </w:p>
          <w:p w14:paraId="43C99D0C" w14:textId="77777777" w:rsidR="00922C9C" w:rsidRDefault="00AD6EA9">
            <w:pPr>
              <w:numPr>
                <w:ilvl w:val="0"/>
                <w:numId w:val="4"/>
              </w:numPr>
              <w:pBdr>
                <w:top w:val="nil"/>
                <w:left w:val="nil"/>
                <w:bottom w:val="nil"/>
                <w:right w:val="nil"/>
                <w:between w:val="nil"/>
              </w:pBdr>
              <w:spacing w:before="100" w:after="200"/>
              <w:rPr>
                <w:rFonts w:ascii="Arial" w:eastAsia="Arial" w:hAnsi="Arial" w:cs="Arial"/>
              </w:rPr>
            </w:pPr>
            <w:r>
              <w:rPr>
                <w:rFonts w:ascii="Arial" w:eastAsia="Arial" w:hAnsi="Arial" w:cs="Arial"/>
              </w:rPr>
              <w:t>Intellectual Property Rights in items created by the Supplier (or by a third party on behalf of the Supplier) specifically for the purposes of this Contract and updates and amendments of these items including (but not limited to) database schema; and/or</w:t>
            </w:r>
          </w:p>
          <w:p w14:paraId="289ABE56" w14:textId="77777777" w:rsidR="00922C9C" w:rsidRDefault="00AD6EA9">
            <w:pPr>
              <w:numPr>
                <w:ilvl w:val="0"/>
                <w:numId w:val="4"/>
              </w:numPr>
              <w:pBdr>
                <w:top w:val="nil"/>
                <w:left w:val="nil"/>
                <w:bottom w:val="nil"/>
                <w:right w:val="nil"/>
                <w:between w:val="nil"/>
              </w:pBdr>
              <w:spacing w:before="100" w:after="200"/>
              <w:rPr>
                <w:rFonts w:ascii="Arial" w:eastAsia="Arial" w:hAnsi="Arial" w:cs="Arial"/>
              </w:rPr>
            </w:pPr>
            <w:r>
              <w:rPr>
                <w:rFonts w:ascii="Arial" w:eastAsia="Arial" w:hAnsi="Arial" w:cs="Arial"/>
              </w:rPr>
              <w:t>IPR in or arising as a result of the performance of the Suppliers obligations under this Contract and all updates and amendments to the same;</w:t>
            </w:r>
          </w:p>
          <w:p w14:paraId="5384AF1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but shall not include the Supplier Background IPR;</w:t>
            </w:r>
          </w:p>
        </w:tc>
      </w:tr>
      <w:tr w:rsidR="00922C9C" w14:paraId="35946652" w14:textId="77777777">
        <w:tc>
          <w:tcPr>
            <w:tcW w:w="2977" w:type="dxa"/>
          </w:tcPr>
          <w:p w14:paraId="5F52C88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"Recipient"</w:t>
            </w:r>
          </w:p>
        </w:tc>
        <w:tc>
          <w:tcPr>
            <w:tcW w:w="4961" w:type="dxa"/>
            <w:gridSpan w:val="2"/>
          </w:tcPr>
          <w:p w14:paraId="05E4CCE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34.3.1 (Confidentiality);</w:t>
            </w:r>
          </w:p>
        </w:tc>
      </w:tr>
      <w:tr w:rsidR="00922C9C" w14:paraId="4A2E4EA9" w14:textId="77777777">
        <w:tc>
          <w:tcPr>
            <w:tcW w:w="2977" w:type="dxa"/>
          </w:tcPr>
          <w:p w14:paraId="1926336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"Rectification Plan"</w:t>
            </w:r>
          </w:p>
        </w:tc>
        <w:tc>
          <w:tcPr>
            <w:tcW w:w="4961" w:type="dxa"/>
            <w:gridSpan w:val="2"/>
          </w:tcPr>
          <w:p w14:paraId="698FBC0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rectification plan pursuant to the Rectification Plan Process;</w:t>
            </w:r>
          </w:p>
        </w:tc>
      </w:tr>
      <w:tr w:rsidR="00922C9C" w14:paraId="182E68E3" w14:textId="77777777">
        <w:tc>
          <w:tcPr>
            <w:tcW w:w="2977" w:type="dxa"/>
          </w:tcPr>
          <w:p w14:paraId="6D8C809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"Rectification Plan Process"</w:t>
            </w:r>
          </w:p>
        </w:tc>
        <w:tc>
          <w:tcPr>
            <w:tcW w:w="4961" w:type="dxa"/>
            <w:gridSpan w:val="2"/>
          </w:tcPr>
          <w:p w14:paraId="422ECAF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process set out in Clause 38.2 (Rectification Plan Process);</w:t>
            </w:r>
          </w:p>
        </w:tc>
      </w:tr>
      <w:tr w:rsidR="00922C9C" w14:paraId="04EAAE08" w14:textId="77777777">
        <w:tc>
          <w:tcPr>
            <w:tcW w:w="2977" w:type="dxa"/>
          </w:tcPr>
          <w:p w14:paraId="477A948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"Registers"</w:t>
            </w:r>
          </w:p>
        </w:tc>
        <w:tc>
          <w:tcPr>
            <w:tcW w:w="4961" w:type="dxa"/>
            <w:gridSpan w:val="2"/>
          </w:tcPr>
          <w:p w14:paraId="44A18EA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in Contract Schedule 9 (Exit Management);</w:t>
            </w:r>
          </w:p>
        </w:tc>
      </w:tr>
      <w:tr w:rsidR="00922C9C" w14:paraId="6C614263" w14:textId="77777777">
        <w:tc>
          <w:tcPr>
            <w:tcW w:w="2977" w:type="dxa"/>
          </w:tcPr>
          <w:p w14:paraId="3A232B1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"Regulations"</w:t>
            </w:r>
          </w:p>
        </w:tc>
        <w:tc>
          <w:tcPr>
            <w:tcW w:w="4961" w:type="dxa"/>
            <w:gridSpan w:val="2"/>
          </w:tcPr>
          <w:p w14:paraId="723813E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01E5B729" w14:textId="77777777">
        <w:tc>
          <w:tcPr>
            <w:tcW w:w="2977" w:type="dxa"/>
          </w:tcPr>
          <w:p w14:paraId="6A3CC15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"Reimbursable Expenses"</w:t>
            </w:r>
          </w:p>
        </w:tc>
        <w:tc>
          <w:tcPr>
            <w:tcW w:w="4961" w:type="dxa"/>
            <w:gridSpan w:val="2"/>
          </w:tcPr>
          <w:p w14:paraId="37D1ACF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Contract Schedule 3 (Contract Charges, Payment and Invoicing);</w:t>
            </w:r>
          </w:p>
        </w:tc>
      </w:tr>
      <w:tr w:rsidR="00922C9C" w14:paraId="504B6FB6" w14:textId="77777777">
        <w:tc>
          <w:tcPr>
            <w:tcW w:w="2977" w:type="dxa"/>
          </w:tcPr>
          <w:p w14:paraId="64B0462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"Related Supplier"</w:t>
            </w:r>
          </w:p>
        </w:tc>
        <w:tc>
          <w:tcPr>
            <w:tcW w:w="4961" w:type="dxa"/>
            <w:gridSpan w:val="2"/>
          </w:tcPr>
          <w:p w14:paraId="59814BF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person who provides goods and/or services and/or works to the Customer which are related to the Goods and/or Services and/or Works from time to time;</w:t>
            </w:r>
          </w:p>
        </w:tc>
      </w:tr>
      <w:tr w:rsidR="00922C9C" w14:paraId="099B16D3" w14:textId="77777777">
        <w:tc>
          <w:tcPr>
            <w:tcW w:w="2977" w:type="dxa"/>
          </w:tcPr>
          <w:p w14:paraId="7909691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"Relevant Conviction"</w:t>
            </w:r>
          </w:p>
        </w:tc>
        <w:tc>
          <w:tcPr>
            <w:tcW w:w="4961" w:type="dxa"/>
            <w:gridSpan w:val="2"/>
          </w:tcPr>
          <w:p w14:paraId="791083B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Conviction that is relevant to the nature of the Goods and/or Services and/or Works to be provided or as specified in the Contract Order Form;</w:t>
            </w:r>
          </w:p>
        </w:tc>
      </w:tr>
      <w:tr w:rsidR="00922C9C" w14:paraId="5331D877" w14:textId="77777777">
        <w:tc>
          <w:tcPr>
            <w:tcW w:w="2977" w:type="dxa"/>
          </w:tcPr>
          <w:p w14:paraId="1DC7477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"Relevant Requirements"</w:t>
            </w:r>
          </w:p>
        </w:tc>
        <w:tc>
          <w:tcPr>
            <w:tcW w:w="4961" w:type="dxa"/>
            <w:gridSpan w:val="2"/>
          </w:tcPr>
          <w:p w14:paraId="010C62A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all applicable Law relating to bribery, corruption and fraud, including the Bribery Act 2010 and any guidance issued by the Secretary of State for Justice pursuant to section 9 of the Bribery Act 2010;</w:t>
            </w:r>
          </w:p>
        </w:tc>
      </w:tr>
      <w:tr w:rsidR="00922C9C" w14:paraId="5888DA9F" w14:textId="77777777">
        <w:tc>
          <w:tcPr>
            <w:tcW w:w="2977" w:type="dxa"/>
          </w:tcPr>
          <w:p w14:paraId="3A4A3CB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"Relevant Tax Authority"</w:t>
            </w:r>
          </w:p>
        </w:tc>
        <w:tc>
          <w:tcPr>
            <w:tcW w:w="4961" w:type="dxa"/>
            <w:gridSpan w:val="2"/>
          </w:tcPr>
          <w:p w14:paraId="4D08754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HMRC, or, if applicable, the tax authority in the jurisdiction in which the Supplier is established;</w:t>
            </w:r>
          </w:p>
        </w:tc>
      </w:tr>
      <w:tr w:rsidR="00922C9C" w14:paraId="1A819817" w14:textId="77777777">
        <w:tc>
          <w:tcPr>
            <w:tcW w:w="2977" w:type="dxa"/>
          </w:tcPr>
          <w:p w14:paraId="1537E2D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"Relevant Transfer"</w:t>
            </w:r>
          </w:p>
        </w:tc>
        <w:tc>
          <w:tcPr>
            <w:tcW w:w="4961" w:type="dxa"/>
            <w:gridSpan w:val="2"/>
          </w:tcPr>
          <w:p w14:paraId="1C05830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transfer of employment to which the Employment Regulations applies;</w:t>
            </w:r>
          </w:p>
        </w:tc>
      </w:tr>
      <w:tr w:rsidR="00922C9C" w14:paraId="48244BB4" w14:textId="77777777">
        <w:tc>
          <w:tcPr>
            <w:tcW w:w="2977" w:type="dxa"/>
          </w:tcPr>
          <w:p w14:paraId="78B4625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"Relevant Transfer Date"</w:t>
            </w:r>
          </w:p>
        </w:tc>
        <w:tc>
          <w:tcPr>
            <w:tcW w:w="4961" w:type="dxa"/>
            <w:gridSpan w:val="2"/>
          </w:tcPr>
          <w:p w14:paraId="3B2CFE4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in relation to a Relevant Transfer, the date upon which the Relevant Transfer takes place;</w:t>
            </w:r>
          </w:p>
        </w:tc>
      </w:tr>
      <w:tr w:rsidR="00922C9C" w14:paraId="6B958DFC" w14:textId="77777777">
        <w:tc>
          <w:tcPr>
            <w:tcW w:w="2977" w:type="dxa"/>
          </w:tcPr>
          <w:p w14:paraId="337904A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"Relief Notice"</w:t>
            </w:r>
          </w:p>
        </w:tc>
        <w:tc>
          <w:tcPr>
            <w:tcW w:w="4961" w:type="dxa"/>
            <w:gridSpan w:val="2"/>
          </w:tcPr>
          <w:p w14:paraId="44B4EA8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39.2.2 (Supplier Relief Due to Customer Cause);</w:t>
            </w:r>
          </w:p>
        </w:tc>
      </w:tr>
      <w:tr w:rsidR="00922C9C" w14:paraId="1CA4BB6F" w14:textId="77777777">
        <w:tc>
          <w:tcPr>
            <w:tcW w:w="2977" w:type="dxa"/>
          </w:tcPr>
          <w:p w14:paraId="6374FA0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"Replacement Goods"</w:t>
            </w:r>
          </w:p>
        </w:tc>
        <w:tc>
          <w:tcPr>
            <w:tcW w:w="4961" w:type="dxa"/>
            <w:gridSpan w:val="2"/>
          </w:tcPr>
          <w:p w14:paraId="19A9A82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22C9C" w14:paraId="3D06617E" w14:textId="77777777">
        <w:tc>
          <w:tcPr>
            <w:tcW w:w="2977" w:type="dxa"/>
          </w:tcPr>
          <w:p w14:paraId="76B74DF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"Replacement Services"</w:t>
            </w:r>
          </w:p>
        </w:tc>
        <w:tc>
          <w:tcPr>
            <w:tcW w:w="4961" w:type="dxa"/>
            <w:gridSpan w:val="2"/>
          </w:tcPr>
          <w:p w14:paraId="7135EE5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services which are substantially similar to any of the Services and which the Customer receives in substitution for any of the Services following the Contract Expiry Date, whether those services are provided by the Customer internally and/or by any third party;</w:t>
            </w:r>
          </w:p>
        </w:tc>
      </w:tr>
      <w:tr w:rsidR="00922C9C" w14:paraId="1AE57F45" w14:textId="77777777">
        <w:tc>
          <w:tcPr>
            <w:tcW w:w="2977" w:type="dxa"/>
          </w:tcPr>
          <w:p w14:paraId="38D6F46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"Replacement Sub-Contractor"</w:t>
            </w:r>
          </w:p>
        </w:tc>
        <w:tc>
          <w:tcPr>
            <w:tcW w:w="4961" w:type="dxa"/>
            <w:gridSpan w:val="2"/>
          </w:tcPr>
          <w:p w14:paraId="296B77F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sub-contractor of the Replacement Supplier to whom Transferring Supplier Employees will transfer on a Service Transfer Date (or any sub-contractor of any such sub-contractor);</w:t>
            </w:r>
          </w:p>
        </w:tc>
      </w:tr>
      <w:tr w:rsidR="00922C9C" w14:paraId="5C4AC7AA" w14:textId="77777777">
        <w:tc>
          <w:tcPr>
            <w:tcW w:w="2977" w:type="dxa"/>
          </w:tcPr>
          <w:p w14:paraId="7150334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"Replacement Supplier"</w:t>
            </w:r>
          </w:p>
        </w:tc>
        <w:tc>
          <w:tcPr>
            <w:tcW w:w="4961" w:type="dxa"/>
            <w:gridSpan w:val="2"/>
          </w:tcPr>
          <w:p w14:paraId="2CCD553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third party provider of Replacement Goods and/or Services and/or Works appointed by or at the direction of the Customer from time to time or where the Customer is providing Replacement Goods and/or Services and/or Works for its own account, shall also include the Customer;</w:t>
            </w:r>
          </w:p>
        </w:tc>
      </w:tr>
      <w:tr w:rsidR="00922C9C" w14:paraId="2F90A2B0" w14:textId="77777777">
        <w:tc>
          <w:tcPr>
            <w:tcW w:w="2977" w:type="dxa"/>
          </w:tcPr>
          <w:p w14:paraId="3BDAB6C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"Request for Information"</w:t>
            </w:r>
          </w:p>
        </w:tc>
        <w:tc>
          <w:tcPr>
            <w:tcW w:w="4961" w:type="dxa"/>
            <w:gridSpan w:val="2"/>
          </w:tcPr>
          <w:p w14:paraId="50A39B7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request for information or an apparent request relating to this Contract or the provision of the Goods and/or Services and/or Works or an apparent request for such information under the FOIA or the EIRs;</w:t>
            </w:r>
          </w:p>
        </w:tc>
      </w:tr>
      <w:tr w:rsidR="00922C9C" w14:paraId="513D8F6E" w14:textId="77777777">
        <w:tc>
          <w:tcPr>
            <w:tcW w:w="2977" w:type="dxa"/>
          </w:tcPr>
          <w:p w14:paraId="5ABE0E1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Reserved Matters</w:t>
            </w:r>
          </w:p>
        </w:tc>
        <w:tc>
          <w:tcPr>
            <w:tcW w:w="4961" w:type="dxa"/>
            <w:gridSpan w:val="2"/>
          </w:tcPr>
          <w:p w14:paraId="482F14C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duties and obligations of the Customer deriving from its statutory, public law and constitutional functions;</w:t>
            </w:r>
          </w:p>
        </w:tc>
      </w:tr>
      <w:tr w:rsidR="00922C9C" w14:paraId="6FC08B58" w14:textId="77777777">
        <w:tc>
          <w:tcPr>
            <w:tcW w:w="2977" w:type="dxa"/>
          </w:tcPr>
          <w:p w14:paraId="41B4471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"Security Management Plan"</w:t>
            </w:r>
          </w:p>
        </w:tc>
        <w:tc>
          <w:tcPr>
            <w:tcW w:w="4961" w:type="dxa"/>
            <w:gridSpan w:val="2"/>
          </w:tcPr>
          <w:p w14:paraId="3C17951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Suppliers security management plan prepared pursuant to paragraph 4 of Contract Schedule 7 (Security) a draft of which has been provided by the Supplier to the Customer in accordance with paragraph 4 of Contract Schedule 7 (Security) and as updated from time to time;</w:t>
            </w:r>
          </w:p>
        </w:tc>
      </w:tr>
      <w:tr w:rsidR="00922C9C" w14:paraId="1DE2C3D1" w14:textId="77777777">
        <w:tc>
          <w:tcPr>
            <w:tcW w:w="2977" w:type="dxa"/>
          </w:tcPr>
          <w:p w14:paraId="48AE9AF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"Security Policy"</w:t>
            </w:r>
          </w:p>
        </w:tc>
        <w:tc>
          <w:tcPr>
            <w:tcW w:w="4961" w:type="dxa"/>
            <w:gridSpan w:val="2"/>
          </w:tcPr>
          <w:p w14:paraId="6D7ADFA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Customer's security policy as updated from time to time and notified to the Supplier;</w:t>
            </w:r>
            <w:r>
              <w:rPr>
                <w:rFonts w:ascii="Arial" w:eastAsia="Arial" w:hAnsi="Arial" w:cs="Arial"/>
                <w:vertAlign w:val="superscript"/>
              </w:rPr>
              <w:t xml:space="preserve"> </w:t>
            </w:r>
          </w:p>
        </w:tc>
      </w:tr>
      <w:tr w:rsidR="00922C9C" w14:paraId="5666B75E" w14:textId="77777777">
        <w:tc>
          <w:tcPr>
            <w:tcW w:w="2977" w:type="dxa"/>
          </w:tcPr>
          <w:p w14:paraId="1F7EDA9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"Security Policy Framework"</w:t>
            </w:r>
          </w:p>
        </w:tc>
        <w:tc>
          <w:tcPr>
            <w:tcW w:w="4961" w:type="dxa"/>
            <w:gridSpan w:val="2"/>
          </w:tcPr>
          <w:p w14:paraId="6095303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the current HMG Security Policy DPS that can be found at </w:t>
            </w:r>
            <w:hyperlink r:id="rId15">
              <w:r>
                <w:rPr>
                  <w:rFonts w:ascii="Arial" w:eastAsia="Arial" w:hAnsi="Arial" w:cs="Arial"/>
                  <w:color w:val="0000FF"/>
                  <w:u w:val="single"/>
                </w:rPr>
                <w:t>https://www.gov.uk/government/publications/security-policy-DPS</w:t>
              </w:r>
            </w:hyperlink>
            <w:r>
              <w:rPr>
                <w:rFonts w:ascii="Arial" w:eastAsia="Arial" w:hAnsi="Arial" w:cs="Arial"/>
                <w:color w:val="0000FF"/>
                <w:u w:val="single"/>
              </w:rPr>
              <w:t>;</w:t>
            </w:r>
          </w:p>
        </w:tc>
      </w:tr>
      <w:tr w:rsidR="00922C9C" w14:paraId="5B155E9B" w14:textId="77777777">
        <w:tc>
          <w:tcPr>
            <w:tcW w:w="2977" w:type="dxa"/>
          </w:tcPr>
          <w:p w14:paraId="3D957CB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Credit Cap"</w:t>
            </w:r>
          </w:p>
        </w:tc>
        <w:tc>
          <w:tcPr>
            <w:tcW w:w="4961" w:type="dxa"/>
            <w:gridSpan w:val="2"/>
          </w:tcPr>
          <w:p w14:paraId="2ADF7EE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the Contract Order Form;</w:t>
            </w:r>
          </w:p>
        </w:tc>
      </w:tr>
      <w:tr w:rsidR="00922C9C" w14:paraId="16E3BE0E" w14:textId="77777777">
        <w:tc>
          <w:tcPr>
            <w:tcW w:w="2977" w:type="dxa"/>
          </w:tcPr>
          <w:p w14:paraId="5DDB3A9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Credits"</w:t>
            </w:r>
          </w:p>
        </w:tc>
        <w:tc>
          <w:tcPr>
            <w:tcW w:w="4961" w:type="dxa"/>
            <w:gridSpan w:val="2"/>
          </w:tcPr>
          <w:p w14:paraId="3E63D4B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service credits specified in Annex 1 to Part A of Contract Schedule 6 (Service Levels, Service Credits and Performance Monitoring) being payable by the Supplier to the Customer in respect of any failure by the Supplier to meet one or more Service Levels;</w:t>
            </w:r>
          </w:p>
        </w:tc>
      </w:tr>
      <w:tr w:rsidR="00922C9C" w14:paraId="1E3E43A0" w14:textId="77777777">
        <w:tc>
          <w:tcPr>
            <w:tcW w:w="2977" w:type="dxa"/>
          </w:tcPr>
          <w:p w14:paraId="39FEEF8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Failure"</w:t>
            </w:r>
          </w:p>
        </w:tc>
        <w:tc>
          <w:tcPr>
            <w:tcW w:w="4961" w:type="dxa"/>
            <w:gridSpan w:val="2"/>
          </w:tcPr>
          <w:p w14:paraId="04391DF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22C9C" w14:paraId="515DC91C" w14:textId="77777777">
        <w:tc>
          <w:tcPr>
            <w:tcW w:w="2977" w:type="dxa"/>
          </w:tcPr>
          <w:p w14:paraId="55B516E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Level Failure"</w:t>
            </w:r>
          </w:p>
        </w:tc>
        <w:tc>
          <w:tcPr>
            <w:tcW w:w="4961" w:type="dxa"/>
            <w:gridSpan w:val="2"/>
          </w:tcPr>
          <w:p w14:paraId="1F3BBA1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failure to meet the Service Level Performance Measure in respect of a Service Level Performance Criterion;</w:t>
            </w:r>
          </w:p>
        </w:tc>
      </w:tr>
      <w:tr w:rsidR="00922C9C" w14:paraId="617614BF" w14:textId="77777777">
        <w:tc>
          <w:tcPr>
            <w:tcW w:w="2977" w:type="dxa"/>
          </w:tcPr>
          <w:p w14:paraId="15F9141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Level Performance Criteria"</w:t>
            </w:r>
          </w:p>
        </w:tc>
        <w:tc>
          <w:tcPr>
            <w:tcW w:w="4961" w:type="dxa"/>
            <w:gridSpan w:val="2"/>
          </w:tcPr>
          <w:p w14:paraId="0F844C7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paragraph 4.2 of Part A of Contract Schedule 6 (Service Levels, Service Credits and Performance Monitoring);</w:t>
            </w:r>
          </w:p>
        </w:tc>
      </w:tr>
      <w:tr w:rsidR="00922C9C" w14:paraId="08D99FF3" w14:textId="77777777">
        <w:tc>
          <w:tcPr>
            <w:tcW w:w="2977" w:type="dxa"/>
          </w:tcPr>
          <w:p w14:paraId="0A06C0FA"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Level Performance Measure"</w:t>
            </w:r>
          </w:p>
        </w:tc>
        <w:tc>
          <w:tcPr>
            <w:tcW w:w="4961" w:type="dxa"/>
            <w:gridSpan w:val="2"/>
          </w:tcPr>
          <w:p w14:paraId="4025E54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shall be as set out against the relevant Service Level Performance Criterion in Annex 1 of Part A of Contract Schedule 6 (Service Levels, Service Credits and Performance Monitoring);</w:t>
            </w:r>
          </w:p>
        </w:tc>
      </w:tr>
      <w:tr w:rsidR="00922C9C" w14:paraId="13F4CD06" w14:textId="77777777">
        <w:tc>
          <w:tcPr>
            <w:tcW w:w="2977" w:type="dxa"/>
          </w:tcPr>
          <w:p w14:paraId="1FD9E7E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Level Threshold"</w:t>
            </w:r>
          </w:p>
        </w:tc>
        <w:tc>
          <w:tcPr>
            <w:tcW w:w="4961" w:type="dxa"/>
            <w:gridSpan w:val="2"/>
          </w:tcPr>
          <w:p w14:paraId="05A1318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shall be as set out against the relevant Service Level Performance Criterion in Annex 1 of Part A of Contract Schedule 6 (Service Levels, Service Credits and Performance Monitoring);</w:t>
            </w:r>
          </w:p>
        </w:tc>
      </w:tr>
      <w:tr w:rsidR="00922C9C" w14:paraId="7D3F97CA" w14:textId="77777777">
        <w:tc>
          <w:tcPr>
            <w:tcW w:w="2977" w:type="dxa"/>
          </w:tcPr>
          <w:p w14:paraId="316A2AA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Levels"</w:t>
            </w:r>
          </w:p>
        </w:tc>
        <w:tc>
          <w:tcPr>
            <w:tcW w:w="4961" w:type="dxa"/>
            <w:gridSpan w:val="2"/>
          </w:tcPr>
          <w:p w14:paraId="50F25F5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service levels applicable to the provision of the Goods and/or Services under this Contract specified in Annex 1 to Part A of Contract Schedule 6 (Service Levels, Service Credits and Performance Monitoring);</w:t>
            </w:r>
          </w:p>
        </w:tc>
      </w:tr>
      <w:tr w:rsidR="00922C9C" w14:paraId="58463C99" w14:textId="77777777">
        <w:tc>
          <w:tcPr>
            <w:tcW w:w="2977" w:type="dxa"/>
          </w:tcPr>
          <w:p w14:paraId="0BAF19C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Period"</w:t>
            </w:r>
          </w:p>
        </w:tc>
        <w:tc>
          <w:tcPr>
            <w:tcW w:w="4961" w:type="dxa"/>
            <w:gridSpan w:val="2"/>
          </w:tcPr>
          <w:p w14:paraId="577C57E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in paragraph 4.1 of Contract Schedule 6 (Service Levels, Service Credits and Performance Monitoring);</w:t>
            </w:r>
          </w:p>
        </w:tc>
      </w:tr>
      <w:tr w:rsidR="00922C9C" w14:paraId="4A057F63" w14:textId="77777777">
        <w:tc>
          <w:tcPr>
            <w:tcW w:w="2977" w:type="dxa"/>
          </w:tcPr>
          <w:p w14:paraId="198F8C1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Transfer"</w:t>
            </w:r>
          </w:p>
        </w:tc>
        <w:tc>
          <w:tcPr>
            <w:tcW w:w="4961" w:type="dxa"/>
            <w:gridSpan w:val="2"/>
          </w:tcPr>
          <w:p w14:paraId="32FDB49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transfer of the Goods and/or Services and/or Works (or any part of the Goods and/or Services and/or Works), for whatever reason, from the Supplier or any Sub-Contractor to a Replacement Supplier or a Replacement Sub-Contractor;</w:t>
            </w:r>
          </w:p>
        </w:tc>
      </w:tr>
      <w:tr w:rsidR="00922C9C" w14:paraId="5FCD2328" w14:textId="77777777">
        <w:tc>
          <w:tcPr>
            <w:tcW w:w="2977" w:type="dxa"/>
          </w:tcPr>
          <w:p w14:paraId="4FF4C8D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 Transfer Date"</w:t>
            </w:r>
          </w:p>
        </w:tc>
        <w:tc>
          <w:tcPr>
            <w:tcW w:w="4961" w:type="dxa"/>
            <w:gridSpan w:val="2"/>
          </w:tcPr>
          <w:p w14:paraId="7CC9ABB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date of a Service Transfer;</w:t>
            </w:r>
          </w:p>
        </w:tc>
      </w:tr>
      <w:tr w:rsidR="00922C9C" w14:paraId="26B5A329" w14:textId="77777777">
        <w:tc>
          <w:tcPr>
            <w:tcW w:w="2977" w:type="dxa"/>
          </w:tcPr>
          <w:p w14:paraId="5BCA9EA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"Services"</w:t>
            </w:r>
          </w:p>
        </w:tc>
        <w:tc>
          <w:tcPr>
            <w:tcW w:w="4961" w:type="dxa"/>
            <w:gridSpan w:val="2"/>
          </w:tcPr>
          <w:p w14:paraId="073566C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services to be provided by the Supplier to the Customer as more particularly described, referred to in or as otherwise reasonably inferred from Contract Schedule 2 (Goods, Services and Works);</w:t>
            </w:r>
          </w:p>
        </w:tc>
      </w:tr>
      <w:tr w:rsidR="00922C9C" w14:paraId="1ACA0D84" w14:textId="77777777">
        <w:tc>
          <w:tcPr>
            <w:tcW w:w="2977" w:type="dxa"/>
          </w:tcPr>
          <w:p w14:paraId="214129D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"Sites"</w:t>
            </w:r>
          </w:p>
        </w:tc>
        <w:tc>
          <w:tcPr>
            <w:tcW w:w="4961" w:type="dxa"/>
            <w:gridSpan w:val="2"/>
          </w:tcPr>
          <w:p w14:paraId="5BEE338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premises (including the Customer Premises, the Suppliers premises or third party premises) from, to or at which:</w:t>
            </w:r>
          </w:p>
          <w:p w14:paraId="5C3BC4DE" w14:textId="77777777" w:rsidR="00922C9C" w:rsidRDefault="00AD6EA9">
            <w:pPr>
              <w:numPr>
                <w:ilvl w:val="0"/>
                <w:numId w:val="7"/>
              </w:numPr>
              <w:pBdr>
                <w:top w:val="nil"/>
                <w:left w:val="nil"/>
                <w:bottom w:val="nil"/>
                <w:right w:val="nil"/>
                <w:between w:val="nil"/>
              </w:pBdr>
              <w:spacing w:before="100" w:after="200"/>
              <w:rPr>
                <w:rFonts w:ascii="Arial" w:eastAsia="Arial" w:hAnsi="Arial" w:cs="Arial"/>
              </w:rPr>
            </w:pPr>
            <w:r>
              <w:rPr>
                <w:rFonts w:ascii="Arial" w:eastAsia="Arial" w:hAnsi="Arial" w:cs="Arial"/>
              </w:rPr>
              <w:t>the Goods and/or Services and/or Works are (or are to be) provided; or</w:t>
            </w:r>
          </w:p>
          <w:p w14:paraId="7BFC5807" w14:textId="77777777" w:rsidR="00922C9C" w:rsidRDefault="00AD6EA9">
            <w:pPr>
              <w:numPr>
                <w:ilvl w:val="0"/>
                <w:numId w:val="7"/>
              </w:numPr>
              <w:pBdr>
                <w:top w:val="nil"/>
                <w:left w:val="nil"/>
                <w:bottom w:val="nil"/>
                <w:right w:val="nil"/>
                <w:between w:val="nil"/>
              </w:pBdr>
              <w:spacing w:before="100" w:after="200"/>
              <w:rPr>
                <w:rFonts w:ascii="Arial" w:eastAsia="Arial" w:hAnsi="Arial" w:cs="Arial"/>
              </w:rPr>
            </w:pPr>
            <w:r>
              <w:rPr>
                <w:rFonts w:ascii="Arial" w:eastAsia="Arial" w:hAnsi="Arial" w:cs="Arial"/>
              </w:rPr>
              <w:t>the Supplier manages, organises or otherwise directs the provision or the use of the Goods and/or Services and/or Works;</w:t>
            </w:r>
          </w:p>
        </w:tc>
      </w:tr>
      <w:tr w:rsidR="00922C9C" w14:paraId="0F22330F" w14:textId="77777777">
        <w:tc>
          <w:tcPr>
            <w:tcW w:w="2977" w:type="dxa"/>
          </w:tcPr>
          <w:p w14:paraId="547535E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"Specific Change in Law"</w:t>
            </w:r>
          </w:p>
        </w:tc>
        <w:tc>
          <w:tcPr>
            <w:tcW w:w="4961" w:type="dxa"/>
            <w:gridSpan w:val="2"/>
          </w:tcPr>
          <w:p w14:paraId="2FA2AF0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Change in Law that relates specifically to the business of the Customer and which would not affect a Comparable Supply;</w:t>
            </w:r>
          </w:p>
        </w:tc>
      </w:tr>
      <w:tr w:rsidR="00922C9C" w14:paraId="591F80F8" w14:textId="77777777">
        <w:tc>
          <w:tcPr>
            <w:tcW w:w="2977" w:type="dxa"/>
          </w:tcPr>
          <w:p w14:paraId="2E0D75C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"Staffing Information"</w:t>
            </w:r>
          </w:p>
        </w:tc>
        <w:tc>
          <w:tcPr>
            <w:tcW w:w="4961" w:type="dxa"/>
            <w:gridSpan w:val="2"/>
          </w:tcPr>
          <w:p w14:paraId="556D31E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 to it in Contract Schedule 10 (Staff Transfer);</w:t>
            </w:r>
          </w:p>
        </w:tc>
      </w:tr>
      <w:tr w:rsidR="00922C9C" w14:paraId="6ACDA740" w14:textId="77777777">
        <w:tc>
          <w:tcPr>
            <w:tcW w:w="2977" w:type="dxa"/>
          </w:tcPr>
          <w:p w14:paraId="28A38A1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"Standards"</w:t>
            </w:r>
          </w:p>
        </w:tc>
        <w:tc>
          <w:tcPr>
            <w:tcW w:w="4961" w:type="dxa"/>
            <w:gridSpan w:val="2"/>
          </w:tcPr>
          <w:p w14:paraId="24F4EEE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w:t>
            </w:r>
          </w:p>
          <w:p w14:paraId="637D818F" w14:textId="77777777" w:rsidR="00922C9C" w:rsidRDefault="00AD6EA9">
            <w:pPr>
              <w:numPr>
                <w:ilvl w:val="0"/>
                <w:numId w:val="9"/>
              </w:numPr>
              <w:pBdr>
                <w:top w:val="nil"/>
                <w:left w:val="nil"/>
                <w:bottom w:val="nil"/>
                <w:right w:val="nil"/>
                <w:between w:val="nil"/>
              </w:pBdr>
              <w:spacing w:before="100" w:after="200"/>
              <w:rPr>
                <w:rFonts w:ascii="Arial" w:eastAsia="Arial" w:hAnsi="Arial" w:cs="Arial"/>
              </w:rPr>
            </w:pPr>
            <w:r>
              <w:rPr>
                <w:rFonts w:ascii="Arial" w:eastAsia="Arial" w:hAnsi="Arial" w:cs="Arial"/>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60E037E5" w14:textId="77777777" w:rsidR="00922C9C" w:rsidRDefault="00AD6EA9">
            <w:pPr>
              <w:numPr>
                <w:ilvl w:val="0"/>
                <w:numId w:val="9"/>
              </w:numPr>
              <w:pBdr>
                <w:top w:val="nil"/>
                <w:left w:val="nil"/>
                <w:bottom w:val="nil"/>
                <w:right w:val="nil"/>
                <w:between w:val="nil"/>
              </w:pBdr>
              <w:spacing w:before="100" w:after="200"/>
              <w:rPr>
                <w:rFonts w:ascii="Arial" w:eastAsia="Arial" w:hAnsi="Arial" w:cs="Arial"/>
              </w:rPr>
            </w:pPr>
            <w:r>
              <w:rPr>
                <w:rFonts w:ascii="Arial" w:eastAsia="Arial" w:hAnsi="Arial" w:cs="Arial"/>
              </w:rPr>
              <w:t>standards detailed in the specification in DPS Schedule 2 (Goods and/or Services and Key Performance Indicators);</w:t>
            </w:r>
          </w:p>
          <w:p w14:paraId="14CD2A14" w14:textId="77777777" w:rsidR="00922C9C" w:rsidRDefault="00AD6EA9">
            <w:pPr>
              <w:numPr>
                <w:ilvl w:val="0"/>
                <w:numId w:val="9"/>
              </w:numPr>
              <w:pBdr>
                <w:top w:val="nil"/>
                <w:left w:val="nil"/>
                <w:bottom w:val="nil"/>
                <w:right w:val="nil"/>
                <w:between w:val="nil"/>
              </w:pBdr>
              <w:spacing w:before="100" w:after="200"/>
              <w:rPr>
                <w:rFonts w:ascii="Arial" w:eastAsia="Arial" w:hAnsi="Arial" w:cs="Arial"/>
              </w:rPr>
            </w:pPr>
            <w:r>
              <w:rPr>
                <w:rFonts w:ascii="Arial" w:eastAsia="Arial" w:hAnsi="Arial" w:cs="Arial"/>
              </w:rPr>
              <w:t>standards detailed by the Customer in the Contract Order Form or agreed between the Parties from time to time;</w:t>
            </w:r>
          </w:p>
          <w:p w14:paraId="1DD40B99" w14:textId="77777777" w:rsidR="00922C9C" w:rsidRDefault="00AD6EA9">
            <w:pPr>
              <w:numPr>
                <w:ilvl w:val="0"/>
                <w:numId w:val="9"/>
              </w:numPr>
              <w:pBdr>
                <w:top w:val="nil"/>
                <w:left w:val="nil"/>
                <w:bottom w:val="nil"/>
                <w:right w:val="nil"/>
                <w:between w:val="nil"/>
              </w:pBdr>
              <w:spacing w:before="100" w:after="200"/>
              <w:rPr>
                <w:rFonts w:ascii="Arial" w:eastAsia="Arial" w:hAnsi="Arial" w:cs="Arial"/>
              </w:rPr>
            </w:pPr>
            <w:r>
              <w:rPr>
                <w:rFonts w:ascii="Arial" w:eastAsia="Arial" w:hAnsi="Arial" w:cs="Arial"/>
              </w:rPr>
              <w:t>relevant Government codes of practice and guidance applicable from time to time;</w:t>
            </w:r>
          </w:p>
        </w:tc>
      </w:tr>
      <w:tr w:rsidR="00922C9C" w14:paraId="6E3DE72C" w14:textId="77777777">
        <w:tc>
          <w:tcPr>
            <w:tcW w:w="2977" w:type="dxa"/>
          </w:tcPr>
          <w:p w14:paraId="6E9624B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"Statement of Requirements"</w:t>
            </w:r>
          </w:p>
        </w:tc>
        <w:tc>
          <w:tcPr>
            <w:tcW w:w="4961" w:type="dxa"/>
            <w:gridSpan w:val="2"/>
          </w:tcPr>
          <w:p w14:paraId="110B014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statement issued by the Customer detailing its requirements in respect of Goods and/or Services and/or Works issued in accordance with the Call for Competition Procedure;</w:t>
            </w:r>
          </w:p>
        </w:tc>
      </w:tr>
      <w:tr w:rsidR="00922C9C" w14:paraId="1BE2BC88" w14:textId="77777777">
        <w:tc>
          <w:tcPr>
            <w:tcW w:w="2977" w:type="dxa"/>
          </w:tcPr>
          <w:p w14:paraId="57DA7B0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"Sub-Contract"</w:t>
            </w:r>
          </w:p>
        </w:tc>
        <w:tc>
          <w:tcPr>
            <w:tcW w:w="4961" w:type="dxa"/>
            <w:gridSpan w:val="2"/>
          </w:tcPr>
          <w:p w14:paraId="73AE485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contract or agreement (or proposed contract or agreement), other than this Contract or the DPS Agreement, pursuant to which a third party:</w:t>
            </w:r>
          </w:p>
          <w:p w14:paraId="001AA73A" w14:textId="77777777" w:rsidR="00922C9C" w:rsidRDefault="00AD6EA9">
            <w:pPr>
              <w:numPr>
                <w:ilvl w:val="0"/>
                <w:numId w:val="10"/>
              </w:numPr>
              <w:pBdr>
                <w:top w:val="nil"/>
                <w:left w:val="nil"/>
                <w:bottom w:val="nil"/>
                <w:right w:val="nil"/>
                <w:between w:val="nil"/>
              </w:pBdr>
              <w:spacing w:before="100" w:after="200"/>
              <w:rPr>
                <w:rFonts w:ascii="Arial" w:eastAsia="Arial" w:hAnsi="Arial" w:cs="Arial"/>
              </w:rPr>
            </w:pPr>
            <w:r>
              <w:rPr>
                <w:rFonts w:ascii="Arial" w:eastAsia="Arial" w:hAnsi="Arial" w:cs="Arial"/>
              </w:rPr>
              <w:t>provides the Goods and/or Services and/or Works (or any part of them);</w:t>
            </w:r>
          </w:p>
          <w:p w14:paraId="198DF95F" w14:textId="77777777" w:rsidR="00922C9C" w:rsidRDefault="00AD6EA9">
            <w:pPr>
              <w:numPr>
                <w:ilvl w:val="0"/>
                <w:numId w:val="10"/>
              </w:numPr>
              <w:pBdr>
                <w:top w:val="nil"/>
                <w:left w:val="nil"/>
                <w:bottom w:val="nil"/>
                <w:right w:val="nil"/>
                <w:between w:val="nil"/>
              </w:pBdr>
              <w:spacing w:before="100" w:after="200"/>
              <w:rPr>
                <w:rFonts w:ascii="Arial" w:eastAsia="Arial" w:hAnsi="Arial" w:cs="Arial"/>
              </w:rPr>
            </w:pPr>
            <w:r>
              <w:rPr>
                <w:rFonts w:ascii="Arial" w:eastAsia="Arial" w:hAnsi="Arial" w:cs="Arial"/>
              </w:rPr>
              <w:t>provides facilities or services necessary for the provision of the Goods and/or Services and/or Works (or any part of them); and/or</w:t>
            </w:r>
          </w:p>
          <w:p w14:paraId="76A465CF" w14:textId="77777777" w:rsidR="00922C9C" w:rsidRDefault="00AD6EA9">
            <w:pPr>
              <w:numPr>
                <w:ilvl w:val="0"/>
                <w:numId w:val="10"/>
              </w:numPr>
              <w:pBdr>
                <w:top w:val="nil"/>
                <w:left w:val="nil"/>
                <w:bottom w:val="nil"/>
                <w:right w:val="nil"/>
                <w:between w:val="nil"/>
              </w:pBdr>
              <w:spacing w:before="100" w:after="200"/>
              <w:rPr>
                <w:rFonts w:ascii="Arial" w:eastAsia="Arial" w:hAnsi="Arial" w:cs="Arial"/>
              </w:rPr>
            </w:pPr>
            <w:r>
              <w:rPr>
                <w:rFonts w:ascii="Arial" w:eastAsia="Arial" w:hAnsi="Arial" w:cs="Arial"/>
              </w:rPr>
              <w:t>is responsible for the management, direction or control of the provision of the Goods and/or Services and/or Works (or any part of them);</w:t>
            </w:r>
          </w:p>
        </w:tc>
      </w:tr>
      <w:tr w:rsidR="00922C9C" w14:paraId="34307AA9" w14:textId="77777777">
        <w:trPr>
          <w:gridAfter w:val="1"/>
          <w:wAfter w:w="142" w:type="dxa"/>
        </w:trPr>
        <w:tc>
          <w:tcPr>
            <w:tcW w:w="2977" w:type="dxa"/>
          </w:tcPr>
          <w:p w14:paraId="64675C8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"Sub-Contractor"</w:t>
            </w:r>
          </w:p>
        </w:tc>
        <w:tc>
          <w:tcPr>
            <w:tcW w:w="4819" w:type="dxa"/>
          </w:tcPr>
          <w:p w14:paraId="6C55D74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person other than the Supplier, who is a party to a Sub-Contract and the servants or agents of that person;</w:t>
            </w:r>
          </w:p>
        </w:tc>
      </w:tr>
      <w:tr w:rsidR="00922C9C" w14:paraId="7EEDDF8B" w14:textId="77777777">
        <w:trPr>
          <w:gridAfter w:val="1"/>
          <w:wAfter w:w="142" w:type="dxa"/>
        </w:trPr>
        <w:tc>
          <w:tcPr>
            <w:tcW w:w="2977" w:type="dxa"/>
          </w:tcPr>
          <w:p w14:paraId="42DE845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"Supplier"</w:t>
            </w:r>
          </w:p>
        </w:tc>
        <w:tc>
          <w:tcPr>
            <w:tcW w:w="4819" w:type="dxa"/>
          </w:tcPr>
          <w:p w14:paraId="6D8769A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person, firm or company with whom the Customer enters into this Contract as identified in the Contract Order Form;</w:t>
            </w:r>
          </w:p>
        </w:tc>
      </w:tr>
      <w:tr w:rsidR="00922C9C" w14:paraId="0B02DEF4" w14:textId="77777777">
        <w:trPr>
          <w:gridAfter w:val="1"/>
          <w:wAfter w:w="142" w:type="dxa"/>
        </w:trPr>
        <w:tc>
          <w:tcPr>
            <w:tcW w:w="2977" w:type="dxa"/>
          </w:tcPr>
          <w:p w14:paraId="06A5E5A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"Supplier Assets"</w:t>
            </w:r>
          </w:p>
        </w:tc>
        <w:tc>
          <w:tcPr>
            <w:tcW w:w="4819" w:type="dxa"/>
          </w:tcPr>
          <w:p w14:paraId="256767B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all assets and rights used by the Supplier to provide the Goods and/or Services and/or Works in accordance with this Contract but excluding the Customer Assets;</w:t>
            </w:r>
          </w:p>
        </w:tc>
      </w:tr>
      <w:tr w:rsidR="00922C9C" w14:paraId="1C137FF2" w14:textId="77777777">
        <w:trPr>
          <w:gridAfter w:val="1"/>
          <w:wAfter w:w="142" w:type="dxa"/>
        </w:trPr>
        <w:tc>
          <w:tcPr>
            <w:tcW w:w="2977" w:type="dxa"/>
          </w:tcPr>
          <w:p w14:paraId="082FF9B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"Supplier Background IPR"</w:t>
            </w:r>
          </w:p>
        </w:tc>
        <w:tc>
          <w:tcPr>
            <w:tcW w:w="4819" w:type="dxa"/>
          </w:tcPr>
          <w:p w14:paraId="338B37A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w:t>
            </w:r>
          </w:p>
          <w:p w14:paraId="7EE38DAF" w14:textId="77777777" w:rsidR="00922C9C" w:rsidRDefault="00AD6EA9">
            <w:pPr>
              <w:numPr>
                <w:ilvl w:val="0"/>
                <w:numId w:val="11"/>
              </w:numPr>
              <w:pBdr>
                <w:top w:val="nil"/>
                <w:left w:val="nil"/>
                <w:bottom w:val="nil"/>
                <w:right w:val="nil"/>
                <w:between w:val="nil"/>
              </w:pBdr>
              <w:spacing w:before="100" w:after="200"/>
              <w:rPr>
                <w:rFonts w:ascii="Arial" w:eastAsia="Arial" w:hAnsi="Arial" w:cs="Arial"/>
              </w:rPr>
            </w:pPr>
            <w:r>
              <w:rPr>
                <w:rFonts w:ascii="Arial" w:eastAsia="Arial" w:hAnsi="Arial" w:cs="Arial"/>
              </w:rPr>
              <w:t>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7ABF685C" w14:textId="77777777" w:rsidR="00922C9C" w:rsidRDefault="00AD6EA9">
            <w:pPr>
              <w:numPr>
                <w:ilvl w:val="0"/>
                <w:numId w:val="11"/>
              </w:numPr>
              <w:pBdr>
                <w:top w:val="nil"/>
                <w:left w:val="nil"/>
                <w:bottom w:val="nil"/>
                <w:right w:val="nil"/>
                <w:between w:val="nil"/>
              </w:pBdr>
              <w:spacing w:before="100" w:after="200"/>
              <w:rPr>
                <w:rFonts w:ascii="Arial" w:eastAsia="Arial" w:hAnsi="Arial" w:cs="Arial"/>
              </w:rPr>
            </w:pPr>
            <w:r>
              <w:rPr>
                <w:rFonts w:ascii="Arial" w:eastAsia="Arial" w:hAnsi="Arial" w:cs="Arial"/>
              </w:rPr>
              <w:t>Intellectual Property Rights created by the Supplier independently of this Contract;</w:t>
            </w:r>
          </w:p>
        </w:tc>
      </w:tr>
      <w:tr w:rsidR="00922C9C" w14:paraId="17208DC4" w14:textId="77777777">
        <w:trPr>
          <w:gridAfter w:val="1"/>
          <w:wAfter w:w="142" w:type="dxa"/>
        </w:trPr>
        <w:tc>
          <w:tcPr>
            <w:tcW w:w="2977" w:type="dxa"/>
          </w:tcPr>
          <w:p w14:paraId="3320176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"Supplier Equipment"</w:t>
            </w:r>
          </w:p>
        </w:tc>
        <w:tc>
          <w:tcPr>
            <w:tcW w:w="4819" w:type="dxa"/>
          </w:tcPr>
          <w:p w14:paraId="712E452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Suppliers hardware, computer and telecoms devices, equipment, plant, materials and such other items supplied and used by the Supplier (but not hired, leased or loaned from the Customer) in the performance of its obligations under this Contract;</w:t>
            </w:r>
          </w:p>
        </w:tc>
      </w:tr>
      <w:tr w:rsidR="00922C9C" w14:paraId="37B9C937" w14:textId="77777777">
        <w:trPr>
          <w:gridAfter w:val="1"/>
          <w:wAfter w:w="142" w:type="dxa"/>
        </w:trPr>
        <w:tc>
          <w:tcPr>
            <w:tcW w:w="2977" w:type="dxa"/>
          </w:tcPr>
          <w:p w14:paraId="56EB578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"Supplier Non- Performance"</w:t>
            </w:r>
          </w:p>
        </w:tc>
        <w:tc>
          <w:tcPr>
            <w:tcW w:w="4819" w:type="dxa"/>
          </w:tcPr>
          <w:p w14:paraId="1D894F7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39.1 (Supplier Relief Due to Customer Cause);</w:t>
            </w:r>
          </w:p>
        </w:tc>
      </w:tr>
      <w:tr w:rsidR="00922C9C" w14:paraId="6E261861" w14:textId="77777777">
        <w:trPr>
          <w:gridAfter w:val="1"/>
          <w:wAfter w:w="142" w:type="dxa"/>
        </w:trPr>
        <w:tc>
          <w:tcPr>
            <w:tcW w:w="2977" w:type="dxa"/>
          </w:tcPr>
          <w:p w14:paraId="6D69260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"Supplier Personnel"</w:t>
            </w:r>
          </w:p>
        </w:tc>
        <w:tc>
          <w:tcPr>
            <w:tcW w:w="4819" w:type="dxa"/>
          </w:tcPr>
          <w:p w14:paraId="75E5060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all directors, officers, employees, agents, consultants and contractors of the Supplier and/or of any Sub-Contractor engaged in the performance of the Suppliers obligations under this Contract;</w:t>
            </w:r>
          </w:p>
        </w:tc>
      </w:tr>
      <w:tr w:rsidR="00922C9C" w14:paraId="7C499ADF" w14:textId="77777777">
        <w:trPr>
          <w:gridAfter w:val="1"/>
          <w:wAfter w:w="142" w:type="dxa"/>
        </w:trPr>
        <w:tc>
          <w:tcPr>
            <w:tcW w:w="2977" w:type="dxa"/>
          </w:tcPr>
          <w:p w14:paraId="4682449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"Supplier Profit"</w:t>
            </w:r>
          </w:p>
        </w:tc>
        <w:tc>
          <w:tcPr>
            <w:tcW w:w="4819" w:type="dxa"/>
          </w:tcPr>
          <w:p w14:paraId="0E8E185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w:t>
            </w:r>
          </w:p>
        </w:tc>
      </w:tr>
      <w:tr w:rsidR="00922C9C" w14:paraId="5F3A37ED" w14:textId="77777777">
        <w:trPr>
          <w:gridAfter w:val="1"/>
          <w:wAfter w:w="142" w:type="dxa"/>
        </w:trPr>
        <w:tc>
          <w:tcPr>
            <w:tcW w:w="2977" w:type="dxa"/>
          </w:tcPr>
          <w:p w14:paraId="2EC75D3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"Supplier Profit Margin"</w:t>
            </w:r>
          </w:p>
        </w:tc>
        <w:tc>
          <w:tcPr>
            <w:tcW w:w="4819" w:type="dxa"/>
          </w:tcPr>
          <w:p w14:paraId="314FD8B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22C9C" w14:paraId="6D647C4A" w14:textId="77777777">
        <w:trPr>
          <w:gridAfter w:val="1"/>
          <w:wAfter w:w="142" w:type="dxa"/>
        </w:trPr>
        <w:tc>
          <w:tcPr>
            <w:tcW w:w="2977" w:type="dxa"/>
          </w:tcPr>
          <w:p w14:paraId="57806F9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"Supplier Representative"</w:t>
            </w:r>
          </w:p>
        </w:tc>
        <w:tc>
          <w:tcPr>
            <w:tcW w:w="4819" w:type="dxa"/>
          </w:tcPr>
          <w:p w14:paraId="7544D9C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representative appointed by the Supplier named in the Contract Order Form;</w:t>
            </w:r>
          </w:p>
        </w:tc>
      </w:tr>
      <w:tr w:rsidR="00922C9C" w14:paraId="5A8AC2B3" w14:textId="77777777">
        <w:trPr>
          <w:gridAfter w:val="1"/>
          <w:wAfter w:w="142" w:type="dxa"/>
        </w:trPr>
        <w:tc>
          <w:tcPr>
            <w:tcW w:w="2977" w:type="dxa"/>
          </w:tcPr>
          <w:p w14:paraId="4301159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"Supplier Related Party"</w:t>
            </w:r>
          </w:p>
        </w:tc>
        <w:tc>
          <w:tcPr>
            <w:tcW w:w="4819" w:type="dxa"/>
          </w:tcPr>
          <w:p w14:paraId="1BA66C0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all Supplier Personnel, any Affiliate of the Supplier and any directors, officers, employees, agents, consultants and contractors of such Affiliate; </w:t>
            </w:r>
          </w:p>
        </w:tc>
      </w:tr>
      <w:tr w:rsidR="00922C9C" w14:paraId="0DC07E94" w14:textId="77777777">
        <w:trPr>
          <w:gridAfter w:val="1"/>
          <w:wAfter w:w="142" w:type="dxa"/>
        </w:trPr>
        <w:tc>
          <w:tcPr>
            <w:tcW w:w="2977" w:type="dxa"/>
          </w:tcPr>
          <w:p w14:paraId="185C206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"Suppliers Confidential Information"</w:t>
            </w:r>
          </w:p>
        </w:tc>
        <w:tc>
          <w:tcPr>
            <w:tcW w:w="4819" w:type="dxa"/>
          </w:tcPr>
          <w:p w14:paraId="2154AF7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w:t>
            </w:r>
          </w:p>
          <w:p w14:paraId="48DB6495" w14:textId="77777777" w:rsidR="00922C9C" w:rsidRDefault="00AD6EA9">
            <w:pPr>
              <w:numPr>
                <w:ilvl w:val="0"/>
                <w:numId w:val="12"/>
              </w:numPr>
              <w:pBdr>
                <w:top w:val="nil"/>
                <w:left w:val="nil"/>
                <w:bottom w:val="nil"/>
                <w:right w:val="nil"/>
                <w:between w:val="nil"/>
              </w:pBdr>
              <w:spacing w:before="100" w:after="200"/>
              <w:rPr>
                <w:rFonts w:ascii="Arial" w:eastAsia="Arial" w:hAnsi="Arial" w:cs="Arial"/>
              </w:rPr>
            </w:pPr>
            <w:r>
              <w:rPr>
                <w:rFonts w:ascii="Arial" w:eastAsia="Arial" w:hAnsi="Arial" w:cs="Arial"/>
              </w:rPr>
              <w:t>any information, however it is conveyed, that relates to the business, affairs, developments, IPR of the Supplier (including the Supplier Background IPR) trade secrets, Know-How, and/or personnel of the Supplier;</w:t>
            </w:r>
          </w:p>
          <w:p w14:paraId="23AE7C80" w14:textId="77777777" w:rsidR="00922C9C" w:rsidRDefault="00AD6EA9">
            <w:pPr>
              <w:numPr>
                <w:ilvl w:val="0"/>
                <w:numId w:val="12"/>
              </w:numPr>
              <w:pBdr>
                <w:top w:val="nil"/>
                <w:left w:val="nil"/>
                <w:bottom w:val="nil"/>
                <w:right w:val="nil"/>
                <w:between w:val="nil"/>
              </w:pBdr>
              <w:spacing w:before="100" w:after="200"/>
              <w:rPr>
                <w:rFonts w:ascii="Arial" w:eastAsia="Arial" w:hAnsi="Arial" w:cs="Arial"/>
              </w:rPr>
            </w:pPr>
            <w:r>
              <w:rPr>
                <w:rFonts w:ascii="Arial" w:eastAsia="Arial"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w:t>
            </w:r>
          </w:p>
          <w:p w14:paraId="77EB0234" w14:textId="77777777" w:rsidR="00922C9C" w:rsidRDefault="00AD6EA9">
            <w:pPr>
              <w:numPr>
                <w:ilvl w:val="0"/>
                <w:numId w:val="12"/>
              </w:numPr>
              <w:pBdr>
                <w:top w:val="nil"/>
                <w:left w:val="nil"/>
                <w:bottom w:val="nil"/>
                <w:right w:val="nil"/>
                <w:between w:val="nil"/>
              </w:pBdr>
              <w:spacing w:before="100" w:after="200"/>
              <w:rPr>
                <w:rFonts w:ascii="Arial" w:eastAsia="Arial" w:hAnsi="Arial" w:cs="Arial"/>
              </w:rPr>
            </w:pPr>
            <w:r>
              <w:rPr>
                <w:rFonts w:ascii="Arial" w:eastAsia="Arial" w:hAnsi="Arial" w:cs="Arial"/>
              </w:rPr>
              <w:t>information derived from any of the above;</w:t>
            </w:r>
          </w:p>
        </w:tc>
      </w:tr>
      <w:tr w:rsidR="00922C9C" w14:paraId="36C3536E" w14:textId="77777777">
        <w:trPr>
          <w:gridAfter w:val="1"/>
          <w:wAfter w:w="142" w:type="dxa"/>
        </w:trPr>
        <w:tc>
          <w:tcPr>
            <w:tcW w:w="2977" w:type="dxa"/>
          </w:tcPr>
          <w:p w14:paraId="2CC4A6A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"Suspension Grounds"</w:t>
            </w:r>
          </w:p>
        </w:tc>
        <w:tc>
          <w:tcPr>
            <w:tcW w:w="4819" w:type="dxa"/>
          </w:tcPr>
          <w:p w14:paraId="0F39C83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12.6 (Suspension);</w:t>
            </w:r>
          </w:p>
        </w:tc>
      </w:tr>
      <w:tr w:rsidR="00922C9C" w14:paraId="612E3A3A" w14:textId="77777777">
        <w:trPr>
          <w:gridAfter w:val="1"/>
          <w:wAfter w:w="142" w:type="dxa"/>
        </w:trPr>
        <w:tc>
          <w:tcPr>
            <w:tcW w:w="2977" w:type="dxa"/>
          </w:tcPr>
          <w:p w14:paraId="7E646E2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"Template Contract Order Form"</w:t>
            </w:r>
          </w:p>
        </w:tc>
        <w:tc>
          <w:tcPr>
            <w:tcW w:w="4819" w:type="dxa"/>
          </w:tcPr>
          <w:p w14:paraId="6DE40F5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Template Contract Order Form in Annex 1 of DPS Schedule 4 (Template Contract Order Form and Template Contract Terms);</w:t>
            </w:r>
          </w:p>
        </w:tc>
      </w:tr>
      <w:tr w:rsidR="00922C9C" w14:paraId="580DCE20" w14:textId="77777777">
        <w:trPr>
          <w:gridAfter w:val="1"/>
          <w:wAfter w:w="142" w:type="dxa"/>
        </w:trPr>
        <w:tc>
          <w:tcPr>
            <w:tcW w:w="2977" w:type="dxa"/>
          </w:tcPr>
          <w:p w14:paraId="457C9C0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"Template Contract Terms"</w:t>
            </w:r>
          </w:p>
        </w:tc>
        <w:tc>
          <w:tcPr>
            <w:tcW w:w="4819" w:type="dxa"/>
          </w:tcPr>
          <w:p w14:paraId="5879E9D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template terms and conditions in Annex 2 of DPS Schedule 4 (Template Order Form and Template Contract Terms);</w:t>
            </w:r>
          </w:p>
        </w:tc>
      </w:tr>
      <w:tr w:rsidR="00922C9C" w14:paraId="1F8731D6" w14:textId="77777777">
        <w:trPr>
          <w:gridAfter w:val="1"/>
          <w:wAfter w:w="142" w:type="dxa"/>
        </w:trPr>
        <w:tc>
          <w:tcPr>
            <w:tcW w:w="2977" w:type="dxa"/>
          </w:tcPr>
          <w:p w14:paraId="24A991B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"Tender"</w:t>
            </w:r>
          </w:p>
        </w:tc>
        <w:tc>
          <w:tcPr>
            <w:tcW w:w="4819" w:type="dxa"/>
          </w:tcPr>
          <w:p w14:paraId="18480F7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tender submitted by the Supplier to the Authority and annexed to or referred to in Contract Schedule 15;</w:t>
            </w:r>
          </w:p>
        </w:tc>
      </w:tr>
      <w:tr w:rsidR="00922C9C" w14:paraId="65744562" w14:textId="77777777">
        <w:trPr>
          <w:gridAfter w:val="1"/>
          <w:wAfter w:w="142" w:type="dxa"/>
        </w:trPr>
        <w:tc>
          <w:tcPr>
            <w:tcW w:w="2977" w:type="dxa"/>
          </w:tcPr>
          <w:p w14:paraId="208FA92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"Termination Notice"</w:t>
            </w:r>
          </w:p>
        </w:tc>
        <w:tc>
          <w:tcPr>
            <w:tcW w:w="4819" w:type="dxa"/>
          </w:tcPr>
          <w:p w14:paraId="4258D87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22C9C" w14:paraId="15F36C39" w14:textId="77777777">
        <w:trPr>
          <w:gridAfter w:val="1"/>
          <w:wAfter w:w="142" w:type="dxa"/>
        </w:trPr>
        <w:tc>
          <w:tcPr>
            <w:tcW w:w="2977" w:type="dxa"/>
          </w:tcPr>
          <w:p w14:paraId="3896B4B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"Third Party IPR"</w:t>
            </w:r>
          </w:p>
        </w:tc>
        <w:tc>
          <w:tcPr>
            <w:tcW w:w="4819" w:type="dxa"/>
          </w:tcPr>
          <w:p w14:paraId="08A0A55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Intellectual Property Rights owned by a third party which is or will be used by the Supplier for the purpose of providing the Goods and/or Services and/or Works;</w:t>
            </w:r>
          </w:p>
        </w:tc>
      </w:tr>
      <w:tr w:rsidR="00922C9C" w14:paraId="4837A7C7" w14:textId="77777777">
        <w:trPr>
          <w:gridAfter w:val="1"/>
          <w:wAfter w:w="142" w:type="dxa"/>
        </w:trPr>
        <w:tc>
          <w:tcPr>
            <w:tcW w:w="2977" w:type="dxa"/>
          </w:tcPr>
          <w:p w14:paraId="368B7EF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"Transferring Customer Employees"</w:t>
            </w:r>
          </w:p>
        </w:tc>
        <w:tc>
          <w:tcPr>
            <w:tcW w:w="4819" w:type="dxa"/>
          </w:tcPr>
          <w:p w14:paraId="2093267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those employees of the Customer to whom the Employment Regulations will apply on the Relevant Transfer Date;</w:t>
            </w:r>
          </w:p>
        </w:tc>
      </w:tr>
      <w:tr w:rsidR="00922C9C" w14:paraId="5EB95087" w14:textId="77777777">
        <w:trPr>
          <w:gridAfter w:val="1"/>
          <w:wAfter w:w="142" w:type="dxa"/>
        </w:trPr>
        <w:tc>
          <w:tcPr>
            <w:tcW w:w="2977" w:type="dxa"/>
          </w:tcPr>
          <w:p w14:paraId="1A2C637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"Transferring Former Supplier Employees"</w:t>
            </w:r>
          </w:p>
        </w:tc>
        <w:tc>
          <w:tcPr>
            <w:tcW w:w="4819" w:type="dxa"/>
          </w:tcPr>
          <w:p w14:paraId="33F1CFB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in relation to a Former Supplier, those employees of the Former Supplier to whom the Employment Regulations will apply on the Relevant Transfer Date;</w:t>
            </w:r>
          </w:p>
        </w:tc>
      </w:tr>
      <w:tr w:rsidR="00922C9C" w14:paraId="2D6AB70C" w14:textId="77777777">
        <w:trPr>
          <w:gridAfter w:val="1"/>
          <w:wAfter w:w="142" w:type="dxa"/>
        </w:trPr>
        <w:tc>
          <w:tcPr>
            <w:tcW w:w="2977" w:type="dxa"/>
          </w:tcPr>
          <w:p w14:paraId="065330B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"Transferring Supplier Employees"</w:t>
            </w:r>
          </w:p>
        </w:tc>
        <w:tc>
          <w:tcPr>
            <w:tcW w:w="4819" w:type="dxa"/>
          </w:tcPr>
          <w:p w14:paraId="4080EF5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those employees of the Supplier and/or the Suppliers Sub-Contractors to whom the Employment Regulations will apply on the Service Transfer Date;</w:t>
            </w:r>
          </w:p>
        </w:tc>
      </w:tr>
      <w:tr w:rsidR="00922C9C" w14:paraId="6A245D86" w14:textId="77777777">
        <w:trPr>
          <w:gridAfter w:val="1"/>
          <w:wAfter w:w="142" w:type="dxa"/>
        </w:trPr>
        <w:tc>
          <w:tcPr>
            <w:tcW w:w="2977" w:type="dxa"/>
          </w:tcPr>
          <w:p w14:paraId="71FD040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"Undelivered Goods"</w:t>
            </w:r>
          </w:p>
        </w:tc>
        <w:tc>
          <w:tcPr>
            <w:tcW w:w="4819" w:type="dxa"/>
          </w:tcPr>
          <w:p w14:paraId="1291458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9.4.1 (Goods);</w:t>
            </w:r>
          </w:p>
        </w:tc>
      </w:tr>
      <w:tr w:rsidR="00922C9C" w14:paraId="4CA7CAD1" w14:textId="77777777">
        <w:trPr>
          <w:gridAfter w:val="1"/>
          <w:wAfter w:w="142" w:type="dxa"/>
        </w:trPr>
        <w:tc>
          <w:tcPr>
            <w:tcW w:w="2977" w:type="dxa"/>
          </w:tcPr>
          <w:p w14:paraId="1024BA98"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"Undelivered Services and/or Works"</w:t>
            </w:r>
          </w:p>
        </w:tc>
        <w:tc>
          <w:tcPr>
            <w:tcW w:w="4819" w:type="dxa"/>
          </w:tcPr>
          <w:p w14:paraId="6C1715A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Has the meaning given to it in Clause 8.4.1(Undelivered Services and/or Works) </w:t>
            </w:r>
          </w:p>
        </w:tc>
      </w:tr>
      <w:tr w:rsidR="00922C9C" w14:paraId="3C731214" w14:textId="77777777">
        <w:trPr>
          <w:gridAfter w:val="1"/>
          <w:wAfter w:w="142" w:type="dxa"/>
        </w:trPr>
        <w:tc>
          <w:tcPr>
            <w:tcW w:w="2977" w:type="dxa"/>
          </w:tcPr>
          <w:p w14:paraId="5C1C91A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"Undisputed Sums Time Period"</w:t>
            </w:r>
          </w:p>
        </w:tc>
        <w:tc>
          <w:tcPr>
            <w:tcW w:w="4819" w:type="dxa"/>
          </w:tcPr>
          <w:p w14:paraId="4F0CE32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Clause 42.1.1 (Termination of Customer Cause for Failure to Pay);</w:t>
            </w:r>
          </w:p>
        </w:tc>
      </w:tr>
      <w:tr w:rsidR="00922C9C" w14:paraId="6FE4BA97" w14:textId="77777777">
        <w:trPr>
          <w:gridAfter w:val="1"/>
          <w:wAfter w:w="142" w:type="dxa"/>
        </w:trPr>
        <w:tc>
          <w:tcPr>
            <w:tcW w:w="2977" w:type="dxa"/>
          </w:tcPr>
          <w:p w14:paraId="25896AF9"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"Valid Invoice"</w:t>
            </w:r>
          </w:p>
        </w:tc>
        <w:tc>
          <w:tcPr>
            <w:tcW w:w="4819" w:type="dxa"/>
          </w:tcPr>
          <w:p w14:paraId="23D9A6E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 invoice issued by the Supplier to the Customer that complies with the invoicing procedure in paragraph 7 (Invoicing Procedure) of Contract Schedule 3 (Contract Charges, Payment and Invoicing);</w:t>
            </w:r>
          </w:p>
        </w:tc>
      </w:tr>
      <w:tr w:rsidR="00922C9C" w14:paraId="6BA2DA0C" w14:textId="77777777">
        <w:trPr>
          <w:gridAfter w:val="1"/>
          <w:wAfter w:w="142" w:type="dxa"/>
        </w:trPr>
        <w:tc>
          <w:tcPr>
            <w:tcW w:w="2977" w:type="dxa"/>
          </w:tcPr>
          <w:p w14:paraId="34D7286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"Variation"</w:t>
            </w:r>
          </w:p>
        </w:tc>
        <w:tc>
          <w:tcPr>
            <w:tcW w:w="4819" w:type="dxa"/>
          </w:tcPr>
          <w:p w14:paraId="3D366A9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Clause 22.1 (Variation Procedure);</w:t>
            </w:r>
          </w:p>
        </w:tc>
      </w:tr>
      <w:tr w:rsidR="00922C9C" w14:paraId="3331D86B" w14:textId="77777777">
        <w:trPr>
          <w:gridAfter w:val="1"/>
          <w:wAfter w:w="142" w:type="dxa"/>
        </w:trPr>
        <w:tc>
          <w:tcPr>
            <w:tcW w:w="2977" w:type="dxa"/>
          </w:tcPr>
          <w:p w14:paraId="6193DFF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"Variation Form"</w:t>
            </w:r>
          </w:p>
        </w:tc>
        <w:tc>
          <w:tcPr>
            <w:tcW w:w="4819" w:type="dxa"/>
          </w:tcPr>
          <w:p w14:paraId="0104E0D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form set out in Contract Schedule 12 (Variation Form);</w:t>
            </w:r>
          </w:p>
        </w:tc>
      </w:tr>
      <w:tr w:rsidR="00922C9C" w14:paraId="1D8FD202" w14:textId="77777777">
        <w:trPr>
          <w:gridAfter w:val="1"/>
          <w:wAfter w:w="142" w:type="dxa"/>
        </w:trPr>
        <w:tc>
          <w:tcPr>
            <w:tcW w:w="2977" w:type="dxa"/>
          </w:tcPr>
          <w:p w14:paraId="1A484B9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"Variation Procedure"</w:t>
            </w:r>
          </w:p>
        </w:tc>
        <w:tc>
          <w:tcPr>
            <w:tcW w:w="4819" w:type="dxa"/>
          </w:tcPr>
          <w:p w14:paraId="62882F6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procedure set out in Clause 22.1 (Variation Procedure);</w:t>
            </w:r>
          </w:p>
        </w:tc>
      </w:tr>
      <w:tr w:rsidR="00922C9C" w14:paraId="428D247B" w14:textId="77777777">
        <w:trPr>
          <w:gridAfter w:val="1"/>
          <w:wAfter w:w="142" w:type="dxa"/>
        </w:trPr>
        <w:tc>
          <w:tcPr>
            <w:tcW w:w="2977" w:type="dxa"/>
          </w:tcPr>
          <w:p w14:paraId="3178667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"VAT"</w:t>
            </w:r>
          </w:p>
        </w:tc>
        <w:tc>
          <w:tcPr>
            <w:tcW w:w="4819" w:type="dxa"/>
          </w:tcPr>
          <w:p w14:paraId="72FF2DC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DPS Schedule 1 (Definitions);</w:t>
            </w:r>
          </w:p>
        </w:tc>
      </w:tr>
      <w:tr w:rsidR="00922C9C" w14:paraId="0D0E864B" w14:textId="77777777">
        <w:trPr>
          <w:gridAfter w:val="1"/>
          <w:wAfter w:w="142" w:type="dxa"/>
        </w:trPr>
        <w:tc>
          <w:tcPr>
            <w:tcW w:w="2977" w:type="dxa"/>
          </w:tcPr>
          <w:p w14:paraId="3BBD6B3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"Warranty Period"</w:t>
            </w:r>
          </w:p>
        </w:tc>
        <w:tc>
          <w:tcPr>
            <w:tcW w:w="4819" w:type="dxa"/>
          </w:tcPr>
          <w:p w14:paraId="6CC6B900"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means, in relation to: </w:t>
            </w:r>
          </w:p>
          <w:p w14:paraId="1EB432A8" w14:textId="77777777" w:rsidR="00922C9C" w:rsidRDefault="00AD6EA9">
            <w:pPr>
              <w:numPr>
                <w:ilvl w:val="3"/>
                <w:numId w:val="8"/>
              </w:numPr>
              <w:pBdr>
                <w:top w:val="nil"/>
                <w:left w:val="nil"/>
                <w:bottom w:val="nil"/>
                <w:right w:val="nil"/>
                <w:between w:val="nil"/>
              </w:pBdr>
              <w:tabs>
                <w:tab w:val="left" w:pos="1803"/>
              </w:tabs>
              <w:spacing w:before="100" w:after="200"/>
              <w:ind w:left="720" w:hanging="720"/>
              <w:rPr>
                <w:rFonts w:ascii="Arial" w:eastAsia="Arial" w:hAnsi="Arial" w:cs="Arial"/>
              </w:rPr>
            </w:pPr>
            <w:r>
              <w:rPr>
                <w:rFonts w:ascii="Arial" w:eastAsia="Arial" w:hAnsi="Arial" w:cs="Arial"/>
              </w:rPr>
              <w:t>any Goods, twenty four (24) months following delivery; and</w:t>
            </w:r>
          </w:p>
          <w:p w14:paraId="0208220A" w14:textId="77777777" w:rsidR="00922C9C" w:rsidRDefault="00AD6EA9">
            <w:pPr>
              <w:numPr>
                <w:ilvl w:val="3"/>
                <w:numId w:val="8"/>
              </w:numPr>
              <w:pBdr>
                <w:top w:val="nil"/>
                <w:left w:val="nil"/>
                <w:bottom w:val="nil"/>
                <w:right w:val="nil"/>
                <w:between w:val="nil"/>
              </w:pBdr>
              <w:tabs>
                <w:tab w:val="left" w:pos="1803"/>
              </w:tabs>
              <w:spacing w:before="100" w:after="200"/>
              <w:ind w:left="720" w:hanging="720"/>
              <w:rPr>
                <w:rFonts w:ascii="Arial" w:eastAsia="Arial" w:hAnsi="Arial" w:cs="Arial"/>
              </w:rPr>
            </w:pPr>
            <w:r>
              <w:rPr>
                <w:rFonts w:ascii="Arial" w:eastAsia="Arial" w:hAnsi="Arial" w:cs="Arial"/>
              </w:rPr>
              <w:t>the Works delivered or Services provided hereunder, the time period specified in Clause 10.8 (Inspections and Defects)10.1.1;</w:t>
            </w:r>
          </w:p>
        </w:tc>
      </w:tr>
      <w:tr w:rsidR="00922C9C" w14:paraId="6B197702" w14:textId="77777777">
        <w:trPr>
          <w:gridAfter w:val="1"/>
          <w:wAfter w:w="142" w:type="dxa"/>
        </w:trPr>
        <w:tc>
          <w:tcPr>
            <w:tcW w:w="2977" w:type="dxa"/>
          </w:tcPr>
          <w:p w14:paraId="0142A89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"Worker"</w:t>
            </w:r>
          </w:p>
        </w:tc>
        <w:tc>
          <w:tcPr>
            <w:tcW w:w="4819" w:type="dxa"/>
          </w:tcPr>
          <w:p w14:paraId="754B76C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means any one of the Supplier Personnel which the Customer, in its reasonable opinion, considers is an individual to which Procurement Policy Note 08/15 (Tax Arrangements of Public Appointees) </w:t>
            </w:r>
            <w:hyperlink r:id="rId16">
              <w:r>
                <w:rPr>
                  <w:rFonts w:ascii="Arial" w:eastAsia="Arial" w:hAnsi="Arial" w:cs="Arial"/>
                  <w:color w:val="0000FF"/>
                  <w:u w:val="single"/>
                </w:rPr>
                <w:t>https://www.gov.uk/government/publications/procurement-policy-note-0815-tax-arrangements-of-appointees</w:t>
              </w:r>
            </w:hyperlink>
            <w:r>
              <w:rPr>
                <w:rFonts w:ascii="Arial" w:eastAsia="Arial" w:hAnsi="Arial" w:cs="Arial"/>
              </w:rPr>
              <w:t xml:space="preserve">; </w:t>
            </w:r>
          </w:p>
        </w:tc>
      </w:tr>
      <w:tr w:rsidR="00922C9C" w14:paraId="088D3773" w14:textId="77777777">
        <w:trPr>
          <w:gridAfter w:val="1"/>
          <w:wAfter w:w="142" w:type="dxa"/>
        </w:trPr>
        <w:tc>
          <w:tcPr>
            <w:tcW w:w="2977" w:type="dxa"/>
          </w:tcPr>
          <w:p w14:paraId="4AF772C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"Working Day"</w:t>
            </w:r>
          </w:p>
        </w:tc>
        <w:tc>
          <w:tcPr>
            <w:tcW w:w="4819" w:type="dxa"/>
          </w:tcPr>
          <w:p w14:paraId="11FBEBA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day other than a Saturday or Sunday or public holiday in England and Wales unless specified otherwise by Parties in this Contract; and</w:t>
            </w:r>
          </w:p>
        </w:tc>
      </w:tr>
      <w:tr w:rsidR="00922C9C" w14:paraId="2416B818" w14:textId="77777777">
        <w:trPr>
          <w:gridAfter w:val="1"/>
          <w:wAfter w:w="142" w:type="dxa"/>
        </w:trPr>
        <w:tc>
          <w:tcPr>
            <w:tcW w:w="2977" w:type="dxa"/>
          </w:tcPr>
          <w:p w14:paraId="2C94E3F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"Works"</w:t>
            </w:r>
          </w:p>
        </w:tc>
        <w:tc>
          <w:tcPr>
            <w:tcW w:w="4819" w:type="dxa"/>
          </w:tcPr>
          <w:p w14:paraId="66FA1C25"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works to be provided by the Supplier to the Customer as more particularly described, referred to in or as otherwise reasonably inferred from Contract Schedule 2 (Goods, Services and Works).</w:t>
            </w:r>
          </w:p>
        </w:tc>
      </w:tr>
    </w:tbl>
    <w:p w14:paraId="16A145D7"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440109C5" w14:textId="77777777" w:rsidR="00922C9C" w:rsidRDefault="00922C9C">
      <w:pPr>
        <w:numPr>
          <w:ilvl w:val="0"/>
          <w:numId w:val="23"/>
        </w:numPr>
        <w:pBdr>
          <w:top w:val="nil"/>
          <w:left w:val="nil"/>
          <w:bottom w:val="nil"/>
          <w:right w:val="nil"/>
          <w:between w:val="nil"/>
        </w:pBdr>
        <w:spacing w:before="100" w:after="300"/>
        <w:jc w:val="center"/>
        <w:rPr>
          <w:b/>
          <w:color w:val="000000"/>
        </w:rPr>
      </w:pPr>
      <w:bookmarkStart w:id="218" w:name="_heading=h.xevivl" w:colFirst="0" w:colLast="0"/>
      <w:bookmarkEnd w:id="218"/>
    </w:p>
    <w:p w14:paraId="76E09B09" w14:textId="77777777" w:rsidR="00922C9C" w:rsidRDefault="00AD6EA9">
      <w:pPr>
        <w:pBdr>
          <w:top w:val="nil"/>
          <w:left w:val="nil"/>
          <w:bottom w:val="nil"/>
          <w:right w:val="nil"/>
          <w:between w:val="nil"/>
        </w:pBdr>
        <w:spacing w:before="100" w:after="300"/>
        <w:jc w:val="center"/>
        <w:rPr>
          <w:b/>
          <w:color w:val="000000"/>
        </w:rPr>
      </w:pPr>
      <w:bookmarkStart w:id="219" w:name="_heading=h.3hej1je" w:colFirst="0" w:colLast="0"/>
      <w:bookmarkEnd w:id="219"/>
      <w:r>
        <w:rPr>
          <w:b/>
          <w:color w:val="000000"/>
        </w:rPr>
        <w:t>GOODS AND/OR SERVICES AND/OR WORKS</w:t>
      </w:r>
      <w:r>
        <w:rPr>
          <w:b/>
          <w:color w:val="000000"/>
          <w:vertAlign w:val="superscript"/>
        </w:rPr>
        <w:footnoteReference w:id="9"/>
      </w:r>
    </w:p>
    <w:p w14:paraId="21A8AB9F" w14:textId="77777777" w:rsidR="00922C9C" w:rsidRDefault="00922C9C">
      <w:pPr>
        <w:pBdr>
          <w:top w:val="nil"/>
          <w:left w:val="nil"/>
          <w:bottom w:val="nil"/>
          <w:right w:val="nil"/>
          <w:between w:val="nil"/>
        </w:pBdr>
        <w:spacing w:before="100" w:after="200"/>
        <w:rPr>
          <w:color w:val="000000"/>
        </w:rPr>
      </w:pPr>
    </w:p>
    <w:p w14:paraId="5ECCB645" w14:textId="77777777" w:rsidR="00922C9C" w:rsidRDefault="00AD6EA9">
      <w:pPr>
        <w:pStyle w:val="Heading1"/>
        <w:numPr>
          <w:ilvl w:val="0"/>
          <w:numId w:val="34"/>
        </w:numPr>
        <w:spacing w:before="240"/>
        <w:rPr>
          <w:rFonts w:ascii="Arial" w:eastAsia="Arial" w:hAnsi="Arial" w:cs="Arial"/>
          <w:b w:val="0"/>
          <w:color w:val="000000"/>
          <w:sz w:val="20"/>
          <w:szCs w:val="20"/>
        </w:rPr>
      </w:pPr>
      <w:r>
        <w:rPr>
          <w:rFonts w:ascii="Arial" w:eastAsia="Arial" w:hAnsi="Arial" w:cs="Arial"/>
          <w:color w:val="000000"/>
          <w:sz w:val="20"/>
          <w:szCs w:val="20"/>
        </w:rPr>
        <w:t xml:space="preserve">  Purpose </w:t>
      </w:r>
    </w:p>
    <w:p w14:paraId="6E796827" w14:textId="77777777" w:rsidR="00922C9C" w:rsidRDefault="00922C9C">
      <w:pPr>
        <w:ind w:hanging="709"/>
      </w:pPr>
    </w:p>
    <w:p w14:paraId="429DA05F" w14:textId="77777777" w:rsidR="00922C9C" w:rsidRDefault="00922C9C">
      <w:pPr>
        <w:ind w:hanging="709"/>
      </w:pPr>
    </w:p>
    <w:p w14:paraId="341E2E42" w14:textId="77777777" w:rsidR="00922C9C" w:rsidRDefault="00AD6EA9">
      <w:pPr>
        <w:numPr>
          <w:ilvl w:val="1"/>
          <w:numId w:val="13"/>
        </w:numPr>
        <w:pBdr>
          <w:top w:val="nil"/>
          <w:left w:val="nil"/>
          <w:bottom w:val="nil"/>
          <w:right w:val="nil"/>
          <w:between w:val="nil"/>
        </w:pBdr>
        <w:ind w:left="1429" w:hanging="709"/>
        <w:rPr>
          <w:color w:val="000000"/>
        </w:rPr>
      </w:pPr>
      <w:r>
        <w:rPr>
          <w:color w:val="000000"/>
        </w:rPr>
        <w:t>Government Property Agency (GPA) requires a C</w:t>
      </w:r>
      <w:r>
        <w:t>o</w:t>
      </w:r>
      <w:r>
        <w:rPr>
          <w:color w:val="000000"/>
        </w:rPr>
        <w:t>ntractor to replace lagging to 2000m o</w:t>
      </w:r>
      <w:r>
        <w:t xml:space="preserve">f pipework on the Whitehall Boiler System (WBS) during the “summer period” of April to September 2021. </w:t>
      </w:r>
    </w:p>
    <w:p w14:paraId="04E17A57" w14:textId="77777777" w:rsidR="00922C9C" w:rsidRDefault="00922C9C">
      <w:pPr>
        <w:pBdr>
          <w:top w:val="nil"/>
          <w:left w:val="nil"/>
          <w:bottom w:val="nil"/>
          <w:right w:val="nil"/>
          <w:between w:val="nil"/>
        </w:pBdr>
      </w:pPr>
    </w:p>
    <w:p w14:paraId="591EFF58" w14:textId="77777777" w:rsidR="00922C9C" w:rsidRDefault="00922C9C">
      <w:pPr>
        <w:pBdr>
          <w:top w:val="nil"/>
          <w:left w:val="nil"/>
          <w:bottom w:val="nil"/>
          <w:right w:val="nil"/>
          <w:between w:val="nil"/>
        </w:pBdr>
      </w:pPr>
    </w:p>
    <w:p w14:paraId="1536C576" w14:textId="77777777" w:rsidR="00922C9C" w:rsidRDefault="00AD6EA9">
      <w:pPr>
        <w:pBdr>
          <w:top w:val="nil"/>
          <w:left w:val="nil"/>
          <w:bottom w:val="nil"/>
          <w:right w:val="nil"/>
          <w:between w:val="nil"/>
        </w:pBdr>
        <w:ind w:left="1417" w:hanging="708"/>
      </w:pPr>
      <w:r>
        <w:t>1.4</w:t>
      </w:r>
      <w:r>
        <w:tab/>
        <w:t xml:space="preserve">The procurement is being held via the Crown Commercial Services (CCS) Heat Networks and Electricity Generation Assets DPS, agreement number RM3824, Lot 2 - Delivery Services. </w:t>
      </w:r>
    </w:p>
    <w:p w14:paraId="71420852" w14:textId="77777777" w:rsidR="00922C9C" w:rsidRDefault="00AD6EA9">
      <w:pPr>
        <w:pStyle w:val="Heading1"/>
        <w:numPr>
          <w:ilvl w:val="0"/>
          <w:numId w:val="13"/>
        </w:numPr>
        <w:spacing w:before="240"/>
        <w:rPr>
          <w:rFonts w:ascii="Arial" w:eastAsia="Arial" w:hAnsi="Arial" w:cs="Arial"/>
          <w:b w:val="0"/>
          <w:color w:val="000000"/>
          <w:sz w:val="20"/>
          <w:szCs w:val="20"/>
        </w:rPr>
      </w:pPr>
      <w:bookmarkStart w:id="220" w:name="_heading=h.1wjtbr7" w:colFirst="0" w:colLast="0"/>
      <w:bookmarkEnd w:id="220"/>
      <w:r>
        <w:rPr>
          <w:rFonts w:ascii="Arial" w:eastAsia="Arial" w:hAnsi="Arial" w:cs="Arial"/>
          <w:color w:val="000000"/>
          <w:sz w:val="20"/>
          <w:szCs w:val="20"/>
        </w:rPr>
        <w:t xml:space="preserve">   Background to the Contracting Authority  </w:t>
      </w:r>
    </w:p>
    <w:p w14:paraId="0D46246F" w14:textId="77777777" w:rsidR="00922C9C" w:rsidRDefault="00922C9C">
      <w:pPr>
        <w:ind w:hanging="709"/>
      </w:pPr>
    </w:p>
    <w:p w14:paraId="56F06681" w14:textId="77777777" w:rsidR="00922C9C" w:rsidRDefault="00922C9C">
      <w:pPr>
        <w:ind w:hanging="709"/>
      </w:pPr>
    </w:p>
    <w:p w14:paraId="5F9934D5" w14:textId="77777777" w:rsidR="00922C9C" w:rsidRDefault="00AD6EA9">
      <w:pPr>
        <w:numPr>
          <w:ilvl w:val="1"/>
          <w:numId w:val="13"/>
        </w:numPr>
        <w:pBdr>
          <w:top w:val="nil"/>
          <w:left w:val="nil"/>
          <w:bottom w:val="nil"/>
          <w:right w:val="nil"/>
          <w:between w:val="nil"/>
        </w:pBdr>
        <w:shd w:val="clear" w:color="auto" w:fill="FFFFFF"/>
        <w:spacing w:after="300"/>
        <w:ind w:left="1429" w:hanging="709"/>
        <w:rPr>
          <w:color w:val="000000"/>
        </w:rPr>
      </w:pPr>
      <w:r>
        <w:rPr>
          <w:color w:val="000000"/>
        </w:rPr>
        <w:t xml:space="preserve">GPA delivers property and workplace solutions across government. GPA is introducing a portfolio-led approach to managing central government general purpose property as a strategic asset. GPA will drive benefits through more efficient and effective use of the estate. </w:t>
      </w:r>
    </w:p>
    <w:p w14:paraId="138CC4A5" w14:textId="77777777" w:rsidR="00922C9C" w:rsidRDefault="00AD6EA9">
      <w:pPr>
        <w:numPr>
          <w:ilvl w:val="1"/>
          <w:numId w:val="13"/>
        </w:numPr>
        <w:pBdr>
          <w:top w:val="nil"/>
          <w:left w:val="nil"/>
          <w:bottom w:val="nil"/>
          <w:right w:val="nil"/>
          <w:between w:val="nil"/>
        </w:pBdr>
        <w:shd w:val="clear" w:color="auto" w:fill="FFFFFF"/>
        <w:spacing w:after="300"/>
        <w:ind w:left="1429" w:hanging="709"/>
      </w:pPr>
      <w:r>
        <w:t xml:space="preserve">GPA has developed a Net Zero Programme (“The Programme”) to support the UK Government’s commitment to achieve net zero carbon by 2050, and to have at least 50% reduction in greenhouse gas emissions across the public sector estate by at least 2032 (against a 2017 baseline). </w:t>
      </w:r>
    </w:p>
    <w:p w14:paraId="1A60ABAF" w14:textId="77777777" w:rsidR="00922C9C" w:rsidRDefault="00AD6EA9">
      <w:pPr>
        <w:numPr>
          <w:ilvl w:val="1"/>
          <w:numId w:val="13"/>
        </w:numPr>
        <w:pBdr>
          <w:top w:val="nil"/>
          <w:left w:val="nil"/>
          <w:bottom w:val="nil"/>
          <w:right w:val="nil"/>
          <w:between w:val="nil"/>
        </w:pBdr>
        <w:shd w:val="clear" w:color="auto" w:fill="FFFFFF"/>
        <w:spacing w:after="300"/>
        <w:ind w:left="1429" w:hanging="709"/>
      </w:pPr>
      <w:r>
        <w:t>GPA is the Contracting Authority for this work.</w:t>
      </w:r>
    </w:p>
    <w:p w14:paraId="09A725D4" w14:textId="77777777" w:rsidR="00922C9C" w:rsidRDefault="00AD6EA9">
      <w:pPr>
        <w:pStyle w:val="Heading1"/>
        <w:numPr>
          <w:ilvl w:val="0"/>
          <w:numId w:val="13"/>
        </w:numPr>
        <w:spacing w:before="240"/>
        <w:ind w:left="1429" w:hanging="709"/>
        <w:rPr>
          <w:rFonts w:ascii="Arial" w:eastAsia="Arial" w:hAnsi="Arial" w:cs="Arial"/>
          <w:b w:val="0"/>
          <w:color w:val="000000"/>
          <w:sz w:val="20"/>
          <w:szCs w:val="20"/>
        </w:rPr>
      </w:pPr>
      <w:bookmarkStart w:id="221" w:name="_heading=h.4gjguf0" w:colFirst="0" w:colLast="0"/>
      <w:bookmarkEnd w:id="221"/>
      <w:r>
        <w:rPr>
          <w:rFonts w:ascii="Arial" w:eastAsia="Arial" w:hAnsi="Arial" w:cs="Arial"/>
          <w:color w:val="000000"/>
          <w:sz w:val="20"/>
          <w:szCs w:val="20"/>
        </w:rPr>
        <w:t xml:space="preserve">Background to Requirement / Overview of Requirement </w:t>
      </w:r>
    </w:p>
    <w:p w14:paraId="6C62F3E7" w14:textId="77777777" w:rsidR="00922C9C" w:rsidRDefault="00922C9C"/>
    <w:p w14:paraId="2B33E678" w14:textId="77777777" w:rsidR="00922C9C" w:rsidRDefault="00AD6EA9">
      <w:pPr>
        <w:jc w:val="both"/>
        <w:rPr>
          <w:b/>
        </w:rPr>
      </w:pPr>
      <w:r>
        <w:rPr>
          <w:b/>
        </w:rPr>
        <w:t>Overview</w:t>
      </w:r>
    </w:p>
    <w:p w14:paraId="011D65AF" w14:textId="77777777" w:rsidR="00922C9C" w:rsidRDefault="00922C9C"/>
    <w:p w14:paraId="5FD2A71D" w14:textId="77777777" w:rsidR="00922C9C" w:rsidRDefault="00AD6EA9">
      <w:pPr>
        <w:numPr>
          <w:ilvl w:val="1"/>
          <w:numId w:val="13"/>
        </w:numPr>
        <w:ind w:left="1417" w:hanging="708"/>
      </w:pPr>
      <w:r>
        <w:t xml:space="preserve">The procurement is being held via the Crown Commercial Services (CCS) Heat Networks and Electricity Generation Assets DPS, agreement number RM3824, Lot 2 - Delivery Services. </w:t>
      </w:r>
    </w:p>
    <w:p w14:paraId="2F61FAC0" w14:textId="77777777" w:rsidR="00922C9C" w:rsidRDefault="00922C9C">
      <w:pPr>
        <w:ind w:left="1417"/>
      </w:pPr>
    </w:p>
    <w:p w14:paraId="5CDD5650" w14:textId="77777777" w:rsidR="00922C9C" w:rsidRDefault="00AD6EA9">
      <w:pPr>
        <w:numPr>
          <w:ilvl w:val="1"/>
          <w:numId w:val="13"/>
        </w:numPr>
        <w:pBdr>
          <w:top w:val="nil"/>
          <w:left w:val="nil"/>
          <w:bottom w:val="nil"/>
          <w:right w:val="nil"/>
          <w:between w:val="nil"/>
        </w:pBdr>
        <w:shd w:val="clear" w:color="auto" w:fill="FFFFFF"/>
        <w:spacing w:after="300"/>
        <w:ind w:left="1429" w:hanging="709"/>
      </w:pPr>
      <w:r>
        <w:t xml:space="preserve">Net Zero is the UK Government’s statutory target for at least a 100% reduction of UK Greenhouse Gas Emissions (GHG) by 2050, against 1990 levels. In June 2019, secondary legislation was passed that extended that target to “at least 100%”. If met, this would effectively mean the UK would end its contribution to global emissions by 2050. According to the Committee on Climate Change’s most recent report to Parliament, significant work is required to be undertaken for the UK to achieve its targets. </w:t>
      </w:r>
    </w:p>
    <w:p w14:paraId="32452E9A" w14:textId="77777777" w:rsidR="00922C9C" w:rsidRDefault="00AD6EA9">
      <w:pPr>
        <w:numPr>
          <w:ilvl w:val="1"/>
          <w:numId w:val="13"/>
        </w:numPr>
        <w:pBdr>
          <w:top w:val="nil"/>
          <w:left w:val="nil"/>
          <w:bottom w:val="nil"/>
          <w:right w:val="nil"/>
          <w:between w:val="nil"/>
        </w:pBdr>
        <w:shd w:val="clear" w:color="auto" w:fill="FFFFFF"/>
        <w:spacing w:after="300"/>
        <w:ind w:left="1429" w:hanging="709"/>
      </w:pPr>
      <w:r>
        <w:t>UK Government action is critical to not only reduce public sector emissions but also to lead by example in the carbon reduction space to set a precedent for UK wide action across industry. Recognising this importance, the Government has made the additional commitment to achieve a 50% reduction in carbon emissions across the public sector by 2032 (against a 2017 baseline).</w:t>
      </w:r>
    </w:p>
    <w:p w14:paraId="2319A73C" w14:textId="77777777" w:rsidR="00922C9C" w:rsidRDefault="00AD6EA9">
      <w:pPr>
        <w:numPr>
          <w:ilvl w:val="1"/>
          <w:numId w:val="13"/>
        </w:numPr>
        <w:pBdr>
          <w:top w:val="nil"/>
          <w:left w:val="nil"/>
          <w:bottom w:val="nil"/>
          <w:right w:val="nil"/>
          <w:between w:val="nil"/>
        </w:pBdr>
        <w:shd w:val="clear" w:color="auto" w:fill="FFFFFF"/>
        <w:spacing w:after="300"/>
        <w:ind w:left="1429" w:hanging="709"/>
      </w:pPr>
      <w:r>
        <w:t>The improved management of the government estate will be vital to the Government’s plans to achieve Net Zero carbon; therefore, GPA has established the Programme, which is committed to:</w:t>
      </w:r>
    </w:p>
    <w:p w14:paraId="2A3161BE" w14:textId="77777777" w:rsidR="00922C9C" w:rsidRDefault="00AD6EA9">
      <w:pPr>
        <w:pBdr>
          <w:top w:val="nil"/>
          <w:left w:val="nil"/>
          <w:bottom w:val="nil"/>
          <w:right w:val="nil"/>
          <w:between w:val="nil"/>
        </w:pBdr>
        <w:shd w:val="clear" w:color="auto" w:fill="FFFFFF"/>
        <w:spacing w:after="300"/>
        <w:ind w:left="2478"/>
      </w:pPr>
      <w:r>
        <w:rPr>
          <w:color w:val="000000"/>
        </w:rPr>
        <w:t xml:space="preserve">Improve energy efficiency (reduce consumption) </w:t>
      </w:r>
    </w:p>
    <w:p w14:paraId="437F91A9" w14:textId="77777777" w:rsidR="00922C9C" w:rsidRDefault="00AD6EA9">
      <w:pPr>
        <w:pBdr>
          <w:top w:val="nil"/>
          <w:left w:val="nil"/>
          <w:bottom w:val="nil"/>
          <w:right w:val="nil"/>
          <w:between w:val="nil"/>
        </w:pBdr>
        <w:shd w:val="clear" w:color="auto" w:fill="FFFFFF"/>
        <w:spacing w:after="300"/>
        <w:ind w:left="2478"/>
      </w:pPr>
      <w:r>
        <w:rPr>
          <w:color w:val="000000"/>
        </w:rPr>
        <w:t xml:space="preserve">Use green energy (decarbonise) </w:t>
      </w:r>
    </w:p>
    <w:p w14:paraId="1003DFDB" w14:textId="77777777" w:rsidR="00922C9C" w:rsidRDefault="00AD6EA9">
      <w:pPr>
        <w:pBdr>
          <w:top w:val="nil"/>
          <w:left w:val="nil"/>
          <w:bottom w:val="nil"/>
          <w:right w:val="nil"/>
          <w:between w:val="nil"/>
        </w:pBdr>
        <w:shd w:val="clear" w:color="auto" w:fill="FFFFFF"/>
        <w:spacing w:after="300"/>
        <w:ind w:left="2478"/>
      </w:pPr>
      <w:r>
        <w:rPr>
          <w:color w:val="000000"/>
        </w:rPr>
        <w:t xml:space="preserve">Generate and store green energy (locally) </w:t>
      </w:r>
    </w:p>
    <w:p w14:paraId="7FAF97C4" w14:textId="77777777" w:rsidR="00922C9C" w:rsidRDefault="00AD6EA9">
      <w:pPr>
        <w:pBdr>
          <w:top w:val="nil"/>
          <w:left w:val="nil"/>
          <w:bottom w:val="nil"/>
          <w:right w:val="nil"/>
          <w:between w:val="nil"/>
        </w:pBdr>
        <w:shd w:val="clear" w:color="auto" w:fill="FFFFFF"/>
        <w:spacing w:after="300"/>
        <w:ind w:left="2478"/>
      </w:pPr>
      <w:r>
        <w:rPr>
          <w:color w:val="000000"/>
        </w:rPr>
        <w:t>Reduce embodied carbon (in construction) for the Portfolio.</w:t>
      </w:r>
    </w:p>
    <w:p w14:paraId="0E5E37C9" w14:textId="77777777" w:rsidR="00922C9C" w:rsidRDefault="00AD6EA9">
      <w:pPr>
        <w:numPr>
          <w:ilvl w:val="1"/>
          <w:numId w:val="13"/>
        </w:numPr>
        <w:pBdr>
          <w:top w:val="nil"/>
          <w:left w:val="nil"/>
          <w:bottom w:val="nil"/>
          <w:right w:val="nil"/>
          <w:between w:val="nil"/>
        </w:pBdr>
        <w:shd w:val="clear" w:color="auto" w:fill="FFFFFF"/>
        <w:spacing w:after="300"/>
      </w:pPr>
      <w:r>
        <w:rPr>
          <w:color w:val="000000"/>
        </w:rPr>
        <w:t>The Programme will support GPA in these commitments through a series of NZ and LCR interventions which are forecast to deliver up to 43% reduction of GHG emissions compared with current levels.  Furthermore, through the proposed investment and rapid upgrade to the Portfolio, the Programme will support the objective set by the Chancellor for this SR to:</w:t>
      </w:r>
    </w:p>
    <w:p w14:paraId="4F8EDDFB" w14:textId="77777777" w:rsidR="00922C9C" w:rsidRDefault="00AD6EA9">
      <w:pPr>
        <w:numPr>
          <w:ilvl w:val="0"/>
          <w:numId w:val="33"/>
        </w:numPr>
        <w:pBdr>
          <w:top w:val="nil"/>
          <w:left w:val="nil"/>
          <w:bottom w:val="nil"/>
          <w:right w:val="nil"/>
          <w:between w:val="nil"/>
        </w:pBdr>
        <w:shd w:val="clear" w:color="auto" w:fill="FFFFFF"/>
        <w:ind w:left="2267" w:hanging="566"/>
        <w:rPr>
          <w:color w:val="000000"/>
        </w:rPr>
      </w:pPr>
      <w:r>
        <w:rPr>
          <w:color w:val="000000"/>
        </w:rPr>
        <w:t>Accelerate the UK economic recovery by prioritising jobs and skills</w:t>
      </w:r>
    </w:p>
    <w:p w14:paraId="36E6B65C" w14:textId="77777777" w:rsidR="00922C9C" w:rsidRDefault="00AD6EA9">
      <w:pPr>
        <w:numPr>
          <w:ilvl w:val="1"/>
          <w:numId w:val="13"/>
        </w:numPr>
        <w:pBdr>
          <w:top w:val="nil"/>
          <w:left w:val="nil"/>
          <w:bottom w:val="nil"/>
          <w:right w:val="nil"/>
          <w:between w:val="nil"/>
        </w:pBdr>
        <w:shd w:val="clear" w:color="auto" w:fill="FFFFFF"/>
        <w:spacing w:after="300"/>
        <w:rPr>
          <w:color w:val="000000"/>
        </w:rPr>
      </w:pPr>
      <w:r>
        <w:rPr>
          <w:color w:val="000000"/>
        </w:rPr>
        <w:t>The WBS Relagging Project forms part of the NZ Program</w:t>
      </w:r>
      <w:r>
        <w:t xml:space="preserve">me, it </w:t>
      </w:r>
      <w:r>
        <w:rPr>
          <w:color w:val="000000"/>
        </w:rPr>
        <w:t xml:space="preserve">is five months in </w:t>
      </w:r>
      <w:r>
        <w:t>length</w:t>
      </w:r>
      <w:r>
        <w:rPr>
          <w:color w:val="000000"/>
        </w:rPr>
        <w:t xml:space="preserve">, </w:t>
      </w:r>
      <w:r>
        <w:t>this is dictated by the Whitehall Boiler System closing down for maintenance between May and September 2021.</w:t>
      </w:r>
    </w:p>
    <w:p w14:paraId="4BEEA889" w14:textId="77777777" w:rsidR="00922C9C" w:rsidRDefault="00AD6EA9">
      <w:pPr>
        <w:pStyle w:val="Heading1"/>
        <w:numPr>
          <w:ilvl w:val="0"/>
          <w:numId w:val="13"/>
        </w:numPr>
        <w:spacing w:before="240"/>
        <w:rPr>
          <w:rFonts w:ascii="Arial" w:eastAsia="Arial" w:hAnsi="Arial" w:cs="Arial"/>
          <w:b w:val="0"/>
          <w:color w:val="000000"/>
          <w:sz w:val="20"/>
          <w:szCs w:val="20"/>
        </w:rPr>
      </w:pPr>
      <w:bookmarkStart w:id="222" w:name="_heading=h.2vor4mt" w:colFirst="0" w:colLast="0"/>
      <w:bookmarkEnd w:id="222"/>
      <w:r>
        <w:rPr>
          <w:rFonts w:ascii="Arial" w:eastAsia="Arial" w:hAnsi="Arial" w:cs="Arial"/>
          <w:color w:val="000000"/>
          <w:sz w:val="20"/>
          <w:szCs w:val="20"/>
        </w:rPr>
        <w:t xml:space="preserve">    Definitions</w:t>
      </w:r>
    </w:p>
    <w:p w14:paraId="1DC463B1" w14:textId="77777777" w:rsidR="00922C9C" w:rsidRDefault="00922C9C">
      <w:pPr>
        <w:ind w:left="709" w:hanging="709"/>
        <w:jc w:val="both"/>
      </w:pPr>
    </w:p>
    <w:tbl>
      <w:tblPr>
        <w:tblStyle w:val="ae"/>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520"/>
      </w:tblGrid>
      <w:tr w:rsidR="00922C9C" w14:paraId="348C6BA1" w14:textId="77777777">
        <w:trPr>
          <w:trHeight w:val="300"/>
        </w:trPr>
        <w:tc>
          <w:tcPr>
            <w:tcW w:w="1701" w:type="dxa"/>
            <w:shd w:val="clear" w:color="auto" w:fill="B8CCE4"/>
          </w:tcPr>
          <w:p w14:paraId="12314190" w14:textId="77777777" w:rsidR="00922C9C" w:rsidRDefault="00AD6EA9">
            <w:pPr>
              <w:jc w:val="center"/>
              <w:rPr>
                <w:b/>
              </w:rPr>
            </w:pPr>
            <w:r>
              <w:rPr>
                <w:b/>
              </w:rPr>
              <w:t>Abbreviation</w:t>
            </w:r>
          </w:p>
        </w:tc>
        <w:tc>
          <w:tcPr>
            <w:tcW w:w="6520" w:type="dxa"/>
            <w:shd w:val="clear" w:color="auto" w:fill="B8CCE4"/>
          </w:tcPr>
          <w:p w14:paraId="06ACF700" w14:textId="77777777" w:rsidR="00922C9C" w:rsidRDefault="00AD6EA9">
            <w:pPr>
              <w:jc w:val="center"/>
              <w:rPr>
                <w:b/>
              </w:rPr>
            </w:pPr>
            <w:r>
              <w:rPr>
                <w:b/>
              </w:rPr>
              <w:t>Definition</w:t>
            </w:r>
          </w:p>
        </w:tc>
      </w:tr>
      <w:tr w:rsidR="00922C9C" w14:paraId="5C74CC47" w14:textId="77777777">
        <w:trPr>
          <w:trHeight w:val="165"/>
        </w:trPr>
        <w:tc>
          <w:tcPr>
            <w:tcW w:w="1701" w:type="dxa"/>
          </w:tcPr>
          <w:p w14:paraId="0A09D4E9" w14:textId="77777777" w:rsidR="00922C9C" w:rsidRDefault="00AD6EA9">
            <w:r>
              <w:t xml:space="preserve">NZP </w:t>
            </w:r>
          </w:p>
        </w:tc>
        <w:tc>
          <w:tcPr>
            <w:tcW w:w="6520" w:type="dxa"/>
          </w:tcPr>
          <w:p w14:paraId="3639A4D2" w14:textId="77777777" w:rsidR="00922C9C" w:rsidRDefault="00AD6EA9">
            <w:r>
              <w:t xml:space="preserve">Net Zero Programme </w:t>
            </w:r>
          </w:p>
        </w:tc>
      </w:tr>
      <w:tr w:rsidR="00922C9C" w14:paraId="3F9A6C4A" w14:textId="77777777">
        <w:trPr>
          <w:trHeight w:val="105"/>
        </w:trPr>
        <w:tc>
          <w:tcPr>
            <w:tcW w:w="1701" w:type="dxa"/>
          </w:tcPr>
          <w:p w14:paraId="07CD9E48" w14:textId="77777777" w:rsidR="00922C9C" w:rsidRDefault="00AD6EA9">
            <w:r>
              <w:t>GPA</w:t>
            </w:r>
          </w:p>
        </w:tc>
        <w:tc>
          <w:tcPr>
            <w:tcW w:w="6520" w:type="dxa"/>
          </w:tcPr>
          <w:p w14:paraId="763DE581" w14:textId="77777777" w:rsidR="00922C9C" w:rsidRDefault="00AD6EA9">
            <w:r>
              <w:t>Government Property Agency</w:t>
            </w:r>
          </w:p>
        </w:tc>
      </w:tr>
      <w:tr w:rsidR="00922C9C" w14:paraId="18ACC613" w14:textId="77777777">
        <w:tc>
          <w:tcPr>
            <w:tcW w:w="1701" w:type="dxa"/>
          </w:tcPr>
          <w:p w14:paraId="2239386A" w14:textId="77777777" w:rsidR="00922C9C" w:rsidRDefault="00AD6EA9">
            <w:r>
              <w:t>Authority</w:t>
            </w:r>
          </w:p>
        </w:tc>
        <w:tc>
          <w:tcPr>
            <w:tcW w:w="6520" w:type="dxa"/>
          </w:tcPr>
          <w:p w14:paraId="0835F2B5" w14:textId="77777777" w:rsidR="00922C9C" w:rsidRDefault="00AD6EA9">
            <w:r>
              <w:t>GPA</w:t>
            </w:r>
          </w:p>
        </w:tc>
      </w:tr>
      <w:tr w:rsidR="00922C9C" w14:paraId="0630FDAF" w14:textId="77777777">
        <w:tc>
          <w:tcPr>
            <w:tcW w:w="1701" w:type="dxa"/>
          </w:tcPr>
          <w:p w14:paraId="373782D9" w14:textId="77777777" w:rsidR="00922C9C" w:rsidRDefault="00AD6EA9">
            <w:r>
              <w:t>WBS</w:t>
            </w:r>
          </w:p>
        </w:tc>
        <w:tc>
          <w:tcPr>
            <w:tcW w:w="6520" w:type="dxa"/>
          </w:tcPr>
          <w:p w14:paraId="67A37E4B" w14:textId="77777777" w:rsidR="00922C9C" w:rsidRDefault="00AD6EA9">
            <w:r>
              <w:t>Whitehall Boiler System</w:t>
            </w:r>
          </w:p>
        </w:tc>
      </w:tr>
      <w:tr w:rsidR="00922C9C" w14:paraId="7DA9053B" w14:textId="77777777">
        <w:trPr>
          <w:trHeight w:val="105"/>
        </w:trPr>
        <w:tc>
          <w:tcPr>
            <w:tcW w:w="1701" w:type="dxa"/>
          </w:tcPr>
          <w:p w14:paraId="2080CE69" w14:textId="77777777" w:rsidR="00922C9C" w:rsidRDefault="00AD6EA9">
            <w:r>
              <w:t>NZ</w:t>
            </w:r>
          </w:p>
        </w:tc>
        <w:tc>
          <w:tcPr>
            <w:tcW w:w="6520" w:type="dxa"/>
          </w:tcPr>
          <w:p w14:paraId="087B4F97" w14:textId="77777777" w:rsidR="00922C9C" w:rsidRDefault="00AD6EA9">
            <w:r>
              <w:t>Net Zero</w:t>
            </w:r>
          </w:p>
        </w:tc>
      </w:tr>
      <w:tr w:rsidR="00922C9C" w14:paraId="02F0C254" w14:textId="77777777">
        <w:tc>
          <w:tcPr>
            <w:tcW w:w="1701" w:type="dxa"/>
          </w:tcPr>
          <w:p w14:paraId="583A9D2C" w14:textId="77777777" w:rsidR="00922C9C" w:rsidRDefault="00AD6EA9">
            <w:r>
              <w:t>SR</w:t>
            </w:r>
          </w:p>
        </w:tc>
        <w:tc>
          <w:tcPr>
            <w:tcW w:w="6520" w:type="dxa"/>
          </w:tcPr>
          <w:p w14:paraId="5BAC7AD2" w14:textId="77777777" w:rsidR="00922C9C" w:rsidRDefault="00AD6EA9">
            <w:r>
              <w:t xml:space="preserve">Strategic Review </w:t>
            </w:r>
          </w:p>
        </w:tc>
      </w:tr>
      <w:tr w:rsidR="00922C9C" w14:paraId="696F90F6" w14:textId="77777777">
        <w:tc>
          <w:tcPr>
            <w:tcW w:w="1701" w:type="dxa"/>
          </w:tcPr>
          <w:p w14:paraId="695BC38A" w14:textId="77777777" w:rsidR="00922C9C" w:rsidRDefault="00AD6EA9">
            <w:pPr>
              <w:tabs>
                <w:tab w:val="left" w:pos="1302"/>
              </w:tabs>
            </w:pPr>
            <w:r>
              <w:t>EC</w:t>
            </w:r>
          </w:p>
        </w:tc>
        <w:tc>
          <w:tcPr>
            <w:tcW w:w="6520" w:type="dxa"/>
          </w:tcPr>
          <w:p w14:paraId="006979BA" w14:textId="77777777" w:rsidR="00922C9C" w:rsidRDefault="00AD6EA9">
            <w:r>
              <w:t>Engineering Consultancy</w:t>
            </w:r>
          </w:p>
        </w:tc>
      </w:tr>
    </w:tbl>
    <w:p w14:paraId="781916A4" w14:textId="77777777" w:rsidR="00922C9C" w:rsidRDefault="00922C9C">
      <w:pPr>
        <w:ind w:left="709" w:hanging="709"/>
        <w:jc w:val="both"/>
      </w:pPr>
    </w:p>
    <w:p w14:paraId="758681AB" w14:textId="77777777" w:rsidR="00922C9C" w:rsidRDefault="00922C9C">
      <w:pPr>
        <w:ind w:left="709" w:hanging="709"/>
        <w:rPr>
          <w:color w:val="000000"/>
        </w:rPr>
      </w:pPr>
    </w:p>
    <w:p w14:paraId="44297322" w14:textId="77777777" w:rsidR="00922C9C" w:rsidRDefault="00AD6EA9">
      <w:pPr>
        <w:pStyle w:val="Heading1"/>
        <w:numPr>
          <w:ilvl w:val="0"/>
          <w:numId w:val="13"/>
        </w:numPr>
        <w:spacing w:before="240"/>
        <w:rPr>
          <w:rFonts w:ascii="Arial" w:eastAsia="Arial" w:hAnsi="Arial" w:cs="Arial"/>
          <w:b w:val="0"/>
          <w:color w:val="000000"/>
          <w:sz w:val="20"/>
          <w:szCs w:val="20"/>
        </w:rPr>
      </w:pPr>
      <w:bookmarkStart w:id="223" w:name="_heading=h.1au1eum" w:colFirst="0" w:colLast="0"/>
      <w:bookmarkEnd w:id="223"/>
      <w:r>
        <w:rPr>
          <w:rFonts w:ascii="Arial" w:eastAsia="Arial" w:hAnsi="Arial" w:cs="Arial"/>
          <w:color w:val="000000"/>
          <w:sz w:val="20"/>
          <w:szCs w:val="20"/>
        </w:rPr>
        <w:t xml:space="preserve">    Scope of Requirement</w:t>
      </w:r>
    </w:p>
    <w:p w14:paraId="0532BC7E" w14:textId="77777777" w:rsidR="00922C9C" w:rsidRDefault="00922C9C"/>
    <w:p w14:paraId="0675D8C9" w14:textId="77777777" w:rsidR="00922C9C" w:rsidRDefault="00AD6EA9">
      <w:r>
        <w:rPr>
          <w:b/>
          <w:color w:val="000000"/>
        </w:rPr>
        <w:t>Overview</w:t>
      </w:r>
    </w:p>
    <w:p w14:paraId="720A5488" w14:textId="77777777" w:rsidR="00922C9C" w:rsidRDefault="00922C9C">
      <w:pPr>
        <w:ind w:left="709" w:hanging="709"/>
        <w:rPr>
          <w:color w:val="000000"/>
        </w:rPr>
      </w:pPr>
    </w:p>
    <w:p w14:paraId="1159EA7B" w14:textId="77777777" w:rsidR="00922C9C" w:rsidRDefault="00AD6EA9">
      <w:pPr>
        <w:numPr>
          <w:ilvl w:val="1"/>
          <w:numId w:val="13"/>
        </w:numPr>
        <w:pBdr>
          <w:top w:val="nil"/>
          <w:left w:val="nil"/>
          <w:bottom w:val="nil"/>
          <w:right w:val="nil"/>
          <w:between w:val="nil"/>
        </w:pBdr>
        <w:ind w:left="1429" w:hanging="709"/>
      </w:pPr>
      <w:r>
        <w:rPr>
          <w:color w:val="000000"/>
        </w:rPr>
        <w:t xml:space="preserve">The scope of this requirement is to appoint a contractor to deliver </w:t>
      </w:r>
      <w:r>
        <w:t xml:space="preserve">pipework thermal insulation upgrade to the WBS. </w:t>
      </w:r>
    </w:p>
    <w:p w14:paraId="41853AF0" w14:textId="77777777" w:rsidR="00922C9C" w:rsidRDefault="00922C9C">
      <w:pPr>
        <w:pBdr>
          <w:top w:val="nil"/>
          <w:left w:val="nil"/>
          <w:bottom w:val="nil"/>
          <w:right w:val="nil"/>
          <w:between w:val="nil"/>
        </w:pBdr>
        <w:ind w:left="709"/>
      </w:pPr>
    </w:p>
    <w:p w14:paraId="2F32E341" w14:textId="77777777" w:rsidR="00922C9C" w:rsidRDefault="00AD6EA9">
      <w:pPr>
        <w:numPr>
          <w:ilvl w:val="1"/>
          <w:numId w:val="13"/>
        </w:numPr>
        <w:pBdr>
          <w:top w:val="nil"/>
          <w:left w:val="nil"/>
          <w:bottom w:val="nil"/>
          <w:right w:val="nil"/>
          <w:between w:val="nil"/>
        </w:pBdr>
        <w:ind w:left="1429" w:hanging="709"/>
      </w:pPr>
      <w:r>
        <w:t xml:space="preserve">The contract is scheduled to commence in April 2021 with onsite works commencing in May 2021 and concluding on or before September 2021, the “Summer Period”. </w:t>
      </w:r>
    </w:p>
    <w:p w14:paraId="4E44F4D4" w14:textId="77777777" w:rsidR="00922C9C" w:rsidRDefault="00922C9C">
      <w:pPr>
        <w:pBdr>
          <w:top w:val="nil"/>
          <w:left w:val="nil"/>
          <w:bottom w:val="nil"/>
          <w:right w:val="nil"/>
          <w:between w:val="nil"/>
        </w:pBdr>
        <w:ind w:left="1627"/>
      </w:pPr>
    </w:p>
    <w:p w14:paraId="4671360B" w14:textId="77777777" w:rsidR="00922C9C" w:rsidRDefault="00AD6EA9">
      <w:pPr>
        <w:numPr>
          <w:ilvl w:val="1"/>
          <w:numId w:val="13"/>
        </w:numPr>
        <w:pBdr>
          <w:top w:val="nil"/>
          <w:left w:val="nil"/>
          <w:bottom w:val="nil"/>
          <w:right w:val="nil"/>
          <w:between w:val="nil"/>
        </w:pBdr>
        <w:ind w:left="1429" w:hanging="709"/>
      </w:pPr>
      <w:r>
        <w:rPr>
          <w:color w:val="000000"/>
        </w:rPr>
        <w:t xml:space="preserve">The contract </w:t>
      </w:r>
      <w:r>
        <w:t>term</w:t>
      </w:r>
      <w:r>
        <w:rPr>
          <w:color w:val="000000"/>
        </w:rPr>
        <w:t xml:space="preserve"> will be for 6 months, however if the work is not completed within the Summer Period, the </w:t>
      </w:r>
      <w:r>
        <w:t>appointed contractor will be required to complete the works in the following Summer Period, commencing May 2022.</w:t>
      </w:r>
    </w:p>
    <w:p w14:paraId="00331359" w14:textId="77777777" w:rsidR="00922C9C" w:rsidRDefault="00922C9C">
      <w:pPr>
        <w:pBdr>
          <w:top w:val="nil"/>
          <w:left w:val="nil"/>
          <w:bottom w:val="nil"/>
          <w:right w:val="nil"/>
          <w:between w:val="nil"/>
        </w:pBdr>
      </w:pPr>
    </w:p>
    <w:p w14:paraId="4279FE85" w14:textId="77777777" w:rsidR="00922C9C" w:rsidRDefault="00AD6EA9">
      <w:pPr>
        <w:pBdr>
          <w:top w:val="nil"/>
          <w:left w:val="nil"/>
          <w:bottom w:val="nil"/>
          <w:right w:val="nil"/>
          <w:between w:val="nil"/>
        </w:pBdr>
        <w:ind w:left="1417" w:hanging="708"/>
        <w:rPr>
          <w:color w:val="222222"/>
        </w:rPr>
      </w:pPr>
      <w:r>
        <w:t>5.4</w:t>
      </w:r>
      <w:r>
        <w:tab/>
        <w:t xml:space="preserve">Welfare facilities consisting of </w:t>
      </w:r>
      <w:r>
        <w:rPr>
          <w:color w:val="222222"/>
        </w:rPr>
        <w:t>toilet, kitchen, shower and limited storage will be available at the Old Admiralty Building for the duration of the works. This area is currently a Covid secure area and must remain so throughout the works and the supplier must adhere to all the site rules.</w:t>
      </w:r>
    </w:p>
    <w:p w14:paraId="5D260F34" w14:textId="77777777" w:rsidR="00922C9C" w:rsidRDefault="00922C9C">
      <w:pPr>
        <w:pBdr>
          <w:top w:val="nil"/>
          <w:left w:val="nil"/>
          <w:bottom w:val="nil"/>
          <w:right w:val="nil"/>
          <w:between w:val="nil"/>
        </w:pBdr>
        <w:ind w:left="1417" w:hanging="708"/>
        <w:rPr>
          <w:color w:val="222222"/>
        </w:rPr>
      </w:pPr>
    </w:p>
    <w:p w14:paraId="182232C8" w14:textId="77777777" w:rsidR="00922C9C" w:rsidRDefault="00AD6EA9">
      <w:pPr>
        <w:pBdr>
          <w:top w:val="nil"/>
          <w:left w:val="nil"/>
          <w:bottom w:val="nil"/>
          <w:right w:val="nil"/>
          <w:between w:val="nil"/>
        </w:pBdr>
        <w:ind w:left="1417" w:hanging="708"/>
        <w:rPr>
          <w:color w:val="222222"/>
        </w:rPr>
      </w:pPr>
      <w:r>
        <w:rPr>
          <w:color w:val="222222"/>
        </w:rPr>
        <w:t>5.5</w:t>
      </w:r>
      <w:r>
        <w:rPr>
          <w:color w:val="222222"/>
        </w:rPr>
        <w:tab/>
        <w:t>Throughout the completion of the works personnel will work within different buildings and environments and through dialogue with the FM providers within these buildings other facilities will become available if required, such as local toilet facilities and use of subsidised canteen facilities (if open). These arrangements will be made post award with the various stakeholders around the estate.</w:t>
      </w:r>
    </w:p>
    <w:p w14:paraId="7302E3EA" w14:textId="77777777" w:rsidR="00922C9C" w:rsidRDefault="00922C9C">
      <w:pPr>
        <w:pBdr>
          <w:top w:val="nil"/>
          <w:left w:val="nil"/>
          <w:bottom w:val="nil"/>
          <w:right w:val="nil"/>
          <w:between w:val="nil"/>
        </w:pBdr>
        <w:ind w:left="1417" w:hanging="708"/>
        <w:rPr>
          <w:color w:val="222222"/>
        </w:rPr>
      </w:pPr>
    </w:p>
    <w:p w14:paraId="50EE903A" w14:textId="77777777" w:rsidR="00922C9C" w:rsidRDefault="00922C9C">
      <w:pPr>
        <w:pBdr>
          <w:top w:val="nil"/>
          <w:left w:val="nil"/>
          <w:bottom w:val="nil"/>
          <w:right w:val="nil"/>
          <w:between w:val="nil"/>
        </w:pBdr>
      </w:pPr>
    </w:p>
    <w:p w14:paraId="6B1FE399" w14:textId="77777777" w:rsidR="00922C9C" w:rsidRDefault="00922C9C">
      <w:pPr>
        <w:pBdr>
          <w:top w:val="nil"/>
          <w:left w:val="nil"/>
          <w:bottom w:val="nil"/>
          <w:right w:val="nil"/>
          <w:between w:val="nil"/>
        </w:pBdr>
        <w:ind w:left="720"/>
        <w:rPr>
          <w:color w:val="000000"/>
        </w:rPr>
      </w:pPr>
    </w:p>
    <w:p w14:paraId="416B5F51" w14:textId="77777777" w:rsidR="00922C9C" w:rsidRDefault="00AD6EA9">
      <w:pPr>
        <w:pBdr>
          <w:top w:val="nil"/>
          <w:left w:val="nil"/>
          <w:bottom w:val="nil"/>
          <w:right w:val="nil"/>
          <w:between w:val="nil"/>
        </w:pBdr>
        <w:ind w:left="708"/>
        <w:rPr>
          <w:b/>
        </w:rPr>
      </w:pPr>
      <w:r>
        <w:rPr>
          <w:b/>
        </w:rPr>
        <w:t>6.</w:t>
      </w:r>
      <w:r>
        <w:rPr>
          <w:b/>
        </w:rPr>
        <w:tab/>
        <w:t>The Requirement</w:t>
      </w:r>
    </w:p>
    <w:p w14:paraId="4F346E48" w14:textId="77777777" w:rsidR="00922C9C" w:rsidRDefault="00922C9C">
      <w:pPr>
        <w:pBdr>
          <w:top w:val="nil"/>
          <w:left w:val="nil"/>
          <w:bottom w:val="nil"/>
          <w:right w:val="nil"/>
          <w:between w:val="nil"/>
        </w:pBdr>
        <w:ind w:left="708"/>
        <w:rPr>
          <w:b/>
        </w:rPr>
      </w:pPr>
    </w:p>
    <w:p w14:paraId="2977A16A" w14:textId="77777777" w:rsidR="00922C9C" w:rsidRDefault="00AD6EA9">
      <w:pPr>
        <w:ind w:left="1417" w:hanging="708"/>
      </w:pPr>
      <w:r>
        <w:t>6.1</w:t>
      </w:r>
      <w:r>
        <w:tab/>
        <w:t>The Contractor will be required to provide the following goods and services:</w:t>
      </w:r>
    </w:p>
    <w:p w14:paraId="6D783081" w14:textId="77777777" w:rsidR="00922C9C" w:rsidRDefault="00922C9C">
      <w:pPr>
        <w:ind w:left="1080"/>
      </w:pPr>
    </w:p>
    <w:p w14:paraId="36E9AC44" w14:textId="77777777" w:rsidR="00922C9C" w:rsidRDefault="00AD6EA9">
      <w:pPr>
        <w:ind w:left="720" w:firstLine="720"/>
      </w:pPr>
      <w:r>
        <w:t>6.1.1</w:t>
      </w:r>
      <w:r>
        <w:tab/>
        <w:t>Lagging removal and disposal</w:t>
      </w:r>
    </w:p>
    <w:p w14:paraId="3D8279A8" w14:textId="77777777" w:rsidR="00922C9C" w:rsidRDefault="00AD6EA9">
      <w:pPr>
        <w:ind w:left="720" w:firstLine="720"/>
      </w:pPr>
      <w:r>
        <w:t>6.1.2</w:t>
      </w:r>
      <w:r>
        <w:tab/>
        <w:t>Asbestos removal and disposal</w:t>
      </w:r>
    </w:p>
    <w:p w14:paraId="5181EA69" w14:textId="77777777" w:rsidR="00922C9C" w:rsidRDefault="00AD6EA9">
      <w:pPr>
        <w:ind w:left="720" w:firstLine="720"/>
      </w:pPr>
      <w:r>
        <w:t>6.1.3</w:t>
      </w:r>
      <w:r>
        <w:tab/>
        <w:t>Provision of lagging and associated materials</w:t>
      </w:r>
    </w:p>
    <w:p w14:paraId="000AA9D2" w14:textId="77777777" w:rsidR="00922C9C" w:rsidRDefault="00AD6EA9">
      <w:pPr>
        <w:ind w:left="720" w:firstLine="720"/>
      </w:pPr>
      <w:r>
        <w:t>6.1.4</w:t>
      </w:r>
      <w:r>
        <w:tab/>
        <w:t xml:space="preserve">Installation of lagging </w:t>
      </w:r>
    </w:p>
    <w:p w14:paraId="34219171" w14:textId="77777777" w:rsidR="00922C9C" w:rsidRDefault="00922C9C"/>
    <w:p w14:paraId="06D55FB7" w14:textId="77777777" w:rsidR="00922C9C" w:rsidRDefault="00AD6EA9">
      <w:pPr>
        <w:ind w:left="1440"/>
      </w:pPr>
      <w:r>
        <w:t xml:space="preserve">A full specification is outlined in WBS HTHW Pipework Thermal Insulation Upgrade, Appendix A.  </w:t>
      </w:r>
    </w:p>
    <w:p w14:paraId="42C5B16B" w14:textId="77777777" w:rsidR="00922C9C" w:rsidRDefault="00922C9C"/>
    <w:p w14:paraId="353429B8" w14:textId="77777777" w:rsidR="00922C9C" w:rsidRDefault="00AD6EA9">
      <w:r>
        <w:tab/>
        <w:t>6.2</w:t>
      </w:r>
      <w:r>
        <w:tab/>
        <w:t>Site specific information to note is:</w:t>
      </w:r>
    </w:p>
    <w:p w14:paraId="2D313523" w14:textId="77777777" w:rsidR="00922C9C" w:rsidRDefault="00922C9C"/>
    <w:p w14:paraId="53D04985" w14:textId="77777777" w:rsidR="00922C9C" w:rsidRDefault="00AD6EA9">
      <w:r>
        <w:tab/>
      </w:r>
      <w:r>
        <w:tab/>
        <w:t>6.2.1</w:t>
      </w:r>
      <w:r>
        <w:tab/>
        <w:t>It is a secure site, Contractors will require SC Vetting</w:t>
      </w:r>
    </w:p>
    <w:p w14:paraId="78A149EE" w14:textId="77777777" w:rsidR="00922C9C" w:rsidRDefault="00AD6EA9">
      <w:pPr>
        <w:ind w:left="2125" w:hanging="720"/>
      </w:pPr>
      <w:r>
        <w:t>6.2.2</w:t>
      </w:r>
      <w:r>
        <w:tab/>
        <w:t xml:space="preserve">WBS pipework is in an enclosed space, areas fall within Category B Confined spaces, associated training and certificates will be required.  </w:t>
      </w:r>
    </w:p>
    <w:p w14:paraId="5E9E2EC3" w14:textId="77777777" w:rsidR="00922C9C" w:rsidRDefault="00922C9C">
      <w:pPr>
        <w:pBdr>
          <w:top w:val="nil"/>
          <w:left w:val="nil"/>
          <w:bottom w:val="nil"/>
          <w:right w:val="nil"/>
          <w:between w:val="nil"/>
        </w:pBdr>
        <w:ind w:left="708"/>
      </w:pPr>
    </w:p>
    <w:p w14:paraId="7574E00E" w14:textId="77777777" w:rsidR="00922C9C" w:rsidRDefault="00AD6EA9">
      <w:pPr>
        <w:pBdr>
          <w:top w:val="nil"/>
          <w:left w:val="nil"/>
          <w:bottom w:val="nil"/>
          <w:right w:val="nil"/>
          <w:between w:val="nil"/>
        </w:pBdr>
        <w:ind w:left="1417" w:hanging="708"/>
      </w:pPr>
      <w:r>
        <w:t>6.3</w:t>
      </w:r>
      <w:r>
        <w:tab/>
        <w:t xml:space="preserve">Health and Safety is a key component of the work, the contractor must comply with the CDM regulations at all times. </w:t>
      </w:r>
    </w:p>
    <w:p w14:paraId="1FC46489" w14:textId="77777777" w:rsidR="00922C9C" w:rsidRDefault="00922C9C">
      <w:pPr>
        <w:pBdr>
          <w:top w:val="nil"/>
          <w:left w:val="nil"/>
          <w:bottom w:val="nil"/>
          <w:right w:val="nil"/>
          <w:between w:val="nil"/>
        </w:pBdr>
        <w:ind w:left="708"/>
        <w:rPr>
          <w:color w:val="222222"/>
        </w:rPr>
        <w:sectPr w:rsidR="00922C9C">
          <w:pgSz w:w="11909" w:h="16834"/>
          <w:pgMar w:top="1418" w:right="1418" w:bottom="1418" w:left="1418" w:header="709" w:footer="709" w:gutter="0"/>
          <w:cols w:space="720"/>
        </w:sectPr>
      </w:pPr>
    </w:p>
    <w:p w14:paraId="4C51A187" w14:textId="77777777" w:rsidR="00922C9C" w:rsidRDefault="00922C9C">
      <w:pPr>
        <w:numPr>
          <w:ilvl w:val="0"/>
          <w:numId w:val="23"/>
        </w:numPr>
        <w:pBdr>
          <w:top w:val="nil"/>
          <w:left w:val="nil"/>
          <w:bottom w:val="nil"/>
          <w:right w:val="nil"/>
          <w:between w:val="nil"/>
        </w:pBdr>
        <w:spacing w:before="100" w:after="300"/>
        <w:jc w:val="center"/>
        <w:rPr>
          <w:b/>
          <w:color w:val="000000"/>
        </w:rPr>
      </w:pPr>
    </w:p>
    <w:p w14:paraId="72AE9600" w14:textId="77777777" w:rsidR="00922C9C" w:rsidRDefault="00AD6EA9">
      <w:pPr>
        <w:pBdr>
          <w:top w:val="nil"/>
          <w:left w:val="nil"/>
          <w:bottom w:val="nil"/>
          <w:right w:val="nil"/>
          <w:between w:val="nil"/>
        </w:pBdr>
        <w:spacing w:before="100" w:after="300"/>
        <w:jc w:val="center"/>
        <w:rPr>
          <w:b/>
          <w:color w:val="000000"/>
        </w:rPr>
      </w:pPr>
      <w:bookmarkStart w:id="224" w:name="_heading=h.3utoxif" w:colFirst="0" w:colLast="0"/>
      <w:bookmarkEnd w:id="224"/>
      <w:r>
        <w:rPr>
          <w:b/>
          <w:color w:val="000000"/>
        </w:rPr>
        <w:t>CONTRACT CHARGES, PAYMENT AND INVOICING</w:t>
      </w:r>
    </w:p>
    <w:p w14:paraId="2EBD75A9"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DEFINITIONS</w:t>
      </w:r>
    </w:p>
    <w:p w14:paraId="3557B162"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following terms used in this Contract Schedule 3 shall have the following meaning:</w:t>
      </w:r>
    </w:p>
    <w:tbl>
      <w:tblPr>
        <w:tblStyle w:val="af"/>
        <w:tblW w:w="7795" w:type="dxa"/>
        <w:tblInd w:w="612" w:type="dxa"/>
        <w:tblBorders>
          <w:top w:val="nil"/>
          <w:left w:val="nil"/>
          <w:bottom w:val="nil"/>
          <w:right w:val="nil"/>
          <w:insideH w:val="nil"/>
          <w:insideV w:val="nil"/>
        </w:tblBorders>
        <w:tblLayout w:type="fixed"/>
        <w:tblLook w:val="0400" w:firstRow="0" w:lastRow="0" w:firstColumn="0" w:lastColumn="0" w:noHBand="0" w:noVBand="1"/>
      </w:tblPr>
      <w:tblGrid>
        <w:gridCol w:w="2977"/>
        <w:gridCol w:w="4818"/>
      </w:tblGrid>
      <w:tr w:rsidR="00922C9C" w14:paraId="56FBAB4A" w14:textId="77777777">
        <w:tc>
          <w:tcPr>
            <w:tcW w:w="2977" w:type="dxa"/>
          </w:tcPr>
          <w:p w14:paraId="003CC00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"Indexation"</w:t>
            </w:r>
          </w:p>
        </w:tc>
        <w:tc>
          <w:tcPr>
            <w:tcW w:w="4819" w:type="dxa"/>
          </w:tcPr>
          <w:p w14:paraId="35A0056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adjustment of an amount or sum in accordance with paragraph 11 of this Contract Schedule 3;</w:t>
            </w:r>
          </w:p>
        </w:tc>
      </w:tr>
      <w:tr w:rsidR="00922C9C" w14:paraId="5A56BD99" w14:textId="77777777">
        <w:tc>
          <w:tcPr>
            <w:tcW w:w="2977" w:type="dxa"/>
          </w:tcPr>
          <w:p w14:paraId="0FE7159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"Indexation Adjustment Date"</w:t>
            </w:r>
          </w:p>
        </w:tc>
        <w:tc>
          <w:tcPr>
            <w:tcW w:w="4819" w:type="dxa"/>
          </w:tcPr>
          <w:p w14:paraId="2F3333C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paragraph 11.1.1(a) of this Contract Schedule 3;</w:t>
            </w:r>
          </w:p>
        </w:tc>
      </w:tr>
      <w:tr w:rsidR="00922C9C" w14:paraId="52053EA8" w14:textId="77777777">
        <w:tc>
          <w:tcPr>
            <w:tcW w:w="2977" w:type="dxa"/>
          </w:tcPr>
          <w:p w14:paraId="4CB48207"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"Reimbursable Expenses"</w:t>
            </w:r>
          </w:p>
        </w:tc>
        <w:tc>
          <w:tcPr>
            <w:tcW w:w="4819" w:type="dxa"/>
          </w:tcPr>
          <w:p w14:paraId="43ED3284"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7DB7C1F9" w14:textId="77777777" w:rsidR="00922C9C" w:rsidRDefault="00AD6EA9">
            <w:pPr>
              <w:numPr>
                <w:ilvl w:val="0"/>
                <w:numId w:val="14"/>
              </w:numPr>
              <w:pBdr>
                <w:top w:val="nil"/>
                <w:left w:val="nil"/>
                <w:bottom w:val="nil"/>
                <w:right w:val="nil"/>
                <w:between w:val="nil"/>
              </w:pBdr>
              <w:spacing w:before="100" w:after="200"/>
              <w:rPr>
                <w:rFonts w:ascii="Arial" w:eastAsia="Arial" w:hAnsi="Arial" w:cs="Arial"/>
              </w:rPr>
            </w:pPr>
            <w:r>
              <w:rPr>
                <w:rFonts w:ascii="Arial" w:eastAsia="Arial" w:hAnsi="Arial" w:cs="Arial"/>
              </w:rPr>
              <w:t>travel expenses incurred as a result of Supplier Personnel travelling to and from their usual place of work, or to and from the premises at which the Services are principally to be performed, unless the Customer otherwise agrees in advance in writing; and</w:t>
            </w:r>
          </w:p>
          <w:p w14:paraId="0D996D5D" w14:textId="77777777" w:rsidR="00922C9C" w:rsidRDefault="00AD6EA9">
            <w:pPr>
              <w:numPr>
                <w:ilvl w:val="0"/>
                <w:numId w:val="14"/>
              </w:numPr>
              <w:pBdr>
                <w:top w:val="nil"/>
                <w:left w:val="nil"/>
                <w:bottom w:val="nil"/>
                <w:right w:val="nil"/>
                <w:between w:val="nil"/>
              </w:pBdr>
              <w:spacing w:before="100" w:after="200"/>
              <w:rPr>
                <w:rFonts w:ascii="Arial" w:eastAsia="Arial" w:hAnsi="Arial" w:cs="Arial"/>
              </w:rPr>
            </w:pPr>
            <w:r>
              <w:rPr>
                <w:rFonts w:ascii="Arial" w:eastAsia="Arial" w:hAnsi="Arial" w:cs="Arial"/>
              </w:rPr>
              <w:t>subsistence expenses incurred by Supplier Personnel whilst performing the Services at their usual place of work, or to and from the premises at which the Services are principally to be performed;</w:t>
            </w:r>
          </w:p>
        </w:tc>
      </w:tr>
      <w:tr w:rsidR="00922C9C" w14:paraId="401EC766" w14:textId="77777777">
        <w:tc>
          <w:tcPr>
            <w:tcW w:w="2977" w:type="dxa"/>
          </w:tcPr>
          <w:p w14:paraId="2E41A3E0"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"Review Adjustment Date"</w:t>
            </w:r>
          </w:p>
        </w:tc>
        <w:tc>
          <w:tcPr>
            <w:tcW w:w="4819" w:type="dxa"/>
          </w:tcPr>
          <w:p w14:paraId="273890F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has the meaning given to it in paragraph 10.1.2 of this Contract Schedule 3;</w:t>
            </w:r>
          </w:p>
        </w:tc>
      </w:tr>
      <w:tr w:rsidR="00922C9C" w14:paraId="04B35FE3" w14:textId="77777777">
        <w:tc>
          <w:tcPr>
            <w:tcW w:w="2977" w:type="dxa"/>
          </w:tcPr>
          <w:p w14:paraId="77D4623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"CPI"</w:t>
            </w:r>
          </w:p>
        </w:tc>
        <w:tc>
          <w:tcPr>
            <w:tcW w:w="4819" w:type="dxa"/>
          </w:tcPr>
          <w:p w14:paraId="29C8500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Consumer Prices Index as published by the Office of National Statistics (</w:t>
            </w:r>
            <w:hyperlink r:id="rId17">
              <w:r>
                <w:rPr>
                  <w:rFonts w:ascii="Arial" w:eastAsia="Arial" w:hAnsi="Arial" w:cs="Arial"/>
                  <w:color w:val="0000FF"/>
                  <w:u w:val="single"/>
                </w:rPr>
                <w:t>http://www.statistics.gov.uk/instantfigures.asp</w:t>
              </w:r>
            </w:hyperlink>
            <w:r>
              <w:rPr>
                <w:rFonts w:ascii="Arial" w:eastAsia="Arial" w:hAnsi="Arial" w:cs="Arial"/>
              </w:rPr>
              <w:t>); and</w:t>
            </w:r>
          </w:p>
        </w:tc>
      </w:tr>
      <w:tr w:rsidR="00922C9C" w14:paraId="0CA7B916" w14:textId="77777777">
        <w:tc>
          <w:tcPr>
            <w:tcW w:w="2977" w:type="dxa"/>
          </w:tcPr>
          <w:p w14:paraId="7072292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"Supporting Documentation"</w:t>
            </w:r>
          </w:p>
        </w:tc>
        <w:tc>
          <w:tcPr>
            <w:tcW w:w="4819" w:type="dxa"/>
          </w:tcPr>
          <w:p w14:paraId="66A2BFD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has the meaning given in Annex 2 (Payment Terms/Profile) </w:t>
            </w:r>
          </w:p>
        </w:tc>
      </w:tr>
    </w:tbl>
    <w:p w14:paraId="19744A20"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GENERAL PROVISIONS</w:t>
      </w:r>
    </w:p>
    <w:p w14:paraId="1D4C6BE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This Contract Schedule 3 details:</w:t>
      </w:r>
    </w:p>
    <w:p w14:paraId="17D3E17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Contract Charges for the Goods and/or the Services under this Contract; and</w:t>
      </w:r>
    </w:p>
    <w:p w14:paraId="367E8C8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payment terms/profile for the Contract Charges;</w:t>
      </w:r>
    </w:p>
    <w:p w14:paraId="2FE28E4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invoicing procedure; and</w:t>
      </w:r>
    </w:p>
    <w:p w14:paraId="217A301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procedure applicable to any adjustments of the Contract Charges.</w:t>
      </w:r>
    </w:p>
    <w:p w14:paraId="6792949A"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CONTRACT CHARGES</w:t>
      </w:r>
    </w:p>
    <w:p w14:paraId="7D5BBA06"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Contract Charges which are applicable to this Contract are set out in Annex 1 of this Contract Schedule 3.</w:t>
      </w:r>
    </w:p>
    <w:p w14:paraId="42FC6F77"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acknowledges and agrees that:</w:t>
      </w:r>
    </w:p>
    <w:p w14:paraId="694D08A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in accordance with paragraph 2 (General Provisions) of Contract Schedule 3 (Contract Charges, Payment and Invoicing), the Contract Charges can in no event exceed the Contract Prices set out in Annex 1 to Contract Schedule 3 (Contract Charges, Payment and Invoicing); and</w:t>
      </w:r>
    </w:p>
    <w:p w14:paraId="4B5232D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subject to paragraph 8 of this Contract Schedule 3 (Adjustment of Contract Charges), the Contract Charges cannot be increased during the Contract Period.</w:t>
      </w:r>
    </w:p>
    <w:p w14:paraId="2B74DD63"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COSTS AND EXPENSES</w:t>
      </w:r>
    </w:p>
    <w:p w14:paraId="3D5DE7CC"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Except as expressly set out in paragraph 5 of this Contract Schedule 3 (Reimbursable Expenses), the Contract Charges include all costs and expenses relating to the Goods and/or Services and/or Works and/or the Suppliers performance of its obligations under this Contract and no further amounts shall be payable by the Customer to the Supplier in respect of such performance, including in respect of matters such as:</w:t>
      </w:r>
    </w:p>
    <w:p w14:paraId="569245D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448F176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amount for any services provided or costs incurred by the Supplier prior to the Contract Commencement Date.</w:t>
      </w:r>
    </w:p>
    <w:p w14:paraId="4082E999"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REIMBURSABLE EXPENSES</w:t>
      </w:r>
    </w:p>
    <w:p w14:paraId="7948581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the Customer has so specified in the Contract Order Form, the Supplier shall be entitled to be reimbursed by the Customer for Reimbursable Expenses (in addition to being paid the relevant Contract Charges under this Contract), provided that such Reimbursable Expenses are supported by Supporting Documentation. The Customer shall provide a copy of their current expenses policy to the Supplier upon request.</w:t>
      </w:r>
    </w:p>
    <w:p w14:paraId="67693FF4"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PAYMENT TERMS/PAYMENT PROFILE</w:t>
      </w:r>
    </w:p>
    <w:p w14:paraId="4BC75160"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payment terms/profile which are applicable to this Contract are set out in Annex 2 of this Contract Schedule 3.</w:t>
      </w:r>
    </w:p>
    <w:p w14:paraId="3889B2A2"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NOT USED</w:t>
      </w:r>
    </w:p>
    <w:p w14:paraId="1596B3C4"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ADJUSTMENT OF CONTRACT CHARGES</w:t>
      </w:r>
    </w:p>
    <w:p w14:paraId="517B218C"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Contract Charges shall only be varied:</w:t>
      </w:r>
    </w:p>
    <w:p w14:paraId="7BC2CC4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due to a Specific Change in Law in relation to which the Parties agree that a change is required to all or part of the Contract Charges in accordance with Clause 22.2 of this Contract (Legislative Change);</w:t>
      </w:r>
    </w:p>
    <w:p w14:paraId="7B249B0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NOT USED</w:t>
      </w:r>
    </w:p>
    <w:p w14:paraId="465B917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where all or part of the Contract Charges are reduced as a result of a review of the Contract Charges in accordance with Clause 18 of this Contract (Continuous Improvement);</w:t>
      </w:r>
    </w:p>
    <w:p w14:paraId="41E75D5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where all or part of the Contract Charges are reduced as a result of a review of Contract Charges in accordance with Clause 25 of this Contract (Benchmarking);</w:t>
      </w:r>
    </w:p>
    <w:p w14:paraId="63F3A7E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where all or part of the Contract Charges are reviewed and reduced in accordance with paragraph 9 of this Contract Schedule 3;</w:t>
      </w:r>
    </w:p>
    <w:p w14:paraId="157DC4C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where a review and increase of Contract Charges is requested by the Supplier and Approved, in accordance with the provisions of paragraph 10 of this Contract Schedule 3; or</w:t>
      </w:r>
    </w:p>
    <w:p w14:paraId="14F1E68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where Contract Charges or any component amounts or sums thereof are expressed in this Contract Schedule 3 as "subject to increase by way of Indexation", in accordance with the provisions in paragraph 11 of this Contract Schedule 3.</w:t>
      </w:r>
    </w:p>
    <w:p w14:paraId="1F2658C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Subject to paragraphs 8.1.1 to 8.1.5 of this Contract Schedule 3, the Contract Charges will remain fixed for the number of Contract Years specified in the Contract Order Form.</w:t>
      </w:r>
    </w:p>
    <w:p w14:paraId="1D29CFC6"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SUPPLIER PERIODIC ASSESSMENT OF CONTRACT CHARGES</w:t>
      </w:r>
    </w:p>
    <w:p w14:paraId="681498D9"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Every six (6) Months during the Contract Period, the Supplier shall assess the level of the Contract Charges to consider whether it is able to reduce them.</w:t>
      </w:r>
    </w:p>
    <w:p w14:paraId="7938A65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Such assessments by the Supplier under paragraph 9 of this Contract Schedule 3 shall be carried out on the dates specified in the Contract Order Form in each Contract Year (or in the event that such dates do not, in any Contract Year, fall on a Working Day, on the next Working Day following such dates). To the extent that the Supplier is able to decrease all or part of the Contract Charges it shall promptly notify the Customer in writing and such reduction shall be implemented in accordance with paragraph 12.1.5 of this Contract Schedule 3 below.</w:t>
      </w:r>
    </w:p>
    <w:p w14:paraId="0D51DB21"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SUPPLIER REQUEST FOR INCREASE OF THE CONTRACT CHARGES</w:t>
      </w:r>
    </w:p>
    <w:p w14:paraId="18504926"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the Customer has so specified in the Contract Order Form, the Supplier may request an increase in all or part of the Contract Charges in accordance with the remaining provisions of this paragraph 10 subject always to:</w:t>
      </w:r>
    </w:p>
    <w:p w14:paraId="5B12E73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paragraph 3.2 of this Contract Schedule 3;</w:t>
      </w:r>
    </w:p>
    <w:p w14:paraId="7F3CC32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Suppliers request being submitted in writing at least three (3) Months before the effective date for the proposed increase in the relevant Contract Charges ("</w:t>
      </w:r>
      <w:r>
        <w:rPr>
          <w:b/>
          <w:color w:val="000000"/>
        </w:rPr>
        <w:t>Review Adjustment Date</w:t>
      </w:r>
      <w:r>
        <w:rPr>
          <w:color w:val="000000"/>
        </w:rPr>
        <w:t>") which shall be subject to paragraph 10.2 of this Contract Schedule 3; and</w:t>
      </w:r>
    </w:p>
    <w:p w14:paraId="5916B1E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Approval of the Customer which shall be granted in the Customer's sole discretion.</w:t>
      </w:r>
    </w:p>
    <w:p w14:paraId="56B336B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earliest Review Adjustment Date will be the first (1st) Working Day following the anniversary of the Contract Commencement Date after the expiry of the period specified in paragraph 8.2 of this Schedule 3 during which the Contract Charges shall remain fixed (and no review under this paragraph 10 is permitted). Thereafter any subsequent increase to any of the Contract Charges in accordance with this paragraph 10 of this Contract Schedule 3 shall not occur before the anniversary of the previous Review Adjustment Date during the Contract Period.</w:t>
      </w:r>
    </w:p>
    <w:p w14:paraId="34460D5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To make a request for an increase of some or all of the Contract Charges in accordance with this paragraph 10, the Supplier shall provide the Customer with:</w:t>
      </w:r>
    </w:p>
    <w:p w14:paraId="7E7B027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 list of the Contract Charges it wishes to review;</w:t>
      </w:r>
    </w:p>
    <w:p w14:paraId="501BA2F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for each of the Contract Charges under review, written evidence of the justification for the requested increase including:</w:t>
      </w:r>
    </w:p>
    <w:p w14:paraId="4F46EB77"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 breakdown of the profit and cost components that comprise the relevant Contract Charge;</w:t>
      </w:r>
    </w:p>
    <w:p w14:paraId="6EC40DFE"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details of the movement in the different identified cost components of the relevant Contract Charge;</w:t>
      </w:r>
    </w:p>
    <w:p w14:paraId="7259BA56"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reasons for the movement in the different identified cost components of the relevant Contract Charge;</w:t>
      </w:r>
    </w:p>
    <w:p w14:paraId="774E7930"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evidence that the Supplier has attempted to mitigate against the increase in the relevant cost components; and</w:t>
      </w:r>
    </w:p>
    <w:p w14:paraId="188C21B3"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evidence that the Suppliers profit component of the relevant Contract Charge is no greater than that applying to Contract Charges using the same pricing mechanism as at the Contract Commencement Date.</w:t>
      </w:r>
    </w:p>
    <w:p w14:paraId="52F57BDC"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INDEXATION</w:t>
      </w:r>
    </w:p>
    <w:p w14:paraId="2E9D8AB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Where the Contract Charges or any component amounts or sums thereof are expressed in this Contract Schedule 3 as "subject to increase by way of Indexation" the following provisions shall apply:</w:t>
      </w:r>
    </w:p>
    <w:p w14:paraId="6CDFD94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relevant adjustment shall:</w:t>
      </w:r>
    </w:p>
    <w:p w14:paraId="62A0A070"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be applied on the effective date of the increase in the relevant Contract Charges by way of Indexation ("</w:t>
      </w:r>
      <w:r>
        <w:rPr>
          <w:b/>
          <w:color w:val="000000"/>
        </w:rPr>
        <w:t>Indexation Adjustment Date</w:t>
      </w:r>
      <w:r>
        <w:rPr>
          <w:color w:val="000000"/>
        </w:rPr>
        <w:t>") which shall be subject to paragraph 11.1.2 of this Contract Schedule 3;</w:t>
      </w:r>
    </w:p>
    <w:p w14:paraId="4737C287"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be determined by multiplying the relevant amount or sum by the percentage increase or changes in the Consumer Price Index published for the twelve (12) Months ended on the 31st of January immediately preceding the relevant Indexation Adjustment Date;</w:t>
      </w:r>
    </w:p>
    <w:p w14:paraId="412E86B7"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where the published CPI figure at the relevant Indexation Adjustment Date is stated to be a provisional figure or is subsequently amended, that figure shall apply as ultimately confirmed or amended unless the Customer and the Supplier shall agree otherwise;</w:t>
      </w:r>
    </w:p>
    <w:p w14:paraId="30F2F3DF"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if the CPI is no longer published, the Customer and the Supplier shall agree a fair and reasonable adjustment to that index or, if appropriate, shall agree a revised formula that in either event will have substantially the same effect as that specified in this Contract Schedule 3.</w:t>
      </w:r>
    </w:p>
    <w:p w14:paraId="7382803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earliest Indexation Adjustment Date will be the (1st) Working Day following the expiry of the period specified in paragraph 8.2 of this Contract Schedule 3 during which the Contract Charges shall remain fixed (and no review under this paragraph 11 is permitted). Thereafter any subsequent increase by way of Indexation shall not occur before the anniversary of the previous Indexation Adjustment Date during the Contract Period;</w:t>
      </w:r>
    </w:p>
    <w:p w14:paraId="707E6FE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except as set out in this paragraph 11 of this Contract Schedule 3, neither the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Contract.</w:t>
      </w:r>
    </w:p>
    <w:p w14:paraId="3D98300F" w14:textId="77777777" w:rsidR="00922C9C" w:rsidRDefault="00AD6EA9">
      <w:pPr>
        <w:numPr>
          <w:ilvl w:val="0"/>
          <w:numId w:val="38"/>
        </w:numPr>
        <w:pBdr>
          <w:top w:val="nil"/>
          <w:left w:val="nil"/>
          <w:bottom w:val="nil"/>
          <w:right w:val="nil"/>
          <w:between w:val="nil"/>
        </w:pBdr>
        <w:spacing w:before="400" w:after="200"/>
        <w:rPr>
          <w:b/>
          <w:color w:val="000000"/>
        </w:rPr>
      </w:pPr>
      <w:r>
        <w:rPr>
          <w:b/>
          <w:color w:val="000000"/>
        </w:rPr>
        <w:t>IMPLEMENTATION OF ADJUSTED CONTRACT CHARGES</w:t>
      </w:r>
    </w:p>
    <w:p w14:paraId="1278976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Variations in accordance with the provisions of this Contract Schedule 3 to all or part the Contract Charges (as the case may be) shall be made by the Customer to take effect:</w:t>
      </w:r>
    </w:p>
    <w:p w14:paraId="3754153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in accordance with Clause 22.2 of this Contract (Legislative Change) where an adjustment to the Contract Charges is made in accordance with paragraph 8.1.1 of this Contract Schedule 3;</w:t>
      </w:r>
    </w:p>
    <w:p w14:paraId="2FBFBD6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in accordance with Clause 23.1.4 of this Contract (Contract Charges and Payment) where an adjustment to the Contract Charges is made in accordance with paragraph 8.1.2 of this Contract Schedule 3;</w:t>
      </w:r>
    </w:p>
    <w:p w14:paraId="69D2A02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in accordance with Clause 18 of this Contract (Continuous Improvement) where an adjustment to the Contract Charges is made in accordance with paragraph 8.1.3 of this Contract Schedule 3;</w:t>
      </w:r>
    </w:p>
    <w:p w14:paraId="5057537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in accordance with Clause 25 of this Contract (Benchmarking) where an adjustment to the Contract Charges is made in accordance with paragraph 8.1.4 of this Contract Schedule 3;</w:t>
      </w:r>
    </w:p>
    <w:p w14:paraId="412A88E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on the dates specified in the Contract Order Form where an adjustment to the Contract Charges is made in accordance with paragraph 8.1.5 of this Contract Schedule 3;</w:t>
      </w:r>
    </w:p>
    <w:p w14:paraId="17D3AD8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on the Review Adjustment Date where an adjustment to the Contract Charges is made in accordance with paragraph 8.1.6 of this Contract Schedule 3;</w:t>
      </w:r>
    </w:p>
    <w:p w14:paraId="2EB4440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on the Indexation Adjustment Date where an adjustment to the Contract Charges is made in accordance with paragraph 8.1.7 of this Contract Schedule 3;</w:t>
      </w:r>
    </w:p>
    <w:p w14:paraId="54A24DF4" w14:textId="77777777" w:rsidR="00922C9C" w:rsidRDefault="00AD6EA9">
      <w:pPr>
        <w:pBdr>
          <w:top w:val="nil"/>
          <w:left w:val="nil"/>
          <w:bottom w:val="nil"/>
          <w:right w:val="nil"/>
          <w:between w:val="nil"/>
        </w:pBdr>
        <w:spacing w:before="100" w:after="200"/>
        <w:ind w:left="720"/>
        <w:rPr>
          <w:color w:val="000000"/>
        </w:rPr>
        <w:sectPr w:rsidR="00922C9C">
          <w:pgSz w:w="11909" w:h="16834"/>
          <w:pgMar w:top="1418" w:right="1418" w:bottom="1418" w:left="1418" w:header="709" w:footer="709" w:gutter="0"/>
          <w:cols w:space="720"/>
        </w:sectPr>
      </w:pPr>
      <w:r>
        <w:rPr>
          <w:color w:val="000000"/>
        </w:rPr>
        <w:t>and the Parties shall amend the Contract Charges shown in Annex 1 to this Contract Schedule 3 to reflect such variations.</w:t>
      </w:r>
    </w:p>
    <w:p w14:paraId="7195772F" w14:textId="77777777" w:rsidR="00922C9C" w:rsidRDefault="00AD6EA9">
      <w:pPr>
        <w:pBdr>
          <w:top w:val="nil"/>
          <w:left w:val="nil"/>
          <w:bottom w:val="nil"/>
          <w:right w:val="nil"/>
          <w:between w:val="nil"/>
        </w:pBdr>
        <w:spacing w:before="100" w:after="300"/>
        <w:jc w:val="center"/>
        <w:rPr>
          <w:b/>
          <w:color w:val="000000"/>
        </w:rPr>
      </w:pPr>
      <w:bookmarkStart w:id="225" w:name="_heading=h.29yz7q8" w:colFirst="0" w:colLast="0"/>
      <w:bookmarkEnd w:id="225"/>
      <w:r>
        <w:rPr>
          <w:b/>
          <w:color w:val="000000"/>
        </w:rPr>
        <w:t>ANNEX 1: CONTRACT CHARGES</w:t>
      </w:r>
      <w:r>
        <w:rPr>
          <w:b/>
          <w:color w:val="000000"/>
          <w:vertAlign w:val="superscript"/>
        </w:rPr>
        <w:footnoteReference w:id="10"/>
      </w:r>
    </w:p>
    <w:p w14:paraId="0E0A3559" w14:textId="77777777" w:rsidR="00922C9C" w:rsidRDefault="00AD6EA9">
      <w:pPr>
        <w:pBdr>
          <w:top w:val="nil"/>
          <w:left w:val="nil"/>
          <w:bottom w:val="nil"/>
          <w:right w:val="nil"/>
          <w:between w:val="nil"/>
        </w:pBdr>
        <w:spacing w:before="100" w:after="300"/>
        <w:jc w:val="center"/>
        <w:rPr>
          <w:b/>
          <w:color w:val="000000"/>
        </w:rPr>
      </w:pPr>
      <w:r>
        <w:rPr>
          <w:b/>
          <w:color w:val="000000"/>
        </w:rPr>
        <w:t>FOR THE AVOIDANCE OF DOUBT, THIS CONTRACT SHALL NOT EXCEED £9</w:t>
      </w:r>
      <w:r>
        <w:rPr>
          <w:b/>
        </w:rPr>
        <w:t>4</w:t>
      </w:r>
      <w:r>
        <w:rPr>
          <w:b/>
          <w:color w:val="000000"/>
        </w:rPr>
        <w:t>9,333.33 (EXCLUDING VAT)</w:t>
      </w:r>
    </w:p>
    <w:p w14:paraId="38AD40C5" w14:textId="77777777" w:rsidR="00922C9C" w:rsidRDefault="00AD6EA9">
      <w:pPr>
        <w:pBdr>
          <w:top w:val="nil"/>
          <w:left w:val="nil"/>
          <w:bottom w:val="nil"/>
          <w:right w:val="nil"/>
          <w:between w:val="nil"/>
        </w:pBdr>
        <w:spacing w:before="100" w:after="300"/>
        <w:jc w:val="center"/>
        <w:rPr>
          <w:b/>
          <w:color w:val="000000"/>
        </w:rPr>
      </w:pPr>
      <w:r>
        <w:rPr>
          <w:b/>
          <w:color w:val="000000"/>
        </w:rPr>
        <w:t>SUPPLIER’S COMMERCIAL SUBMISSION:-</w:t>
      </w:r>
    </w:p>
    <w:p w14:paraId="57B49324" w14:textId="77777777" w:rsidR="00AC2E67" w:rsidRDefault="00AC2E67" w:rsidP="00AC2E67">
      <w:pPr>
        <w:pBdr>
          <w:top w:val="nil"/>
          <w:left w:val="nil"/>
          <w:bottom w:val="nil"/>
          <w:right w:val="nil"/>
          <w:between w:val="nil"/>
        </w:pBdr>
        <w:spacing w:before="100" w:after="200"/>
      </w:pPr>
      <w:r>
        <w:t>REDACTED TEXT</w:t>
      </w:r>
    </w:p>
    <w:p w14:paraId="699A8A33" w14:textId="3589FBB0" w:rsidR="00922C9C" w:rsidRDefault="00922C9C">
      <w:pPr>
        <w:pBdr>
          <w:top w:val="nil"/>
          <w:left w:val="nil"/>
          <w:bottom w:val="nil"/>
          <w:right w:val="nil"/>
          <w:between w:val="nil"/>
        </w:pBdr>
        <w:spacing w:before="100" w:after="300"/>
        <w:jc w:val="center"/>
        <w:rPr>
          <w:b/>
          <w:color w:val="000000"/>
        </w:rPr>
      </w:pPr>
    </w:p>
    <w:p w14:paraId="68B4AF0D"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76AC6E78" w14:textId="77777777" w:rsidR="00922C9C" w:rsidRDefault="00AD6EA9">
      <w:pPr>
        <w:pBdr>
          <w:top w:val="nil"/>
          <w:left w:val="nil"/>
          <w:bottom w:val="nil"/>
          <w:right w:val="nil"/>
          <w:between w:val="nil"/>
        </w:pBdr>
        <w:spacing w:before="100" w:after="300"/>
        <w:jc w:val="center"/>
        <w:rPr>
          <w:b/>
          <w:color w:val="000000"/>
        </w:rPr>
      </w:pPr>
      <w:bookmarkStart w:id="226" w:name="_heading=h.p49hy1" w:colFirst="0" w:colLast="0"/>
      <w:bookmarkEnd w:id="226"/>
      <w:r>
        <w:rPr>
          <w:b/>
          <w:color w:val="000000"/>
        </w:rPr>
        <w:t>ANNEX 2: PAYMENT TERMS/PROFILE</w:t>
      </w:r>
    </w:p>
    <w:p w14:paraId="5016EF3F" w14:textId="77777777" w:rsidR="00922C9C" w:rsidRDefault="00922C9C">
      <w:pPr>
        <w:pBdr>
          <w:top w:val="nil"/>
          <w:left w:val="nil"/>
          <w:bottom w:val="nil"/>
          <w:right w:val="nil"/>
          <w:between w:val="nil"/>
        </w:pBdr>
        <w:spacing w:before="100" w:after="200"/>
        <w:rPr>
          <w:color w:val="000000"/>
        </w:rPr>
      </w:pPr>
    </w:p>
    <w:p w14:paraId="1AE53541" w14:textId="77777777" w:rsidR="00922C9C" w:rsidRDefault="00AD6EA9">
      <w:r>
        <w:br w:type="page"/>
      </w:r>
    </w:p>
    <w:p w14:paraId="6638D1A2" w14:textId="77777777" w:rsidR="00922C9C" w:rsidRDefault="00AD6EA9">
      <w:pPr>
        <w:numPr>
          <w:ilvl w:val="0"/>
          <w:numId w:val="16"/>
        </w:numPr>
        <w:pBdr>
          <w:top w:val="nil"/>
          <w:left w:val="nil"/>
          <w:bottom w:val="nil"/>
          <w:right w:val="nil"/>
          <w:between w:val="nil"/>
        </w:pBdr>
        <w:tabs>
          <w:tab w:val="left" w:pos="720"/>
        </w:tabs>
        <w:spacing w:before="100" w:after="200"/>
        <w:rPr>
          <w:color w:val="000000"/>
        </w:rPr>
      </w:pPr>
      <w:bookmarkStart w:id="227" w:name="_heading=h.393x0lu" w:colFirst="0" w:colLast="0"/>
      <w:bookmarkEnd w:id="227"/>
      <w:r>
        <w:rPr>
          <w:b/>
          <w:color w:val="000000"/>
        </w:rPr>
        <w:t>DEFINITIONS</w:t>
      </w:r>
    </w:p>
    <w:p w14:paraId="2CCF1795" w14:textId="77777777" w:rsidR="00922C9C" w:rsidRDefault="00AD6EA9">
      <w:pPr>
        <w:numPr>
          <w:ilvl w:val="1"/>
          <w:numId w:val="16"/>
        </w:numPr>
        <w:pBdr>
          <w:top w:val="nil"/>
          <w:left w:val="nil"/>
          <w:bottom w:val="nil"/>
          <w:right w:val="nil"/>
          <w:between w:val="nil"/>
        </w:pBdr>
        <w:tabs>
          <w:tab w:val="left" w:pos="720"/>
        </w:tabs>
        <w:spacing w:before="100" w:after="200"/>
        <w:rPr>
          <w:color w:val="000000"/>
        </w:rPr>
      </w:pPr>
      <w:r>
        <w:rPr>
          <w:color w:val="000000"/>
        </w:rPr>
        <w:t xml:space="preserve">In this Schedule the following definitions shall apply save where the context requires otherwise </w:t>
      </w:r>
    </w:p>
    <w:tbl>
      <w:tblPr>
        <w:tblStyle w:val="af0"/>
        <w:tblW w:w="7971"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2570"/>
        <w:gridCol w:w="5401"/>
      </w:tblGrid>
      <w:tr w:rsidR="00922C9C" w14:paraId="412722D3" w14:textId="77777777">
        <w:tc>
          <w:tcPr>
            <w:tcW w:w="2570" w:type="dxa"/>
          </w:tcPr>
          <w:p w14:paraId="1FC87FE7" w14:textId="77777777" w:rsidR="00922C9C" w:rsidRDefault="00AD6EA9">
            <w:pPr>
              <w:pBdr>
                <w:top w:val="nil"/>
                <w:left w:val="nil"/>
                <w:bottom w:val="nil"/>
                <w:right w:val="nil"/>
                <w:between w:val="nil"/>
              </w:pBdr>
              <w:tabs>
                <w:tab w:val="left" w:pos="1075"/>
              </w:tabs>
              <w:spacing w:before="100" w:after="200"/>
              <w:rPr>
                <w:rFonts w:ascii="Arial" w:eastAsia="Arial" w:hAnsi="Arial" w:cs="Arial"/>
                <w:b/>
              </w:rPr>
            </w:pPr>
            <w:r>
              <w:rPr>
                <w:rFonts w:ascii="Arial" w:eastAsia="Arial" w:hAnsi="Arial" w:cs="Arial"/>
                <w:b/>
              </w:rPr>
              <w:t>Notified Sum</w:t>
            </w:r>
          </w:p>
        </w:tc>
        <w:tc>
          <w:tcPr>
            <w:tcW w:w="5401" w:type="dxa"/>
          </w:tcPr>
          <w:p w14:paraId="69DF936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amount stated in the Customer's notice under paragraph 3.1 (Invoicing and Payment Terms) or in the absence of such notice, the amount stated in the Supplier's application for payment;</w:t>
            </w:r>
          </w:p>
        </w:tc>
      </w:tr>
      <w:tr w:rsidR="00922C9C" w14:paraId="66D342EB" w14:textId="77777777">
        <w:tc>
          <w:tcPr>
            <w:tcW w:w="2570" w:type="dxa"/>
          </w:tcPr>
          <w:p w14:paraId="156FBFE9" w14:textId="77777777" w:rsidR="00922C9C" w:rsidRDefault="00AD6EA9">
            <w:pPr>
              <w:pBdr>
                <w:top w:val="nil"/>
                <w:left w:val="nil"/>
                <w:bottom w:val="nil"/>
                <w:right w:val="nil"/>
                <w:between w:val="nil"/>
              </w:pBdr>
              <w:tabs>
                <w:tab w:val="left" w:pos="1075"/>
              </w:tabs>
              <w:spacing w:before="100" w:after="200"/>
              <w:rPr>
                <w:rFonts w:ascii="Arial" w:eastAsia="Arial" w:hAnsi="Arial" w:cs="Arial"/>
                <w:b/>
              </w:rPr>
            </w:pPr>
            <w:r>
              <w:rPr>
                <w:rFonts w:ascii="Arial" w:eastAsia="Arial" w:hAnsi="Arial" w:cs="Arial"/>
                <w:b/>
              </w:rPr>
              <w:t>Relevant Month</w:t>
            </w:r>
          </w:p>
        </w:tc>
        <w:tc>
          <w:tcPr>
            <w:tcW w:w="5401" w:type="dxa"/>
          </w:tcPr>
          <w:p w14:paraId="7B221D84" w14:textId="77777777" w:rsidR="00922C9C" w:rsidRDefault="00AD6EA9">
            <w:pPr>
              <w:pBdr>
                <w:top w:val="nil"/>
                <w:left w:val="nil"/>
                <w:bottom w:val="nil"/>
                <w:right w:val="nil"/>
                <w:between w:val="nil"/>
              </w:pBdr>
              <w:spacing w:before="100" w:after="200"/>
              <w:rPr>
                <w:rFonts w:ascii="Arial" w:eastAsia="Arial" w:hAnsi="Arial" w:cs="Arial"/>
                <w:highlight w:val="yellow"/>
              </w:rPr>
            </w:pPr>
            <w:r>
              <w:rPr>
                <w:rFonts w:ascii="Arial" w:eastAsia="Arial" w:hAnsi="Arial" w:cs="Arial"/>
              </w:rPr>
              <w:t>the Month during which Goods were delivered and/or Services and/or Works were carried out for which payment is sought in an application by the Supplier;</w:t>
            </w:r>
          </w:p>
        </w:tc>
      </w:tr>
      <w:tr w:rsidR="00922C9C" w14:paraId="2F4FF4BF" w14:textId="77777777">
        <w:tc>
          <w:tcPr>
            <w:tcW w:w="2570" w:type="dxa"/>
          </w:tcPr>
          <w:p w14:paraId="51BB15D9" w14:textId="77777777" w:rsidR="00922C9C" w:rsidRDefault="00AD6EA9">
            <w:pPr>
              <w:pBdr>
                <w:top w:val="nil"/>
                <w:left w:val="nil"/>
                <w:bottom w:val="nil"/>
                <w:right w:val="nil"/>
                <w:between w:val="nil"/>
              </w:pBdr>
              <w:tabs>
                <w:tab w:val="left" w:pos="1075"/>
              </w:tabs>
              <w:spacing w:before="100" w:after="200"/>
              <w:rPr>
                <w:rFonts w:ascii="Arial" w:eastAsia="Arial" w:hAnsi="Arial" w:cs="Arial"/>
                <w:b/>
              </w:rPr>
            </w:pPr>
            <w:r>
              <w:rPr>
                <w:rFonts w:ascii="Arial" w:eastAsia="Arial" w:hAnsi="Arial" w:cs="Arial"/>
                <w:b/>
              </w:rPr>
              <w:t>Supporting Documentation</w:t>
            </w:r>
          </w:p>
        </w:tc>
        <w:tc>
          <w:tcPr>
            <w:tcW w:w="5401" w:type="dxa"/>
          </w:tcPr>
          <w:p w14:paraId="114215E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sufficient information in writing to enable the Customer reasonably to assess whether the  Contract Charges and/or other sums due from the Customer detailed in the information are properly payable, including copies of invoices, receipts and any such other evidence to demonstrate cost incurred by the Supplier are payable by the Customer together with such other information as the Customer may reasonably require pursuant to this Contract;</w:t>
            </w:r>
          </w:p>
        </w:tc>
      </w:tr>
    </w:tbl>
    <w:p w14:paraId="296D2073" w14:textId="77777777" w:rsidR="00922C9C" w:rsidRDefault="00AD6EA9">
      <w:pPr>
        <w:numPr>
          <w:ilvl w:val="0"/>
          <w:numId w:val="16"/>
        </w:numPr>
        <w:pBdr>
          <w:top w:val="nil"/>
          <w:left w:val="nil"/>
          <w:bottom w:val="nil"/>
          <w:right w:val="nil"/>
          <w:between w:val="nil"/>
        </w:pBdr>
        <w:tabs>
          <w:tab w:val="left" w:pos="720"/>
        </w:tabs>
        <w:spacing w:before="100" w:after="200"/>
        <w:rPr>
          <w:b/>
          <w:color w:val="000000"/>
        </w:rPr>
      </w:pPr>
      <w:bookmarkStart w:id="228" w:name="_heading=h.1o97atn" w:colFirst="0" w:colLast="0"/>
      <w:bookmarkEnd w:id="228"/>
      <w:r>
        <w:rPr>
          <w:b/>
          <w:color w:val="000000"/>
        </w:rPr>
        <w:t xml:space="preserve">THE CONTRACT CHARGES </w:t>
      </w:r>
    </w:p>
    <w:p w14:paraId="5A82A62E" w14:textId="77777777" w:rsidR="00922C9C" w:rsidRDefault="00AD6EA9">
      <w:pPr>
        <w:numPr>
          <w:ilvl w:val="1"/>
          <w:numId w:val="16"/>
        </w:numPr>
        <w:pBdr>
          <w:top w:val="nil"/>
          <w:left w:val="nil"/>
          <w:bottom w:val="nil"/>
          <w:right w:val="nil"/>
          <w:between w:val="nil"/>
        </w:pBdr>
        <w:tabs>
          <w:tab w:val="left" w:pos="720"/>
        </w:tabs>
        <w:spacing w:before="100" w:after="200"/>
        <w:rPr>
          <w:color w:val="000000"/>
        </w:rPr>
      </w:pPr>
      <w:bookmarkStart w:id="229" w:name="_heading=h.488uthg" w:colFirst="0" w:colLast="0"/>
      <w:bookmarkEnd w:id="229"/>
      <w:r>
        <w:rPr>
          <w:color w:val="000000"/>
        </w:rPr>
        <w:t xml:space="preserve">For each Relevant Month during Contract Initial Period and/or the Contract Extension Period (as the case may be) the Supplier will be paid the Milestone Payment. The Milestone Payment is the aggregate of Milestone Prices of all Milestones completed in the Relevant Month less Deductions (if any) applicable in the Relevant Month. </w:t>
      </w:r>
    </w:p>
    <w:p w14:paraId="612E1AB6" w14:textId="77777777" w:rsidR="00922C9C" w:rsidRDefault="00AD6EA9">
      <w:pPr>
        <w:numPr>
          <w:ilvl w:val="1"/>
          <w:numId w:val="16"/>
        </w:numPr>
        <w:pBdr>
          <w:top w:val="nil"/>
          <w:left w:val="nil"/>
          <w:bottom w:val="nil"/>
          <w:right w:val="nil"/>
          <w:between w:val="nil"/>
        </w:pBdr>
        <w:tabs>
          <w:tab w:val="left" w:pos="720"/>
        </w:tabs>
        <w:spacing w:before="100" w:after="200"/>
        <w:rPr>
          <w:color w:val="000000"/>
        </w:rPr>
      </w:pPr>
      <w:bookmarkStart w:id="230" w:name="_heading=h.2ne53p9" w:colFirst="0" w:colLast="0"/>
      <w:bookmarkEnd w:id="230"/>
      <w:r>
        <w:rPr>
          <w:color w:val="000000"/>
        </w:rPr>
        <w:t>Upon Achievement of a Milestone, the Supplier shall be entitled to the Milestone Price in respect of such Milestone.  An application for a Milestone Payment may be submitted in accordance with the terms of this Annex 2 (Payment Terms/Profile).</w:t>
      </w:r>
    </w:p>
    <w:p w14:paraId="40C39674" w14:textId="77777777" w:rsidR="00922C9C" w:rsidRDefault="00AD6EA9">
      <w:pPr>
        <w:numPr>
          <w:ilvl w:val="1"/>
          <w:numId w:val="16"/>
        </w:numPr>
        <w:pBdr>
          <w:top w:val="nil"/>
          <w:left w:val="nil"/>
          <w:bottom w:val="nil"/>
          <w:right w:val="nil"/>
          <w:between w:val="nil"/>
        </w:pBdr>
        <w:tabs>
          <w:tab w:val="left" w:pos="720"/>
        </w:tabs>
        <w:spacing w:before="100" w:after="200"/>
        <w:rPr>
          <w:color w:val="000000"/>
        </w:rPr>
      </w:pPr>
      <w:r>
        <w:rPr>
          <w:color w:val="000000"/>
        </w:rPr>
        <w:t>An application for payment of Contract Charges may be submitted no later than the third (3</w:t>
      </w:r>
      <w:r>
        <w:rPr>
          <w:color w:val="000000"/>
          <w:vertAlign w:val="superscript"/>
        </w:rPr>
        <w:t>rd</w:t>
      </w:r>
      <w:r>
        <w:rPr>
          <w:color w:val="000000"/>
        </w:rPr>
        <w:t>) Working Day of the Month following the Relevant Month.  Each application for the Contract Charges shall be supported by:</w:t>
      </w:r>
    </w:p>
    <w:p w14:paraId="2A6FADEB" w14:textId="77777777" w:rsidR="00922C9C" w:rsidRDefault="00AD6EA9">
      <w:pPr>
        <w:numPr>
          <w:ilvl w:val="2"/>
          <w:numId w:val="16"/>
        </w:numPr>
        <w:pBdr>
          <w:top w:val="nil"/>
          <w:left w:val="nil"/>
          <w:bottom w:val="nil"/>
          <w:right w:val="nil"/>
          <w:between w:val="nil"/>
        </w:pBdr>
        <w:tabs>
          <w:tab w:val="left" w:pos="1803"/>
        </w:tabs>
        <w:spacing w:before="100" w:after="200"/>
        <w:rPr>
          <w:color w:val="000000"/>
        </w:rPr>
      </w:pPr>
      <w:r>
        <w:rPr>
          <w:color w:val="000000"/>
        </w:rPr>
        <w:t>a statement by the Supplier of the amount considered to be due and the basis upon which it is calculated including:</w:t>
      </w:r>
    </w:p>
    <w:p w14:paraId="196FD8AE" w14:textId="77777777" w:rsidR="00922C9C" w:rsidRDefault="00AD6EA9">
      <w:pPr>
        <w:numPr>
          <w:ilvl w:val="4"/>
          <w:numId w:val="16"/>
        </w:numPr>
        <w:pBdr>
          <w:top w:val="nil"/>
          <w:left w:val="nil"/>
          <w:bottom w:val="nil"/>
          <w:right w:val="nil"/>
          <w:between w:val="nil"/>
        </w:pBdr>
        <w:tabs>
          <w:tab w:val="left" w:pos="2523"/>
        </w:tabs>
        <w:spacing w:before="100" w:after="200"/>
        <w:rPr>
          <w:color w:val="000000"/>
        </w:rPr>
      </w:pPr>
      <w:r>
        <w:rPr>
          <w:color w:val="000000"/>
        </w:rPr>
        <w:t xml:space="preserve">a description of the: </w:t>
      </w:r>
    </w:p>
    <w:p w14:paraId="72D8498C" w14:textId="77777777" w:rsidR="00922C9C" w:rsidRDefault="00AD6EA9">
      <w:pPr>
        <w:numPr>
          <w:ilvl w:val="8"/>
          <w:numId w:val="16"/>
        </w:numPr>
        <w:pBdr>
          <w:top w:val="nil"/>
          <w:left w:val="nil"/>
          <w:bottom w:val="nil"/>
          <w:right w:val="nil"/>
          <w:between w:val="nil"/>
        </w:pBdr>
        <w:tabs>
          <w:tab w:val="left" w:pos="2523"/>
        </w:tabs>
        <w:spacing w:before="100" w:after="200"/>
        <w:ind w:left="3220"/>
        <w:rPr>
          <w:color w:val="000000"/>
        </w:rPr>
      </w:pPr>
      <w:r>
        <w:rPr>
          <w:color w:val="000000"/>
        </w:rPr>
        <w:t xml:space="preserve">(i) </w:t>
      </w:r>
      <w:r>
        <w:rPr>
          <w:color w:val="000000"/>
        </w:rPr>
        <w:tab/>
        <w:t xml:space="preserve">Goods and/or Services and/or Works; and/or </w:t>
      </w:r>
    </w:p>
    <w:p w14:paraId="6E8A84DB" w14:textId="77777777" w:rsidR="00922C9C" w:rsidRDefault="00AD6EA9">
      <w:pPr>
        <w:numPr>
          <w:ilvl w:val="8"/>
          <w:numId w:val="16"/>
        </w:numPr>
        <w:pBdr>
          <w:top w:val="nil"/>
          <w:left w:val="nil"/>
          <w:bottom w:val="nil"/>
          <w:right w:val="nil"/>
          <w:between w:val="nil"/>
        </w:pBdr>
        <w:tabs>
          <w:tab w:val="left" w:pos="2523"/>
        </w:tabs>
        <w:spacing w:before="100" w:after="200"/>
        <w:ind w:left="3220"/>
        <w:rPr>
          <w:color w:val="000000"/>
        </w:rPr>
      </w:pPr>
      <w:r>
        <w:rPr>
          <w:color w:val="000000"/>
        </w:rPr>
        <w:t>(ii)</w:t>
      </w:r>
      <w:r>
        <w:rPr>
          <w:color w:val="000000"/>
        </w:rPr>
        <w:tab/>
        <w:t xml:space="preserve">Additional Services and Works, </w:t>
      </w:r>
    </w:p>
    <w:p w14:paraId="5317AF48" w14:textId="77777777" w:rsidR="00922C9C" w:rsidRDefault="00AD6EA9">
      <w:pPr>
        <w:pBdr>
          <w:top w:val="nil"/>
          <w:left w:val="nil"/>
          <w:bottom w:val="nil"/>
          <w:right w:val="nil"/>
          <w:between w:val="nil"/>
        </w:pBdr>
        <w:tabs>
          <w:tab w:val="left" w:pos="2523"/>
        </w:tabs>
        <w:spacing w:before="100" w:after="200"/>
        <w:ind w:left="2523" w:hanging="720"/>
        <w:rPr>
          <w:color w:val="000000"/>
        </w:rPr>
      </w:pPr>
      <w:r>
        <w:rPr>
          <w:color w:val="000000"/>
        </w:rPr>
        <w:tab/>
        <w:t xml:space="preserve">provided in the Relevant Month; </w:t>
      </w:r>
    </w:p>
    <w:p w14:paraId="4EAC4262" w14:textId="77777777" w:rsidR="00922C9C" w:rsidRDefault="00AD6EA9">
      <w:pPr>
        <w:numPr>
          <w:ilvl w:val="4"/>
          <w:numId w:val="16"/>
        </w:numPr>
        <w:pBdr>
          <w:top w:val="nil"/>
          <w:left w:val="nil"/>
          <w:bottom w:val="nil"/>
          <w:right w:val="nil"/>
          <w:between w:val="nil"/>
        </w:pBdr>
        <w:tabs>
          <w:tab w:val="left" w:pos="2523"/>
        </w:tabs>
        <w:spacing w:before="100" w:after="200"/>
        <w:rPr>
          <w:color w:val="000000"/>
        </w:rPr>
      </w:pPr>
      <w:r>
        <w:rPr>
          <w:color w:val="000000"/>
        </w:rPr>
        <w:t xml:space="preserve">the dates on which such: </w:t>
      </w:r>
    </w:p>
    <w:p w14:paraId="417B92A7" w14:textId="77777777" w:rsidR="00922C9C" w:rsidRDefault="00AD6EA9">
      <w:pPr>
        <w:numPr>
          <w:ilvl w:val="8"/>
          <w:numId w:val="16"/>
        </w:numPr>
        <w:pBdr>
          <w:top w:val="nil"/>
          <w:left w:val="nil"/>
          <w:bottom w:val="nil"/>
          <w:right w:val="nil"/>
          <w:between w:val="nil"/>
        </w:pBdr>
        <w:tabs>
          <w:tab w:val="left" w:pos="2523"/>
        </w:tabs>
        <w:spacing w:before="100" w:after="200"/>
        <w:ind w:left="3220"/>
        <w:rPr>
          <w:color w:val="000000"/>
        </w:rPr>
      </w:pPr>
      <w:r>
        <w:rPr>
          <w:color w:val="000000"/>
        </w:rPr>
        <w:t xml:space="preserve">(i) </w:t>
      </w:r>
      <w:r>
        <w:rPr>
          <w:color w:val="000000"/>
        </w:rPr>
        <w:tab/>
        <w:t xml:space="preserve">Goods and/or Services and/or Works were delivered or performed; and/or </w:t>
      </w:r>
    </w:p>
    <w:p w14:paraId="3CB5DD78" w14:textId="77777777" w:rsidR="00922C9C" w:rsidRDefault="00AD6EA9">
      <w:pPr>
        <w:numPr>
          <w:ilvl w:val="8"/>
          <w:numId w:val="16"/>
        </w:numPr>
        <w:pBdr>
          <w:top w:val="nil"/>
          <w:left w:val="nil"/>
          <w:bottom w:val="nil"/>
          <w:right w:val="nil"/>
          <w:between w:val="nil"/>
        </w:pBdr>
        <w:tabs>
          <w:tab w:val="left" w:pos="2523"/>
        </w:tabs>
        <w:spacing w:before="100" w:after="200"/>
        <w:ind w:left="3220"/>
        <w:rPr>
          <w:color w:val="000000"/>
        </w:rPr>
      </w:pPr>
      <w:r>
        <w:rPr>
          <w:color w:val="000000"/>
        </w:rPr>
        <w:t>(ii)</w:t>
      </w:r>
      <w:r>
        <w:rPr>
          <w:color w:val="000000"/>
        </w:rPr>
        <w:tab/>
        <w:t xml:space="preserve">Additional Services and Works were provided; </w:t>
      </w:r>
    </w:p>
    <w:p w14:paraId="27FE2567" w14:textId="77777777" w:rsidR="00922C9C" w:rsidRDefault="00AD6EA9">
      <w:pPr>
        <w:numPr>
          <w:ilvl w:val="4"/>
          <w:numId w:val="16"/>
        </w:numPr>
        <w:pBdr>
          <w:top w:val="nil"/>
          <w:left w:val="nil"/>
          <w:bottom w:val="nil"/>
          <w:right w:val="nil"/>
          <w:between w:val="nil"/>
        </w:pBdr>
        <w:tabs>
          <w:tab w:val="left" w:pos="2523"/>
        </w:tabs>
        <w:spacing w:before="100" w:after="200"/>
        <w:rPr>
          <w:color w:val="000000"/>
        </w:rPr>
      </w:pPr>
      <w:r>
        <w:rPr>
          <w:color w:val="000000"/>
        </w:rPr>
        <w:t>the Milestone or Milestones that have been Achieved; and</w:t>
      </w:r>
    </w:p>
    <w:p w14:paraId="5BEDADF8" w14:textId="77777777" w:rsidR="00922C9C" w:rsidRDefault="00AD6EA9">
      <w:pPr>
        <w:numPr>
          <w:ilvl w:val="4"/>
          <w:numId w:val="16"/>
        </w:numPr>
        <w:pBdr>
          <w:top w:val="nil"/>
          <w:left w:val="nil"/>
          <w:bottom w:val="nil"/>
          <w:right w:val="nil"/>
          <w:between w:val="nil"/>
        </w:pBdr>
        <w:tabs>
          <w:tab w:val="left" w:pos="2523"/>
        </w:tabs>
        <w:spacing w:before="100" w:after="200"/>
        <w:rPr>
          <w:color w:val="000000"/>
        </w:rPr>
      </w:pPr>
      <w:r>
        <w:rPr>
          <w:color w:val="000000"/>
        </w:rPr>
        <w:t>the Supplier's reasonable and proper calculation of the Contract Charges expended in providing such Goods and/or Services and/or Works and/or Additional Services and Works;</w:t>
      </w:r>
    </w:p>
    <w:p w14:paraId="4837DCDC" w14:textId="77777777" w:rsidR="00922C9C" w:rsidRDefault="00AD6EA9">
      <w:pPr>
        <w:numPr>
          <w:ilvl w:val="2"/>
          <w:numId w:val="16"/>
        </w:numPr>
        <w:pBdr>
          <w:top w:val="nil"/>
          <w:left w:val="nil"/>
          <w:bottom w:val="nil"/>
          <w:right w:val="nil"/>
          <w:between w:val="nil"/>
        </w:pBdr>
        <w:tabs>
          <w:tab w:val="left" w:pos="1803"/>
        </w:tabs>
        <w:spacing w:before="100" w:after="200"/>
        <w:rPr>
          <w:color w:val="000000"/>
        </w:rPr>
      </w:pPr>
      <w:r>
        <w:rPr>
          <w:color w:val="000000"/>
        </w:rPr>
        <w:t>Supporting Documentation; and</w:t>
      </w:r>
    </w:p>
    <w:p w14:paraId="2220AEA1" w14:textId="77777777" w:rsidR="00922C9C" w:rsidRDefault="00AD6EA9">
      <w:pPr>
        <w:numPr>
          <w:ilvl w:val="2"/>
          <w:numId w:val="16"/>
        </w:numPr>
        <w:pBdr>
          <w:top w:val="nil"/>
          <w:left w:val="nil"/>
          <w:bottom w:val="nil"/>
          <w:right w:val="nil"/>
          <w:between w:val="nil"/>
        </w:pBdr>
        <w:tabs>
          <w:tab w:val="left" w:pos="1803"/>
        </w:tabs>
        <w:spacing w:before="100" w:after="200"/>
        <w:rPr>
          <w:color w:val="000000"/>
        </w:rPr>
      </w:pPr>
      <w:r>
        <w:rPr>
          <w:color w:val="000000"/>
        </w:rPr>
        <w:t>the Supplier's calculation of:</w:t>
      </w:r>
    </w:p>
    <w:p w14:paraId="5AD80DA2" w14:textId="77777777" w:rsidR="00922C9C" w:rsidRDefault="00AD6EA9">
      <w:pPr>
        <w:numPr>
          <w:ilvl w:val="3"/>
          <w:numId w:val="16"/>
        </w:numPr>
        <w:pBdr>
          <w:top w:val="nil"/>
          <w:left w:val="nil"/>
          <w:bottom w:val="nil"/>
          <w:right w:val="nil"/>
          <w:between w:val="nil"/>
        </w:pBdr>
        <w:tabs>
          <w:tab w:val="left" w:pos="1803"/>
        </w:tabs>
        <w:spacing w:before="100" w:after="200"/>
        <w:ind w:left="2534" w:hanging="727"/>
        <w:rPr>
          <w:color w:val="000000"/>
        </w:rPr>
      </w:pPr>
      <w:r>
        <w:rPr>
          <w:color w:val="000000"/>
        </w:rPr>
        <w:t>any Deductions (if any);</w:t>
      </w:r>
    </w:p>
    <w:p w14:paraId="2D8FF411" w14:textId="77777777" w:rsidR="00922C9C" w:rsidRDefault="00AD6EA9">
      <w:pPr>
        <w:numPr>
          <w:ilvl w:val="3"/>
          <w:numId w:val="16"/>
        </w:numPr>
        <w:pBdr>
          <w:top w:val="nil"/>
          <w:left w:val="nil"/>
          <w:bottom w:val="nil"/>
          <w:right w:val="nil"/>
          <w:between w:val="nil"/>
        </w:pBdr>
        <w:tabs>
          <w:tab w:val="left" w:pos="1803"/>
        </w:tabs>
        <w:spacing w:before="100" w:after="200"/>
        <w:ind w:left="2534" w:hanging="727"/>
        <w:rPr>
          <w:color w:val="000000"/>
        </w:rPr>
      </w:pPr>
      <w:r>
        <w:rPr>
          <w:color w:val="000000"/>
        </w:rPr>
        <w:t>entitlement of the Customer to any other payment by the Supplier under this Contract; and/or</w:t>
      </w:r>
    </w:p>
    <w:p w14:paraId="0692FF74" w14:textId="77777777" w:rsidR="00922C9C" w:rsidRDefault="00AD6EA9">
      <w:pPr>
        <w:numPr>
          <w:ilvl w:val="3"/>
          <w:numId w:val="16"/>
        </w:numPr>
        <w:pBdr>
          <w:top w:val="nil"/>
          <w:left w:val="nil"/>
          <w:bottom w:val="nil"/>
          <w:right w:val="nil"/>
          <w:between w:val="nil"/>
        </w:pBdr>
        <w:tabs>
          <w:tab w:val="left" w:pos="1803"/>
        </w:tabs>
        <w:spacing w:before="100" w:after="200"/>
        <w:ind w:left="2534" w:hanging="727"/>
        <w:rPr>
          <w:color w:val="000000"/>
        </w:rPr>
      </w:pPr>
      <w:r>
        <w:rPr>
          <w:color w:val="000000"/>
        </w:rPr>
        <w:t>the entitlement of the Customer to payment of any over-payment made to the Supplier.</w:t>
      </w:r>
    </w:p>
    <w:p w14:paraId="505EBF5C" w14:textId="77777777" w:rsidR="00922C9C" w:rsidRDefault="00AD6EA9">
      <w:pPr>
        <w:numPr>
          <w:ilvl w:val="1"/>
          <w:numId w:val="16"/>
        </w:numPr>
        <w:pBdr>
          <w:top w:val="nil"/>
          <w:left w:val="nil"/>
          <w:bottom w:val="nil"/>
          <w:right w:val="nil"/>
          <w:between w:val="nil"/>
        </w:pBdr>
        <w:tabs>
          <w:tab w:val="left" w:pos="720"/>
        </w:tabs>
        <w:spacing w:before="100" w:after="200"/>
        <w:rPr>
          <w:color w:val="000000"/>
        </w:rPr>
      </w:pPr>
      <w:r>
        <w:rPr>
          <w:color w:val="000000"/>
        </w:rPr>
        <w:t>The due date for payment of the Contract Charges (or as the case may be any balance due to the Customer) will be the date which is the eighth (8</w:t>
      </w:r>
      <w:r>
        <w:rPr>
          <w:color w:val="000000"/>
          <w:vertAlign w:val="superscript"/>
        </w:rPr>
        <w:t>th</w:t>
      </w:r>
      <w:r>
        <w:rPr>
          <w:color w:val="000000"/>
        </w:rPr>
        <w:t xml:space="preserve">) Working Day of the Month following the Relevant Month.  </w:t>
      </w:r>
    </w:p>
    <w:p w14:paraId="5DE00B6E" w14:textId="77777777" w:rsidR="00922C9C" w:rsidRDefault="00AD6EA9">
      <w:pPr>
        <w:numPr>
          <w:ilvl w:val="1"/>
          <w:numId w:val="16"/>
        </w:numPr>
        <w:pBdr>
          <w:top w:val="nil"/>
          <w:left w:val="nil"/>
          <w:bottom w:val="nil"/>
          <w:right w:val="nil"/>
          <w:between w:val="nil"/>
        </w:pBdr>
        <w:tabs>
          <w:tab w:val="left" w:pos="720"/>
        </w:tabs>
        <w:spacing w:before="100" w:after="200"/>
        <w:rPr>
          <w:color w:val="000000"/>
        </w:rPr>
      </w:pPr>
      <w:r>
        <w:rPr>
          <w:color w:val="000000"/>
        </w:rPr>
        <w:t>The final date for payment for the Contract Charges (or as the case may be any balance due to the Customer) shall be the later of the date which is:</w:t>
      </w:r>
    </w:p>
    <w:p w14:paraId="77236116" w14:textId="77777777" w:rsidR="00922C9C" w:rsidRDefault="00AD6EA9">
      <w:pPr>
        <w:numPr>
          <w:ilvl w:val="2"/>
          <w:numId w:val="16"/>
        </w:numPr>
        <w:pBdr>
          <w:top w:val="nil"/>
          <w:left w:val="nil"/>
          <w:bottom w:val="nil"/>
          <w:right w:val="nil"/>
          <w:between w:val="nil"/>
        </w:pBdr>
        <w:tabs>
          <w:tab w:val="left" w:pos="1803"/>
        </w:tabs>
        <w:spacing w:before="100" w:after="200"/>
        <w:rPr>
          <w:color w:val="000000"/>
        </w:rPr>
      </w:pPr>
      <w:r>
        <w:rPr>
          <w:color w:val="000000"/>
        </w:rPr>
        <w:t>thirty (30) days after the submission of the application pertaining to such interim payment; and</w:t>
      </w:r>
    </w:p>
    <w:p w14:paraId="235078F0" w14:textId="77777777" w:rsidR="00922C9C" w:rsidRDefault="00AD6EA9">
      <w:pPr>
        <w:numPr>
          <w:ilvl w:val="2"/>
          <w:numId w:val="16"/>
        </w:numPr>
        <w:pBdr>
          <w:top w:val="nil"/>
          <w:left w:val="nil"/>
          <w:bottom w:val="nil"/>
          <w:right w:val="nil"/>
          <w:between w:val="nil"/>
        </w:pBdr>
        <w:tabs>
          <w:tab w:val="left" w:pos="1803"/>
        </w:tabs>
        <w:spacing w:before="100" w:after="200"/>
        <w:rPr>
          <w:color w:val="000000"/>
        </w:rPr>
      </w:pPr>
      <w:r>
        <w:rPr>
          <w:color w:val="000000"/>
        </w:rPr>
        <w:t>five (5) days after the submission of an invoice complying with paragraph 3.7 (Invoicing and Payment Terms).</w:t>
      </w:r>
    </w:p>
    <w:p w14:paraId="613C510C" w14:textId="77777777" w:rsidR="00922C9C" w:rsidRDefault="00AD6EA9">
      <w:pPr>
        <w:numPr>
          <w:ilvl w:val="0"/>
          <w:numId w:val="16"/>
        </w:numPr>
        <w:pBdr>
          <w:top w:val="nil"/>
          <w:left w:val="nil"/>
          <w:bottom w:val="nil"/>
          <w:right w:val="nil"/>
          <w:between w:val="nil"/>
        </w:pBdr>
        <w:tabs>
          <w:tab w:val="left" w:pos="720"/>
        </w:tabs>
        <w:spacing w:before="100" w:after="200"/>
        <w:rPr>
          <w:color w:val="000000"/>
        </w:rPr>
      </w:pPr>
      <w:bookmarkStart w:id="231" w:name="_heading=h.12jfdx2" w:colFirst="0" w:colLast="0"/>
      <w:bookmarkEnd w:id="231"/>
      <w:r>
        <w:rPr>
          <w:b/>
          <w:color w:val="000000"/>
        </w:rPr>
        <w:t>INVOICING AND PAYMENT TERMS</w:t>
      </w:r>
    </w:p>
    <w:p w14:paraId="61FE2C99" w14:textId="77777777" w:rsidR="00922C9C" w:rsidRDefault="00AD6EA9">
      <w:pPr>
        <w:numPr>
          <w:ilvl w:val="1"/>
          <w:numId w:val="16"/>
        </w:numPr>
        <w:pBdr>
          <w:top w:val="nil"/>
          <w:left w:val="nil"/>
          <w:bottom w:val="nil"/>
          <w:right w:val="nil"/>
          <w:between w:val="nil"/>
        </w:pBdr>
        <w:tabs>
          <w:tab w:val="left" w:pos="720"/>
        </w:tabs>
        <w:spacing w:before="100" w:after="200" w:line="235" w:lineRule="auto"/>
        <w:rPr>
          <w:color w:val="000000"/>
        </w:rPr>
      </w:pPr>
      <w:bookmarkStart w:id="232" w:name="_heading=h.3mj2wkv" w:colFirst="0" w:colLast="0"/>
      <w:bookmarkEnd w:id="232"/>
      <w:r>
        <w:rPr>
          <w:color w:val="000000"/>
        </w:rPr>
        <w:t>This paragraph 3 (Invoicing and Payment Terms) applies to all applications for payment.</w:t>
      </w:r>
    </w:p>
    <w:p w14:paraId="6F01D15B" w14:textId="77777777" w:rsidR="00922C9C" w:rsidRDefault="00AD6EA9">
      <w:pPr>
        <w:numPr>
          <w:ilvl w:val="1"/>
          <w:numId w:val="16"/>
        </w:numPr>
        <w:pBdr>
          <w:top w:val="nil"/>
          <w:left w:val="nil"/>
          <w:bottom w:val="nil"/>
          <w:right w:val="nil"/>
          <w:between w:val="nil"/>
        </w:pBdr>
        <w:tabs>
          <w:tab w:val="left" w:pos="720"/>
        </w:tabs>
        <w:spacing w:before="100" w:after="200" w:line="235" w:lineRule="auto"/>
        <w:rPr>
          <w:color w:val="000000"/>
        </w:rPr>
      </w:pPr>
      <w:bookmarkStart w:id="233" w:name="_heading=h.21od6so" w:colFirst="0" w:colLast="0"/>
      <w:bookmarkEnd w:id="233"/>
      <w:r>
        <w:rPr>
          <w:color w:val="000000"/>
        </w:rPr>
        <w:t>All applications for the Contract Charges shall be accompanied by:</w:t>
      </w:r>
    </w:p>
    <w:p w14:paraId="33C97FDA" w14:textId="77777777" w:rsidR="00922C9C" w:rsidRDefault="00AD6EA9">
      <w:pPr>
        <w:numPr>
          <w:ilvl w:val="2"/>
          <w:numId w:val="16"/>
        </w:numPr>
        <w:pBdr>
          <w:top w:val="nil"/>
          <w:left w:val="nil"/>
          <w:bottom w:val="nil"/>
          <w:right w:val="nil"/>
          <w:between w:val="nil"/>
        </w:pBdr>
        <w:tabs>
          <w:tab w:val="left" w:pos="720"/>
        </w:tabs>
        <w:spacing w:before="100" w:after="200" w:line="235" w:lineRule="auto"/>
        <w:rPr>
          <w:color w:val="000000"/>
        </w:rPr>
      </w:pPr>
      <w:r>
        <w:rPr>
          <w:color w:val="000000"/>
        </w:rPr>
        <w:t>all relevant Supporting Documentation;</w:t>
      </w:r>
    </w:p>
    <w:p w14:paraId="543AA855" w14:textId="77777777" w:rsidR="00922C9C" w:rsidRDefault="00AD6EA9">
      <w:pPr>
        <w:numPr>
          <w:ilvl w:val="2"/>
          <w:numId w:val="16"/>
        </w:numPr>
        <w:pBdr>
          <w:top w:val="nil"/>
          <w:left w:val="nil"/>
          <w:bottom w:val="nil"/>
          <w:right w:val="nil"/>
          <w:between w:val="nil"/>
        </w:pBdr>
        <w:tabs>
          <w:tab w:val="left" w:pos="720"/>
        </w:tabs>
        <w:spacing w:before="100" w:after="200" w:line="235" w:lineRule="auto"/>
        <w:rPr>
          <w:color w:val="000000"/>
        </w:rPr>
      </w:pPr>
      <w:r>
        <w:rPr>
          <w:color w:val="000000"/>
        </w:rPr>
        <w:t>details of the total Contract Charges gross and net of any applicable Deductions and, separately,</w:t>
      </w:r>
    </w:p>
    <w:p w14:paraId="6958B26C" w14:textId="77777777" w:rsidR="00922C9C" w:rsidRDefault="00AD6EA9">
      <w:pPr>
        <w:numPr>
          <w:ilvl w:val="2"/>
          <w:numId w:val="16"/>
        </w:numPr>
        <w:pBdr>
          <w:top w:val="nil"/>
          <w:left w:val="nil"/>
          <w:bottom w:val="nil"/>
          <w:right w:val="nil"/>
          <w:between w:val="nil"/>
        </w:pBdr>
        <w:tabs>
          <w:tab w:val="left" w:pos="720"/>
        </w:tabs>
        <w:spacing w:before="100" w:after="200" w:line="235" w:lineRule="auto"/>
        <w:rPr>
          <w:color w:val="000000"/>
        </w:rPr>
      </w:pPr>
      <w:r>
        <w:rPr>
          <w:color w:val="000000"/>
        </w:rPr>
        <w:t xml:space="preserve">details of any VAT or other sales tax payable in respect of Contract Charges; </w:t>
      </w:r>
    </w:p>
    <w:p w14:paraId="0AC1C882" w14:textId="77777777" w:rsidR="00922C9C" w:rsidRDefault="00AD6EA9">
      <w:pPr>
        <w:numPr>
          <w:ilvl w:val="2"/>
          <w:numId w:val="16"/>
        </w:numPr>
        <w:pBdr>
          <w:top w:val="nil"/>
          <w:left w:val="nil"/>
          <w:bottom w:val="nil"/>
          <w:right w:val="nil"/>
          <w:between w:val="nil"/>
        </w:pBdr>
        <w:tabs>
          <w:tab w:val="left" w:pos="720"/>
        </w:tabs>
        <w:spacing w:before="100" w:after="200" w:line="235" w:lineRule="auto"/>
        <w:rPr>
          <w:color w:val="000000"/>
        </w:rPr>
      </w:pPr>
      <w:r>
        <w:rPr>
          <w:color w:val="000000"/>
        </w:rPr>
        <w:t xml:space="preserve">details of any Deductions that apply to the Contract Charges detailed on the invoice; </w:t>
      </w:r>
    </w:p>
    <w:p w14:paraId="4735CC96" w14:textId="77777777" w:rsidR="00922C9C" w:rsidRDefault="00AD6EA9">
      <w:pPr>
        <w:numPr>
          <w:ilvl w:val="2"/>
          <w:numId w:val="16"/>
        </w:numPr>
        <w:pBdr>
          <w:top w:val="nil"/>
          <w:left w:val="nil"/>
          <w:bottom w:val="nil"/>
          <w:right w:val="nil"/>
          <w:between w:val="nil"/>
        </w:pBdr>
        <w:tabs>
          <w:tab w:val="left" w:pos="720"/>
        </w:tabs>
        <w:spacing w:before="100" w:after="200" w:line="235" w:lineRule="auto"/>
        <w:rPr>
          <w:color w:val="000000"/>
        </w:rPr>
      </w:pPr>
      <w:r>
        <w:rPr>
          <w:color w:val="000000"/>
        </w:rPr>
        <w:t xml:space="preserve">reference to any reports required by the Customer in respect of the Goods and/or Services and/or Works and/or Additional Services and Works to which the Contract Charges detailed on the invoice relate (or in the case of reports issued by the Supplier for approval by the Customer, then to any such reports as are validated by the Customer in respect of the Goods and/or Services and/or Works and/or Additional Services and Works); </w:t>
      </w:r>
    </w:p>
    <w:p w14:paraId="75F67A85" w14:textId="77777777" w:rsidR="00922C9C" w:rsidRDefault="00AD6EA9">
      <w:pPr>
        <w:numPr>
          <w:ilvl w:val="2"/>
          <w:numId w:val="16"/>
        </w:numPr>
        <w:pBdr>
          <w:top w:val="nil"/>
          <w:left w:val="nil"/>
          <w:bottom w:val="nil"/>
          <w:right w:val="nil"/>
          <w:between w:val="nil"/>
        </w:pBdr>
        <w:tabs>
          <w:tab w:val="left" w:pos="1803"/>
        </w:tabs>
        <w:spacing w:before="100" w:after="200" w:line="233" w:lineRule="auto"/>
        <w:rPr>
          <w:color w:val="000000"/>
        </w:rPr>
      </w:pPr>
      <w:r>
        <w:rPr>
          <w:color w:val="000000"/>
        </w:rPr>
        <w:t xml:space="preserve">a contact name and telephone number of a responsible person in the Supplier's finance department in the event of administrative queries; and </w:t>
      </w:r>
    </w:p>
    <w:p w14:paraId="0BC72CF7" w14:textId="77777777" w:rsidR="00922C9C" w:rsidRDefault="00AD6EA9">
      <w:pPr>
        <w:numPr>
          <w:ilvl w:val="2"/>
          <w:numId w:val="16"/>
        </w:numPr>
        <w:pBdr>
          <w:top w:val="nil"/>
          <w:left w:val="nil"/>
          <w:bottom w:val="nil"/>
          <w:right w:val="nil"/>
          <w:between w:val="nil"/>
        </w:pBdr>
        <w:tabs>
          <w:tab w:val="left" w:pos="1803"/>
        </w:tabs>
        <w:spacing w:before="100" w:after="200" w:line="233" w:lineRule="auto"/>
        <w:rPr>
          <w:color w:val="000000"/>
        </w:rPr>
      </w:pPr>
      <w:r>
        <w:rPr>
          <w:color w:val="000000"/>
        </w:rPr>
        <w:t>the banking details for payment to the Supplier via BACS (i.e. name and address of bank, sort code, account name and number).</w:t>
      </w:r>
    </w:p>
    <w:p w14:paraId="7314C1E4" w14:textId="77777777" w:rsidR="00922C9C" w:rsidRDefault="00AD6EA9">
      <w:pPr>
        <w:numPr>
          <w:ilvl w:val="1"/>
          <w:numId w:val="16"/>
        </w:numPr>
        <w:pBdr>
          <w:top w:val="nil"/>
          <w:left w:val="nil"/>
          <w:bottom w:val="nil"/>
          <w:right w:val="nil"/>
          <w:between w:val="nil"/>
        </w:pBdr>
        <w:tabs>
          <w:tab w:val="left" w:pos="720"/>
        </w:tabs>
        <w:spacing w:before="100" w:after="200"/>
        <w:rPr>
          <w:color w:val="000000"/>
        </w:rPr>
      </w:pPr>
      <w:bookmarkStart w:id="234" w:name="_heading=h.gtnh0h" w:colFirst="0" w:colLast="0"/>
      <w:bookmarkEnd w:id="234"/>
      <w:r>
        <w:rPr>
          <w:color w:val="000000"/>
        </w:rPr>
        <w:t xml:space="preserve">No later than five (5) days after the due date for payment, the Customer shall issue a notice to the Supplier stating the amount that it considers to be due and the basis on which it is calculated together with a purchase order number to be included on the face of the relevant invoice to be submitted to the Customer.  Subject to paragraph 3.5 (Invoicing and Payment Terms), the amount due to the Supplier (or the Customer) in respect of the Contract Charges (as the case may be) shall be the amount stated in the Customer's notice under this paragraph 3.3 (Invoicing and Payment Terms). </w:t>
      </w:r>
    </w:p>
    <w:p w14:paraId="7E5F3093" w14:textId="77777777" w:rsidR="00922C9C" w:rsidRDefault="00AD6EA9">
      <w:pPr>
        <w:numPr>
          <w:ilvl w:val="1"/>
          <w:numId w:val="16"/>
        </w:numPr>
        <w:pBdr>
          <w:top w:val="nil"/>
          <w:left w:val="nil"/>
          <w:bottom w:val="nil"/>
          <w:right w:val="nil"/>
          <w:between w:val="nil"/>
        </w:pBdr>
        <w:tabs>
          <w:tab w:val="left" w:pos="720"/>
        </w:tabs>
        <w:spacing w:before="100" w:after="200"/>
        <w:rPr>
          <w:color w:val="000000"/>
        </w:rPr>
      </w:pPr>
      <w:bookmarkStart w:id="235" w:name="_heading=h.30tazoa" w:colFirst="0" w:colLast="0"/>
      <w:bookmarkEnd w:id="235"/>
      <w:r>
        <w:rPr>
          <w:color w:val="000000"/>
        </w:rPr>
        <w:t>In the absence of a notice by the Customer under paragraph 3.3 (Invoicing and Payment Terms), and subject to paragraph 3.5 (Invoicing and Payment Terms), the amount due to the Supplier (or the Customer) in respect of the Contract Charges shall be the amount stated in respect of the Milestone or the Contract Charges relating to Additional Services and Works (as the case may be) in the Supplier's application under paragraph 3.2 (Invoicing and Payment Terms).</w:t>
      </w:r>
    </w:p>
    <w:p w14:paraId="24D77535" w14:textId="77777777" w:rsidR="00922C9C" w:rsidRDefault="00AD6EA9">
      <w:pPr>
        <w:numPr>
          <w:ilvl w:val="1"/>
          <w:numId w:val="16"/>
        </w:numPr>
        <w:pBdr>
          <w:top w:val="nil"/>
          <w:left w:val="nil"/>
          <w:bottom w:val="nil"/>
          <w:right w:val="nil"/>
          <w:between w:val="nil"/>
        </w:pBdr>
        <w:tabs>
          <w:tab w:val="left" w:pos="720"/>
        </w:tabs>
        <w:spacing w:before="100" w:after="200"/>
        <w:rPr>
          <w:color w:val="000000"/>
        </w:rPr>
      </w:pPr>
      <w:bookmarkStart w:id="236" w:name="_heading=h.1fyl9w3" w:colFirst="0" w:colLast="0"/>
      <w:bookmarkEnd w:id="236"/>
      <w:r>
        <w:rPr>
          <w:color w:val="000000"/>
        </w:rPr>
        <w:t>If the Customer (or the Supplier) intends to pay less than the Notified Sum, it may issue a notice no later than the date which is one (1) day before the final date for payment for such Contract Charges (as the case may be) stating the amount which it considers to be due on the date of such notice and the basis upon which it is calculated.  Where the Customer issues a notice pursuant to this paragraph 3.5 it shall also issue or confirm (as the case may be) the applicable purchase order number.</w:t>
      </w:r>
    </w:p>
    <w:p w14:paraId="78B84B31" w14:textId="77777777" w:rsidR="00922C9C" w:rsidRDefault="00AD6EA9">
      <w:pPr>
        <w:numPr>
          <w:ilvl w:val="1"/>
          <w:numId w:val="16"/>
        </w:numPr>
        <w:pBdr>
          <w:top w:val="nil"/>
          <w:left w:val="nil"/>
          <w:bottom w:val="nil"/>
          <w:right w:val="nil"/>
          <w:between w:val="nil"/>
        </w:pBdr>
        <w:tabs>
          <w:tab w:val="left" w:pos="720"/>
        </w:tabs>
        <w:spacing w:before="100" w:after="200" w:line="239" w:lineRule="auto"/>
        <w:rPr>
          <w:color w:val="000000"/>
        </w:rPr>
      </w:pPr>
      <w:r>
        <w:rPr>
          <w:color w:val="000000"/>
        </w:rPr>
        <w:t xml:space="preserve">No sooner than six (6) Working Days after the due date, the Supplier (or the Customer as the case may be) may submit an invoice for the Notified Sum any such invoice must include the purchase order notified to the Supplier by the Customer pursuant to the terms of this Annex.  </w:t>
      </w:r>
    </w:p>
    <w:p w14:paraId="512987F1" w14:textId="77777777" w:rsidR="00922C9C" w:rsidRDefault="00AD6EA9">
      <w:pPr>
        <w:numPr>
          <w:ilvl w:val="1"/>
          <w:numId w:val="16"/>
        </w:numPr>
        <w:pBdr>
          <w:top w:val="nil"/>
          <w:left w:val="nil"/>
          <w:bottom w:val="nil"/>
          <w:right w:val="nil"/>
          <w:between w:val="nil"/>
        </w:pBdr>
        <w:tabs>
          <w:tab w:val="left" w:pos="720"/>
        </w:tabs>
        <w:spacing w:before="100" w:after="200" w:line="235" w:lineRule="auto"/>
        <w:rPr>
          <w:color w:val="000000"/>
        </w:rPr>
      </w:pPr>
      <w:bookmarkStart w:id="237" w:name="_heading=h.3zy8sjw" w:colFirst="0" w:colLast="0"/>
      <w:bookmarkEnd w:id="237"/>
      <w:r>
        <w:rPr>
          <w:color w:val="000000"/>
        </w:rPr>
        <w:t>Any invoice shall be cross referenced to the application to which the it relates and shall be submitted to the address identified on the Order form with a copy to such other person and at such place as the Customer may notify to the Supplier from time to time.</w:t>
      </w:r>
    </w:p>
    <w:p w14:paraId="41510D2E" w14:textId="77777777" w:rsidR="00922C9C" w:rsidRDefault="00AD6EA9">
      <w:pPr>
        <w:numPr>
          <w:ilvl w:val="1"/>
          <w:numId w:val="16"/>
        </w:numPr>
        <w:pBdr>
          <w:top w:val="nil"/>
          <w:left w:val="nil"/>
          <w:bottom w:val="nil"/>
          <w:right w:val="nil"/>
          <w:between w:val="nil"/>
        </w:pBdr>
        <w:tabs>
          <w:tab w:val="left" w:pos="720"/>
        </w:tabs>
        <w:spacing w:before="100" w:after="200"/>
        <w:rPr>
          <w:color w:val="000000"/>
        </w:rPr>
      </w:pPr>
      <w:r>
        <w:rPr>
          <w:color w:val="000000"/>
        </w:rPr>
        <w:t>All Supplier invoices shall be expressed in sterling or such other currency as shall be permitted by the Customer in writing. Unless the Parties agree otherwise in writing, all Supplier invoices shall be paid in sterling by BACS.</w:t>
      </w:r>
    </w:p>
    <w:p w14:paraId="5D737560" w14:textId="77777777" w:rsidR="00922C9C" w:rsidRDefault="00AD6EA9">
      <w:pPr>
        <w:numPr>
          <w:ilvl w:val="1"/>
          <w:numId w:val="16"/>
        </w:numPr>
        <w:pBdr>
          <w:top w:val="nil"/>
          <w:left w:val="nil"/>
          <w:bottom w:val="nil"/>
          <w:right w:val="nil"/>
          <w:between w:val="nil"/>
        </w:pBdr>
        <w:tabs>
          <w:tab w:val="left" w:pos="720"/>
        </w:tabs>
        <w:spacing w:before="100" w:after="200"/>
        <w:rPr>
          <w:color w:val="000000"/>
        </w:rPr>
      </w:pPr>
      <w:r>
        <w:rPr>
          <w:color w:val="000000"/>
        </w:rPr>
        <w:t xml:space="preserve">The Customer shall regard an invoice as valid only if it complies with the provisions of this Annex. Where any invoice does not conform to the Customer's requirements set out in this Annex, the Customer shall promptly return the disputed invoice to the Supplier and the Supplier shall promptly issue a replacement invoice which shall comply with such requirements. </w:t>
      </w:r>
    </w:p>
    <w:p w14:paraId="316AD1A5" w14:textId="77777777" w:rsidR="00922C9C" w:rsidRDefault="00AD6EA9">
      <w:pPr>
        <w:numPr>
          <w:ilvl w:val="1"/>
          <w:numId w:val="16"/>
        </w:numPr>
        <w:pBdr>
          <w:top w:val="nil"/>
          <w:left w:val="nil"/>
          <w:bottom w:val="nil"/>
          <w:right w:val="nil"/>
          <w:between w:val="nil"/>
        </w:pBdr>
        <w:tabs>
          <w:tab w:val="left" w:pos="720"/>
        </w:tabs>
        <w:spacing w:before="100" w:after="200" w:line="239" w:lineRule="auto"/>
        <w:rPr>
          <w:color w:val="000000"/>
        </w:rPr>
      </w:pPr>
      <w:r>
        <w:rPr>
          <w:color w:val="000000"/>
        </w:rPr>
        <w:t>The Supplier undertakes to provide to the Customer any other documentation reasonably required by the Customer from time to time to substantiate any invoice.</w:t>
      </w:r>
    </w:p>
    <w:p w14:paraId="69F984C0" w14:textId="77777777" w:rsidR="00922C9C" w:rsidRDefault="00AD6EA9">
      <w:pPr>
        <w:numPr>
          <w:ilvl w:val="1"/>
          <w:numId w:val="16"/>
        </w:numPr>
        <w:pBdr>
          <w:top w:val="nil"/>
          <w:left w:val="nil"/>
          <w:bottom w:val="nil"/>
          <w:right w:val="nil"/>
          <w:between w:val="nil"/>
        </w:pBdr>
        <w:tabs>
          <w:tab w:val="left" w:pos="720"/>
        </w:tabs>
        <w:spacing w:before="100" w:after="200" w:line="236" w:lineRule="auto"/>
        <w:rPr>
          <w:color w:val="000000"/>
        </w:rPr>
        <w:sectPr w:rsidR="00922C9C">
          <w:pgSz w:w="11909" w:h="16834"/>
          <w:pgMar w:top="1418" w:right="1418" w:bottom="1418" w:left="1418" w:header="709" w:footer="709" w:gutter="0"/>
          <w:cols w:space="720"/>
        </w:sectPr>
      </w:pPr>
      <w:r>
        <w:rPr>
          <w:color w:val="000000"/>
        </w:rPr>
        <w:t xml:space="preserve">Subject to the relevant provisions of this Annex, the Customer (or the Supplier as the case may be) shall make payment to the Supplier or the Customer (as the case may be) by the final date for payment. </w:t>
      </w:r>
    </w:p>
    <w:p w14:paraId="2466A37A" w14:textId="77777777" w:rsidR="00922C9C" w:rsidRDefault="00922C9C">
      <w:pPr>
        <w:numPr>
          <w:ilvl w:val="0"/>
          <w:numId w:val="23"/>
        </w:numPr>
        <w:pBdr>
          <w:top w:val="nil"/>
          <w:left w:val="nil"/>
          <w:bottom w:val="nil"/>
          <w:right w:val="nil"/>
          <w:between w:val="nil"/>
        </w:pBdr>
        <w:spacing w:before="100" w:after="300"/>
        <w:jc w:val="center"/>
        <w:rPr>
          <w:b/>
          <w:color w:val="000000"/>
        </w:rPr>
      </w:pPr>
      <w:bookmarkStart w:id="238" w:name="_heading=h.2f3j2rp" w:colFirst="0" w:colLast="0"/>
      <w:bookmarkEnd w:id="238"/>
    </w:p>
    <w:p w14:paraId="109A3E1D" w14:textId="77777777" w:rsidR="00922C9C" w:rsidRDefault="00AD6EA9">
      <w:pPr>
        <w:pBdr>
          <w:top w:val="nil"/>
          <w:left w:val="nil"/>
          <w:bottom w:val="nil"/>
          <w:right w:val="nil"/>
          <w:between w:val="nil"/>
        </w:pBdr>
        <w:spacing w:before="100" w:after="300"/>
        <w:jc w:val="center"/>
        <w:rPr>
          <w:b/>
          <w:color w:val="000000"/>
        </w:rPr>
      </w:pPr>
      <w:bookmarkStart w:id="239" w:name="_heading=h.u8tczi" w:colFirst="0" w:colLast="0"/>
      <w:bookmarkEnd w:id="239"/>
      <w:r>
        <w:rPr>
          <w:b/>
          <w:color w:val="000000"/>
        </w:rPr>
        <w:t>IMPLEMENTATION PLAN</w:t>
      </w:r>
    </w:p>
    <w:p w14:paraId="084D9A42" w14:textId="77777777" w:rsidR="00922C9C" w:rsidRDefault="00AD6EA9">
      <w:pPr>
        <w:numPr>
          <w:ilvl w:val="0"/>
          <w:numId w:val="24"/>
        </w:numPr>
        <w:pBdr>
          <w:top w:val="nil"/>
          <w:left w:val="nil"/>
          <w:bottom w:val="nil"/>
          <w:right w:val="nil"/>
          <w:between w:val="nil"/>
        </w:pBdr>
        <w:spacing w:before="400" w:after="200"/>
        <w:rPr>
          <w:b/>
          <w:color w:val="000000"/>
        </w:rPr>
      </w:pPr>
      <w:r>
        <w:rPr>
          <w:b/>
          <w:color w:val="000000"/>
        </w:rPr>
        <w:t>INTRODUCTION</w:t>
      </w:r>
    </w:p>
    <w:p w14:paraId="2423808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This Contract Schedule 4 specifies the Implementation Plan in accordance with which the Supplier shall provide the Goods and/or Services and/or Works.</w:t>
      </w:r>
    </w:p>
    <w:p w14:paraId="0106E835" w14:textId="77777777" w:rsidR="00922C9C" w:rsidRDefault="00AD6EA9">
      <w:pPr>
        <w:numPr>
          <w:ilvl w:val="0"/>
          <w:numId w:val="24"/>
        </w:numPr>
        <w:pBdr>
          <w:top w:val="nil"/>
          <w:left w:val="nil"/>
          <w:bottom w:val="nil"/>
          <w:right w:val="nil"/>
          <w:between w:val="nil"/>
        </w:pBdr>
        <w:spacing w:before="400" w:after="200"/>
        <w:rPr>
          <w:b/>
          <w:color w:val="000000"/>
        </w:rPr>
      </w:pPr>
      <w:r>
        <w:rPr>
          <w:b/>
          <w:color w:val="000000"/>
        </w:rPr>
        <w:t>IMPLEMENTATION PLAN</w:t>
      </w:r>
    </w:p>
    <w:p w14:paraId="0106E3F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Implementation Plan is set out in Annex 1 to this Contract Schedule 4 (Implementation Plan).</w:t>
      </w:r>
    </w:p>
    <w:p w14:paraId="006442B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comply with its Implementation Plan.</w:t>
      </w:r>
    </w:p>
    <w:p w14:paraId="216120FE" w14:textId="77777777" w:rsidR="00922C9C" w:rsidRDefault="00922C9C">
      <w:pPr>
        <w:pBdr>
          <w:top w:val="nil"/>
          <w:left w:val="nil"/>
          <w:bottom w:val="nil"/>
          <w:right w:val="nil"/>
          <w:between w:val="nil"/>
        </w:pBdr>
        <w:spacing w:before="100" w:after="200"/>
        <w:rPr>
          <w:color w:val="000000"/>
        </w:rPr>
      </w:pPr>
    </w:p>
    <w:p w14:paraId="263B70AF" w14:textId="77777777" w:rsidR="00922C9C" w:rsidRDefault="00AD6EA9">
      <w:r>
        <w:br w:type="page"/>
      </w:r>
    </w:p>
    <w:p w14:paraId="515EBB78" w14:textId="77777777" w:rsidR="00922C9C" w:rsidRDefault="00AD6EA9">
      <w:pPr>
        <w:jc w:val="center"/>
        <w:rPr>
          <w:b/>
        </w:rPr>
      </w:pPr>
      <w:r>
        <w:rPr>
          <w:b/>
        </w:rPr>
        <w:t>ANNEX 1: IMPLEMENTATION PLAN</w:t>
      </w:r>
    </w:p>
    <w:p w14:paraId="3A4AD8E4" w14:textId="77777777" w:rsidR="00922C9C" w:rsidRDefault="00AD6EA9">
      <w:pPr>
        <w:pBdr>
          <w:top w:val="nil"/>
          <w:left w:val="nil"/>
          <w:bottom w:val="nil"/>
          <w:right w:val="nil"/>
          <w:between w:val="nil"/>
        </w:pBdr>
        <w:spacing w:before="100" w:after="200"/>
        <w:ind w:left="720"/>
        <w:rPr>
          <w:b/>
          <w:color w:val="000000"/>
        </w:rPr>
      </w:pPr>
      <w:r>
        <w:rPr>
          <w:b/>
          <w:color w:val="000000"/>
        </w:rPr>
        <w:t>THE IMPLEMENTATION PLAN IS TO BE INSERTED ONCE AGREED IN LINE WITH SECTION 3.1 OF THE ORDER FORM.</w:t>
      </w:r>
    </w:p>
    <w:p w14:paraId="646F64B0" w14:textId="77777777" w:rsidR="00922C9C" w:rsidRDefault="00922C9C"/>
    <w:p w14:paraId="2076A72E" w14:textId="77777777" w:rsidR="00922C9C" w:rsidRDefault="00AD6EA9">
      <w:r>
        <w:br w:type="page"/>
      </w:r>
    </w:p>
    <w:p w14:paraId="02F85121" w14:textId="77777777" w:rsidR="00922C9C" w:rsidRDefault="00922C9C">
      <w:pPr>
        <w:numPr>
          <w:ilvl w:val="0"/>
          <w:numId w:val="23"/>
        </w:numPr>
        <w:pBdr>
          <w:top w:val="nil"/>
          <w:left w:val="nil"/>
          <w:bottom w:val="nil"/>
          <w:right w:val="nil"/>
          <w:between w:val="nil"/>
        </w:pBdr>
        <w:spacing w:before="100" w:after="300"/>
        <w:jc w:val="center"/>
        <w:rPr>
          <w:b/>
          <w:color w:val="000000"/>
        </w:rPr>
      </w:pPr>
    </w:p>
    <w:p w14:paraId="0B4D020F" w14:textId="77777777" w:rsidR="00922C9C" w:rsidRDefault="00AD6EA9">
      <w:pPr>
        <w:pBdr>
          <w:top w:val="nil"/>
          <w:left w:val="nil"/>
          <w:bottom w:val="nil"/>
          <w:right w:val="nil"/>
          <w:between w:val="nil"/>
        </w:pBdr>
        <w:spacing w:before="100" w:after="300"/>
        <w:jc w:val="center"/>
        <w:rPr>
          <w:b/>
          <w:color w:val="000000"/>
        </w:rPr>
        <w:sectPr w:rsidR="00922C9C">
          <w:pgSz w:w="11909" w:h="16834"/>
          <w:pgMar w:top="1418" w:right="1418" w:bottom="1418" w:left="1418" w:header="709" w:footer="709" w:gutter="0"/>
          <w:cols w:space="720"/>
        </w:sectPr>
      </w:pPr>
      <w:bookmarkStart w:id="240" w:name="_heading=h.3e8gvnb" w:colFirst="0" w:colLast="0"/>
      <w:bookmarkEnd w:id="240"/>
      <w:r>
        <w:rPr>
          <w:b/>
          <w:color w:val="000000"/>
        </w:rPr>
        <w:t>NOT USED</w:t>
      </w:r>
    </w:p>
    <w:p w14:paraId="2454AD3B" w14:textId="77777777" w:rsidR="00922C9C" w:rsidRDefault="00922C9C">
      <w:pPr>
        <w:numPr>
          <w:ilvl w:val="0"/>
          <w:numId w:val="23"/>
        </w:numPr>
        <w:pBdr>
          <w:top w:val="nil"/>
          <w:left w:val="nil"/>
          <w:bottom w:val="nil"/>
          <w:right w:val="nil"/>
          <w:between w:val="nil"/>
        </w:pBdr>
        <w:spacing w:before="100" w:after="300"/>
        <w:jc w:val="center"/>
        <w:rPr>
          <w:b/>
          <w:color w:val="000000"/>
        </w:rPr>
      </w:pPr>
    </w:p>
    <w:p w14:paraId="5F86683F" w14:textId="77777777" w:rsidR="00922C9C" w:rsidRDefault="00AD6EA9">
      <w:pPr>
        <w:pBdr>
          <w:top w:val="nil"/>
          <w:left w:val="nil"/>
          <w:bottom w:val="nil"/>
          <w:right w:val="nil"/>
          <w:between w:val="nil"/>
        </w:pBdr>
        <w:spacing w:before="100" w:after="300"/>
        <w:jc w:val="center"/>
        <w:rPr>
          <w:b/>
          <w:color w:val="000000"/>
        </w:rPr>
      </w:pPr>
      <w:bookmarkStart w:id="241" w:name="_heading=h.1tdr5v4" w:colFirst="0" w:colLast="0"/>
      <w:bookmarkEnd w:id="241"/>
      <w:r>
        <w:rPr>
          <w:b/>
          <w:color w:val="000000"/>
        </w:rPr>
        <w:t xml:space="preserve">SERVICE LEVELS, SERVICE CREDITS AND PERFORMANCE MONITORING </w:t>
      </w:r>
    </w:p>
    <w:p w14:paraId="425A0FD7" w14:textId="77777777" w:rsidR="00922C9C" w:rsidRDefault="00AD6EA9">
      <w:pPr>
        <w:numPr>
          <w:ilvl w:val="0"/>
          <w:numId w:val="25"/>
        </w:numPr>
        <w:pBdr>
          <w:top w:val="nil"/>
          <w:left w:val="nil"/>
          <w:bottom w:val="nil"/>
          <w:right w:val="nil"/>
          <w:between w:val="nil"/>
        </w:pBdr>
        <w:spacing w:before="400" w:after="200"/>
        <w:rPr>
          <w:b/>
          <w:color w:val="000000"/>
        </w:rPr>
      </w:pPr>
      <w:r>
        <w:rPr>
          <w:b/>
          <w:color w:val="000000"/>
        </w:rPr>
        <w:t>SCOPE</w:t>
      </w:r>
    </w:p>
    <w:p w14:paraId="141E9043"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This Contract Schedule 6 (Service Levels, Service Credits and Performance Monitoring) sets out the Service Levels which the Supplier is required to achieve when providing the Goods and/or Services and/or Works, the mechanism by which Service Level Failures and Critical Service Level Failures will be managed and the method by which the Suppliers performance in the provision by it of the Goods and/or Services and/or Works will be monitored.</w:t>
      </w:r>
    </w:p>
    <w:p w14:paraId="7391160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This Contract Schedule 6 comprises:</w:t>
      </w:r>
    </w:p>
    <w:p w14:paraId="20080E6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Part A: Service Levels and Service Credits;</w:t>
      </w:r>
    </w:p>
    <w:p w14:paraId="701C32F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Annex 1 to Part A - Service Levels and Service Credits Table; and</w:t>
      </w:r>
    </w:p>
    <w:p w14:paraId="04DB3EF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Annex 1 to Part B: Performance Monitoring.</w:t>
      </w:r>
    </w:p>
    <w:p w14:paraId="6A0C3810"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71CFBAF1" w14:textId="77777777" w:rsidR="00922C9C" w:rsidRDefault="00AD6EA9">
      <w:pPr>
        <w:numPr>
          <w:ilvl w:val="0"/>
          <w:numId w:val="43"/>
        </w:numPr>
        <w:pBdr>
          <w:top w:val="nil"/>
          <w:left w:val="nil"/>
          <w:bottom w:val="nil"/>
          <w:right w:val="nil"/>
          <w:between w:val="nil"/>
        </w:pBdr>
        <w:spacing w:before="100" w:after="300"/>
        <w:jc w:val="center"/>
        <w:rPr>
          <w:b/>
          <w:color w:val="000000"/>
        </w:rPr>
      </w:pPr>
      <w:r>
        <w:rPr>
          <w:b/>
          <w:color w:val="000000"/>
        </w:rPr>
        <w:t>: SERVICE LEVELS AND SERVICE CREDITS</w:t>
      </w:r>
    </w:p>
    <w:p w14:paraId="4943966D" w14:textId="77777777" w:rsidR="00922C9C" w:rsidRDefault="00AD6EA9">
      <w:pPr>
        <w:numPr>
          <w:ilvl w:val="0"/>
          <w:numId w:val="56"/>
        </w:numPr>
        <w:pBdr>
          <w:top w:val="nil"/>
          <w:left w:val="nil"/>
          <w:bottom w:val="nil"/>
          <w:right w:val="nil"/>
          <w:between w:val="nil"/>
        </w:pBdr>
        <w:spacing w:before="400" w:after="200"/>
        <w:rPr>
          <w:b/>
          <w:color w:val="000000"/>
        </w:rPr>
      </w:pPr>
      <w:r>
        <w:rPr>
          <w:b/>
          <w:color w:val="000000"/>
        </w:rPr>
        <w:t>GENERAL PROVISIONS</w:t>
      </w:r>
    </w:p>
    <w:p w14:paraId="40EEBC93"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provide a proactive Contract manager to ensure that all Service Levels in this Contract and Key Performance Indicators in the DPS Agreement are achieved to the highest standard throughout, respectively, the Contract Period and the DPS Period.</w:t>
      </w:r>
    </w:p>
    <w:p w14:paraId="21C5193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provide a managed service through the provision of a dedicated Contract manager where required on matters relating to:</w:t>
      </w:r>
    </w:p>
    <w:p w14:paraId="2165F7B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Supply performance;</w:t>
      </w:r>
    </w:p>
    <w:p w14:paraId="5FDD67B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Quality of the Services;</w:t>
      </w:r>
    </w:p>
    <w:p w14:paraId="4BE1E7A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Customer support;</w:t>
      </w:r>
    </w:p>
    <w:p w14:paraId="348190C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Complaints handling; and</w:t>
      </w:r>
    </w:p>
    <w:p w14:paraId="699C976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Accurate and timely invoices.</w:t>
      </w:r>
    </w:p>
    <w:p w14:paraId="37686A10"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accepts and acknowledges that failure to meet the Service Level Performance Measures set out in the table in Annex 1 to this Part A of this Contract Schedule 6 will result in Service Credits being issued to Customers.</w:t>
      </w:r>
    </w:p>
    <w:p w14:paraId="3BB9AB06" w14:textId="77777777" w:rsidR="00922C9C" w:rsidRDefault="00AD6EA9">
      <w:pPr>
        <w:numPr>
          <w:ilvl w:val="0"/>
          <w:numId w:val="24"/>
        </w:numPr>
        <w:pBdr>
          <w:top w:val="nil"/>
          <w:left w:val="nil"/>
          <w:bottom w:val="nil"/>
          <w:right w:val="nil"/>
          <w:between w:val="nil"/>
        </w:pBdr>
        <w:spacing w:before="400" w:after="200"/>
        <w:rPr>
          <w:b/>
          <w:color w:val="000000"/>
        </w:rPr>
      </w:pPr>
      <w:r>
        <w:rPr>
          <w:b/>
          <w:color w:val="000000"/>
        </w:rPr>
        <w:t>PRINCIPAL POINTS</w:t>
      </w:r>
    </w:p>
    <w:p w14:paraId="5CE2DC6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objectives of the Service Levels and Service Credits are to:</w:t>
      </w:r>
    </w:p>
    <w:p w14:paraId="062DF90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ensure that the Goods and/or Services and/or Works are of a consistently high quality and meet the requirements of the Customer;</w:t>
      </w:r>
    </w:p>
    <w:p w14:paraId="2CB6DEA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provide a mechanism whereby the Customer can attain meaningful recognition of inconvenience and/or loss resulting from the Suppliers failure to deliver the level of service for which it has contracted to deliver; and</w:t>
      </w:r>
    </w:p>
    <w:p w14:paraId="7E87879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incentivise the Supplier to comply with and to expeditiously remedy any failure to comply with the Service Levels.</w:t>
      </w:r>
    </w:p>
    <w:p w14:paraId="3069F2DE" w14:textId="77777777" w:rsidR="00922C9C" w:rsidRDefault="00AD6EA9">
      <w:pPr>
        <w:numPr>
          <w:ilvl w:val="0"/>
          <w:numId w:val="24"/>
        </w:numPr>
        <w:pBdr>
          <w:top w:val="nil"/>
          <w:left w:val="nil"/>
          <w:bottom w:val="nil"/>
          <w:right w:val="nil"/>
          <w:between w:val="nil"/>
        </w:pBdr>
        <w:spacing w:before="400" w:after="200"/>
        <w:rPr>
          <w:b/>
          <w:color w:val="000000"/>
        </w:rPr>
      </w:pPr>
      <w:r>
        <w:rPr>
          <w:b/>
          <w:color w:val="000000"/>
        </w:rPr>
        <w:t>SERVICE LEVELS</w:t>
      </w:r>
    </w:p>
    <w:p w14:paraId="6B96F2E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Annex 1 to this Part A of this Contract Schedule 6 sets out the Service Levels the performance of which the Parties have agreed to measure.</w:t>
      </w:r>
    </w:p>
    <w:p w14:paraId="18F19A5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monitor its performance of this Contract by reference to the relevant performance criteria for achieving the Service Levels shown in Annex 1 to this Part A of this Contract Schedule 6 (the "</w:t>
      </w:r>
      <w:r>
        <w:rPr>
          <w:b/>
          <w:color w:val="000000"/>
        </w:rPr>
        <w:t>Service Level Performance Criteria</w:t>
      </w:r>
      <w:r>
        <w:rPr>
          <w:color w:val="000000"/>
        </w:rPr>
        <w:t>") and shall send the Customer a Performance Monitoring Report detailing the level of service which was achieved in accordance with the provisions of Part B (Performance Monitoring) of this Contract Schedule 6.</w:t>
      </w:r>
    </w:p>
    <w:p w14:paraId="07BA5FA9"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at all times, provide the Goods and/or Services and/or Works in such a manner that the Service Levels Performance Measures are achieved.</w:t>
      </w:r>
    </w:p>
    <w:p w14:paraId="13F4936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the level of performance of the Supplier of any element of the provision by it of the Goods and/or Services and/or Works during the Contract Period:</w:t>
      </w:r>
    </w:p>
    <w:p w14:paraId="28C7114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is likely to or fails to meet any Service Level Performance Measure or</w:t>
      </w:r>
    </w:p>
    <w:p w14:paraId="77EDF81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is likely to cause or causes a Critical Service Failure to occur,</w:t>
      </w:r>
    </w:p>
    <w:p w14:paraId="7F52EEB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Supplier shall immediately notify the Customer in writing and the Customer, in its absolute discretion and without prejudice to any other of its rights howsoever arising including under Clause 13 of this Contract (Service Levels and Service Credits), may:</w:t>
      </w:r>
    </w:p>
    <w:p w14:paraId="2B9C6EB2"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require the Supplier to immediately take all remedial action that is reasonable to mitigate the impact on the Customer and to rectify or prevent a Service Level Failure or Critical Service Level Failure from taking place or recurring; and</w:t>
      </w:r>
    </w:p>
    <w:p w14:paraId="2B4F6D85"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if the action taken under paragraph (a) above has not already prevented or remedied the Service Level Failure or Critical Service Level Failure, the Customer shall be entitled to instruct the Supplier to comply with the Rectification Plan Process; or</w:t>
      </w:r>
    </w:p>
    <w:p w14:paraId="21294C67"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if a Service Level Failure has occurred, deduct from the Contract Charges the applicable Service Level Credits payable by the Supplier to the Customer in accordance with the calculation formula set out in Annex 1 of this Part A of this Contract Schedule 6; or</w:t>
      </w:r>
    </w:p>
    <w:p w14:paraId="4864D107"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if a Critical Service Level Failure has occurred, exercise its right to Compensation for Critical Service Level Failure in accordance with Clause 14 of this Contract (Critical Service Level Failure) (including subject, for the avoidance of doubt, the proviso in Clause 14.2.2 of this Contract in relation to Material Breach).</w:t>
      </w:r>
    </w:p>
    <w:p w14:paraId="5EB3C99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Approval and implementation by the Customer of any Rectification Plan shall not relieve the Supplier of any continuing responsibility to achieve the Service Levels, or remedy any failure to do so, and no estoppels or waiver shall arise from any such Approval and/or implementation by the Customer.</w:t>
      </w:r>
    </w:p>
    <w:p w14:paraId="32489937" w14:textId="77777777" w:rsidR="00922C9C" w:rsidRDefault="00AD6EA9">
      <w:pPr>
        <w:numPr>
          <w:ilvl w:val="0"/>
          <w:numId w:val="24"/>
        </w:numPr>
        <w:pBdr>
          <w:top w:val="nil"/>
          <w:left w:val="nil"/>
          <w:bottom w:val="nil"/>
          <w:right w:val="nil"/>
          <w:between w:val="nil"/>
        </w:pBdr>
        <w:spacing w:before="400" w:after="200"/>
        <w:rPr>
          <w:b/>
          <w:color w:val="000000"/>
        </w:rPr>
      </w:pPr>
      <w:r>
        <w:rPr>
          <w:b/>
          <w:color w:val="000000"/>
        </w:rPr>
        <w:t>SERVICE CREDITS</w:t>
      </w:r>
    </w:p>
    <w:p w14:paraId="262AAF25" w14:textId="77777777" w:rsidR="00922C9C" w:rsidRDefault="00AD6EA9">
      <w:pPr>
        <w:numPr>
          <w:ilvl w:val="1"/>
          <w:numId w:val="8"/>
        </w:numPr>
        <w:pBdr>
          <w:top w:val="nil"/>
          <w:left w:val="nil"/>
          <w:bottom w:val="nil"/>
          <w:right w:val="nil"/>
          <w:between w:val="nil"/>
        </w:pBdr>
        <w:spacing w:before="100" w:after="200"/>
        <w:rPr>
          <w:color w:val="000000"/>
        </w:rPr>
      </w:pPr>
      <w:bookmarkStart w:id="242" w:name="_heading=h.4ddeoix" w:colFirst="0" w:colLast="0"/>
      <w:bookmarkEnd w:id="242"/>
      <w:r>
        <w:rPr>
          <w:color w:val="000000"/>
        </w:rPr>
        <w:t xml:space="preserve">Annex 1 to this Part A of this Contract Schedule 6 sets out the formula used to calculate a Service Credit payable to the Customer as a result of a Service Level Failure in a given service period which, for the purpose of this Contract Schedule 6, shall be a recurrent period of [one month] during the Contract Period (the </w:t>
      </w:r>
      <w:r>
        <w:rPr>
          <w:b/>
          <w:color w:val="000000"/>
        </w:rPr>
        <w:t>Service Period</w:t>
      </w:r>
      <w:r>
        <w:rPr>
          <w:color w:val="000000"/>
        </w:rPr>
        <w:t xml:space="preserve">). </w:t>
      </w:r>
    </w:p>
    <w:p w14:paraId="4E8DE1F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Annex 1 to this Part A of this Contract Schedule 6 includes details of each Service Credit available to each Service Level Performance Criterion if the applicable Service Level Performance Measure is not met by the Supplier.</w:t>
      </w:r>
    </w:p>
    <w:p w14:paraId="34221A5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shall use the Performance Monitoring Reports supplied by the Supplier under Part B (Performance Monitoring) of this Contract Schedule 6 to verify the calculation and accuracy of the Service Credits, if any, applicable to each relevant Service Period.</w:t>
      </w:r>
    </w:p>
    <w:p w14:paraId="1B5A61F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Service Credits are a reduction of the amounts payable in respect of the Goods and/or Services and/or Works and do not include VAT. The Supplier shall set-off the value of any Service Credits against the appropriate invoice in accordance with calculation formula in Annex 1 of Part A of this Contract Schedule 6.</w:t>
      </w:r>
    </w:p>
    <w:p w14:paraId="756DF894" w14:textId="77777777" w:rsidR="00922C9C" w:rsidRDefault="00AD6EA9">
      <w:pPr>
        <w:numPr>
          <w:ilvl w:val="0"/>
          <w:numId w:val="24"/>
        </w:numPr>
        <w:pBdr>
          <w:top w:val="nil"/>
          <w:left w:val="nil"/>
          <w:bottom w:val="nil"/>
          <w:right w:val="nil"/>
          <w:between w:val="nil"/>
        </w:pBdr>
        <w:spacing w:before="400" w:after="200"/>
        <w:rPr>
          <w:b/>
          <w:color w:val="000000"/>
        </w:rPr>
      </w:pPr>
      <w:r>
        <w:rPr>
          <w:b/>
          <w:color w:val="000000"/>
        </w:rPr>
        <w:t>NATURE OF SERVICE CREDITS</w:t>
      </w:r>
    </w:p>
    <w:p w14:paraId="16E64585" w14:textId="77777777" w:rsidR="00922C9C" w:rsidRDefault="00AD6EA9">
      <w:pPr>
        <w:numPr>
          <w:ilvl w:val="1"/>
          <w:numId w:val="24"/>
        </w:numPr>
        <w:pBdr>
          <w:top w:val="nil"/>
          <w:left w:val="nil"/>
          <w:bottom w:val="nil"/>
          <w:right w:val="nil"/>
          <w:between w:val="nil"/>
        </w:pBdr>
        <w:spacing w:before="400" w:after="200"/>
        <w:rPr>
          <w:color w:val="000000"/>
        </w:rPr>
      </w:pPr>
      <w:r>
        <w:rPr>
          <w:color w:val="000000"/>
        </w:rPr>
        <w:t>The Supplier confirms that it has modelled the Service Credits and has taken them into account in setting the level of the Contract Charges. Both Parties agree that the Service Credits are a reasonable method of price adjustment to reflect poor performance.</w:t>
      </w:r>
    </w:p>
    <w:p w14:paraId="1B05CD9E"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48ADF91E" w14:textId="77777777" w:rsidR="00922C9C" w:rsidRDefault="00AD6EA9">
      <w:pPr>
        <w:pBdr>
          <w:top w:val="nil"/>
          <w:left w:val="nil"/>
          <w:bottom w:val="nil"/>
          <w:right w:val="nil"/>
          <w:between w:val="nil"/>
        </w:pBdr>
        <w:spacing w:before="100" w:after="300"/>
        <w:jc w:val="center"/>
        <w:rPr>
          <w:b/>
          <w:color w:val="000000"/>
        </w:rPr>
      </w:pPr>
      <w:bookmarkStart w:id="243" w:name="_heading=h.2sioyqq" w:colFirst="0" w:colLast="0"/>
      <w:bookmarkEnd w:id="243"/>
      <w:r>
        <w:rPr>
          <w:b/>
          <w:color w:val="000000"/>
        </w:rPr>
        <w:t>ANNEX 1 TO PART A: SERVICE LEVELS</w:t>
      </w:r>
    </w:p>
    <w:p w14:paraId="553AE21E" w14:textId="77777777" w:rsidR="00922C9C" w:rsidRDefault="00922C9C">
      <w:pPr>
        <w:pBdr>
          <w:top w:val="nil"/>
          <w:left w:val="nil"/>
          <w:bottom w:val="nil"/>
          <w:right w:val="nil"/>
          <w:between w:val="nil"/>
        </w:pBdr>
        <w:spacing w:before="100" w:after="300"/>
        <w:jc w:val="center"/>
        <w:rPr>
          <w:b/>
          <w:color w:val="000000"/>
        </w:rPr>
      </w:pPr>
    </w:p>
    <w:p w14:paraId="4F017A28" w14:textId="77777777" w:rsidR="00922C9C" w:rsidRDefault="00AD6EA9">
      <w:pPr>
        <w:pBdr>
          <w:top w:val="nil"/>
          <w:left w:val="nil"/>
          <w:bottom w:val="nil"/>
          <w:right w:val="nil"/>
          <w:between w:val="nil"/>
        </w:pBdr>
        <w:spacing w:before="100" w:after="300"/>
        <w:jc w:val="center"/>
        <w:rPr>
          <w:b/>
          <w:color w:val="000000"/>
        </w:rPr>
        <w:sectPr w:rsidR="00922C9C">
          <w:pgSz w:w="11909" w:h="16834"/>
          <w:pgMar w:top="1418" w:right="1418" w:bottom="1418" w:left="1418" w:header="709" w:footer="709" w:gutter="0"/>
          <w:cols w:space="720"/>
        </w:sectPr>
      </w:pPr>
      <w:r>
        <w:rPr>
          <w:b/>
          <w:color w:val="000000"/>
        </w:rPr>
        <w:t>N/A</w:t>
      </w:r>
    </w:p>
    <w:p w14:paraId="06B82188" w14:textId="77777777" w:rsidR="00922C9C" w:rsidRDefault="00AD6EA9">
      <w:pPr>
        <w:pBdr>
          <w:top w:val="nil"/>
          <w:left w:val="nil"/>
          <w:bottom w:val="nil"/>
          <w:right w:val="nil"/>
          <w:between w:val="nil"/>
        </w:pBdr>
        <w:spacing w:before="100" w:after="300"/>
        <w:jc w:val="center"/>
        <w:rPr>
          <w:b/>
          <w:color w:val="000000"/>
        </w:rPr>
      </w:pPr>
      <w:bookmarkStart w:id="244" w:name="_heading=h.17nz8yj" w:colFirst="0" w:colLast="0"/>
      <w:bookmarkEnd w:id="244"/>
      <w:r>
        <w:rPr>
          <w:b/>
          <w:color w:val="000000"/>
        </w:rPr>
        <w:t>ANNEX 1 TO PART B: PERFORMANCE MONITORING</w:t>
      </w:r>
    </w:p>
    <w:p w14:paraId="60EB1F71" w14:textId="77777777" w:rsidR="00922C9C" w:rsidRDefault="00AD6EA9">
      <w:pPr>
        <w:numPr>
          <w:ilvl w:val="0"/>
          <w:numId w:val="67"/>
        </w:numPr>
        <w:pBdr>
          <w:top w:val="nil"/>
          <w:left w:val="nil"/>
          <w:bottom w:val="nil"/>
          <w:right w:val="nil"/>
          <w:between w:val="nil"/>
        </w:pBdr>
        <w:spacing w:before="400" w:after="200"/>
        <w:rPr>
          <w:b/>
          <w:color w:val="000000"/>
        </w:rPr>
      </w:pPr>
      <w:r>
        <w:rPr>
          <w:b/>
          <w:color w:val="000000"/>
        </w:rPr>
        <w:t>PRINCIPAL POINTS</w:t>
      </w:r>
    </w:p>
    <w:p w14:paraId="3722255E" w14:textId="77777777" w:rsidR="00922C9C" w:rsidRDefault="00AD6EA9">
      <w:pPr>
        <w:numPr>
          <w:ilvl w:val="1"/>
          <w:numId w:val="67"/>
        </w:numPr>
        <w:pBdr>
          <w:top w:val="nil"/>
          <w:left w:val="nil"/>
          <w:bottom w:val="nil"/>
          <w:right w:val="nil"/>
          <w:between w:val="nil"/>
        </w:pBdr>
        <w:spacing w:before="100" w:after="200"/>
        <w:rPr>
          <w:color w:val="000000"/>
        </w:rPr>
      </w:pPr>
      <w:r>
        <w:rPr>
          <w:color w:val="000000"/>
        </w:rPr>
        <w:t>Part B to this Contract Schedule 6 provides the methodology for monitoring the provision of the Goods and/or Services and/or Works:</w:t>
      </w:r>
    </w:p>
    <w:p w14:paraId="34004F88"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to ensure that the Supplier is complying with the Service Levels; and</w:t>
      </w:r>
    </w:p>
    <w:p w14:paraId="0AF7D9B8"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for identifying any failures to achieve Service Levels in the performance of the Supplier and/or provision of the Goods and/or Services and/or Works ("</w:t>
      </w:r>
      <w:r>
        <w:rPr>
          <w:b/>
          <w:color w:val="000000"/>
        </w:rPr>
        <w:t>Performance Monitoring System</w:t>
      </w:r>
      <w:r>
        <w:rPr>
          <w:color w:val="000000"/>
        </w:rPr>
        <w:t>").</w:t>
      </w:r>
    </w:p>
    <w:p w14:paraId="61681BFE" w14:textId="77777777" w:rsidR="00922C9C" w:rsidRDefault="00AD6EA9">
      <w:pPr>
        <w:numPr>
          <w:ilvl w:val="1"/>
          <w:numId w:val="67"/>
        </w:numPr>
        <w:pBdr>
          <w:top w:val="nil"/>
          <w:left w:val="nil"/>
          <w:bottom w:val="nil"/>
          <w:right w:val="nil"/>
          <w:between w:val="nil"/>
        </w:pBdr>
        <w:spacing w:before="100" w:after="200"/>
        <w:rPr>
          <w:color w:val="000000"/>
        </w:rPr>
      </w:pPr>
      <w:r>
        <w:rPr>
          <w:color w:val="000000"/>
        </w:rPr>
        <w:t>Within twenty (20) Working Days of the Contract Commencement Date the Supplier shall provide the Customer with details of how the process in respect of the monitoring and reporting of Service Levels will operate between the Parties and the Parties will endeavour to agree such process as soon as reasonably possible.</w:t>
      </w:r>
    </w:p>
    <w:p w14:paraId="7206C94B" w14:textId="77777777" w:rsidR="00922C9C" w:rsidRDefault="00AD6EA9">
      <w:pPr>
        <w:numPr>
          <w:ilvl w:val="0"/>
          <w:numId w:val="67"/>
        </w:numPr>
        <w:pBdr>
          <w:top w:val="nil"/>
          <w:left w:val="nil"/>
          <w:bottom w:val="nil"/>
          <w:right w:val="nil"/>
          <w:between w:val="nil"/>
        </w:pBdr>
        <w:spacing w:before="400" w:after="200"/>
        <w:rPr>
          <w:b/>
          <w:color w:val="000000"/>
        </w:rPr>
      </w:pPr>
      <w:r>
        <w:rPr>
          <w:b/>
          <w:color w:val="000000"/>
        </w:rPr>
        <w:t>REPORTING OF SERVICE FAILURES</w:t>
      </w:r>
    </w:p>
    <w:p w14:paraId="09654347" w14:textId="77777777" w:rsidR="00922C9C" w:rsidRDefault="00AD6EA9">
      <w:pPr>
        <w:numPr>
          <w:ilvl w:val="1"/>
          <w:numId w:val="67"/>
        </w:numPr>
        <w:pBdr>
          <w:top w:val="nil"/>
          <w:left w:val="nil"/>
          <w:bottom w:val="nil"/>
          <w:right w:val="nil"/>
          <w:between w:val="nil"/>
        </w:pBdr>
        <w:spacing w:before="100" w:after="200"/>
        <w:rPr>
          <w:color w:val="000000"/>
        </w:rPr>
      </w:pPr>
      <w:r>
        <w:rPr>
          <w:color w:val="000000"/>
        </w:rPr>
        <w:t>The Supplier shall report all failures to achieve Service Levels and any Critical Service Level Failure to the Customer in accordance with the processes agreed in paragraph 1.2 of Part B of this Contract Schedule 6 above.</w:t>
      </w:r>
    </w:p>
    <w:p w14:paraId="0CD2A62E" w14:textId="77777777" w:rsidR="00922C9C" w:rsidRDefault="00AD6EA9">
      <w:pPr>
        <w:numPr>
          <w:ilvl w:val="0"/>
          <w:numId w:val="67"/>
        </w:numPr>
        <w:pBdr>
          <w:top w:val="nil"/>
          <w:left w:val="nil"/>
          <w:bottom w:val="nil"/>
          <w:right w:val="nil"/>
          <w:between w:val="nil"/>
        </w:pBdr>
        <w:spacing w:before="400" w:after="200"/>
        <w:rPr>
          <w:b/>
          <w:color w:val="000000"/>
        </w:rPr>
      </w:pPr>
      <w:r>
        <w:rPr>
          <w:b/>
          <w:color w:val="000000"/>
        </w:rPr>
        <w:t>PERFORMANCE MONITORING AND PERFORMANCE REVIEW</w:t>
      </w:r>
    </w:p>
    <w:p w14:paraId="083DECB6" w14:textId="77777777" w:rsidR="00922C9C" w:rsidRDefault="00AD6EA9">
      <w:pPr>
        <w:numPr>
          <w:ilvl w:val="1"/>
          <w:numId w:val="67"/>
        </w:numPr>
        <w:pBdr>
          <w:top w:val="nil"/>
          <w:left w:val="nil"/>
          <w:bottom w:val="nil"/>
          <w:right w:val="nil"/>
          <w:between w:val="nil"/>
        </w:pBdr>
        <w:spacing w:before="100" w:after="200"/>
        <w:rPr>
          <w:color w:val="000000"/>
        </w:rPr>
      </w:pPr>
      <w:r>
        <w:rPr>
          <w:color w:val="000000"/>
        </w:rPr>
        <w:t>The Supplier shall provide the Customer with performance monitoring reports ("</w:t>
      </w:r>
      <w:r>
        <w:rPr>
          <w:b/>
          <w:color w:val="000000"/>
        </w:rPr>
        <w:t>Performance Monitoring Reports</w:t>
      </w:r>
      <w:r>
        <w:rPr>
          <w:color w:val="000000"/>
        </w:rPr>
        <w:t>") in accordance with the process and timescales agreed pursuant to paragraph 1.2 of Part B of this Contract Schedule 6 above which shall contain, as a minimum, the following information in respect of the relevant Service Period just ended:</w:t>
      </w:r>
    </w:p>
    <w:p w14:paraId="4AAEA5DC"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for each Service Level, the actual performance achieved over the Service Level for the relevant Service Period;</w:t>
      </w:r>
    </w:p>
    <w:p w14:paraId="291DB50D"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a summary of all failures to achieve Service Levels that occurred during that Service Period;</w:t>
      </w:r>
    </w:p>
    <w:p w14:paraId="73B77C2D"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any Critical Service Level Failures and details in relation thereto;</w:t>
      </w:r>
    </w:p>
    <w:p w14:paraId="6123BCFC"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for any repeat failures, actions taken to resolve the underlying cause and prevent recurrence;</w:t>
      </w:r>
    </w:p>
    <w:p w14:paraId="33160C74"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the Service Credits to be applied in respect of the relevant period indicating the failures and Service Levels to which the Service Credits relate; and</w:t>
      </w:r>
    </w:p>
    <w:p w14:paraId="6FE8901C"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such other details as the Customer may reasonably require from time to time.</w:t>
      </w:r>
    </w:p>
    <w:p w14:paraId="47ED776F" w14:textId="77777777" w:rsidR="00922C9C" w:rsidRDefault="00AD6EA9">
      <w:pPr>
        <w:numPr>
          <w:ilvl w:val="1"/>
          <w:numId w:val="67"/>
        </w:numPr>
        <w:pBdr>
          <w:top w:val="nil"/>
          <w:left w:val="nil"/>
          <w:bottom w:val="nil"/>
          <w:right w:val="nil"/>
          <w:between w:val="nil"/>
        </w:pBdr>
        <w:spacing w:before="100" w:after="200"/>
        <w:rPr>
          <w:color w:val="000000"/>
        </w:rPr>
      </w:pPr>
      <w:r>
        <w:rPr>
          <w:color w:val="000000"/>
        </w:rPr>
        <w:t>The Parties shall attend meetings to discuss Performance Monitoring Reports ("</w:t>
      </w:r>
      <w:r>
        <w:rPr>
          <w:b/>
          <w:color w:val="000000"/>
        </w:rPr>
        <w:t>Performance Review Meetings</w:t>
      </w:r>
      <w:r>
        <w:rPr>
          <w:color w:val="000000"/>
        </w:rPr>
        <w:t>") on a monthly basis (unless otherwise agreed). The Performance Review Meetings will be the forum for the review by the Supplier and the Customer of the Performance Monitoring Reports. The Performance Review Meetings shall (unless otherwise agreed):</w:t>
      </w:r>
    </w:p>
    <w:p w14:paraId="7C0BC180"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take place within one (1) week of the Performance Monitoring Reports being issued by the Supplier;</w:t>
      </w:r>
    </w:p>
    <w:p w14:paraId="6A0B4615"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take place at such location and time (within normal business hours) as the Customer shall reasonably require unless otherwise agreed in advance;</w:t>
      </w:r>
    </w:p>
    <w:p w14:paraId="4D8C73C3"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be attended by the Suppliers Representative and the Customer's Representative; and</w:t>
      </w:r>
    </w:p>
    <w:p w14:paraId="2041DB68" w14:textId="77777777" w:rsidR="00922C9C" w:rsidRDefault="00AD6EA9">
      <w:pPr>
        <w:numPr>
          <w:ilvl w:val="2"/>
          <w:numId w:val="67"/>
        </w:numPr>
        <w:pBdr>
          <w:top w:val="nil"/>
          <w:left w:val="nil"/>
          <w:bottom w:val="nil"/>
          <w:right w:val="nil"/>
          <w:between w:val="nil"/>
        </w:pBdr>
        <w:tabs>
          <w:tab w:val="left" w:pos="1803"/>
        </w:tabs>
        <w:spacing w:before="100" w:after="200"/>
        <w:rPr>
          <w:color w:val="000000"/>
        </w:rPr>
      </w:pPr>
      <w:r>
        <w:rPr>
          <w:color w:val="000000"/>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198AD6E9" w14:textId="77777777" w:rsidR="00922C9C" w:rsidRDefault="00AD6EA9">
      <w:pPr>
        <w:numPr>
          <w:ilvl w:val="1"/>
          <w:numId w:val="67"/>
        </w:numPr>
        <w:pBdr>
          <w:top w:val="nil"/>
          <w:left w:val="nil"/>
          <w:bottom w:val="nil"/>
          <w:right w:val="nil"/>
          <w:between w:val="nil"/>
        </w:pBdr>
        <w:spacing w:before="100" w:after="200"/>
        <w:rPr>
          <w:color w:val="000000"/>
        </w:rPr>
      </w:pPr>
      <w:r>
        <w:rPr>
          <w:color w:val="000000"/>
        </w:rPr>
        <w:t>The Customer shall be entitled to raise any additional questions and/or request any further information regarding any failure to achieve Service Levels.</w:t>
      </w:r>
    </w:p>
    <w:p w14:paraId="7E636FF9" w14:textId="77777777" w:rsidR="00922C9C" w:rsidRDefault="00AD6EA9">
      <w:pPr>
        <w:numPr>
          <w:ilvl w:val="1"/>
          <w:numId w:val="67"/>
        </w:numPr>
        <w:pBdr>
          <w:top w:val="nil"/>
          <w:left w:val="nil"/>
          <w:bottom w:val="nil"/>
          <w:right w:val="nil"/>
          <w:between w:val="nil"/>
        </w:pBdr>
        <w:spacing w:before="100" w:after="200"/>
        <w:rPr>
          <w:color w:val="000000"/>
        </w:rPr>
      </w:pPr>
      <w:r>
        <w:rPr>
          <w:color w:val="000000"/>
        </w:rPr>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47CBA0A9" w14:textId="77777777" w:rsidR="00922C9C" w:rsidRDefault="00AD6EA9">
      <w:pPr>
        <w:numPr>
          <w:ilvl w:val="0"/>
          <w:numId w:val="67"/>
        </w:numPr>
        <w:pBdr>
          <w:top w:val="nil"/>
          <w:left w:val="nil"/>
          <w:bottom w:val="nil"/>
          <w:right w:val="nil"/>
          <w:between w:val="nil"/>
        </w:pBdr>
        <w:spacing w:before="400" w:after="200"/>
        <w:rPr>
          <w:b/>
          <w:color w:val="000000"/>
        </w:rPr>
      </w:pPr>
      <w:r>
        <w:rPr>
          <w:b/>
          <w:color w:val="000000"/>
        </w:rPr>
        <w:t>SATISFACTION SURVEYS</w:t>
      </w:r>
    </w:p>
    <w:p w14:paraId="69DF6150" w14:textId="77777777" w:rsidR="00922C9C" w:rsidRDefault="00AD6EA9">
      <w:pPr>
        <w:numPr>
          <w:ilvl w:val="1"/>
          <w:numId w:val="67"/>
        </w:numPr>
        <w:pBdr>
          <w:top w:val="nil"/>
          <w:left w:val="nil"/>
          <w:bottom w:val="nil"/>
          <w:right w:val="nil"/>
          <w:between w:val="nil"/>
        </w:pBdr>
        <w:spacing w:before="100" w:after="200"/>
        <w:rPr>
          <w:color w:val="000000"/>
        </w:rPr>
      </w:pPr>
      <w:r>
        <w:rPr>
          <w:color w:val="000000"/>
        </w:rPr>
        <w:t>In order to assess the level of performance of the Supplier, the Customer may undertake satisfaction surveys in respect of the Suppliers provision of the Goods and/or Services and/or Works.</w:t>
      </w:r>
    </w:p>
    <w:p w14:paraId="39A525CF" w14:textId="77777777" w:rsidR="00922C9C" w:rsidRDefault="00AD6EA9">
      <w:pPr>
        <w:numPr>
          <w:ilvl w:val="1"/>
          <w:numId w:val="67"/>
        </w:numPr>
        <w:pBdr>
          <w:top w:val="nil"/>
          <w:left w:val="nil"/>
          <w:bottom w:val="nil"/>
          <w:right w:val="nil"/>
          <w:between w:val="nil"/>
        </w:pBdr>
        <w:spacing w:before="100" w:after="200"/>
        <w:rPr>
          <w:color w:val="000000"/>
        </w:rPr>
      </w:pPr>
      <w:r>
        <w:rPr>
          <w:color w:val="000000"/>
        </w:rPr>
        <w:t>The Customer shall be entitled to notify the Supplier of any aspects of their performance of the provision of the Goods and/or Services and/or Works which the responses to the Satisfaction Surveys reasonably suggest are not in accordance with this Contract.</w:t>
      </w:r>
    </w:p>
    <w:p w14:paraId="0FA857AF" w14:textId="77777777" w:rsidR="00922C9C" w:rsidRDefault="00AD6EA9">
      <w:pPr>
        <w:numPr>
          <w:ilvl w:val="1"/>
          <w:numId w:val="67"/>
        </w:numPr>
        <w:pBdr>
          <w:top w:val="nil"/>
          <w:left w:val="nil"/>
          <w:bottom w:val="nil"/>
          <w:right w:val="nil"/>
          <w:between w:val="nil"/>
        </w:pBdr>
        <w:spacing w:before="100" w:after="200"/>
        <w:rPr>
          <w:color w:val="000000"/>
        </w:rPr>
      </w:pPr>
      <w:r>
        <w:rPr>
          <w:color w:val="000000"/>
        </w:rPr>
        <w:t>All other suggestions for improvements to the provision of Goods and/or Services and/or Works shall be dealt with as part of the continuous improvement programme pursuant to Clause 18 of this Contract (Continuous Improvement).</w:t>
      </w:r>
    </w:p>
    <w:p w14:paraId="4838941D"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3D96F793" w14:textId="77777777" w:rsidR="00922C9C" w:rsidRDefault="00922C9C">
      <w:pPr>
        <w:numPr>
          <w:ilvl w:val="0"/>
          <w:numId w:val="23"/>
        </w:numPr>
        <w:pBdr>
          <w:top w:val="nil"/>
          <w:left w:val="nil"/>
          <w:bottom w:val="nil"/>
          <w:right w:val="nil"/>
          <w:between w:val="nil"/>
        </w:pBdr>
        <w:spacing w:before="100" w:after="300"/>
        <w:jc w:val="center"/>
        <w:rPr>
          <w:b/>
          <w:color w:val="000000"/>
        </w:rPr>
      </w:pPr>
    </w:p>
    <w:p w14:paraId="63A4907A" w14:textId="77777777" w:rsidR="00922C9C" w:rsidRDefault="00AD6EA9">
      <w:pPr>
        <w:pBdr>
          <w:top w:val="nil"/>
          <w:left w:val="nil"/>
          <w:bottom w:val="nil"/>
          <w:right w:val="nil"/>
          <w:between w:val="nil"/>
        </w:pBdr>
        <w:spacing w:before="100" w:after="300"/>
        <w:jc w:val="center"/>
        <w:rPr>
          <w:b/>
          <w:color w:val="000000"/>
        </w:rPr>
      </w:pPr>
      <w:bookmarkStart w:id="245" w:name="_heading=h.3rnmrmc" w:colFirst="0" w:colLast="0"/>
      <w:bookmarkEnd w:id="245"/>
      <w:r>
        <w:rPr>
          <w:b/>
          <w:color w:val="000000"/>
        </w:rPr>
        <w:t>SECURITY</w:t>
      </w:r>
    </w:p>
    <w:p w14:paraId="3B477C80" w14:textId="77777777" w:rsidR="00922C9C" w:rsidRDefault="00AD6EA9">
      <w:pPr>
        <w:numPr>
          <w:ilvl w:val="0"/>
          <w:numId w:val="29"/>
        </w:numPr>
        <w:pBdr>
          <w:top w:val="nil"/>
          <w:left w:val="nil"/>
          <w:bottom w:val="nil"/>
          <w:right w:val="nil"/>
          <w:between w:val="nil"/>
        </w:pBdr>
        <w:spacing w:before="400" w:after="200"/>
        <w:rPr>
          <w:b/>
          <w:color w:val="000000"/>
        </w:rPr>
      </w:pPr>
      <w:r>
        <w:rPr>
          <w:b/>
          <w:color w:val="000000"/>
        </w:rPr>
        <w:t>DEFINITIONS</w:t>
      </w:r>
    </w:p>
    <w:p w14:paraId="40800EB8" w14:textId="77777777" w:rsidR="00922C9C" w:rsidRDefault="00AD6EA9">
      <w:pPr>
        <w:pBdr>
          <w:top w:val="nil"/>
          <w:left w:val="nil"/>
          <w:bottom w:val="nil"/>
          <w:right w:val="nil"/>
          <w:between w:val="nil"/>
        </w:pBdr>
        <w:spacing w:before="100" w:after="200"/>
        <w:rPr>
          <w:color w:val="000000"/>
        </w:rPr>
      </w:pPr>
      <w:r>
        <w:rPr>
          <w:color w:val="000000"/>
        </w:rPr>
        <w:t>1.1</w:t>
      </w:r>
      <w:r>
        <w:rPr>
          <w:color w:val="000000"/>
        </w:rPr>
        <w:tab/>
        <w:t>In this Contract Schedule 7, the following definitions shall apply:</w:t>
      </w:r>
    </w:p>
    <w:tbl>
      <w:tblPr>
        <w:tblStyle w:val="af1"/>
        <w:tblW w:w="7768" w:type="dxa"/>
        <w:tblInd w:w="612" w:type="dxa"/>
        <w:tblLayout w:type="fixed"/>
        <w:tblLook w:val="0400" w:firstRow="0" w:lastRow="0" w:firstColumn="0" w:lastColumn="0" w:noHBand="0" w:noVBand="1"/>
      </w:tblPr>
      <w:tblGrid>
        <w:gridCol w:w="2818"/>
        <w:gridCol w:w="4950"/>
      </w:tblGrid>
      <w:tr w:rsidR="00922C9C" w14:paraId="5EFA6928" w14:textId="77777777">
        <w:tc>
          <w:tcPr>
            <w:tcW w:w="2818" w:type="dxa"/>
          </w:tcPr>
          <w:p w14:paraId="0BC188FB" w14:textId="77777777" w:rsidR="00922C9C" w:rsidRDefault="00AD6EA9">
            <w:pPr>
              <w:pBdr>
                <w:top w:val="nil"/>
                <w:left w:val="nil"/>
                <w:bottom w:val="nil"/>
                <w:right w:val="nil"/>
                <w:between w:val="nil"/>
              </w:pBdr>
              <w:spacing w:before="100" w:after="200"/>
              <w:rPr>
                <w:b/>
                <w:color w:val="000000"/>
              </w:rPr>
            </w:pPr>
            <w:r>
              <w:rPr>
                <w:b/>
                <w:color w:val="000000"/>
              </w:rPr>
              <w:t>"Breach of Security"</w:t>
            </w:r>
          </w:p>
        </w:tc>
        <w:tc>
          <w:tcPr>
            <w:tcW w:w="4950" w:type="dxa"/>
          </w:tcPr>
          <w:p w14:paraId="1AB0BA63" w14:textId="77777777" w:rsidR="00922C9C" w:rsidRDefault="00AD6EA9">
            <w:pPr>
              <w:pBdr>
                <w:top w:val="nil"/>
                <w:left w:val="nil"/>
                <w:bottom w:val="nil"/>
                <w:right w:val="nil"/>
                <w:between w:val="nil"/>
              </w:pBdr>
              <w:spacing w:before="100" w:after="200"/>
              <w:rPr>
                <w:color w:val="000000"/>
              </w:rPr>
            </w:pPr>
            <w:r>
              <w:rPr>
                <w:color w:val="000000"/>
              </w:rPr>
              <w:t>means the occurrence of:</w:t>
            </w:r>
          </w:p>
          <w:p w14:paraId="08EB1A18" w14:textId="77777777" w:rsidR="00922C9C" w:rsidRDefault="00AD6EA9">
            <w:pPr>
              <w:numPr>
                <w:ilvl w:val="0"/>
                <w:numId w:val="30"/>
              </w:numPr>
              <w:pBdr>
                <w:top w:val="nil"/>
                <w:left w:val="nil"/>
                <w:bottom w:val="nil"/>
                <w:right w:val="nil"/>
                <w:between w:val="nil"/>
              </w:pBdr>
              <w:spacing w:before="100" w:after="200"/>
              <w:rPr>
                <w:color w:val="000000"/>
              </w:rPr>
            </w:pPr>
            <w:r>
              <w:rPr>
                <w:color w:val="000000"/>
              </w:rPr>
              <w:t>any unauthorised access to or use of the Goods and/or Goods and/or Services and/or Works, the Sites and/or any Information and Communication Technology ("ICT"), information or data (including the Confidential Information and the Customer Data) used by the Customer and/or the Supplier in connection with this Contract; and/or</w:t>
            </w:r>
          </w:p>
          <w:p w14:paraId="3E54D20D" w14:textId="77777777" w:rsidR="00922C9C" w:rsidRDefault="00AD6EA9">
            <w:pPr>
              <w:numPr>
                <w:ilvl w:val="0"/>
                <w:numId w:val="30"/>
              </w:numPr>
              <w:pBdr>
                <w:top w:val="nil"/>
                <w:left w:val="nil"/>
                <w:bottom w:val="nil"/>
                <w:right w:val="nil"/>
                <w:between w:val="nil"/>
              </w:pBdr>
              <w:spacing w:before="100" w:after="200"/>
              <w:rPr>
                <w:color w:val="000000"/>
              </w:rPr>
            </w:pPr>
            <w:r>
              <w:rPr>
                <w:color w:val="000000"/>
              </w:rPr>
              <w:t>the loss and/or unauthorised disclosure of any information or data (including the Confidential Information and the Customer Data), including any copies of such information or data, used by the Customer and/or the Supplier in connection with this Contract,</w:t>
            </w:r>
          </w:p>
          <w:p w14:paraId="570B1390" w14:textId="77777777" w:rsidR="00922C9C" w:rsidRDefault="00AD6EA9">
            <w:pPr>
              <w:pBdr>
                <w:top w:val="nil"/>
                <w:left w:val="nil"/>
                <w:bottom w:val="nil"/>
                <w:right w:val="nil"/>
                <w:between w:val="nil"/>
              </w:pBdr>
              <w:spacing w:before="100" w:after="200"/>
              <w:rPr>
                <w:color w:val="000000"/>
              </w:rPr>
            </w:pPr>
            <w:r>
              <w:rPr>
                <w:color w:val="000000"/>
              </w:rPr>
              <w:t>in either case as more particularly set out in the security requirements in the Security Policy;</w:t>
            </w:r>
          </w:p>
        </w:tc>
      </w:tr>
      <w:tr w:rsidR="00922C9C" w14:paraId="37540380" w14:textId="77777777">
        <w:tc>
          <w:tcPr>
            <w:tcW w:w="2818" w:type="dxa"/>
          </w:tcPr>
          <w:p w14:paraId="47A1084F" w14:textId="77777777" w:rsidR="00922C9C" w:rsidRDefault="00AD6EA9">
            <w:pPr>
              <w:pBdr>
                <w:top w:val="nil"/>
                <w:left w:val="nil"/>
                <w:bottom w:val="nil"/>
                <w:right w:val="nil"/>
                <w:between w:val="nil"/>
              </w:pBdr>
              <w:spacing w:before="100" w:after="200"/>
              <w:rPr>
                <w:b/>
                <w:color w:val="000000"/>
              </w:rPr>
            </w:pPr>
            <w:r>
              <w:rPr>
                <w:b/>
                <w:color w:val="000000"/>
              </w:rPr>
              <w:t>"ISMS"</w:t>
            </w:r>
          </w:p>
        </w:tc>
        <w:tc>
          <w:tcPr>
            <w:tcW w:w="4950" w:type="dxa"/>
          </w:tcPr>
          <w:p w14:paraId="07C8A44E" w14:textId="77777777" w:rsidR="00922C9C" w:rsidRDefault="00AD6EA9">
            <w:pPr>
              <w:pBdr>
                <w:top w:val="nil"/>
                <w:left w:val="nil"/>
                <w:bottom w:val="nil"/>
                <w:right w:val="nil"/>
                <w:between w:val="nil"/>
              </w:pBdr>
              <w:spacing w:before="100" w:after="200"/>
              <w:rPr>
                <w:color w:val="000000"/>
              </w:rPr>
            </w:pPr>
            <w:r>
              <w:rPr>
                <w:color w:val="000000"/>
              </w:rPr>
              <w:t>the information security management system and process developed by the Supplier in accordance with paragraph 3 (ISMS) as updated from time to time in accordance with this Schedule 7; and</w:t>
            </w:r>
          </w:p>
        </w:tc>
      </w:tr>
      <w:tr w:rsidR="00922C9C" w14:paraId="075C724C" w14:textId="77777777">
        <w:tc>
          <w:tcPr>
            <w:tcW w:w="2818" w:type="dxa"/>
          </w:tcPr>
          <w:p w14:paraId="2D172410" w14:textId="77777777" w:rsidR="00922C9C" w:rsidRDefault="00AD6EA9">
            <w:pPr>
              <w:pBdr>
                <w:top w:val="nil"/>
                <w:left w:val="nil"/>
                <w:bottom w:val="nil"/>
                <w:right w:val="nil"/>
                <w:between w:val="nil"/>
              </w:pBdr>
              <w:spacing w:before="100" w:after="200"/>
              <w:rPr>
                <w:b/>
                <w:color w:val="000000"/>
              </w:rPr>
            </w:pPr>
            <w:r>
              <w:rPr>
                <w:b/>
                <w:color w:val="000000"/>
              </w:rPr>
              <w:t>"Security Tests"</w:t>
            </w:r>
          </w:p>
        </w:tc>
        <w:tc>
          <w:tcPr>
            <w:tcW w:w="4950" w:type="dxa"/>
          </w:tcPr>
          <w:p w14:paraId="6BCF3621" w14:textId="77777777" w:rsidR="00922C9C" w:rsidRDefault="00AD6EA9">
            <w:pPr>
              <w:pBdr>
                <w:top w:val="nil"/>
                <w:left w:val="nil"/>
                <w:bottom w:val="nil"/>
                <w:right w:val="nil"/>
                <w:between w:val="nil"/>
              </w:pBdr>
              <w:spacing w:before="100" w:after="200"/>
              <w:rPr>
                <w:color w:val="000000"/>
              </w:rPr>
            </w:pPr>
            <w:r>
              <w:rPr>
                <w:color w:val="000000"/>
              </w:rPr>
              <w:t>tests to validate the ISMS and security of all relevant processes, systems, incident response plans, patches to vulnerabilities and mitigations to Breaches of Security.</w:t>
            </w:r>
          </w:p>
        </w:tc>
      </w:tr>
    </w:tbl>
    <w:p w14:paraId="00998D14"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INTRODUCTION</w:t>
      </w:r>
    </w:p>
    <w:p w14:paraId="1DC5E5F9"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Parties acknowledge that the purpose of the ISMS and Security Management Plan are to ensure a good organisational approach to security under which the specific requirements of this Contract will be met.</w:t>
      </w:r>
    </w:p>
    <w:p w14:paraId="4C1453A7"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Parties shall each appoint a security representative to be responsible for Security. The initial security representatives of the Parties are:</w:t>
      </w:r>
    </w:p>
    <w:p w14:paraId="42DA1CF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[insert security representative of the Customer]</w:t>
      </w:r>
      <w:r>
        <w:rPr>
          <w:color w:val="000000"/>
          <w:vertAlign w:val="superscript"/>
        </w:rPr>
        <w:footnoteReference w:id="11"/>
      </w:r>
    </w:p>
    <w:p w14:paraId="449662C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[insert security representative of the Supplier]</w:t>
      </w:r>
      <w:r>
        <w:rPr>
          <w:color w:val="000000"/>
          <w:vertAlign w:val="superscript"/>
        </w:rPr>
        <w:footnoteReference w:id="12"/>
      </w:r>
    </w:p>
    <w:p w14:paraId="58597DA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the persons named in paragraphs 2.2.1 and 2.2.2 are included as Key Personnel, Clause 26 (Key Personnel) shall apply in relation to such persons.</w:t>
      </w:r>
    </w:p>
    <w:p w14:paraId="7C377E4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shall clearly articulate its high level security requirements so that the Supplier can ensure that the ISMS, security related activities and any mitigations are driven by these fundamental needs.</w:t>
      </w:r>
    </w:p>
    <w:p w14:paraId="77F49CF2"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Both Parties shall provide a reasonable level of access to any members of their personnel for the purposes of designing, implementing and managing security.</w:t>
      </w:r>
    </w:p>
    <w:p w14:paraId="7E35D570"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724A2EA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ensure the up-to-date maintenance of a security policy relating to the operation of its own organisation and systems and on request shall supply this document as soon as practicable to the Customer.</w:t>
      </w:r>
    </w:p>
    <w:p w14:paraId="22EDD94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19B61DD7"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ISMS</w:t>
      </w:r>
    </w:p>
    <w:p w14:paraId="7AA383C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develop and submit to the Customer for the Customer's Approval, within twenty (20) working days after the Contract Commencement Date or such other date as agreed between the Parties, an information security management system for the purposes of this Contract, which shall comply with the requirements of paragraphs 3.3 to 3.5 of this Contract Schedule 7 (Security).</w:t>
      </w:r>
    </w:p>
    <w:p w14:paraId="6E03CF8C"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acknowledges that the Customer places great emphasis on the reliability of the performance of the Goods and/or Services and/or Works, confidentiality, integrity and availability of information and consequently on the security provided by the ISMS and that the Supplier shall be responsible for the effective performance of the ISMS.</w:t>
      </w:r>
    </w:p>
    <w:p w14:paraId="233E0EB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ISMS shall:</w:t>
      </w:r>
    </w:p>
    <w:p w14:paraId="1EC8639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unless otherwise specified by the Customer in writing, be developed to protect all aspects of the Goods and/or Services and/or Works and all processes associated with the provision of the Goods and/or Services and/or Works, including the Customer Premises, the Sites, any ICT, information and data (including the Customer's Confidential Information and the Customer Data) to the extent used by the Customer or the Supplier in connection with this Contract;</w:t>
      </w:r>
    </w:p>
    <w:p w14:paraId="08A2810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meet the relevant standards in ISO/IEC 27001 and ISO/IEC27002 in accordance with Paragraph 7; and</w:t>
      </w:r>
    </w:p>
    <w:p w14:paraId="5D3C170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at all times provide a level of security which:</w:t>
      </w:r>
    </w:p>
    <w:p w14:paraId="654D01B9"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is in accordance with the Law and this Contract;</w:t>
      </w:r>
    </w:p>
    <w:p w14:paraId="5647F24B"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as a minimum demonstrates Good Industry Practice;</w:t>
      </w:r>
    </w:p>
    <w:p w14:paraId="21270A27"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complies with the Security Policy;</w:t>
      </w:r>
    </w:p>
    <w:p w14:paraId="71BD4B03"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 xml:space="preserve">complies with at least the minimum set of security measures and standards as determined by the Security Policy DPS (Tiers 1-4) </w:t>
      </w:r>
      <w:hyperlink r:id="rId18">
        <w:r>
          <w:rPr>
            <w:color w:val="0000FF"/>
            <w:u w:val="single"/>
          </w:rPr>
          <w:t>https://www.gov.uk/government/uploads/system/uploads/attach ment_data/file/255910/HMG_Security_Policy_Framework_V11. 0.pdf</w:t>
        </w:r>
      </w:hyperlink>
      <w:r>
        <w:rPr>
          <w:color w:val="000000"/>
        </w:rPr>
        <w:t>;</w:t>
      </w:r>
    </w:p>
    <w:p w14:paraId="05F3B1EC"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 xml:space="preserve">takes account of guidance issued by the Centre for Protection of National Infrastructure on Risk Management </w:t>
      </w:r>
      <w:hyperlink r:id="rId19">
        <w:r>
          <w:rPr>
            <w:color w:val="0000FF"/>
            <w:u w:val="single"/>
          </w:rPr>
          <w:t>http://www.cpni.gov.uk/Documents/Publications/2005/2005003-Risk_management.pdf</w:t>
        </w:r>
      </w:hyperlink>
    </w:p>
    <w:p w14:paraId="70FD59B6"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 xml:space="preserve">complies with HMG Information Assurance Maturity Model and Assurance DPS </w:t>
      </w:r>
      <w:hyperlink r:id="rId20">
        <w:r>
          <w:rPr>
            <w:color w:val="0000FF"/>
            <w:u w:val="single"/>
          </w:rPr>
          <w:t>http://www.cesg.gov.uk/publications/Documents/iamm- assessment-framework.pdf</w:t>
        </w:r>
      </w:hyperlink>
    </w:p>
    <w:p w14:paraId="4267970C"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meets any specific security threats of immediate relevance to the Goods and/or Services and/or Works and/or Customer Data; and</w:t>
      </w:r>
    </w:p>
    <w:p w14:paraId="1B1A91FC"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complies with the Customer's ICT policies:</w:t>
      </w:r>
    </w:p>
    <w:p w14:paraId="655F363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document the security incident management processes and incident response plans;</w:t>
      </w:r>
    </w:p>
    <w:p w14:paraId="10B04C6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document the vulnerability management policy including processes for identification of system vulnerabilities and assessment of the potential impact on the Goods and/or Services and/or Works of any new threat, vulnerability or exploitation technique of which the Supplier becomes aware; and</w:t>
      </w:r>
    </w:p>
    <w:p w14:paraId="5670C70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Security Management Plan).</w:t>
      </w:r>
    </w:p>
    <w:p w14:paraId="3F8FC0FD" w14:textId="77777777" w:rsidR="00922C9C" w:rsidRDefault="00AD6EA9">
      <w:pPr>
        <w:numPr>
          <w:ilvl w:val="1"/>
          <w:numId w:val="8"/>
        </w:numPr>
        <w:pBdr>
          <w:top w:val="nil"/>
          <w:left w:val="nil"/>
          <w:bottom w:val="nil"/>
          <w:right w:val="nil"/>
          <w:between w:val="nil"/>
        </w:pBdr>
        <w:spacing w:before="100" w:after="200"/>
        <w:rPr>
          <w:color w:val="000000"/>
        </w:rPr>
      </w:pPr>
      <w:bookmarkStart w:id="246" w:name="_heading=h.26sx1u5" w:colFirst="0" w:colLast="0"/>
      <w:bookmarkEnd w:id="246"/>
      <w:r>
        <w:rPr>
          <w:color w:val="000000"/>
        </w:rPr>
        <w:t>Subject to Clause 34 of this Contract (Security and Protection of Information) the references to Standards, guidance and policies contained or set out in paragraph 3.3 of this Contract Schedule 7 shall be deemed to be references to such items as developed and updated and to any successor to or replacement for such standards, guidance and policies, as notified to the Supplier from time to time.</w:t>
      </w:r>
    </w:p>
    <w:p w14:paraId="08EB904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In the event that the Supplier becomes aware of any inconsistency in the provisions of the standards, guidance and policies set out in paragraph 3.3 of this Contract Schedule 7, the Supplier shall immediately notify the Customer Representative of such inconsistency and the Customer Representative shall, as soon as practicable, notify the Supplier as to which provision the Supplier shall comply with.</w:t>
      </w:r>
    </w:p>
    <w:p w14:paraId="500A38D3"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the ISMS submitted to the Customer pursuant to paragraph 3.1 of this Contract Schedule 7 is Approved by the Customer, it shall be adopted by the Supplier immediately and thereafter operated and maintained in accordance with this Contract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3 of this Contract Schedule 7 may be unreasonably withheld or delayed. However any failure to approve the ISMS on the grounds that it does not comply with any of the requirements set out in paragraphs 3.3 to 3.5 of this Contract Schedule 7 shall be deemed to be reasonable.</w:t>
      </w:r>
    </w:p>
    <w:p w14:paraId="3332D25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Approval by the Customer of the ISMS pursuant to paragraph 3.6 of this Contract Schedule 7 or of any change to the ISMS shall not relieve the Supplier of its obligations under this Contract Schedule 7.</w:t>
      </w:r>
    </w:p>
    <w:p w14:paraId="3FBD2036" w14:textId="77777777" w:rsidR="00922C9C" w:rsidRDefault="00922C9C">
      <w:pPr>
        <w:pBdr>
          <w:top w:val="nil"/>
          <w:left w:val="nil"/>
          <w:bottom w:val="nil"/>
          <w:right w:val="nil"/>
          <w:between w:val="nil"/>
        </w:pBdr>
        <w:spacing w:before="100" w:after="200"/>
        <w:ind w:left="720"/>
        <w:rPr>
          <w:color w:val="000000"/>
        </w:rPr>
      </w:pPr>
    </w:p>
    <w:p w14:paraId="55899D12"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SECURITY MANAGEMENT PLAN</w:t>
      </w:r>
    </w:p>
    <w:p w14:paraId="1B5B9322"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Within twenty (20) Working Days after the Contract Commencement Date, the Supplier shall prepare and submit to the Customer for Approval in accordance with paragraph 4 of this Contract Schedule 7 a fully developed, complete and up-to-date Security Management Plan which shall comply with the requirements of paragraph 4.2 of this Contract Schedule 7.</w:t>
      </w:r>
    </w:p>
    <w:p w14:paraId="23283FCB"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Security Management Plan shall:</w:t>
      </w:r>
    </w:p>
    <w:p w14:paraId="5A240A5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be based on the initial Security Management Plan set out in Annex 2 (Security Management Plan);</w:t>
      </w:r>
    </w:p>
    <w:p w14:paraId="33AC886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comply with the Security Policy;</w:t>
      </w:r>
    </w:p>
    <w:p w14:paraId="7CFA0CD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identify the necessary delegated organisational roles defined for those responsible for ensuring this Contract Schedule 7 is complied with by the Supplier;</w:t>
      </w:r>
    </w:p>
    <w:p w14:paraId="1FCAA49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detail the process for managing any security risks from Sub-Contractors and third parties authorised by the Customer with access to the Goods and/or Services and/or Works, processes associated with the delivery of the Goods and/or Services and/or Works, the Customer Premises, the Sites and any ICT, Information and data (including the Customer's Confidential Information and the Customer Data) and any system that could directly or indirectly have an impact on that information, data and/or the Goods and/or Services and/or Works;</w:t>
      </w:r>
    </w:p>
    <w:p w14:paraId="3C19EA1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unless otherwise specified by the Customer in writing, be developed to protect all aspects of the Goods and/or Services and/or Works and all processes associated with the delivery of the Goods and/or Services and/or Works,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and/or Works;</w:t>
      </w:r>
    </w:p>
    <w:p w14:paraId="493619A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set out the security measures to be implemented and maintained by the Supplier in relation to all aspects of the Goods and/or Services and/or Works and all processes associated with the delivery of the Goods and/or Services and/or Works and at all times comply with and specify security measures and procedures which are sufficient to ensure that the Goods and/or Services and/or Works comply with the provisions of this Contract Schedule 7 (including the requirements set out in paragraph 3.3 of this Contract Schedule 7);</w:t>
      </w:r>
    </w:p>
    <w:p w14:paraId="3B83A07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set out the plans for transitioning all security arrangements and responsibilities from those in place at the Contract Commencement Date to those incorporated in the ISMS within the timeframe agreed between the Parties.</w:t>
      </w:r>
    </w:p>
    <w:p w14:paraId="43B0E6C7"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be structured in accordance with ISO/IEC27001 and ISO/IEC27002, cross-referencing if necessary to other Schedules which cover specific areas included within those standards; and</w:t>
      </w:r>
    </w:p>
    <w:p w14:paraId="7492346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be written in plain English in language which is readily comprehensible to the staff of the Supplier and the Customer engaged in the Goods and/or Services and/or Works and shall reference only documents which are in the possession of the Parties or whose location is otherwise specified in this Contract Schedule 7 .</w:t>
      </w:r>
    </w:p>
    <w:p w14:paraId="27F285DB"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the Security Management Plan submitted to the Customer pursuant to paragraph 3.1 of this Contract Schedule 7 is Approved by the Customer, it shall be adopted by the Supplier immediately and thereafter operated and maintained in accordance with this Contract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4.2 of this Contract Schedule 7 shall be deemed to be reasonable.</w:t>
      </w:r>
    </w:p>
    <w:p w14:paraId="1E05DC0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Approval by the Customer of the Security Management Plan pursuant to paragraph 4.3 of this Contract Schedule 7 or of any change or amendment to the Security Management Plan shall not relieve the Supplier of its obligations under this Contract Schedule 7.</w:t>
      </w:r>
    </w:p>
    <w:p w14:paraId="61D6DE98"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AMENDMENT AND REVISION OF THE ISMS AND SECURITY MANAGEMENT PLAN</w:t>
      </w:r>
    </w:p>
    <w:p w14:paraId="0B265632"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ISMS and Security Management Plan shall be fully reviewed and updated by the Supplier and at least annually to reflect:</w:t>
      </w:r>
    </w:p>
    <w:p w14:paraId="58C581F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emerging changes in Good Industry Practice;</w:t>
      </w:r>
    </w:p>
    <w:p w14:paraId="2C18F89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change or proposed change to Goods and/or Services and/or Works and/or associated processes;</w:t>
      </w:r>
    </w:p>
    <w:p w14:paraId="55049FD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changes to the Security Policy;</w:t>
      </w:r>
    </w:p>
    <w:p w14:paraId="2D754B7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new perceived or changed security threats; and</w:t>
      </w:r>
    </w:p>
    <w:p w14:paraId="07DD8CF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reasonable change in requirement requested by the Customer.</w:t>
      </w:r>
    </w:p>
    <w:p w14:paraId="5976C7E9"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provide the Customer with the results of such reviews as soon as reasonably practicable after their completion and amend the ISMS and Security Management Plan at no additional cost to the Customer. The results of the review shall include, without limitation:</w:t>
      </w:r>
    </w:p>
    <w:p w14:paraId="3CE0151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suggested improvements to the effectiveness of the ISMS;</w:t>
      </w:r>
    </w:p>
    <w:p w14:paraId="7B96700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updates to the risk assessments;</w:t>
      </w:r>
    </w:p>
    <w:p w14:paraId="5554470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proposed modifications to respond to events that may impact on the ISMS including the security incident management process, incident response plans and general procedures and controls that affect information security; and</w:t>
      </w:r>
    </w:p>
    <w:p w14:paraId="1D35E83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suggested improvements in measuring the effectiveness of controls.</w:t>
      </w:r>
    </w:p>
    <w:p w14:paraId="381AEF9C"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Subject to paragraph 5.4 of this Contract Schedule 7, any change which the Supplier proposes to make to the ISMS or Security Management Plan (as a result of a review carried out pursuant to paragraph 5.1 of this Contract Schedule 7, a Customer request, a change to Annex 1 (Security) or otherwise) shall be subject to the Variation Procedure and shall not be implemented until Approved in writing by the Customer.</w:t>
      </w:r>
    </w:p>
    <w:p w14:paraId="7C66F4C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w:t>
      </w:r>
    </w:p>
    <w:p w14:paraId="14C996F1" w14:textId="77777777" w:rsidR="00922C9C" w:rsidRDefault="00922C9C">
      <w:pPr>
        <w:pBdr>
          <w:top w:val="nil"/>
          <w:left w:val="nil"/>
          <w:bottom w:val="nil"/>
          <w:right w:val="nil"/>
          <w:between w:val="nil"/>
        </w:pBdr>
        <w:spacing w:before="100" w:after="200"/>
        <w:ind w:left="720"/>
        <w:rPr>
          <w:color w:val="000000"/>
        </w:rPr>
      </w:pPr>
    </w:p>
    <w:p w14:paraId="14B05FD0" w14:textId="77777777" w:rsidR="00922C9C" w:rsidRDefault="00922C9C">
      <w:pPr>
        <w:pBdr>
          <w:top w:val="nil"/>
          <w:left w:val="nil"/>
          <w:bottom w:val="nil"/>
          <w:right w:val="nil"/>
          <w:between w:val="nil"/>
        </w:pBdr>
        <w:spacing w:before="100" w:after="200"/>
        <w:ind w:left="720"/>
        <w:rPr>
          <w:color w:val="000000"/>
        </w:rPr>
      </w:pPr>
    </w:p>
    <w:p w14:paraId="4D58743F"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SECURITY TESTING</w:t>
      </w:r>
    </w:p>
    <w:p w14:paraId="55706BE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Goods and/or Services and/or Works and the date, timing, content and conduct of such Security Tests shall be agreed in advance with the Customer. Subject to compliance by the Supplier with the foregoing requirements, if any Security Tests adversely affect the Suppliers ability to deliver the Goods and/or Services and/or Works so as to meet the Service Level Performance Measures, the Supplier shall be granted relief against any resultant under-performance for the period of the Security Tests.</w:t>
      </w:r>
    </w:p>
    <w:p w14:paraId="54E76C2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p>
    <w:p w14:paraId="4D2D171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Without prejudice to any other right of audit or access granted to the Customer pursuant to this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 If any such Customer's test adversely affects the Suppliers ability to deliver the Goods and/or Services and/or Works so as to meet the Target Performance Levels, the Supplier shall be granted relief against any resultant under-performance for the period of the Customer's test.</w:t>
      </w:r>
    </w:p>
    <w:p w14:paraId="55DACD87"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Where any Security Test carried out pursuant to paragraphs 6.2 or 6.3 of this Contract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Contract Schedule 7) or the requirements of this Contract Schedule 7, the change to the ISMS or Security Management Plan shall be at no cost to the Customer.</w:t>
      </w:r>
    </w:p>
    <w:p w14:paraId="460B9287"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any repeat Security Test carried out pursuant to paragraph 6.4 of this Contract Schedule 7 reveals an actual or potential Breach of Security exploiting the same root cause failure, such circumstance shall constitute a material Default of this Contract.</w:t>
      </w:r>
    </w:p>
    <w:p w14:paraId="450120C1"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ISMS COMPLIANCE</w:t>
      </w:r>
    </w:p>
    <w:p w14:paraId="5752728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shall be entitled to carry out such security audits as it may reasonably deem necessary in order to ensure that the ISMS maintains compliance with the principles and practices of ISO 27001 and/or the Security Policy.</w:t>
      </w:r>
    </w:p>
    <w:p w14:paraId="1100FD97"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p>
    <w:p w14:paraId="6E0D3B1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as a result of any such independent audit as described in paragraph 7.2 of this Contract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0CA07B6F"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BREACH OF SECURITY</w:t>
      </w:r>
    </w:p>
    <w:p w14:paraId="03AC0CE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Either Party shall notify the other in accordance with the agreed security incident management process as defined by the ISMS upon becoming aware of any breach of security or any potential or attempted Breach of Security.</w:t>
      </w:r>
    </w:p>
    <w:p w14:paraId="7A77702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Without prejudice to the security incident management process, upon becoming aware of any of the circumstances referred to in paragraph 8.1 of this Contract Schedule 7, the Supplier shall:</w:t>
      </w:r>
    </w:p>
    <w:p w14:paraId="5317570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immediately take all reasonable steps (which shall include any action or changes reasonably required by the Customer) necessary to:</w:t>
      </w:r>
    </w:p>
    <w:p w14:paraId="41725194"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minimise the extent of actual or potential harm caused by any Breach of Security;</w:t>
      </w:r>
    </w:p>
    <w:p w14:paraId="59B070C8"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remedy such Breach of Security or any potential or attempted Breach of Security in order to protect the integrity of the Customer Property and/or Customer Assets and/or ISMS to the extent that this within the Suppliers control;</w:t>
      </w:r>
    </w:p>
    <w:p w14:paraId="60E39693"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apply a tested mitigation against any such Breach of Security or attempted Breach of Security and provided that reasonable testing has been undertaken by the Supplier, if the mitigation adversely affects the Suppliers ability to provide the Goods and/or Services and/or Works so as to meet the relevant Service Level Performance Measures, the Supplier shall be granted relief against any resultant under-performance for such period as the Customer, acting reasonably, may specify by written notice to the Supplier;</w:t>
      </w:r>
    </w:p>
    <w:p w14:paraId="16147127"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prevent a further Breach of Security or any potential or attempted Breach of Security in the future exploiting the same root cause failure;</w:t>
      </w:r>
    </w:p>
    <w:p w14:paraId="2945A04A"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supply any requested data to the Customer (or the Computer Emergency Response Team for UK Government (</w:t>
      </w:r>
      <w:r>
        <w:rPr>
          <w:b/>
          <w:color w:val="000000"/>
        </w:rPr>
        <w:t>GovCertUK</w:t>
      </w:r>
      <w:r>
        <w:rPr>
          <w:color w:val="000000"/>
        </w:rPr>
        <w:t>)) on the Customer's request within two (2) Working Days and without charge (where such requests are reasonably related to a possible incident or compromise); and</w:t>
      </w:r>
    </w:p>
    <w:p w14:paraId="6F22F66B"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2B546846"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In the event that any action is taken in response to a Breach of Security or potential or attempted Breach of Security that demonstrates non-compliance of the ISMS with the Security Policy or the requirements of this Contract Schedule 7, then any required change to the ISMS shall be at no cost to the Customer.</w:t>
      </w:r>
    </w:p>
    <w:p w14:paraId="60311394"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55C8FFE9" w14:textId="77777777" w:rsidR="00922C9C" w:rsidRDefault="00AD6EA9">
      <w:pPr>
        <w:pBdr>
          <w:top w:val="nil"/>
          <w:left w:val="nil"/>
          <w:bottom w:val="nil"/>
          <w:right w:val="nil"/>
          <w:between w:val="nil"/>
        </w:pBdr>
        <w:spacing w:before="100" w:after="300"/>
        <w:jc w:val="center"/>
        <w:rPr>
          <w:b/>
          <w:color w:val="000000"/>
        </w:rPr>
      </w:pPr>
      <w:bookmarkStart w:id="247" w:name="_heading=h.ly7c1y" w:colFirst="0" w:colLast="0"/>
      <w:bookmarkEnd w:id="247"/>
      <w:r>
        <w:rPr>
          <w:b/>
          <w:color w:val="000000"/>
        </w:rPr>
        <w:t>ANNEX 1: SECURITY POLICY</w:t>
      </w:r>
    </w:p>
    <w:p w14:paraId="1B0E841C" w14:textId="77777777" w:rsidR="00922C9C" w:rsidRDefault="00AD6EA9">
      <w:pPr>
        <w:pBdr>
          <w:top w:val="nil"/>
          <w:left w:val="nil"/>
          <w:bottom w:val="nil"/>
          <w:right w:val="nil"/>
          <w:between w:val="nil"/>
        </w:pBdr>
        <w:spacing w:before="100" w:after="300"/>
        <w:jc w:val="center"/>
        <w:rPr>
          <w:b/>
          <w:color w:val="000000"/>
        </w:rPr>
      </w:pPr>
      <w:r>
        <w:rPr>
          <w:b/>
          <w:color w:val="000000"/>
        </w:rPr>
        <w:t>N/A</w:t>
      </w:r>
    </w:p>
    <w:p w14:paraId="16EEE052"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65205B77" w14:textId="77777777" w:rsidR="00922C9C" w:rsidRDefault="00AD6EA9">
      <w:pPr>
        <w:pBdr>
          <w:top w:val="nil"/>
          <w:left w:val="nil"/>
          <w:bottom w:val="nil"/>
          <w:right w:val="nil"/>
          <w:between w:val="nil"/>
        </w:pBdr>
        <w:spacing w:before="100" w:after="300"/>
        <w:jc w:val="center"/>
        <w:rPr>
          <w:b/>
          <w:color w:val="000000"/>
        </w:rPr>
      </w:pPr>
      <w:bookmarkStart w:id="248" w:name="_heading=h.35xuupr" w:colFirst="0" w:colLast="0"/>
      <w:bookmarkEnd w:id="248"/>
      <w:r>
        <w:rPr>
          <w:b/>
          <w:color w:val="000000"/>
        </w:rPr>
        <w:t>ANNEX 2: SECURITY MANAGEMENT PLAN</w:t>
      </w:r>
    </w:p>
    <w:p w14:paraId="2561CE7B" w14:textId="77777777" w:rsidR="00922C9C" w:rsidRDefault="00AD6EA9">
      <w:pPr>
        <w:pBdr>
          <w:top w:val="nil"/>
          <w:left w:val="nil"/>
          <w:bottom w:val="nil"/>
          <w:right w:val="nil"/>
          <w:between w:val="nil"/>
        </w:pBdr>
        <w:spacing w:before="100" w:after="300"/>
        <w:jc w:val="center"/>
        <w:rPr>
          <w:b/>
          <w:color w:val="000000"/>
        </w:rPr>
      </w:pPr>
      <w:r>
        <w:rPr>
          <w:b/>
          <w:color w:val="000000"/>
        </w:rPr>
        <w:t>N/A</w:t>
      </w:r>
    </w:p>
    <w:p w14:paraId="343B0DE4"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5890A910" w14:textId="77777777" w:rsidR="00922C9C" w:rsidRDefault="00922C9C">
      <w:pPr>
        <w:numPr>
          <w:ilvl w:val="0"/>
          <w:numId w:val="23"/>
        </w:numPr>
        <w:pBdr>
          <w:top w:val="nil"/>
          <w:left w:val="nil"/>
          <w:bottom w:val="nil"/>
          <w:right w:val="nil"/>
          <w:between w:val="nil"/>
        </w:pBdr>
        <w:spacing w:before="100" w:after="300"/>
        <w:jc w:val="center"/>
        <w:rPr>
          <w:b/>
          <w:color w:val="000000"/>
        </w:rPr>
      </w:pPr>
    </w:p>
    <w:p w14:paraId="40B29E5C" w14:textId="77777777" w:rsidR="00922C9C" w:rsidRDefault="00AD6EA9">
      <w:pPr>
        <w:pBdr>
          <w:top w:val="nil"/>
          <w:left w:val="nil"/>
          <w:bottom w:val="nil"/>
          <w:right w:val="nil"/>
          <w:between w:val="nil"/>
        </w:pBdr>
        <w:spacing w:before="100" w:after="300"/>
        <w:jc w:val="center"/>
        <w:rPr>
          <w:b/>
          <w:color w:val="000000"/>
        </w:rPr>
      </w:pPr>
      <w:bookmarkStart w:id="249" w:name="_heading=h.1l354xk" w:colFirst="0" w:colLast="0"/>
      <w:bookmarkEnd w:id="249"/>
      <w:r>
        <w:rPr>
          <w:b/>
          <w:color w:val="000000"/>
        </w:rPr>
        <w:t>BUSINESS CONTINUITY AND DISASTER RECOVERY</w:t>
      </w:r>
    </w:p>
    <w:p w14:paraId="1F71F735" w14:textId="77777777" w:rsidR="00922C9C" w:rsidRDefault="00AD6EA9">
      <w:pPr>
        <w:numPr>
          <w:ilvl w:val="0"/>
          <w:numId w:val="31"/>
        </w:numPr>
        <w:pBdr>
          <w:top w:val="nil"/>
          <w:left w:val="nil"/>
          <w:bottom w:val="nil"/>
          <w:right w:val="nil"/>
          <w:between w:val="nil"/>
        </w:pBdr>
        <w:spacing w:before="400" w:after="200"/>
        <w:rPr>
          <w:b/>
          <w:color w:val="000000"/>
        </w:rPr>
      </w:pPr>
      <w:r>
        <w:rPr>
          <w:b/>
          <w:color w:val="000000"/>
        </w:rPr>
        <w:t>DEFINITIONS</w:t>
      </w:r>
    </w:p>
    <w:p w14:paraId="7225602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In this Contract Schedule 8, the following definitions shall apply:</w:t>
      </w:r>
    </w:p>
    <w:tbl>
      <w:tblPr>
        <w:tblStyle w:val="af2"/>
        <w:tblW w:w="7768" w:type="dxa"/>
        <w:tblInd w:w="612" w:type="dxa"/>
        <w:tblLayout w:type="fixed"/>
        <w:tblLook w:val="0400" w:firstRow="0" w:lastRow="0" w:firstColumn="0" w:lastColumn="0" w:noHBand="0" w:noVBand="1"/>
      </w:tblPr>
      <w:tblGrid>
        <w:gridCol w:w="2818"/>
        <w:gridCol w:w="4950"/>
      </w:tblGrid>
      <w:tr w:rsidR="00922C9C" w14:paraId="029D1379" w14:textId="77777777">
        <w:tc>
          <w:tcPr>
            <w:tcW w:w="2818" w:type="dxa"/>
          </w:tcPr>
          <w:p w14:paraId="1EE799D5" w14:textId="77777777" w:rsidR="00922C9C" w:rsidRDefault="00AD6EA9">
            <w:pPr>
              <w:pBdr>
                <w:top w:val="nil"/>
                <w:left w:val="nil"/>
                <w:bottom w:val="nil"/>
                <w:right w:val="nil"/>
                <w:between w:val="nil"/>
              </w:pBdr>
              <w:spacing w:before="100" w:after="200"/>
              <w:rPr>
                <w:b/>
                <w:color w:val="000000"/>
              </w:rPr>
            </w:pPr>
            <w:r>
              <w:rPr>
                <w:b/>
                <w:color w:val="000000"/>
              </w:rPr>
              <w:t>"Business Continuity Plan"</w:t>
            </w:r>
          </w:p>
        </w:tc>
        <w:tc>
          <w:tcPr>
            <w:tcW w:w="4950" w:type="dxa"/>
          </w:tcPr>
          <w:p w14:paraId="3605410B" w14:textId="77777777" w:rsidR="00922C9C" w:rsidRDefault="00AD6EA9">
            <w:pPr>
              <w:pBdr>
                <w:top w:val="nil"/>
                <w:left w:val="nil"/>
                <w:bottom w:val="nil"/>
                <w:right w:val="nil"/>
                <w:between w:val="nil"/>
              </w:pBdr>
              <w:spacing w:before="100" w:after="200"/>
              <w:rPr>
                <w:color w:val="000000"/>
              </w:rPr>
            </w:pPr>
            <w:r>
              <w:rPr>
                <w:color w:val="000000"/>
              </w:rPr>
              <w:t>has the meaning given to it in paragraph 2.2.1(b) of this Contract Schedule 8;</w:t>
            </w:r>
          </w:p>
        </w:tc>
      </w:tr>
      <w:tr w:rsidR="00922C9C" w14:paraId="51E4E970" w14:textId="77777777">
        <w:tc>
          <w:tcPr>
            <w:tcW w:w="2818" w:type="dxa"/>
          </w:tcPr>
          <w:p w14:paraId="5F00BF94" w14:textId="77777777" w:rsidR="00922C9C" w:rsidRDefault="00AD6EA9">
            <w:pPr>
              <w:pBdr>
                <w:top w:val="nil"/>
                <w:left w:val="nil"/>
                <w:bottom w:val="nil"/>
                <w:right w:val="nil"/>
                <w:between w:val="nil"/>
              </w:pBdr>
              <w:spacing w:before="100" w:after="200"/>
              <w:rPr>
                <w:b/>
                <w:color w:val="000000"/>
              </w:rPr>
            </w:pPr>
            <w:r>
              <w:rPr>
                <w:b/>
                <w:color w:val="000000"/>
              </w:rPr>
              <w:t>"Disaster Recovery Plan"</w:t>
            </w:r>
          </w:p>
        </w:tc>
        <w:tc>
          <w:tcPr>
            <w:tcW w:w="4950" w:type="dxa"/>
          </w:tcPr>
          <w:p w14:paraId="3AC27A91" w14:textId="77777777" w:rsidR="00922C9C" w:rsidRDefault="00AD6EA9">
            <w:pPr>
              <w:pBdr>
                <w:top w:val="nil"/>
                <w:left w:val="nil"/>
                <w:bottom w:val="nil"/>
                <w:right w:val="nil"/>
                <w:between w:val="nil"/>
              </w:pBdr>
              <w:spacing w:before="100" w:after="200"/>
              <w:rPr>
                <w:color w:val="000000"/>
              </w:rPr>
            </w:pPr>
            <w:r>
              <w:rPr>
                <w:color w:val="000000"/>
              </w:rPr>
              <w:t>has the meaning given to it in 2.2.1(c) of this Contract Schedule 8;</w:t>
            </w:r>
          </w:p>
        </w:tc>
      </w:tr>
      <w:tr w:rsidR="00922C9C" w14:paraId="73291415" w14:textId="77777777">
        <w:tc>
          <w:tcPr>
            <w:tcW w:w="2818" w:type="dxa"/>
          </w:tcPr>
          <w:p w14:paraId="55DC4295" w14:textId="77777777" w:rsidR="00922C9C" w:rsidRDefault="00AD6EA9">
            <w:pPr>
              <w:pBdr>
                <w:top w:val="nil"/>
                <w:left w:val="nil"/>
                <w:bottom w:val="nil"/>
                <w:right w:val="nil"/>
                <w:between w:val="nil"/>
              </w:pBdr>
              <w:spacing w:before="100" w:after="200"/>
              <w:rPr>
                <w:b/>
                <w:color w:val="000000"/>
              </w:rPr>
            </w:pPr>
            <w:r>
              <w:rPr>
                <w:b/>
                <w:color w:val="000000"/>
              </w:rPr>
              <w:t>"Disaster Recovery System"</w:t>
            </w:r>
          </w:p>
        </w:tc>
        <w:tc>
          <w:tcPr>
            <w:tcW w:w="4950" w:type="dxa"/>
          </w:tcPr>
          <w:p w14:paraId="7DF3203F" w14:textId="77777777" w:rsidR="00922C9C" w:rsidRDefault="00AD6EA9">
            <w:pPr>
              <w:pBdr>
                <w:top w:val="nil"/>
                <w:left w:val="nil"/>
                <w:bottom w:val="nil"/>
                <w:right w:val="nil"/>
                <w:between w:val="nil"/>
              </w:pBdr>
              <w:spacing w:before="100" w:after="200"/>
              <w:rPr>
                <w:color w:val="000000"/>
              </w:rPr>
            </w:pPr>
            <w:r>
              <w:rPr>
                <w:color w:val="000000"/>
              </w:rPr>
              <w:t>means the system embodied in the processes and procedures for restoring the provision of Goods and/or Services and/or Works following the occurrence of a disaster;</w:t>
            </w:r>
          </w:p>
        </w:tc>
      </w:tr>
      <w:tr w:rsidR="00922C9C" w14:paraId="477F5AEC" w14:textId="77777777">
        <w:tc>
          <w:tcPr>
            <w:tcW w:w="2818" w:type="dxa"/>
          </w:tcPr>
          <w:p w14:paraId="09F46BEF" w14:textId="77777777" w:rsidR="00922C9C" w:rsidRDefault="00AD6EA9">
            <w:pPr>
              <w:pBdr>
                <w:top w:val="nil"/>
                <w:left w:val="nil"/>
                <w:bottom w:val="nil"/>
                <w:right w:val="nil"/>
                <w:between w:val="nil"/>
              </w:pBdr>
              <w:spacing w:before="100" w:after="200"/>
              <w:rPr>
                <w:b/>
                <w:color w:val="000000"/>
              </w:rPr>
            </w:pPr>
            <w:r>
              <w:rPr>
                <w:b/>
                <w:color w:val="000000"/>
              </w:rPr>
              <w:t>"Review Report"</w:t>
            </w:r>
          </w:p>
        </w:tc>
        <w:tc>
          <w:tcPr>
            <w:tcW w:w="4950" w:type="dxa"/>
          </w:tcPr>
          <w:p w14:paraId="00DD5E82" w14:textId="77777777" w:rsidR="00922C9C" w:rsidRDefault="00AD6EA9">
            <w:pPr>
              <w:pBdr>
                <w:top w:val="nil"/>
                <w:left w:val="nil"/>
                <w:bottom w:val="nil"/>
                <w:right w:val="nil"/>
                <w:between w:val="nil"/>
              </w:pBdr>
              <w:spacing w:before="100" w:after="200"/>
              <w:rPr>
                <w:color w:val="000000"/>
              </w:rPr>
            </w:pPr>
            <w:r>
              <w:rPr>
                <w:color w:val="000000"/>
              </w:rPr>
              <w:t>has the meaning given to it in paragraph 6.2 of this Contract Schedule 8;</w:t>
            </w:r>
          </w:p>
        </w:tc>
      </w:tr>
      <w:tr w:rsidR="00922C9C" w14:paraId="09A8503D" w14:textId="77777777">
        <w:tc>
          <w:tcPr>
            <w:tcW w:w="2818" w:type="dxa"/>
          </w:tcPr>
          <w:p w14:paraId="7BCFE454" w14:textId="77777777" w:rsidR="00922C9C" w:rsidRDefault="00AD6EA9">
            <w:pPr>
              <w:pBdr>
                <w:top w:val="nil"/>
                <w:left w:val="nil"/>
                <w:bottom w:val="nil"/>
                <w:right w:val="nil"/>
                <w:between w:val="nil"/>
              </w:pBdr>
              <w:spacing w:before="100" w:after="200"/>
              <w:rPr>
                <w:b/>
                <w:color w:val="000000"/>
              </w:rPr>
            </w:pPr>
            <w:r>
              <w:rPr>
                <w:b/>
                <w:color w:val="000000"/>
              </w:rPr>
              <w:t>"Suppliers Proposals"</w:t>
            </w:r>
          </w:p>
        </w:tc>
        <w:tc>
          <w:tcPr>
            <w:tcW w:w="4950" w:type="dxa"/>
          </w:tcPr>
          <w:p w14:paraId="71775297" w14:textId="77777777" w:rsidR="00922C9C" w:rsidRDefault="00AD6EA9">
            <w:pPr>
              <w:pBdr>
                <w:top w:val="nil"/>
                <w:left w:val="nil"/>
                <w:bottom w:val="nil"/>
                <w:right w:val="nil"/>
                <w:between w:val="nil"/>
              </w:pBdr>
              <w:spacing w:before="100" w:after="200"/>
              <w:rPr>
                <w:color w:val="000000"/>
              </w:rPr>
            </w:pPr>
            <w:r>
              <w:rPr>
                <w:color w:val="000000"/>
              </w:rPr>
              <w:t>has the meaning given to it in paragraph 6.2.3 of this Contract Schedule 8.</w:t>
            </w:r>
          </w:p>
        </w:tc>
      </w:tr>
    </w:tbl>
    <w:p w14:paraId="191ADE7F"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BCDR PLAN</w:t>
      </w:r>
    </w:p>
    <w:p w14:paraId="36D679A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Within thirty (30) Working Days from the Contract Commencement Date the Supplier shall prepare and deliver to the Customer for the Customer's written approval a plan, which shall detail the processes and arrangements that the Supplier shall follow to:</w:t>
      </w:r>
    </w:p>
    <w:p w14:paraId="5D064C3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ensure continuity of the business processes and operations supported by the Services following any failure or disruption of any element of the Goods and/or Services and/or Works; and</w:t>
      </w:r>
    </w:p>
    <w:p w14:paraId="55A5E10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recovery of the Goods and/or Services and/or Works in the event of a Disaster.</w:t>
      </w:r>
    </w:p>
    <w:p w14:paraId="57B75CC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BCDR Plan shall:</w:t>
      </w:r>
    </w:p>
    <w:p w14:paraId="306E385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be divided into three parts:</w:t>
      </w:r>
    </w:p>
    <w:p w14:paraId="0F738453"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Part A which shall set out general principles applicable to the BCDR Plan;</w:t>
      </w:r>
    </w:p>
    <w:p w14:paraId="5DA81228"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Part B which shall relate to business continuity (the "</w:t>
      </w:r>
      <w:r>
        <w:rPr>
          <w:b/>
          <w:color w:val="000000"/>
        </w:rPr>
        <w:t>Business Continuity Plan</w:t>
      </w:r>
      <w:r>
        <w:rPr>
          <w:color w:val="000000"/>
        </w:rPr>
        <w:t>"); and</w:t>
      </w:r>
    </w:p>
    <w:p w14:paraId="13CD769B"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Part C which shall relate to disaster recovery (the "</w:t>
      </w:r>
      <w:r>
        <w:rPr>
          <w:b/>
          <w:color w:val="000000"/>
        </w:rPr>
        <w:t>Disaster Recovery Plan</w:t>
      </w:r>
      <w:r>
        <w:rPr>
          <w:color w:val="000000"/>
        </w:rPr>
        <w:t>"); and</w:t>
      </w:r>
    </w:p>
    <w:p w14:paraId="4C4BC54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unless otherwise required by the Customer in writing, be based upon and be consistent with the provisions of paragraphs 3, 4 and 5.</w:t>
      </w:r>
    </w:p>
    <w:p w14:paraId="11DB9AF2"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Following receipt of the draft BCDR Plan from the Supplier, the Customer shall:</w:t>
      </w:r>
    </w:p>
    <w:p w14:paraId="30D3F63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review and comment on the draft BCDR Plan as soon as reasonably practicable; and</w:t>
      </w:r>
    </w:p>
    <w:p w14:paraId="4E98FCE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notify the Supplier in writing that it approves or rejects the draft BCDR Plan no later than twenty (20) Working Days after the date on which the draft BCDR Plan is first delivered to the Customer.</w:t>
      </w:r>
    </w:p>
    <w:p w14:paraId="5E2A5BB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the Customer rejects the draft BCDR Plan:</w:t>
      </w:r>
    </w:p>
    <w:p w14:paraId="1A0C7D3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Customer shall inform the Supplier in writing of its reasons for its rejection; and</w:t>
      </w:r>
    </w:p>
    <w:p w14:paraId="6C2CF16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paragraphs 2.3 and 2.4 of this Contract Schedule 8 shall apply again to any resubmitted draft BCDR Plan, provided that either Party may refer any disputed matters for resolution by the Dispute Resolution Procedure at any time.</w:t>
      </w:r>
    </w:p>
    <w:p w14:paraId="13372796"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PART A OF THE BCDR PLAN AND GENERAL PRINCIPLES AND REQUIREMENTS</w:t>
      </w:r>
    </w:p>
    <w:p w14:paraId="45F66D80"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Part A of the BCDR Plan shall:</w:t>
      </w:r>
    </w:p>
    <w:p w14:paraId="19D3905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set out how the business continuity and disaster recovery elements of the BCDR Plan link to each other;</w:t>
      </w:r>
    </w:p>
    <w:p w14:paraId="6454D5A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provide details of how the invocation of any element of the BCDR Plan may impact upon the operation of the provision of the Goods and/or Services and/or Works and any goods and/or services and/or works provided to the Customer by a Related Supplier;</w:t>
      </w:r>
    </w:p>
    <w:p w14:paraId="2594900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contain an obligation upon the Supplier to liaise with the Customer and (at the Customer's request) any Related Suppliers with respect to issues concerning business continuity and disaster recovery where applicable;</w:t>
      </w:r>
    </w:p>
    <w:p w14:paraId="4F653C4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79C60EF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3E38E2C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contain a risk analysis, including:</w:t>
      </w:r>
    </w:p>
    <w:p w14:paraId="276116C2"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failure or disruption scenarios and assessments and estimates of frequency of occurrence;</w:t>
      </w:r>
    </w:p>
    <w:p w14:paraId="52B2CCDE"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identification of any single points of failure within the provision of Goods and/or Services and/or Works and processes for managing the risks arising therefrom;</w:t>
      </w:r>
    </w:p>
    <w:p w14:paraId="306A49ED"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identification of risks arising from the interaction of the provision of Goods and/or Services and/or Works and with the goods and/or services and/or works provided by a Related Supplier; and</w:t>
      </w:r>
    </w:p>
    <w:p w14:paraId="78A2C470"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 business impact analysis (detailing the impact on business processes and operations) of different anticipated failures or disruptions;</w:t>
      </w:r>
    </w:p>
    <w:p w14:paraId="1756F77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provide for documentation of processes, including business processes, and procedures;</w:t>
      </w:r>
    </w:p>
    <w:p w14:paraId="7E6191E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set out key contact details (including roles and responsibilities) for the Supplier (and any Sub-Contractors) and for the Customer;</w:t>
      </w:r>
    </w:p>
    <w:p w14:paraId="002687A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identify the procedures for reverting to "normal service";</w:t>
      </w:r>
    </w:p>
    <w:p w14:paraId="612E277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set out method(s) of recovering or updating data collected (or which ought to have been collected) during a failure or disruption to ensure that there is no more than the accepted amount of data loss and to preserve data integrity;</w:t>
      </w:r>
    </w:p>
    <w:p w14:paraId="42ADFE37"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identify the responsibilities (if any) that the Customer has agreed it will assume in the event of the invocation of the BCDR Plan; and</w:t>
      </w:r>
    </w:p>
    <w:p w14:paraId="27FE6C5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provide for the provision of technical advice and assistance to key contacts at the Customer as notified by the Customer from time to time to inform decisions in support of the Customer's business continuity plans.</w:t>
      </w:r>
    </w:p>
    <w:p w14:paraId="668FB9D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BCDR Plan shall be designed so as to ensure that:</w:t>
      </w:r>
    </w:p>
    <w:p w14:paraId="32DA7F8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Goods and/or Services and/or Works are provided in accordance with this Contract at all times during and after the invocation of the BCDR Plan;</w:t>
      </w:r>
    </w:p>
    <w:p w14:paraId="035BE80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adverse impact of any Disaster, service failure, or disruption on the operations of the Customer is minimal as far as reasonably possible;</w:t>
      </w:r>
    </w:p>
    <w:p w14:paraId="77E19AB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it complies with the relevant provisions of ISO/IEC 27002 and all other industry standards from time to time in force; and</w:t>
      </w:r>
    </w:p>
    <w:p w14:paraId="24F9BC4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there is a process for the management of disaster recovery testing detailed in the BCDR Plan.</w:t>
      </w:r>
    </w:p>
    <w:p w14:paraId="1BB86FB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BCDR Plan shall be upgradeable and sufficiently flexible to support any changes to the Goods and/or Services and/or Works or to the business processes facilitated by and the business operations supported by the provision of Goods and/or Services and/or Works.</w:t>
      </w:r>
    </w:p>
    <w:p w14:paraId="0DA2B8B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not be entitled to any relief from its obligations under the Service Levels or to any increase in the Charges to the extent that a Disaster occurs as a consequence of any breach by the Supplier of this Contract.</w:t>
      </w:r>
    </w:p>
    <w:p w14:paraId="36951A46"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BUSINESS CONTINUITY PLAN - PRINCIPLES AND CONTENTS</w:t>
      </w:r>
    </w:p>
    <w:p w14:paraId="111DC873"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Business Continuity Plan shall set out the arrangements that are to be invoked to ensure that the business processes and operations facilitated by the provision of Goods and/or Services and/or Works remain supported and to ensure continuity of the business operations supported by the Services including, unless the Customer expressly states otherwise in writing:</w:t>
      </w:r>
    </w:p>
    <w:p w14:paraId="3E9F8F2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alternative processes (including business processes), options and responsibilities that may be adopted in the event of a failure in or disruption to the provision of Goods and/or Services and/or Works; and</w:t>
      </w:r>
    </w:p>
    <w:p w14:paraId="0A43F84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steps to be taken by the Supplier upon resumption of the provision of Goods and/or Services and/or Works in order to address any prevailing effect of the failure or disruption including a root cause analysis of the failure or disruption.</w:t>
      </w:r>
    </w:p>
    <w:p w14:paraId="6C979FB7"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Business Continuity Plan shall:</w:t>
      </w:r>
    </w:p>
    <w:p w14:paraId="0FD721F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address the various possible levels of failures of or disruptions to the provision of Goods and/or Services and/or Works;</w:t>
      </w:r>
    </w:p>
    <w:p w14:paraId="4B3F15E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set out the goods and/or services and/or works to be provided and the steps to be taken to remedy the different levels of failures of and disruption to the Goods and/or Services and/or Works (such goods and/or services and/or works and steps, the "</w:t>
      </w:r>
      <w:r>
        <w:rPr>
          <w:b/>
          <w:color w:val="000000"/>
        </w:rPr>
        <w:t>Business Continuity Goods and/or Services and/or Works</w:t>
      </w:r>
      <w:r>
        <w:rPr>
          <w:color w:val="000000"/>
        </w:rPr>
        <w:t>");</w:t>
      </w:r>
    </w:p>
    <w:p w14:paraId="4E387E4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specify any applicable Service Levels with respect to the provision of the Business Continuity Services and details of any agreed relaxation to the Service Levels in respect of the provision of other Goods and/or Services and/or Works during any period of invocation of the Business Continuity Plan; and</w:t>
      </w:r>
    </w:p>
    <w:p w14:paraId="68518CE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clearly set out the conditions and/or circumstances under which the Business Continuity Plan is invoked.</w:t>
      </w:r>
    </w:p>
    <w:p w14:paraId="1B97B10C"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DISASTER RECOVERY PLAN - PRINCIPLES AND CONTENTS</w:t>
      </w:r>
    </w:p>
    <w:p w14:paraId="256FCA2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p>
    <w:p w14:paraId="4CAA8412"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Disaster Recovery Plan shall be invoked only upon the occurrence of a Disaster.</w:t>
      </w:r>
    </w:p>
    <w:p w14:paraId="44997AD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Disaster Recovery Plan shall include the following:</w:t>
      </w:r>
    </w:p>
    <w:p w14:paraId="4F0A247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technical design and build specification of the Disaster Recovery System;</w:t>
      </w:r>
    </w:p>
    <w:p w14:paraId="53265A2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details of the procedures and processes to be put in place by the Supplier in relation to the Disaster Recovery System and the provision of the Disaster Recovery Services and any testing of the same including but not limited to the following:</w:t>
      </w:r>
    </w:p>
    <w:p w14:paraId="015C567E"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data centre and disaster recovery site audits;</w:t>
      </w:r>
    </w:p>
    <w:p w14:paraId="4E6EE395"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backup methodology and details of the Suppliers approach to data back-up and data verification;</w:t>
      </w:r>
    </w:p>
    <w:p w14:paraId="0F1DB3BC"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identification of all potential disaster scenarios;</w:t>
      </w:r>
    </w:p>
    <w:p w14:paraId="0184E1C2"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risk analysis;</w:t>
      </w:r>
    </w:p>
    <w:p w14:paraId="61D57444"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documentation of processes and procedures;</w:t>
      </w:r>
    </w:p>
    <w:p w14:paraId="54DA35A9"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hardware configuration details;</w:t>
      </w:r>
    </w:p>
    <w:p w14:paraId="52497B58"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network planning including details of all relevant data networks and communication links;</w:t>
      </w:r>
    </w:p>
    <w:p w14:paraId="680DCED6"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invocation rules;</w:t>
      </w:r>
    </w:p>
    <w:p w14:paraId="74C4C8D9"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Service recovery procedures; and</w:t>
      </w:r>
    </w:p>
    <w:p w14:paraId="3C5A1642"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steps to be taken upon resumption of the provision of Goods and/or Services and/or Works to address any prevailing effect of the failure or disruption of the provision of Goods and/or Services and/or Works;</w:t>
      </w:r>
    </w:p>
    <w:p w14:paraId="6714AB5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applicable Service Levels with respect to the provision of the Disaster Recovery Services and details of any agreed relaxation to the Service Levels in respect of the provision of other Goods and/or Services and/or Works during any period of invocation of the Disaster Recovery Plan;</w:t>
      </w:r>
    </w:p>
    <w:p w14:paraId="1EFDAF0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details of how the Supplier shall ensure compliance with security standards ensuring that compliance is maintained for any period during which the Disaster Recovery Plan is invoked;</w:t>
      </w:r>
    </w:p>
    <w:p w14:paraId="0531510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access controls to any disaster recovery sites used by the Supplier in relation to its obligations pursuant to this Schedule 8; and</w:t>
      </w:r>
    </w:p>
    <w:p w14:paraId="4FFE421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testing and management arrangements.</w:t>
      </w:r>
    </w:p>
    <w:p w14:paraId="6839A625"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REVIEW AND AMENDMENT OF THE BCDR PLAN</w:t>
      </w:r>
    </w:p>
    <w:p w14:paraId="06A7D21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review the BCDR Plan (and the risk analysis on which it is based):</w:t>
      </w:r>
    </w:p>
    <w:p w14:paraId="6F330DA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on a regular basis and as a minimum once every six (6) Months;</w:t>
      </w:r>
    </w:p>
    <w:p w14:paraId="14A0797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within three calendar months of the BCDR Plan (or any part) having been invoked pursuant to paragraph 7; and</w:t>
      </w:r>
    </w:p>
    <w:p w14:paraId="6B60BF57"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where the Customer requests any additional reviews (over and above those provided for in paragraphs 6.1.1and 6.1.2 of this Contract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w:t>
      </w:r>
    </w:p>
    <w:p w14:paraId="79996922"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Each review of the BCDR Plan pursuant to paragraph 6.1 of this Contract Schedule 8 shall be a review of the procedures and methodologies set out in the BCDR Plan and shall assess their suitability having regard to any change to the Goods and/or Services and/or Works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Pr>
          <w:b/>
          <w:color w:val="000000"/>
        </w:rPr>
        <w:t>Review Report</w:t>
      </w:r>
      <w:r>
        <w:rPr>
          <w:color w:val="000000"/>
        </w:rPr>
        <w:t>") setting out:</w:t>
      </w:r>
    </w:p>
    <w:p w14:paraId="0D63395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findings of the review;</w:t>
      </w:r>
    </w:p>
    <w:p w14:paraId="329C499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changes in the risk profile associated with the provision of Goods and/or Services and/or Works; and</w:t>
      </w:r>
    </w:p>
    <w:p w14:paraId="30BF6D5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Suppliers proposals (the "</w:t>
      </w:r>
      <w:r>
        <w:rPr>
          <w:b/>
          <w:color w:val="000000"/>
        </w:rPr>
        <w:t>Suppliers Proposals</w:t>
      </w:r>
      <w:r>
        <w:rPr>
          <w:color w:val="000000"/>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p>
    <w:p w14:paraId="3AD33DE9"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Following receipt of the Review Report and the Suppliers Proposals, the Customer shall:</w:t>
      </w:r>
    </w:p>
    <w:p w14:paraId="54FAE52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review and comment on the Review Report and the Suppliers Proposals as soon as reasonably practicable; and</w:t>
      </w:r>
    </w:p>
    <w:p w14:paraId="38366E1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notify the Supplier in writing that it approves or rejects the Review Report and the Suppliers Proposals no later than twenty (20) Working Days after the date on which they are first delivered to the Customer.</w:t>
      </w:r>
    </w:p>
    <w:p w14:paraId="1B29A55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the Customer rejects the Review Report and/or the Suppliers Proposals:</w:t>
      </w:r>
    </w:p>
    <w:p w14:paraId="27B9F88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Customer shall inform the Supplier in writing of its reasons for its rejection; and</w:t>
      </w:r>
    </w:p>
    <w:p w14:paraId="247FB2F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paragraphs 6.3 and 6.4 of this Contract Schedule 8 shall apply again to any resubmitted Review Report and Suppliers Proposals, provided that either Party may refer any disputed matters for resolution by the Dispute Resolution Procedure at any time.</w:t>
      </w:r>
    </w:p>
    <w:p w14:paraId="5201DE30"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 and/or Works.</w:t>
      </w:r>
    </w:p>
    <w:p w14:paraId="2CB5A836"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TESTING OF THE BCDR PLAN</w:t>
      </w:r>
    </w:p>
    <w:p w14:paraId="5002F21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test the BCDR Plan on a regular basis (and in any event not less than once in every Contract Year). Subject to paragraph 7.2 of this Contract Schedule 8, the Customer may require the Supplier to conduct additional tests of some or all aspects of the BCDR Plan at any time where the Customer considers it necessary, including where there has been any change to the Goods and/or Services and/or Works or any underlying business processes, or on the occurrence of any event which may increase the likelihood of the need to implement the BCDR Plan.</w:t>
      </w:r>
    </w:p>
    <w:p w14:paraId="1C0F1BD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p>
    <w:p w14:paraId="0AAC417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0D57CF0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7CAD980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within twenty (20) Working Days of the conclusion of each test, provide to the Customer a report setting out:</w:t>
      </w:r>
    </w:p>
    <w:p w14:paraId="2AAF357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outcome of the test;</w:t>
      </w:r>
    </w:p>
    <w:p w14:paraId="1EA3E58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failures in the BCDR Plan (including the BCDR Plan's procedures) revealed by the test; and</w:t>
      </w:r>
    </w:p>
    <w:p w14:paraId="10A98C8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Suppliers proposals for remedying any such failures.</w:t>
      </w:r>
    </w:p>
    <w:p w14:paraId="538166D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p w14:paraId="26525437"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For the avoidance of doubt, the carrying out of a test of the BCDR Plan (including a test of the BCDR Plan's procedures) shall not relieve the Supplier of any of its obligations under this Contract.</w:t>
      </w:r>
    </w:p>
    <w:p w14:paraId="3F759839"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also perform a test of the BCDR Plan in the event of any major reconfiguration of the Goods and/or Services and/or Works or as otherwise reasonably requested by the Customer.</w:t>
      </w:r>
    </w:p>
    <w:p w14:paraId="1D5D9F2C"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INVOCATION OF THE BCDR PLAN</w:t>
      </w:r>
    </w:p>
    <w:p w14:paraId="2BB01402"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In the event of a complete loss of service or in the event of a Disaster, the Supplier shall immediately invoke the BCDR Plan (and shall inform the Customer promptly of such invocation). In all other instances the Supplier shall invoke or test the BCDR Plan only with the prior consent of the Customer.</w:t>
      </w:r>
    </w:p>
    <w:p w14:paraId="1CFC4CF9"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1621A16F" w14:textId="77777777" w:rsidR="00922C9C" w:rsidRDefault="00922C9C">
      <w:pPr>
        <w:numPr>
          <w:ilvl w:val="0"/>
          <w:numId w:val="23"/>
        </w:numPr>
        <w:pBdr>
          <w:top w:val="nil"/>
          <w:left w:val="nil"/>
          <w:bottom w:val="nil"/>
          <w:right w:val="nil"/>
          <w:between w:val="nil"/>
        </w:pBdr>
        <w:spacing w:before="100" w:after="300"/>
        <w:jc w:val="center"/>
        <w:rPr>
          <w:b/>
          <w:color w:val="000000"/>
        </w:rPr>
      </w:pPr>
    </w:p>
    <w:p w14:paraId="233AE2E9" w14:textId="77777777" w:rsidR="00922C9C" w:rsidRDefault="00AD6EA9">
      <w:pPr>
        <w:pBdr>
          <w:top w:val="nil"/>
          <w:left w:val="nil"/>
          <w:bottom w:val="nil"/>
          <w:right w:val="nil"/>
          <w:between w:val="nil"/>
        </w:pBdr>
        <w:spacing w:before="100" w:after="300"/>
        <w:jc w:val="center"/>
        <w:rPr>
          <w:b/>
          <w:color w:val="000000"/>
        </w:rPr>
      </w:pPr>
      <w:bookmarkStart w:id="250" w:name="_heading=h.452snld" w:colFirst="0" w:colLast="0"/>
      <w:bookmarkEnd w:id="250"/>
      <w:r>
        <w:rPr>
          <w:b/>
          <w:color w:val="000000"/>
        </w:rPr>
        <w:t>EXIT MANAGEMENT</w:t>
      </w:r>
    </w:p>
    <w:p w14:paraId="251FD857" w14:textId="77777777" w:rsidR="00922C9C" w:rsidRDefault="00AD6EA9">
      <w:pPr>
        <w:numPr>
          <w:ilvl w:val="0"/>
          <w:numId w:val="32"/>
        </w:numPr>
        <w:pBdr>
          <w:top w:val="nil"/>
          <w:left w:val="nil"/>
          <w:bottom w:val="nil"/>
          <w:right w:val="nil"/>
          <w:between w:val="nil"/>
        </w:pBdr>
        <w:spacing w:before="400" w:after="200"/>
        <w:rPr>
          <w:b/>
          <w:color w:val="000000"/>
        </w:rPr>
      </w:pPr>
      <w:r>
        <w:rPr>
          <w:b/>
          <w:color w:val="000000"/>
        </w:rPr>
        <w:t>DEFINITIONS</w:t>
      </w:r>
    </w:p>
    <w:p w14:paraId="51BB5753"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In this Contract Schedule 9, the following definitions shall apply:</w:t>
      </w:r>
    </w:p>
    <w:tbl>
      <w:tblPr>
        <w:tblStyle w:val="af3"/>
        <w:tblW w:w="7768" w:type="dxa"/>
        <w:tblInd w:w="612" w:type="dxa"/>
        <w:tblLayout w:type="fixed"/>
        <w:tblLook w:val="0400" w:firstRow="0" w:lastRow="0" w:firstColumn="0" w:lastColumn="0" w:noHBand="0" w:noVBand="1"/>
      </w:tblPr>
      <w:tblGrid>
        <w:gridCol w:w="2818"/>
        <w:gridCol w:w="4950"/>
      </w:tblGrid>
      <w:tr w:rsidR="00922C9C" w14:paraId="4FD7D9AD" w14:textId="77777777">
        <w:tc>
          <w:tcPr>
            <w:tcW w:w="2818" w:type="dxa"/>
          </w:tcPr>
          <w:p w14:paraId="1B11DD34" w14:textId="77777777" w:rsidR="00922C9C" w:rsidRDefault="00AD6EA9">
            <w:pPr>
              <w:pBdr>
                <w:top w:val="nil"/>
                <w:left w:val="nil"/>
                <w:bottom w:val="nil"/>
                <w:right w:val="nil"/>
                <w:between w:val="nil"/>
              </w:pBdr>
              <w:spacing w:before="100" w:after="200"/>
              <w:rPr>
                <w:b/>
                <w:color w:val="000000"/>
              </w:rPr>
            </w:pPr>
            <w:r>
              <w:rPr>
                <w:b/>
                <w:color w:val="000000"/>
              </w:rPr>
              <w:t>"Exclusive Assets"</w:t>
            </w:r>
          </w:p>
        </w:tc>
        <w:tc>
          <w:tcPr>
            <w:tcW w:w="4950" w:type="dxa"/>
          </w:tcPr>
          <w:p w14:paraId="175FC366" w14:textId="77777777" w:rsidR="00922C9C" w:rsidRDefault="00AD6EA9">
            <w:pPr>
              <w:pBdr>
                <w:top w:val="nil"/>
                <w:left w:val="nil"/>
                <w:bottom w:val="nil"/>
                <w:right w:val="nil"/>
                <w:between w:val="nil"/>
              </w:pBdr>
              <w:spacing w:before="100" w:after="200"/>
              <w:rPr>
                <w:color w:val="000000"/>
              </w:rPr>
            </w:pPr>
            <w:r>
              <w:rPr>
                <w:color w:val="000000"/>
              </w:rPr>
              <w:t>means those Supplier Assets used by the Supplier or a Key Sub-Contractor which are used exclusively in the provision of the Goods and/or Services and/or Works;</w:t>
            </w:r>
          </w:p>
        </w:tc>
      </w:tr>
      <w:tr w:rsidR="00922C9C" w14:paraId="4A304DE2" w14:textId="77777777">
        <w:tc>
          <w:tcPr>
            <w:tcW w:w="2818" w:type="dxa"/>
          </w:tcPr>
          <w:p w14:paraId="26C68F7A" w14:textId="77777777" w:rsidR="00922C9C" w:rsidRDefault="00AD6EA9">
            <w:pPr>
              <w:pBdr>
                <w:top w:val="nil"/>
                <w:left w:val="nil"/>
                <w:bottom w:val="nil"/>
                <w:right w:val="nil"/>
                <w:between w:val="nil"/>
              </w:pBdr>
              <w:spacing w:before="100" w:after="200"/>
              <w:rPr>
                <w:b/>
                <w:color w:val="000000"/>
              </w:rPr>
            </w:pPr>
            <w:r>
              <w:rPr>
                <w:b/>
                <w:color w:val="000000"/>
              </w:rPr>
              <w:t>"Exit Information"</w:t>
            </w:r>
          </w:p>
        </w:tc>
        <w:tc>
          <w:tcPr>
            <w:tcW w:w="4950" w:type="dxa"/>
          </w:tcPr>
          <w:p w14:paraId="2A7AF5B1" w14:textId="77777777" w:rsidR="00922C9C" w:rsidRDefault="00AD6EA9">
            <w:pPr>
              <w:pBdr>
                <w:top w:val="nil"/>
                <w:left w:val="nil"/>
                <w:bottom w:val="nil"/>
                <w:right w:val="nil"/>
                <w:between w:val="nil"/>
              </w:pBdr>
              <w:spacing w:before="100" w:after="200"/>
              <w:rPr>
                <w:color w:val="000000"/>
              </w:rPr>
            </w:pPr>
            <w:r>
              <w:rPr>
                <w:color w:val="000000"/>
              </w:rPr>
              <w:t>has the meaning given to it in paragraph 4.1 of this Contract Schedule 9;</w:t>
            </w:r>
          </w:p>
        </w:tc>
      </w:tr>
      <w:tr w:rsidR="00922C9C" w14:paraId="0612BD32" w14:textId="77777777">
        <w:tc>
          <w:tcPr>
            <w:tcW w:w="2818" w:type="dxa"/>
          </w:tcPr>
          <w:p w14:paraId="3A28B4FD" w14:textId="77777777" w:rsidR="00922C9C" w:rsidRDefault="00AD6EA9">
            <w:pPr>
              <w:pBdr>
                <w:top w:val="nil"/>
                <w:left w:val="nil"/>
                <w:bottom w:val="nil"/>
                <w:right w:val="nil"/>
                <w:between w:val="nil"/>
              </w:pBdr>
              <w:spacing w:before="100" w:after="200"/>
              <w:rPr>
                <w:b/>
                <w:color w:val="000000"/>
              </w:rPr>
            </w:pPr>
            <w:r>
              <w:rPr>
                <w:b/>
                <w:color w:val="000000"/>
              </w:rPr>
              <w:t>"Exit Manager"</w:t>
            </w:r>
          </w:p>
        </w:tc>
        <w:tc>
          <w:tcPr>
            <w:tcW w:w="4950" w:type="dxa"/>
          </w:tcPr>
          <w:p w14:paraId="46B4183D" w14:textId="77777777" w:rsidR="00922C9C" w:rsidRDefault="00AD6EA9">
            <w:pPr>
              <w:pBdr>
                <w:top w:val="nil"/>
                <w:left w:val="nil"/>
                <w:bottom w:val="nil"/>
                <w:right w:val="nil"/>
                <w:between w:val="nil"/>
              </w:pBdr>
              <w:spacing w:before="100" w:after="200"/>
              <w:rPr>
                <w:color w:val="000000"/>
              </w:rPr>
            </w:pPr>
            <w:r>
              <w:rPr>
                <w:color w:val="000000"/>
              </w:rPr>
              <w:t>means the person appointed by each Party pursuant to paragraph 3.4 of this Contract Schedule 9 for managing the Parties' respective obligations under this Contract Schedule 9;</w:t>
            </w:r>
          </w:p>
        </w:tc>
      </w:tr>
      <w:tr w:rsidR="00922C9C" w14:paraId="5158DD11" w14:textId="77777777">
        <w:tc>
          <w:tcPr>
            <w:tcW w:w="2818" w:type="dxa"/>
          </w:tcPr>
          <w:p w14:paraId="17F0E342" w14:textId="77777777" w:rsidR="00922C9C" w:rsidRDefault="00AD6EA9">
            <w:pPr>
              <w:pBdr>
                <w:top w:val="nil"/>
                <w:left w:val="nil"/>
                <w:bottom w:val="nil"/>
                <w:right w:val="nil"/>
                <w:between w:val="nil"/>
              </w:pBdr>
              <w:spacing w:before="100" w:after="200"/>
              <w:rPr>
                <w:b/>
                <w:color w:val="000000"/>
              </w:rPr>
            </w:pPr>
            <w:r>
              <w:rPr>
                <w:b/>
                <w:color w:val="000000"/>
              </w:rPr>
              <w:t>"Net Book Value"</w:t>
            </w:r>
          </w:p>
        </w:tc>
        <w:tc>
          <w:tcPr>
            <w:tcW w:w="4950" w:type="dxa"/>
          </w:tcPr>
          <w:p w14:paraId="0F4B2861" w14:textId="77777777" w:rsidR="00922C9C" w:rsidRDefault="00AD6EA9">
            <w:pPr>
              <w:pBdr>
                <w:top w:val="nil"/>
                <w:left w:val="nil"/>
                <w:bottom w:val="nil"/>
                <w:right w:val="nil"/>
                <w:between w:val="nil"/>
              </w:pBdr>
              <w:spacing w:before="100" w:after="200"/>
              <w:rPr>
                <w:color w:val="000000"/>
              </w:rPr>
            </w:pPr>
            <w:r>
              <w:rPr>
                <w:color w:val="000000"/>
              </w:rPr>
              <w:t>means the net book value of the relevant Supplier Asset(s) calculated in accordance with the depreciation policy of the Supplier set out in the letter in the agreed form from the Supplier to the Costumer of even date with this Contract;</w:t>
            </w:r>
          </w:p>
        </w:tc>
      </w:tr>
      <w:tr w:rsidR="00922C9C" w14:paraId="2D4EDD13" w14:textId="77777777">
        <w:tc>
          <w:tcPr>
            <w:tcW w:w="2818" w:type="dxa"/>
          </w:tcPr>
          <w:p w14:paraId="5925A81F" w14:textId="77777777" w:rsidR="00922C9C" w:rsidRDefault="00AD6EA9">
            <w:pPr>
              <w:pBdr>
                <w:top w:val="nil"/>
                <w:left w:val="nil"/>
                <w:bottom w:val="nil"/>
                <w:right w:val="nil"/>
                <w:between w:val="nil"/>
              </w:pBdr>
              <w:spacing w:before="100" w:after="200"/>
              <w:rPr>
                <w:b/>
                <w:color w:val="000000"/>
              </w:rPr>
            </w:pPr>
            <w:r>
              <w:rPr>
                <w:b/>
                <w:color w:val="000000"/>
              </w:rPr>
              <w:t>"Non-Exclusive Assets"</w:t>
            </w:r>
          </w:p>
        </w:tc>
        <w:tc>
          <w:tcPr>
            <w:tcW w:w="4950" w:type="dxa"/>
          </w:tcPr>
          <w:p w14:paraId="14AF8A07" w14:textId="77777777" w:rsidR="00922C9C" w:rsidRDefault="00AD6EA9">
            <w:pPr>
              <w:pBdr>
                <w:top w:val="nil"/>
                <w:left w:val="nil"/>
                <w:bottom w:val="nil"/>
                <w:right w:val="nil"/>
                <w:between w:val="nil"/>
              </w:pBdr>
              <w:spacing w:before="100" w:after="200"/>
              <w:rPr>
                <w:color w:val="000000"/>
              </w:rPr>
            </w:pPr>
            <w:r>
              <w:rPr>
                <w:color w:val="000000"/>
              </w:rPr>
              <w:t>means those Supplier Assets (if any) which are used by the Supplier or a Key Sub-Contractor in connection with the Goods and/or Services and/or Works but which are also used by the Supplier or Key Sub-Contractor for other purposes;</w:t>
            </w:r>
          </w:p>
        </w:tc>
      </w:tr>
      <w:tr w:rsidR="00922C9C" w14:paraId="05BDE052" w14:textId="77777777">
        <w:tc>
          <w:tcPr>
            <w:tcW w:w="2818" w:type="dxa"/>
          </w:tcPr>
          <w:p w14:paraId="4583F406" w14:textId="77777777" w:rsidR="00922C9C" w:rsidRDefault="00AD6EA9">
            <w:pPr>
              <w:pBdr>
                <w:top w:val="nil"/>
                <w:left w:val="nil"/>
                <w:bottom w:val="nil"/>
                <w:right w:val="nil"/>
                <w:between w:val="nil"/>
              </w:pBdr>
              <w:spacing w:before="100" w:after="200"/>
              <w:rPr>
                <w:b/>
                <w:color w:val="000000"/>
              </w:rPr>
            </w:pPr>
            <w:r>
              <w:rPr>
                <w:b/>
                <w:color w:val="000000"/>
              </w:rPr>
              <w:t>"Registers"</w:t>
            </w:r>
          </w:p>
        </w:tc>
        <w:tc>
          <w:tcPr>
            <w:tcW w:w="4950" w:type="dxa"/>
          </w:tcPr>
          <w:p w14:paraId="72356703" w14:textId="77777777" w:rsidR="00922C9C" w:rsidRDefault="00AD6EA9">
            <w:pPr>
              <w:pBdr>
                <w:top w:val="nil"/>
                <w:left w:val="nil"/>
                <w:bottom w:val="nil"/>
                <w:right w:val="nil"/>
                <w:between w:val="nil"/>
              </w:pBdr>
              <w:spacing w:before="100" w:after="200"/>
              <w:rPr>
                <w:color w:val="000000"/>
              </w:rPr>
            </w:pPr>
            <w:r>
              <w:rPr>
                <w:color w:val="000000"/>
              </w:rPr>
              <w:t>means the register and configuration database referred to in paragraphs 3.1.1 and 3.1.2 of this Contract Schedule 9;</w:t>
            </w:r>
          </w:p>
        </w:tc>
      </w:tr>
      <w:tr w:rsidR="00922C9C" w14:paraId="39F77452" w14:textId="77777777">
        <w:tc>
          <w:tcPr>
            <w:tcW w:w="2818" w:type="dxa"/>
          </w:tcPr>
          <w:p w14:paraId="60535193" w14:textId="77777777" w:rsidR="00922C9C" w:rsidRDefault="00AD6EA9">
            <w:pPr>
              <w:pBdr>
                <w:top w:val="nil"/>
                <w:left w:val="nil"/>
                <w:bottom w:val="nil"/>
                <w:right w:val="nil"/>
                <w:between w:val="nil"/>
              </w:pBdr>
              <w:spacing w:before="100" w:after="200"/>
              <w:rPr>
                <w:b/>
                <w:color w:val="000000"/>
              </w:rPr>
            </w:pPr>
            <w:r>
              <w:rPr>
                <w:b/>
                <w:color w:val="000000"/>
              </w:rPr>
              <w:t>"Termination Assistance"</w:t>
            </w:r>
          </w:p>
        </w:tc>
        <w:tc>
          <w:tcPr>
            <w:tcW w:w="4950" w:type="dxa"/>
          </w:tcPr>
          <w:p w14:paraId="776D5F8C" w14:textId="77777777" w:rsidR="00922C9C" w:rsidRDefault="00AD6EA9">
            <w:pPr>
              <w:pBdr>
                <w:top w:val="nil"/>
                <w:left w:val="nil"/>
                <w:bottom w:val="nil"/>
                <w:right w:val="nil"/>
                <w:between w:val="nil"/>
              </w:pBdr>
              <w:spacing w:before="100" w:after="200"/>
              <w:rPr>
                <w:color w:val="000000"/>
              </w:rPr>
            </w:pPr>
            <w:r>
              <w:rPr>
                <w:color w:val="000000"/>
              </w:rPr>
              <w:t>means the activities to be performed by the Supplier pursuant to the Exit Plan, and any other assistance required by the Customer pursuant to the Termination Assistance Notice;</w:t>
            </w:r>
          </w:p>
        </w:tc>
      </w:tr>
      <w:tr w:rsidR="00922C9C" w14:paraId="3B34E172" w14:textId="77777777">
        <w:tc>
          <w:tcPr>
            <w:tcW w:w="2818" w:type="dxa"/>
          </w:tcPr>
          <w:p w14:paraId="65364E5F" w14:textId="77777777" w:rsidR="00922C9C" w:rsidRDefault="00AD6EA9">
            <w:pPr>
              <w:pBdr>
                <w:top w:val="nil"/>
                <w:left w:val="nil"/>
                <w:bottom w:val="nil"/>
                <w:right w:val="nil"/>
                <w:between w:val="nil"/>
              </w:pBdr>
              <w:spacing w:before="100" w:after="200"/>
              <w:rPr>
                <w:b/>
                <w:color w:val="000000"/>
              </w:rPr>
            </w:pPr>
            <w:r>
              <w:rPr>
                <w:b/>
                <w:color w:val="000000"/>
              </w:rPr>
              <w:t>"Termination Assistance Notice"</w:t>
            </w:r>
          </w:p>
        </w:tc>
        <w:tc>
          <w:tcPr>
            <w:tcW w:w="4950" w:type="dxa"/>
          </w:tcPr>
          <w:p w14:paraId="6F697185" w14:textId="77777777" w:rsidR="00922C9C" w:rsidRDefault="00AD6EA9">
            <w:pPr>
              <w:pBdr>
                <w:top w:val="nil"/>
                <w:left w:val="nil"/>
                <w:bottom w:val="nil"/>
                <w:right w:val="nil"/>
                <w:between w:val="nil"/>
              </w:pBdr>
              <w:spacing w:before="100" w:after="200"/>
              <w:rPr>
                <w:color w:val="000000"/>
              </w:rPr>
            </w:pPr>
            <w:r>
              <w:rPr>
                <w:color w:val="000000"/>
              </w:rPr>
              <w:t>has the meaning given to it in paragraph 6.1 of this Contract Schedule 9;</w:t>
            </w:r>
          </w:p>
        </w:tc>
      </w:tr>
      <w:tr w:rsidR="00922C9C" w14:paraId="5FDE70AD" w14:textId="77777777">
        <w:tc>
          <w:tcPr>
            <w:tcW w:w="2818" w:type="dxa"/>
          </w:tcPr>
          <w:p w14:paraId="76B99C11" w14:textId="77777777" w:rsidR="00922C9C" w:rsidRDefault="00AD6EA9">
            <w:pPr>
              <w:pBdr>
                <w:top w:val="nil"/>
                <w:left w:val="nil"/>
                <w:bottom w:val="nil"/>
                <w:right w:val="nil"/>
                <w:between w:val="nil"/>
              </w:pBdr>
              <w:spacing w:before="100" w:after="200"/>
              <w:rPr>
                <w:b/>
                <w:color w:val="000000"/>
              </w:rPr>
            </w:pPr>
            <w:r>
              <w:rPr>
                <w:b/>
                <w:color w:val="000000"/>
              </w:rPr>
              <w:t>"Termination Assistance Period"</w:t>
            </w:r>
          </w:p>
        </w:tc>
        <w:tc>
          <w:tcPr>
            <w:tcW w:w="4950" w:type="dxa"/>
          </w:tcPr>
          <w:p w14:paraId="49A52738" w14:textId="77777777" w:rsidR="00922C9C" w:rsidRDefault="00AD6EA9">
            <w:pPr>
              <w:pBdr>
                <w:top w:val="nil"/>
                <w:left w:val="nil"/>
                <w:bottom w:val="nil"/>
                <w:right w:val="nil"/>
                <w:between w:val="nil"/>
              </w:pBdr>
              <w:spacing w:before="100" w:after="200"/>
              <w:rPr>
                <w:color w:val="000000"/>
              </w:rPr>
            </w:pPr>
            <w:r>
              <w:rPr>
                <w:color w:val="000000"/>
              </w:rPr>
              <w:t>means in relation to a Termination Assistance Notice, the period specified in the Termination Assistance Notice for which the Supplier is required to provide the Termination Assistance as such period may be extended pursuant to paragraph 6.2 of this Contract Schedule 9;</w:t>
            </w:r>
          </w:p>
        </w:tc>
      </w:tr>
      <w:tr w:rsidR="00922C9C" w14:paraId="273E55DF" w14:textId="77777777">
        <w:tc>
          <w:tcPr>
            <w:tcW w:w="2818" w:type="dxa"/>
          </w:tcPr>
          <w:p w14:paraId="739574D0" w14:textId="77777777" w:rsidR="00922C9C" w:rsidRDefault="00AD6EA9">
            <w:pPr>
              <w:pBdr>
                <w:top w:val="nil"/>
                <w:left w:val="nil"/>
                <w:bottom w:val="nil"/>
                <w:right w:val="nil"/>
                <w:between w:val="nil"/>
              </w:pBdr>
              <w:spacing w:before="100" w:after="200"/>
              <w:rPr>
                <w:b/>
                <w:color w:val="000000"/>
              </w:rPr>
            </w:pPr>
            <w:r>
              <w:rPr>
                <w:b/>
                <w:color w:val="000000"/>
              </w:rPr>
              <w:t>"Transferable Assets"</w:t>
            </w:r>
          </w:p>
        </w:tc>
        <w:tc>
          <w:tcPr>
            <w:tcW w:w="4950" w:type="dxa"/>
          </w:tcPr>
          <w:p w14:paraId="47AF32D8" w14:textId="77777777" w:rsidR="00922C9C" w:rsidRDefault="00AD6EA9">
            <w:pPr>
              <w:pBdr>
                <w:top w:val="nil"/>
                <w:left w:val="nil"/>
                <w:bottom w:val="nil"/>
                <w:right w:val="nil"/>
                <w:between w:val="nil"/>
              </w:pBdr>
              <w:spacing w:before="100" w:after="200"/>
              <w:rPr>
                <w:color w:val="000000"/>
              </w:rPr>
            </w:pPr>
            <w:r>
              <w:rPr>
                <w:color w:val="000000"/>
              </w:rPr>
              <w:t>means those of the Exclusive Assets which are capable of legal transfer to the Customer;</w:t>
            </w:r>
          </w:p>
        </w:tc>
      </w:tr>
      <w:tr w:rsidR="00922C9C" w14:paraId="6ED3DD7B" w14:textId="77777777">
        <w:tc>
          <w:tcPr>
            <w:tcW w:w="2818" w:type="dxa"/>
          </w:tcPr>
          <w:p w14:paraId="1D7117D7" w14:textId="77777777" w:rsidR="00922C9C" w:rsidRDefault="00AD6EA9">
            <w:pPr>
              <w:pBdr>
                <w:top w:val="nil"/>
                <w:left w:val="nil"/>
                <w:bottom w:val="nil"/>
                <w:right w:val="nil"/>
                <w:between w:val="nil"/>
              </w:pBdr>
              <w:spacing w:before="100" w:after="200"/>
              <w:rPr>
                <w:b/>
                <w:color w:val="000000"/>
              </w:rPr>
            </w:pPr>
            <w:r>
              <w:rPr>
                <w:b/>
                <w:color w:val="000000"/>
              </w:rPr>
              <w:t>"Transferable Contracts"</w:t>
            </w:r>
          </w:p>
        </w:tc>
        <w:tc>
          <w:tcPr>
            <w:tcW w:w="4950" w:type="dxa"/>
          </w:tcPr>
          <w:p w14:paraId="16AC660E" w14:textId="77777777" w:rsidR="00922C9C" w:rsidRDefault="00AD6EA9">
            <w:pPr>
              <w:pBdr>
                <w:top w:val="nil"/>
                <w:left w:val="nil"/>
                <w:bottom w:val="nil"/>
                <w:right w:val="nil"/>
                <w:between w:val="nil"/>
              </w:pBdr>
              <w:spacing w:before="100" w:after="200"/>
              <w:rPr>
                <w:color w:val="000000"/>
              </w:rPr>
            </w:pPr>
            <w:r>
              <w:rPr>
                <w:color w:val="000000"/>
              </w:rPr>
              <w:t>means the Sub-Contracts, licences for Supplier Background IPR, Project Specific IPR, licences for Third Party IPR or other agreements which are necessary to enable the Customer or any Replacement Supplier to provide the Goods and/or Services and/or Works or the Replacement Goods and/or Replacement Services, including in relation to licences all relevant Documentation;</w:t>
            </w:r>
          </w:p>
        </w:tc>
      </w:tr>
      <w:tr w:rsidR="00922C9C" w14:paraId="68641830" w14:textId="77777777">
        <w:tc>
          <w:tcPr>
            <w:tcW w:w="2818" w:type="dxa"/>
          </w:tcPr>
          <w:p w14:paraId="50E4B2F1" w14:textId="77777777" w:rsidR="00922C9C" w:rsidRDefault="00AD6EA9">
            <w:pPr>
              <w:pBdr>
                <w:top w:val="nil"/>
                <w:left w:val="nil"/>
                <w:bottom w:val="nil"/>
                <w:right w:val="nil"/>
                <w:between w:val="nil"/>
              </w:pBdr>
              <w:spacing w:before="100" w:after="200"/>
              <w:rPr>
                <w:b/>
                <w:color w:val="000000"/>
              </w:rPr>
            </w:pPr>
            <w:r>
              <w:rPr>
                <w:b/>
                <w:color w:val="000000"/>
              </w:rPr>
              <w:t>"Transferring Assets"</w:t>
            </w:r>
          </w:p>
        </w:tc>
        <w:tc>
          <w:tcPr>
            <w:tcW w:w="4950" w:type="dxa"/>
          </w:tcPr>
          <w:p w14:paraId="70B199BF" w14:textId="77777777" w:rsidR="00922C9C" w:rsidRDefault="00AD6EA9">
            <w:pPr>
              <w:pBdr>
                <w:top w:val="nil"/>
                <w:left w:val="nil"/>
                <w:bottom w:val="nil"/>
                <w:right w:val="nil"/>
                <w:between w:val="nil"/>
              </w:pBdr>
              <w:spacing w:before="100" w:after="200"/>
              <w:rPr>
                <w:color w:val="000000"/>
              </w:rPr>
            </w:pPr>
            <w:r>
              <w:rPr>
                <w:color w:val="000000"/>
              </w:rPr>
              <w:t>has the meaning given to it in paragraph 9.2.1 of this Contract Schedule 9; and</w:t>
            </w:r>
          </w:p>
        </w:tc>
      </w:tr>
      <w:tr w:rsidR="00922C9C" w14:paraId="33B27DB4" w14:textId="77777777">
        <w:tc>
          <w:tcPr>
            <w:tcW w:w="2818" w:type="dxa"/>
          </w:tcPr>
          <w:p w14:paraId="6300E78A" w14:textId="77777777" w:rsidR="00922C9C" w:rsidRDefault="00AD6EA9">
            <w:pPr>
              <w:pBdr>
                <w:top w:val="nil"/>
                <w:left w:val="nil"/>
                <w:bottom w:val="nil"/>
                <w:right w:val="nil"/>
                <w:between w:val="nil"/>
              </w:pBdr>
              <w:spacing w:before="100" w:after="200"/>
              <w:rPr>
                <w:b/>
                <w:color w:val="000000"/>
              </w:rPr>
            </w:pPr>
            <w:r>
              <w:rPr>
                <w:b/>
                <w:color w:val="000000"/>
              </w:rPr>
              <w:t>"Transferring Contracts"</w:t>
            </w:r>
          </w:p>
        </w:tc>
        <w:tc>
          <w:tcPr>
            <w:tcW w:w="4950" w:type="dxa"/>
          </w:tcPr>
          <w:p w14:paraId="34BF8DDF" w14:textId="77777777" w:rsidR="00922C9C" w:rsidRDefault="00AD6EA9">
            <w:pPr>
              <w:pBdr>
                <w:top w:val="nil"/>
                <w:left w:val="nil"/>
                <w:bottom w:val="nil"/>
                <w:right w:val="nil"/>
                <w:between w:val="nil"/>
              </w:pBdr>
              <w:spacing w:before="100" w:after="200"/>
              <w:rPr>
                <w:color w:val="000000"/>
              </w:rPr>
            </w:pPr>
            <w:r>
              <w:rPr>
                <w:color w:val="000000"/>
              </w:rPr>
              <w:t>Has the meaning given to it in paragraph 9.2.3 of this Contract Schedule 9.</w:t>
            </w:r>
          </w:p>
        </w:tc>
      </w:tr>
    </w:tbl>
    <w:p w14:paraId="618D2620"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INTRODUCTION</w:t>
      </w:r>
    </w:p>
    <w:p w14:paraId="7EFC7B4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This Contract Schedule 9 describes provisions that should be included in the Exit Plan, the duties and responsibilities of the Supplier to the Customer leading up to and covering the Contract Expiry Date and the transfer of service provision to the Customer and/or a Replacement Supplier.</w:t>
      </w:r>
    </w:p>
    <w:p w14:paraId="3711607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objectives of the exit planning and service transfer arrangements are to ensure a smooth transition of the availability of the Goods and/or Services and/or Works from the Supplier to the Customer and/or a Replacement Supplier at the Contract Expiry Date.</w:t>
      </w:r>
    </w:p>
    <w:p w14:paraId="30AE1516"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OBLIGATIONS DURING THE CONTRACT PERIOD TO FACILITATE EXIT</w:t>
      </w:r>
    </w:p>
    <w:p w14:paraId="216BC9C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during the Contract Period, the Supplier shall:</w:t>
      </w:r>
    </w:p>
    <w:p w14:paraId="3F27C60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create and maintain a Register of all:</w:t>
      </w:r>
    </w:p>
    <w:p w14:paraId="73E40CD8"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Supplier Assets, detailing their:</w:t>
      </w:r>
    </w:p>
    <w:p w14:paraId="0ECDBDAC" w14:textId="77777777" w:rsidR="00922C9C" w:rsidRDefault="00AD6EA9">
      <w:pPr>
        <w:numPr>
          <w:ilvl w:val="4"/>
          <w:numId w:val="8"/>
        </w:numPr>
        <w:pBdr>
          <w:top w:val="nil"/>
          <w:left w:val="nil"/>
          <w:bottom w:val="nil"/>
          <w:right w:val="nil"/>
          <w:between w:val="nil"/>
        </w:pBdr>
        <w:tabs>
          <w:tab w:val="left" w:pos="2523"/>
        </w:tabs>
        <w:spacing w:before="100" w:after="200"/>
        <w:rPr>
          <w:color w:val="000000"/>
        </w:rPr>
      </w:pPr>
      <w:r>
        <w:rPr>
          <w:color w:val="000000"/>
        </w:rPr>
        <w:t>make, model and asset number;</w:t>
      </w:r>
    </w:p>
    <w:p w14:paraId="05F22510" w14:textId="77777777" w:rsidR="00922C9C" w:rsidRDefault="00AD6EA9">
      <w:pPr>
        <w:numPr>
          <w:ilvl w:val="4"/>
          <w:numId w:val="8"/>
        </w:numPr>
        <w:pBdr>
          <w:top w:val="nil"/>
          <w:left w:val="nil"/>
          <w:bottom w:val="nil"/>
          <w:right w:val="nil"/>
          <w:between w:val="nil"/>
        </w:pBdr>
        <w:tabs>
          <w:tab w:val="left" w:pos="2523"/>
        </w:tabs>
        <w:spacing w:before="100" w:after="200"/>
        <w:rPr>
          <w:color w:val="000000"/>
        </w:rPr>
      </w:pPr>
      <w:r>
        <w:rPr>
          <w:color w:val="000000"/>
        </w:rPr>
        <w:t>ownership and status as either Exclusive Assets or Non- Exclusive Assets;</w:t>
      </w:r>
    </w:p>
    <w:p w14:paraId="3584856B" w14:textId="77777777" w:rsidR="00922C9C" w:rsidRDefault="00AD6EA9">
      <w:pPr>
        <w:numPr>
          <w:ilvl w:val="4"/>
          <w:numId w:val="8"/>
        </w:numPr>
        <w:pBdr>
          <w:top w:val="nil"/>
          <w:left w:val="nil"/>
          <w:bottom w:val="nil"/>
          <w:right w:val="nil"/>
          <w:between w:val="nil"/>
        </w:pBdr>
        <w:tabs>
          <w:tab w:val="left" w:pos="2523"/>
        </w:tabs>
        <w:spacing w:before="100" w:after="200"/>
        <w:rPr>
          <w:color w:val="000000"/>
        </w:rPr>
      </w:pPr>
      <w:r>
        <w:rPr>
          <w:color w:val="000000"/>
        </w:rPr>
        <w:t>Net Book Value;</w:t>
      </w:r>
    </w:p>
    <w:p w14:paraId="37FF32F6" w14:textId="77777777" w:rsidR="00922C9C" w:rsidRDefault="00AD6EA9">
      <w:pPr>
        <w:numPr>
          <w:ilvl w:val="4"/>
          <w:numId w:val="8"/>
        </w:numPr>
        <w:pBdr>
          <w:top w:val="nil"/>
          <w:left w:val="nil"/>
          <w:bottom w:val="nil"/>
          <w:right w:val="nil"/>
          <w:between w:val="nil"/>
        </w:pBdr>
        <w:tabs>
          <w:tab w:val="left" w:pos="2523"/>
        </w:tabs>
        <w:spacing w:before="100" w:after="200"/>
        <w:rPr>
          <w:color w:val="000000"/>
        </w:rPr>
      </w:pPr>
      <w:r>
        <w:rPr>
          <w:color w:val="000000"/>
        </w:rPr>
        <w:t>condition and physical location; and</w:t>
      </w:r>
    </w:p>
    <w:p w14:paraId="5452E015" w14:textId="77777777" w:rsidR="00922C9C" w:rsidRDefault="00AD6EA9">
      <w:pPr>
        <w:numPr>
          <w:ilvl w:val="4"/>
          <w:numId w:val="8"/>
        </w:numPr>
        <w:pBdr>
          <w:top w:val="nil"/>
          <w:left w:val="nil"/>
          <w:bottom w:val="nil"/>
          <w:right w:val="nil"/>
          <w:between w:val="nil"/>
        </w:pBdr>
        <w:tabs>
          <w:tab w:val="left" w:pos="2523"/>
        </w:tabs>
        <w:spacing w:before="100" w:after="200"/>
        <w:rPr>
          <w:color w:val="000000"/>
        </w:rPr>
      </w:pPr>
      <w:r>
        <w:rPr>
          <w:color w:val="000000"/>
        </w:rPr>
        <w:t>use (including technical specifications); and</w:t>
      </w:r>
    </w:p>
    <w:p w14:paraId="0A6B61DF"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Sub-Contracts and other relevant agreements (including relevant software licences, maintenance and support agreements and equipment rental and lease agreements) required for the performance of the Goods and/or Services and/or Works;</w:t>
      </w:r>
    </w:p>
    <w:p w14:paraId="54964C2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create and maintain a configuration database detailing the technical infrastructure and operating procedures through which the Supplier provides the Goods and/or Services and/or Works, which shall contain sufficient detail to permit the Customer and/or Replacement Supplier to understand how the Supplier provides the Goods and/or Services and/or Works and to enable the smooth transition of the Goods and/or Services and/or Works with the minimum of disruption;</w:t>
      </w:r>
    </w:p>
    <w:p w14:paraId="24F3569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agree the format of the Registers with the Customer as part of the process of agreeing the Exit Plan; and</w:t>
      </w:r>
    </w:p>
    <w:p w14:paraId="264DDF6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at all times keep the Registers up to date, in particular in the event that Assets, Sub-Contracts or other relevant agreements are added to or removed from the Goods and/or Services and/or Works.</w:t>
      </w:r>
    </w:p>
    <w:p w14:paraId="1481737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w:t>
      </w:r>
    </w:p>
    <w:p w14:paraId="4537D41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procure that all Exclusive Assets listed in the Registers are clearly marked to identify that they are exclusively used for the provision of the Goods and/or Goods and/or Services and/or Works under this Contract; and</w:t>
      </w:r>
    </w:p>
    <w:p w14:paraId="09D0DFE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and/or Works (or part of them) without restriction (including any need to obtain any consent or approval) or payment by the Customer.</w:t>
      </w:r>
    </w:p>
    <w:p w14:paraId="2D2AA7C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Where the Supplier is unable to procure that any Sub-Contract or other agreement referred to in paragraph 3.2.2 of this Contract Schedule 9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and/or works to which the relevant agreement relates.</w:t>
      </w:r>
    </w:p>
    <w:p w14:paraId="5873C86C"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Each Party shall appoint a person for the purposes of managing the Parties' respective obligations under this Contract Schedule 9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9. The Supplier shall ensure that its Exit Manager has the requisite authority to arrange and procure any resources of the Supplier as are reasonably necessary to enable the Supplier to comply with the requirements set out in this Contract Schedule 9. The Parties' Exit Managers will liaise with one another in relation to all issues relevant to the termination of this Contract and all matters connected with this Contract Schedule 9 and each Party's compliance with it.</w:t>
      </w:r>
    </w:p>
    <w:p w14:paraId="6CDCC17B"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OBLIGATIONS TO ASSIST ON RE-TENDERING OF GOODS AND/OR SERVICES AND/OR WORKS</w:t>
      </w:r>
    </w:p>
    <w:p w14:paraId="6BF77B40"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p>
    <w:p w14:paraId="104031E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details of the Service(s);</w:t>
      </w:r>
    </w:p>
    <w:p w14:paraId="09C8055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 copy of the Registers, updated by the Supplier up to the date of delivery of such Registers;</w:t>
      </w:r>
    </w:p>
    <w:p w14:paraId="59810BC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 inventory of Customer Data in the Suppliers possession or control;</w:t>
      </w:r>
    </w:p>
    <w:p w14:paraId="46ADCE3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details of any key terms of any third party contracts and licences, particularly as regards charges, termination, assignment and novation;</w:t>
      </w:r>
    </w:p>
    <w:p w14:paraId="14CC4C8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 list of on-going and/or threatened disputes in relation to the provision of the Goods and/or Services and/or Works;</w:t>
      </w:r>
    </w:p>
    <w:p w14:paraId="7C9F996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all information relating to Transferring Supplier Employees required to be provided by the Supplier under this Contract; and</w:t>
      </w:r>
    </w:p>
    <w:p w14:paraId="11CCC22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such other material and information as the Customer shall reasonably require,</w:t>
      </w:r>
    </w:p>
    <w:p w14:paraId="77416C24" w14:textId="77777777" w:rsidR="00922C9C" w:rsidRDefault="00AD6EA9">
      <w:pPr>
        <w:pBdr>
          <w:top w:val="nil"/>
          <w:left w:val="nil"/>
          <w:bottom w:val="nil"/>
          <w:right w:val="nil"/>
          <w:between w:val="nil"/>
        </w:pBdr>
        <w:spacing w:before="100" w:after="200"/>
        <w:ind w:left="720"/>
        <w:rPr>
          <w:color w:val="000000"/>
        </w:rPr>
      </w:pPr>
      <w:r>
        <w:rPr>
          <w:color w:val="000000"/>
        </w:rPr>
        <w:t>(together, the "</w:t>
      </w:r>
      <w:r>
        <w:rPr>
          <w:b/>
          <w:color w:val="000000"/>
        </w:rPr>
        <w:t>Exit Information</w:t>
      </w:r>
      <w:r>
        <w:rPr>
          <w:color w:val="000000"/>
        </w:rPr>
        <w:t>").</w:t>
      </w:r>
    </w:p>
    <w:p w14:paraId="23DEABB3"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9 disclose any Suppliers Confidential Information which is information relating to the Suppliers or its Sub-Contractors' prices or costs).</w:t>
      </w:r>
    </w:p>
    <w:p w14:paraId="306DA70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w:t>
      </w:r>
    </w:p>
    <w:p w14:paraId="79AC94F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notify the Customer within five (5) Working Days of any material change to the Exit Information which may adversely impact upon the provision of any Goods and/or Services and/or Works and shall consult with the Customer regarding such proposed material changes; and</w:t>
      </w:r>
    </w:p>
    <w:p w14:paraId="6CDB01F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provide complete updates of the Exit Information on an as-requested basis as soon as reasonably practicable and in any event within ten (10) Working Days of a request in writing from the Customer.</w:t>
      </w:r>
    </w:p>
    <w:p w14:paraId="28E78340"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may charge the Customer for its reasonable additional costs to the extent the Customer requests more than four (4) updates in any six (6) month period.</w:t>
      </w:r>
    </w:p>
    <w:p w14:paraId="54A30757"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Exit Information shall be accurate and complete in all material respects and the level of detail to be provided by the Supplier shall be such as would be reasonably necessary to enable a third party to:</w:t>
      </w:r>
    </w:p>
    <w:p w14:paraId="0D5D6D5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prepare an informed offer for those Goods and/or Services and/or Works; and</w:t>
      </w:r>
    </w:p>
    <w:p w14:paraId="5437BF0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not be disadvantaged in any subsequent procurement process compared to the Supplier (if the Supplier is invited to participate).</w:t>
      </w:r>
    </w:p>
    <w:p w14:paraId="79A83A05"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EXIT PLAN</w:t>
      </w:r>
    </w:p>
    <w:p w14:paraId="45C6C0C9"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within three (3) Months after the Contract Commencement Date, deliver to the Customer an Exit Plan which:</w:t>
      </w:r>
    </w:p>
    <w:p w14:paraId="74DEB94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sets out the Suppliers proposed methodology for achieving an orderly transition of the Goods and/or Services and/or Works from the Supplier to the Customer and/or its Replacement Supplier on the expiry or termination of this Contract;</w:t>
      </w:r>
    </w:p>
    <w:p w14:paraId="1F77E0D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complies with the requirements set out in paragraph 5.3 of this Contract Schedule 9;</w:t>
      </w:r>
    </w:p>
    <w:p w14:paraId="54F898F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is otherwise reasonably satisfactory to the Customer.</w:t>
      </w:r>
    </w:p>
    <w:p w14:paraId="6010991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w:t>
      </w:r>
    </w:p>
    <w:p w14:paraId="77CECA8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Unless otherwise specified by the Customer or Approved, the Exit Plan shall set out, as a minimum:</w:t>
      </w:r>
    </w:p>
    <w:p w14:paraId="533C3A1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how the Exit Information is obtained;</w:t>
      </w:r>
    </w:p>
    <w:p w14:paraId="488E56A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management structure to be employed during both transfer and cessation of the Goods and/or Services and/or Works;</w:t>
      </w:r>
    </w:p>
    <w:p w14:paraId="179F48F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management structure to be employed during the Termination Assistance Period;</w:t>
      </w:r>
    </w:p>
    <w:p w14:paraId="54C0099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 detailed description of both the transfer and cessation processes, including a timetable;</w:t>
      </w:r>
    </w:p>
    <w:p w14:paraId="663C02F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how the Goods and/or Services and/or Works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274A071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and/or Works will be available for such transfer);</w:t>
      </w:r>
    </w:p>
    <w:p w14:paraId="5DFF870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proposals for the training of key members of the Replacement Suppliers personnel in connection with the continuation of the provision of the Goods and/or Services and/or Works following the Contract Expiry Date charged at rates agreed between the Parties at that time;</w:t>
      </w:r>
    </w:p>
    <w:p w14:paraId="2EECDB4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proposals for providing the Customer or a Replacement Supplier copies of all documentation:</w:t>
      </w:r>
    </w:p>
    <w:p w14:paraId="4FA63A84"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used in the provision of the Goods and/or Services and/or Works and necessarily required for the continued use thereof, in which the Intellectual Property Rights are owned by the Supplier; and</w:t>
      </w:r>
    </w:p>
    <w:p w14:paraId="371FCB78"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relating to the use and operation of the Goods and/or Services and/or Works;</w:t>
      </w:r>
    </w:p>
    <w:p w14:paraId="59CD9B8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proposals for the assignment or novation of the provision of all services, leases, maintenance agreements and support agreements utilised by the Supplier in connection with the performance of the supply of the Goods and/or Services and/or Works;</w:t>
      </w:r>
    </w:p>
    <w:p w14:paraId="3FD54BB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proposals for the identification and return of all Customer Property in the possession of and/or control of the Supplier or any third party (including any Sub-Contractor);</w:t>
      </w:r>
    </w:p>
    <w:p w14:paraId="74C656A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proposals for the disposal of any redundant Goods and/or Services and/or Works and materials;</w:t>
      </w:r>
    </w:p>
    <w:p w14:paraId="77F69D07"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procedures to deal with requests made by the Customer and/or a Replacement Supplier for Staffing Information pursuant to Contract Schedule 10 (Staff Transfer);</w:t>
      </w:r>
    </w:p>
    <w:p w14:paraId="4AF3127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how each of the issues set out in this Contract Schedule 9 will be addressed to facilitate the transition of the Goods and/or Services and/or Works from the Supplier to the Replacement Supplier and/or the Customer with the aim of ensuring that there is no disruption to or degradation of the Goods and/or Services and/or Works during the Termination Assistance Period; and</w:t>
      </w:r>
    </w:p>
    <w:p w14:paraId="6A1797D2"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proposals for the supply of any other information or assistance reasonably required by the Customer or a Replacement Supplier in order to effect an orderly handover of the provision of the Goods and/or Services and/or Works.</w:t>
      </w:r>
    </w:p>
    <w:p w14:paraId="26284F86" w14:textId="77777777" w:rsidR="00922C9C" w:rsidRDefault="00922C9C">
      <w:pPr>
        <w:pBdr>
          <w:top w:val="nil"/>
          <w:left w:val="nil"/>
          <w:bottom w:val="nil"/>
          <w:right w:val="nil"/>
          <w:between w:val="nil"/>
        </w:pBdr>
        <w:spacing w:before="100" w:after="200"/>
        <w:ind w:left="1803"/>
        <w:rPr>
          <w:color w:val="000000"/>
        </w:rPr>
      </w:pPr>
    </w:p>
    <w:p w14:paraId="737F814C" w14:textId="77777777" w:rsidR="00922C9C" w:rsidRDefault="00922C9C">
      <w:pPr>
        <w:pBdr>
          <w:top w:val="nil"/>
          <w:left w:val="nil"/>
          <w:bottom w:val="nil"/>
          <w:right w:val="nil"/>
          <w:between w:val="nil"/>
        </w:pBdr>
        <w:spacing w:before="100" w:after="200"/>
        <w:ind w:left="1803"/>
        <w:rPr>
          <w:color w:val="000000"/>
        </w:rPr>
      </w:pPr>
    </w:p>
    <w:p w14:paraId="7D903498"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TERMINATION ASSISTANCE</w:t>
      </w:r>
    </w:p>
    <w:p w14:paraId="203EB25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shall be entitled to require the provision of Termination Assistance at any time during the Contract Period by giving written notice to the Supplier (a "</w:t>
      </w:r>
      <w:r>
        <w:rPr>
          <w:b/>
          <w:color w:val="000000"/>
        </w:rPr>
        <w:t>Termination Assistance Notice</w:t>
      </w:r>
      <w:r>
        <w:rPr>
          <w:color w:val="000000"/>
        </w:rPr>
        <w:t>") at least four (4) Months prior to the Contract Expiry Date or as soon as reasonably practicable (but in any event, not later than one (1) month) following the service by either Party of a Termination Notice. The Termination Assistance Notice shall specify:</w:t>
      </w:r>
    </w:p>
    <w:p w14:paraId="204B941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date from which Termination Assistance is required;</w:t>
      </w:r>
    </w:p>
    <w:p w14:paraId="0E7CCE7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nature of the Termination Assistance required; and</w:t>
      </w:r>
    </w:p>
    <w:p w14:paraId="650A314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period during which it is anticipated that Termination Assistance will be required, which shall continue no longer than twelve (12) Months after the date that the Supplier ceases to provide the Goods and/or Services and/or Works.</w:t>
      </w:r>
    </w:p>
    <w:p w14:paraId="53106C0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and/or Works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p>
    <w:p w14:paraId="380CDAC0"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TERMINATION ASSISTANCE PERIOD</w:t>
      </w:r>
    </w:p>
    <w:p w14:paraId="6030D6E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Throughout the Termination Assistance Period, or such shorter period as the Customer may require, the Supplier shall:</w:t>
      </w:r>
    </w:p>
    <w:p w14:paraId="4CB1765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continue to provide the Goods and/or Services and/or Works (as applicable) and, if required by the Customer pursuant to paragraph 6.1 of this Contract Schedule 9, provide the Termination Assistance;</w:t>
      </w:r>
    </w:p>
    <w:p w14:paraId="4F15F5A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in addition to providing the Goods and/or Services and/or Works and the Termination Assistance, provide to the Customer any reasonable assistance requested by the Customer to allow the Goods and/or Services and/or Works to continue without interruption following the termination or expiry of this Contract and to facilitate the orderly transfer of responsibility for and conduct of the Goods and/or Services and/or Works to the Customer and/or its Replacement Supplier;</w:t>
      </w:r>
    </w:p>
    <w:p w14:paraId="187E89F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use all reasonable endeavours to reallocate resources to provide such assistance as is referred to in paragraph 7.1.2 of this Contract Schedule 9 without additional costs to the Customer;</w:t>
      </w:r>
    </w:p>
    <w:p w14:paraId="497EE72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bookmarkStart w:id="251" w:name="_heading=h.2k82xt6" w:colFirst="0" w:colLast="0"/>
      <w:bookmarkEnd w:id="251"/>
      <w:r>
        <w:rPr>
          <w:color w:val="000000"/>
        </w:rPr>
        <w:t>provide the Goods and/or Services and/or Works and the Termination Assistance at no detriment to the Service Level Performance Measures, save to the extent that the Parties agree otherwise in accordance with paragraph 7.3; and</w:t>
      </w:r>
    </w:p>
    <w:p w14:paraId="2477702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at the Customer's request and on reasonable notice, deliver up-to-date Registers to the Customer.</w:t>
      </w:r>
    </w:p>
    <w:p w14:paraId="15167AF6"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Without prejudice to the Suppliers obligations under paragraph 7.1.3 of this Contract Schedule 9, if it is not possible for the Supplier to reallocate resources to provide such assistance as is referred to in paragraph 7.1.2 of this Contract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1A77ED56"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the Supplier demonstrates to the Customer's reasonable satisfaction that transition of the Goods and/or Services and/or Works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w:t>
      </w:r>
    </w:p>
    <w:p w14:paraId="05D8B80A"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TERMINATION OBLIGATIONS</w:t>
      </w:r>
    </w:p>
    <w:p w14:paraId="66190929"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comply with all of its obligations contained in the Exit Plan.</w:t>
      </w:r>
    </w:p>
    <w:p w14:paraId="6981463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Upon termination or expiry (as the case may be) or at the end of the Termination Assistance Period (or earlier if this does not adversely affect the Suppliers performance of the Goods and/or Services and/or Works and the Termination Assistance and its compliance with the other provisions of this Contract Schedule 9), the Supplier shall:</w:t>
      </w:r>
    </w:p>
    <w:p w14:paraId="1F6F30B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cease to use the Customer Data;</w:t>
      </w:r>
    </w:p>
    <w:p w14:paraId="07AC2DE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provide the Customer and/or the Replacement Supplier with a complete and uncorrupted version of the Customer Data in electronic form (or such other format as reasonably required by the Customer);</w:t>
      </w:r>
    </w:p>
    <w:p w14:paraId="7368C4F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erase from any computers, storage devices and storage media that are to be retained by the Supplier after the end of the Termination Assistance Period all Customer Data and promptly certify to the Customer that it has completed such deletion;</w:t>
      </w:r>
    </w:p>
    <w:p w14:paraId="1559025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return to the Customer such of the following as is in the Suppliers possession or control:</w:t>
      </w:r>
    </w:p>
    <w:p w14:paraId="12BC59F8"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all materials created by the Supplier under this Contract in which the IPRs are owned by the Customer;</w:t>
      </w:r>
    </w:p>
    <w:p w14:paraId="5ED42AB3"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any equipment which belongs to the Customer;</w:t>
      </w:r>
    </w:p>
    <w:p w14:paraId="0C770A4B"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any items that have been on-charged to the Customer, such as consumables; and</w:t>
      </w:r>
    </w:p>
    <w:p w14:paraId="4DD29CFD"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all Customer Property issued to the Supplier under Clause 31 (Customer Property) of this Contract. Such Customer Property shall be handed back to the Customer in good working order (allowance shall be made only for reasonable wear and tear);</w:t>
      </w:r>
    </w:p>
    <w:p w14:paraId="23DD632A"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any sums prepaid by the Customer in respect of Goods and/or Services and/or Works not Delivered by the Contract Expiry Date;</w:t>
      </w:r>
    </w:p>
    <w:p w14:paraId="7F32002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vacate any Customer Premises;</w:t>
      </w:r>
    </w:p>
    <w:p w14:paraId="3C3C8CF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remove the Supplier Equipment together with any other materials used by the Supplier to supply the Goods and/or Services and/or Works and shall leave the Sites in a clean, safe and tidy condition. The Supplier is solely responsible for making good any damage to the Sites or any objects contained thereon, other than fair wear and tear, which is caused by the Supplier and/or any Supplier Personnel;</w:t>
      </w:r>
    </w:p>
    <w:p w14:paraId="79F9C85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provide access during normal working hours to the Customer and/or the Replacement Supplier for up to twelve (12) Months after expiry or termination to:</w:t>
      </w:r>
    </w:p>
    <w:p w14:paraId="7E885453"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such information relating to the Goods and/or Services and/or Works as remains in the possession or control of the Supplier; and</w:t>
      </w:r>
    </w:p>
    <w:p w14:paraId="4F17EB5D"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such members of the Supplier Personnel as have been involved in the design, development and provision of the Goods and/or Services and/or Works and who are still employed by the Supplier, provided that the Customer and/or the Replacement Supplier shall pay the reasonable costs of the Supplier actually incurred in responding to requests for access under this paragraph.</w:t>
      </w:r>
    </w:p>
    <w:p w14:paraId="63AD2853"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Upon termination or expiry (as the case may be) or at the end of the Termination Assistance Period (or earlier if this does not adversely affect the Suppliers performance of the Goods and/or Services and/or Works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and/or Works or termination services or for statutory compliance purposes.</w:t>
      </w:r>
    </w:p>
    <w:p w14:paraId="04F0D45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Except where this Contract provides otherwise, all licences, leases and authorisations granted by the Customer to the Supplier in relation to the Goods and/or Services and/or Works shall be terminated with effect from the end of the Termination Assistance Period.</w:t>
      </w:r>
    </w:p>
    <w:p w14:paraId="260DEAF0"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ASSETS AND SUB-CONTRACTS</w:t>
      </w:r>
    </w:p>
    <w:p w14:paraId="7EFAC5E9"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Following notice of termination of this Contract and during the Termination Assistance Period, the Supplier shall not, without the Customer's prior written consent:</w:t>
      </w:r>
    </w:p>
    <w:p w14:paraId="75877BD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terminate, enter into or vary any Sub-Contract;</w:t>
      </w:r>
    </w:p>
    <w:p w14:paraId="69A7059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(subject to normal maintenance requirements) make material modifications to, or dispose of, any existing Supplier Assets or acquire any new Supplier Assets; or</w:t>
      </w:r>
    </w:p>
    <w:p w14:paraId="478DDF3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terminate, enter into or vary any licence for software in connection with the provision of Goods and/or Services and/or Works.</w:t>
      </w:r>
    </w:p>
    <w:p w14:paraId="28B8789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Within twenty (20) Working Days of receipt of the up-to-date Registers provided by the Supplier pursuant to paragraph 7.1.5 of this Contract Schedule 9, the Customer shall provide written notice to the Supplier setting out:</w:t>
      </w:r>
    </w:p>
    <w:p w14:paraId="47F773F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which, if any, of the Transferable Assets the Customer requires to be transferred to the Customer and/or the Replacement Supplier ("</w:t>
      </w:r>
      <w:r>
        <w:rPr>
          <w:b/>
          <w:color w:val="000000"/>
        </w:rPr>
        <w:t>Transferring Assets</w:t>
      </w:r>
      <w:r>
        <w:rPr>
          <w:color w:val="000000"/>
        </w:rPr>
        <w:t>");</w:t>
      </w:r>
    </w:p>
    <w:p w14:paraId="7B28207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which, if any, of:</w:t>
      </w:r>
    </w:p>
    <w:p w14:paraId="4D728AB6"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the Exclusive Assets that are not Transferable Assets; and</w:t>
      </w:r>
    </w:p>
    <w:p w14:paraId="3E405058"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the Non-Exclusive Assets,</w:t>
      </w:r>
    </w:p>
    <w:p w14:paraId="44570CD8" w14:textId="77777777" w:rsidR="00922C9C" w:rsidRDefault="00AD6EA9">
      <w:pPr>
        <w:pBdr>
          <w:top w:val="nil"/>
          <w:left w:val="nil"/>
          <w:bottom w:val="nil"/>
          <w:right w:val="nil"/>
          <w:between w:val="nil"/>
        </w:pBdr>
        <w:spacing w:before="100" w:after="200"/>
        <w:ind w:left="1803"/>
        <w:rPr>
          <w:color w:val="000000"/>
        </w:rPr>
      </w:pPr>
      <w:r>
        <w:rPr>
          <w:color w:val="000000"/>
        </w:rPr>
        <w:t>the Customer and/or the Replacement Supplier requires the continued use of; and</w:t>
      </w:r>
    </w:p>
    <w:p w14:paraId="5A94A23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which, if any, of Transferable Contracts the Customer requires to be assigned or novated to the Customer and/or the Replacement Supplier (the "</w:t>
      </w:r>
      <w:r>
        <w:rPr>
          <w:b/>
          <w:color w:val="000000"/>
        </w:rPr>
        <w:t>Transferring Contracts</w:t>
      </w:r>
      <w:r>
        <w:rPr>
          <w:color w:val="000000"/>
        </w:rPr>
        <w:t>"),</w:t>
      </w:r>
    </w:p>
    <w:p w14:paraId="13211452" w14:textId="77777777" w:rsidR="00922C9C" w:rsidRDefault="00AD6EA9">
      <w:pPr>
        <w:pBdr>
          <w:top w:val="nil"/>
          <w:left w:val="nil"/>
          <w:bottom w:val="nil"/>
          <w:right w:val="nil"/>
          <w:between w:val="nil"/>
        </w:pBdr>
        <w:spacing w:before="100" w:after="200"/>
        <w:ind w:left="720"/>
        <w:rPr>
          <w:color w:val="000000"/>
        </w:rPr>
      </w:pPr>
      <w:r>
        <w:rPr>
          <w:color w:val="000000"/>
        </w:rPr>
        <w:t>in order for the Customer and/or its Replacement Supplier to provide the Goods and/or Services and/or Works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and/or Works or the Replacement Goods and/or Replacement Services.</w:t>
      </w:r>
    </w:p>
    <w:p w14:paraId="77154190"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w:t>
      </w:r>
    </w:p>
    <w:p w14:paraId="05811ED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4589A6F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Where the Supplier is notified in accordance with paragraph 9.2.2 of this Contract Schedule 9 that the Customer and/or the Replacement Supplier requires continued use of any Exclusive Assets that are not Transferable Assets or any Non-Exclusive Assets, the Supplier shall as soon as reasonably practicable:</w:t>
      </w:r>
    </w:p>
    <w:p w14:paraId="4CD7A27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781247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procure a suitable alternative to such assets and the Customer or the Replacement Supplier shall bear the reasonable proven costs of procuring the same.</w:t>
      </w:r>
    </w:p>
    <w:p w14:paraId="0060FCF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p>
    <w:p w14:paraId="23D6573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shall:</w:t>
      </w:r>
    </w:p>
    <w:p w14:paraId="70DDBD7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accept assignments from the Supplier or join with the Supplier in procuring a novation of each Transferring Contract; and</w:t>
      </w:r>
    </w:p>
    <w:p w14:paraId="05BB561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p>
    <w:p w14:paraId="7EE205D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hold any Transferring Contracts on trust for the Customer until such time as the transfer of the relevant Transferring Contract to the Customer and/or the Replacement Supplier has been effected.</w:t>
      </w:r>
    </w:p>
    <w:p w14:paraId="4008163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9 in relation to any matters arising prior to the date of assignment or novation of such Transferring Contract.</w:t>
      </w:r>
    </w:p>
    <w:p w14:paraId="11497D39"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SUPPLIER PERSONNEL</w:t>
      </w:r>
    </w:p>
    <w:p w14:paraId="4B55B87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and Supplier agree and acknowledge that in the event of the Supplier ceasing to provide the Goods and/or Services and/or Works or part of them for any reason, Contract Schedule 10 (Staff Transfer) shall apply.</w:t>
      </w:r>
    </w:p>
    <w:p w14:paraId="329389D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not take any step (expressly or implicitly and directly or indirectly by itself or through any other person) to dissuade or discourage any employees engaged in the provision of the Goods and/or Services and/or Works from transferring their employment to the Customer and/or the Replacement Supplier.</w:t>
      </w:r>
    </w:p>
    <w:p w14:paraId="611D108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During the Termination Assistance Period, the Supplier shall give the Customer and/or the Replacement Supplier reasonable access to the Suppliers personnel to present the case for transferring their employment to the Customer and/or the Replacement Supplier.</w:t>
      </w:r>
    </w:p>
    <w:p w14:paraId="330F965C"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78080B4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w:t>
      </w:r>
    </w:p>
    <w:p w14:paraId="67A69EE7"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CHARGES</w:t>
      </w:r>
    </w:p>
    <w:p w14:paraId="7E2AEF96"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Notwithstanding any other provision of this Contract including, without limitation, Contract Schedule 15 (Contract Tender) and Annex 1 (Contract Charges) to Contract Schedule 3 (Contract Charges, Payment and Invoicing), the Supplier shall not make any charges for the services provided by the Supplier pursuant to, and the Customer shall not be obliged to pay for costs incurred by the Supplier in relation to its compliance with, this Contract Schedule 9 including the preparation and implementation of the Exit Plan, the Termination Assistance and any activities mutually agreed between the Parties to carry on after the expiry of the Termination Assistance Period.</w:t>
      </w:r>
    </w:p>
    <w:p w14:paraId="50364E5E"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APPORTIONMENTS</w:t>
      </w:r>
    </w:p>
    <w:p w14:paraId="4E69562C"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w:t>
      </w:r>
    </w:p>
    <w:p w14:paraId="3A1BB0A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amounts shall be annualised and divided by 365 to reach a daily rate;</w:t>
      </w:r>
    </w:p>
    <w:p w14:paraId="5354A1E7"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70D3ED5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Supplier shall be responsible for or entitled to (as the case may be) the rest of the invoice.</w:t>
      </w:r>
    </w:p>
    <w:p w14:paraId="0D44F4F5"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Each Party shall pay (and/or the Customer shall procure that the Replacement Supplier shall pay) any monies due under paragraph 12.1 of this Contract Schedule 9 as soon as reasonably practicable.</w:t>
      </w:r>
    </w:p>
    <w:p w14:paraId="29760018"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2EEE6F30" w14:textId="77777777" w:rsidR="00922C9C" w:rsidRDefault="00AD6EA9">
      <w:pPr>
        <w:numPr>
          <w:ilvl w:val="0"/>
          <w:numId w:val="23"/>
        </w:numPr>
        <w:pBdr>
          <w:top w:val="nil"/>
          <w:left w:val="nil"/>
          <w:bottom w:val="nil"/>
          <w:right w:val="nil"/>
          <w:between w:val="nil"/>
        </w:pBdr>
        <w:spacing w:before="100" w:after="300"/>
        <w:jc w:val="center"/>
        <w:rPr>
          <w:b/>
          <w:color w:val="000000"/>
        </w:rPr>
      </w:pPr>
      <w:r>
        <w:rPr>
          <w:b/>
          <w:color w:val="000000"/>
        </w:rPr>
        <w:t xml:space="preserve"> </w:t>
      </w:r>
    </w:p>
    <w:p w14:paraId="0C2C4F72" w14:textId="77777777" w:rsidR="00922C9C" w:rsidRDefault="00AD6EA9">
      <w:pPr>
        <w:pBdr>
          <w:top w:val="nil"/>
          <w:left w:val="nil"/>
          <w:bottom w:val="nil"/>
          <w:right w:val="nil"/>
          <w:between w:val="nil"/>
        </w:pBdr>
        <w:spacing w:before="100" w:after="300"/>
        <w:jc w:val="center"/>
        <w:rPr>
          <w:b/>
          <w:color w:val="000000"/>
        </w:rPr>
      </w:pPr>
      <w:bookmarkStart w:id="252" w:name="_heading=h.zdd80z" w:colFirst="0" w:colLast="0"/>
      <w:bookmarkEnd w:id="252"/>
      <w:r>
        <w:rPr>
          <w:b/>
          <w:color w:val="000000"/>
        </w:rPr>
        <w:t>STAFF TRANSFER</w:t>
      </w:r>
    </w:p>
    <w:p w14:paraId="1AF07513" w14:textId="77777777" w:rsidR="00922C9C" w:rsidRDefault="00AD6EA9">
      <w:pPr>
        <w:numPr>
          <w:ilvl w:val="0"/>
          <w:numId w:val="50"/>
        </w:numPr>
        <w:pBdr>
          <w:top w:val="nil"/>
          <w:left w:val="nil"/>
          <w:bottom w:val="nil"/>
          <w:right w:val="nil"/>
          <w:between w:val="nil"/>
        </w:pBdr>
        <w:spacing w:before="400" w:after="200"/>
        <w:rPr>
          <w:b/>
          <w:color w:val="000000"/>
        </w:rPr>
      </w:pPr>
      <w:r>
        <w:rPr>
          <w:b/>
          <w:color w:val="000000"/>
        </w:rPr>
        <w:t>DEFINITIONS</w:t>
      </w:r>
    </w:p>
    <w:p w14:paraId="15C81746"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In this Contract Schedule 10, the following definitions shall apply:</w:t>
      </w:r>
    </w:p>
    <w:tbl>
      <w:tblPr>
        <w:tblStyle w:val="af4"/>
        <w:tblW w:w="7768" w:type="dxa"/>
        <w:tblInd w:w="612" w:type="dxa"/>
        <w:tblLayout w:type="fixed"/>
        <w:tblLook w:val="0400" w:firstRow="0" w:lastRow="0" w:firstColumn="0" w:lastColumn="0" w:noHBand="0" w:noVBand="1"/>
      </w:tblPr>
      <w:tblGrid>
        <w:gridCol w:w="2818"/>
        <w:gridCol w:w="4950"/>
      </w:tblGrid>
      <w:tr w:rsidR="00922C9C" w14:paraId="53D5A142" w14:textId="77777777">
        <w:tc>
          <w:tcPr>
            <w:tcW w:w="2818" w:type="dxa"/>
          </w:tcPr>
          <w:p w14:paraId="383182D7" w14:textId="77777777" w:rsidR="00922C9C" w:rsidRDefault="00AD6EA9">
            <w:pPr>
              <w:pBdr>
                <w:top w:val="nil"/>
                <w:left w:val="nil"/>
                <w:bottom w:val="nil"/>
                <w:right w:val="nil"/>
                <w:between w:val="nil"/>
              </w:pBdr>
              <w:spacing w:before="100" w:after="200"/>
              <w:rPr>
                <w:b/>
                <w:color w:val="000000"/>
              </w:rPr>
            </w:pPr>
            <w:r>
              <w:rPr>
                <w:b/>
                <w:color w:val="000000"/>
              </w:rPr>
              <w:t>"Admission Agreement"</w:t>
            </w:r>
          </w:p>
        </w:tc>
        <w:tc>
          <w:tcPr>
            <w:tcW w:w="4950" w:type="dxa"/>
          </w:tcPr>
          <w:p w14:paraId="5E75449A" w14:textId="77777777" w:rsidR="00922C9C" w:rsidRDefault="00AD6EA9">
            <w:pPr>
              <w:pBdr>
                <w:top w:val="nil"/>
                <w:left w:val="nil"/>
                <w:bottom w:val="nil"/>
                <w:right w:val="nil"/>
                <w:between w:val="nil"/>
              </w:pBdr>
              <w:spacing w:before="100" w:after="200"/>
              <w:rPr>
                <w:color w:val="000000"/>
              </w:rPr>
            </w:pPr>
            <w:r>
              <w:rPr>
                <w:color w:val="000000"/>
              </w:rPr>
              <w:t>the agreement to be entered into by which the supplier agrees to participate in the Schemes as amended from time to time;</w:t>
            </w:r>
          </w:p>
        </w:tc>
      </w:tr>
      <w:tr w:rsidR="00922C9C" w14:paraId="0D533B1C" w14:textId="77777777">
        <w:tc>
          <w:tcPr>
            <w:tcW w:w="2818" w:type="dxa"/>
          </w:tcPr>
          <w:p w14:paraId="45984E99" w14:textId="77777777" w:rsidR="00922C9C" w:rsidRDefault="00AD6EA9">
            <w:pPr>
              <w:pBdr>
                <w:top w:val="nil"/>
                <w:left w:val="nil"/>
                <w:bottom w:val="nil"/>
                <w:right w:val="nil"/>
                <w:between w:val="nil"/>
              </w:pBdr>
              <w:spacing w:before="100" w:after="200"/>
              <w:rPr>
                <w:b/>
                <w:color w:val="000000"/>
              </w:rPr>
            </w:pPr>
            <w:r>
              <w:rPr>
                <w:b/>
                <w:color w:val="000000"/>
              </w:rPr>
              <w:t>"Eligible Employee"</w:t>
            </w:r>
          </w:p>
        </w:tc>
        <w:tc>
          <w:tcPr>
            <w:tcW w:w="4950" w:type="dxa"/>
          </w:tcPr>
          <w:p w14:paraId="7F0C1374" w14:textId="77777777" w:rsidR="00922C9C" w:rsidRDefault="00AD6EA9">
            <w:pPr>
              <w:pBdr>
                <w:top w:val="nil"/>
                <w:left w:val="nil"/>
                <w:bottom w:val="nil"/>
                <w:right w:val="nil"/>
                <w:between w:val="nil"/>
              </w:pBdr>
              <w:spacing w:before="100" w:after="200"/>
              <w:rPr>
                <w:color w:val="000000"/>
              </w:rPr>
            </w:pPr>
            <w:r>
              <w:rPr>
                <w:color w:val="000000"/>
              </w:rPr>
              <w:t>any Fair Deal Employee who at the relevant time is an eligible employee as defined in the Admission Agreement;</w:t>
            </w:r>
          </w:p>
        </w:tc>
      </w:tr>
      <w:tr w:rsidR="00922C9C" w14:paraId="626AA550" w14:textId="77777777">
        <w:tc>
          <w:tcPr>
            <w:tcW w:w="2818" w:type="dxa"/>
          </w:tcPr>
          <w:p w14:paraId="4D0F5F49" w14:textId="77777777" w:rsidR="00922C9C" w:rsidRDefault="00AD6EA9">
            <w:pPr>
              <w:pBdr>
                <w:top w:val="nil"/>
                <w:left w:val="nil"/>
                <w:bottom w:val="nil"/>
                <w:right w:val="nil"/>
                <w:between w:val="nil"/>
              </w:pBdr>
              <w:spacing w:before="100" w:after="200"/>
              <w:rPr>
                <w:b/>
                <w:color w:val="000000"/>
              </w:rPr>
            </w:pPr>
            <w:r>
              <w:rPr>
                <w:b/>
                <w:color w:val="000000"/>
              </w:rPr>
              <w:t>"Employee Liabilities"</w:t>
            </w:r>
          </w:p>
        </w:tc>
        <w:tc>
          <w:tcPr>
            <w:tcW w:w="4950" w:type="dxa"/>
          </w:tcPr>
          <w:p w14:paraId="61C7639C" w14:textId="77777777" w:rsidR="00922C9C" w:rsidRDefault="00AD6EA9">
            <w:pPr>
              <w:pBdr>
                <w:top w:val="nil"/>
                <w:left w:val="nil"/>
                <w:bottom w:val="nil"/>
                <w:right w:val="nil"/>
                <w:between w:val="nil"/>
              </w:pBdr>
              <w:spacing w:before="100" w:after="200"/>
              <w:rPr>
                <w:color w:val="000000"/>
              </w:rPr>
            </w:pPr>
            <w:r>
              <w:rPr>
                <w:color w:val="000000"/>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39454DAF" w14:textId="77777777" w:rsidR="00922C9C" w:rsidRDefault="00AD6EA9">
            <w:pPr>
              <w:numPr>
                <w:ilvl w:val="0"/>
                <w:numId w:val="51"/>
              </w:numPr>
              <w:pBdr>
                <w:top w:val="nil"/>
                <w:left w:val="nil"/>
                <w:bottom w:val="nil"/>
                <w:right w:val="nil"/>
                <w:between w:val="nil"/>
              </w:pBdr>
              <w:spacing w:before="100" w:after="200"/>
              <w:rPr>
                <w:color w:val="000000"/>
              </w:rPr>
            </w:pPr>
            <w:r>
              <w:rPr>
                <w:color w:val="000000"/>
              </w:rPr>
              <w:t>redundancy payments including contractual or enhanced redundancy costs, termination costs and notice payments;</w:t>
            </w:r>
          </w:p>
          <w:p w14:paraId="32C20FA3" w14:textId="77777777" w:rsidR="00922C9C" w:rsidRDefault="00AD6EA9">
            <w:pPr>
              <w:numPr>
                <w:ilvl w:val="0"/>
                <w:numId w:val="51"/>
              </w:numPr>
              <w:pBdr>
                <w:top w:val="nil"/>
                <w:left w:val="nil"/>
                <w:bottom w:val="nil"/>
                <w:right w:val="nil"/>
                <w:between w:val="nil"/>
              </w:pBdr>
              <w:spacing w:before="100" w:after="200"/>
              <w:rPr>
                <w:color w:val="000000"/>
              </w:rPr>
            </w:pPr>
            <w:r>
              <w:rPr>
                <w:color w:val="000000"/>
              </w:rPr>
              <w:t>unfair, wrongful or constructive dismissal compensation;</w:t>
            </w:r>
          </w:p>
          <w:p w14:paraId="59DEAA9E" w14:textId="77777777" w:rsidR="00922C9C" w:rsidRDefault="00AD6EA9">
            <w:pPr>
              <w:numPr>
                <w:ilvl w:val="0"/>
                <w:numId w:val="51"/>
              </w:numPr>
              <w:pBdr>
                <w:top w:val="nil"/>
                <w:left w:val="nil"/>
                <w:bottom w:val="nil"/>
                <w:right w:val="nil"/>
                <w:between w:val="nil"/>
              </w:pBdr>
              <w:spacing w:before="100" w:after="200"/>
              <w:rPr>
                <w:color w:val="000000"/>
              </w:rPr>
            </w:pPr>
            <w:r>
              <w:rPr>
                <w:color w:val="000000"/>
              </w:rPr>
              <w:t>compensation for discrimination on grounds of sex, race, disability, age, religion or belief, gender reassignment, marriage or civil partnership, pregnancy and maternity or sexual orientation or claims for equal pay;</w:t>
            </w:r>
          </w:p>
          <w:p w14:paraId="4E445766" w14:textId="77777777" w:rsidR="00922C9C" w:rsidRDefault="00AD6EA9">
            <w:pPr>
              <w:numPr>
                <w:ilvl w:val="0"/>
                <w:numId w:val="51"/>
              </w:numPr>
              <w:pBdr>
                <w:top w:val="nil"/>
                <w:left w:val="nil"/>
                <w:bottom w:val="nil"/>
                <w:right w:val="nil"/>
                <w:between w:val="nil"/>
              </w:pBdr>
              <w:spacing w:before="100" w:after="200"/>
              <w:rPr>
                <w:color w:val="000000"/>
              </w:rPr>
            </w:pPr>
            <w:r>
              <w:rPr>
                <w:color w:val="000000"/>
              </w:rPr>
              <w:t>compensation for less favourable treatment of part-time workers or fixed term employees;</w:t>
            </w:r>
          </w:p>
          <w:p w14:paraId="2ED9C264" w14:textId="77777777" w:rsidR="00922C9C" w:rsidRDefault="00AD6EA9">
            <w:pPr>
              <w:numPr>
                <w:ilvl w:val="0"/>
                <w:numId w:val="51"/>
              </w:numPr>
              <w:pBdr>
                <w:top w:val="nil"/>
                <w:left w:val="nil"/>
                <w:bottom w:val="nil"/>
                <w:right w:val="nil"/>
                <w:between w:val="nil"/>
              </w:pBdr>
              <w:spacing w:before="100" w:after="200"/>
              <w:rPr>
                <w:color w:val="000000"/>
              </w:rPr>
            </w:pPr>
            <w:r>
              <w:rPr>
                <w:color w:val="000000"/>
              </w:rPr>
              <w:t>outstanding employment debts and unlawful deduction of wages including any PAYE and national insurance contributions;</w:t>
            </w:r>
          </w:p>
          <w:p w14:paraId="7303441A" w14:textId="77777777" w:rsidR="00922C9C" w:rsidRDefault="00AD6EA9">
            <w:pPr>
              <w:numPr>
                <w:ilvl w:val="0"/>
                <w:numId w:val="51"/>
              </w:numPr>
              <w:pBdr>
                <w:top w:val="nil"/>
                <w:left w:val="nil"/>
                <w:bottom w:val="nil"/>
                <w:right w:val="nil"/>
                <w:between w:val="nil"/>
              </w:pBdr>
              <w:spacing w:before="100" w:after="200"/>
              <w:rPr>
                <w:color w:val="000000"/>
              </w:rPr>
            </w:pPr>
            <w:r>
              <w:rPr>
                <w:color w:val="000000"/>
              </w:rPr>
              <w:t>employment claims whether in tort, contract or statute or otherwise;</w:t>
            </w:r>
          </w:p>
          <w:p w14:paraId="5F58881D" w14:textId="77777777" w:rsidR="00922C9C" w:rsidRDefault="00AD6EA9">
            <w:pPr>
              <w:numPr>
                <w:ilvl w:val="0"/>
                <w:numId w:val="51"/>
              </w:numPr>
              <w:pBdr>
                <w:top w:val="nil"/>
                <w:left w:val="nil"/>
                <w:bottom w:val="nil"/>
                <w:right w:val="nil"/>
                <w:between w:val="nil"/>
              </w:pBdr>
              <w:spacing w:before="100" w:after="200"/>
              <w:rPr>
                <w:color w:val="000000"/>
              </w:rPr>
            </w:pPr>
            <w:r>
              <w:rPr>
                <w:color w:val="000000"/>
              </w:rPr>
              <w:t>any investigation relating to employment matters by the Equality and Human Rights Commission or other enforcement, regulatory or supervisory body and of implementing any requirements which may arise from such investigation;</w:t>
            </w:r>
          </w:p>
        </w:tc>
      </w:tr>
      <w:tr w:rsidR="00922C9C" w14:paraId="2982FD15" w14:textId="77777777">
        <w:tc>
          <w:tcPr>
            <w:tcW w:w="2818" w:type="dxa"/>
          </w:tcPr>
          <w:p w14:paraId="3054D3AB" w14:textId="77777777" w:rsidR="00922C9C" w:rsidRDefault="00AD6EA9">
            <w:pPr>
              <w:pBdr>
                <w:top w:val="nil"/>
                <w:left w:val="nil"/>
                <w:bottom w:val="nil"/>
                <w:right w:val="nil"/>
                <w:between w:val="nil"/>
              </w:pBdr>
              <w:spacing w:before="100" w:after="200"/>
              <w:rPr>
                <w:b/>
                <w:color w:val="000000"/>
              </w:rPr>
            </w:pPr>
            <w:r>
              <w:rPr>
                <w:b/>
                <w:color w:val="000000"/>
              </w:rPr>
              <w:t>"Fair Deal Employees"</w:t>
            </w:r>
          </w:p>
        </w:tc>
        <w:tc>
          <w:tcPr>
            <w:tcW w:w="4950" w:type="dxa"/>
          </w:tcPr>
          <w:p w14:paraId="41490649" w14:textId="77777777" w:rsidR="00922C9C" w:rsidRDefault="00AD6EA9">
            <w:pPr>
              <w:pBdr>
                <w:top w:val="nil"/>
                <w:left w:val="nil"/>
                <w:bottom w:val="nil"/>
                <w:right w:val="nil"/>
                <w:between w:val="nil"/>
              </w:pBdr>
              <w:spacing w:before="100" w:after="200"/>
              <w:rPr>
                <w:color w:val="000000"/>
              </w:rPr>
            </w:pPr>
            <w:r>
              <w:rPr>
                <w:color w:val="000000"/>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922C9C" w14:paraId="4B5FB22C" w14:textId="77777777">
        <w:tc>
          <w:tcPr>
            <w:tcW w:w="2818" w:type="dxa"/>
          </w:tcPr>
          <w:p w14:paraId="2133CAF3" w14:textId="77777777" w:rsidR="00922C9C" w:rsidRDefault="00AD6EA9">
            <w:pPr>
              <w:pBdr>
                <w:top w:val="nil"/>
                <w:left w:val="nil"/>
                <w:bottom w:val="nil"/>
                <w:right w:val="nil"/>
                <w:between w:val="nil"/>
              </w:pBdr>
              <w:spacing w:before="100" w:after="200"/>
              <w:rPr>
                <w:b/>
                <w:color w:val="000000"/>
              </w:rPr>
            </w:pPr>
            <w:r>
              <w:rPr>
                <w:b/>
                <w:color w:val="000000"/>
              </w:rPr>
              <w:t>"Former Supplier"</w:t>
            </w:r>
          </w:p>
        </w:tc>
        <w:tc>
          <w:tcPr>
            <w:tcW w:w="4950" w:type="dxa"/>
          </w:tcPr>
          <w:p w14:paraId="5AFD8838" w14:textId="77777777" w:rsidR="00922C9C" w:rsidRDefault="00AD6EA9">
            <w:pPr>
              <w:pBdr>
                <w:top w:val="nil"/>
                <w:left w:val="nil"/>
                <w:bottom w:val="nil"/>
                <w:right w:val="nil"/>
                <w:between w:val="nil"/>
              </w:pBdr>
              <w:spacing w:before="100" w:after="200"/>
              <w:rPr>
                <w:color w:val="000000"/>
              </w:rPr>
            </w:pPr>
            <w:r>
              <w:rPr>
                <w:color w:val="000000"/>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922C9C" w14:paraId="454F52F6" w14:textId="77777777">
        <w:tc>
          <w:tcPr>
            <w:tcW w:w="2818" w:type="dxa"/>
          </w:tcPr>
          <w:p w14:paraId="3143160E" w14:textId="77777777" w:rsidR="00922C9C" w:rsidRDefault="00AD6EA9">
            <w:pPr>
              <w:pBdr>
                <w:top w:val="nil"/>
                <w:left w:val="nil"/>
                <w:bottom w:val="nil"/>
                <w:right w:val="nil"/>
                <w:between w:val="nil"/>
              </w:pBdr>
              <w:spacing w:before="100" w:after="200"/>
              <w:rPr>
                <w:b/>
                <w:color w:val="000000"/>
              </w:rPr>
            </w:pPr>
            <w:r>
              <w:rPr>
                <w:b/>
                <w:color w:val="000000"/>
              </w:rPr>
              <w:t>"New Fair Deal"</w:t>
            </w:r>
          </w:p>
        </w:tc>
        <w:tc>
          <w:tcPr>
            <w:tcW w:w="4950" w:type="dxa"/>
          </w:tcPr>
          <w:p w14:paraId="75B1E948" w14:textId="77777777" w:rsidR="00922C9C" w:rsidRDefault="00AD6EA9">
            <w:pPr>
              <w:pBdr>
                <w:top w:val="nil"/>
                <w:left w:val="nil"/>
                <w:bottom w:val="nil"/>
                <w:right w:val="nil"/>
                <w:between w:val="nil"/>
              </w:pBdr>
              <w:spacing w:before="100" w:after="200"/>
              <w:rPr>
                <w:color w:val="000000"/>
              </w:rPr>
            </w:pPr>
            <w:r>
              <w:rPr>
                <w:color w:val="000000"/>
              </w:rPr>
              <w:t xml:space="preserve">the revised Fair Deal position set out in the HM Treasury guidance: </w:t>
            </w:r>
            <w:r>
              <w:rPr>
                <w:i/>
                <w:color w:val="000000"/>
              </w:rPr>
              <w:t>"Fair Deal for staff pensions: staff transfer from central government"</w:t>
            </w:r>
            <w:r>
              <w:rPr>
                <w:color w:val="000000"/>
              </w:rPr>
              <w:t xml:space="preserve"> issued in October 2013;</w:t>
            </w:r>
          </w:p>
        </w:tc>
      </w:tr>
      <w:tr w:rsidR="00922C9C" w14:paraId="76938B8C" w14:textId="77777777">
        <w:tc>
          <w:tcPr>
            <w:tcW w:w="2818" w:type="dxa"/>
          </w:tcPr>
          <w:p w14:paraId="0F2E7F1D" w14:textId="77777777" w:rsidR="00922C9C" w:rsidRDefault="00AD6EA9">
            <w:pPr>
              <w:pBdr>
                <w:top w:val="nil"/>
                <w:left w:val="nil"/>
                <w:bottom w:val="nil"/>
                <w:right w:val="nil"/>
                <w:between w:val="nil"/>
              </w:pBdr>
              <w:spacing w:before="100" w:after="200"/>
              <w:rPr>
                <w:b/>
                <w:color w:val="000000"/>
              </w:rPr>
            </w:pPr>
            <w:r>
              <w:rPr>
                <w:b/>
                <w:color w:val="000000"/>
              </w:rPr>
              <w:t>"Notified Sub-Contractor"</w:t>
            </w:r>
          </w:p>
        </w:tc>
        <w:tc>
          <w:tcPr>
            <w:tcW w:w="4950" w:type="dxa"/>
          </w:tcPr>
          <w:p w14:paraId="05CF238D" w14:textId="77777777" w:rsidR="00922C9C" w:rsidRDefault="00AD6EA9">
            <w:pPr>
              <w:pBdr>
                <w:top w:val="nil"/>
                <w:left w:val="nil"/>
                <w:bottom w:val="nil"/>
                <w:right w:val="nil"/>
                <w:between w:val="nil"/>
              </w:pBdr>
              <w:spacing w:before="100" w:after="200"/>
              <w:rPr>
                <w:color w:val="000000"/>
              </w:rPr>
            </w:pPr>
            <w:r>
              <w:rPr>
                <w:color w:val="000000"/>
              </w:rPr>
              <w:t>a Sub-Contractor identified in the Annex to this Contract Schedule 10 to whom Transferring Customer Employees and/or Transferring Former Supplier Employees will transfer on a Relevant Transfer Date;</w:t>
            </w:r>
          </w:p>
        </w:tc>
      </w:tr>
      <w:tr w:rsidR="00922C9C" w14:paraId="6E232DB0" w14:textId="77777777">
        <w:tc>
          <w:tcPr>
            <w:tcW w:w="2818" w:type="dxa"/>
          </w:tcPr>
          <w:p w14:paraId="155D63F6" w14:textId="77777777" w:rsidR="00922C9C" w:rsidRDefault="00AD6EA9">
            <w:pPr>
              <w:pBdr>
                <w:top w:val="nil"/>
                <w:left w:val="nil"/>
                <w:bottom w:val="nil"/>
                <w:right w:val="nil"/>
                <w:between w:val="nil"/>
              </w:pBdr>
              <w:spacing w:before="100" w:after="200"/>
              <w:rPr>
                <w:b/>
                <w:color w:val="000000"/>
              </w:rPr>
            </w:pPr>
            <w:r>
              <w:rPr>
                <w:b/>
                <w:color w:val="000000"/>
              </w:rPr>
              <w:t>"Replacement Sub-Contractor"</w:t>
            </w:r>
          </w:p>
        </w:tc>
        <w:tc>
          <w:tcPr>
            <w:tcW w:w="4950" w:type="dxa"/>
          </w:tcPr>
          <w:p w14:paraId="3AD08FA3" w14:textId="77777777" w:rsidR="00922C9C" w:rsidRDefault="00AD6EA9">
            <w:pPr>
              <w:pBdr>
                <w:top w:val="nil"/>
                <w:left w:val="nil"/>
                <w:bottom w:val="nil"/>
                <w:right w:val="nil"/>
                <w:between w:val="nil"/>
              </w:pBdr>
              <w:spacing w:before="100" w:after="200"/>
              <w:rPr>
                <w:color w:val="000000"/>
              </w:rPr>
            </w:pPr>
            <w:r>
              <w:rPr>
                <w:color w:val="000000"/>
              </w:rPr>
              <w:t>a sub-contractor of the Replacement Supplier to whom Transferring Supplier Employees will transfer on a Service Transfer Date (or any sub-contractor of any such sub-contractor);</w:t>
            </w:r>
          </w:p>
        </w:tc>
      </w:tr>
      <w:tr w:rsidR="00922C9C" w14:paraId="63957C49" w14:textId="77777777">
        <w:tc>
          <w:tcPr>
            <w:tcW w:w="2818" w:type="dxa"/>
          </w:tcPr>
          <w:p w14:paraId="569CB218" w14:textId="77777777" w:rsidR="00922C9C" w:rsidRDefault="00AD6EA9">
            <w:pPr>
              <w:pBdr>
                <w:top w:val="nil"/>
                <w:left w:val="nil"/>
                <w:bottom w:val="nil"/>
                <w:right w:val="nil"/>
                <w:between w:val="nil"/>
              </w:pBdr>
              <w:spacing w:before="100" w:after="200"/>
              <w:rPr>
                <w:b/>
                <w:color w:val="000000"/>
              </w:rPr>
            </w:pPr>
            <w:r>
              <w:rPr>
                <w:b/>
                <w:color w:val="000000"/>
              </w:rPr>
              <w:t>"Relevant Transfer"</w:t>
            </w:r>
          </w:p>
        </w:tc>
        <w:tc>
          <w:tcPr>
            <w:tcW w:w="4950" w:type="dxa"/>
          </w:tcPr>
          <w:p w14:paraId="546937FB" w14:textId="77777777" w:rsidR="00922C9C" w:rsidRDefault="00AD6EA9">
            <w:pPr>
              <w:pBdr>
                <w:top w:val="nil"/>
                <w:left w:val="nil"/>
                <w:bottom w:val="nil"/>
                <w:right w:val="nil"/>
                <w:between w:val="nil"/>
              </w:pBdr>
              <w:spacing w:before="100" w:after="200"/>
              <w:rPr>
                <w:color w:val="000000"/>
              </w:rPr>
            </w:pPr>
            <w:r>
              <w:rPr>
                <w:color w:val="000000"/>
              </w:rPr>
              <w:t>a transfer of employment to which the Employment Regulations applies;</w:t>
            </w:r>
          </w:p>
        </w:tc>
      </w:tr>
      <w:tr w:rsidR="00922C9C" w14:paraId="0FF611A6" w14:textId="77777777">
        <w:tc>
          <w:tcPr>
            <w:tcW w:w="2818" w:type="dxa"/>
          </w:tcPr>
          <w:p w14:paraId="78CDF021" w14:textId="77777777" w:rsidR="00922C9C" w:rsidRDefault="00AD6EA9">
            <w:pPr>
              <w:pBdr>
                <w:top w:val="nil"/>
                <w:left w:val="nil"/>
                <w:bottom w:val="nil"/>
                <w:right w:val="nil"/>
                <w:between w:val="nil"/>
              </w:pBdr>
              <w:spacing w:before="100" w:after="200"/>
              <w:rPr>
                <w:b/>
                <w:color w:val="000000"/>
              </w:rPr>
            </w:pPr>
            <w:r>
              <w:rPr>
                <w:b/>
                <w:color w:val="000000"/>
              </w:rPr>
              <w:t>"Relevant Transfer Date"</w:t>
            </w:r>
          </w:p>
        </w:tc>
        <w:tc>
          <w:tcPr>
            <w:tcW w:w="4950" w:type="dxa"/>
          </w:tcPr>
          <w:p w14:paraId="0F822C9C" w14:textId="77777777" w:rsidR="00922C9C" w:rsidRDefault="00AD6EA9">
            <w:pPr>
              <w:pBdr>
                <w:top w:val="nil"/>
                <w:left w:val="nil"/>
                <w:bottom w:val="nil"/>
                <w:right w:val="nil"/>
                <w:between w:val="nil"/>
              </w:pBdr>
              <w:spacing w:before="100" w:after="200"/>
              <w:rPr>
                <w:color w:val="000000"/>
              </w:rPr>
            </w:pPr>
            <w:r>
              <w:rPr>
                <w:color w:val="000000"/>
              </w:rPr>
              <w:t>in relation to a Relevant Transfer, the date upon which the Relevant Transfer takes place;</w:t>
            </w:r>
          </w:p>
        </w:tc>
      </w:tr>
      <w:tr w:rsidR="00922C9C" w14:paraId="3BE18079" w14:textId="77777777">
        <w:tc>
          <w:tcPr>
            <w:tcW w:w="2818" w:type="dxa"/>
          </w:tcPr>
          <w:p w14:paraId="6E0FD0E3" w14:textId="77777777" w:rsidR="00922C9C" w:rsidRDefault="00AD6EA9">
            <w:pPr>
              <w:pBdr>
                <w:top w:val="nil"/>
                <w:left w:val="nil"/>
                <w:bottom w:val="nil"/>
                <w:right w:val="nil"/>
                <w:between w:val="nil"/>
              </w:pBdr>
              <w:spacing w:before="100" w:after="200"/>
              <w:rPr>
                <w:b/>
                <w:color w:val="000000"/>
              </w:rPr>
            </w:pPr>
            <w:r>
              <w:rPr>
                <w:b/>
                <w:color w:val="000000"/>
              </w:rPr>
              <w:t>"Schemes"</w:t>
            </w:r>
          </w:p>
        </w:tc>
        <w:tc>
          <w:tcPr>
            <w:tcW w:w="4950" w:type="dxa"/>
          </w:tcPr>
          <w:p w14:paraId="6FCD8E85" w14:textId="77777777" w:rsidR="00922C9C" w:rsidRDefault="00AD6EA9">
            <w:pPr>
              <w:pBdr>
                <w:top w:val="nil"/>
                <w:left w:val="nil"/>
                <w:bottom w:val="nil"/>
                <w:right w:val="nil"/>
                <w:between w:val="nil"/>
              </w:pBdr>
              <w:spacing w:before="100" w:after="200"/>
              <w:rPr>
                <w:color w:val="000000"/>
              </w:rPr>
            </w:pPr>
            <w:r>
              <w:rPr>
                <w:color w:val="000000"/>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922C9C" w14:paraId="62E93923" w14:textId="77777777">
        <w:tc>
          <w:tcPr>
            <w:tcW w:w="2818" w:type="dxa"/>
          </w:tcPr>
          <w:p w14:paraId="550A7B0C" w14:textId="77777777" w:rsidR="00922C9C" w:rsidRDefault="00AD6EA9">
            <w:pPr>
              <w:pBdr>
                <w:top w:val="nil"/>
                <w:left w:val="nil"/>
                <w:bottom w:val="nil"/>
                <w:right w:val="nil"/>
                <w:between w:val="nil"/>
              </w:pBdr>
              <w:spacing w:before="100" w:after="200"/>
              <w:rPr>
                <w:b/>
                <w:color w:val="000000"/>
              </w:rPr>
            </w:pPr>
            <w:r>
              <w:rPr>
                <w:b/>
                <w:color w:val="000000"/>
              </w:rPr>
              <w:t>"Service Transfer"</w:t>
            </w:r>
          </w:p>
        </w:tc>
        <w:tc>
          <w:tcPr>
            <w:tcW w:w="4950" w:type="dxa"/>
          </w:tcPr>
          <w:p w14:paraId="0E1F5414" w14:textId="77777777" w:rsidR="00922C9C" w:rsidRDefault="00AD6EA9">
            <w:pPr>
              <w:pBdr>
                <w:top w:val="nil"/>
                <w:left w:val="nil"/>
                <w:bottom w:val="nil"/>
                <w:right w:val="nil"/>
                <w:between w:val="nil"/>
              </w:pBdr>
              <w:spacing w:before="100" w:after="200"/>
              <w:rPr>
                <w:color w:val="000000"/>
              </w:rPr>
            </w:pPr>
            <w:r>
              <w:rPr>
                <w:color w:val="000000"/>
              </w:rPr>
              <w:t>any transfer of the Services (or any part of the Services), for whatever reason, from the Supplier or any Sub-Contractor to a Replacement Supplier or a Replacement Sub-Contractor;</w:t>
            </w:r>
          </w:p>
        </w:tc>
      </w:tr>
      <w:tr w:rsidR="00922C9C" w14:paraId="67A3C3CC" w14:textId="77777777">
        <w:tc>
          <w:tcPr>
            <w:tcW w:w="2818" w:type="dxa"/>
          </w:tcPr>
          <w:p w14:paraId="2841E48F" w14:textId="77777777" w:rsidR="00922C9C" w:rsidRDefault="00AD6EA9">
            <w:pPr>
              <w:pBdr>
                <w:top w:val="nil"/>
                <w:left w:val="nil"/>
                <w:bottom w:val="nil"/>
                <w:right w:val="nil"/>
                <w:between w:val="nil"/>
              </w:pBdr>
              <w:spacing w:before="100" w:after="200"/>
              <w:rPr>
                <w:b/>
                <w:color w:val="000000"/>
              </w:rPr>
            </w:pPr>
            <w:r>
              <w:rPr>
                <w:b/>
                <w:color w:val="000000"/>
              </w:rPr>
              <w:t>"Service Transfer Date"</w:t>
            </w:r>
          </w:p>
        </w:tc>
        <w:tc>
          <w:tcPr>
            <w:tcW w:w="4950" w:type="dxa"/>
          </w:tcPr>
          <w:p w14:paraId="02EA0A8F" w14:textId="77777777" w:rsidR="00922C9C" w:rsidRDefault="00AD6EA9">
            <w:pPr>
              <w:pBdr>
                <w:top w:val="nil"/>
                <w:left w:val="nil"/>
                <w:bottom w:val="nil"/>
                <w:right w:val="nil"/>
                <w:between w:val="nil"/>
              </w:pBdr>
              <w:spacing w:before="100" w:after="200"/>
              <w:rPr>
                <w:color w:val="000000"/>
              </w:rPr>
            </w:pPr>
            <w:r>
              <w:rPr>
                <w:color w:val="000000"/>
              </w:rPr>
              <w:t>the date of a Service Transfer;</w:t>
            </w:r>
          </w:p>
        </w:tc>
      </w:tr>
      <w:tr w:rsidR="00922C9C" w14:paraId="772033B9" w14:textId="77777777">
        <w:tc>
          <w:tcPr>
            <w:tcW w:w="2818" w:type="dxa"/>
          </w:tcPr>
          <w:p w14:paraId="109B5DA1" w14:textId="77777777" w:rsidR="00922C9C" w:rsidRDefault="00AD6EA9">
            <w:pPr>
              <w:pBdr>
                <w:top w:val="nil"/>
                <w:left w:val="nil"/>
                <w:bottom w:val="nil"/>
                <w:right w:val="nil"/>
                <w:between w:val="nil"/>
              </w:pBdr>
              <w:spacing w:before="100" w:after="200"/>
              <w:rPr>
                <w:b/>
                <w:color w:val="000000"/>
              </w:rPr>
            </w:pPr>
            <w:r>
              <w:rPr>
                <w:b/>
                <w:color w:val="000000"/>
              </w:rPr>
              <w:t>"Staffing Information"</w:t>
            </w:r>
          </w:p>
        </w:tc>
        <w:tc>
          <w:tcPr>
            <w:tcW w:w="4950" w:type="dxa"/>
          </w:tcPr>
          <w:p w14:paraId="33639EEA" w14:textId="77777777" w:rsidR="00922C9C" w:rsidRDefault="00AD6EA9">
            <w:pPr>
              <w:pBdr>
                <w:top w:val="nil"/>
                <w:left w:val="nil"/>
                <w:bottom w:val="nil"/>
                <w:right w:val="nil"/>
                <w:between w:val="nil"/>
              </w:pBdr>
              <w:spacing w:before="100" w:after="200"/>
              <w:rPr>
                <w:color w:val="000000"/>
              </w:rPr>
            </w:pPr>
            <w:r>
              <w:rPr>
                <w:color w:val="000000"/>
              </w:rPr>
              <w:t>in relation to all persons identified on the Suppliers Provisional Supplier Personnel List or Suppliers Final Supplier Personnel List, as the case may be, such information as the Customer may reasonably request (subject to all applicable provisions of the DPA), but including in an anonymised format:</w:t>
            </w:r>
          </w:p>
          <w:p w14:paraId="0FD43E0B" w14:textId="77777777" w:rsidR="00922C9C" w:rsidRDefault="00AD6EA9">
            <w:pPr>
              <w:numPr>
                <w:ilvl w:val="0"/>
                <w:numId w:val="49"/>
              </w:numPr>
              <w:pBdr>
                <w:top w:val="nil"/>
                <w:left w:val="nil"/>
                <w:bottom w:val="nil"/>
                <w:right w:val="nil"/>
                <w:between w:val="nil"/>
              </w:pBdr>
              <w:spacing w:before="100" w:after="200"/>
              <w:rPr>
                <w:color w:val="000000"/>
              </w:rPr>
            </w:pPr>
            <w:r>
              <w:rPr>
                <w:color w:val="000000"/>
              </w:rPr>
              <w:t>their ages, dates of commencement of employment or engagement and gender;</w:t>
            </w:r>
          </w:p>
          <w:p w14:paraId="5C5CE6F7" w14:textId="77777777" w:rsidR="00922C9C" w:rsidRDefault="00AD6EA9">
            <w:pPr>
              <w:numPr>
                <w:ilvl w:val="0"/>
                <w:numId w:val="49"/>
              </w:numPr>
              <w:pBdr>
                <w:top w:val="nil"/>
                <w:left w:val="nil"/>
                <w:bottom w:val="nil"/>
                <w:right w:val="nil"/>
                <w:between w:val="nil"/>
              </w:pBdr>
              <w:spacing w:before="100" w:after="200"/>
              <w:rPr>
                <w:color w:val="000000"/>
              </w:rPr>
            </w:pPr>
            <w:r>
              <w:rPr>
                <w:color w:val="000000"/>
              </w:rPr>
              <w:t>details of whether they are employed, self employed contractors or consultants, agency workers or otherwise;</w:t>
            </w:r>
          </w:p>
          <w:p w14:paraId="731569B2" w14:textId="77777777" w:rsidR="00922C9C" w:rsidRDefault="00AD6EA9">
            <w:pPr>
              <w:numPr>
                <w:ilvl w:val="0"/>
                <w:numId w:val="49"/>
              </w:numPr>
              <w:pBdr>
                <w:top w:val="nil"/>
                <w:left w:val="nil"/>
                <w:bottom w:val="nil"/>
                <w:right w:val="nil"/>
                <w:between w:val="nil"/>
              </w:pBdr>
              <w:spacing w:before="100" w:after="200"/>
              <w:rPr>
                <w:color w:val="000000"/>
              </w:rPr>
            </w:pPr>
            <w:r>
              <w:rPr>
                <w:color w:val="000000"/>
              </w:rPr>
              <w:t>the identity of the employer or relevant contracting party;</w:t>
            </w:r>
          </w:p>
          <w:p w14:paraId="1784B4F2" w14:textId="77777777" w:rsidR="00922C9C" w:rsidRDefault="00AD6EA9">
            <w:pPr>
              <w:numPr>
                <w:ilvl w:val="0"/>
                <w:numId w:val="49"/>
              </w:numPr>
              <w:pBdr>
                <w:top w:val="nil"/>
                <w:left w:val="nil"/>
                <w:bottom w:val="nil"/>
                <w:right w:val="nil"/>
                <w:between w:val="nil"/>
              </w:pBdr>
              <w:spacing w:before="100" w:after="200"/>
              <w:rPr>
                <w:color w:val="000000"/>
              </w:rPr>
            </w:pPr>
            <w:r>
              <w:rPr>
                <w:color w:val="000000"/>
              </w:rPr>
              <w:t>their relevant contractual notice periods and any other terms relating to termination of employment, including redundancy procedures, and redundancy payments;</w:t>
            </w:r>
          </w:p>
          <w:p w14:paraId="591E7550" w14:textId="77777777" w:rsidR="00922C9C" w:rsidRDefault="00AD6EA9">
            <w:pPr>
              <w:numPr>
                <w:ilvl w:val="0"/>
                <w:numId w:val="49"/>
              </w:numPr>
              <w:pBdr>
                <w:top w:val="nil"/>
                <w:left w:val="nil"/>
                <w:bottom w:val="nil"/>
                <w:right w:val="nil"/>
                <w:between w:val="nil"/>
              </w:pBdr>
              <w:spacing w:before="100" w:after="200"/>
              <w:rPr>
                <w:color w:val="000000"/>
              </w:rPr>
            </w:pPr>
            <w:r>
              <w:rPr>
                <w:color w:val="000000"/>
              </w:rPr>
              <w:t>their wages, salaries and profit sharing arrangements as applicable;</w:t>
            </w:r>
          </w:p>
          <w:p w14:paraId="00877042" w14:textId="77777777" w:rsidR="00922C9C" w:rsidRDefault="00AD6EA9">
            <w:pPr>
              <w:numPr>
                <w:ilvl w:val="0"/>
                <w:numId w:val="49"/>
              </w:numPr>
              <w:pBdr>
                <w:top w:val="nil"/>
                <w:left w:val="nil"/>
                <w:bottom w:val="nil"/>
                <w:right w:val="nil"/>
                <w:between w:val="nil"/>
              </w:pBdr>
              <w:spacing w:before="100" w:after="200"/>
              <w:rPr>
                <w:color w:val="000000"/>
              </w:rPr>
            </w:pPr>
            <w:r>
              <w:rPr>
                <w:color w:val="000000"/>
              </w:rPr>
              <w:t>details of other employment-related benefits, including (without limitation) medical insurance, life assurance, pension or other retirement benefit schemes, share option schemes and company car schedules applicable to them;</w:t>
            </w:r>
          </w:p>
          <w:p w14:paraId="66EA408F" w14:textId="77777777" w:rsidR="00922C9C" w:rsidRDefault="00AD6EA9">
            <w:pPr>
              <w:numPr>
                <w:ilvl w:val="0"/>
                <w:numId w:val="49"/>
              </w:numPr>
              <w:pBdr>
                <w:top w:val="nil"/>
                <w:left w:val="nil"/>
                <w:bottom w:val="nil"/>
                <w:right w:val="nil"/>
                <w:between w:val="nil"/>
              </w:pBdr>
              <w:spacing w:before="100" w:after="200"/>
              <w:rPr>
                <w:color w:val="000000"/>
              </w:rPr>
            </w:pPr>
            <w:r>
              <w:rPr>
                <w:color w:val="000000"/>
              </w:rPr>
              <w:t>any outstanding or potential contractual, statutory or other liabilities in respect of such individuals (including in respect of personal injury claims);</w:t>
            </w:r>
          </w:p>
          <w:p w14:paraId="43BB8AB6" w14:textId="77777777" w:rsidR="00922C9C" w:rsidRDefault="00AD6EA9">
            <w:pPr>
              <w:numPr>
                <w:ilvl w:val="0"/>
                <w:numId w:val="49"/>
              </w:numPr>
              <w:pBdr>
                <w:top w:val="nil"/>
                <w:left w:val="nil"/>
                <w:bottom w:val="nil"/>
                <w:right w:val="nil"/>
                <w:between w:val="nil"/>
              </w:pBdr>
              <w:spacing w:before="100" w:after="200"/>
              <w:rPr>
                <w:color w:val="000000"/>
              </w:rPr>
            </w:pPr>
            <w:r>
              <w:rPr>
                <w:color w:val="000000"/>
              </w:rPr>
              <w:t>details of any such individuals on long term sickness absence, parental leave, maternity leave or other authorised long term absence;</w:t>
            </w:r>
          </w:p>
          <w:p w14:paraId="0CC5487A" w14:textId="77777777" w:rsidR="00922C9C" w:rsidRDefault="00AD6EA9">
            <w:pPr>
              <w:numPr>
                <w:ilvl w:val="0"/>
                <w:numId w:val="49"/>
              </w:numPr>
              <w:pBdr>
                <w:top w:val="nil"/>
                <w:left w:val="nil"/>
                <w:bottom w:val="nil"/>
                <w:right w:val="nil"/>
                <w:between w:val="nil"/>
              </w:pBdr>
              <w:spacing w:before="100" w:after="200"/>
              <w:rPr>
                <w:color w:val="000000"/>
              </w:rPr>
            </w:pPr>
            <w:r>
              <w:rPr>
                <w:color w:val="000000"/>
              </w:rPr>
              <w:t>copies of all relevant documents and materials relating to such information, including copies of relevant contracts of employment (or relevant standard contracts if applied generally in respect of such employees); and</w:t>
            </w:r>
          </w:p>
          <w:p w14:paraId="077A3A6E" w14:textId="77777777" w:rsidR="00922C9C" w:rsidRDefault="00AD6EA9">
            <w:pPr>
              <w:numPr>
                <w:ilvl w:val="0"/>
                <w:numId w:val="49"/>
              </w:numPr>
              <w:pBdr>
                <w:top w:val="nil"/>
                <w:left w:val="nil"/>
                <w:bottom w:val="nil"/>
                <w:right w:val="nil"/>
                <w:between w:val="nil"/>
              </w:pBdr>
              <w:spacing w:before="100" w:after="200"/>
              <w:rPr>
                <w:color w:val="000000"/>
              </w:rPr>
            </w:pPr>
            <w:r>
              <w:rPr>
                <w:color w:val="000000"/>
              </w:rPr>
              <w:t>any other "employee liability information" as such term is defined in regulation 11 of the Employment Regulations;</w:t>
            </w:r>
          </w:p>
        </w:tc>
      </w:tr>
      <w:tr w:rsidR="00922C9C" w14:paraId="30B38D8E" w14:textId="77777777">
        <w:tc>
          <w:tcPr>
            <w:tcW w:w="2818" w:type="dxa"/>
          </w:tcPr>
          <w:p w14:paraId="296D2F07" w14:textId="77777777" w:rsidR="00922C9C" w:rsidRDefault="00AD6EA9">
            <w:pPr>
              <w:pBdr>
                <w:top w:val="nil"/>
                <w:left w:val="nil"/>
                <w:bottom w:val="nil"/>
                <w:right w:val="nil"/>
                <w:between w:val="nil"/>
              </w:pBdr>
              <w:spacing w:before="100" w:after="200"/>
              <w:rPr>
                <w:b/>
                <w:color w:val="000000"/>
              </w:rPr>
            </w:pPr>
            <w:r>
              <w:rPr>
                <w:b/>
                <w:color w:val="000000"/>
              </w:rPr>
              <w:t>"Suppliers Final Supplier Personnel List"</w:t>
            </w:r>
          </w:p>
        </w:tc>
        <w:tc>
          <w:tcPr>
            <w:tcW w:w="4950" w:type="dxa"/>
          </w:tcPr>
          <w:p w14:paraId="5CB1EBE5" w14:textId="77777777" w:rsidR="00922C9C" w:rsidRDefault="00AD6EA9">
            <w:pPr>
              <w:pBdr>
                <w:top w:val="nil"/>
                <w:left w:val="nil"/>
                <w:bottom w:val="nil"/>
                <w:right w:val="nil"/>
                <w:between w:val="nil"/>
              </w:pBdr>
              <w:spacing w:before="100" w:after="200"/>
              <w:rPr>
                <w:color w:val="000000"/>
              </w:rPr>
            </w:pPr>
            <w:r>
              <w:rPr>
                <w:color w:val="000000"/>
              </w:rPr>
              <w:t>a list provided by the Supplier of all Supplier Personnel who will transfer under the Employment Regulations on the Relevant Transfer Date;</w:t>
            </w:r>
          </w:p>
        </w:tc>
      </w:tr>
      <w:tr w:rsidR="00922C9C" w14:paraId="4D1FE749" w14:textId="77777777">
        <w:tc>
          <w:tcPr>
            <w:tcW w:w="2818" w:type="dxa"/>
          </w:tcPr>
          <w:p w14:paraId="734A407F" w14:textId="77777777" w:rsidR="00922C9C" w:rsidRDefault="00AD6EA9">
            <w:pPr>
              <w:pBdr>
                <w:top w:val="nil"/>
                <w:left w:val="nil"/>
                <w:bottom w:val="nil"/>
                <w:right w:val="nil"/>
                <w:between w:val="nil"/>
              </w:pBdr>
              <w:spacing w:before="100" w:after="200"/>
              <w:rPr>
                <w:b/>
                <w:color w:val="000000"/>
              </w:rPr>
            </w:pPr>
            <w:r>
              <w:rPr>
                <w:b/>
                <w:color w:val="000000"/>
              </w:rPr>
              <w:t>"Suppliers Provisional Supplier Personnel List"</w:t>
            </w:r>
          </w:p>
        </w:tc>
        <w:tc>
          <w:tcPr>
            <w:tcW w:w="4950" w:type="dxa"/>
          </w:tcPr>
          <w:p w14:paraId="02994605" w14:textId="77777777" w:rsidR="00922C9C" w:rsidRDefault="00AD6EA9">
            <w:pPr>
              <w:pBdr>
                <w:top w:val="nil"/>
                <w:left w:val="nil"/>
                <w:bottom w:val="nil"/>
                <w:right w:val="nil"/>
                <w:between w:val="nil"/>
              </w:pBdr>
              <w:spacing w:before="100" w:after="200"/>
              <w:rPr>
                <w:color w:val="000000"/>
              </w:rPr>
            </w:pPr>
            <w:r>
              <w:rPr>
                <w:color w:val="000000"/>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922C9C" w14:paraId="7FEBC294" w14:textId="77777777">
        <w:tc>
          <w:tcPr>
            <w:tcW w:w="2818" w:type="dxa"/>
          </w:tcPr>
          <w:p w14:paraId="5BF8C193" w14:textId="77777777" w:rsidR="00922C9C" w:rsidRDefault="00AD6EA9">
            <w:pPr>
              <w:pBdr>
                <w:top w:val="nil"/>
                <w:left w:val="nil"/>
                <w:bottom w:val="nil"/>
                <w:right w:val="nil"/>
                <w:between w:val="nil"/>
              </w:pBdr>
              <w:spacing w:before="100" w:after="200"/>
              <w:rPr>
                <w:b/>
                <w:color w:val="000000"/>
              </w:rPr>
            </w:pPr>
            <w:r>
              <w:rPr>
                <w:b/>
                <w:color w:val="000000"/>
              </w:rPr>
              <w:t>"Transferring Customer Employees"</w:t>
            </w:r>
          </w:p>
        </w:tc>
        <w:tc>
          <w:tcPr>
            <w:tcW w:w="4950" w:type="dxa"/>
          </w:tcPr>
          <w:p w14:paraId="7126FE04" w14:textId="77777777" w:rsidR="00922C9C" w:rsidRDefault="00AD6EA9">
            <w:pPr>
              <w:pBdr>
                <w:top w:val="nil"/>
                <w:left w:val="nil"/>
                <w:bottom w:val="nil"/>
                <w:right w:val="nil"/>
                <w:between w:val="nil"/>
              </w:pBdr>
              <w:spacing w:before="100" w:after="200"/>
              <w:rPr>
                <w:color w:val="000000"/>
              </w:rPr>
            </w:pPr>
            <w:r>
              <w:rPr>
                <w:color w:val="000000"/>
              </w:rPr>
              <w:t>those employees of the Customer to whom the Employment Regulations will apply on the Relevant Transfer Date;</w:t>
            </w:r>
          </w:p>
        </w:tc>
      </w:tr>
      <w:tr w:rsidR="00922C9C" w14:paraId="429B94F8" w14:textId="77777777">
        <w:tc>
          <w:tcPr>
            <w:tcW w:w="2818" w:type="dxa"/>
          </w:tcPr>
          <w:p w14:paraId="1294B3F6" w14:textId="77777777" w:rsidR="00922C9C" w:rsidRDefault="00AD6EA9">
            <w:pPr>
              <w:pBdr>
                <w:top w:val="nil"/>
                <w:left w:val="nil"/>
                <w:bottom w:val="nil"/>
                <w:right w:val="nil"/>
                <w:between w:val="nil"/>
              </w:pBdr>
              <w:spacing w:before="100" w:after="200"/>
              <w:rPr>
                <w:b/>
                <w:color w:val="000000"/>
              </w:rPr>
            </w:pPr>
            <w:r>
              <w:rPr>
                <w:b/>
                <w:color w:val="000000"/>
              </w:rPr>
              <w:t>"Transferring Former Supplier Employees"</w:t>
            </w:r>
          </w:p>
        </w:tc>
        <w:tc>
          <w:tcPr>
            <w:tcW w:w="4950" w:type="dxa"/>
          </w:tcPr>
          <w:p w14:paraId="6DC89225" w14:textId="77777777" w:rsidR="00922C9C" w:rsidRDefault="00AD6EA9">
            <w:pPr>
              <w:pBdr>
                <w:top w:val="nil"/>
                <w:left w:val="nil"/>
                <w:bottom w:val="nil"/>
                <w:right w:val="nil"/>
                <w:between w:val="nil"/>
              </w:pBdr>
              <w:spacing w:before="100" w:after="200"/>
              <w:rPr>
                <w:color w:val="000000"/>
              </w:rPr>
            </w:pPr>
            <w:r>
              <w:rPr>
                <w:color w:val="000000"/>
              </w:rPr>
              <w:t>in relation to a Former Supplier, those employees of the Former Supplier to whom the Employment Regulations will apply on the Relevant Transfer Date; and</w:t>
            </w:r>
          </w:p>
        </w:tc>
      </w:tr>
      <w:tr w:rsidR="00922C9C" w14:paraId="01FD11C9" w14:textId="77777777">
        <w:tc>
          <w:tcPr>
            <w:tcW w:w="2818" w:type="dxa"/>
          </w:tcPr>
          <w:p w14:paraId="65AECDED" w14:textId="77777777" w:rsidR="00922C9C" w:rsidRDefault="00AD6EA9">
            <w:pPr>
              <w:pBdr>
                <w:top w:val="nil"/>
                <w:left w:val="nil"/>
                <w:bottom w:val="nil"/>
                <w:right w:val="nil"/>
                <w:between w:val="nil"/>
              </w:pBdr>
              <w:spacing w:before="100" w:after="200"/>
              <w:rPr>
                <w:b/>
                <w:color w:val="000000"/>
              </w:rPr>
            </w:pPr>
            <w:r>
              <w:rPr>
                <w:b/>
                <w:color w:val="000000"/>
              </w:rPr>
              <w:t>"Transferring Supplier Employees"</w:t>
            </w:r>
          </w:p>
        </w:tc>
        <w:tc>
          <w:tcPr>
            <w:tcW w:w="4950" w:type="dxa"/>
          </w:tcPr>
          <w:p w14:paraId="7E1EE326" w14:textId="77777777" w:rsidR="00922C9C" w:rsidRDefault="00AD6EA9">
            <w:pPr>
              <w:pBdr>
                <w:top w:val="nil"/>
                <w:left w:val="nil"/>
                <w:bottom w:val="nil"/>
                <w:right w:val="nil"/>
                <w:between w:val="nil"/>
              </w:pBdr>
              <w:spacing w:before="100" w:after="200"/>
              <w:rPr>
                <w:color w:val="000000"/>
              </w:rPr>
            </w:pPr>
            <w:r>
              <w:rPr>
                <w:color w:val="000000"/>
              </w:rPr>
              <w:t>those employees of the Supplier and/or the Suppliers Sub-Contractors to whom the Employment Regulations will apply on the Service Transfer Date</w:t>
            </w:r>
          </w:p>
        </w:tc>
      </w:tr>
    </w:tbl>
    <w:p w14:paraId="649FEB90"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INTERPRETATION</w:t>
      </w:r>
    </w:p>
    <w:p w14:paraId="661CDF36" w14:textId="77777777" w:rsidR="00922C9C" w:rsidRDefault="00AD6EA9">
      <w:pPr>
        <w:pBdr>
          <w:top w:val="nil"/>
          <w:left w:val="nil"/>
          <w:bottom w:val="nil"/>
          <w:right w:val="nil"/>
          <w:between w:val="nil"/>
        </w:pBdr>
        <w:spacing w:before="100" w:after="200"/>
        <w:ind w:left="720"/>
        <w:rPr>
          <w:color w:val="000000"/>
        </w:rPr>
      </w:pPr>
      <w:bookmarkStart w:id="253" w:name="_heading=h.3jd0qos" w:colFirst="0" w:colLast="0"/>
      <w:bookmarkEnd w:id="253"/>
      <w:r>
        <w:rPr>
          <w:color w:val="000000"/>
        </w:rPr>
        <w:t>Where a provision in this Contract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w:t>
      </w:r>
    </w:p>
    <w:p w14:paraId="7CABFAAC"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6CBC9370" w14:textId="77777777" w:rsidR="00922C9C" w:rsidRDefault="00AD6EA9">
      <w:pPr>
        <w:numPr>
          <w:ilvl w:val="0"/>
          <w:numId w:val="40"/>
        </w:numPr>
        <w:pBdr>
          <w:top w:val="nil"/>
          <w:left w:val="nil"/>
          <w:bottom w:val="nil"/>
          <w:right w:val="nil"/>
          <w:between w:val="nil"/>
        </w:pBdr>
        <w:spacing w:before="100" w:after="300"/>
        <w:jc w:val="center"/>
        <w:rPr>
          <w:b/>
          <w:color w:val="000000"/>
        </w:rPr>
      </w:pPr>
      <w:r>
        <w:rPr>
          <w:b/>
          <w:color w:val="000000"/>
        </w:rPr>
        <w:t>: TRANSFERRING CUSTOMER EMPLOYEES AT COMMENCEMENT OF SERVICES</w:t>
      </w:r>
    </w:p>
    <w:p w14:paraId="197132BD" w14:textId="77777777" w:rsidR="00922C9C" w:rsidRDefault="00AD6EA9">
      <w:pPr>
        <w:numPr>
          <w:ilvl w:val="0"/>
          <w:numId w:val="39"/>
        </w:numPr>
        <w:pBdr>
          <w:top w:val="nil"/>
          <w:left w:val="nil"/>
          <w:bottom w:val="nil"/>
          <w:right w:val="nil"/>
          <w:between w:val="nil"/>
        </w:pBdr>
        <w:spacing w:before="400" w:after="200"/>
        <w:rPr>
          <w:b/>
          <w:color w:val="000000"/>
        </w:rPr>
      </w:pPr>
      <w:r>
        <w:rPr>
          <w:b/>
          <w:color w:val="000000"/>
        </w:rPr>
        <w:t>RELEVANT TRANSFERS</w:t>
      </w:r>
    </w:p>
    <w:p w14:paraId="26B44AA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and the Supplier agree that:</w:t>
      </w:r>
    </w:p>
    <w:p w14:paraId="6DA1129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commencement of the provision of the Services or of each relevant part of the Services will be a Relevant Transfer in relation to the Transferring Customer Employees; and</w:t>
      </w:r>
    </w:p>
    <w:p w14:paraId="57539CA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3DAD6C23"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w:t>
      </w:r>
    </w:p>
    <w:p w14:paraId="411A60C4"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CUSTOMER INDEMNITIES</w:t>
      </w:r>
    </w:p>
    <w:p w14:paraId="2BFF282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76B5328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act or omission by the Customer occurring before the Relevant Transfer Date;</w:t>
      </w:r>
    </w:p>
    <w:p w14:paraId="2060E36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breach or non-observance by the Customer before the Relevant Transfer Date of:</w:t>
      </w:r>
    </w:p>
    <w:p w14:paraId="400199D9"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any collective agreement applicable to the Transferring Customer Employees; and/or</w:t>
      </w:r>
    </w:p>
    <w:p w14:paraId="1877FE17"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any custom or practice in respect of any Transferring Customer Employees which the Customer is contractually bound to honour;</w:t>
      </w:r>
    </w:p>
    <w:p w14:paraId="4E5B6D2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247859B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proceeding, claim or demand by HMRC or other statutory authority in respect of any financial obligation including, but not limited to, PAYE and primary and secondary national insurance contributions:</w:t>
      </w:r>
    </w:p>
    <w:p w14:paraId="3816EA25"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in relation to any Transferring Customer Employee, to the extent that the proceeding, claim or demand by HMRC or other statutory authority relates to financial obligations arising before the Relevant Transfer Date; and</w:t>
      </w:r>
    </w:p>
    <w:p w14:paraId="62216269"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35C92F3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0225E98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037C22D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4C50E97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w:t>
      </w:r>
    </w:p>
    <w:p w14:paraId="571A8CBC"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3095F08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arising from the failure by the Supplier or any Sub-Contractor to comply with its obligations under the Employment Regulations.</w:t>
      </w:r>
    </w:p>
    <w:p w14:paraId="0339118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3F635C5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Supplier shall, or shall procure that the Notified Sub-Contractor shall, within 5 Working Days of becoming aware of that fact, give notice in writing to the Customer; and</w:t>
      </w:r>
    </w:p>
    <w:p w14:paraId="61DB2537"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2F2FA020"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511EA9B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by the end of the 15 Working Day period specified in Paragraph 2.3.2:</w:t>
      </w:r>
    </w:p>
    <w:p w14:paraId="2062A7C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no such offer of employment has been made;</w:t>
      </w:r>
    </w:p>
    <w:p w14:paraId="03CA66C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such offer has been made but not accepted; or</w:t>
      </w:r>
    </w:p>
    <w:p w14:paraId="06D523E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situation has not otherwise been resolved,</w:t>
      </w:r>
    </w:p>
    <w:p w14:paraId="39CF1F53" w14:textId="77777777" w:rsidR="00922C9C" w:rsidRDefault="00AD6EA9">
      <w:pPr>
        <w:pBdr>
          <w:top w:val="nil"/>
          <w:left w:val="nil"/>
          <w:bottom w:val="nil"/>
          <w:right w:val="nil"/>
          <w:between w:val="nil"/>
        </w:pBdr>
        <w:spacing w:before="100" w:after="200"/>
        <w:ind w:left="720"/>
        <w:rPr>
          <w:color w:val="000000"/>
        </w:rPr>
      </w:pPr>
      <w:r>
        <w:rPr>
          <w:color w:val="000000"/>
        </w:rPr>
        <w:t>the Supplier and/or any Notified Sub-Contractor may within 5 Working Days give notice to terminate the employment or alleged employment of such person.</w:t>
      </w:r>
    </w:p>
    <w:p w14:paraId="59F174C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1F1A47B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indemnity in Paragraph 2.6:</w:t>
      </w:r>
    </w:p>
    <w:p w14:paraId="4E3E2B9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shall not apply to:</w:t>
      </w:r>
    </w:p>
    <w:p w14:paraId="421C3B11"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any claim for:</w:t>
      </w:r>
    </w:p>
    <w:p w14:paraId="5012DFE1" w14:textId="77777777" w:rsidR="00922C9C" w:rsidRDefault="00AD6EA9">
      <w:pPr>
        <w:numPr>
          <w:ilvl w:val="4"/>
          <w:numId w:val="8"/>
        </w:numPr>
        <w:pBdr>
          <w:top w:val="nil"/>
          <w:left w:val="nil"/>
          <w:bottom w:val="nil"/>
          <w:right w:val="nil"/>
          <w:between w:val="nil"/>
        </w:pBdr>
        <w:tabs>
          <w:tab w:val="left" w:pos="2523"/>
        </w:tabs>
        <w:spacing w:before="100" w:after="200"/>
        <w:rPr>
          <w:color w:val="000000"/>
        </w:rPr>
      </w:pPr>
      <w:r>
        <w:rPr>
          <w:color w:val="000000"/>
        </w:rPr>
        <w:t>discrimination, including on the grounds of sex, race, disability, age, gender reassignment, marriage or civil partnership, pregnancy and maternity or sexual orientation, religion or belief; or</w:t>
      </w:r>
    </w:p>
    <w:p w14:paraId="7F23995F" w14:textId="77777777" w:rsidR="00922C9C" w:rsidRDefault="00AD6EA9">
      <w:pPr>
        <w:numPr>
          <w:ilvl w:val="4"/>
          <w:numId w:val="8"/>
        </w:numPr>
        <w:pBdr>
          <w:top w:val="nil"/>
          <w:left w:val="nil"/>
          <w:bottom w:val="nil"/>
          <w:right w:val="nil"/>
          <w:between w:val="nil"/>
        </w:pBdr>
        <w:tabs>
          <w:tab w:val="left" w:pos="2523"/>
        </w:tabs>
        <w:spacing w:before="100" w:after="200"/>
        <w:rPr>
          <w:color w:val="000000"/>
        </w:rPr>
      </w:pPr>
      <w:r>
        <w:rPr>
          <w:color w:val="000000"/>
        </w:rPr>
        <w:t>equal pay or compensation for less favourable treatment of part-time workers or fixed-term employees,</w:t>
      </w:r>
    </w:p>
    <w:p w14:paraId="13BFBB2A" w14:textId="77777777" w:rsidR="00922C9C" w:rsidRDefault="00AD6EA9">
      <w:pPr>
        <w:pBdr>
          <w:top w:val="nil"/>
          <w:left w:val="nil"/>
          <w:bottom w:val="nil"/>
          <w:right w:val="nil"/>
          <w:between w:val="nil"/>
        </w:pBdr>
        <w:spacing w:before="100" w:after="200"/>
        <w:ind w:left="1803"/>
        <w:rPr>
          <w:color w:val="000000"/>
        </w:rPr>
      </w:pPr>
      <w:r>
        <w:rPr>
          <w:color w:val="000000"/>
        </w:rPr>
        <w:t>in any case in relation to any alleged act or omission of the Supplier and/or any Sub-Contractor; or</w:t>
      </w:r>
    </w:p>
    <w:p w14:paraId="3D7BF23B"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any claim that the termination of employment was unfair because the Supplier and/or Notified Sub-Contractor neglected to follow a fair dismissal procedure; and</w:t>
      </w:r>
    </w:p>
    <w:p w14:paraId="57088F3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shall apply only where the notification referred to in Paragraph 2.3.1 is made by the Supplier and/or any Notified Sub-Contractor (as appropriate) to the Customer within 6 months of the Contract Commencement Date.</w:t>
      </w:r>
    </w:p>
    <w:p w14:paraId="7E6AD2EB"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32A8C70"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SUPPLIER INDEMNITIES AND OBLIGATIONS</w:t>
      </w:r>
    </w:p>
    <w:p w14:paraId="725A8352"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Subject to Paragraph 3.2 the Supplier shall indemnify the Customer against any Employee Liabilities in respect of any Transferring Customer Employee (or, where applicable any employee representative as defined in the Employment Regulations) arising from or as a result of:</w:t>
      </w:r>
    </w:p>
    <w:p w14:paraId="156CCA7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act or omission by the Supplier or any Sub-Contractor whether occurring before, on or after the Relevant Transfer Date;</w:t>
      </w:r>
    </w:p>
    <w:p w14:paraId="099F0907"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breach or non-observance by the Supplier or any Sub-Contractor on or after the Relevant Transfer Date of:</w:t>
      </w:r>
    </w:p>
    <w:p w14:paraId="3529F8F5"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any collective agreement applicable to the Transferring Customer Employees; and/or</w:t>
      </w:r>
    </w:p>
    <w:p w14:paraId="26409750"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any custom or practice in respect of any Transferring Customer Employees which the Supplier or any Sub-Contractor is contractually bound to honour;</w:t>
      </w:r>
    </w:p>
    <w:p w14:paraId="16F9966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000BCC0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w:t>
      </w:r>
    </w:p>
    <w:p w14:paraId="5F9FF85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170832B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proceeding, claim or demand by HMRC or other statutory authority in respect of any financial obligation including, but not limited to, PAYE and primary and secondary national insurance contributions:</w:t>
      </w:r>
    </w:p>
    <w:p w14:paraId="308DCA81"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in relation to any Transferring Customer Employee, to the extent that the proceeding, claim or demand by HMRC or other statutory authority relates to financial obligations arising on or after the Relevant Transfer Date; and</w:t>
      </w:r>
    </w:p>
    <w:p w14:paraId="4A9E89A9"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3F13E73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799A2C7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2AA93C0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3971C91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5D3D4A2E"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INFORMATION</w:t>
      </w:r>
    </w:p>
    <w:p w14:paraId="1353AF17" w14:textId="77777777" w:rsidR="00922C9C" w:rsidRDefault="00AD6EA9">
      <w:pPr>
        <w:pBdr>
          <w:top w:val="nil"/>
          <w:left w:val="nil"/>
          <w:bottom w:val="nil"/>
          <w:right w:val="nil"/>
          <w:between w:val="nil"/>
        </w:pBdr>
        <w:spacing w:before="100" w:after="200"/>
        <w:ind w:left="720"/>
        <w:rPr>
          <w:color w:val="000000"/>
        </w:rPr>
      </w:pPr>
      <w:r>
        <w:rPr>
          <w:color w:val="000000"/>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0C70B9CF"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PRINCIPLES OF GOOD EMPLOYMENT PRACTICE</w:t>
      </w:r>
    </w:p>
    <w:p w14:paraId="5B94F35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7C494DB0"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and shall procure that each Sub-Contractor shall, comply with any requirement notified to it by the Customer relating to pensions in respect of any Transferring Customer Employee as set down in:</w:t>
      </w:r>
    </w:p>
    <w:p w14:paraId="2336526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Cabinet Office Statement of Practice on Staff Transfers in the Public Sector of January 2000, revised 2007;</w:t>
      </w:r>
    </w:p>
    <w:p w14:paraId="7603D77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HM Treasury's guidance "Staff Transfers from Central Government: A Fair Deal for Staff Pensions" of 1999;</w:t>
      </w:r>
    </w:p>
    <w:p w14:paraId="0C6DC3DB"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HM Treasury's guidance "Fair deal for staff pensions: procurement of Bulk Transfer Agreements and Related Issues" of June 2004; and/or</w:t>
      </w:r>
    </w:p>
    <w:p w14:paraId="69FF50F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New Fair Deal.</w:t>
      </w:r>
    </w:p>
    <w:p w14:paraId="02D12A16"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Any changes embodied in any statement of practice, paper or other guidance that replaces any of the documentation referred to in Paragraphs 5.1 or 5.2 shall be agreed in accordance with the Variation Procedure.</w:t>
      </w:r>
    </w:p>
    <w:p w14:paraId="2D483D20"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PENSIONS</w:t>
      </w:r>
    </w:p>
    <w:p w14:paraId="475DB1C5" w14:textId="77777777" w:rsidR="00922C9C" w:rsidRDefault="00AD6EA9">
      <w:pPr>
        <w:pBdr>
          <w:top w:val="nil"/>
          <w:left w:val="nil"/>
          <w:bottom w:val="nil"/>
          <w:right w:val="nil"/>
          <w:between w:val="nil"/>
        </w:pBdr>
        <w:spacing w:before="100" w:after="200"/>
        <w:ind w:left="720"/>
        <w:rPr>
          <w:color w:val="000000"/>
        </w:rPr>
      </w:pPr>
      <w:r>
        <w:rPr>
          <w:color w:val="000000"/>
        </w:rPr>
        <w:t>The Supplier shall, and shall procure that each of its Sub-Contractors shall, comply with the pensions provisions in the following Annex.</w:t>
      </w:r>
    </w:p>
    <w:p w14:paraId="7079A56F"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05CC8F7C" w14:textId="77777777" w:rsidR="00922C9C" w:rsidRDefault="00AD6EA9">
      <w:pPr>
        <w:pBdr>
          <w:top w:val="nil"/>
          <w:left w:val="nil"/>
          <w:bottom w:val="nil"/>
          <w:right w:val="nil"/>
          <w:between w:val="nil"/>
        </w:pBdr>
        <w:spacing w:before="100" w:after="300"/>
        <w:jc w:val="center"/>
        <w:rPr>
          <w:b/>
          <w:color w:val="000000"/>
        </w:rPr>
      </w:pPr>
      <w:bookmarkStart w:id="254" w:name="_heading=h.1yib0wl" w:colFirst="0" w:colLast="0"/>
      <w:bookmarkEnd w:id="254"/>
      <w:r>
        <w:rPr>
          <w:b/>
          <w:color w:val="000000"/>
        </w:rPr>
        <w:t>ANNEX TO PART A: PENSIONS</w:t>
      </w:r>
    </w:p>
    <w:p w14:paraId="13A93AC7" w14:textId="77777777" w:rsidR="00922C9C" w:rsidRDefault="00AD6EA9">
      <w:pPr>
        <w:numPr>
          <w:ilvl w:val="0"/>
          <w:numId w:val="64"/>
        </w:numPr>
        <w:pBdr>
          <w:top w:val="nil"/>
          <w:left w:val="nil"/>
          <w:bottom w:val="nil"/>
          <w:right w:val="nil"/>
          <w:between w:val="nil"/>
        </w:pBdr>
        <w:spacing w:before="400" w:after="200"/>
        <w:rPr>
          <w:b/>
          <w:color w:val="000000"/>
        </w:rPr>
      </w:pPr>
      <w:r>
        <w:rPr>
          <w:b/>
          <w:color w:val="000000"/>
        </w:rPr>
        <w:t>PARTICIPATION</w:t>
      </w:r>
    </w:p>
    <w:p w14:paraId="5E4096A5"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The Supplier undertakes to enter into the Admission Agreement.</w:t>
      </w:r>
    </w:p>
    <w:p w14:paraId="6EE0142D"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The Supplier and the Customer:</w:t>
      </w:r>
    </w:p>
    <w:p w14:paraId="2572F331" w14:textId="77777777" w:rsidR="00922C9C" w:rsidRDefault="00AD6EA9">
      <w:pPr>
        <w:numPr>
          <w:ilvl w:val="2"/>
          <w:numId w:val="64"/>
        </w:numPr>
        <w:pBdr>
          <w:top w:val="nil"/>
          <w:left w:val="nil"/>
          <w:bottom w:val="nil"/>
          <w:right w:val="nil"/>
          <w:between w:val="nil"/>
        </w:pBdr>
        <w:tabs>
          <w:tab w:val="left" w:pos="1803"/>
        </w:tabs>
        <w:spacing w:before="100" w:after="200"/>
        <w:rPr>
          <w:color w:val="000000"/>
        </w:rPr>
      </w:pPr>
      <w:r>
        <w:rPr>
          <w:color w:val="000000"/>
        </w:rPr>
        <w:t>undertake to do all such things and execute any documents (including the Admission Agreement) as may be required to enable the Supplier to participate in the Schemes in respect of the Fair Deal Employees;</w:t>
      </w:r>
    </w:p>
    <w:p w14:paraId="45E8678E" w14:textId="77777777" w:rsidR="00922C9C" w:rsidRDefault="00AD6EA9">
      <w:pPr>
        <w:numPr>
          <w:ilvl w:val="2"/>
          <w:numId w:val="64"/>
        </w:numPr>
        <w:pBdr>
          <w:top w:val="nil"/>
          <w:left w:val="nil"/>
          <w:bottom w:val="nil"/>
          <w:right w:val="nil"/>
          <w:between w:val="nil"/>
        </w:pBdr>
        <w:tabs>
          <w:tab w:val="left" w:pos="1803"/>
        </w:tabs>
        <w:spacing w:before="100" w:after="200"/>
        <w:rPr>
          <w:color w:val="000000"/>
        </w:rPr>
      </w:pPr>
      <w:r>
        <w:rPr>
          <w:color w:val="000000"/>
        </w:rPr>
        <w:t>agree that the Customer is entitled to make arrangements with the body responsible for the Schemes for the Customer to be notified if the Supplier breaches the Admission Agreement;</w:t>
      </w:r>
    </w:p>
    <w:p w14:paraId="7FD99ABC" w14:textId="77777777" w:rsidR="00922C9C" w:rsidRDefault="00AD6EA9">
      <w:pPr>
        <w:numPr>
          <w:ilvl w:val="2"/>
          <w:numId w:val="64"/>
        </w:numPr>
        <w:pBdr>
          <w:top w:val="nil"/>
          <w:left w:val="nil"/>
          <w:bottom w:val="nil"/>
          <w:right w:val="nil"/>
          <w:between w:val="nil"/>
        </w:pBdr>
        <w:tabs>
          <w:tab w:val="left" w:pos="1803"/>
        </w:tabs>
        <w:spacing w:before="100" w:after="200"/>
        <w:rPr>
          <w:color w:val="000000"/>
        </w:rPr>
      </w:pPr>
      <w:r>
        <w:rPr>
          <w:color w:val="000000"/>
        </w:rPr>
        <w:t>notwithstanding Paragraph 1.2.2 of this Annex, the Supplier shall notify the Customer in the event that it breaches the Admission Agreement; and</w:t>
      </w:r>
    </w:p>
    <w:p w14:paraId="5A120A91" w14:textId="77777777" w:rsidR="00922C9C" w:rsidRDefault="00AD6EA9">
      <w:pPr>
        <w:numPr>
          <w:ilvl w:val="2"/>
          <w:numId w:val="64"/>
        </w:numPr>
        <w:pBdr>
          <w:top w:val="nil"/>
          <w:left w:val="nil"/>
          <w:bottom w:val="nil"/>
          <w:right w:val="nil"/>
          <w:between w:val="nil"/>
        </w:pBdr>
        <w:tabs>
          <w:tab w:val="left" w:pos="1803"/>
        </w:tabs>
        <w:spacing w:before="100" w:after="200"/>
        <w:rPr>
          <w:color w:val="000000"/>
        </w:rPr>
      </w:pPr>
      <w:r>
        <w:rPr>
          <w:color w:val="000000"/>
        </w:rPr>
        <w:t>agree that the Customer may terminate this Contract for material default in the event that the Supplier breaches the Admission Agreement.</w:t>
      </w:r>
    </w:p>
    <w:p w14:paraId="012C48A7"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The Supplier shall bear its own costs and all costs that the Customer reasonably incurs in connection with the negotiation, preparation and execution of documents to facilitate the Supplier participating in the Schemes.</w:t>
      </w:r>
    </w:p>
    <w:p w14:paraId="1AEBD855" w14:textId="77777777" w:rsidR="00922C9C" w:rsidRDefault="00AD6EA9">
      <w:pPr>
        <w:numPr>
          <w:ilvl w:val="0"/>
          <w:numId w:val="64"/>
        </w:numPr>
        <w:pBdr>
          <w:top w:val="nil"/>
          <w:left w:val="nil"/>
          <w:bottom w:val="nil"/>
          <w:right w:val="nil"/>
          <w:between w:val="nil"/>
        </w:pBdr>
        <w:spacing w:before="400" w:after="200"/>
        <w:rPr>
          <w:b/>
          <w:color w:val="000000"/>
        </w:rPr>
      </w:pPr>
      <w:r>
        <w:rPr>
          <w:b/>
          <w:color w:val="000000"/>
        </w:rPr>
        <w:t>FUTURE SERVICE BENEFITS</w:t>
      </w:r>
    </w:p>
    <w:p w14:paraId="64D6E80E"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239148C0"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17A0BFE0"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The Parties acknowledge that the Civil Service Compensation Scheme and the Civil Service Injury Benefit Scheme (established pursuant to section 1 of the Superannuation Act 1972) are not covered by the protection of New Fair Deal.</w:t>
      </w:r>
    </w:p>
    <w:p w14:paraId="0CEDAADA" w14:textId="77777777" w:rsidR="00922C9C" w:rsidRDefault="00AD6EA9">
      <w:pPr>
        <w:numPr>
          <w:ilvl w:val="0"/>
          <w:numId w:val="64"/>
        </w:numPr>
        <w:pBdr>
          <w:top w:val="nil"/>
          <w:left w:val="nil"/>
          <w:bottom w:val="nil"/>
          <w:right w:val="nil"/>
          <w:between w:val="nil"/>
        </w:pBdr>
        <w:spacing w:before="400" w:after="200"/>
        <w:rPr>
          <w:b/>
          <w:color w:val="000000"/>
        </w:rPr>
      </w:pPr>
      <w:r>
        <w:rPr>
          <w:b/>
          <w:color w:val="000000"/>
        </w:rPr>
        <w:t>FUNDING</w:t>
      </w:r>
    </w:p>
    <w:p w14:paraId="14C022B2"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The Supplier undertakes to pay to the Schemes all such amounts as are due under the Admission Agreement and shall deduct and pay to the Schemes such employee contributions as are required by the Schemes.</w:t>
      </w:r>
    </w:p>
    <w:p w14:paraId="29FFD4AB"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w:t>
      </w:r>
    </w:p>
    <w:p w14:paraId="568E5AF8" w14:textId="77777777" w:rsidR="00922C9C" w:rsidRDefault="00AD6EA9">
      <w:pPr>
        <w:keepNext/>
        <w:numPr>
          <w:ilvl w:val="0"/>
          <w:numId w:val="64"/>
        </w:numPr>
        <w:pBdr>
          <w:top w:val="nil"/>
          <w:left w:val="nil"/>
          <w:bottom w:val="nil"/>
          <w:right w:val="nil"/>
          <w:between w:val="nil"/>
        </w:pBdr>
        <w:spacing w:before="400" w:after="200"/>
        <w:rPr>
          <w:b/>
          <w:color w:val="000000"/>
        </w:rPr>
      </w:pPr>
      <w:r>
        <w:rPr>
          <w:b/>
          <w:color w:val="000000"/>
        </w:rPr>
        <w:t>PROVISION OF INFORMATION</w:t>
      </w:r>
    </w:p>
    <w:p w14:paraId="2E44B470" w14:textId="77777777" w:rsidR="00922C9C" w:rsidRDefault="00AD6EA9">
      <w:pPr>
        <w:pBdr>
          <w:top w:val="nil"/>
          <w:left w:val="nil"/>
          <w:bottom w:val="nil"/>
          <w:right w:val="nil"/>
          <w:between w:val="nil"/>
        </w:pBdr>
        <w:spacing w:before="100" w:after="200"/>
        <w:ind w:left="720"/>
        <w:rPr>
          <w:color w:val="000000"/>
        </w:rPr>
      </w:pPr>
      <w:r>
        <w:rPr>
          <w:color w:val="000000"/>
        </w:rPr>
        <w:t>The Supplier and the Customer respectively undertake to each other:</w:t>
      </w:r>
    </w:p>
    <w:p w14:paraId="1CCAE616"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to provide all information which the other Party may reasonably request concerning matters referred to in this Annex and set out in the Admission Agreement, and to supply the information as expeditiously as possible; and</w:t>
      </w:r>
    </w:p>
    <w:p w14:paraId="2EE992B7"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not to issue any announcements to the Fair Deal Employees prior to the Relevant Transfer Date concerning the matters stated in this Annex without the consent in writing of the other Party (not to be unreasonably withheld or delayed).</w:t>
      </w:r>
    </w:p>
    <w:p w14:paraId="51AE3D36" w14:textId="77777777" w:rsidR="00922C9C" w:rsidRDefault="00AD6EA9">
      <w:pPr>
        <w:numPr>
          <w:ilvl w:val="0"/>
          <w:numId w:val="64"/>
        </w:numPr>
        <w:pBdr>
          <w:top w:val="nil"/>
          <w:left w:val="nil"/>
          <w:bottom w:val="nil"/>
          <w:right w:val="nil"/>
          <w:between w:val="nil"/>
        </w:pBdr>
        <w:spacing w:before="400" w:after="200"/>
        <w:rPr>
          <w:b/>
          <w:color w:val="000000"/>
        </w:rPr>
      </w:pPr>
      <w:r>
        <w:rPr>
          <w:b/>
          <w:color w:val="000000"/>
        </w:rPr>
        <w:t>INDEMNITY</w:t>
      </w:r>
    </w:p>
    <w:p w14:paraId="246F2C71" w14:textId="77777777" w:rsidR="00922C9C" w:rsidRDefault="00AD6EA9">
      <w:pPr>
        <w:pBdr>
          <w:top w:val="nil"/>
          <w:left w:val="nil"/>
          <w:bottom w:val="nil"/>
          <w:right w:val="nil"/>
          <w:between w:val="nil"/>
        </w:pBdr>
        <w:spacing w:before="100" w:after="200"/>
        <w:ind w:left="720"/>
        <w:rPr>
          <w:color w:val="000000"/>
        </w:rPr>
      </w:pPr>
      <w:r>
        <w:rPr>
          <w:color w:val="000000"/>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5808AD23" w14:textId="77777777" w:rsidR="00922C9C" w:rsidRDefault="00AD6EA9">
      <w:pPr>
        <w:numPr>
          <w:ilvl w:val="0"/>
          <w:numId w:val="64"/>
        </w:numPr>
        <w:pBdr>
          <w:top w:val="nil"/>
          <w:left w:val="nil"/>
          <w:bottom w:val="nil"/>
          <w:right w:val="nil"/>
          <w:between w:val="nil"/>
        </w:pBdr>
        <w:spacing w:before="400" w:after="200"/>
        <w:rPr>
          <w:b/>
          <w:color w:val="000000"/>
        </w:rPr>
      </w:pPr>
      <w:r>
        <w:rPr>
          <w:b/>
          <w:color w:val="000000"/>
        </w:rPr>
        <w:t>EMPLOYER OBLIGATION</w:t>
      </w:r>
    </w:p>
    <w:p w14:paraId="5FE6F97F" w14:textId="77777777" w:rsidR="00922C9C" w:rsidRDefault="00AD6EA9">
      <w:pPr>
        <w:pBdr>
          <w:top w:val="nil"/>
          <w:left w:val="nil"/>
          <w:bottom w:val="nil"/>
          <w:right w:val="nil"/>
          <w:between w:val="nil"/>
        </w:pBdr>
        <w:spacing w:before="100" w:after="200"/>
        <w:ind w:left="720"/>
        <w:rPr>
          <w:color w:val="000000"/>
        </w:rPr>
      </w:pPr>
      <w:r>
        <w:rPr>
          <w:color w:val="000000"/>
        </w:rPr>
        <w:t>The Supplier shall comply with the requirements of the Pensions Act 2008 and the Transfer of Employment (Pension Protection) Regulations 2005.</w:t>
      </w:r>
    </w:p>
    <w:p w14:paraId="3AFE588D" w14:textId="77777777" w:rsidR="00922C9C" w:rsidRDefault="00AD6EA9">
      <w:pPr>
        <w:numPr>
          <w:ilvl w:val="0"/>
          <w:numId w:val="64"/>
        </w:numPr>
        <w:pBdr>
          <w:top w:val="nil"/>
          <w:left w:val="nil"/>
          <w:bottom w:val="nil"/>
          <w:right w:val="nil"/>
          <w:between w:val="nil"/>
        </w:pBdr>
        <w:spacing w:before="400" w:after="200"/>
        <w:rPr>
          <w:b/>
          <w:color w:val="000000"/>
        </w:rPr>
      </w:pPr>
      <w:r>
        <w:rPr>
          <w:b/>
          <w:color w:val="000000"/>
        </w:rPr>
        <w:t>SUBSEQUENT TRANSFERS</w:t>
      </w:r>
    </w:p>
    <w:p w14:paraId="4A97E3C7" w14:textId="77777777" w:rsidR="00922C9C" w:rsidRDefault="00AD6EA9">
      <w:pPr>
        <w:pBdr>
          <w:top w:val="nil"/>
          <w:left w:val="nil"/>
          <w:bottom w:val="nil"/>
          <w:right w:val="nil"/>
          <w:between w:val="nil"/>
        </w:pBdr>
        <w:spacing w:before="100" w:after="200"/>
        <w:ind w:left="720"/>
        <w:rPr>
          <w:color w:val="000000"/>
        </w:rPr>
      </w:pPr>
      <w:r>
        <w:rPr>
          <w:color w:val="000000"/>
        </w:rPr>
        <w:t>The Supplier shall:</w:t>
      </w:r>
    </w:p>
    <w:p w14:paraId="400A18DE"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not adversely affect pension rights accrued by any Fair Deal Employee in the period ending on the date of the relevant future transfer;</w:t>
      </w:r>
    </w:p>
    <w:p w14:paraId="5E68D2BD"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w:t>
      </w:r>
    </w:p>
    <w:p w14:paraId="7669918C" w14:textId="77777777" w:rsidR="00922C9C" w:rsidRDefault="00AD6EA9">
      <w:pPr>
        <w:numPr>
          <w:ilvl w:val="1"/>
          <w:numId w:val="64"/>
        </w:numPr>
        <w:pBdr>
          <w:top w:val="nil"/>
          <w:left w:val="nil"/>
          <w:bottom w:val="nil"/>
          <w:right w:val="nil"/>
          <w:between w:val="nil"/>
        </w:pBdr>
        <w:spacing w:before="100" w:after="200"/>
        <w:rPr>
          <w:color w:val="000000"/>
        </w:rPr>
      </w:pPr>
      <w:r>
        <w:rPr>
          <w:color w:val="000000"/>
        </w:rPr>
        <w:t>for the period either:</w:t>
      </w:r>
    </w:p>
    <w:p w14:paraId="4B018F7C" w14:textId="77777777" w:rsidR="00922C9C" w:rsidRDefault="00AD6EA9">
      <w:pPr>
        <w:numPr>
          <w:ilvl w:val="2"/>
          <w:numId w:val="64"/>
        </w:numPr>
        <w:pBdr>
          <w:top w:val="nil"/>
          <w:left w:val="nil"/>
          <w:bottom w:val="nil"/>
          <w:right w:val="nil"/>
          <w:between w:val="nil"/>
        </w:pBdr>
        <w:tabs>
          <w:tab w:val="left" w:pos="1803"/>
        </w:tabs>
        <w:spacing w:before="100" w:after="200"/>
        <w:rPr>
          <w:color w:val="000000"/>
        </w:rPr>
      </w:pPr>
      <w:r>
        <w:rPr>
          <w:color w:val="000000"/>
        </w:rPr>
        <w:t>after notice (for whatever reason) is given, in accordance with the other provisions of this Contract, to terminate the Agreement or any part of the Services; or</w:t>
      </w:r>
    </w:p>
    <w:p w14:paraId="15EA69FB" w14:textId="77777777" w:rsidR="00922C9C" w:rsidRDefault="00AD6EA9">
      <w:pPr>
        <w:numPr>
          <w:ilvl w:val="2"/>
          <w:numId w:val="64"/>
        </w:numPr>
        <w:pBdr>
          <w:top w:val="nil"/>
          <w:left w:val="nil"/>
          <w:bottom w:val="nil"/>
          <w:right w:val="nil"/>
          <w:between w:val="nil"/>
        </w:pBdr>
        <w:tabs>
          <w:tab w:val="left" w:pos="1803"/>
        </w:tabs>
        <w:spacing w:before="100" w:after="200"/>
        <w:rPr>
          <w:color w:val="000000"/>
        </w:rPr>
      </w:pPr>
      <w:r>
        <w:rPr>
          <w:color w:val="000000"/>
        </w:rPr>
        <w:t>after the date which is two (2) years prior to the date of expiry of this Contract,</w:t>
      </w:r>
    </w:p>
    <w:p w14:paraId="5CF0852B" w14:textId="77777777" w:rsidR="00922C9C" w:rsidRDefault="00AD6EA9">
      <w:pPr>
        <w:pBdr>
          <w:top w:val="nil"/>
          <w:left w:val="nil"/>
          <w:bottom w:val="nil"/>
          <w:right w:val="nil"/>
          <w:between w:val="nil"/>
        </w:pBdr>
        <w:spacing w:before="100" w:after="200"/>
        <w:ind w:left="1803"/>
        <w:rPr>
          <w:color w:val="000000"/>
        </w:rPr>
      </w:pPr>
      <w:r>
        <w:rPr>
          <w:color w:val="000000"/>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1231AB4D"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168552EF" w14:textId="77777777" w:rsidR="00922C9C" w:rsidRDefault="00AD6EA9">
      <w:pPr>
        <w:numPr>
          <w:ilvl w:val="0"/>
          <w:numId w:val="40"/>
        </w:numPr>
        <w:pBdr>
          <w:top w:val="nil"/>
          <w:left w:val="nil"/>
          <w:bottom w:val="nil"/>
          <w:right w:val="nil"/>
          <w:between w:val="nil"/>
        </w:pBdr>
        <w:spacing w:before="100" w:after="300"/>
        <w:jc w:val="center"/>
        <w:rPr>
          <w:b/>
          <w:color w:val="000000"/>
        </w:rPr>
      </w:pPr>
      <w:r>
        <w:rPr>
          <w:b/>
          <w:color w:val="000000"/>
        </w:rPr>
        <w:t>: TRANSFERRING FORMER SUPPLIER EMPLOYEES AT COMMENCEMENT OF SERVICES</w:t>
      </w:r>
    </w:p>
    <w:p w14:paraId="13CB69E0" w14:textId="77777777" w:rsidR="00922C9C" w:rsidRDefault="00AD6EA9">
      <w:pPr>
        <w:numPr>
          <w:ilvl w:val="0"/>
          <w:numId w:val="65"/>
        </w:numPr>
        <w:pBdr>
          <w:top w:val="nil"/>
          <w:left w:val="nil"/>
          <w:bottom w:val="nil"/>
          <w:right w:val="nil"/>
          <w:between w:val="nil"/>
        </w:pBdr>
        <w:spacing w:before="400" w:after="200"/>
        <w:rPr>
          <w:b/>
          <w:color w:val="000000"/>
        </w:rPr>
      </w:pPr>
      <w:r>
        <w:rPr>
          <w:b/>
          <w:color w:val="000000"/>
        </w:rPr>
        <w:t>RELEVANT TRANSFERS</w:t>
      </w:r>
    </w:p>
    <w:p w14:paraId="7DA9820D"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The Customer and the Supplier agree that:</w:t>
      </w:r>
    </w:p>
    <w:p w14:paraId="6AEF1818"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the commencement of the provision of the Services or of any relevant part of the Services will be a Relevant Transfer in relation to the Transferring Former Supplier Employees; and</w:t>
      </w:r>
    </w:p>
    <w:p w14:paraId="717C35CB"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4528AE4C"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p>
    <w:p w14:paraId="44B375B2" w14:textId="77777777" w:rsidR="00922C9C" w:rsidRDefault="00AD6EA9">
      <w:pPr>
        <w:numPr>
          <w:ilvl w:val="0"/>
          <w:numId w:val="65"/>
        </w:numPr>
        <w:pBdr>
          <w:top w:val="nil"/>
          <w:left w:val="nil"/>
          <w:bottom w:val="nil"/>
          <w:right w:val="nil"/>
          <w:between w:val="nil"/>
        </w:pBdr>
        <w:spacing w:before="400" w:after="200"/>
        <w:rPr>
          <w:b/>
          <w:color w:val="000000"/>
        </w:rPr>
      </w:pPr>
      <w:r>
        <w:rPr>
          <w:b/>
          <w:color w:val="000000"/>
        </w:rPr>
        <w:t>FORMER SUPPLIER INDEMNITIES</w:t>
      </w:r>
    </w:p>
    <w:p w14:paraId="33B71092"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110381E4"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any act or omission by the Former Supplier arising before the Relevant Transfer Date;</w:t>
      </w:r>
    </w:p>
    <w:p w14:paraId="4E9ABAEE"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the breach or non-observance by the Former Supplier arising before the Relevant Transfer Date of:</w:t>
      </w:r>
    </w:p>
    <w:p w14:paraId="210211A8" w14:textId="77777777" w:rsidR="00922C9C" w:rsidRDefault="00AD6EA9">
      <w:pPr>
        <w:numPr>
          <w:ilvl w:val="3"/>
          <w:numId w:val="65"/>
        </w:numPr>
        <w:pBdr>
          <w:top w:val="nil"/>
          <w:left w:val="nil"/>
          <w:bottom w:val="nil"/>
          <w:right w:val="nil"/>
          <w:between w:val="nil"/>
        </w:pBdr>
        <w:tabs>
          <w:tab w:val="left" w:pos="1803"/>
        </w:tabs>
        <w:spacing w:before="100" w:after="200"/>
        <w:rPr>
          <w:color w:val="000000"/>
        </w:rPr>
      </w:pPr>
      <w:r>
        <w:rPr>
          <w:color w:val="000000"/>
        </w:rPr>
        <w:t>any collective agreement applicable to the Transferring Former Supplier Employees; and/or</w:t>
      </w:r>
    </w:p>
    <w:p w14:paraId="676C21A9" w14:textId="77777777" w:rsidR="00922C9C" w:rsidRDefault="00AD6EA9">
      <w:pPr>
        <w:numPr>
          <w:ilvl w:val="3"/>
          <w:numId w:val="65"/>
        </w:numPr>
        <w:pBdr>
          <w:top w:val="nil"/>
          <w:left w:val="nil"/>
          <w:bottom w:val="nil"/>
          <w:right w:val="nil"/>
          <w:between w:val="nil"/>
        </w:pBdr>
        <w:tabs>
          <w:tab w:val="left" w:pos="1803"/>
        </w:tabs>
        <w:spacing w:before="100" w:after="200"/>
        <w:rPr>
          <w:color w:val="000000"/>
        </w:rPr>
      </w:pPr>
      <w:r>
        <w:rPr>
          <w:color w:val="000000"/>
        </w:rPr>
        <w:t>any custom or practice in respect of any Transferring Former Supplier Employees which the Former Supplier is contractually bound to honour;</w:t>
      </w:r>
    </w:p>
    <w:p w14:paraId="3A54431C"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any proceeding, claim or demand by HMRC or other statutory authority in respect of any financial obligation including, but not limited to, PAYE and primary and secondary national insurance contributions:</w:t>
      </w:r>
    </w:p>
    <w:p w14:paraId="4D9F6688" w14:textId="77777777" w:rsidR="00922C9C" w:rsidRDefault="00AD6EA9">
      <w:pPr>
        <w:numPr>
          <w:ilvl w:val="3"/>
          <w:numId w:val="65"/>
        </w:numPr>
        <w:pBdr>
          <w:top w:val="nil"/>
          <w:left w:val="nil"/>
          <w:bottom w:val="nil"/>
          <w:right w:val="nil"/>
          <w:between w:val="nil"/>
        </w:pBdr>
        <w:tabs>
          <w:tab w:val="left" w:pos="1803"/>
        </w:tabs>
        <w:spacing w:before="100" w:after="200"/>
        <w:rPr>
          <w:color w:val="000000"/>
        </w:rPr>
      </w:pPr>
      <w:r>
        <w:rPr>
          <w:color w:val="000000"/>
        </w:rPr>
        <w:t>in relation to any Transferring Former Supplier Employee, to the extent that the proceeding, claim or demand by HMRC or other statutory authority relates to financial obligations arising before the Relevant Transfer Date; and</w:t>
      </w:r>
    </w:p>
    <w:p w14:paraId="772D55AE" w14:textId="77777777" w:rsidR="00922C9C" w:rsidRDefault="00AD6EA9">
      <w:pPr>
        <w:numPr>
          <w:ilvl w:val="3"/>
          <w:numId w:val="65"/>
        </w:numPr>
        <w:pBdr>
          <w:top w:val="nil"/>
          <w:left w:val="nil"/>
          <w:bottom w:val="nil"/>
          <w:right w:val="nil"/>
          <w:between w:val="nil"/>
        </w:pBdr>
        <w:tabs>
          <w:tab w:val="left" w:pos="1803"/>
        </w:tabs>
        <w:spacing w:before="100" w:after="200"/>
        <w:rPr>
          <w:color w:val="000000"/>
        </w:rPr>
      </w:pPr>
      <w:r>
        <w:rPr>
          <w:color w:val="000000"/>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213CF218"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3A203C30"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w:t>
      </w:r>
    </w:p>
    <w:p w14:paraId="01B1E37E"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20711B63"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p>
    <w:p w14:paraId="2E346ACD"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2BF2100B"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arising from the failure by the Supplier and/or any Sub-Contractor to comply with its obligations under the Employment Regulations.</w:t>
      </w:r>
    </w:p>
    <w:p w14:paraId="005E3A1C"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39E7FBEB"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the Supplier shall, or shall procure that the Notified Sub-Contractor shall, within 5 Working Days of becoming aware of that fact, give notice in writing to the Customer and, where required by the Customer, to the Former Supplier; and</w:t>
      </w:r>
    </w:p>
    <w:p w14:paraId="13B8459C"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1F532E5E"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55268492"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If by the end of the 15 Working Day period specified in Paragraph 2.3.2:</w:t>
      </w:r>
    </w:p>
    <w:p w14:paraId="41B8A643"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no such offer of employment has been made;</w:t>
      </w:r>
    </w:p>
    <w:p w14:paraId="63CF2E48"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such offer has been made but not accepted; or</w:t>
      </w:r>
    </w:p>
    <w:p w14:paraId="1E2F671C"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the situation has not otherwise been resolved,</w:t>
      </w:r>
    </w:p>
    <w:p w14:paraId="1B9366AE" w14:textId="77777777" w:rsidR="00922C9C" w:rsidRDefault="00AD6EA9">
      <w:pPr>
        <w:pBdr>
          <w:top w:val="nil"/>
          <w:left w:val="nil"/>
          <w:bottom w:val="nil"/>
          <w:right w:val="nil"/>
          <w:between w:val="nil"/>
        </w:pBdr>
        <w:spacing w:before="100" w:after="200"/>
        <w:ind w:left="720"/>
        <w:rPr>
          <w:color w:val="000000"/>
        </w:rPr>
      </w:pPr>
      <w:r>
        <w:rPr>
          <w:color w:val="000000"/>
        </w:rPr>
        <w:t>the Supplier and/or any Notified Sub-Contractor may within 5 Working Days give notice to terminate the employment or alleged employment of such person.</w:t>
      </w:r>
    </w:p>
    <w:p w14:paraId="00D6DBF5"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w:t>
      </w:r>
    </w:p>
    <w:p w14:paraId="4DC10910"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The indemnity in Paragraph 2.6:</w:t>
      </w:r>
    </w:p>
    <w:p w14:paraId="01859A76"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shall not apply to:</w:t>
      </w:r>
    </w:p>
    <w:p w14:paraId="7D83522B" w14:textId="77777777" w:rsidR="00922C9C" w:rsidRDefault="00AD6EA9">
      <w:pPr>
        <w:numPr>
          <w:ilvl w:val="3"/>
          <w:numId w:val="65"/>
        </w:numPr>
        <w:pBdr>
          <w:top w:val="nil"/>
          <w:left w:val="nil"/>
          <w:bottom w:val="nil"/>
          <w:right w:val="nil"/>
          <w:between w:val="nil"/>
        </w:pBdr>
        <w:tabs>
          <w:tab w:val="left" w:pos="1803"/>
        </w:tabs>
        <w:spacing w:before="100" w:after="200"/>
        <w:rPr>
          <w:color w:val="000000"/>
        </w:rPr>
      </w:pPr>
      <w:r>
        <w:rPr>
          <w:color w:val="000000"/>
        </w:rPr>
        <w:t>any claim for:</w:t>
      </w:r>
    </w:p>
    <w:p w14:paraId="31F42965" w14:textId="77777777" w:rsidR="00922C9C" w:rsidRDefault="00AD6EA9">
      <w:pPr>
        <w:numPr>
          <w:ilvl w:val="4"/>
          <w:numId w:val="65"/>
        </w:numPr>
        <w:pBdr>
          <w:top w:val="nil"/>
          <w:left w:val="nil"/>
          <w:bottom w:val="nil"/>
          <w:right w:val="nil"/>
          <w:between w:val="nil"/>
        </w:pBdr>
        <w:tabs>
          <w:tab w:val="left" w:pos="2523"/>
        </w:tabs>
        <w:spacing w:before="100" w:after="200"/>
        <w:rPr>
          <w:color w:val="000000"/>
        </w:rPr>
      </w:pPr>
      <w:r>
        <w:rPr>
          <w:color w:val="000000"/>
        </w:rPr>
        <w:t>discrimination, including on the grounds of sex, race, disability, age, gender reassignment, marriage or civil partnership, pregnancy and maternity or sexual orientation, religion or belief; or</w:t>
      </w:r>
    </w:p>
    <w:p w14:paraId="7EE4CAC0" w14:textId="77777777" w:rsidR="00922C9C" w:rsidRDefault="00AD6EA9">
      <w:pPr>
        <w:numPr>
          <w:ilvl w:val="4"/>
          <w:numId w:val="65"/>
        </w:numPr>
        <w:pBdr>
          <w:top w:val="nil"/>
          <w:left w:val="nil"/>
          <w:bottom w:val="nil"/>
          <w:right w:val="nil"/>
          <w:between w:val="nil"/>
        </w:pBdr>
        <w:tabs>
          <w:tab w:val="left" w:pos="2523"/>
        </w:tabs>
        <w:spacing w:before="100" w:after="200"/>
        <w:rPr>
          <w:color w:val="000000"/>
        </w:rPr>
      </w:pPr>
      <w:r>
        <w:rPr>
          <w:color w:val="000000"/>
        </w:rPr>
        <w:t>equal pay or compensation for less favourable treatment of part-time workers or fixed-term employees,</w:t>
      </w:r>
    </w:p>
    <w:p w14:paraId="2A431765" w14:textId="77777777" w:rsidR="00922C9C" w:rsidRDefault="00AD6EA9">
      <w:pPr>
        <w:pBdr>
          <w:top w:val="nil"/>
          <w:left w:val="nil"/>
          <w:bottom w:val="nil"/>
          <w:right w:val="nil"/>
          <w:between w:val="nil"/>
        </w:pBdr>
        <w:spacing w:before="100" w:after="200"/>
        <w:ind w:left="1803"/>
        <w:rPr>
          <w:color w:val="000000"/>
        </w:rPr>
      </w:pPr>
      <w:r>
        <w:rPr>
          <w:color w:val="000000"/>
        </w:rPr>
        <w:t>in any case in relation to any alleged act or omission of the Supplier and/or any Sub-Contractor; or</w:t>
      </w:r>
    </w:p>
    <w:p w14:paraId="6AE54A0B" w14:textId="77777777" w:rsidR="00922C9C" w:rsidRDefault="00AD6EA9">
      <w:pPr>
        <w:numPr>
          <w:ilvl w:val="3"/>
          <w:numId w:val="65"/>
        </w:numPr>
        <w:pBdr>
          <w:top w:val="nil"/>
          <w:left w:val="nil"/>
          <w:bottom w:val="nil"/>
          <w:right w:val="nil"/>
          <w:between w:val="nil"/>
        </w:pBdr>
        <w:tabs>
          <w:tab w:val="left" w:pos="1803"/>
        </w:tabs>
        <w:spacing w:before="100" w:after="200"/>
        <w:rPr>
          <w:color w:val="000000"/>
        </w:rPr>
      </w:pPr>
      <w:r>
        <w:rPr>
          <w:color w:val="000000"/>
        </w:rPr>
        <w:t>any claim that the termination of employment was unfair because the Supplier and/or Notified Sub-Contractor neglected to follow a fair dismissal procedure; and</w:t>
      </w:r>
    </w:p>
    <w:p w14:paraId="7956655B"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shall apply only where the notification referred to in Paragraph 2.3.1 is made by the Supplier and/or any Notified Sub-Contractor (as appropriate) to the Customer and, if applicable, the Former Supplier, within 6 months of the Contract Commencement Date.</w:t>
      </w:r>
    </w:p>
    <w:p w14:paraId="027B3A7D"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C7F8C93" w14:textId="77777777" w:rsidR="00922C9C" w:rsidRDefault="00AD6EA9">
      <w:pPr>
        <w:numPr>
          <w:ilvl w:val="0"/>
          <w:numId w:val="65"/>
        </w:numPr>
        <w:pBdr>
          <w:top w:val="nil"/>
          <w:left w:val="nil"/>
          <w:bottom w:val="nil"/>
          <w:right w:val="nil"/>
          <w:between w:val="nil"/>
        </w:pBdr>
        <w:spacing w:before="400" w:after="200"/>
        <w:rPr>
          <w:b/>
          <w:color w:val="000000"/>
        </w:rPr>
      </w:pPr>
      <w:r>
        <w:rPr>
          <w:b/>
          <w:color w:val="000000"/>
        </w:rPr>
        <w:t>SUPPLIER INDEMNITIES AND OBLIGATIONS</w:t>
      </w:r>
    </w:p>
    <w:p w14:paraId="5440C1F7"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535DF40D"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any act or omission by the Supplier or any Sub-Contractor whether occurring before, on or after the Relevant Transfer Date;</w:t>
      </w:r>
    </w:p>
    <w:p w14:paraId="56686FF6"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the breach or non-observance by the Supplier or any Sub-Contractor on or after the Relevant Transfer Date of:</w:t>
      </w:r>
    </w:p>
    <w:p w14:paraId="7F9C1704" w14:textId="77777777" w:rsidR="00922C9C" w:rsidRDefault="00AD6EA9">
      <w:pPr>
        <w:numPr>
          <w:ilvl w:val="3"/>
          <w:numId w:val="65"/>
        </w:numPr>
        <w:pBdr>
          <w:top w:val="nil"/>
          <w:left w:val="nil"/>
          <w:bottom w:val="nil"/>
          <w:right w:val="nil"/>
          <w:between w:val="nil"/>
        </w:pBdr>
        <w:tabs>
          <w:tab w:val="left" w:pos="1803"/>
        </w:tabs>
        <w:spacing w:before="100" w:after="200"/>
        <w:rPr>
          <w:color w:val="000000"/>
        </w:rPr>
      </w:pPr>
      <w:r>
        <w:rPr>
          <w:color w:val="000000"/>
        </w:rPr>
        <w:t>any collective agreement applicable to the Transferring Former Supplier Employee; and/or</w:t>
      </w:r>
    </w:p>
    <w:p w14:paraId="222BEED0" w14:textId="77777777" w:rsidR="00922C9C" w:rsidRDefault="00AD6EA9">
      <w:pPr>
        <w:numPr>
          <w:ilvl w:val="3"/>
          <w:numId w:val="65"/>
        </w:numPr>
        <w:pBdr>
          <w:top w:val="nil"/>
          <w:left w:val="nil"/>
          <w:bottom w:val="nil"/>
          <w:right w:val="nil"/>
          <w:between w:val="nil"/>
        </w:pBdr>
        <w:tabs>
          <w:tab w:val="left" w:pos="1803"/>
        </w:tabs>
        <w:spacing w:before="100" w:after="200"/>
        <w:rPr>
          <w:color w:val="000000"/>
        </w:rPr>
      </w:pPr>
      <w:r>
        <w:rPr>
          <w:color w:val="000000"/>
        </w:rPr>
        <w:t>any custom or practice in respect of any Transferring Former Supplier Employees which the Supplier or any Sub-Contractor is contractually bound to honour;</w:t>
      </w:r>
    </w:p>
    <w:p w14:paraId="0A756CDE"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55DE492E"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w:t>
      </w:r>
    </w:p>
    <w:p w14:paraId="4BAA3CF5"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5CF15546"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any proceeding, claim or demand by HMRC or other statutory authority in respect of any financial obligation including, but not limited to, PAYE and primary and secondary national insurance contributions:</w:t>
      </w:r>
    </w:p>
    <w:p w14:paraId="31614934" w14:textId="77777777" w:rsidR="00922C9C" w:rsidRDefault="00AD6EA9">
      <w:pPr>
        <w:numPr>
          <w:ilvl w:val="3"/>
          <w:numId w:val="65"/>
        </w:numPr>
        <w:pBdr>
          <w:top w:val="nil"/>
          <w:left w:val="nil"/>
          <w:bottom w:val="nil"/>
          <w:right w:val="nil"/>
          <w:between w:val="nil"/>
        </w:pBdr>
        <w:tabs>
          <w:tab w:val="left" w:pos="1803"/>
        </w:tabs>
        <w:spacing w:before="100" w:after="200"/>
        <w:rPr>
          <w:color w:val="000000"/>
        </w:rPr>
      </w:pPr>
      <w:r>
        <w:rPr>
          <w:color w:val="000000"/>
        </w:rPr>
        <w:t>in relation to any Transferring Former Supplier Employee, to the extent that the proceeding, claim or demand by HMRC or other statutory authority relates to financial obligations arising on or after the Relevant Transfer Date; and</w:t>
      </w:r>
    </w:p>
    <w:p w14:paraId="7C422382" w14:textId="77777777" w:rsidR="00922C9C" w:rsidRDefault="00AD6EA9">
      <w:pPr>
        <w:numPr>
          <w:ilvl w:val="3"/>
          <w:numId w:val="65"/>
        </w:numPr>
        <w:pBdr>
          <w:top w:val="nil"/>
          <w:left w:val="nil"/>
          <w:bottom w:val="nil"/>
          <w:right w:val="nil"/>
          <w:between w:val="nil"/>
        </w:pBdr>
        <w:tabs>
          <w:tab w:val="left" w:pos="1803"/>
        </w:tabs>
        <w:spacing w:before="100" w:after="200"/>
        <w:rPr>
          <w:color w:val="000000"/>
        </w:rPr>
      </w:pPr>
      <w:r>
        <w:rPr>
          <w:color w:val="000000"/>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10592758"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47470AD9"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0B78034C"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162333A2"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5F808A18" w14:textId="77777777" w:rsidR="00922C9C" w:rsidRDefault="00AD6EA9">
      <w:pPr>
        <w:numPr>
          <w:ilvl w:val="0"/>
          <w:numId w:val="65"/>
        </w:numPr>
        <w:pBdr>
          <w:top w:val="nil"/>
          <w:left w:val="nil"/>
          <w:bottom w:val="nil"/>
          <w:right w:val="nil"/>
          <w:between w:val="nil"/>
        </w:pBdr>
        <w:spacing w:before="400" w:after="200"/>
        <w:rPr>
          <w:b/>
          <w:color w:val="000000"/>
        </w:rPr>
      </w:pPr>
      <w:r>
        <w:rPr>
          <w:b/>
          <w:color w:val="000000"/>
        </w:rPr>
        <w:t>INFORMATION</w:t>
      </w:r>
    </w:p>
    <w:p w14:paraId="613E960E" w14:textId="77777777" w:rsidR="00922C9C" w:rsidRDefault="00AD6EA9">
      <w:pPr>
        <w:pBdr>
          <w:top w:val="nil"/>
          <w:left w:val="nil"/>
          <w:bottom w:val="nil"/>
          <w:right w:val="nil"/>
          <w:between w:val="nil"/>
        </w:pBdr>
        <w:spacing w:before="100" w:after="200"/>
        <w:ind w:left="720"/>
        <w:rPr>
          <w:color w:val="000000"/>
        </w:rPr>
      </w:pPr>
      <w:r>
        <w:rPr>
          <w:color w:val="000000"/>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390F8109" w14:textId="77777777" w:rsidR="00922C9C" w:rsidRDefault="00AD6EA9">
      <w:pPr>
        <w:numPr>
          <w:ilvl w:val="0"/>
          <w:numId w:val="65"/>
        </w:numPr>
        <w:pBdr>
          <w:top w:val="nil"/>
          <w:left w:val="nil"/>
          <w:bottom w:val="nil"/>
          <w:right w:val="nil"/>
          <w:between w:val="nil"/>
        </w:pBdr>
        <w:spacing w:before="400" w:after="200"/>
        <w:rPr>
          <w:b/>
          <w:color w:val="000000"/>
        </w:rPr>
      </w:pPr>
      <w:r>
        <w:rPr>
          <w:b/>
          <w:color w:val="000000"/>
        </w:rPr>
        <w:t>PRINCIPLES OF GOOD EMPLOYMENT PRACTICE</w:t>
      </w:r>
    </w:p>
    <w:p w14:paraId="22D609F7"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The Supplier shall, and shall procure that each Sub-Contractor shall, comply with any requirement notified to it by the Customer relating to pensions in respect of any Transferring Former Supplier Employee as set down in:</w:t>
      </w:r>
    </w:p>
    <w:p w14:paraId="08491E74"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the Cabinet Office Statement of Practice on Staff Transfers in the Public Sector of January 2000, revised 2007;</w:t>
      </w:r>
    </w:p>
    <w:p w14:paraId="7821F3D2"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HM Treasury's guidance "Staff Transfers from Central Government: A Fair Deal for Staff Pensions" of 1999;</w:t>
      </w:r>
    </w:p>
    <w:p w14:paraId="4993BB85"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HM Treasury's guidance: "Fair deal for staff pensions: procurement of Bulk Transfer Agreements and Related Issues" of June 2004; and/or</w:t>
      </w:r>
    </w:p>
    <w:p w14:paraId="438DBD73" w14:textId="77777777" w:rsidR="00922C9C" w:rsidRDefault="00AD6EA9">
      <w:pPr>
        <w:numPr>
          <w:ilvl w:val="2"/>
          <w:numId w:val="65"/>
        </w:numPr>
        <w:pBdr>
          <w:top w:val="nil"/>
          <w:left w:val="nil"/>
          <w:bottom w:val="nil"/>
          <w:right w:val="nil"/>
          <w:between w:val="nil"/>
        </w:pBdr>
        <w:tabs>
          <w:tab w:val="left" w:pos="1803"/>
        </w:tabs>
        <w:spacing w:before="100" w:after="200"/>
        <w:rPr>
          <w:color w:val="000000"/>
        </w:rPr>
      </w:pPr>
      <w:r>
        <w:rPr>
          <w:color w:val="000000"/>
        </w:rPr>
        <w:t>the New Fair Deal.</w:t>
      </w:r>
    </w:p>
    <w:p w14:paraId="2FA9C057" w14:textId="77777777" w:rsidR="00922C9C" w:rsidRDefault="00AD6EA9">
      <w:pPr>
        <w:numPr>
          <w:ilvl w:val="1"/>
          <w:numId w:val="65"/>
        </w:numPr>
        <w:pBdr>
          <w:top w:val="nil"/>
          <w:left w:val="nil"/>
          <w:bottom w:val="nil"/>
          <w:right w:val="nil"/>
          <w:between w:val="nil"/>
        </w:pBdr>
        <w:spacing w:before="100" w:after="200"/>
        <w:rPr>
          <w:color w:val="000000"/>
        </w:rPr>
      </w:pPr>
      <w:r>
        <w:rPr>
          <w:color w:val="000000"/>
        </w:rPr>
        <w:t>Any changes embodied in any statement of practice, paper or other guidance that replaces any of the documentation referred to in Paragraph 5.1 shall be agreed in accordance with the Variation Procedure.</w:t>
      </w:r>
    </w:p>
    <w:p w14:paraId="1E44A219" w14:textId="77777777" w:rsidR="00922C9C" w:rsidRDefault="00AD6EA9">
      <w:pPr>
        <w:numPr>
          <w:ilvl w:val="0"/>
          <w:numId w:val="65"/>
        </w:numPr>
        <w:pBdr>
          <w:top w:val="nil"/>
          <w:left w:val="nil"/>
          <w:bottom w:val="nil"/>
          <w:right w:val="nil"/>
          <w:between w:val="nil"/>
        </w:pBdr>
        <w:spacing w:before="400" w:after="200"/>
        <w:rPr>
          <w:b/>
          <w:color w:val="000000"/>
        </w:rPr>
      </w:pPr>
      <w:r>
        <w:rPr>
          <w:b/>
          <w:color w:val="000000"/>
        </w:rPr>
        <w:t>PROCUREMENT OBLIGATIONS</w:t>
      </w:r>
    </w:p>
    <w:p w14:paraId="4A0B606A" w14:textId="77777777" w:rsidR="00922C9C" w:rsidRDefault="00AD6EA9">
      <w:pPr>
        <w:pBdr>
          <w:top w:val="nil"/>
          <w:left w:val="nil"/>
          <w:bottom w:val="nil"/>
          <w:right w:val="nil"/>
          <w:between w:val="nil"/>
        </w:pBdr>
        <w:spacing w:before="100" w:after="200"/>
        <w:ind w:left="720"/>
        <w:rPr>
          <w:color w:val="000000"/>
        </w:rPr>
      </w:pPr>
      <w:r>
        <w:rPr>
          <w:color w:val="000000"/>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317E995A" w14:textId="77777777" w:rsidR="00922C9C" w:rsidRDefault="00AD6EA9">
      <w:pPr>
        <w:numPr>
          <w:ilvl w:val="0"/>
          <w:numId w:val="65"/>
        </w:numPr>
        <w:pBdr>
          <w:top w:val="nil"/>
          <w:left w:val="nil"/>
          <w:bottom w:val="nil"/>
          <w:right w:val="nil"/>
          <w:between w:val="nil"/>
        </w:pBdr>
        <w:spacing w:before="400" w:after="200"/>
        <w:rPr>
          <w:b/>
          <w:color w:val="000000"/>
        </w:rPr>
      </w:pPr>
      <w:r>
        <w:rPr>
          <w:b/>
          <w:color w:val="000000"/>
        </w:rPr>
        <w:t>PENSIONS</w:t>
      </w:r>
    </w:p>
    <w:p w14:paraId="60CDD92D" w14:textId="77777777" w:rsidR="00922C9C" w:rsidRDefault="00AD6EA9">
      <w:pPr>
        <w:pBdr>
          <w:top w:val="nil"/>
          <w:left w:val="nil"/>
          <w:bottom w:val="nil"/>
          <w:right w:val="nil"/>
          <w:between w:val="nil"/>
        </w:pBdr>
        <w:spacing w:before="100" w:after="200"/>
        <w:ind w:left="720"/>
        <w:rPr>
          <w:color w:val="000000"/>
        </w:rPr>
      </w:pPr>
      <w:r>
        <w:rPr>
          <w:color w:val="000000"/>
        </w:rPr>
        <w:t>The Supplier shall, and shall procure that each Sub-Contractor shall, comply with the pensions provisions in the following Annex in respect of any Transferring Former Supplier Employees who transfer from the Former Supplier to the Supplier.</w:t>
      </w:r>
    </w:p>
    <w:p w14:paraId="54117820"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3D3A493A" w14:textId="77777777" w:rsidR="00922C9C" w:rsidRDefault="00AD6EA9">
      <w:pPr>
        <w:pBdr>
          <w:top w:val="nil"/>
          <w:left w:val="nil"/>
          <w:bottom w:val="nil"/>
          <w:right w:val="nil"/>
          <w:between w:val="nil"/>
        </w:pBdr>
        <w:spacing w:before="100" w:after="300"/>
        <w:jc w:val="center"/>
        <w:rPr>
          <w:b/>
          <w:color w:val="000000"/>
        </w:rPr>
      </w:pPr>
      <w:bookmarkStart w:id="255" w:name="_heading=h.4ihyjke" w:colFirst="0" w:colLast="0"/>
      <w:bookmarkEnd w:id="255"/>
      <w:r>
        <w:rPr>
          <w:b/>
          <w:color w:val="000000"/>
        </w:rPr>
        <w:t>ANNEX TO PART B: PENSIONS</w:t>
      </w:r>
    </w:p>
    <w:p w14:paraId="00181B9A" w14:textId="77777777" w:rsidR="00922C9C" w:rsidRDefault="00AD6EA9">
      <w:pPr>
        <w:numPr>
          <w:ilvl w:val="0"/>
          <w:numId w:val="52"/>
        </w:numPr>
        <w:pBdr>
          <w:top w:val="nil"/>
          <w:left w:val="nil"/>
          <w:bottom w:val="nil"/>
          <w:right w:val="nil"/>
          <w:between w:val="nil"/>
        </w:pBdr>
        <w:spacing w:before="400" w:after="200"/>
        <w:rPr>
          <w:b/>
          <w:color w:val="000000"/>
        </w:rPr>
      </w:pPr>
      <w:r>
        <w:rPr>
          <w:b/>
          <w:color w:val="000000"/>
        </w:rPr>
        <w:t>PARTICIPATION</w:t>
      </w:r>
    </w:p>
    <w:p w14:paraId="37E79B24"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The Supplier undertakes to enter into the Admission Agreement.</w:t>
      </w:r>
    </w:p>
    <w:p w14:paraId="4B3796C2"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The Supplier and the Customer:</w:t>
      </w:r>
    </w:p>
    <w:p w14:paraId="2E9F806C" w14:textId="77777777" w:rsidR="00922C9C" w:rsidRDefault="00AD6EA9">
      <w:pPr>
        <w:numPr>
          <w:ilvl w:val="2"/>
          <w:numId w:val="52"/>
        </w:numPr>
        <w:pBdr>
          <w:top w:val="nil"/>
          <w:left w:val="nil"/>
          <w:bottom w:val="nil"/>
          <w:right w:val="nil"/>
          <w:between w:val="nil"/>
        </w:pBdr>
        <w:tabs>
          <w:tab w:val="left" w:pos="1803"/>
        </w:tabs>
        <w:spacing w:before="100" w:after="200"/>
        <w:rPr>
          <w:color w:val="000000"/>
        </w:rPr>
      </w:pPr>
      <w:r>
        <w:rPr>
          <w:color w:val="000000"/>
        </w:rPr>
        <w:t>undertake to do all such things and execute any documents (including the Admission Agreement) as may be required to enable the Supplier to participate in the Schemes in respect of the Fair Deal Employees;</w:t>
      </w:r>
    </w:p>
    <w:p w14:paraId="380E70F3" w14:textId="77777777" w:rsidR="00922C9C" w:rsidRDefault="00AD6EA9">
      <w:pPr>
        <w:numPr>
          <w:ilvl w:val="2"/>
          <w:numId w:val="52"/>
        </w:numPr>
        <w:pBdr>
          <w:top w:val="nil"/>
          <w:left w:val="nil"/>
          <w:bottom w:val="nil"/>
          <w:right w:val="nil"/>
          <w:between w:val="nil"/>
        </w:pBdr>
        <w:tabs>
          <w:tab w:val="left" w:pos="1803"/>
        </w:tabs>
        <w:spacing w:before="100" w:after="200"/>
        <w:rPr>
          <w:color w:val="000000"/>
        </w:rPr>
      </w:pPr>
      <w:r>
        <w:rPr>
          <w:color w:val="000000"/>
        </w:rPr>
        <w:t>agree that the Customer is entitled to make arrangements with the body responsible for the Schemes for the Customer to be notified if the Supplier breaches the Admission Agreement;</w:t>
      </w:r>
    </w:p>
    <w:p w14:paraId="1D0FD938" w14:textId="77777777" w:rsidR="00922C9C" w:rsidRDefault="00AD6EA9">
      <w:pPr>
        <w:numPr>
          <w:ilvl w:val="2"/>
          <w:numId w:val="52"/>
        </w:numPr>
        <w:pBdr>
          <w:top w:val="nil"/>
          <w:left w:val="nil"/>
          <w:bottom w:val="nil"/>
          <w:right w:val="nil"/>
          <w:between w:val="nil"/>
        </w:pBdr>
        <w:tabs>
          <w:tab w:val="left" w:pos="1803"/>
        </w:tabs>
        <w:spacing w:before="100" w:after="200"/>
        <w:rPr>
          <w:color w:val="000000"/>
        </w:rPr>
      </w:pPr>
      <w:r>
        <w:rPr>
          <w:color w:val="000000"/>
        </w:rPr>
        <w:t>notwithstanding Paragraph 1.2.2 of this Annex, the Supplier shall notify the Customer in the event that it breaches the Admission Agreement; and</w:t>
      </w:r>
    </w:p>
    <w:p w14:paraId="040D0301" w14:textId="77777777" w:rsidR="00922C9C" w:rsidRDefault="00AD6EA9">
      <w:pPr>
        <w:numPr>
          <w:ilvl w:val="2"/>
          <w:numId w:val="52"/>
        </w:numPr>
        <w:pBdr>
          <w:top w:val="nil"/>
          <w:left w:val="nil"/>
          <w:bottom w:val="nil"/>
          <w:right w:val="nil"/>
          <w:between w:val="nil"/>
        </w:pBdr>
        <w:tabs>
          <w:tab w:val="left" w:pos="1803"/>
        </w:tabs>
        <w:spacing w:before="100" w:after="200"/>
        <w:rPr>
          <w:color w:val="000000"/>
        </w:rPr>
      </w:pPr>
      <w:r>
        <w:rPr>
          <w:color w:val="000000"/>
        </w:rPr>
        <w:t>agree that the Customer may terminate this Contract for material default in the event that the Supplier breaches the Admission Agreement.</w:t>
      </w:r>
    </w:p>
    <w:p w14:paraId="0238DFAF"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The Supplier shall bear its own costs and all costs that the Customer reasonably incurs in connection with the negotiation, preparation and execution of documents to facilitate the Supplier participating in the Schemes.</w:t>
      </w:r>
    </w:p>
    <w:p w14:paraId="5AE9F764" w14:textId="77777777" w:rsidR="00922C9C" w:rsidRDefault="00AD6EA9">
      <w:pPr>
        <w:numPr>
          <w:ilvl w:val="0"/>
          <w:numId w:val="52"/>
        </w:numPr>
        <w:pBdr>
          <w:top w:val="nil"/>
          <w:left w:val="nil"/>
          <w:bottom w:val="nil"/>
          <w:right w:val="nil"/>
          <w:between w:val="nil"/>
        </w:pBdr>
        <w:spacing w:before="400" w:after="200"/>
        <w:rPr>
          <w:b/>
          <w:color w:val="000000"/>
        </w:rPr>
      </w:pPr>
      <w:r>
        <w:rPr>
          <w:b/>
          <w:color w:val="000000"/>
        </w:rPr>
        <w:t>FUTURE SERVICE BENEFITS</w:t>
      </w:r>
    </w:p>
    <w:p w14:paraId="5CC4A7B9"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7F63405E"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1DA94006"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0109F2FC"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The Parties acknowledge that the Civil Service Compensation Scheme and the Civil Service Injury Benefit Scheme (established pursuant to section 1 of the Superannuation Act 1972) are not covered by the protection of New Fair Deal.</w:t>
      </w:r>
    </w:p>
    <w:p w14:paraId="75BB67FD" w14:textId="77777777" w:rsidR="00922C9C" w:rsidRDefault="00AD6EA9">
      <w:pPr>
        <w:numPr>
          <w:ilvl w:val="0"/>
          <w:numId w:val="52"/>
        </w:numPr>
        <w:pBdr>
          <w:top w:val="nil"/>
          <w:left w:val="nil"/>
          <w:bottom w:val="nil"/>
          <w:right w:val="nil"/>
          <w:between w:val="nil"/>
        </w:pBdr>
        <w:spacing w:before="400" w:after="200"/>
        <w:rPr>
          <w:b/>
          <w:color w:val="000000"/>
        </w:rPr>
      </w:pPr>
      <w:r>
        <w:rPr>
          <w:b/>
          <w:color w:val="000000"/>
        </w:rPr>
        <w:t>FUNDING</w:t>
      </w:r>
    </w:p>
    <w:p w14:paraId="319148D4"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The Supplier undertakes to pay to the Schemes all such amounts as are due under the Admission Agreement and shall deduct and pay to the Schemes such employee contributions as are required by the Schemes.</w:t>
      </w:r>
    </w:p>
    <w:p w14:paraId="2DA3AC08"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w:t>
      </w:r>
    </w:p>
    <w:p w14:paraId="7B0B7F87" w14:textId="77777777" w:rsidR="00922C9C" w:rsidRDefault="00AD6EA9">
      <w:pPr>
        <w:numPr>
          <w:ilvl w:val="0"/>
          <w:numId w:val="52"/>
        </w:numPr>
        <w:pBdr>
          <w:top w:val="nil"/>
          <w:left w:val="nil"/>
          <w:bottom w:val="nil"/>
          <w:right w:val="nil"/>
          <w:between w:val="nil"/>
        </w:pBdr>
        <w:spacing w:before="400" w:after="200"/>
        <w:rPr>
          <w:b/>
          <w:color w:val="000000"/>
        </w:rPr>
      </w:pPr>
      <w:r>
        <w:rPr>
          <w:b/>
          <w:color w:val="000000"/>
        </w:rPr>
        <w:t>PROVISION OF INFORMATION</w:t>
      </w:r>
    </w:p>
    <w:p w14:paraId="032848F8" w14:textId="77777777" w:rsidR="00922C9C" w:rsidRDefault="00AD6EA9">
      <w:pPr>
        <w:pBdr>
          <w:top w:val="nil"/>
          <w:left w:val="nil"/>
          <w:bottom w:val="nil"/>
          <w:right w:val="nil"/>
          <w:between w:val="nil"/>
        </w:pBdr>
        <w:spacing w:before="100" w:after="200"/>
        <w:ind w:left="720"/>
        <w:rPr>
          <w:color w:val="000000"/>
        </w:rPr>
      </w:pPr>
      <w:r>
        <w:rPr>
          <w:color w:val="000000"/>
        </w:rPr>
        <w:t>The Supplier and the Customer respectively undertake to each other:</w:t>
      </w:r>
    </w:p>
    <w:p w14:paraId="3B840D5D"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to provide all information which the other Party may reasonably request concerning matters (i) referred to in this Annex and (ii) set out in the Admission Agreement, and to supply the information as expeditiously as possible; and</w:t>
      </w:r>
    </w:p>
    <w:p w14:paraId="54017643"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not to issue any announcements to the Fair Deal Employees prior to the Relevant Transfer Date concerning the matters stated in this Annex without the consent in writing of the other Party (not to be unreasonably withheld or delayed).</w:t>
      </w:r>
    </w:p>
    <w:p w14:paraId="5722D223" w14:textId="77777777" w:rsidR="00922C9C" w:rsidRDefault="00AD6EA9">
      <w:pPr>
        <w:numPr>
          <w:ilvl w:val="0"/>
          <w:numId w:val="52"/>
        </w:numPr>
        <w:pBdr>
          <w:top w:val="nil"/>
          <w:left w:val="nil"/>
          <w:bottom w:val="nil"/>
          <w:right w:val="nil"/>
          <w:between w:val="nil"/>
        </w:pBdr>
        <w:spacing w:before="400" w:after="200"/>
        <w:rPr>
          <w:b/>
          <w:color w:val="000000"/>
        </w:rPr>
      </w:pPr>
      <w:r>
        <w:rPr>
          <w:b/>
          <w:color w:val="000000"/>
        </w:rPr>
        <w:t>INDEMNITY</w:t>
      </w:r>
    </w:p>
    <w:p w14:paraId="6DE474D5" w14:textId="77777777" w:rsidR="00922C9C" w:rsidRDefault="00AD6EA9">
      <w:pPr>
        <w:pBdr>
          <w:top w:val="nil"/>
          <w:left w:val="nil"/>
          <w:bottom w:val="nil"/>
          <w:right w:val="nil"/>
          <w:between w:val="nil"/>
        </w:pBdr>
        <w:spacing w:before="100" w:after="200"/>
        <w:ind w:left="720"/>
        <w:rPr>
          <w:color w:val="000000"/>
        </w:rPr>
      </w:pPr>
      <w:r>
        <w:rPr>
          <w:color w:val="000000"/>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06313B3" w14:textId="77777777" w:rsidR="00922C9C" w:rsidRDefault="00AD6EA9">
      <w:pPr>
        <w:numPr>
          <w:ilvl w:val="0"/>
          <w:numId w:val="52"/>
        </w:numPr>
        <w:pBdr>
          <w:top w:val="nil"/>
          <w:left w:val="nil"/>
          <w:bottom w:val="nil"/>
          <w:right w:val="nil"/>
          <w:between w:val="nil"/>
        </w:pBdr>
        <w:spacing w:before="400" w:after="200"/>
        <w:rPr>
          <w:b/>
          <w:color w:val="000000"/>
        </w:rPr>
      </w:pPr>
      <w:r>
        <w:rPr>
          <w:b/>
          <w:color w:val="000000"/>
        </w:rPr>
        <w:t>EMPLOYER OBLIGATION</w:t>
      </w:r>
    </w:p>
    <w:p w14:paraId="23F7B1D7" w14:textId="77777777" w:rsidR="00922C9C" w:rsidRDefault="00AD6EA9">
      <w:pPr>
        <w:pBdr>
          <w:top w:val="nil"/>
          <w:left w:val="nil"/>
          <w:bottom w:val="nil"/>
          <w:right w:val="nil"/>
          <w:between w:val="nil"/>
        </w:pBdr>
        <w:spacing w:before="100" w:after="200"/>
        <w:ind w:left="720"/>
        <w:rPr>
          <w:color w:val="000000"/>
        </w:rPr>
      </w:pPr>
      <w:r>
        <w:rPr>
          <w:color w:val="000000"/>
        </w:rPr>
        <w:t>The Supplier shall comply with the requirements of the Pensions Act 2008 and the Transfer of Employment (Pension Protection) Regulations 2005.</w:t>
      </w:r>
    </w:p>
    <w:p w14:paraId="706E49AA" w14:textId="77777777" w:rsidR="00922C9C" w:rsidRDefault="00AD6EA9">
      <w:pPr>
        <w:numPr>
          <w:ilvl w:val="0"/>
          <w:numId w:val="52"/>
        </w:numPr>
        <w:pBdr>
          <w:top w:val="nil"/>
          <w:left w:val="nil"/>
          <w:bottom w:val="nil"/>
          <w:right w:val="nil"/>
          <w:between w:val="nil"/>
        </w:pBdr>
        <w:spacing w:before="400" w:after="200"/>
        <w:rPr>
          <w:b/>
          <w:color w:val="000000"/>
        </w:rPr>
      </w:pPr>
      <w:r>
        <w:rPr>
          <w:b/>
          <w:color w:val="000000"/>
        </w:rPr>
        <w:t>SUBSEQUENT TRANSFERS</w:t>
      </w:r>
    </w:p>
    <w:p w14:paraId="520CE050" w14:textId="77777777" w:rsidR="00922C9C" w:rsidRDefault="00AD6EA9">
      <w:pPr>
        <w:pBdr>
          <w:top w:val="nil"/>
          <w:left w:val="nil"/>
          <w:bottom w:val="nil"/>
          <w:right w:val="nil"/>
          <w:between w:val="nil"/>
        </w:pBdr>
        <w:spacing w:before="100" w:after="200"/>
        <w:ind w:left="720"/>
        <w:rPr>
          <w:color w:val="000000"/>
        </w:rPr>
      </w:pPr>
      <w:r>
        <w:rPr>
          <w:color w:val="000000"/>
        </w:rPr>
        <w:t>The Supplier shall:</w:t>
      </w:r>
    </w:p>
    <w:p w14:paraId="53064A15"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not adversely affect pension rights accrued by any Fair Deal Employee in the period ending on the date of the relevant future transfer;</w:t>
      </w:r>
    </w:p>
    <w:p w14:paraId="3354EC7C"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5C011741" w14:textId="77777777" w:rsidR="00922C9C" w:rsidRDefault="00AD6EA9">
      <w:pPr>
        <w:numPr>
          <w:ilvl w:val="1"/>
          <w:numId w:val="52"/>
        </w:numPr>
        <w:pBdr>
          <w:top w:val="nil"/>
          <w:left w:val="nil"/>
          <w:bottom w:val="nil"/>
          <w:right w:val="nil"/>
          <w:between w:val="nil"/>
        </w:pBdr>
        <w:spacing w:before="100" w:after="200"/>
        <w:rPr>
          <w:color w:val="000000"/>
        </w:rPr>
      </w:pPr>
      <w:r>
        <w:rPr>
          <w:color w:val="000000"/>
        </w:rPr>
        <w:t>for the period either</w:t>
      </w:r>
    </w:p>
    <w:p w14:paraId="30E5FA05" w14:textId="77777777" w:rsidR="00922C9C" w:rsidRDefault="00AD6EA9">
      <w:pPr>
        <w:numPr>
          <w:ilvl w:val="2"/>
          <w:numId w:val="52"/>
        </w:numPr>
        <w:pBdr>
          <w:top w:val="nil"/>
          <w:left w:val="nil"/>
          <w:bottom w:val="nil"/>
          <w:right w:val="nil"/>
          <w:between w:val="nil"/>
        </w:pBdr>
        <w:tabs>
          <w:tab w:val="left" w:pos="1803"/>
        </w:tabs>
        <w:spacing w:before="100" w:after="200"/>
        <w:rPr>
          <w:color w:val="000000"/>
        </w:rPr>
      </w:pPr>
      <w:r>
        <w:rPr>
          <w:color w:val="000000"/>
        </w:rPr>
        <w:t>after notice (for whatever reason) is given, in accordance with the other provisions of this Contract, to terminate the Agreement or any part of the Services; or</w:t>
      </w:r>
    </w:p>
    <w:p w14:paraId="01B570C1" w14:textId="77777777" w:rsidR="00922C9C" w:rsidRDefault="00AD6EA9">
      <w:pPr>
        <w:numPr>
          <w:ilvl w:val="2"/>
          <w:numId w:val="52"/>
        </w:numPr>
        <w:pBdr>
          <w:top w:val="nil"/>
          <w:left w:val="nil"/>
          <w:bottom w:val="nil"/>
          <w:right w:val="nil"/>
          <w:between w:val="nil"/>
        </w:pBdr>
        <w:tabs>
          <w:tab w:val="left" w:pos="1803"/>
        </w:tabs>
        <w:spacing w:before="100" w:after="200"/>
        <w:rPr>
          <w:color w:val="000000"/>
        </w:rPr>
      </w:pPr>
      <w:r>
        <w:rPr>
          <w:color w:val="000000"/>
        </w:rPr>
        <w:t>after the date which is two (2) years prior to the date of expiry of this Contract,</w:t>
      </w:r>
    </w:p>
    <w:p w14:paraId="28B354E9" w14:textId="77777777" w:rsidR="00922C9C" w:rsidRDefault="00AD6EA9">
      <w:pPr>
        <w:pBdr>
          <w:top w:val="nil"/>
          <w:left w:val="nil"/>
          <w:bottom w:val="nil"/>
          <w:right w:val="nil"/>
          <w:between w:val="nil"/>
        </w:pBdr>
        <w:spacing w:before="100" w:after="200"/>
        <w:ind w:left="720"/>
        <w:rPr>
          <w:color w:val="000000"/>
        </w:rPr>
        <w:sectPr w:rsidR="00922C9C">
          <w:pgSz w:w="11909" w:h="16834"/>
          <w:pgMar w:top="1418" w:right="1418" w:bottom="1418" w:left="1418" w:header="709" w:footer="709" w:gutter="0"/>
          <w:cols w:space="720"/>
        </w:sectPr>
      </w:pPr>
      <w:r>
        <w:rPr>
          <w:color w:val="000000"/>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02CD3C5A" w14:textId="77777777" w:rsidR="00922C9C" w:rsidRDefault="00AD6EA9">
      <w:pPr>
        <w:numPr>
          <w:ilvl w:val="0"/>
          <w:numId w:val="40"/>
        </w:numPr>
        <w:pBdr>
          <w:top w:val="nil"/>
          <w:left w:val="nil"/>
          <w:bottom w:val="nil"/>
          <w:right w:val="nil"/>
          <w:between w:val="nil"/>
        </w:pBdr>
        <w:spacing w:before="100" w:after="300"/>
        <w:jc w:val="center"/>
        <w:rPr>
          <w:b/>
          <w:color w:val="000000"/>
        </w:rPr>
      </w:pPr>
      <w:r>
        <w:rPr>
          <w:b/>
          <w:color w:val="000000"/>
        </w:rPr>
        <w:t>: NO TRANSFER OF EMPLOYEES AT COMMENCEMENT OF SERVICES</w:t>
      </w:r>
    </w:p>
    <w:p w14:paraId="1690FAAD" w14:textId="77777777" w:rsidR="00922C9C" w:rsidRDefault="00AD6EA9">
      <w:pPr>
        <w:numPr>
          <w:ilvl w:val="0"/>
          <w:numId w:val="48"/>
        </w:numPr>
        <w:pBdr>
          <w:top w:val="nil"/>
          <w:left w:val="nil"/>
          <w:bottom w:val="nil"/>
          <w:right w:val="nil"/>
          <w:between w:val="nil"/>
        </w:pBdr>
        <w:spacing w:before="400" w:after="200"/>
        <w:rPr>
          <w:b/>
          <w:color w:val="000000"/>
        </w:rPr>
      </w:pPr>
      <w:r>
        <w:rPr>
          <w:b/>
          <w:color w:val="000000"/>
        </w:rPr>
        <w:t>PROCEDURE IN THE EVENT OF TRANSFER</w:t>
      </w:r>
    </w:p>
    <w:p w14:paraId="52ED783F" w14:textId="77777777" w:rsidR="00922C9C" w:rsidRDefault="00AD6EA9">
      <w:pPr>
        <w:numPr>
          <w:ilvl w:val="1"/>
          <w:numId w:val="48"/>
        </w:numPr>
        <w:pBdr>
          <w:top w:val="nil"/>
          <w:left w:val="nil"/>
          <w:bottom w:val="nil"/>
          <w:right w:val="nil"/>
          <w:between w:val="nil"/>
        </w:pBdr>
        <w:spacing w:before="100" w:after="200"/>
        <w:rPr>
          <w:color w:val="000000"/>
        </w:rPr>
      </w:pPr>
      <w:r>
        <w:rPr>
          <w:color w:val="000000"/>
        </w:rPr>
        <w:t>The Customer and the Supplier agree that the commencement of the provision of the Services or of any part of the Services will not be a Relevant Transfer in relation to any employees of the Customer and/or any Former Supplier.</w:t>
      </w:r>
    </w:p>
    <w:p w14:paraId="7B2AD89B" w14:textId="77777777" w:rsidR="00922C9C" w:rsidRDefault="00AD6EA9">
      <w:pPr>
        <w:numPr>
          <w:ilvl w:val="1"/>
          <w:numId w:val="48"/>
        </w:numPr>
        <w:pBdr>
          <w:top w:val="nil"/>
          <w:left w:val="nil"/>
          <w:bottom w:val="nil"/>
          <w:right w:val="nil"/>
          <w:between w:val="nil"/>
        </w:pBdr>
        <w:spacing w:before="100" w:after="200"/>
        <w:rPr>
          <w:color w:val="000000"/>
        </w:rPr>
      </w:pPr>
      <w:r>
        <w:rPr>
          <w:color w:val="000000"/>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35C4BCB4" w14:textId="77777777" w:rsidR="00922C9C" w:rsidRDefault="00AD6EA9">
      <w:pPr>
        <w:numPr>
          <w:ilvl w:val="2"/>
          <w:numId w:val="48"/>
        </w:numPr>
        <w:pBdr>
          <w:top w:val="nil"/>
          <w:left w:val="nil"/>
          <w:bottom w:val="nil"/>
          <w:right w:val="nil"/>
          <w:between w:val="nil"/>
        </w:pBdr>
        <w:tabs>
          <w:tab w:val="left" w:pos="1803"/>
        </w:tabs>
        <w:spacing w:before="100" w:after="200"/>
        <w:rPr>
          <w:color w:val="000000"/>
        </w:rPr>
      </w:pPr>
      <w:r>
        <w:rPr>
          <w:color w:val="000000"/>
        </w:rPr>
        <w:t>the Supplier shall, and shall procure that the relevant Sub-Contractor shall, within five (5) Working Days of becoming aware of that fact, give notice in writing to the Customer and, where required by the Customer, give notice to the Former Supplier; and</w:t>
      </w:r>
    </w:p>
    <w:p w14:paraId="57880BBF" w14:textId="77777777" w:rsidR="00922C9C" w:rsidRDefault="00AD6EA9">
      <w:pPr>
        <w:numPr>
          <w:ilvl w:val="2"/>
          <w:numId w:val="48"/>
        </w:numPr>
        <w:pBdr>
          <w:top w:val="nil"/>
          <w:left w:val="nil"/>
          <w:bottom w:val="nil"/>
          <w:right w:val="nil"/>
          <w:between w:val="nil"/>
        </w:pBdr>
        <w:tabs>
          <w:tab w:val="left" w:pos="1803"/>
        </w:tabs>
        <w:spacing w:before="100" w:after="200"/>
        <w:rPr>
          <w:color w:val="000000"/>
        </w:rPr>
      </w:pPr>
      <w:r>
        <w:rPr>
          <w:color w:val="000000"/>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9378DBC" w14:textId="77777777" w:rsidR="00922C9C" w:rsidRDefault="00AD6EA9">
      <w:pPr>
        <w:numPr>
          <w:ilvl w:val="1"/>
          <w:numId w:val="48"/>
        </w:numPr>
        <w:pBdr>
          <w:top w:val="nil"/>
          <w:left w:val="nil"/>
          <w:bottom w:val="nil"/>
          <w:right w:val="nil"/>
          <w:between w:val="nil"/>
        </w:pBdr>
        <w:spacing w:before="100" w:after="200"/>
        <w:rPr>
          <w:color w:val="000000"/>
        </w:rPr>
      </w:pPr>
      <w:r>
        <w:rPr>
          <w:color w:val="000000"/>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034515A1" w14:textId="77777777" w:rsidR="00922C9C" w:rsidRDefault="00AD6EA9">
      <w:pPr>
        <w:numPr>
          <w:ilvl w:val="1"/>
          <w:numId w:val="48"/>
        </w:numPr>
        <w:pBdr>
          <w:top w:val="nil"/>
          <w:left w:val="nil"/>
          <w:bottom w:val="nil"/>
          <w:right w:val="nil"/>
          <w:between w:val="nil"/>
        </w:pBdr>
        <w:spacing w:before="100" w:after="200"/>
        <w:rPr>
          <w:color w:val="000000"/>
        </w:rPr>
      </w:pPr>
      <w:r>
        <w:rPr>
          <w:color w:val="000000"/>
        </w:rPr>
        <w:t>If by the end of the fifteen (15) Working Day period specified in Paragraph 1.2.2:</w:t>
      </w:r>
    </w:p>
    <w:p w14:paraId="0C5B7B09" w14:textId="77777777" w:rsidR="00922C9C" w:rsidRDefault="00AD6EA9">
      <w:pPr>
        <w:numPr>
          <w:ilvl w:val="2"/>
          <w:numId w:val="48"/>
        </w:numPr>
        <w:pBdr>
          <w:top w:val="nil"/>
          <w:left w:val="nil"/>
          <w:bottom w:val="nil"/>
          <w:right w:val="nil"/>
          <w:between w:val="nil"/>
        </w:pBdr>
        <w:tabs>
          <w:tab w:val="left" w:pos="1803"/>
        </w:tabs>
        <w:spacing w:before="100" w:after="200"/>
        <w:rPr>
          <w:color w:val="000000"/>
        </w:rPr>
      </w:pPr>
      <w:r>
        <w:rPr>
          <w:color w:val="000000"/>
        </w:rPr>
        <w:t>no such offer of employment has been made;</w:t>
      </w:r>
    </w:p>
    <w:p w14:paraId="2C8BCEEE" w14:textId="77777777" w:rsidR="00922C9C" w:rsidRDefault="00AD6EA9">
      <w:pPr>
        <w:numPr>
          <w:ilvl w:val="2"/>
          <w:numId w:val="48"/>
        </w:numPr>
        <w:pBdr>
          <w:top w:val="nil"/>
          <w:left w:val="nil"/>
          <w:bottom w:val="nil"/>
          <w:right w:val="nil"/>
          <w:between w:val="nil"/>
        </w:pBdr>
        <w:tabs>
          <w:tab w:val="left" w:pos="1803"/>
        </w:tabs>
        <w:spacing w:before="100" w:after="200"/>
        <w:rPr>
          <w:color w:val="000000"/>
        </w:rPr>
      </w:pPr>
      <w:r>
        <w:rPr>
          <w:color w:val="000000"/>
        </w:rPr>
        <w:t>such offer has been made but not accepted; or</w:t>
      </w:r>
    </w:p>
    <w:p w14:paraId="0A8E55F3" w14:textId="77777777" w:rsidR="00922C9C" w:rsidRDefault="00AD6EA9">
      <w:pPr>
        <w:numPr>
          <w:ilvl w:val="2"/>
          <w:numId w:val="48"/>
        </w:numPr>
        <w:pBdr>
          <w:top w:val="nil"/>
          <w:left w:val="nil"/>
          <w:bottom w:val="nil"/>
          <w:right w:val="nil"/>
          <w:between w:val="nil"/>
        </w:pBdr>
        <w:tabs>
          <w:tab w:val="left" w:pos="1803"/>
        </w:tabs>
        <w:spacing w:before="100" w:after="200"/>
        <w:rPr>
          <w:color w:val="000000"/>
        </w:rPr>
      </w:pPr>
      <w:r>
        <w:rPr>
          <w:color w:val="000000"/>
        </w:rPr>
        <w:t>the situation has not otherwise been resolved,</w:t>
      </w:r>
    </w:p>
    <w:p w14:paraId="1183F92D" w14:textId="77777777" w:rsidR="00922C9C" w:rsidRDefault="00AD6EA9">
      <w:pPr>
        <w:pBdr>
          <w:top w:val="nil"/>
          <w:left w:val="nil"/>
          <w:bottom w:val="nil"/>
          <w:right w:val="nil"/>
          <w:between w:val="nil"/>
        </w:pBdr>
        <w:spacing w:before="100" w:after="200"/>
        <w:ind w:left="720"/>
        <w:rPr>
          <w:color w:val="000000"/>
        </w:rPr>
      </w:pPr>
      <w:r>
        <w:rPr>
          <w:color w:val="000000"/>
        </w:rPr>
        <w:t>the Supplier and/or the Sub-Contractor may within five (5) Working Days give notice to terminate the employment or alleged employment of such person.</w:t>
      </w:r>
    </w:p>
    <w:p w14:paraId="0EFADD6C" w14:textId="77777777" w:rsidR="00922C9C" w:rsidRDefault="00AD6EA9">
      <w:pPr>
        <w:numPr>
          <w:ilvl w:val="0"/>
          <w:numId w:val="48"/>
        </w:numPr>
        <w:pBdr>
          <w:top w:val="nil"/>
          <w:left w:val="nil"/>
          <w:bottom w:val="nil"/>
          <w:right w:val="nil"/>
          <w:between w:val="nil"/>
        </w:pBdr>
        <w:spacing w:before="400" w:after="200"/>
        <w:rPr>
          <w:b/>
          <w:color w:val="000000"/>
        </w:rPr>
      </w:pPr>
      <w:r>
        <w:rPr>
          <w:b/>
          <w:color w:val="000000"/>
        </w:rPr>
        <w:t>INDEMNITIES</w:t>
      </w:r>
    </w:p>
    <w:p w14:paraId="490D3E8E" w14:textId="77777777" w:rsidR="00922C9C" w:rsidRDefault="00AD6EA9">
      <w:pPr>
        <w:numPr>
          <w:ilvl w:val="1"/>
          <w:numId w:val="48"/>
        </w:numPr>
        <w:pBdr>
          <w:top w:val="nil"/>
          <w:left w:val="nil"/>
          <w:bottom w:val="nil"/>
          <w:right w:val="nil"/>
          <w:between w:val="nil"/>
        </w:pBdr>
        <w:spacing w:before="100" w:after="200"/>
        <w:rPr>
          <w:color w:val="000000"/>
        </w:rPr>
      </w:pPr>
      <w:bookmarkStart w:id="256" w:name="_heading=h.2xn8ts7" w:colFirst="0" w:colLast="0"/>
      <w:bookmarkEnd w:id="256"/>
      <w:r>
        <w:rPr>
          <w:color w:val="000000"/>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C25A644" w14:textId="77777777" w:rsidR="00922C9C" w:rsidRDefault="00AD6EA9">
      <w:pPr>
        <w:numPr>
          <w:ilvl w:val="2"/>
          <w:numId w:val="48"/>
        </w:numPr>
        <w:pBdr>
          <w:top w:val="nil"/>
          <w:left w:val="nil"/>
          <w:bottom w:val="nil"/>
          <w:right w:val="nil"/>
          <w:between w:val="nil"/>
        </w:pBdr>
        <w:tabs>
          <w:tab w:val="left" w:pos="1803"/>
        </w:tabs>
        <w:spacing w:before="100" w:after="200"/>
        <w:rPr>
          <w:color w:val="000000"/>
        </w:rPr>
      </w:pPr>
      <w:r>
        <w:rPr>
          <w:color w:val="000000"/>
        </w:rPr>
        <w:t>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w:t>
      </w:r>
    </w:p>
    <w:p w14:paraId="6B68443C" w14:textId="77777777" w:rsidR="00922C9C" w:rsidRDefault="00AD6EA9">
      <w:pPr>
        <w:numPr>
          <w:ilvl w:val="2"/>
          <w:numId w:val="48"/>
        </w:numPr>
        <w:pBdr>
          <w:top w:val="nil"/>
          <w:left w:val="nil"/>
          <w:bottom w:val="nil"/>
          <w:right w:val="nil"/>
          <w:between w:val="nil"/>
        </w:pBdr>
        <w:tabs>
          <w:tab w:val="left" w:pos="1803"/>
        </w:tabs>
        <w:spacing w:before="100" w:after="200"/>
        <w:rPr>
          <w:color w:val="000000"/>
        </w:rPr>
      </w:pPr>
      <w:bookmarkStart w:id="257" w:name="_heading=h.1csj400" w:colFirst="0" w:colLast="0"/>
      <w:bookmarkEnd w:id="257"/>
      <w:r>
        <w:rPr>
          <w:color w:val="000000"/>
        </w:rPr>
        <w:t>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1A0EA138" w14:textId="77777777" w:rsidR="00922C9C" w:rsidRDefault="00AD6EA9">
      <w:pPr>
        <w:numPr>
          <w:ilvl w:val="1"/>
          <w:numId w:val="48"/>
        </w:numPr>
        <w:pBdr>
          <w:top w:val="nil"/>
          <w:left w:val="nil"/>
          <w:bottom w:val="nil"/>
          <w:right w:val="nil"/>
          <w:between w:val="nil"/>
        </w:pBdr>
        <w:spacing w:before="100" w:after="200"/>
        <w:rPr>
          <w:color w:val="000000"/>
        </w:rPr>
      </w:pPr>
      <w:r>
        <w:rPr>
          <w:color w:val="000000"/>
        </w:rPr>
        <w:t>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3E4B98B7" w14:textId="77777777" w:rsidR="00922C9C" w:rsidRDefault="00AD6EA9">
      <w:pPr>
        <w:numPr>
          <w:ilvl w:val="1"/>
          <w:numId w:val="48"/>
        </w:numPr>
        <w:pBdr>
          <w:top w:val="nil"/>
          <w:left w:val="nil"/>
          <w:bottom w:val="nil"/>
          <w:right w:val="nil"/>
          <w:between w:val="nil"/>
        </w:pBdr>
        <w:spacing w:before="100" w:after="200"/>
        <w:rPr>
          <w:color w:val="000000"/>
        </w:rPr>
      </w:pPr>
      <w:r>
        <w:rPr>
          <w:color w:val="000000"/>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52E873C" w14:textId="77777777" w:rsidR="00922C9C" w:rsidRDefault="00AD6EA9">
      <w:pPr>
        <w:numPr>
          <w:ilvl w:val="1"/>
          <w:numId w:val="48"/>
        </w:numPr>
        <w:pBdr>
          <w:top w:val="nil"/>
          <w:left w:val="nil"/>
          <w:bottom w:val="nil"/>
          <w:right w:val="nil"/>
          <w:between w:val="nil"/>
        </w:pBdr>
        <w:spacing w:before="100" w:after="200"/>
        <w:rPr>
          <w:color w:val="000000"/>
        </w:rPr>
      </w:pPr>
      <w:r>
        <w:rPr>
          <w:color w:val="000000"/>
        </w:rPr>
        <w:t>The indemnities in Paragraph 2.1:</w:t>
      </w:r>
    </w:p>
    <w:p w14:paraId="1506F213" w14:textId="77777777" w:rsidR="00922C9C" w:rsidRDefault="00AD6EA9">
      <w:pPr>
        <w:numPr>
          <w:ilvl w:val="2"/>
          <w:numId w:val="48"/>
        </w:numPr>
        <w:pBdr>
          <w:top w:val="nil"/>
          <w:left w:val="nil"/>
          <w:bottom w:val="nil"/>
          <w:right w:val="nil"/>
          <w:between w:val="nil"/>
        </w:pBdr>
        <w:tabs>
          <w:tab w:val="left" w:pos="1803"/>
        </w:tabs>
        <w:spacing w:before="100" w:after="200"/>
        <w:rPr>
          <w:color w:val="000000"/>
        </w:rPr>
      </w:pPr>
      <w:r>
        <w:rPr>
          <w:color w:val="000000"/>
        </w:rPr>
        <w:t>shall not apply to:</w:t>
      </w:r>
    </w:p>
    <w:p w14:paraId="46817E52" w14:textId="77777777" w:rsidR="00922C9C" w:rsidRDefault="00AD6EA9">
      <w:pPr>
        <w:numPr>
          <w:ilvl w:val="3"/>
          <w:numId w:val="48"/>
        </w:numPr>
        <w:pBdr>
          <w:top w:val="nil"/>
          <w:left w:val="nil"/>
          <w:bottom w:val="nil"/>
          <w:right w:val="nil"/>
          <w:between w:val="nil"/>
        </w:pBdr>
        <w:tabs>
          <w:tab w:val="left" w:pos="1803"/>
        </w:tabs>
        <w:spacing w:before="100" w:after="200"/>
        <w:rPr>
          <w:color w:val="000000"/>
        </w:rPr>
      </w:pPr>
      <w:r>
        <w:rPr>
          <w:color w:val="000000"/>
        </w:rPr>
        <w:t>any claim for:</w:t>
      </w:r>
    </w:p>
    <w:p w14:paraId="70D7EB33" w14:textId="77777777" w:rsidR="00922C9C" w:rsidRDefault="00AD6EA9">
      <w:pPr>
        <w:numPr>
          <w:ilvl w:val="4"/>
          <w:numId w:val="48"/>
        </w:numPr>
        <w:pBdr>
          <w:top w:val="nil"/>
          <w:left w:val="nil"/>
          <w:bottom w:val="nil"/>
          <w:right w:val="nil"/>
          <w:between w:val="nil"/>
        </w:pBdr>
        <w:tabs>
          <w:tab w:val="left" w:pos="2523"/>
        </w:tabs>
        <w:spacing w:before="100" w:after="200"/>
        <w:rPr>
          <w:color w:val="000000"/>
        </w:rPr>
      </w:pPr>
      <w:r>
        <w:rPr>
          <w:color w:val="000000"/>
        </w:rPr>
        <w:t>discrimination, including on the grounds of sex, race, disability, age, gender reassignment, marriage or civil partnership, pregnancy and maternity or sexual orientation, religion or belief; or</w:t>
      </w:r>
    </w:p>
    <w:p w14:paraId="2666F472" w14:textId="77777777" w:rsidR="00922C9C" w:rsidRDefault="00AD6EA9">
      <w:pPr>
        <w:numPr>
          <w:ilvl w:val="4"/>
          <w:numId w:val="48"/>
        </w:numPr>
        <w:pBdr>
          <w:top w:val="nil"/>
          <w:left w:val="nil"/>
          <w:bottom w:val="nil"/>
          <w:right w:val="nil"/>
          <w:between w:val="nil"/>
        </w:pBdr>
        <w:tabs>
          <w:tab w:val="left" w:pos="2523"/>
        </w:tabs>
        <w:spacing w:before="100" w:after="200"/>
        <w:rPr>
          <w:color w:val="000000"/>
        </w:rPr>
      </w:pPr>
      <w:r>
        <w:rPr>
          <w:color w:val="000000"/>
        </w:rPr>
        <w:t>equal pay or compensation for less favourable treatment of part-time workers or fixed-term employees,</w:t>
      </w:r>
    </w:p>
    <w:p w14:paraId="56BC8910" w14:textId="77777777" w:rsidR="00922C9C" w:rsidRDefault="00AD6EA9">
      <w:pPr>
        <w:pBdr>
          <w:top w:val="nil"/>
          <w:left w:val="nil"/>
          <w:bottom w:val="nil"/>
          <w:right w:val="nil"/>
          <w:between w:val="nil"/>
        </w:pBdr>
        <w:spacing w:before="100" w:after="200"/>
        <w:ind w:left="1803"/>
        <w:rPr>
          <w:color w:val="000000"/>
        </w:rPr>
      </w:pPr>
      <w:r>
        <w:rPr>
          <w:color w:val="000000"/>
        </w:rPr>
        <w:t>in any case in relation to any alleged act or omission of the Supplier and/or any Sub-Contractor; or</w:t>
      </w:r>
    </w:p>
    <w:p w14:paraId="19E307E0" w14:textId="77777777" w:rsidR="00922C9C" w:rsidRDefault="00AD6EA9">
      <w:pPr>
        <w:numPr>
          <w:ilvl w:val="3"/>
          <w:numId w:val="48"/>
        </w:numPr>
        <w:pBdr>
          <w:top w:val="nil"/>
          <w:left w:val="nil"/>
          <w:bottom w:val="nil"/>
          <w:right w:val="nil"/>
          <w:between w:val="nil"/>
        </w:pBdr>
        <w:tabs>
          <w:tab w:val="left" w:pos="1803"/>
        </w:tabs>
        <w:spacing w:before="100" w:after="200"/>
        <w:rPr>
          <w:color w:val="000000"/>
        </w:rPr>
      </w:pPr>
      <w:r>
        <w:rPr>
          <w:color w:val="000000"/>
        </w:rPr>
        <w:t>any claim that the termination of employment was unfair because the Supplier and/or any Sub-Contractor neglected to follow a fair dismissal procedure; and</w:t>
      </w:r>
    </w:p>
    <w:p w14:paraId="35B1E6C8" w14:textId="77777777" w:rsidR="00922C9C" w:rsidRDefault="00AD6EA9">
      <w:pPr>
        <w:numPr>
          <w:ilvl w:val="2"/>
          <w:numId w:val="48"/>
        </w:numPr>
        <w:pBdr>
          <w:top w:val="nil"/>
          <w:left w:val="nil"/>
          <w:bottom w:val="nil"/>
          <w:right w:val="nil"/>
          <w:between w:val="nil"/>
        </w:pBdr>
        <w:tabs>
          <w:tab w:val="left" w:pos="1803"/>
        </w:tabs>
        <w:spacing w:before="100" w:after="200"/>
        <w:rPr>
          <w:color w:val="000000"/>
        </w:rPr>
      </w:pPr>
      <w:r>
        <w:rPr>
          <w:color w:val="000000"/>
        </w:rPr>
        <w:t>shall apply only where the notification referred to in Paragraph 1.2.1 is made by the Supplier and/or any Sub-Contractor to the Customer and, if applicable, Former Supplier within 6 months of the Contract Commencement Date.</w:t>
      </w:r>
    </w:p>
    <w:p w14:paraId="04EF484C" w14:textId="77777777" w:rsidR="00922C9C" w:rsidRDefault="00AD6EA9">
      <w:pPr>
        <w:numPr>
          <w:ilvl w:val="0"/>
          <w:numId w:val="48"/>
        </w:numPr>
        <w:pBdr>
          <w:top w:val="nil"/>
          <w:left w:val="nil"/>
          <w:bottom w:val="nil"/>
          <w:right w:val="nil"/>
          <w:between w:val="nil"/>
        </w:pBdr>
        <w:spacing w:before="400" w:after="200"/>
        <w:rPr>
          <w:b/>
          <w:color w:val="000000"/>
        </w:rPr>
      </w:pPr>
      <w:r>
        <w:rPr>
          <w:b/>
          <w:color w:val="000000"/>
        </w:rPr>
        <w:t>PROCUREMENT OBLIGATIONS</w:t>
      </w:r>
    </w:p>
    <w:p w14:paraId="6AB54394" w14:textId="77777777" w:rsidR="00922C9C" w:rsidRDefault="00AD6EA9">
      <w:pPr>
        <w:pBdr>
          <w:top w:val="nil"/>
          <w:left w:val="nil"/>
          <w:bottom w:val="nil"/>
          <w:right w:val="nil"/>
          <w:between w:val="nil"/>
        </w:pBdr>
        <w:spacing w:before="100" w:after="200"/>
        <w:ind w:left="720"/>
        <w:rPr>
          <w:color w:val="000000"/>
        </w:rPr>
        <w:sectPr w:rsidR="00922C9C">
          <w:pgSz w:w="11909" w:h="16834"/>
          <w:pgMar w:top="1418" w:right="1418" w:bottom="1418" w:left="1418" w:header="709" w:footer="709" w:gutter="0"/>
          <w:cols w:space="720"/>
        </w:sectPr>
      </w:pPr>
      <w:r>
        <w:rPr>
          <w:color w:val="000000"/>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46EE78E8" w14:textId="77777777" w:rsidR="00922C9C" w:rsidRDefault="00AD6EA9">
      <w:pPr>
        <w:numPr>
          <w:ilvl w:val="0"/>
          <w:numId w:val="40"/>
        </w:numPr>
        <w:pBdr>
          <w:top w:val="nil"/>
          <w:left w:val="nil"/>
          <w:bottom w:val="nil"/>
          <w:right w:val="nil"/>
          <w:between w:val="nil"/>
        </w:pBdr>
        <w:spacing w:before="100" w:after="300"/>
        <w:jc w:val="center"/>
        <w:rPr>
          <w:b/>
          <w:color w:val="000000"/>
        </w:rPr>
      </w:pPr>
      <w:r>
        <w:rPr>
          <w:b/>
          <w:color w:val="000000"/>
        </w:rPr>
        <w:t>: EMPLOYMENT EXIT PROVISIONS</w:t>
      </w:r>
    </w:p>
    <w:p w14:paraId="45A12496" w14:textId="77777777" w:rsidR="00922C9C" w:rsidRDefault="00AD6EA9">
      <w:pPr>
        <w:numPr>
          <w:ilvl w:val="0"/>
          <w:numId w:val="53"/>
        </w:numPr>
        <w:pBdr>
          <w:top w:val="nil"/>
          <w:left w:val="nil"/>
          <w:bottom w:val="nil"/>
          <w:right w:val="nil"/>
          <w:between w:val="nil"/>
        </w:pBdr>
        <w:spacing w:before="400" w:after="200"/>
        <w:rPr>
          <w:b/>
          <w:color w:val="000000"/>
        </w:rPr>
      </w:pPr>
      <w:r>
        <w:rPr>
          <w:b/>
          <w:color w:val="000000"/>
        </w:rPr>
        <w:t>PRE-SERVICE TRANSFER OBLIGATIONS</w:t>
      </w:r>
    </w:p>
    <w:p w14:paraId="52057332"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The Supplier agrees that within twenty (20) Working Days of the earliest of:</w:t>
      </w:r>
    </w:p>
    <w:p w14:paraId="362123CD"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receipt of a notification from the Customer of a Service Transfer or intended Service Transfer;</w:t>
      </w:r>
    </w:p>
    <w:p w14:paraId="306732C2"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receipt of the giving of notice of early termination or any Partial Termination of this Contract;</w:t>
      </w:r>
    </w:p>
    <w:p w14:paraId="02131AAA"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date which is twelve (12) Months before the end of the Term; and</w:t>
      </w:r>
    </w:p>
    <w:p w14:paraId="31F2AB99"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receipt of a written request of the Customer at any time (provided that the Customer shall only be entitled to make one such request in any six (6) month period),</w:t>
      </w:r>
    </w:p>
    <w:p w14:paraId="45ADDD22" w14:textId="77777777" w:rsidR="00922C9C" w:rsidRDefault="00AD6EA9">
      <w:pPr>
        <w:pBdr>
          <w:top w:val="nil"/>
          <w:left w:val="nil"/>
          <w:bottom w:val="nil"/>
          <w:right w:val="nil"/>
          <w:between w:val="nil"/>
        </w:pBdr>
        <w:spacing w:before="100" w:after="200"/>
        <w:ind w:left="720"/>
        <w:rPr>
          <w:color w:val="000000"/>
        </w:rPr>
      </w:pPr>
      <w:r>
        <w:rPr>
          <w:color w:val="000000"/>
        </w:rPr>
        <w:t>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3A0935F2"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At least thirty (30) Working Days prior to the Service Transfer Date, the Supplier shall provide to the Customer or at the direction of the Customer to any Replacement Supplier and/or any Replacement Sub-Contractor:</w:t>
      </w:r>
    </w:p>
    <w:p w14:paraId="0E676187"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Suppliers Final Supplier Personnel List, which shall identify which of the Supplier Personnel are Transferring Supplier Employees; and</w:t>
      </w:r>
    </w:p>
    <w:p w14:paraId="2F153F00"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Staffing Information in relation to the Suppliers Final Supplier Personnel List (insofar as such information has not previously been provided).</w:t>
      </w:r>
    </w:p>
    <w:p w14:paraId="5D1EBD5D"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The Customer shall be permitted to use and disclose information provided by the Supplier under Paragraphs 1.1 and 1.2 for the purpose of informing any prospective Replacement Supplier and/or Replacement Sub-Contractor.</w:t>
      </w:r>
    </w:p>
    <w:p w14:paraId="7F5374DE"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3FB771EB"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w:t>
      </w:r>
    </w:p>
    <w:p w14:paraId="7B9A1537"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12CDECE"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make, promise, propose or permit any material changes to the terms and conditions of employment of the Supplier Personnel (including any payments connected with the termination of employment);</w:t>
      </w:r>
    </w:p>
    <w:p w14:paraId="116C808C"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increase the proportion of working time spent on the Services (or the relevant part of the Services) by any of the Supplier Personnel save for fulfilling assignments and projects previously scheduled and agreed;</w:t>
      </w:r>
    </w:p>
    <w:p w14:paraId="0A8C2A11"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introduce any new contractual or customary practice concerning the making of any lump sum payment on the termination of employment of any employees listed on the Suppliers Provisional Supplier Personnel List;</w:t>
      </w:r>
    </w:p>
    <w:p w14:paraId="3E369249"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increase or reduce the total number of employees so engaged, or deploy any other person to perform the Services (or the relevant part of the Services); or</w:t>
      </w:r>
    </w:p>
    <w:p w14:paraId="4E96D8A1"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terminate or give notice to terminate the employment or contracts of any persons on the Suppliers Provisional Supplier Personnel List save by due disciplinary process,</w:t>
      </w:r>
    </w:p>
    <w:p w14:paraId="0C0177BA" w14:textId="77777777" w:rsidR="00922C9C" w:rsidRDefault="00AD6EA9">
      <w:pPr>
        <w:pBdr>
          <w:top w:val="nil"/>
          <w:left w:val="nil"/>
          <w:bottom w:val="nil"/>
          <w:right w:val="nil"/>
          <w:between w:val="nil"/>
        </w:pBdr>
        <w:spacing w:before="100" w:after="200"/>
        <w:ind w:left="720"/>
        <w:rPr>
          <w:color w:val="000000"/>
        </w:rPr>
      </w:pPr>
      <w:r>
        <w:rPr>
          <w:color w:val="000000"/>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2F5AC8E1"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During the Term, the Supplier shall provide, and shall procure that each Sub-Contractor shall provide, to the Customer any information the Customer may reasonably require relating to the manner in which Services are organised, which shall include:</w:t>
      </w:r>
    </w:p>
    <w:p w14:paraId="48D91CF4"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numbers of employees engaged in providing the Services;</w:t>
      </w:r>
    </w:p>
    <w:p w14:paraId="4C38A5D7"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percentage of time spent by each employee engaged in providing the Services; and</w:t>
      </w:r>
    </w:p>
    <w:p w14:paraId="343F03D8"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 description of the nature of the work undertaken by each employee by location.</w:t>
      </w:r>
    </w:p>
    <w:p w14:paraId="70834E08"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78557D91"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most recent month's copy pay slip data;</w:t>
      </w:r>
    </w:p>
    <w:p w14:paraId="02BF1CD7"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details of cumulative pay for tax and pension purposes;</w:t>
      </w:r>
    </w:p>
    <w:p w14:paraId="78C20CA3"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details of cumulative tax paid;</w:t>
      </w:r>
    </w:p>
    <w:p w14:paraId="476BD3AF"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tax code;</w:t>
      </w:r>
    </w:p>
    <w:p w14:paraId="0EA4C4E8"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details of any voluntary deductions from pay; and</w:t>
      </w:r>
    </w:p>
    <w:p w14:paraId="6222B413"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bank/building society account details for payroll purposes.</w:t>
      </w:r>
    </w:p>
    <w:p w14:paraId="686314CB" w14:textId="77777777" w:rsidR="00922C9C" w:rsidRDefault="00AD6EA9">
      <w:pPr>
        <w:numPr>
          <w:ilvl w:val="0"/>
          <w:numId w:val="53"/>
        </w:numPr>
        <w:pBdr>
          <w:top w:val="nil"/>
          <w:left w:val="nil"/>
          <w:bottom w:val="nil"/>
          <w:right w:val="nil"/>
          <w:between w:val="nil"/>
        </w:pBdr>
        <w:spacing w:before="400" w:after="200"/>
        <w:rPr>
          <w:b/>
          <w:color w:val="000000"/>
        </w:rPr>
      </w:pPr>
      <w:r>
        <w:rPr>
          <w:b/>
          <w:color w:val="000000"/>
        </w:rPr>
        <w:t>EMPLOYMENT REGULATIONS EXIT PROVISIONS</w:t>
      </w:r>
    </w:p>
    <w:p w14:paraId="3C218C0F"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E06ECE5"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w:t>
      </w:r>
    </w:p>
    <w:p w14:paraId="1ABAF80B"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11CA7260"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any act or omission of the Supplier or any Sub-Contractor whether occurring before, on or after the Service Transfer Date;</w:t>
      </w:r>
    </w:p>
    <w:p w14:paraId="1E927F14"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breach or non-observance by the Supplier or any Sub-Contractor occurring on or before the Service Transfer Date of:</w:t>
      </w:r>
    </w:p>
    <w:p w14:paraId="7521F090" w14:textId="77777777" w:rsidR="00922C9C" w:rsidRDefault="00AD6EA9">
      <w:pPr>
        <w:numPr>
          <w:ilvl w:val="3"/>
          <w:numId w:val="53"/>
        </w:numPr>
        <w:pBdr>
          <w:top w:val="nil"/>
          <w:left w:val="nil"/>
          <w:bottom w:val="nil"/>
          <w:right w:val="nil"/>
          <w:between w:val="nil"/>
        </w:pBdr>
        <w:tabs>
          <w:tab w:val="left" w:pos="1803"/>
        </w:tabs>
        <w:spacing w:before="100" w:after="200"/>
        <w:rPr>
          <w:color w:val="000000"/>
        </w:rPr>
      </w:pPr>
      <w:r>
        <w:rPr>
          <w:color w:val="000000"/>
        </w:rPr>
        <w:t>any collective agreement applicable to the Transferring Supplier Employees; and/or</w:t>
      </w:r>
    </w:p>
    <w:p w14:paraId="3216BD66" w14:textId="77777777" w:rsidR="00922C9C" w:rsidRDefault="00AD6EA9">
      <w:pPr>
        <w:numPr>
          <w:ilvl w:val="3"/>
          <w:numId w:val="53"/>
        </w:numPr>
        <w:pBdr>
          <w:top w:val="nil"/>
          <w:left w:val="nil"/>
          <w:bottom w:val="nil"/>
          <w:right w:val="nil"/>
          <w:between w:val="nil"/>
        </w:pBdr>
        <w:tabs>
          <w:tab w:val="left" w:pos="1803"/>
        </w:tabs>
        <w:spacing w:before="100" w:after="200"/>
        <w:rPr>
          <w:color w:val="000000"/>
        </w:rPr>
      </w:pPr>
      <w:r>
        <w:rPr>
          <w:color w:val="000000"/>
        </w:rPr>
        <w:t>any other custom or practice with a trade union or staff association in respect of any Transferring Supplier Employees which the Supplier or any Sub-Contractor is contractually bound to honour;</w:t>
      </w:r>
    </w:p>
    <w:p w14:paraId="2D6CB9EA"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3F2500E7"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any proceeding, claim or demand by HMRC or other statutory authority in respect of any financial obligation including, but not limited to, PAYE and primary and secondary national insurance contributions:</w:t>
      </w:r>
    </w:p>
    <w:p w14:paraId="09A06EEB" w14:textId="77777777" w:rsidR="00922C9C" w:rsidRDefault="00AD6EA9">
      <w:pPr>
        <w:numPr>
          <w:ilvl w:val="3"/>
          <w:numId w:val="53"/>
        </w:numPr>
        <w:pBdr>
          <w:top w:val="nil"/>
          <w:left w:val="nil"/>
          <w:bottom w:val="nil"/>
          <w:right w:val="nil"/>
          <w:between w:val="nil"/>
        </w:pBdr>
        <w:tabs>
          <w:tab w:val="left" w:pos="1803"/>
        </w:tabs>
        <w:spacing w:before="100" w:after="200"/>
        <w:rPr>
          <w:color w:val="000000"/>
        </w:rPr>
      </w:pPr>
      <w:r>
        <w:rPr>
          <w:color w:val="000000"/>
        </w:rPr>
        <w:t>in relation to any Transferring Supplier Employee, to the extent that the proceeding, claim or demand by HMRC or other statutory authority relates to financial obligations arising on and before the Service Transfer Date; and</w:t>
      </w:r>
    </w:p>
    <w:p w14:paraId="6ACBEE68" w14:textId="77777777" w:rsidR="00922C9C" w:rsidRDefault="00AD6EA9">
      <w:pPr>
        <w:numPr>
          <w:ilvl w:val="3"/>
          <w:numId w:val="53"/>
        </w:numPr>
        <w:pBdr>
          <w:top w:val="nil"/>
          <w:left w:val="nil"/>
          <w:bottom w:val="nil"/>
          <w:right w:val="nil"/>
          <w:between w:val="nil"/>
        </w:pBdr>
        <w:tabs>
          <w:tab w:val="left" w:pos="1803"/>
        </w:tabs>
        <w:spacing w:before="100" w:after="200"/>
        <w:rPr>
          <w:color w:val="000000"/>
        </w:rPr>
      </w:pPr>
      <w:r>
        <w:rPr>
          <w:color w:val="000000"/>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C85FF19"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bookmarkStart w:id="258" w:name="_heading=h.3ws6mnt" w:colFirst="0" w:colLast="0"/>
      <w:bookmarkEnd w:id="258"/>
      <w:r>
        <w:rPr>
          <w:color w:val="00000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B982A8A"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w:t>
      </w:r>
    </w:p>
    <w:p w14:paraId="07A4BC6A"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55DCDE89"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1552182C"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097600C4"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arising from the Replacement Suppliers failure, and/or Replacement Sub-Contractor's failure, to comply with its obligations under the Employment Regulations.</w:t>
      </w:r>
    </w:p>
    <w:p w14:paraId="0F081C33"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452E7E75"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Customer shall procure that the Replacement Supplier shall, or any Replacement Sub-Contractor shall, within five (5) Working Days of becoming aware of that fact, give notice in writing to the Supplier; and</w:t>
      </w:r>
    </w:p>
    <w:p w14:paraId="23B6359B"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203352C1"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BFA689D"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If after the fifteen (15) Working Day period specified in Paragraph 2.5.2 has elapsed:</w:t>
      </w:r>
    </w:p>
    <w:p w14:paraId="008C3936"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no such offer of employment has been made;</w:t>
      </w:r>
    </w:p>
    <w:p w14:paraId="1E7B8EEE"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such offer has been made but not accepted; or</w:t>
      </w:r>
    </w:p>
    <w:p w14:paraId="052710CA"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situation has not otherwise been resolved</w:t>
      </w:r>
    </w:p>
    <w:p w14:paraId="46BBC992" w14:textId="77777777" w:rsidR="00922C9C" w:rsidRDefault="00AD6EA9">
      <w:pPr>
        <w:pBdr>
          <w:top w:val="nil"/>
          <w:left w:val="nil"/>
          <w:bottom w:val="nil"/>
          <w:right w:val="nil"/>
          <w:between w:val="nil"/>
        </w:pBdr>
        <w:spacing w:before="100" w:after="200"/>
        <w:ind w:left="720"/>
        <w:rPr>
          <w:color w:val="000000"/>
        </w:rPr>
      </w:pPr>
      <w:r>
        <w:rPr>
          <w:color w:val="000000"/>
        </w:rPr>
        <w:t>the Customer shall advise the Replacement Supplier and/or Replacement Sub-Contractor, as appropriate that it may within five (5) Working Days give notice to terminate the employment or alleged employment of such person.</w:t>
      </w:r>
    </w:p>
    <w:p w14:paraId="2D30C05E"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42509B88"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The indemnity in Paragraph 2.8:</w:t>
      </w:r>
    </w:p>
    <w:p w14:paraId="296B91E4"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shall not apply to:</w:t>
      </w:r>
    </w:p>
    <w:p w14:paraId="1EC8975F" w14:textId="77777777" w:rsidR="00922C9C" w:rsidRDefault="00AD6EA9">
      <w:pPr>
        <w:numPr>
          <w:ilvl w:val="3"/>
          <w:numId w:val="53"/>
        </w:numPr>
        <w:pBdr>
          <w:top w:val="nil"/>
          <w:left w:val="nil"/>
          <w:bottom w:val="nil"/>
          <w:right w:val="nil"/>
          <w:between w:val="nil"/>
        </w:pBdr>
        <w:tabs>
          <w:tab w:val="left" w:pos="1803"/>
        </w:tabs>
        <w:spacing w:before="100" w:after="200"/>
        <w:rPr>
          <w:color w:val="000000"/>
        </w:rPr>
      </w:pPr>
      <w:r>
        <w:rPr>
          <w:color w:val="000000"/>
        </w:rPr>
        <w:t>any claim for:</w:t>
      </w:r>
    </w:p>
    <w:p w14:paraId="1063CC31" w14:textId="77777777" w:rsidR="00922C9C" w:rsidRDefault="00AD6EA9">
      <w:pPr>
        <w:numPr>
          <w:ilvl w:val="4"/>
          <w:numId w:val="53"/>
        </w:numPr>
        <w:pBdr>
          <w:top w:val="nil"/>
          <w:left w:val="nil"/>
          <w:bottom w:val="nil"/>
          <w:right w:val="nil"/>
          <w:between w:val="nil"/>
        </w:pBdr>
        <w:tabs>
          <w:tab w:val="left" w:pos="2523"/>
        </w:tabs>
        <w:spacing w:before="100" w:after="200"/>
        <w:rPr>
          <w:color w:val="000000"/>
        </w:rPr>
      </w:pPr>
      <w:r>
        <w:rPr>
          <w:color w:val="000000"/>
        </w:rPr>
        <w:t>discrimination, including on the grounds of sex, race, disability, age, gender reassignment, marriage or civil partnership, pregnancy and maternity or sexual orientation, religion or belief; or</w:t>
      </w:r>
    </w:p>
    <w:p w14:paraId="5F9D1B83" w14:textId="77777777" w:rsidR="00922C9C" w:rsidRDefault="00AD6EA9">
      <w:pPr>
        <w:numPr>
          <w:ilvl w:val="4"/>
          <w:numId w:val="53"/>
        </w:numPr>
        <w:pBdr>
          <w:top w:val="nil"/>
          <w:left w:val="nil"/>
          <w:bottom w:val="nil"/>
          <w:right w:val="nil"/>
          <w:between w:val="nil"/>
        </w:pBdr>
        <w:tabs>
          <w:tab w:val="left" w:pos="2523"/>
        </w:tabs>
        <w:spacing w:before="100" w:after="200"/>
        <w:rPr>
          <w:color w:val="000000"/>
        </w:rPr>
      </w:pPr>
      <w:r>
        <w:rPr>
          <w:color w:val="000000"/>
        </w:rPr>
        <w:t>equal pay or compensation for less favourable treatment of part-time workers or fixed-term employees,</w:t>
      </w:r>
    </w:p>
    <w:p w14:paraId="293554C5" w14:textId="77777777" w:rsidR="00922C9C" w:rsidRDefault="00AD6EA9">
      <w:pPr>
        <w:pBdr>
          <w:top w:val="nil"/>
          <w:left w:val="nil"/>
          <w:bottom w:val="nil"/>
          <w:right w:val="nil"/>
          <w:between w:val="nil"/>
        </w:pBdr>
        <w:spacing w:before="100" w:after="200"/>
        <w:ind w:left="1803"/>
        <w:rPr>
          <w:color w:val="000000"/>
        </w:rPr>
      </w:pPr>
      <w:r>
        <w:rPr>
          <w:color w:val="000000"/>
        </w:rPr>
        <w:t>in any case in relation to any alleged act or omission of the Replacement Supplier and/or Replacement Sub-Contractor; or</w:t>
      </w:r>
    </w:p>
    <w:p w14:paraId="7E01DDC8" w14:textId="77777777" w:rsidR="00922C9C" w:rsidRDefault="00AD6EA9">
      <w:pPr>
        <w:numPr>
          <w:ilvl w:val="3"/>
          <w:numId w:val="53"/>
        </w:numPr>
        <w:pBdr>
          <w:top w:val="nil"/>
          <w:left w:val="nil"/>
          <w:bottom w:val="nil"/>
          <w:right w:val="nil"/>
          <w:between w:val="nil"/>
        </w:pBdr>
        <w:tabs>
          <w:tab w:val="left" w:pos="1803"/>
        </w:tabs>
        <w:spacing w:before="100" w:after="200"/>
        <w:rPr>
          <w:color w:val="000000"/>
        </w:rPr>
      </w:pPr>
      <w:r>
        <w:rPr>
          <w:color w:val="000000"/>
        </w:rPr>
        <w:t>any claim that the termination of employment was unfair because the Replacement Supplier and/or Replacement Sub-Contractor neglected to follow a fair dismissal procedure; and</w:t>
      </w:r>
    </w:p>
    <w:p w14:paraId="28A64827"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shall apply only where the notification referred to in Paragraph 2.5.1 is made by the Replacement Supplier and/or Replacement Sub-Contractor to the Supplier within six (6) months of the Service Transfer Date.</w:t>
      </w:r>
    </w:p>
    <w:p w14:paraId="0E2ADBCF"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1D3F4D4C"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w:t>
      </w:r>
    </w:p>
    <w:p w14:paraId="20851FD3"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Supplier and/or any Sub-Contractor; and</w:t>
      </w:r>
    </w:p>
    <w:p w14:paraId="2E229282"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Replacement Supplier and/or the Replacement Sub-Contractor.</w:t>
      </w:r>
    </w:p>
    <w:p w14:paraId="7F5B492F"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C13869C"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441FF64C"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any act or omission of the Replacement Supplier and/or Replacement Sub-Contractor;</w:t>
      </w:r>
    </w:p>
    <w:p w14:paraId="1938A38B"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the breach or non-observance by the Replacement Supplier and/or Replacement Sub-Contractor on or after the Service Transfer Date of:</w:t>
      </w:r>
    </w:p>
    <w:p w14:paraId="2CE6CE7C" w14:textId="77777777" w:rsidR="00922C9C" w:rsidRDefault="00AD6EA9">
      <w:pPr>
        <w:numPr>
          <w:ilvl w:val="3"/>
          <w:numId w:val="53"/>
        </w:numPr>
        <w:pBdr>
          <w:top w:val="nil"/>
          <w:left w:val="nil"/>
          <w:bottom w:val="nil"/>
          <w:right w:val="nil"/>
          <w:between w:val="nil"/>
        </w:pBdr>
        <w:tabs>
          <w:tab w:val="left" w:pos="1803"/>
        </w:tabs>
        <w:spacing w:before="100" w:after="200"/>
        <w:rPr>
          <w:color w:val="000000"/>
        </w:rPr>
      </w:pPr>
      <w:r>
        <w:rPr>
          <w:color w:val="000000"/>
        </w:rPr>
        <w:t>any collective agreement applicable to the Transferring Supplier Employees; and/or</w:t>
      </w:r>
    </w:p>
    <w:p w14:paraId="2D8C2D5C" w14:textId="77777777" w:rsidR="00922C9C" w:rsidRDefault="00AD6EA9">
      <w:pPr>
        <w:numPr>
          <w:ilvl w:val="3"/>
          <w:numId w:val="53"/>
        </w:numPr>
        <w:pBdr>
          <w:top w:val="nil"/>
          <w:left w:val="nil"/>
          <w:bottom w:val="nil"/>
          <w:right w:val="nil"/>
          <w:between w:val="nil"/>
        </w:pBdr>
        <w:tabs>
          <w:tab w:val="left" w:pos="1803"/>
        </w:tabs>
        <w:spacing w:before="100" w:after="200"/>
        <w:rPr>
          <w:color w:val="000000"/>
        </w:rPr>
      </w:pPr>
      <w:r>
        <w:rPr>
          <w:color w:val="000000"/>
        </w:rPr>
        <w:t>any custom or practice in respect of any Transferring Supplier Employees which the Replacement Supplier and/or Replacement Sub-Contractor is contractually bound to honour;</w:t>
      </w:r>
    </w:p>
    <w:p w14:paraId="75B4F2BE"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39D15870"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w:t>
      </w:r>
    </w:p>
    <w:p w14:paraId="2F3A8C71"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742A9706"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any proceeding, claim or demand by HMRC or other statutory authority in respect of any financial obligation including, but not limited to, PAYE and primary and secondary national insurance contributions:</w:t>
      </w:r>
    </w:p>
    <w:p w14:paraId="20F0C86D" w14:textId="77777777" w:rsidR="00922C9C" w:rsidRDefault="00AD6EA9">
      <w:pPr>
        <w:numPr>
          <w:ilvl w:val="3"/>
          <w:numId w:val="53"/>
        </w:numPr>
        <w:pBdr>
          <w:top w:val="nil"/>
          <w:left w:val="nil"/>
          <w:bottom w:val="nil"/>
          <w:right w:val="nil"/>
          <w:between w:val="nil"/>
        </w:pBdr>
        <w:tabs>
          <w:tab w:val="left" w:pos="1803"/>
        </w:tabs>
        <w:spacing w:before="100" w:after="200"/>
        <w:rPr>
          <w:color w:val="000000"/>
        </w:rPr>
      </w:pPr>
      <w:r>
        <w:rPr>
          <w:color w:val="000000"/>
        </w:rPr>
        <w:t>in relation to any Transferring Supplier Employee, to the extent that the proceeding, claim or demand by HMRC or other statutory authority relates to financial obligations arising after the Service Transfer Date; and</w:t>
      </w:r>
    </w:p>
    <w:p w14:paraId="5045D231" w14:textId="77777777" w:rsidR="00922C9C" w:rsidRDefault="00AD6EA9">
      <w:pPr>
        <w:numPr>
          <w:ilvl w:val="3"/>
          <w:numId w:val="53"/>
        </w:numPr>
        <w:pBdr>
          <w:top w:val="nil"/>
          <w:left w:val="nil"/>
          <w:bottom w:val="nil"/>
          <w:right w:val="nil"/>
          <w:between w:val="nil"/>
        </w:pBdr>
        <w:tabs>
          <w:tab w:val="left" w:pos="1803"/>
        </w:tabs>
        <w:spacing w:before="100" w:after="200"/>
        <w:rPr>
          <w:color w:val="000000"/>
        </w:rPr>
      </w:pPr>
      <w:r>
        <w:rPr>
          <w:color w:val="000000"/>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219D7E6A"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r>
        <w:rPr>
          <w:color w:val="000000"/>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32076F77" w14:textId="77777777" w:rsidR="00922C9C" w:rsidRDefault="00AD6EA9">
      <w:pPr>
        <w:numPr>
          <w:ilvl w:val="2"/>
          <w:numId w:val="53"/>
        </w:numPr>
        <w:pBdr>
          <w:top w:val="nil"/>
          <w:left w:val="nil"/>
          <w:bottom w:val="nil"/>
          <w:right w:val="nil"/>
          <w:between w:val="nil"/>
        </w:pBdr>
        <w:tabs>
          <w:tab w:val="left" w:pos="1803"/>
        </w:tabs>
        <w:spacing w:before="100" w:after="200"/>
        <w:rPr>
          <w:color w:val="000000"/>
        </w:rPr>
      </w:pPr>
      <w:bookmarkStart w:id="259" w:name="_heading=h.2bxgwvm" w:colFirst="0" w:colLast="0"/>
      <w:bookmarkEnd w:id="259"/>
      <w:r>
        <w:rPr>
          <w:color w:val="000000"/>
        </w:rPr>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624C0298" w14:textId="77777777" w:rsidR="00922C9C" w:rsidRDefault="00AD6EA9">
      <w:pPr>
        <w:numPr>
          <w:ilvl w:val="1"/>
          <w:numId w:val="53"/>
        </w:numPr>
        <w:pBdr>
          <w:top w:val="nil"/>
          <w:left w:val="nil"/>
          <w:bottom w:val="nil"/>
          <w:right w:val="nil"/>
          <w:between w:val="nil"/>
        </w:pBdr>
        <w:spacing w:before="100" w:after="200"/>
        <w:rPr>
          <w:color w:val="000000"/>
        </w:rPr>
      </w:pPr>
      <w:r>
        <w:rPr>
          <w:color w:val="000000"/>
        </w:rPr>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190C5D4F"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0A645C3F" w14:textId="77777777" w:rsidR="00922C9C" w:rsidRDefault="00AD6EA9">
      <w:pPr>
        <w:pBdr>
          <w:top w:val="nil"/>
          <w:left w:val="nil"/>
          <w:bottom w:val="nil"/>
          <w:right w:val="nil"/>
          <w:between w:val="nil"/>
        </w:pBdr>
        <w:spacing w:before="100" w:after="300"/>
        <w:jc w:val="center"/>
        <w:rPr>
          <w:b/>
          <w:color w:val="000000"/>
        </w:rPr>
      </w:pPr>
      <w:bookmarkStart w:id="260" w:name="_heading=h.r2r73f" w:colFirst="0" w:colLast="0"/>
      <w:bookmarkEnd w:id="260"/>
      <w:r>
        <w:rPr>
          <w:b/>
          <w:color w:val="000000"/>
        </w:rPr>
        <w:t>ANNEX TO SCHEDULE 10: LIST OF NOTIFIED SUB-CONTRACTORS</w:t>
      </w:r>
    </w:p>
    <w:p w14:paraId="4733875F" w14:textId="77777777" w:rsidR="00922C9C" w:rsidRDefault="00AD6EA9">
      <w:pPr>
        <w:pBdr>
          <w:top w:val="nil"/>
          <w:left w:val="nil"/>
          <w:bottom w:val="nil"/>
          <w:right w:val="nil"/>
          <w:between w:val="nil"/>
        </w:pBdr>
        <w:spacing w:before="100" w:after="300"/>
        <w:jc w:val="center"/>
        <w:rPr>
          <w:b/>
          <w:color w:val="000000"/>
        </w:rPr>
      </w:pPr>
      <w:r>
        <w:rPr>
          <w:b/>
          <w:color w:val="000000"/>
        </w:rPr>
        <w:t>N/A</w:t>
      </w:r>
    </w:p>
    <w:p w14:paraId="1EDD20FA"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2446EC04" w14:textId="77777777" w:rsidR="00922C9C" w:rsidRDefault="00922C9C">
      <w:pPr>
        <w:numPr>
          <w:ilvl w:val="0"/>
          <w:numId w:val="23"/>
        </w:numPr>
        <w:pBdr>
          <w:top w:val="nil"/>
          <w:left w:val="nil"/>
          <w:bottom w:val="nil"/>
          <w:right w:val="nil"/>
          <w:between w:val="nil"/>
        </w:pBdr>
        <w:spacing w:before="100" w:after="300"/>
        <w:jc w:val="center"/>
        <w:rPr>
          <w:b/>
          <w:color w:val="000000"/>
        </w:rPr>
      </w:pPr>
      <w:bookmarkStart w:id="261" w:name="_heading=h.3b2epr8" w:colFirst="0" w:colLast="0"/>
      <w:bookmarkEnd w:id="261"/>
    </w:p>
    <w:p w14:paraId="4FD91D15" w14:textId="77777777" w:rsidR="00922C9C" w:rsidRDefault="00AD6EA9">
      <w:pPr>
        <w:pBdr>
          <w:top w:val="nil"/>
          <w:left w:val="nil"/>
          <w:bottom w:val="nil"/>
          <w:right w:val="nil"/>
          <w:between w:val="nil"/>
        </w:pBdr>
        <w:spacing w:before="100" w:after="300"/>
        <w:jc w:val="center"/>
        <w:rPr>
          <w:b/>
          <w:color w:val="000000"/>
        </w:rPr>
      </w:pPr>
      <w:bookmarkStart w:id="262" w:name="_heading=h.1q7ozz1" w:colFirst="0" w:colLast="0"/>
      <w:bookmarkEnd w:id="262"/>
      <w:r>
        <w:rPr>
          <w:b/>
          <w:color w:val="000000"/>
        </w:rPr>
        <w:t>DISPUTE RESOLUTION PROCEDURE</w:t>
      </w:r>
    </w:p>
    <w:p w14:paraId="573DA158" w14:textId="77777777" w:rsidR="00922C9C" w:rsidRDefault="00AD6EA9">
      <w:pPr>
        <w:numPr>
          <w:ilvl w:val="0"/>
          <w:numId w:val="27"/>
        </w:numPr>
        <w:pBdr>
          <w:top w:val="nil"/>
          <w:left w:val="nil"/>
          <w:bottom w:val="nil"/>
          <w:right w:val="nil"/>
          <w:between w:val="nil"/>
        </w:pBdr>
        <w:spacing w:before="400" w:after="200"/>
        <w:rPr>
          <w:b/>
          <w:color w:val="000000"/>
        </w:rPr>
      </w:pPr>
      <w:r>
        <w:rPr>
          <w:b/>
          <w:color w:val="000000"/>
        </w:rPr>
        <w:t>INTRODUCTION</w:t>
      </w:r>
    </w:p>
    <w:p w14:paraId="72638A5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Subject always to paragraph 3 (Adjudication) if a Dispute arises then:</w:t>
      </w:r>
    </w:p>
    <w:p w14:paraId="6FBE9EC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representative of the Customer and the Supplier Representative shall attempt in good faith to resolve the Dispute; and</w:t>
      </w:r>
    </w:p>
    <w:p w14:paraId="7EDEA95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if such attempts are not successful within a reasonable time either Party may give to the other a Dispute Notice.</w:t>
      </w:r>
    </w:p>
    <w:p w14:paraId="3F132F1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Dispute Notice shall set out:</w:t>
      </w:r>
    </w:p>
    <w:p w14:paraId="5E037AD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material particulars of the Dispute; and</w:t>
      </w:r>
    </w:p>
    <w:p w14:paraId="468DA935"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reasons why the Party serving the Dispute Notice believes that the Dispute has arisen.</w:t>
      </w:r>
    </w:p>
    <w:p w14:paraId="43A13B2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Unless agreed otherwise in writing, the Parties shall continue to comply with their respective obligations under this Contract regardless of the nature of the Dispute and notwithstanding the referral of the Dispute to the Dispute Resolution Procedure.</w:t>
      </w:r>
    </w:p>
    <w:p w14:paraId="1B684741" w14:textId="77777777" w:rsidR="00922C9C" w:rsidRDefault="00AD6EA9">
      <w:pPr>
        <w:numPr>
          <w:ilvl w:val="0"/>
          <w:numId w:val="8"/>
        </w:numPr>
        <w:pBdr>
          <w:top w:val="nil"/>
          <w:left w:val="nil"/>
          <w:bottom w:val="nil"/>
          <w:right w:val="nil"/>
          <w:between w:val="nil"/>
        </w:pBdr>
        <w:spacing w:before="400" w:after="200"/>
        <w:rPr>
          <w:b/>
          <w:color w:val="000000"/>
        </w:rPr>
      </w:pPr>
      <w:bookmarkStart w:id="263" w:name="_heading=h.4a7cimu" w:colFirst="0" w:colLast="0"/>
      <w:bookmarkEnd w:id="263"/>
      <w:r>
        <w:rPr>
          <w:b/>
          <w:color w:val="000000"/>
        </w:rPr>
        <w:t>COMMERCIAL NEGOTIATIONS</w:t>
      </w:r>
    </w:p>
    <w:p w14:paraId="0A823F8A" w14:textId="77777777" w:rsidR="00922C9C" w:rsidRDefault="00AD6EA9">
      <w:pPr>
        <w:numPr>
          <w:ilvl w:val="1"/>
          <w:numId w:val="8"/>
        </w:numPr>
        <w:pBdr>
          <w:top w:val="nil"/>
          <w:left w:val="nil"/>
          <w:bottom w:val="nil"/>
          <w:right w:val="nil"/>
          <w:between w:val="nil"/>
        </w:pBdr>
        <w:spacing w:before="100" w:after="200"/>
        <w:rPr>
          <w:color w:val="000000"/>
        </w:rPr>
      </w:pPr>
      <w:bookmarkStart w:id="264" w:name="_heading=h.2pcmsun" w:colFirst="0" w:colLast="0"/>
      <w:bookmarkEnd w:id="264"/>
      <w:r>
        <w:rPr>
          <w:color w:val="000000"/>
        </w:rPr>
        <w:t>Following the service of a Dispute Notice, the Customer and the Supplier shall use reasonable endeavours to resolve the Dispute as soon as possible, by discussion between the Customer Representative and the Supplier Representative.</w:t>
      </w:r>
    </w:p>
    <w:p w14:paraId="41CC4A1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w:t>
      </w:r>
    </w:p>
    <w:p w14:paraId="5542BCE7"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either Party is of the reasonable opinion that the resolution of a Dispute by commercial negotiation, or the continuance of commercial negotiations, will not result in an appropriate solution;</w:t>
      </w:r>
    </w:p>
    <w:p w14:paraId="7C55C96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Parties have already held discussions of a nature and intent (or otherwise were conducted in the spirit) that would equate to the conduct of commercial negotiations in accordance with this paragraph 2 of this Contract Schedule 11; or</w:t>
      </w:r>
    </w:p>
    <w:p w14:paraId="021B517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bookmarkStart w:id="265" w:name="_heading=h.14hx32g" w:colFirst="0" w:colLast="0"/>
      <w:bookmarkEnd w:id="265"/>
      <w:r>
        <w:rPr>
          <w:color w:val="000000"/>
        </w:rPr>
        <w:t>the Parties have not settled the Dispute in accordance with paragraph 2.1 of this Contract Schedule 11 within ten (10) Working Days of service of the Dispute Notice,</w:t>
      </w:r>
    </w:p>
    <w:p w14:paraId="6D108011" w14:textId="77777777" w:rsidR="00922C9C" w:rsidRDefault="00AD6EA9">
      <w:pPr>
        <w:pBdr>
          <w:top w:val="nil"/>
          <w:left w:val="nil"/>
          <w:bottom w:val="nil"/>
          <w:right w:val="nil"/>
          <w:between w:val="nil"/>
        </w:pBdr>
        <w:spacing w:before="100" w:after="200"/>
        <w:ind w:left="720"/>
        <w:rPr>
          <w:color w:val="000000"/>
        </w:rPr>
      </w:pPr>
      <w:r>
        <w:rPr>
          <w:color w:val="000000"/>
        </w:rPr>
        <w:t>either Party may serve a written notice to proceed to adjudication in accordance with paragraph 3 of this Contract Schedule 11.</w:t>
      </w:r>
    </w:p>
    <w:p w14:paraId="2D0DFD79" w14:textId="77777777" w:rsidR="00922C9C" w:rsidRDefault="00AD6EA9">
      <w:pPr>
        <w:numPr>
          <w:ilvl w:val="0"/>
          <w:numId w:val="8"/>
        </w:numPr>
        <w:pBdr>
          <w:top w:val="nil"/>
          <w:left w:val="nil"/>
          <w:bottom w:val="nil"/>
          <w:right w:val="nil"/>
          <w:between w:val="nil"/>
        </w:pBdr>
        <w:spacing w:before="400" w:after="200"/>
        <w:rPr>
          <w:b/>
          <w:color w:val="000000"/>
        </w:rPr>
      </w:pPr>
      <w:bookmarkStart w:id="266" w:name="_heading=h.3ohklq9" w:colFirst="0" w:colLast="0"/>
      <w:bookmarkEnd w:id="266"/>
      <w:r>
        <w:rPr>
          <w:b/>
          <w:color w:val="000000"/>
        </w:rPr>
        <w:t>ADJUDICATION</w:t>
      </w:r>
    </w:p>
    <w:p w14:paraId="0CC1C7BA" w14:textId="77777777" w:rsidR="00922C9C" w:rsidRDefault="00AD6EA9">
      <w:pPr>
        <w:numPr>
          <w:ilvl w:val="1"/>
          <w:numId w:val="8"/>
        </w:numPr>
        <w:pBdr>
          <w:top w:val="nil"/>
          <w:left w:val="nil"/>
          <w:bottom w:val="nil"/>
          <w:right w:val="nil"/>
          <w:between w:val="nil"/>
        </w:pBdr>
        <w:spacing w:before="100" w:after="200"/>
        <w:rPr>
          <w:color w:val="000000"/>
        </w:rPr>
      </w:pPr>
      <w:bookmarkStart w:id="267" w:name="_heading=h.23muvy2" w:colFirst="0" w:colLast="0"/>
      <w:bookmarkEnd w:id="267"/>
      <w:r>
        <w:rPr>
          <w:color w:val="000000"/>
        </w:rPr>
        <w:t>Notwithstanding any other term of this Contract, if Dispute arises, either Party may at any time give written notice to the other of its intention to refer such dispute to adjudication. Such notice shall set out briefly:</w:t>
      </w:r>
    </w:p>
    <w:p w14:paraId="0117E9F7"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nature and a brief description of the Dispute;</w:t>
      </w:r>
    </w:p>
    <w:p w14:paraId="0D774F7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details of where and when the Dispute has arisen; and</w:t>
      </w:r>
    </w:p>
    <w:p w14:paraId="353084E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nature of the redress which is sought.</w:t>
      </w:r>
    </w:p>
    <w:p w14:paraId="2167CD9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referring Party shall, not later than seven (7) days after the date of service of the notice referred to in paragraph 3.1, refer the Dispute in writing to adjudication.</w:t>
      </w:r>
    </w:p>
    <w:p w14:paraId="26466A5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 xml:space="preserve">The seat, or legal place of the adjudication, including all hearings and meetings, shall be London. </w:t>
      </w:r>
    </w:p>
    <w:p w14:paraId="76696274"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adjudicator nominating body shall be the Technology and Construction Solicitors’ Association.</w:t>
      </w:r>
    </w:p>
    <w:p w14:paraId="43F2E71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 xml:space="preserve">The Parties shall promptly make available to the adjudicator all information, access to the relevant part or part of the Sites, and appropriate facilities, as the adjudicator may require for the purposes of making a decision on such Dispute. </w:t>
      </w:r>
    </w:p>
    <w:p w14:paraId="5898A257"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adjudicator shall act impartially in carrying out his duties and avoid incurring unnecessary expense and may take the initiative in ascertaining the facts and the law necessary to determine the Dispute.</w:t>
      </w:r>
    </w:p>
    <w:p w14:paraId="7298D1E6"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Each party shall be responsible for the adjudicator’s costs arising out of a reference to the adjudicator pursuant to this paragraph 3 as determined by the adjudicator.</w:t>
      </w:r>
    </w:p>
    <w:p w14:paraId="6BB94CC7"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adjudicator shall not be deemed to be an arbitrator but shall render his decision as an expert, and the provisions of the Arbitration Act 1996 and the law relating to arbitration shall not apply to the adjudicator or his determination or the procedure by which he reached his determination.</w:t>
      </w:r>
    </w:p>
    <w:p w14:paraId="3EC3619C" w14:textId="77777777" w:rsidR="00922C9C" w:rsidRDefault="00AD6EA9">
      <w:pPr>
        <w:numPr>
          <w:ilvl w:val="1"/>
          <w:numId w:val="8"/>
        </w:numPr>
        <w:pBdr>
          <w:top w:val="nil"/>
          <w:left w:val="nil"/>
          <w:bottom w:val="nil"/>
          <w:right w:val="nil"/>
          <w:between w:val="nil"/>
        </w:pBdr>
        <w:spacing w:before="100" w:after="200"/>
        <w:rPr>
          <w:color w:val="000000"/>
        </w:rPr>
      </w:pPr>
      <w:bookmarkStart w:id="268" w:name="_heading=h.is565v" w:colFirst="0" w:colLast="0"/>
      <w:bookmarkEnd w:id="268"/>
      <w:r>
        <w:rPr>
          <w:color w:val="000000"/>
        </w:rPr>
        <w:t>As soon as reasonable possible but in any event within:</w:t>
      </w:r>
    </w:p>
    <w:p w14:paraId="6884662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twenty-eight (28) (or, where the referring party so consents, forty-two (42)) days after service of the notice referred to in paragraph 3.1; or</w:t>
      </w:r>
    </w:p>
    <w:p w14:paraId="3A4ECC44"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such period exceeding twenty-eight (28) days after service of the notice referred to in paragraph 3.1 as may be agreed by the relevant Parties after the Dispute has been referred to adjudication,</w:t>
      </w:r>
    </w:p>
    <w:p w14:paraId="7BFF2318" w14:textId="77777777" w:rsidR="00922C9C" w:rsidRDefault="00AD6EA9">
      <w:pPr>
        <w:pBdr>
          <w:top w:val="nil"/>
          <w:left w:val="nil"/>
          <w:bottom w:val="nil"/>
          <w:right w:val="nil"/>
          <w:between w:val="nil"/>
        </w:pBdr>
        <w:spacing w:before="100" w:after="200"/>
        <w:ind w:left="720" w:hanging="720"/>
        <w:rPr>
          <w:color w:val="000000"/>
        </w:rPr>
      </w:pPr>
      <w:r>
        <w:rPr>
          <w:color w:val="000000"/>
        </w:rPr>
        <w:t>the adjudicator shall give his decision, which shall be reasoned. The decision shall be binding on the Parties, who shall promptly give effect to it unless and until it shall be revised, cancelled or varied in an amicable settlement or is finally determined by legal proceedings.</w:t>
      </w:r>
    </w:p>
    <w:p w14:paraId="05F23A1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Neither the adjudicator nor any employee or agent of the adjudicator shall be liable for anything done or omitted in the discharge or purported discharge of the functions of the adjudicator.</w:t>
      </w:r>
    </w:p>
    <w:p w14:paraId="38AC680A" w14:textId="77777777" w:rsidR="00922C9C" w:rsidRDefault="00AD6EA9">
      <w:pPr>
        <w:numPr>
          <w:ilvl w:val="1"/>
          <w:numId w:val="8"/>
        </w:numPr>
        <w:pBdr>
          <w:top w:val="nil"/>
          <w:left w:val="nil"/>
          <w:bottom w:val="nil"/>
          <w:right w:val="nil"/>
          <w:between w:val="nil"/>
        </w:pBdr>
        <w:spacing w:before="100" w:after="200"/>
        <w:rPr>
          <w:color w:val="000000"/>
        </w:rPr>
      </w:pPr>
      <w:bookmarkStart w:id="269" w:name="_heading=h.32rsoto" w:colFirst="0" w:colLast="0"/>
      <w:bookmarkEnd w:id="269"/>
      <w:r>
        <w:rPr>
          <w:color w:val="000000"/>
        </w:rPr>
        <w:t>If a Party is dissatisfied with the adjudicator’s decision, that Party may, within twenty-eight (28) days after receiving the decision, give notice to the other Party of its dissatisfaction and intention to refer a decision of the adjudicator to litigation (in accordance with Clause 57.2).  If the adjudicator fails to give his decision within the relevant period referred to in paragraph 3.9  above, then any relevant Party may, within twenty-eight (28) days after this period has expired, give notice to the other party of his dissatisfaction.</w:t>
      </w:r>
    </w:p>
    <w:p w14:paraId="49202AF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 xml:space="preserve">In either event in paragraph 3.11, this notice of dissatisfaction shall set out the matter in dispute and the reason(s) for dissatisfaction.  </w:t>
      </w:r>
    </w:p>
    <w:p w14:paraId="721E0034" w14:textId="77777777" w:rsidR="00922C9C" w:rsidRDefault="00AD6EA9">
      <w:pPr>
        <w:numPr>
          <w:ilvl w:val="1"/>
          <w:numId w:val="8"/>
        </w:numPr>
        <w:pBdr>
          <w:top w:val="nil"/>
          <w:left w:val="nil"/>
          <w:bottom w:val="nil"/>
          <w:right w:val="nil"/>
          <w:between w:val="nil"/>
        </w:pBdr>
        <w:spacing w:before="100" w:after="200"/>
        <w:rPr>
          <w:color w:val="000000"/>
        </w:rPr>
      </w:pPr>
      <w:bookmarkStart w:id="270" w:name="_heading=h.1hx2z1h" w:colFirst="0" w:colLast="0"/>
      <w:bookmarkEnd w:id="270"/>
      <w:r>
        <w:rPr>
          <w:color w:val="000000"/>
        </w:rPr>
        <w:t>If the adjudicator has given his decision as to a matter in dispute to the both Parties, and no notice of dissatisfaction has been given by either Party within twenty-eight (28) days after it received the adjudicator’s decision, then the decision shall become final and binding upon both Parties.</w:t>
      </w:r>
    </w:p>
    <w:p w14:paraId="03FAB1FF" w14:textId="77777777" w:rsidR="00922C9C" w:rsidRDefault="00AD6EA9">
      <w:pPr>
        <w:numPr>
          <w:ilvl w:val="1"/>
          <w:numId w:val="8"/>
        </w:numPr>
        <w:pBdr>
          <w:top w:val="nil"/>
          <w:left w:val="nil"/>
          <w:bottom w:val="nil"/>
          <w:right w:val="nil"/>
          <w:between w:val="nil"/>
        </w:pBdr>
        <w:spacing w:before="100" w:after="200"/>
        <w:rPr>
          <w:color w:val="000000"/>
        </w:rPr>
      </w:pPr>
      <w:bookmarkStart w:id="271" w:name="_heading=h.41wqhpa" w:colFirst="0" w:colLast="0"/>
      <w:bookmarkEnd w:id="271"/>
      <w:r>
        <w:rPr>
          <w:color w:val="000000"/>
        </w:rPr>
        <w:t>For the purposes of this paragraph 3 only, where a period of time would include Christmas Day, Good Friday or a day which under the Banking and Financial Dealings Act 1971 is a bank holiday in England that day shall be excluded from the reckoning of the period of time.</w:t>
      </w:r>
      <w:r>
        <w:rPr>
          <w:color w:val="000000"/>
        </w:rPr>
        <w:br/>
      </w:r>
    </w:p>
    <w:p w14:paraId="438B34B7" w14:textId="77777777" w:rsidR="00922C9C" w:rsidRDefault="00AD6EA9">
      <w:pPr>
        <w:numPr>
          <w:ilvl w:val="1"/>
          <w:numId w:val="8"/>
        </w:numPr>
        <w:pBdr>
          <w:top w:val="nil"/>
          <w:left w:val="nil"/>
          <w:bottom w:val="nil"/>
          <w:right w:val="nil"/>
          <w:between w:val="nil"/>
        </w:pBdr>
        <w:spacing w:before="100" w:after="200"/>
        <w:rPr>
          <w:color w:val="000000"/>
        </w:rPr>
      </w:pPr>
      <w:bookmarkStart w:id="272" w:name="_heading=h.2h20rx3" w:colFirst="0" w:colLast="0"/>
      <w:bookmarkEnd w:id="272"/>
      <w:r>
        <w:rPr>
          <w:color w:val="000000"/>
        </w:rPr>
        <w:t>Failing a resolution under paragraphs 3.1 to 3.14 (excluding paragraphs 3.11 to 3.13), all Disputes shall be referred to litigation (in accordance with Clause 57.2 (Governing Law and Jurisdiction) and/or paragraph 4 below).</w:t>
      </w:r>
    </w:p>
    <w:p w14:paraId="4E72295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Unless this Contract has already been abandoned, repudiated or terminated where such abandonment, repudiation or termination was notified or has been accepted by the Customer, or if the Dispute relates in any way to non-payment by the Customer (in which event the Supplier may discontinue and such discontinuance shall be deemed a suspension under the terms of this Contract), the Supplier shall continue to proceed with the performance of the Services and the Customer shall continue to make payments in accordance with this Contract regardless of the nature of the Dispute and notwithstanding the referral of the Dispute for resolution under this Contract.</w:t>
      </w:r>
    </w:p>
    <w:p w14:paraId="0CA8FF25" w14:textId="77777777" w:rsidR="00922C9C" w:rsidRDefault="00AD6EA9">
      <w:pPr>
        <w:keepNext/>
        <w:numPr>
          <w:ilvl w:val="0"/>
          <w:numId w:val="8"/>
        </w:numPr>
        <w:pBdr>
          <w:top w:val="nil"/>
          <w:left w:val="nil"/>
          <w:bottom w:val="nil"/>
          <w:right w:val="nil"/>
          <w:between w:val="nil"/>
        </w:pBdr>
        <w:spacing w:before="400" w:after="200"/>
        <w:rPr>
          <w:b/>
          <w:color w:val="000000"/>
        </w:rPr>
      </w:pPr>
      <w:bookmarkStart w:id="273" w:name="_heading=h.w7b24w" w:colFirst="0" w:colLast="0"/>
      <w:bookmarkEnd w:id="273"/>
      <w:r>
        <w:rPr>
          <w:b/>
          <w:color w:val="000000"/>
        </w:rPr>
        <w:t>URGENT RELIEF</w:t>
      </w:r>
    </w:p>
    <w:p w14:paraId="4A50F0A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Either Party may at any time take proceedings or seek remedies before any court or tribunal of competent jurisdiction:</w:t>
      </w:r>
    </w:p>
    <w:p w14:paraId="1E2E0C9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for interim or interlocutory remedies in relation to this Contract or infringement by the other Party of that Party's Intellectual Property Rights; and/or</w:t>
      </w:r>
    </w:p>
    <w:p w14:paraId="67A4E9D8"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pursuant to paragraph 3.15 of this Contract Schedule 11 and/or where referring the Dispute to adjudication may leave insufficient time for that Party to commence proceedings before the expiry of the limitation period.</w:t>
      </w:r>
    </w:p>
    <w:p w14:paraId="3CABF523"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2BE8083F" w14:textId="77777777" w:rsidR="00922C9C" w:rsidRDefault="00922C9C">
      <w:pPr>
        <w:numPr>
          <w:ilvl w:val="0"/>
          <w:numId w:val="23"/>
        </w:numPr>
        <w:pBdr>
          <w:top w:val="nil"/>
          <w:left w:val="nil"/>
          <w:bottom w:val="nil"/>
          <w:right w:val="nil"/>
          <w:between w:val="nil"/>
        </w:pBdr>
        <w:spacing w:before="100" w:after="300"/>
        <w:jc w:val="center"/>
        <w:rPr>
          <w:b/>
          <w:color w:val="000000"/>
        </w:rPr>
      </w:pPr>
    </w:p>
    <w:p w14:paraId="7F912C21" w14:textId="77777777" w:rsidR="00922C9C" w:rsidRDefault="00AD6EA9">
      <w:pPr>
        <w:pBdr>
          <w:top w:val="nil"/>
          <w:left w:val="nil"/>
          <w:bottom w:val="nil"/>
          <w:right w:val="nil"/>
          <w:between w:val="nil"/>
        </w:pBdr>
        <w:spacing w:before="100" w:after="300"/>
        <w:jc w:val="center"/>
        <w:rPr>
          <w:b/>
          <w:color w:val="000000"/>
        </w:rPr>
      </w:pPr>
      <w:bookmarkStart w:id="274" w:name="_heading=h.3g6yksp" w:colFirst="0" w:colLast="0"/>
      <w:bookmarkEnd w:id="274"/>
      <w:r>
        <w:rPr>
          <w:b/>
          <w:color w:val="000000"/>
        </w:rPr>
        <w:t>VARIATION FORM</w:t>
      </w:r>
    </w:p>
    <w:p w14:paraId="7F56E69F" w14:textId="77777777" w:rsidR="00922C9C" w:rsidRDefault="00AD6EA9">
      <w:pPr>
        <w:pBdr>
          <w:top w:val="nil"/>
          <w:left w:val="nil"/>
          <w:bottom w:val="nil"/>
          <w:right w:val="nil"/>
          <w:between w:val="nil"/>
        </w:pBdr>
        <w:spacing w:before="100" w:after="200"/>
        <w:rPr>
          <w:color w:val="000000"/>
        </w:rPr>
      </w:pPr>
      <w:r>
        <w:rPr>
          <w:color w:val="000000"/>
        </w:rPr>
        <w:t>No of Contract Order Form being varied:</w:t>
      </w:r>
    </w:p>
    <w:p w14:paraId="43DA4CAF" w14:textId="77777777" w:rsidR="00922C9C" w:rsidRDefault="00AD6EA9">
      <w:pPr>
        <w:pBdr>
          <w:top w:val="nil"/>
          <w:left w:val="nil"/>
          <w:bottom w:val="nil"/>
          <w:right w:val="nil"/>
          <w:between w:val="nil"/>
        </w:pBdr>
        <w:spacing w:before="100" w:after="200"/>
        <w:rPr>
          <w:color w:val="000000"/>
        </w:rPr>
      </w:pPr>
      <w:r>
        <w:rPr>
          <w:color w:val="000000"/>
        </w:rPr>
        <w:t>……………………………………………………………………</w:t>
      </w:r>
    </w:p>
    <w:p w14:paraId="28BCB735" w14:textId="77777777" w:rsidR="00922C9C" w:rsidRDefault="00AD6EA9">
      <w:pPr>
        <w:pBdr>
          <w:top w:val="nil"/>
          <w:left w:val="nil"/>
          <w:bottom w:val="nil"/>
          <w:right w:val="nil"/>
          <w:between w:val="nil"/>
        </w:pBdr>
        <w:spacing w:before="100" w:after="200"/>
        <w:rPr>
          <w:color w:val="000000"/>
        </w:rPr>
      </w:pPr>
      <w:r>
        <w:rPr>
          <w:color w:val="000000"/>
        </w:rPr>
        <w:t>Variation Form No:</w:t>
      </w:r>
    </w:p>
    <w:p w14:paraId="6ACD39BA" w14:textId="77777777" w:rsidR="00922C9C" w:rsidRDefault="00AD6EA9">
      <w:pPr>
        <w:pBdr>
          <w:top w:val="nil"/>
          <w:left w:val="nil"/>
          <w:bottom w:val="nil"/>
          <w:right w:val="nil"/>
          <w:between w:val="nil"/>
        </w:pBdr>
        <w:spacing w:before="100" w:after="200"/>
        <w:rPr>
          <w:color w:val="000000"/>
        </w:rPr>
      </w:pPr>
      <w:r>
        <w:rPr>
          <w:color w:val="000000"/>
        </w:rPr>
        <w:t>……………………………………………………………………………………</w:t>
      </w:r>
    </w:p>
    <w:p w14:paraId="5E2C8DBA" w14:textId="77777777" w:rsidR="00922C9C" w:rsidRDefault="00AD6EA9">
      <w:pPr>
        <w:pBdr>
          <w:top w:val="nil"/>
          <w:left w:val="nil"/>
          <w:bottom w:val="nil"/>
          <w:right w:val="nil"/>
          <w:between w:val="nil"/>
        </w:pBdr>
        <w:spacing w:before="100" w:after="200"/>
        <w:rPr>
          <w:b/>
          <w:color w:val="000000"/>
        </w:rPr>
      </w:pPr>
      <w:r>
        <w:rPr>
          <w:b/>
          <w:color w:val="000000"/>
        </w:rPr>
        <w:t>Between:</w:t>
      </w:r>
    </w:p>
    <w:p w14:paraId="6E460DD5" w14:textId="77777777" w:rsidR="00922C9C" w:rsidRDefault="00AD6EA9">
      <w:pPr>
        <w:numPr>
          <w:ilvl w:val="0"/>
          <w:numId w:val="17"/>
        </w:numPr>
        <w:pBdr>
          <w:top w:val="nil"/>
          <w:left w:val="nil"/>
          <w:bottom w:val="nil"/>
          <w:right w:val="nil"/>
          <w:between w:val="nil"/>
        </w:pBdr>
        <w:spacing w:before="100" w:after="200"/>
        <w:rPr>
          <w:color w:val="000000"/>
        </w:rPr>
      </w:pPr>
      <w:r>
        <w:rPr>
          <w:color w:val="000000"/>
        </w:rPr>
        <w:t>[insert name of Customer] ("</w:t>
      </w:r>
      <w:r>
        <w:rPr>
          <w:b/>
          <w:color w:val="000000"/>
        </w:rPr>
        <w:t>the</w:t>
      </w:r>
      <w:r>
        <w:rPr>
          <w:color w:val="000000"/>
        </w:rPr>
        <w:t xml:space="preserve"> </w:t>
      </w:r>
      <w:r>
        <w:rPr>
          <w:b/>
          <w:color w:val="000000"/>
        </w:rPr>
        <w:t>Customer</w:t>
      </w:r>
      <w:r>
        <w:rPr>
          <w:color w:val="000000"/>
        </w:rPr>
        <w:t>")</w:t>
      </w:r>
    </w:p>
    <w:p w14:paraId="108D887C" w14:textId="77777777" w:rsidR="00922C9C" w:rsidRDefault="00AD6EA9">
      <w:pPr>
        <w:pBdr>
          <w:top w:val="nil"/>
          <w:left w:val="nil"/>
          <w:bottom w:val="nil"/>
          <w:right w:val="nil"/>
          <w:between w:val="nil"/>
        </w:pBdr>
        <w:spacing w:before="100" w:after="200"/>
        <w:ind w:left="720"/>
        <w:rPr>
          <w:color w:val="000000"/>
        </w:rPr>
      </w:pPr>
      <w:r>
        <w:rPr>
          <w:color w:val="000000"/>
        </w:rPr>
        <w:t>and</w:t>
      </w:r>
    </w:p>
    <w:p w14:paraId="20B9CA4D" w14:textId="77777777" w:rsidR="00922C9C" w:rsidRDefault="00AD6EA9">
      <w:pPr>
        <w:numPr>
          <w:ilvl w:val="0"/>
          <w:numId w:val="17"/>
        </w:numPr>
        <w:pBdr>
          <w:top w:val="nil"/>
          <w:left w:val="nil"/>
          <w:bottom w:val="nil"/>
          <w:right w:val="nil"/>
          <w:between w:val="nil"/>
        </w:pBdr>
        <w:spacing w:before="100" w:after="200"/>
        <w:rPr>
          <w:color w:val="000000"/>
        </w:rPr>
      </w:pPr>
      <w:r>
        <w:rPr>
          <w:color w:val="000000"/>
        </w:rPr>
        <w:t>[insert name of Supplier] ("</w:t>
      </w:r>
      <w:r>
        <w:rPr>
          <w:b/>
          <w:color w:val="000000"/>
        </w:rPr>
        <w:t>the</w:t>
      </w:r>
      <w:r>
        <w:rPr>
          <w:color w:val="000000"/>
        </w:rPr>
        <w:t xml:space="preserve"> </w:t>
      </w:r>
      <w:r>
        <w:rPr>
          <w:b/>
          <w:color w:val="000000"/>
        </w:rPr>
        <w:t>Supplier</w:t>
      </w:r>
      <w:r>
        <w:rPr>
          <w:color w:val="000000"/>
        </w:rPr>
        <w:t>")</w:t>
      </w:r>
    </w:p>
    <w:p w14:paraId="1292A9DE" w14:textId="77777777" w:rsidR="00922C9C" w:rsidRDefault="00AD6EA9">
      <w:pPr>
        <w:numPr>
          <w:ilvl w:val="0"/>
          <w:numId w:val="42"/>
        </w:numPr>
        <w:pBdr>
          <w:top w:val="nil"/>
          <w:left w:val="nil"/>
          <w:bottom w:val="nil"/>
          <w:right w:val="nil"/>
          <w:between w:val="nil"/>
        </w:pBdr>
        <w:spacing w:before="100" w:after="200"/>
        <w:rPr>
          <w:color w:val="000000"/>
        </w:rPr>
      </w:pPr>
      <w:r>
        <w:rPr>
          <w:color w:val="000000"/>
        </w:rPr>
        <w:t>This Contract is varied as follows and shall take effect on the date signed by both parties:</w:t>
      </w:r>
    </w:p>
    <w:p w14:paraId="1F8B5E7A" w14:textId="77777777" w:rsidR="00922C9C" w:rsidRDefault="00AD6EA9">
      <w:pPr>
        <w:pBdr>
          <w:top w:val="nil"/>
          <w:left w:val="nil"/>
          <w:bottom w:val="nil"/>
          <w:right w:val="nil"/>
          <w:between w:val="nil"/>
        </w:pBdr>
        <w:spacing w:before="100" w:after="200"/>
        <w:ind w:left="720"/>
        <w:rPr>
          <w:color w:val="000000"/>
        </w:rPr>
      </w:pPr>
      <w:r>
        <w:rPr>
          <w:b/>
          <w:i/>
          <w:color w:val="000000"/>
        </w:rPr>
        <w:t>[Insert details of the Variation]</w:t>
      </w:r>
    </w:p>
    <w:p w14:paraId="40B423F8" w14:textId="77777777" w:rsidR="00922C9C" w:rsidRDefault="00AD6EA9">
      <w:pPr>
        <w:numPr>
          <w:ilvl w:val="0"/>
          <w:numId w:val="8"/>
        </w:numPr>
        <w:pBdr>
          <w:top w:val="nil"/>
          <w:left w:val="nil"/>
          <w:bottom w:val="nil"/>
          <w:right w:val="nil"/>
          <w:between w:val="nil"/>
        </w:pBdr>
        <w:spacing w:before="100" w:after="200"/>
        <w:rPr>
          <w:color w:val="000000"/>
        </w:rPr>
      </w:pPr>
      <w:r>
        <w:rPr>
          <w:color w:val="000000"/>
        </w:rPr>
        <w:t>Words and expressions in this variation shall have the meanings given to them in this contract.</w:t>
      </w:r>
    </w:p>
    <w:p w14:paraId="59D4BD08" w14:textId="77777777" w:rsidR="00922C9C" w:rsidRDefault="00AD6EA9">
      <w:pPr>
        <w:numPr>
          <w:ilvl w:val="0"/>
          <w:numId w:val="8"/>
        </w:numPr>
        <w:pBdr>
          <w:top w:val="nil"/>
          <w:left w:val="nil"/>
          <w:bottom w:val="nil"/>
          <w:right w:val="nil"/>
          <w:between w:val="nil"/>
        </w:pBdr>
        <w:spacing w:before="100" w:after="200"/>
        <w:rPr>
          <w:color w:val="000000"/>
        </w:rPr>
      </w:pPr>
      <w:r>
        <w:rPr>
          <w:color w:val="000000"/>
        </w:rPr>
        <w:t>This Contract, including any previous variations, shall remain effective and unaltered except as amended by this variation.</w:t>
      </w:r>
    </w:p>
    <w:p w14:paraId="5164B0E0" w14:textId="77777777" w:rsidR="00922C9C" w:rsidRDefault="00922C9C">
      <w:pPr>
        <w:pBdr>
          <w:top w:val="nil"/>
          <w:left w:val="nil"/>
          <w:bottom w:val="nil"/>
          <w:right w:val="nil"/>
          <w:between w:val="nil"/>
        </w:pBdr>
        <w:spacing w:before="100" w:after="200"/>
        <w:rPr>
          <w:color w:val="000000"/>
        </w:rPr>
      </w:pPr>
    </w:p>
    <w:p w14:paraId="1EE25A78" w14:textId="77777777" w:rsidR="00922C9C" w:rsidRDefault="00AD6EA9">
      <w:pPr>
        <w:pBdr>
          <w:top w:val="nil"/>
          <w:left w:val="nil"/>
          <w:bottom w:val="nil"/>
          <w:right w:val="nil"/>
          <w:between w:val="nil"/>
        </w:pBdr>
        <w:spacing w:before="100" w:after="200"/>
        <w:rPr>
          <w:color w:val="000000"/>
        </w:rPr>
      </w:pPr>
      <w:r>
        <w:rPr>
          <w:color w:val="000000"/>
        </w:rPr>
        <w:t>Signed by an authorised signatory for and on behalf of the Customer</w:t>
      </w:r>
    </w:p>
    <w:p w14:paraId="6CB55FF1" w14:textId="77777777" w:rsidR="00922C9C" w:rsidRDefault="00922C9C">
      <w:pPr>
        <w:pBdr>
          <w:top w:val="nil"/>
          <w:left w:val="nil"/>
          <w:bottom w:val="nil"/>
          <w:right w:val="nil"/>
          <w:between w:val="nil"/>
        </w:pBdr>
        <w:spacing w:before="100" w:after="200"/>
        <w:rPr>
          <w:color w:val="000000"/>
        </w:rPr>
      </w:pPr>
    </w:p>
    <w:p w14:paraId="052EA328" w14:textId="77777777" w:rsidR="00922C9C" w:rsidRDefault="00AD6EA9">
      <w:pPr>
        <w:pBdr>
          <w:top w:val="nil"/>
          <w:left w:val="nil"/>
          <w:bottom w:val="nil"/>
          <w:right w:val="nil"/>
          <w:between w:val="nil"/>
        </w:pBdr>
        <w:spacing w:before="100" w:after="200"/>
        <w:rPr>
          <w:color w:val="000000"/>
        </w:rPr>
      </w:pPr>
      <w:r>
        <w:rPr>
          <w:color w:val="000000"/>
        </w:rPr>
        <w:t>Signature</w:t>
      </w:r>
      <w:r>
        <w:rPr>
          <w:color w:val="000000"/>
        </w:rPr>
        <w:tab/>
      </w:r>
      <w:r>
        <w:rPr>
          <w:color w:val="000000"/>
        </w:rPr>
        <w:tab/>
        <w:t>……………………………………………………………….</w:t>
      </w:r>
    </w:p>
    <w:p w14:paraId="6935D9B8" w14:textId="77777777" w:rsidR="00922C9C" w:rsidRDefault="00AD6EA9">
      <w:pPr>
        <w:pBdr>
          <w:top w:val="nil"/>
          <w:left w:val="nil"/>
          <w:bottom w:val="nil"/>
          <w:right w:val="nil"/>
          <w:between w:val="nil"/>
        </w:pBdr>
        <w:spacing w:before="100" w:after="200"/>
        <w:rPr>
          <w:color w:val="000000"/>
        </w:rPr>
      </w:pPr>
      <w:r>
        <w:rPr>
          <w:color w:val="000000"/>
        </w:rPr>
        <w:t>Date</w:t>
      </w:r>
      <w:r>
        <w:rPr>
          <w:color w:val="000000"/>
        </w:rPr>
        <w:tab/>
      </w:r>
      <w:r>
        <w:rPr>
          <w:color w:val="000000"/>
        </w:rPr>
        <w:tab/>
      </w:r>
      <w:r>
        <w:rPr>
          <w:color w:val="000000"/>
        </w:rPr>
        <w:tab/>
        <w:t>……………………………………………………………….</w:t>
      </w:r>
    </w:p>
    <w:p w14:paraId="51EE5DC8" w14:textId="77777777" w:rsidR="00922C9C" w:rsidRDefault="00AD6EA9">
      <w:pPr>
        <w:pBdr>
          <w:top w:val="nil"/>
          <w:left w:val="nil"/>
          <w:bottom w:val="nil"/>
          <w:right w:val="nil"/>
          <w:between w:val="nil"/>
        </w:pBdr>
        <w:spacing w:before="100" w:after="200"/>
        <w:rPr>
          <w:color w:val="000000"/>
        </w:rPr>
      </w:pPr>
      <w:r>
        <w:rPr>
          <w:color w:val="000000"/>
        </w:rPr>
        <w:t>Name (in Capitals)</w:t>
      </w:r>
      <w:r>
        <w:rPr>
          <w:color w:val="000000"/>
        </w:rPr>
        <w:tab/>
        <w:t>……………………………………………………………….</w:t>
      </w:r>
    </w:p>
    <w:p w14:paraId="409097C0" w14:textId="77777777" w:rsidR="00922C9C" w:rsidRDefault="00AD6EA9">
      <w:pPr>
        <w:pBdr>
          <w:top w:val="nil"/>
          <w:left w:val="nil"/>
          <w:bottom w:val="nil"/>
          <w:right w:val="nil"/>
          <w:between w:val="nil"/>
        </w:pBdr>
        <w:spacing w:before="100" w:after="200"/>
        <w:rPr>
          <w:color w:val="000000"/>
        </w:rPr>
      </w:pPr>
      <w:r>
        <w:rPr>
          <w:color w:val="000000"/>
        </w:rPr>
        <w:t>Address</w:t>
      </w:r>
      <w:r>
        <w:rPr>
          <w:color w:val="000000"/>
        </w:rPr>
        <w:tab/>
      </w:r>
      <w:r>
        <w:rPr>
          <w:color w:val="000000"/>
        </w:rPr>
        <w:tab/>
        <w:t>……………………………………………………………….</w:t>
      </w:r>
    </w:p>
    <w:p w14:paraId="061A6F47" w14:textId="77777777" w:rsidR="00922C9C" w:rsidRDefault="00922C9C">
      <w:pPr>
        <w:pBdr>
          <w:top w:val="nil"/>
          <w:left w:val="nil"/>
          <w:bottom w:val="nil"/>
          <w:right w:val="nil"/>
          <w:between w:val="nil"/>
        </w:pBdr>
        <w:spacing w:before="100" w:after="200"/>
        <w:rPr>
          <w:color w:val="000000"/>
        </w:rPr>
      </w:pPr>
    </w:p>
    <w:p w14:paraId="3F2BB80E" w14:textId="77777777" w:rsidR="00922C9C" w:rsidRDefault="00AD6EA9">
      <w:pPr>
        <w:pBdr>
          <w:top w:val="nil"/>
          <w:left w:val="nil"/>
          <w:bottom w:val="nil"/>
          <w:right w:val="nil"/>
          <w:between w:val="nil"/>
        </w:pBdr>
        <w:spacing w:before="100" w:after="200"/>
        <w:rPr>
          <w:color w:val="000000"/>
        </w:rPr>
      </w:pPr>
      <w:r>
        <w:rPr>
          <w:color w:val="000000"/>
        </w:rPr>
        <w:t>Signed by an authorised signatory to sign for and on behalf of the Supplier</w:t>
      </w:r>
    </w:p>
    <w:p w14:paraId="0B40D2F2" w14:textId="77777777" w:rsidR="00922C9C" w:rsidRDefault="00922C9C">
      <w:pPr>
        <w:pBdr>
          <w:top w:val="nil"/>
          <w:left w:val="nil"/>
          <w:bottom w:val="nil"/>
          <w:right w:val="nil"/>
          <w:between w:val="nil"/>
        </w:pBdr>
        <w:spacing w:before="100" w:after="200"/>
        <w:rPr>
          <w:color w:val="000000"/>
        </w:rPr>
      </w:pPr>
    </w:p>
    <w:p w14:paraId="50E949EE" w14:textId="77777777" w:rsidR="00922C9C" w:rsidRDefault="00AD6EA9">
      <w:pPr>
        <w:pBdr>
          <w:top w:val="nil"/>
          <w:left w:val="nil"/>
          <w:bottom w:val="nil"/>
          <w:right w:val="nil"/>
          <w:between w:val="nil"/>
        </w:pBdr>
        <w:spacing w:before="100" w:after="200"/>
        <w:rPr>
          <w:color w:val="000000"/>
        </w:rPr>
      </w:pPr>
      <w:r>
        <w:rPr>
          <w:color w:val="000000"/>
        </w:rPr>
        <w:t>Signature</w:t>
      </w:r>
      <w:r>
        <w:rPr>
          <w:color w:val="000000"/>
        </w:rPr>
        <w:tab/>
      </w:r>
      <w:r>
        <w:rPr>
          <w:color w:val="000000"/>
        </w:rPr>
        <w:tab/>
        <w:t>……………………………………………………………….</w:t>
      </w:r>
    </w:p>
    <w:p w14:paraId="20C61C42" w14:textId="77777777" w:rsidR="00922C9C" w:rsidRDefault="00AD6EA9">
      <w:pPr>
        <w:pBdr>
          <w:top w:val="nil"/>
          <w:left w:val="nil"/>
          <w:bottom w:val="nil"/>
          <w:right w:val="nil"/>
          <w:between w:val="nil"/>
        </w:pBdr>
        <w:spacing w:before="100" w:after="200"/>
        <w:rPr>
          <w:color w:val="000000"/>
        </w:rPr>
      </w:pPr>
      <w:r>
        <w:rPr>
          <w:color w:val="000000"/>
        </w:rPr>
        <w:t>Date</w:t>
      </w:r>
      <w:r>
        <w:rPr>
          <w:color w:val="000000"/>
        </w:rPr>
        <w:tab/>
      </w:r>
      <w:r>
        <w:rPr>
          <w:color w:val="000000"/>
        </w:rPr>
        <w:tab/>
      </w:r>
      <w:r>
        <w:rPr>
          <w:color w:val="000000"/>
        </w:rPr>
        <w:tab/>
        <w:t>……………………………………………………………….</w:t>
      </w:r>
    </w:p>
    <w:p w14:paraId="6B36DFEC" w14:textId="77777777" w:rsidR="00922C9C" w:rsidRDefault="00AD6EA9">
      <w:pPr>
        <w:pBdr>
          <w:top w:val="nil"/>
          <w:left w:val="nil"/>
          <w:bottom w:val="nil"/>
          <w:right w:val="nil"/>
          <w:between w:val="nil"/>
        </w:pBdr>
        <w:spacing w:before="100" w:after="200"/>
        <w:rPr>
          <w:color w:val="000000"/>
        </w:rPr>
      </w:pPr>
      <w:r>
        <w:rPr>
          <w:color w:val="000000"/>
        </w:rPr>
        <w:t>Name (in Capitals)</w:t>
      </w:r>
      <w:r>
        <w:rPr>
          <w:color w:val="000000"/>
        </w:rPr>
        <w:tab/>
        <w:t>……………………………………………………………….</w:t>
      </w:r>
    </w:p>
    <w:p w14:paraId="333959AB" w14:textId="77777777" w:rsidR="00922C9C" w:rsidRDefault="00AD6EA9">
      <w:pPr>
        <w:pBdr>
          <w:top w:val="nil"/>
          <w:left w:val="nil"/>
          <w:bottom w:val="nil"/>
          <w:right w:val="nil"/>
          <w:between w:val="nil"/>
        </w:pBdr>
        <w:spacing w:before="100" w:after="200"/>
        <w:rPr>
          <w:color w:val="000000"/>
        </w:rPr>
      </w:pPr>
      <w:r>
        <w:rPr>
          <w:color w:val="000000"/>
        </w:rPr>
        <w:t>Address</w:t>
      </w:r>
      <w:r>
        <w:rPr>
          <w:color w:val="000000"/>
        </w:rPr>
        <w:tab/>
      </w:r>
      <w:r>
        <w:rPr>
          <w:color w:val="000000"/>
        </w:rPr>
        <w:tab/>
        <w:t>……………………………………………………………….</w:t>
      </w:r>
    </w:p>
    <w:p w14:paraId="3A31D58E"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24DA79A9" w14:textId="77777777" w:rsidR="00922C9C" w:rsidRDefault="00922C9C">
      <w:pPr>
        <w:numPr>
          <w:ilvl w:val="0"/>
          <w:numId w:val="23"/>
        </w:numPr>
        <w:pBdr>
          <w:top w:val="nil"/>
          <w:left w:val="nil"/>
          <w:bottom w:val="nil"/>
          <w:right w:val="nil"/>
          <w:between w:val="nil"/>
        </w:pBdr>
        <w:spacing w:before="100" w:after="300"/>
        <w:jc w:val="center"/>
        <w:rPr>
          <w:b/>
          <w:color w:val="000000"/>
        </w:rPr>
      </w:pPr>
    </w:p>
    <w:p w14:paraId="6C7A1066" w14:textId="77777777" w:rsidR="00922C9C" w:rsidRDefault="00AD6EA9">
      <w:pPr>
        <w:pBdr>
          <w:top w:val="nil"/>
          <w:left w:val="nil"/>
          <w:bottom w:val="nil"/>
          <w:right w:val="nil"/>
          <w:between w:val="nil"/>
        </w:pBdr>
        <w:spacing w:before="100" w:after="300"/>
        <w:jc w:val="center"/>
        <w:rPr>
          <w:b/>
          <w:color w:val="000000"/>
        </w:rPr>
      </w:pPr>
      <w:bookmarkStart w:id="275" w:name="_heading=h.1vc8v0i" w:colFirst="0" w:colLast="0"/>
      <w:bookmarkEnd w:id="275"/>
      <w:r>
        <w:rPr>
          <w:b/>
          <w:color w:val="000000"/>
        </w:rPr>
        <w:t>TRANSPARENCY REPORTS</w:t>
      </w:r>
    </w:p>
    <w:p w14:paraId="21D40840" w14:textId="77777777" w:rsidR="00922C9C" w:rsidRDefault="00922C9C">
      <w:pPr>
        <w:numPr>
          <w:ilvl w:val="0"/>
          <w:numId w:val="44"/>
        </w:numPr>
        <w:pBdr>
          <w:top w:val="nil"/>
          <w:left w:val="nil"/>
          <w:bottom w:val="nil"/>
          <w:right w:val="nil"/>
          <w:between w:val="nil"/>
        </w:pBdr>
        <w:spacing w:before="100" w:after="200"/>
        <w:rPr>
          <w:color w:val="000000"/>
        </w:rPr>
      </w:pPr>
    </w:p>
    <w:p w14:paraId="5E4D4801"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Within a period of fourteen (14) days from the Contract Commencement Date, the Supplier shall provide to the Customer for Approval (the Customer's decision to approve or not shall not be unreasonably withheld or delayed) draft Transparency Reports consistent with the content and format requirements in Annex 1 below.</w:t>
      </w:r>
    </w:p>
    <w:p w14:paraId="55D03683"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w:t>
      </w:r>
    </w:p>
    <w:p w14:paraId="2FC82BD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shall provide accurate and up-to-date versions of each Transparency Report to the Customer at the frequency referred to in Annex 1 of this Contract Schedule 13 below.</w:t>
      </w:r>
    </w:p>
    <w:p w14:paraId="2D4782D2"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Any Dispute in connection with the preparation and/or approval of Transparency Reports shall be resolved in accordance with the Dispute Resolution Procedure.</w:t>
      </w:r>
    </w:p>
    <w:p w14:paraId="2B727B59"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requirements in this Schedule 13 are in addition to any other reporting requirements in this Contract.</w:t>
      </w:r>
    </w:p>
    <w:p w14:paraId="61F2BCA1"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383B4847" w14:textId="77777777" w:rsidR="00922C9C" w:rsidRDefault="00AD6EA9">
      <w:pPr>
        <w:pBdr>
          <w:top w:val="nil"/>
          <w:left w:val="nil"/>
          <w:bottom w:val="nil"/>
          <w:right w:val="nil"/>
          <w:between w:val="nil"/>
        </w:pBdr>
        <w:spacing w:before="100" w:after="300"/>
        <w:jc w:val="center"/>
        <w:rPr>
          <w:b/>
          <w:color w:val="000000"/>
        </w:rPr>
      </w:pPr>
      <w:bookmarkStart w:id="276" w:name="_heading=h.4fbwdob" w:colFirst="0" w:colLast="0"/>
      <w:bookmarkEnd w:id="276"/>
      <w:r>
        <w:rPr>
          <w:b/>
          <w:color w:val="000000"/>
        </w:rPr>
        <w:t>ANNEX 1: LIST OF TRANSPARENCY REPORTS</w:t>
      </w:r>
    </w:p>
    <w:tbl>
      <w:tblPr>
        <w:tblStyle w:val="af5"/>
        <w:tblW w:w="9063"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2265"/>
        <w:gridCol w:w="2266"/>
        <w:gridCol w:w="2266"/>
        <w:gridCol w:w="2266"/>
      </w:tblGrid>
      <w:tr w:rsidR="00922C9C" w14:paraId="6F5C8C69" w14:textId="77777777">
        <w:tc>
          <w:tcPr>
            <w:tcW w:w="2265" w:type="dxa"/>
          </w:tcPr>
          <w:p w14:paraId="555092D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Title of Report</w:t>
            </w:r>
          </w:p>
        </w:tc>
        <w:tc>
          <w:tcPr>
            <w:tcW w:w="2266" w:type="dxa"/>
          </w:tcPr>
          <w:p w14:paraId="0F1D89F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Content</w:t>
            </w:r>
          </w:p>
        </w:tc>
        <w:tc>
          <w:tcPr>
            <w:tcW w:w="2266" w:type="dxa"/>
          </w:tcPr>
          <w:p w14:paraId="7B43608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Format</w:t>
            </w:r>
          </w:p>
        </w:tc>
        <w:tc>
          <w:tcPr>
            <w:tcW w:w="2266" w:type="dxa"/>
          </w:tcPr>
          <w:p w14:paraId="62DA64DE"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Frequency</w:t>
            </w:r>
          </w:p>
        </w:tc>
      </w:tr>
      <w:tr w:rsidR="00922C9C" w14:paraId="4237EC19" w14:textId="77777777">
        <w:tc>
          <w:tcPr>
            <w:tcW w:w="2265" w:type="dxa"/>
          </w:tcPr>
          <w:p w14:paraId="4C838A5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Headline service performance</w:t>
            </w:r>
          </w:p>
        </w:tc>
        <w:tc>
          <w:tcPr>
            <w:tcW w:w="2266" w:type="dxa"/>
          </w:tcPr>
          <w:p w14:paraId="6D5ED82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Information required pursuant to the terms of this Contract and relating to the delivery of the project for the purposes of the governance arrangement under this Contract</w:t>
            </w:r>
          </w:p>
        </w:tc>
        <w:tc>
          <w:tcPr>
            <w:tcW w:w="2266" w:type="dxa"/>
          </w:tcPr>
          <w:p w14:paraId="6A98863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In a format consistent with the requirements of Contract Schedule 2 and this Contract more generally</w:t>
            </w:r>
          </w:p>
        </w:tc>
        <w:tc>
          <w:tcPr>
            <w:tcW w:w="2266" w:type="dxa"/>
          </w:tcPr>
          <w:p w14:paraId="78612791"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Monthly</w:t>
            </w:r>
          </w:p>
        </w:tc>
      </w:tr>
      <w:tr w:rsidR="00922C9C" w14:paraId="7CD9F580" w14:textId="77777777">
        <w:tc>
          <w:tcPr>
            <w:tcW w:w="2265" w:type="dxa"/>
          </w:tcPr>
          <w:p w14:paraId="76694FD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Contract Charges</w:t>
            </w:r>
          </w:p>
        </w:tc>
        <w:tc>
          <w:tcPr>
            <w:tcW w:w="2266" w:type="dxa"/>
          </w:tcPr>
          <w:p w14:paraId="41283C33" w14:textId="77777777" w:rsidR="00922C9C" w:rsidRDefault="00AD6EA9">
            <w:pPr>
              <w:numPr>
                <w:ilvl w:val="0"/>
                <w:numId w:val="2"/>
              </w:numPr>
              <w:pBdr>
                <w:top w:val="nil"/>
                <w:left w:val="nil"/>
                <w:bottom w:val="nil"/>
                <w:right w:val="nil"/>
                <w:between w:val="nil"/>
              </w:pBdr>
              <w:spacing w:before="100" w:after="200"/>
              <w:ind w:left="380"/>
              <w:rPr>
                <w:rFonts w:ascii="Arial" w:eastAsia="Arial" w:hAnsi="Arial" w:cs="Arial"/>
              </w:rPr>
            </w:pPr>
            <w:r>
              <w:rPr>
                <w:rFonts w:ascii="Arial" w:eastAsia="Arial" w:hAnsi="Arial" w:cs="Arial"/>
              </w:rPr>
              <w:t>Invoices</w:t>
            </w:r>
          </w:p>
          <w:p w14:paraId="3F9A55C1" w14:textId="77777777" w:rsidR="00922C9C" w:rsidRDefault="00AD6EA9">
            <w:pPr>
              <w:numPr>
                <w:ilvl w:val="0"/>
                <w:numId w:val="2"/>
              </w:numPr>
              <w:pBdr>
                <w:top w:val="nil"/>
                <w:left w:val="nil"/>
                <w:bottom w:val="nil"/>
                <w:right w:val="nil"/>
                <w:between w:val="nil"/>
              </w:pBdr>
              <w:spacing w:before="100" w:after="200"/>
              <w:ind w:left="380"/>
              <w:rPr>
                <w:rFonts w:ascii="Arial" w:eastAsia="Arial" w:hAnsi="Arial" w:cs="Arial"/>
              </w:rPr>
            </w:pPr>
            <w:r>
              <w:rPr>
                <w:rFonts w:ascii="Arial" w:eastAsia="Arial" w:hAnsi="Arial" w:cs="Arial"/>
              </w:rPr>
              <w:t>Supporting Documentation</w:t>
            </w:r>
          </w:p>
          <w:p w14:paraId="1ED8B62A" w14:textId="77777777" w:rsidR="00922C9C" w:rsidRDefault="00AD6EA9">
            <w:pPr>
              <w:numPr>
                <w:ilvl w:val="0"/>
                <w:numId w:val="2"/>
              </w:numPr>
              <w:pBdr>
                <w:top w:val="nil"/>
                <w:left w:val="nil"/>
                <w:bottom w:val="nil"/>
                <w:right w:val="nil"/>
                <w:between w:val="nil"/>
              </w:pBdr>
              <w:spacing w:before="100" w:after="200"/>
              <w:ind w:left="380"/>
              <w:rPr>
                <w:rFonts w:ascii="Arial" w:eastAsia="Arial" w:hAnsi="Arial" w:cs="Arial"/>
              </w:rPr>
            </w:pPr>
            <w:r>
              <w:rPr>
                <w:rFonts w:ascii="Arial" w:eastAsia="Arial" w:hAnsi="Arial" w:cs="Arial"/>
              </w:rPr>
              <w:t xml:space="preserve">Supplier Periodic Assessment of Contract Charges </w:t>
            </w:r>
          </w:p>
        </w:tc>
        <w:tc>
          <w:tcPr>
            <w:tcW w:w="2266" w:type="dxa"/>
          </w:tcPr>
          <w:p w14:paraId="7AD1360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In a format satisfying the requirements of Contract Schedule 3</w:t>
            </w:r>
          </w:p>
        </w:tc>
        <w:tc>
          <w:tcPr>
            <w:tcW w:w="2266" w:type="dxa"/>
          </w:tcPr>
          <w:p w14:paraId="4713BE42" w14:textId="77777777" w:rsidR="00922C9C" w:rsidRDefault="00AD6EA9">
            <w:pPr>
              <w:numPr>
                <w:ilvl w:val="0"/>
                <w:numId w:val="5"/>
              </w:numPr>
              <w:pBdr>
                <w:top w:val="nil"/>
                <w:left w:val="nil"/>
                <w:bottom w:val="nil"/>
                <w:right w:val="nil"/>
                <w:between w:val="nil"/>
              </w:pBdr>
              <w:spacing w:before="100" w:after="200"/>
              <w:ind w:left="364"/>
              <w:rPr>
                <w:rFonts w:ascii="Arial" w:eastAsia="Arial" w:hAnsi="Arial" w:cs="Arial"/>
              </w:rPr>
            </w:pPr>
            <w:r>
              <w:rPr>
                <w:rFonts w:ascii="Arial" w:eastAsia="Arial" w:hAnsi="Arial" w:cs="Arial"/>
              </w:rPr>
              <w:t>Monthly</w:t>
            </w:r>
          </w:p>
          <w:p w14:paraId="5B76B787" w14:textId="77777777" w:rsidR="00922C9C" w:rsidRDefault="00AD6EA9">
            <w:pPr>
              <w:numPr>
                <w:ilvl w:val="0"/>
                <w:numId w:val="5"/>
              </w:numPr>
              <w:pBdr>
                <w:top w:val="nil"/>
                <w:left w:val="nil"/>
                <w:bottom w:val="nil"/>
                <w:right w:val="nil"/>
                <w:between w:val="nil"/>
              </w:pBdr>
              <w:spacing w:before="100" w:after="200"/>
              <w:ind w:left="364"/>
              <w:rPr>
                <w:rFonts w:ascii="Arial" w:eastAsia="Arial" w:hAnsi="Arial" w:cs="Arial"/>
              </w:rPr>
            </w:pPr>
            <w:r>
              <w:rPr>
                <w:rFonts w:ascii="Arial" w:eastAsia="Arial" w:hAnsi="Arial" w:cs="Arial"/>
              </w:rPr>
              <w:t>Monthly</w:t>
            </w:r>
          </w:p>
          <w:p w14:paraId="746B8FCE" w14:textId="77777777" w:rsidR="00922C9C" w:rsidRDefault="00922C9C">
            <w:pPr>
              <w:pBdr>
                <w:top w:val="nil"/>
                <w:left w:val="nil"/>
                <w:bottom w:val="nil"/>
                <w:right w:val="nil"/>
                <w:between w:val="nil"/>
              </w:pBdr>
              <w:spacing w:before="100" w:after="200"/>
              <w:ind w:left="364"/>
              <w:rPr>
                <w:rFonts w:ascii="Arial" w:eastAsia="Arial" w:hAnsi="Arial" w:cs="Arial"/>
                <w:sz w:val="2"/>
                <w:szCs w:val="2"/>
              </w:rPr>
            </w:pPr>
          </w:p>
          <w:p w14:paraId="5D78C2E7" w14:textId="77777777" w:rsidR="00922C9C" w:rsidRDefault="00AD6EA9">
            <w:pPr>
              <w:numPr>
                <w:ilvl w:val="0"/>
                <w:numId w:val="5"/>
              </w:numPr>
              <w:pBdr>
                <w:top w:val="nil"/>
                <w:left w:val="nil"/>
                <w:bottom w:val="nil"/>
                <w:right w:val="nil"/>
                <w:between w:val="nil"/>
              </w:pBdr>
              <w:spacing w:before="100" w:after="200"/>
              <w:ind w:left="364"/>
              <w:rPr>
                <w:rFonts w:ascii="Arial" w:eastAsia="Arial" w:hAnsi="Arial" w:cs="Arial"/>
              </w:rPr>
            </w:pPr>
            <w:r>
              <w:rPr>
                <w:rFonts w:ascii="Arial" w:eastAsia="Arial" w:hAnsi="Arial" w:cs="Arial"/>
              </w:rPr>
              <w:t>Bi-Monthly</w:t>
            </w:r>
          </w:p>
        </w:tc>
      </w:tr>
      <w:tr w:rsidR="00922C9C" w14:paraId="09ED9FB3" w14:textId="77777777">
        <w:tc>
          <w:tcPr>
            <w:tcW w:w="2265" w:type="dxa"/>
          </w:tcPr>
          <w:p w14:paraId="50AC2AA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Key Sub-Contractors</w:t>
            </w:r>
          </w:p>
        </w:tc>
        <w:tc>
          <w:tcPr>
            <w:tcW w:w="2266" w:type="dxa"/>
          </w:tcPr>
          <w:p w14:paraId="77EE46B9"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List of all current sub-contractors</w:t>
            </w:r>
          </w:p>
          <w:p w14:paraId="0B1C2E8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List of potential sub-contractors in the next monthly reporting period.</w:t>
            </w:r>
          </w:p>
        </w:tc>
        <w:tc>
          <w:tcPr>
            <w:tcW w:w="2266" w:type="dxa"/>
          </w:tcPr>
          <w:p w14:paraId="5331CCAE"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In a format satisfying the requirements of this Contract including, without limitation, Clause 29.2.</w:t>
            </w:r>
          </w:p>
        </w:tc>
        <w:tc>
          <w:tcPr>
            <w:tcW w:w="2266" w:type="dxa"/>
          </w:tcPr>
          <w:p w14:paraId="38860EA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Monthly</w:t>
            </w:r>
          </w:p>
        </w:tc>
      </w:tr>
    </w:tbl>
    <w:p w14:paraId="7C1446E1"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30F01010" w14:textId="77777777" w:rsidR="00922C9C" w:rsidRDefault="00AD6EA9">
      <w:pPr>
        <w:numPr>
          <w:ilvl w:val="0"/>
          <w:numId w:val="23"/>
        </w:numPr>
        <w:pBdr>
          <w:top w:val="nil"/>
          <w:left w:val="nil"/>
          <w:bottom w:val="nil"/>
          <w:right w:val="nil"/>
          <w:between w:val="nil"/>
        </w:pBdr>
        <w:spacing w:before="100" w:after="300"/>
        <w:jc w:val="center"/>
        <w:rPr>
          <w:b/>
          <w:color w:val="000000"/>
        </w:rPr>
      </w:pPr>
      <w:r>
        <w:rPr>
          <w:b/>
          <w:color w:val="000000"/>
        </w:rPr>
        <w:t xml:space="preserve"> </w:t>
      </w:r>
    </w:p>
    <w:p w14:paraId="04A50611" w14:textId="77777777" w:rsidR="00922C9C" w:rsidRDefault="00AD6EA9">
      <w:pPr>
        <w:pBdr>
          <w:top w:val="nil"/>
          <w:left w:val="nil"/>
          <w:bottom w:val="nil"/>
          <w:right w:val="nil"/>
          <w:between w:val="nil"/>
        </w:pBdr>
        <w:spacing w:before="100" w:after="300"/>
        <w:jc w:val="center"/>
        <w:rPr>
          <w:b/>
          <w:color w:val="000000"/>
        </w:rPr>
      </w:pPr>
      <w:bookmarkStart w:id="277" w:name="_heading=h.2uh6nw4" w:colFirst="0" w:colLast="0"/>
      <w:bookmarkEnd w:id="277"/>
      <w:r>
        <w:rPr>
          <w:b/>
          <w:color w:val="000000"/>
        </w:rPr>
        <w:t>ALTERNATIVE AND/OR ADDITIONAL CLAUSES</w:t>
      </w:r>
    </w:p>
    <w:p w14:paraId="49E65BE5" w14:textId="77777777" w:rsidR="00922C9C" w:rsidRDefault="00AD6EA9">
      <w:pPr>
        <w:numPr>
          <w:ilvl w:val="0"/>
          <w:numId w:val="45"/>
        </w:numPr>
        <w:pBdr>
          <w:top w:val="nil"/>
          <w:left w:val="nil"/>
          <w:bottom w:val="nil"/>
          <w:right w:val="nil"/>
          <w:between w:val="nil"/>
        </w:pBdr>
        <w:spacing w:before="400" w:after="200"/>
        <w:rPr>
          <w:b/>
          <w:color w:val="000000"/>
        </w:rPr>
      </w:pPr>
      <w:r>
        <w:rPr>
          <w:b/>
          <w:color w:val="000000"/>
        </w:rPr>
        <w:t>INTRODUCTION</w:t>
      </w:r>
    </w:p>
    <w:p w14:paraId="25602FF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This Contract Schedule 14 specifies the range of Alternative Clauses and Additional Clauses that may be requested in the Contract Order Form and, if requested in the Contract Order Form, shall apply to this Contract.</w:t>
      </w:r>
    </w:p>
    <w:p w14:paraId="761DE7E8" w14:textId="77777777" w:rsidR="00922C9C" w:rsidRDefault="00AD6EA9">
      <w:pPr>
        <w:numPr>
          <w:ilvl w:val="0"/>
          <w:numId w:val="8"/>
        </w:numPr>
        <w:pBdr>
          <w:top w:val="nil"/>
          <w:left w:val="nil"/>
          <w:bottom w:val="nil"/>
          <w:right w:val="nil"/>
          <w:between w:val="nil"/>
        </w:pBdr>
        <w:spacing w:before="400" w:after="200"/>
        <w:rPr>
          <w:b/>
          <w:color w:val="000000"/>
        </w:rPr>
      </w:pPr>
      <w:r>
        <w:rPr>
          <w:b/>
          <w:color w:val="000000"/>
        </w:rPr>
        <w:t>CLAUSES SELECTED</w:t>
      </w:r>
    </w:p>
    <w:p w14:paraId="745697CE"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may, in the Contract Order Form, request the following Alternative Clauses:</w:t>
      </w:r>
    </w:p>
    <w:p w14:paraId="390AA2A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Scots Law (see paragraph 4.1 of this Contract Schedule 14);</w:t>
      </w:r>
    </w:p>
    <w:p w14:paraId="680F0BBA"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Northern Ireland Law (see paragraph 4.2 of this Contract Schedule 14);</w:t>
      </w:r>
    </w:p>
    <w:p w14:paraId="2441D2B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Non-Crown Bodies (see paragraph 4.3 of this Contract Schedule 14);</w:t>
      </w:r>
    </w:p>
    <w:p w14:paraId="0C3D586D"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Non-FOIA Public Bodies (see paragraph 4.4 of this Contract Schedule 14);</w:t>
      </w:r>
    </w:p>
    <w:p w14:paraId="28760BF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Financial Limits (see paragraph 4.5 of this Contract Schedule 14).</w:t>
      </w:r>
    </w:p>
    <w:p w14:paraId="53B4D4D2"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Customer may, in the Contract Order Form, request the following Additional Clauses should apply:</w:t>
      </w:r>
    </w:p>
    <w:p w14:paraId="5B5565F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Security Measures (see paragraph 5.1 of this Contract Schedule 14);</w:t>
      </w:r>
    </w:p>
    <w:p w14:paraId="7634865F"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NHS Additional Clauses (see paragraph 6.1 of this Contract Schedule 14)</w:t>
      </w:r>
    </w:p>
    <w:p w14:paraId="5813D0B6"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MOD ("Ministry of Defence") Additional or Alternative Clauses (see paragraph 7 of this Contract Schedule 14)</w:t>
      </w:r>
    </w:p>
    <w:p w14:paraId="0B3ACD08" w14:textId="77777777" w:rsidR="00922C9C" w:rsidRDefault="00AD6EA9">
      <w:pPr>
        <w:numPr>
          <w:ilvl w:val="0"/>
          <w:numId w:val="8"/>
        </w:numPr>
        <w:pBdr>
          <w:top w:val="nil"/>
          <w:left w:val="nil"/>
          <w:bottom w:val="nil"/>
          <w:right w:val="nil"/>
          <w:between w:val="nil"/>
        </w:pBdr>
        <w:spacing w:before="400" w:after="200"/>
        <w:rPr>
          <w:b/>
          <w:color w:val="000000"/>
        </w:rPr>
      </w:pPr>
      <w:r>
        <w:rPr>
          <w:b/>
          <w:color w:val="000000"/>
        </w:rPr>
        <w:t>IMPLEMENTATION</w:t>
      </w:r>
    </w:p>
    <w:p w14:paraId="69D8697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appropriate changes have been made in this Contract to implement the Alternative and/or Additional Clauses specified in paragraph 2.1 of this Contract Schedule 14 and the Additional Clauses specified in paragraphs 2.2 and 2.2.1 of this Contract Schedule 14 shall be deemed to be incorporated into this Contract.</w:t>
      </w:r>
    </w:p>
    <w:p w14:paraId="2E5412D1" w14:textId="77777777" w:rsidR="00922C9C" w:rsidRDefault="00AD6EA9">
      <w:pPr>
        <w:numPr>
          <w:ilvl w:val="0"/>
          <w:numId w:val="8"/>
        </w:numPr>
        <w:pBdr>
          <w:top w:val="nil"/>
          <w:left w:val="nil"/>
          <w:bottom w:val="nil"/>
          <w:right w:val="nil"/>
          <w:between w:val="nil"/>
        </w:pBdr>
        <w:spacing w:before="400" w:after="200"/>
        <w:rPr>
          <w:b/>
          <w:color w:val="000000"/>
        </w:rPr>
      </w:pPr>
      <w:r>
        <w:rPr>
          <w:b/>
          <w:color w:val="000000"/>
        </w:rPr>
        <w:t>ALTERNATIVE CLAUSES</w:t>
      </w:r>
    </w:p>
    <w:p w14:paraId="6A62A20E" w14:textId="77777777" w:rsidR="00922C9C" w:rsidRDefault="00AD6EA9">
      <w:pPr>
        <w:numPr>
          <w:ilvl w:val="1"/>
          <w:numId w:val="8"/>
        </w:numPr>
        <w:pBdr>
          <w:top w:val="nil"/>
          <w:left w:val="nil"/>
          <w:bottom w:val="nil"/>
          <w:right w:val="nil"/>
          <w:between w:val="nil"/>
        </w:pBdr>
        <w:spacing w:before="100" w:after="200"/>
        <w:rPr>
          <w:color w:val="000000"/>
        </w:rPr>
      </w:pPr>
      <w:r>
        <w:rPr>
          <w:b/>
          <w:color w:val="000000"/>
        </w:rPr>
        <w:t>SCOTS</w:t>
      </w:r>
      <w:r>
        <w:rPr>
          <w:color w:val="000000"/>
        </w:rPr>
        <w:t xml:space="preserve"> </w:t>
      </w:r>
      <w:r>
        <w:rPr>
          <w:b/>
          <w:color w:val="000000"/>
        </w:rPr>
        <w:t>LAW</w:t>
      </w:r>
    </w:p>
    <w:p w14:paraId="64EFF3E3"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Law and Jurisdiction (Clause 57)</w:t>
      </w:r>
    </w:p>
    <w:p w14:paraId="646C2E85"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references to "England and Wales" in the original Clause 57 of this Contract (Law and Jurisdiction) shall be replaced with "Scotland".</w:t>
      </w:r>
    </w:p>
    <w:p w14:paraId="2541831A"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where legislation is expressly mentioned in this Contract the adoption of Clause 4.1.1(a) shall have the effect of substituting the equivalent Scots legislation.</w:t>
      </w:r>
    </w:p>
    <w:p w14:paraId="5D4F4DAB" w14:textId="77777777" w:rsidR="00922C9C" w:rsidRDefault="00AD6EA9">
      <w:pPr>
        <w:numPr>
          <w:ilvl w:val="1"/>
          <w:numId w:val="8"/>
        </w:numPr>
        <w:pBdr>
          <w:top w:val="nil"/>
          <w:left w:val="nil"/>
          <w:bottom w:val="nil"/>
          <w:right w:val="nil"/>
          <w:between w:val="nil"/>
        </w:pBdr>
        <w:spacing w:before="100" w:after="200"/>
        <w:rPr>
          <w:color w:val="000000"/>
        </w:rPr>
      </w:pPr>
      <w:r>
        <w:rPr>
          <w:b/>
          <w:color w:val="000000"/>
        </w:rPr>
        <w:t>NORTHERN IRELAND</w:t>
      </w:r>
      <w:r>
        <w:rPr>
          <w:color w:val="000000"/>
        </w:rPr>
        <w:t xml:space="preserve"> </w:t>
      </w:r>
      <w:r>
        <w:rPr>
          <w:b/>
          <w:color w:val="000000"/>
        </w:rPr>
        <w:t>LAW</w:t>
      </w:r>
    </w:p>
    <w:p w14:paraId="46636F10"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Law and Jurisdiction (Clause 57)</w:t>
      </w:r>
    </w:p>
    <w:p w14:paraId="6FA89FC3"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references to "England and Wales" in the original Clause 57 of this Contract (Law and Jurisdiction) shall be replaced with "Northern Ireland".</w:t>
      </w:r>
    </w:p>
    <w:p w14:paraId="3305EBB5" w14:textId="77777777" w:rsidR="00922C9C" w:rsidRDefault="00AD6EA9">
      <w:pPr>
        <w:numPr>
          <w:ilvl w:val="3"/>
          <w:numId w:val="8"/>
        </w:numPr>
        <w:pBdr>
          <w:top w:val="nil"/>
          <w:left w:val="nil"/>
          <w:bottom w:val="nil"/>
          <w:right w:val="nil"/>
          <w:between w:val="nil"/>
        </w:pBdr>
        <w:tabs>
          <w:tab w:val="left" w:pos="1803"/>
        </w:tabs>
        <w:spacing w:before="100" w:after="200"/>
        <w:rPr>
          <w:color w:val="000000"/>
        </w:rPr>
      </w:pPr>
      <w:r>
        <w:rPr>
          <w:color w:val="000000"/>
        </w:rPr>
        <w:t>where legislation is expressly mentioned in this Contract the adoption of Clause 4.1.1(a) shall have the effect of substituting the equivalent Northern Ireland legislation.</w:t>
      </w:r>
    </w:p>
    <w:p w14:paraId="05305FF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Insolvency Event</w:t>
      </w:r>
    </w:p>
    <w:p w14:paraId="2BDD4438" w14:textId="77777777" w:rsidR="00922C9C" w:rsidRDefault="00AD6EA9">
      <w:pPr>
        <w:pBdr>
          <w:top w:val="nil"/>
          <w:left w:val="nil"/>
          <w:bottom w:val="nil"/>
          <w:right w:val="nil"/>
          <w:between w:val="nil"/>
        </w:pBdr>
        <w:spacing w:before="100" w:after="200"/>
        <w:ind w:left="1803"/>
        <w:rPr>
          <w:color w:val="000000"/>
        </w:rPr>
      </w:pPr>
      <w:bookmarkStart w:id="278" w:name="_heading=h.19mgy3x" w:colFirst="0" w:colLast="0"/>
      <w:bookmarkEnd w:id="278"/>
      <w:r>
        <w:rPr>
          <w:color w:val="000000"/>
        </w:rPr>
        <w:t>in Contract Schedule 1 (Definitions), reference to "section 123 of the Insolvency Act 1986" in limb (f) of the definition of Insolvency Event shall be replaced with "Article 103 of the Insolvency (NI) Order 1989".</w:t>
      </w:r>
    </w:p>
    <w:p w14:paraId="628EDD80" w14:textId="77777777" w:rsidR="00922C9C" w:rsidRDefault="00AD6EA9">
      <w:pPr>
        <w:numPr>
          <w:ilvl w:val="1"/>
          <w:numId w:val="8"/>
        </w:numPr>
        <w:pBdr>
          <w:top w:val="nil"/>
          <w:left w:val="nil"/>
          <w:bottom w:val="nil"/>
          <w:right w:val="nil"/>
          <w:between w:val="nil"/>
        </w:pBdr>
        <w:spacing w:before="100" w:after="200"/>
        <w:rPr>
          <w:color w:val="000000"/>
        </w:rPr>
      </w:pPr>
      <w:r>
        <w:rPr>
          <w:b/>
          <w:color w:val="000000"/>
        </w:rPr>
        <w:t>NON-CROWN</w:t>
      </w:r>
      <w:r>
        <w:rPr>
          <w:color w:val="000000"/>
        </w:rPr>
        <w:t xml:space="preserve"> </w:t>
      </w:r>
      <w:r>
        <w:rPr>
          <w:b/>
          <w:color w:val="000000"/>
        </w:rPr>
        <w:t>BODIES</w:t>
      </w:r>
    </w:p>
    <w:p w14:paraId="1DD46A71" w14:textId="77777777" w:rsidR="00922C9C" w:rsidRDefault="00AD6EA9">
      <w:pPr>
        <w:pBdr>
          <w:top w:val="nil"/>
          <w:left w:val="nil"/>
          <w:bottom w:val="nil"/>
          <w:right w:val="nil"/>
          <w:between w:val="nil"/>
        </w:pBdr>
        <w:spacing w:before="100" w:after="200"/>
        <w:ind w:left="720"/>
        <w:rPr>
          <w:color w:val="000000"/>
        </w:rPr>
      </w:pPr>
      <w:r>
        <w:rPr>
          <w:color w:val="000000"/>
        </w:rPr>
        <w:t>Clause 46.3.1(a) of this Contract (Official Secrets Act and Finance Act) shall be deleted.</w:t>
      </w:r>
    </w:p>
    <w:p w14:paraId="79043CF3" w14:textId="77777777" w:rsidR="00922C9C" w:rsidRDefault="00AD6EA9">
      <w:pPr>
        <w:numPr>
          <w:ilvl w:val="1"/>
          <w:numId w:val="8"/>
        </w:numPr>
        <w:pBdr>
          <w:top w:val="nil"/>
          <w:left w:val="nil"/>
          <w:bottom w:val="nil"/>
          <w:right w:val="nil"/>
          <w:between w:val="nil"/>
        </w:pBdr>
        <w:spacing w:before="100" w:after="200"/>
        <w:rPr>
          <w:color w:val="000000"/>
        </w:rPr>
      </w:pPr>
      <w:r>
        <w:rPr>
          <w:b/>
          <w:color w:val="000000"/>
        </w:rPr>
        <w:t>NON-FOIA PUBLIC</w:t>
      </w:r>
      <w:r>
        <w:rPr>
          <w:color w:val="000000"/>
        </w:rPr>
        <w:t xml:space="preserve"> </w:t>
      </w:r>
      <w:r>
        <w:rPr>
          <w:b/>
          <w:color w:val="000000"/>
        </w:rPr>
        <w:t>BODIES</w:t>
      </w:r>
    </w:p>
    <w:p w14:paraId="32A3368E" w14:textId="77777777" w:rsidR="00922C9C" w:rsidRDefault="00AD6EA9">
      <w:pPr>
        <w:pBdr>
          <w:top w:val="nil"/>
          <w:left w:val="nil"/>
          <w:bottom w:val="nil"/>
          <w:right w:val="nil"/>
          <w:between w:val="nil"/>
        </w:pBdr>
        <w:spacing w:before="100" w:after="200"/>
        <w:ind w:left="720"/>
        <w:rPr>
          <w:color w:val="000000"/>
        </w:rPr>
      </w:pPr>
      <w:r>
        <w:rPr>
          <w:color w:val="000000"/>
        </w:rPr>
        <w:t>Replace Clause 34.5 of this Contract (Freedom of Information) with "The Customer has notified the Supplier that the Customer is exempt from the provisions of FOIA and EIR."</w:t>
      </w:r>
    </w:p>
    <w:p w14:paraId="3A70BE3A" w14:textId="77777777" w:rsidR="00922C9C" w:rsidRDefault="00AD6EA9">
      <w:pPr>
        <w:numPr>
          <w:ilvl w:val="1"/>
          <w:numId w:val="8"/>
        </w:numPr>
        <w:pBdr>
          <w:top w:val="nil"/>
          <w:left w:val="nil"/>
          <w:bottom w:val="nil"/>
          <w:right w:val="nil"/>
          <w:between w:val="nil"/>
        </w:pBdr>
        <w:spacing w:before="100" w:after="200"/>
        <w:rPr>
          <w:color w:val="000000"/>
        </w:rPr>
      </w:pPr>
      <w:r>
        <w:rPr>
          <w:b/>
          <w:color w:val="000000"/>
        </w:rPr>
        <w:t>FINANCIAL</w:t>
      </w:r>
      <w:r>
        <w:rPr>
          <w:color w:val="000000"/>
        </w:rPr>
        <w:t xml:space="preserve"> </w:t>
      </w:r>
      <w:r>
        <w:rPr>
          <w:b/>
          <w:color w:val="000000"/>
        </w:rPr>
        <w:t>LIMITS</w:t>
      </w:r>
    </w:p>
    <w:p w14:paraId="123E8C58" w14:textId="77777777" w:rsidR="00922C9C" w:rsidRDefault="00AD6EA9">
      <w:pPr>
        <w:pBdr>
          <w:top w:val="nil"/>
          <w:left w:val="nil"/>
          <w:bottom w:val="nil"/>
          <w:right w:val="nil"/>
          <w:between w:val="nil"/>
        </w:pBdr>
        <w:spacing w:before="100" w:after="200"/>
        <w:ind w:left="720"/>
        <w:rPr>
          <w:color w:val="000000"/>
        </w:rPr>
      </w:pPr>
      <w:r>
        <w:rPr>
          <w:color w:val="000000"/>
        </w:rPr>
        <w:t>In Clause 36.2.1(i) remove the monetary amount and the percentage stated therein and replace respectively with:</w:t>
      </w:r>
    </w:p>
    <w:p w14:paraId="049AB436" w14:textId="77777777" w:rsidR="00922C9C" w:rsidRDefault="00AD6EA9">
      <w:pPr>
        <w:pBdr>
          <w:top w:val="nil"/>
          <w:left w:val="nil"/>
          <w:bottom w:val="nil"/>
          <w:right w:val="nil"/>
          <w:between w:val="nil"/>
        </w:pBdr>
        <w:spacing w:before="100" w:after="200"/>
        <w:ind w:left="1803"/>
        <w:rPr>
          <w:color w:val="000000"/>
        </w:rPr>
      </w:pPr>
      <w:r>
        <w:rPr>
          <w:color w:val="000000"/>
        </w:rPr>
        <w:t>[enter monetary amount in words] [£ X]</w:t>
      </w:r>
    </w:p>
    <w:p w14:paraId="3E001D7C" w14:textId="77777777" w:rsidR="00922C9C" w:rsidRDefault="00AD6EA9">
      <w:pPr>
        <w:pBdr>
          <w:top w:val="nil"/>
          <w:left w:val="nil"/>
          <w:bottom w:val="nil"/>
          <w:right w:val="nil"/>
          <w:between w:val="nil"/>
        </w:pBdr>
        <w:spacing w:before="100" w:after="200"/>
        <w:ind w:left="1803"/>
        <w:rPr>
          <w:color w:val="000000"/>
        </w:rPr>
      </w:pPr>
      <w:r>
        <w:rPr>
          <w:color w:val="000000"/>
        </w:rPr>
        <w:t>[enter percentage in words] [£ X]</w:t>
      </w:r>
    </w:p>
    <w:p w14:paraId="2577FBC9" w14:textId="77777777" w:rsidR="00922C9C" w:rsidRDefault="00AD6EA9">
      <w:pPr>
        <w:pBdr>
          <w:top w:val="nil"/>
          <w:left w:val="nil"/>
          <w:bottom w:val="nil"/>
          <w:right w:val="nil"/>
          <w:between w:val="nil"/>
        </w:pBdr>
        <w:spacing w:before="100" w:after="200"/>
        <w:ind w:left="720"/>
        <w:rPr>
          <w:color w:val="000000"/>
        </w:rPr>
      </w:pPr>
      <w:r>
        <w:rPr>
          <w:color w:val="000000"/>
        </w:rPr>
        <w:t>In Clause 36.2.1(ii) remove the monetary amount and the percentage stated therein and replace respectively with:</w:t>
      </w:r>
    </w:p>
    <w:p w14:paraId="07030A6A" w14:textId="77777777" w:rsidR="00922C9C" w:rsidRDefault="00AD6EA9">
      <w:pPr>
        <w:pBdr>
          <w:top w:val="nil"/>
          <w:left w:val="nil"/>
          <w:bottom w:val="nil"/>
          <w:right w:val="nil"/>
          <w:between w:val="nil"/>
        </w:pBdr>
        <w:spacing w:before="100" w:after="200"/>
        <w:ind w:left="1803"/>
        <w:rPr>
          <w:color w:val="000000"/>
        </w:rPr>
      </w:pPr>
      <w:r>
        <w:rPr>
          <w:color w:val="000000"/>
        </w:rPr>
        <w:t>[enter monetary amount in words][£ X]</w:t>
      </w:r>
    </w:p>
    <w:p w14:paraId="1AB3476C" w14:textId="77777777" w:rsidR="00922C9C" w:rsidRDefault="00AD6EA9">
      <w:pPr>
        <w:pBdr>
          <w:top w:val="nil"/>
          <w:left w:val="nil"/>
          <w:bottom w:val="nil"/>
          <w:right w:val="nil"/>
          <w:between w:val="nil"/>
        </w:pBdr>
        <w:spacing w:before="100" w:after="200"/>
        <w:ind w:left="1803"/>
        <w:rPr>
          <w:color w:val="000000"/>
        </w:rPr>
      </w:pPr>
      <w:r>
        <w:rPr>
          <w:color w:val="000000"/>
        </w:rPr>
        <w:t>[enter percentage in words] [£ X]</w:t>
      </w:r>
    </w:p>
    <w:p w14:paraId="6AC7B593" w14:textId="77777777" w:rsidR="00922C9C" w:rsidRDefault="00AD6EA9">
      <w:pPr>
        <w:pBdr>
          <w:top w:val="nil"/>
          <w:left w:val="nil"/>
          <w:bottom w:val="nil"/>
          <w:right w:val="nil"/>
          <w:between w:val="nil"/>
        </w:pBdr>
        <w:spacing w:before="100" w:after="200"/>
        <w:ind w:left="720"/>
        <w:rPr>
          <w:color w:val="000000"/>
        </w:rPr>
      </w:pPr>
      <w:r>
        <w:rPr>
          <w:color w:val="000000"/>
        </w:rPr>
        <w:t>In Clause 36.2.1 (iii) remove the monetary amount and the percentage stated therein and replace respectively with:</w:t>
      </w:r>
    </w:p>
    <w:p w14:paraId="0A8DC337" w14:textId="77777777" w:rsidR="00922C9C" w:rsidRDefault="00AD6EA9">
      <w:pPr>
        <w:pBdr>
          <w:top w:val="nil"/>
          <w:left w:val="nil"/>
          <w:bottom w:val="nil"/>
          <w:right w:val="nil"/>
          <w:between w:val="nil"/>
        </w:pBdr>
        <w:spacing w:before="100" w:after="200"/>
        <w:ind w:left="1803"/>
        <w:rPr>
          <w:color w:val="000000"/>
        </w:rPr>
      </w:pPr>
      <w:r>
        <w:rPr>
          <w:color w:val="000000"/>
        </w:rPr>
        <w:t>[enter monetary amount in words] [£ X]</w:t>
      </w:r>
    </w:p>
    <w:p w14:paraId="7B86BD5D" w14:textId="77777777" w:rsidR="00922C9C" w:rsidRDefault="00AD6EA9">
      <w:pPr>
        <w:pBdr>
          <w:top w:val="nil"/>
          <w:left w:val="nil"/>
          <w:bottom w:val="nil"/>
          <w:right w:val="nil"/>
          <w:between w:val="nil"/>
        </w:pBdr>
        <w:spacing w:before="100" w:after="200"/>
        <w:ind w:left="1803"/>
        <w:rPr>
          <w:color w:val="000000"/>
        </w:rPr>
      </w:pPr>
      <w:r>
        <w:rPr>
          <w:color w:val="000000"/>
        </w:rPr>
        <w:t>[enter percentage in words] [£ X]</w:t>
      </w:r>
    </w:p>
    <w:p w14:paraId="7B1B9550" w14:textId="77777777" w:rsidR="00922C9C" w:rsidRDefault="00AD6EA9">
      <w:pPr>
        <w:numPr>
          <w:ilvl w:val="0"/>
          <w:numId w:val="8"/>
        </w:numPr>
        <w:pBdr>
          <w:top w:val="nil"/>
          <w:left w:val="nil"/>
          <w:bottom w:val="nil"/>
          <w:right w:val="nil"/>
          <w:between w:val="nil"/>
        </w:pBdr>
        <w:spacing w:before="400" w:after="200"/>
        <w:rPr>
          <w:b/>
          <w:color w:val="000000"/>
        </w:rPr>
      </w:pPr>
      <w:r>
        <w:rPr>
          <w:b/>
          <w:color w:val="000000"/>
        </w:rPr>
        <w:t>ADDITIONAL CLAUSES: GENERAL</w:t>
      </w:r>
    </w:p>
    <w:p w14:paraId="6C3C1A11" w14:textId="77777777" w:rsidR="00922C9C" w:rsidRDefault="00AD6EA9">
      <w:pPr>
        <w:numPr>
          <w:ilvl w:val="1"/>
          <w:numId w:val="8"/>
        </w:numPr>
        <w:pBdr>
          <w:top w:val="nil"/>
          <w:left w:val="nil"/>
          <w:bottom w:val="nil"/>
          <w:right w:val="nil"/>
          <w:between w:val="nil"/>
        </w:pBdr>
        <w:spacing w:before="100" w:after="200"/>
        <w:rPr>
          <w:color w:val="000000"/>
        </w:rPr>
      </w:pPr>
      <w:r>
        <w:rPr>
          <w:b/>
          <w:color w:val="000000"/>
        </w:rPr>
        <w:t>SECURITY</w:t>
      </w:r>
      <w:r>
        <w:rPr>
          <w:color w:val="000000"/>
        </w:rPr>
        <w:t xml:space="preserve"> </w:t>
      </w:r>
      <w:r>
        <w:rPr>
          <w:b/>
          <w:color w:val="000000"/>
        </w:rPr>
        <w:t>MEASURES</w:t>
      </w:r>
    </w:p>
    <w:p w14:paraId="58C0EFB1"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following definitions to be added to Contract Schedule 1 (Definitions) to the Contract Order Form and the Contract Terms:</w:t>
      </w:r>
    </w:p>
    <w:tbl>
      <w:tblPr>
        <w:tblStyle w:val="af6"/>
        <w:tblW w:w="7260" w:type="dxa"/>
        <w:tblInd w:w="1695" w:type="dxa"/>
        <w:tblBorders>
          <w:top w:val="nil"/>
          <w:left w:val="nil"/>
          <w:bottom w:val="nil"/>
          <w:right w:val="nil"/>
          <w:insideH w:val="nil"/>
          <w:insideV w:val="nil"/>
        </w:tblBorders>
        <w:tblLayout w:type="fixed"/>
        <w:tblLook w:val="0400" w:firstRow="0" w:lastRow="0" w:firstColumn="0" w:lastColumn="0" w:noHBand="0" w:noVBand="1"/>
      </w:tblPr>
      <w:tblGrid>
        <w:gridCol w:w="3012"/>
        <w:gridCol w:w="4248"/>
      </w:tblGrid>
      <w:tr w:rsidR="00922C9C" w14:paraId="7679FDCA" w14:textId="77777777">
        <w:tc>
          <w:tcPr>
            <w:tcW w:w="3012" w:type="dxa"/>
          </w:tcPr>
          <w:p w14:paraId="7CB83A54"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"Document"</w:t>
            </w:r>
          </w:p>
        </w:tc>
        <w:tc>
          <w:tcPr>
            <w:tcW w:w="4248" w:type="dxa"/>
          </w:tcPr>
          <w:p w14:paraId="42A2B15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includes specifications, plans, drawings, photographs and books;</w:t>
            </w:r>
          </w:p>
        </w:tc>
      </w:tr>
      <w:tr w:rsidR="00922C9C" w14:paraId="2CE13480" w14:textId="77777777">
        <w:tc>
          <w:tcPr>
            <w:tcW w:w="3012" w:type="dxa"/>
          </w:tcPr>
          <w:p w14:paraId="410A2E8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"Secret Matter"</w:t>
            </w:r>
          </w:p>
        </w:tc>
        <w:tc>
          <w:tcPr>
            <w:tcW w:w="4248" w:type="dxa"/>
          </w:tcPr>
          <w:p w14:paraId="3EA7227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any matter connected with or arising out of the performance of this Contract which has been, or may hereafter be, by a notice in writing given by the Customer to the Supplier be designated "top secret", "secret", or "confidential";</w:t>
            </w:r>
          </w:p>
        </w:tc>
      </w:tr>
      <w:tr w:rsidR="00922C9C" w14:paraId="12CEA9B5" w14:textId="77777777">
        <w:tc>
          <w:tcPr>
            <w:tcW w:w="3012" w:type="dxa"/>
          </w:tcPr>
          <w:p w14:paraId="56A7D81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"Servant"</w:t>
            </w:r>
          </w:p>
        </w:tc>
        <w:tc>
          <w:tcPr>
            <w:tcW w:w="4248" w:type="dxa"/>
          </w:tcPr>
          <w:p w14:paraId="001A7A3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where the Supplier is a body corporate shall include a director of that body and any person occupying in relation to that body the position of director by whatever name called.</w:t>
            </w:r>
          </w:p>
        </w:tc>
      </w:tr>
    </w:tbl>
    <w:p w14:paraId="1D513A8E"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the following new Clause 58 shall apply:</w:t>
      </w:r>
    </w:p>
    <w:p w14:paraId="50402B77" w14:textId="77777777" w:rsidR="00922C9C" w:rsidRDefault="00AD6EA9">
      <w:pPr>
        <w:pBdr>
          <w:top w:val="nil"/>
          <w:left w:val="nil"/>
          <w:bottom w:val="nil"/>
          <w:right w:val="nil"/>
          <w:between w:val="nil"/>
        </w:pBdr>
        <w:spacing w:before="400" w:after="200"/>
        <w:rPr>
          <w:b/>
          <w:color w:val="000000"/>
        </w:rPr>
      </w:pPr>
      <w:r>
        <w:rPr>
          <w:b/>
          <w:color w:val="000000"/>
        </w:rPr>
        <w:t>6</w:t>
      </w:r>
      <w:r>
        <w:rPr>
          <w:b/>
          <w:color w:val="000000"/>
        </w:rPr>
        <w:tab/>
        <w:t>SECURITY MEASURES</w:t>
      </w:r>
    </w:p>
    <w:p w14:paraId="48D04407" w14:textId="77777777" w:rsidR="00922C9C" w:rsidRDefault="00AD6EA9">
      <w:pPr>
        <w:pBdr>
          <w:top w:val="nil"/>
          <w:left w:val="nil"/>
          <w:bottom w:val="nil"/>
          <w:right w:val="nil"/>
          <w:between w:val="nil"/>
        </w:pBdr>
        <w:spacing w:before="100" w:after="200"/>
        <w:ind w:left="720" w:hanging="720"/>
        <w:rPr>
          <w:color w:val="000000"/>
        </w:rPr>
      </w:pPr>
      <w:r>
        <w:rPr>
          <w:color w:val="000000"/>
        </w:rPr>
        <w:t>6.1</w:t>
      </w:r>
      <w:r>
        <w:rPr>
          <w:color w:val="000000"/>
        </w:rPr>
        <w:tab/>
        <w:t>The Supplier shall not, either before or after the completion or termination of this Contract, do or permit to be done anything which it knows or ought reasonably to know may result in information about a secret matter being:</w:t>
      </w:r>
    </w:p>
    <w:p w14:paraId="78CEAB8A" w14:textId="77777777" w:rsidR="00922C9C" w:rsidRDefault="00AD6EA9">
      <w:pPr>
        <w:pBdr>
          <w:top w:val="nil"/>
          <w:left w:val="nil"/>
          <w:bottom w:val="nil"/>
          <w:right w:val="nil"/>
          <w:between w:val="nil"/>
        </w:pBdr>
        <w:spacing w:before="100" w:after="200"/>
        <w:ind w:left="1803" w:hanging="1083"/>
        <w:rPr>
          <w:color w:val="000000"/>
        </w:rPr>
      </w:pPr>
      <w:r>
        <w:rPr>
          <w:color w:val="000000"/>
        </w:rPr>
        <w:t>6.1.1</w:t>
      </w:r>
      <w:r>
        <w:rPr>
          <w:color w:val="000000"/>
        </w:rPr>
        <w:tab/>
        <w:t>without the prior consent in writing of the Customer, disclosed to or acquired by a person who is an alien or who is a British subject by virtue only of a certificate of naturalisation in which his name was included;</w:t>
      </w:r>
    </w:p>
    <w:p w14:paraId="2B97B5A9" w14:textId="77777777" w:rsidR="00922C9C" w:rsidRDefault="00AD6EA9">
      <w:pPr>
        <w:pBdr>
          <w:top w:val="nil"/>
          <w:left w:val="nil"/>
          <w:bottom w:val="nil"/>
          <w:right w:val="nil"/>
          <w:between w:val="nil"/>
        </w:pBdr>
        <w:spacing w:before="100" w:after="200"/>
        <w:ind w:left="1803" w:hanging="1083"/>
        <w:rPr>
          <w:color w:val="000000"/>
        </w:rPr>
      </w:pPr>
      <w:r>
        <w:rPr>
          <w:color w:val="000000"/>
        </w:rPr>
        <w:t>6.1.2</w:t>
      </w:r>
      <w:r>
        <w:rPr>
          <w:color w:val="000000"/>
        </w:rPr>
        <w:tab/>
        <w:t>disclosed to or acquired by a person as respects whom the Customer has given to the Supplier a notice in writing which has not been cancelled stating that the Customer requires that secret matters shall not be disclosed to that person;</w:t>
      </w:r>
    </w:p>
    <w:p w14:paraId="7620D6DA" w14:textId="77777777" w:rsidR="00922C9C" w:rsidRDefault="00AD6EA9">
      <w:pPr>
        <w:pBdr>
          <w:top w:val="nil"/>
          <w:left w:val="nil"/>
          <w:bottom w:val="nil"/>
          <w:right w:val="nil"/>
          <w:between w:val="nil"/>
        </w:pBdr>
        <w:spacing w:before="100" w:after="200"/>
        <w:ind w:left="1803" w:hanging="1083"/>
        <w:rPr>
          <w:color w:val="000000"/>
        </w:rPr>
      </w:pPr>
      <w:r>
        <w:rPr>
          <w:color w:val="000000"/>
        </w:rPr>
        <w:t>6.1.3</w:t>
      </w:r>
      <w:r>
        <w:rPr>
          <w:color w:val="000000"/>
        </w:rPr>
        <w:tab/>
        <w:t>without the prior consent in writing of the Customer, disclosed to or acquired by any person who is not a servant of the Supplier; or</w:t>
      </w:r>
    </w:p>
    <w:p w14:paraId="64DF6DD1" w14:textId="77777777" w:rsidR="00922C9C" w:rsidRDefault="00AD6EA9">
      <w:pPr>
        <w:pBdr>
          <w:top w:val="nil"/>
          <w:left w:val="nil"/>
          <w:bottom w:val="nil"/>
          <w:right w:val="nil"/>
          <w:between w:val="nil"/>
        </w:pBdr>
        <w:spacing w:before="100" w:after="200"/>
        <w:ind w:left="1803" w:hanging="1083"/>
        <w:rPr>
          <w:color w:val="000000"/>
        </w:rPr>
      </w:pPr>
      <w:r>
        <w:rPr>
          <w:color w:val="000000"/>
        </w:rPr>
        <w:t>6.1.4</w:t>
      </w:r>
      <w:r>
        <w:rPr>
          <w:color w:val="000000"/>
        </w:rPr>
        <w:tab/>
        <w:t>disclosed to or acquired by a person who is an employee of the Supplier except in a case where it is necessary for the proper performance of this Contract that such person shall have the information.</w:t>
      </w:r>
    </w:p>
    <w:p w14:paraId="6A84D83E" w14:textId="77777777" w:rsidR="00922C9C" w:rsidRDefault="00AD6EA9">
      <w:pPr>
        <w:pBdr>
          <w:top w:val="nil"/>
          <w:left w:val="nil"/>
          <w:bottom w:val="nil"/>
          <w:right w:val="nil"/>
          <w:between w:val="nil"/>
        </w:pBdr>
        <w:spacing w:before="100" w:after="200"/>
        <w:ind w:left="720" w:hanging="720"/>
        <w:rPr>
          <w:color w:val="000000"/>
        </w:rPr>
      </w:pPr>
      <w:r>
        <w:rPr>
          <w:color w:val="000000"/>
        </w:rPr>
        <w:t>6.2</w:t>
      </w:r>
      <w:r>
        <w:rPr>
          <w:color w:val="000000"/>
        </w:rPr>
        <w:tab/>
        <w:t>Without prejudice to the provisions of Clause 58.1, the Supplier shall, both before and after the completion or termination of this Contract, take all reasonable steps to ensure:</w:t>
      </w:r>
    </w:p>
    <w:p w14:paraId="0568C341" w14:textId="77777777" w:rsidR="00922C9C" w:rsidRDefault="00AD6EA9">
      <w:pPr>
        <w:pBdr>
          <w:top w:val="nil"/>
          <w:left w:val="nil"/>
          <w:bottom w:val="nil"/>
          <w:right w:val="nil"/>
          <w:between w:val="nil"/>
        </w:pBdr>
        <w:spacing w:before="100" w:after="200"/>
        <w:ind w:left="1803" w:hanging="1083"/>
        <w:rPr>
          <w:color w:val="000000"/>
        </w:rPr>
      </w:pPr>
      <w:r>
        <w:rPr>
          <w:color w:val="000000"/>
        </w:rPr>
        <w:t>6.2.1</w:t>
      </w:r>
      <w:r>
        <w:rPr>
          <w:color w:val="000000"/>
        </w:rPr>
        <w:tab/>
        <w:t>no such person as is mentioned in Clauses 58.1, 58.1.1 or 58.1.2 hereof shall have access to any item or document under the control of the Supplier containing information about a secret matter except with the prior consent in writing of the Customer;</w:t>
      </w:r>
    </w:p>
    <w:p w14:paraId="1F174A57" w14:textId="77777777" w:rsidR="00922C9C" w:rsidRDefault="00AD6EA9">
      <w:pPr>
        <w:pBdr>
          <w:top w:val="nil"/>
          <w:left w:val="nil"/>
          <w:bottom w:val="nil"/>
          <w:right w:val="nil"/>
          <w:between w:val="nil"/>
        </w:pBdr>
        <w:spacing w:before="100" w:after="200"/>
        <w:ind w:left="1803" w:hanging="1083"/>
        <w:rPr>
          <w:color w:val="000000"/>
        </w:rPr>
      </w:pPr>
      <w:r>
        <w:rPr>
          <w:color w:val="000000"/>
        </w:rPr>
        <w:t>6.2.2</w:t>
      </w:r>
      <w:r>
        <w:rPr>
          <w:color w:val="000000"/>
        </w:rPr>
        <w:tab/>
        <w:t>that no visitor to any premises in which there is any item to be supplied under this Contract or where Goods and/or Services and/or Works are being supplied shall see or discuss with the Supplier or any person employed by him any secret matter unless the visitor is authorised in writing by the Customer so to do;</w:t>
      </w:r>
    </w:p>
    <w:p w14:paraId="5B8BA825" w14:textId="77777777" w:rsidR="00922C9C" w:rsidRDefault="00AD6EA9">
      <w:pPr>
        <w:pBdr>
          <w:top w:val="nil"/>
          <w:left w:val="nil"/>
          <w:bottom w:val="nil"/>
          <w:right w:val="nil"/>
          <w:between w:val="nil"/>
        </w:pBdr>
        <w:spacing w:before="100" w:after="200"/>
        <w:ind w:left="1803" w:hanging="1083"/>
        <w:rPr>
          <w:color w:val="000000"/>
        </w:rPr>
      </w:pPr>
      <w:r>
        <w:rPr>
          <w:color w:val="000000"/>
        </w:rPr>
        <w:t>6.2.3</w:t>
      </w:r>
      <w:r>
        <w:rPr>
          <w:color w:val="000000"/>
        </w:rPr>
        <w:tab/>
        <w:t>that no photograph of any item to be supplied under this Contract or any portions of the Goods and/or Services and/or Works shall be taken except insofar as may be necessary for the proper performance of this Contract or with the prior consent in writing of the Customer, and that no such photograph shall, without such consent, be published or otherwise circulated;</w:t>
      </w:r>
    </w:p>
    <w:p w14:paraId="17BE8AA8" w14:textId="77777777" w:rsidR="00922C9C" w:rsidRDefault="00AD6EA9">
      <w:pPr>
        <w:pBdr>
          <w:top w:val="nil"/>
          <w:left w:val="nil"/>
          <w:bottom w:val="nil"/>
          <w:right w:val="nil"/>
          <w:between w:val="nil"/>
        </w:pBdr>
        <w:spacing w:before="100" w:after="200"/>
        <w:ind w:left="1803" w:hanging="1083"/>
        <w:rPr>
          <w:color w:val="000000"/>
        </w:rPr>
      </w:pPr>
      <w:r>
        <w:rPr>
          <w:color w:val="000000"/>
        </w:rPr>
        <w:t>6.2.4</w:t>
      </w:r>
      <w:r>
        <w:rPr>
          <w:color w:val="000000"/>
        </w:rPr>
        <w:tab/>
        <w:t>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p>
    <w:p w14:paraId="03DA0223" w14:textId="77777777" w:rsidR="00922C9C" w:rsidRDefault="00AD6EA9">
      <w:pPr>
        <w:pBdr>
          <w:top w:val="nil"/>
          <w:left w:val="nil"/>
          <w:bottom w:val="nil"/>
          <w:right w:val="nil"/>
          <w:between w:val="nil"/>
        </w:pBdr>
        <w:spacing w:before="100" w:after="200"/>
        <w:ind w:left="1803" w:hanging="1083"/>
        <w:rPr>
          <w:color w:val="000000"/>
        </w:rPr>
      </w:pPr>
      <w:r>
        <w:rPr>
          <w:color w:val="000000"/>
        </w:rPr>
        <w:t>6.2.5</w:t>
      </w:r>
      <w:r>
        <w:rPr>
          <w:color w:val="000000"/>
        </w:rPr>
        <w:tab/>
        <w:t>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w:t>
      </w:r>
    </w:p>
    <w:p w14:paraId="5D90A78B" w14:textId="77777777" w:rsidR="00922C9C" w:rsidRDefault="00AD6EA9">
      <w:pPr>
        <w:pBdr>
          <w:top w:val="nil"/>
          <w:left w:val="nil"/>
          <w:bottom w:val="nil"/>
          <w:right w:val="nil"/>
          <w:between w:val="nil"/>
        </w:pBdr>
        <w:spacing w:before="100" w:after="200"/>
        <w:ind w:left="720" w:hanging="720"/>
        <w:rPr>
          <w:color w:val="000000"/>
        </w:rPr>
      </w:pPr>
      <w:r>
        <w:rPr>
          <w:color w:val="000000"/>
        </w:rPr>
        <w:t>6.3</w:t>
      </w:r>
      <w:r>
        <w:rPr>
          <w:color w:val="000000"/>
        </w:rPr>
        <w:tab/>
        <w:t>The decision of the Customer on the question whether the Supplier has taken or is taking all reasonable steps as required by the foregoing provisions of Clause 58 shall be final and conclusive.</w:t>
      </w:r>
    </w:p>
    <w:p w14:paraId="11786D7E" w14:textId="77777777" w:rsidR="00922C9C" w:rsidRDefault="00AD6EA9">
      <w:pPr>
        <w:pBdr>
          <w:top w:val="nil"/>
          <w:left w:val="nil"/>
          <w:bottom w:val="nil"/>
          <w:right w:val="nil"/>
          <w:between w:val="nil"/>
        </w:pBdr>
        <w:spacing w:before="100" w:after="200"/>
        <w:ind w:left="720" w:hanging="720"/>
        <w:rPr>
          <w:color w:val="000000"/>
        </w:rPr>
      </w:pPr>
      <w:r>
        <w:rPr>
          <w:color w:val="000000"/>
        </w:rPr>
        <w:t>6.4</w:t>
      </w:r>
      <w:r>
        <w:rPr>
          <w:color w:val="000000"/>
        </w:rPr>
        <w:tab/>
        <w:t>If and when directed by the Customer, the Supplier shall furnish full particulars of all people who are at any time concerned with any secret matter.</w:t>
      </w:r>
    </w:p>
    <w:p w14:paraId="540D4720" w14:textId="77777777" w:rsidR="00922C9C" w:rsidRDefault="00AD6EA9">
      <w:pPr>
        <w:pBdr>
          <w:top w:val="nil"/>
          <w:left w:val="nil"/>
          <w:bottom w:val="nil"/>
          <w:right w:val="nil"/>
          <w:between w:val="nil"/>
        </w:pBdr>
        <w:spacing w:before="100" w:after="200"/>
        <w:ind w:left="720" w:hanging="720"/>
        <w:rPr>
          <w:color w:val="000000"/>
        </w:rPr>
      </w:pPr>
      <w:r>
        <w:rPr>
          <w:color w:val="000000"/>
        </w:rPr>
        <w:t>6.5</w:t>
      </w:r>
      <w:r>
        <w:rPr>
          <w:color w:val="000000"/>
        </w:rPr>
        <w:tab/>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w:t>
      </w:r>
    </w:p>
    <w:p w14:paraId="1C6E73FD" w14:textId="77777777" w:rsidR="00922C9C" w:rsidRDefault="00AD6EA9">
      <w:pPr>
        <w:pBdr>
          <w:top w:val="nil"/>
          <w:left w:val="nil"/>
          <w:bottom w:val="nil"/>
          <w:right w:val="nil"/>
          <w:between w:val="nil"/>
        </w:pBdr>
        <w:spacing w:before="100" w:after="200"/>
        <w:ind w:left="720" w:hanging="720"/>
        <w:rPr>
          <w:color w:val="000000"/>
        </w:rPr>
      </w:pPr>
      <w:r>
        <w:rPr>
          <w:color w:val="000000"/>
        </w:rPr>
        <w:t>6.6</w:t>
      </w:r>
      <w:r>
        <w:rPr>
          <w:color w:val="000000"/>
        </w:rPr>
        <w:tab/>
        <w:t>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546470D3" w14:textId="77777777" w:rsidR="00922C9C" w:rsidRDefault="00AD6EA9">
      <w:pPr>
        <w:pBdr>
          <w:top w:val="nil"/>
          <w:left w:val="nil"/>
          <w:bottom w:val="nil"/>
          <w:right w:val="nil"/>
          <w:between w:val="nil"/>
        </w:pBdr>
        <w:spacing w:before="100" w:after="200"/>
        <w:ind w:left="720" w:hanging="720"/>
        <w:rPr>
          <w:color w:val="000000"/>
        </w:rPr>
      </w:pPr>
      <w:r>
        <w:rPr>
          <w:color w:val="000000"/>
        </w:rPr>
        <w:t>6.7</w:t>
      </w:r>
      <w:r>
        <w:rPr>
          <w:color w:val="000000"/>
        </w:rPr>
        <w:tab/>
        <w:t>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2C49262C" w14:textId="77777777" w:rsidR="00922C9C" w:rsidRDefault="00AD6EA9">
      <w:pPr>
        <w:pBdr>
          <w:top w:val="nil"/>
          <w:left w:val="nil"/>
          <w:bottom w:val="nil"/>
          <w:right w:val="nil"/>
          <w:between w:val="nil"/>
        </w:pBdr>
        <w:spacing w:before="100" w:after="200"/>
        <w:ind w:left="720" w:hanging="720"/>
        <w:rPr>
          <w:color w:val="000000"/>
        </w:rPr>
      </w:pPr>
      <w:r>
        <w:rPr>
          <w:color w:val="000000"/>
        </w:rPr>
        <w:t>6.8</w:t>
      </w:r>
      <w:r>
        <w:rPr>
          <w:color w:val="000000"/>
        </w:rPr>
        <w:tab/>
        <w:t>The Supplier shall, if directed by the Customer, include in the Sub- 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w:t>
      </w:r>
    </w:p>
    <w:p w14:paraId="0D4A1F75" w14:textId="77777777" w:rsidR="00922C9C" w:rsidRDefault="00AD6EA9">
      <w:pPr>
        <w:pBdr>
          <w:top w:val="nil"/>
          <w:left w:val="nil"/>
          <w:bottom w:val="nil"/>
          <w:right w:val="nil"/>
          <w:between w:val="nil"/>
        </w:pBdr>
        <w:spacing w:before="100" w:after="200"/>
        <w:ind w:left="1803" w:hanging="1083"/>
        <w:rPr>
          <w:color w:val="000000"/>
        </w:rPr>
      </w:pPr>
      <w:r>
        <w:rPr>
          <w:color w:val="000000"/>
        </w:rPr>
        <w:t>6.8.1</w:t>
      </w:r>
      <w:r>
        <w:rPr>
          <w:color w:val="000000"/>
        </w:rPr>
        <w:tab/>
        <w:t>give such notices, directions, requirements and decisions to its Sub-Contractors as may be necessary to bring the provisions relating to secrecy and security which are included in Sub-Contracts under Clause 58 into operation in such cases and to such extent as the Customer may direct;</w:t>
      </w:r>
    </w:p>
    <w:p w14:paraId="6FA58B31" w14:textId="77777777" w:rsidR="00922C9C" w:rsidRDefault="00AD6EA9">
      <w:pPr>
        <w:pBdr>
          <w:top w:val="nil"/>
          <w:left w:val="nil"/>
          <w:bottom w:val="nil"/>
          <w:right w:val="nil"/>
          <w:between w:val="nil"/>
        </w:pBdr>
        <w:spacing w:before="100" w:after="200"/>
        <w:ind w:left="1803" w:hanging="1083"/>
        <w:rPr>
          <w:color w:val="000000"/>
        </w:rPr>
      </w:pPr>
      <w:r>
        <w:rPr>
          <w:color w:val="000000"/>
        </w:rPr>
        <w:t>6.8.2</w:t>
      </w:r>
      <w:r>
        <w:rPr>
          <w:color w:val="000000"/>
        </w:rPr>
        <w:tab/>
        <w:t>if there comes to its notice any breach by the Sub-Contractor of the obligations of secrecy and security included in their Sub-Contracts in pursuance of Clause 58, notify such breach forthwith to the Customer; and</w:t>
      </w:r>
    </w:p>
    <w:p w14:paraId="3CD9BFC7" w14:textId="77777777" w:rsidR="00922C9C" w:rsidRDefault="00AD6EA9">
      <w:pPr>
        <w:pBdr>
          <w:top w:val="nil"/>
          <w:left w:val="nil"/>
          <w:bottom w:val="nil"/>
          <w:right w:val="nil"/>
          <w:between w:val="nil"/>
        </w:pBdr>
        <w:spacing w:before="100" w:after="200"/>
        <w:ind w:left="1803" w:hanging="1083"/>
        <w:rPr>
          <w:color w:val="000000"/>
        </w:rPr>
      </w:pPr>
      <w:r>
        <w:rPr>
          <w:color w:val="000000"/>
        </w:rPr>
        <w:t>6.8.3</w:t>
      </w:r>
      <w:r>
        <w:rPr>
          <w:color w:val="000000"/>
        </w:rPr>
        <w:tab/>
        <w:t>if and when so required by the Customer, exercise its power to determine the Sub-Contract under the provision in that Sub-Contract which corresponds to Clause 58.11.</w:t>
      </w:r>
    </w:p>
    <w:p w14:paraId="089EFB34" w14:textId="77777777" w:rsidR="00922C9C" w:rsidRDefault="00AD6EA9">
      <w:pPr>
        <w:pBdr>
          <w:top w:val="nil"/>
          <w:left w:val="nil"/>
          <w:bottom w:val="nil"/>
          <w:right w:val="nil"/>
          <w:between w:val="nil"/>
        </w:pBdr>
        <w:spacing w:before="100" w:after="200"/>
        <w:ind w:left="720" w:hanging="720"/>
        <w:rPr>
          <w:color w:val="000000"/>
        </w:rPr>
      </w:pPr>
      <w:r>
        <w:rPr>
          <w:color w:val="000000"/>
        </w:rPr>
        <w:t>6.9</w:t>
      </w:r>
      <w:r>
        <w:rPr>
          <w:color w:val="000000"/>
        </w:rPr>
        <w:tab/>
        <w:t>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w:t>
      </w:r>
    </w:p>
    <w:p w14:paraId="5617BF6C" w14:textId="77777777" w:rsidR="00922C9C" w:rsidRDefault="00AD6EA9">
      <w:pPr>
        <w:pBdr>
          <w:top w:val="nil"/>
          <w:left w:val="nil"/>
          <w:bottom w:val="nil"/>
          <w:right w:val="nil"/>
          <w:between w:val="nil"/>
        </w:pBdr>
        <w:spacing w:before="100" w:after="200"/>
        <w:ind w:left="720" w:hanging="720"/>
        <w:rPr>
          <w:color w:val="000000"/>
        </w:rPr>
      </w:pPr>
      <w:r>
        <w:rPr>
          <w:color w:val="000000"/>
        </w:rPr>
        <w:t>6.10</w:t>
      </w:r>
      <w:r>
        <w:rPr>
          <w:color w:val="000000"/>
        </w:rPr>
        <w:tab/>
        <w:t>Nothing in Clause 58 shall prevent any person from giving any information or doing anything on any occasion when it is, by virtue of any enactment, the duty of that person to give that information or do that thing.</w:t>
      </w:r>
    </w:p>
    <w:p w14:paraId="681781A7" w14:textId="77777777" w:rsidR="00922C9C" w:rsidRDefault="00AD6EA9">
      <w:pPr>
        <w:pBdr>
          <w:top w:val="nil"/>
          <w:left w:val="nil"/>
          <w:bottom w:val="nil"/>
          <w:right w:val="nil"/>
          <w:between w:val="nil"/>
        </w:pBdr>
        <w:spacing w:before="100" w:after="200"/>
        <w:ind w:left="720" w:hanging="720"/>
        <w:rPr>
          <w:color w:val="000000"/>
        </w:rPr>
      </w:pPr>
      <w:r>
        <w:rPr>
          <w:color w:val="000000"/>
        </w:rPr>
        <w:t>6.11</w:t>
      </w:r>
      <w:r>
        <w:rPr>
          <w:color w:val="000000"/>
        </w:rPr>
        <w:tab/>
        <w:t>If the Customer shall consider that any of the following events has occurred:</w:t>
      </w:r>
    </w:p>
    <w:p w14:paraId="68D5C153" w14:textId="77777777" w:rsidR="00922C9C" w:rsidRDefault="00AD6EA9">
      <w:pPr>
        <w:pBdr>
          <w:top w:val="nil"/>
          <w:left w:val="nil"/>
          <w:bottom w:val="nil"/>
          <w:right w:val="nil"/>
          <w:between w:val="nil"/>
        </w:pBdr>
        <w:spacing w:before="100" w:after="200"/>
        <w:ind w:left="1803" w:hanging="1083"/>
        <w:rPr>
          <w:color w:val="000000"/>
        </w:rPr>
      </w:pPr>
      <w:r>
        <w:rPr>
          <w:color w:val="000000"/>
        </w:rPr>
        <w:t>6.11.1</w:t>
      </w:r>
      <w:r>
        <w:rPr>
          <w:color w:val="000000"/>
        </w:rPr>
        <w:tab/>
        <w:t>that the Supplier has committed a breach of, or failed to comply with any of, the foregoing provisions of Clause 6; or</w:t>
      </w:r>
    </w:p>
    <w:p w14:paraId="6B668F4D" w14:textId="77777777" w:rsidR="00922C9C" w:rsidRDefault="00AD6EA9">
      <w:pPr>
        <w:pBdr>
          <w:top w:val="nil"/>
          <w:left w:val="nil"/>
          <w:bottom w:val="nil"/>
          <w:right w:val="nil"/>
          <w:between w:val="nil"/>
        </w:pBdr>
        <w:spacing w:before="100" w:after="200"/>
        <w:ind w:left="1803" w:hanging="1083"/>
        <w:rPr>
          <w:color w:val="000000"/>
        </w:rPr>
      </w:pPr>
      <w:r>
        <w:rPr>
          <w:color w:val="000000"/>
        </w:rPr>
        <w:t>6.11.2</w:t>
      </w:r>
      <w:r>
        <w:rPr>
          <w:color w:val="000000"/>
        </w:rPr>
        <w:tab/>
        <w:t>that the Supplier has committed a breach of any obligations in relation to secrecy or security imposed upon it by any other contract with the Customer, or with any department or person acting on behalf of the Crown; or</w:t>
      </w:r>
    </w:p>
    <w:p w14:paraId="58946A5E" w14:textId="77777777" w:rsidR="00922C9C" w:rsidRDefault="00AD6EA9">
      <w:pPr>
        <w:pBdr>
          <w:top w:val="nil"/>
          <w:left w:val="nil"/>
          <w:bottom w:val="nil"/>
          <w:right w:val="nil"/>
          <w:between w:val="nil"/>
        </w:pBdr>
        <w:spacing w:before="100" w:after="200"/>
        <w:ind w:left="1803" w:hanging="1083"/>
        <w:rPr>
          <w:color w:val="000000"/>
        </w:rPr>
      </w:pPr>
      <w:r>
        <w:rPr>
          <w:color w:val="000000"/>
        </w:rPr>
        <w:t>6.11.3</w:t>
      </w:r>
      <w:r>
        <w:rPr>
          <w:color w:val="000000"/>
        </w:rPr>
        <w:tab/>
        <w:t>that by reason of an act or omission on the part of the Supplier, or of a person employed by the Supplier, which does not constitute such a breach or failure as is mentioned in 6.11.2, information about a secret matter has been or is likely to be acquired by a person who, in the opinion of the Customer, ought not to have such information;</w:t>
      </w:r>
    </w:p>
    <w:p w14:paraId="50C1797B" w14:textId="77777777" w:rsidR="00922C9C" w:rsidRDefault="00AD6EA9">
      <w:pPr>
        <w:pBdr>
          <w:top w:val="nil"/>
          <w:left w:val="nil"/>
          <w:bottom w:val="nil"/>
          <w:right w:val="nil"/>
          <w:between w:val="nil"/>
        </w:pBdr>
        <w:spacing w:before="100" w:after="200"/>
        <w:ind w:left="720"/>
        <w:rPr>
          <w:color w:val="000000"/>
        </w:rPr>
      </w:pPr>
      <w:r>
        <w:rPr>
          <w:color w:val="000000"/>
        </w:rPr>
        <w:t>and shall also decide that the interests of the State require the termination of this Contract, the Customer may by notice in writing terminate this Contract forthwith.</w:t>
      </w:r>
    </w:p>
    <w:p w14:paraId="295E3BA7" w14:textId="77777777" w:rsidR="00922C9C" w:rsidRDefault="00AD6EA9">
      <w:pPr>
        <w:pBdr>
          <w:top w:val="nil"/>
          <w:left w:val="nil"/>
          <w:bottom w:val="nil"/>
          <w:right w:val="nil"/>
          <w:between w:val="nil"/>
        </w:pBdr>
        <w:spacing w:before="100" w:after="200"/>
        <w:ind w:left="720" w:hanging="720"/>
        <w:rPr>
          <w:color w:val="000000"/>
        </w:rPr>
      </w:pPr>
      <w:r>
        <w:rPr>
          <w:color w:val="000000"/>
        </w:rPr>
        <w:t>6.12</w:t>
      </w:r>
      <w:r>
        <w:rPr>
          <w:color w:val="000000"/>
        </w:rPr>
        <w:tab/>
        <w:t>A decision of the Customer to terminate this Contract in accordance with the provisions of Clause 6.11 shall be final and conclusive and it shall not be necessary for any notice of such termination to specify or refer in any way to the event or considerations upon which the Customer's decision is based.</w:t>
      </w:r>
    </w:p>
    <w:p w14:paraId="1F233296" w14:textId="77777777" w:rsidR="00922C9C" w:rsidRDefault="00AD6EA9">
      <w:pPr>
        <w:pBdr>
          <w:top w:val="nil"/>
          <w:left w:val="nil"/>
          <w:bottom w:val="nil"/>
          <w:right w:val="nil"/>
          <w:between w:val="nil"/>
        </w:pBdr>
        <w:spacing w:before="100" w:after="200"/>
        <w:ind w:left="720" w:hanging="720"/>
        <w:rPr>
          <w:color w:val="000000"/>
        </w:rPr>
      </w:pPr>
      <w:r>
        <w:rPr>
          <w:color w:val="000000"/>
        </w:rPr>
        <w:t>6.13</w:t>
      </w:r>
      <w:r>
        <w:rPr>
          <w:color w:val="000000"/>
        </w:rPr>
        <w:tab/>
      </w:r>
      <w:r>
        <w:rPr>
          <w:b/>
          <w:color w:val="000000"/>
        </w:rPr>
        <w:t>Suppliers</w:t>
      </w:r>
      <w:r>
        <w:rPr>
          <w:color w:val="000000"/>
        </w:rPr>
        <w:t xml:space="preserve"> </w:t>
      </w:r>
      <w:r>
        <w:rPr>
          <w:b/>
          <w:color w:val="000000"/>
        </w:rPr>
        <w:t>notice</w:t>
      </w:r>
    </w:p>
    <w:p w14:paraId="245871D2" w14:textId="77777777" w:rsidR="00922C9C" w:rsidRDefault="00AD6EA9">
      <w:pPr>
        <w:pBdr>
          <w:top w:val="nil"/>
          <w:left w:val="nil"/>
          <w:bottom w:val="nil"/>
          <w:right w:val="nil"/>
          <w:between w:val="nil"/>
        </w:pBdr>
        <w:spacing w:before="100" w:after="200"/>
        <w:ind w:left="1803" w:hanging="1083"/>
        <w:rPr>
          <w:color w:val="000000"/>
        </w:rPr>
      </w:pPr>
      <w:r>
        <w:rPr>
          <w:color w:val="000000"/>
        </w:rPr>
        <w:t>6.13.1</w:t>
      </w:r>
      <w:r>
        <w:rPr>
          <w:color w:val="000000"/>
        </w:rPr>
        <w:tab/>
        <w:t>The Supplier may within five (5) Working Days of the termination of this Contract in accordance with the provisions of Clause 6.11, give the Customer notice in writing requesting the Customer to state whether the event upon which the Customer's decision to terminate was based is an event mentioned in Clauses 6.11, 6.11.1 or 6.11.2and to give particulars of that event; and</w:t>
      </w:r>
    </w:p>
    <w:p w14:paraId="70134A25" w14:textId="77777777" w:rsidR="00922C9C" w:rsidRDefault="00AD6EA9">
      <w:pPr>
        <w:pBdr>
          <w:top w:val="nil"/>
          <w:left w:val="nil"/>
          <w:bottom w:val="nil"/>
          <w:right w:val="nil"/>
          <w:between w:val="nil"/>
        </w:pBdr>
        <w:spacing w:before="100" w:after="200"/>
        <w:ind w:left="1803" w:hanging="1083"/>
        <w:rPr>
          <w:color w:val="000000"/>
        </w:rPr>
      </w:pPr>
      <w:r>
        <w:rPr>
          <w:color w:val="000000"/>
        </w:rPr>
        <w:t>6.13.2.</w:t>
      </w:r>
      <w:r>
        <w:rPr>
          <w:color w:val="000000"/>
        </w:rPr>
        <w:tab/>
        <w:t>The Customer shall within ten (10) Working Days of the receipt of such a request give notice in writing to the Supplier containing such a statement and particulars as are required by the request.</w:t>
      </w:r>
    </w:p>
    <w:p w14:paraId="2F106ADF" w14:textId="77777777" w:rsidR="00922C9C" w:rsidRDefault="00AD6EA9">
      <w:pPr>
        <w:pBdr>
          <w:top w:val="nil"/>
          <w:left w:val="nil"/>
          <w:bottom w:val="nil"/>
          <w:right w:val="nil"/>
          <w:between w:val="nil"/>
        </w:pBdr>
        <w:spacing w:before="100" w:after="200"/>
        <w:ind w:left="720" w:hanging="720"/>
        <w:rPr>
          <w:color w:val="000000"/>
        </w:rPr>
      </w:pPr>
      <w:r>
        <w:rPr>
          <w:color w:val="000000"/>
        </w:rPr>
        <w:t>6.14</w:t>
      </w:r>
      <w:r>
        <w:rPr>
          <w:color w:val="000000"/>
        </w:rPr>
        <w:tab/>
      </w:r>
      <w:r>
        <w:rPr>
          <w:b/>
          <w:color w:val="000000"/>
        </w:rPr>
        <w:t>Matters pursuant to</w:t>
      </w:r>
      <w:r>
        <w:rPr>
          <w:color w:val="000000"/>
        </w:rPr>
        <w:t xml:space="preserve"> </w:t>
      </w:r>
      <w:r>
        <w:rPr>
          <w:b/>
          <w:color w:val="000000"/>
        </w:rPr>
        <w:t>termination</w:t>
      </w:r>
    </w:p>
    <w:p w14:paraId="23E0C98D" w14:textId="77777777" w:rsidR="00922C9C" w:rsidRDefault="00AD6EA9">
      <w:pPr>
        <w:pBdr>
          <w:top w:val="nil"/>
          <w:left w:val="nil"/>
          <w:bottom w:val="nil"/>
          <w:right w:val="nil"/>
          <w:between w:val="nil"/>
        </w:pBdr>
        <w:spacing w:before="100" w:after="200"/>
        <w:ind w:left="1803" w:hanging="1083"/>
        <w:rPr>
          <w:color w:val="000000"/>
        </w:rPr>
      </w:pPr>
      <w:r>
        <w:rPr>
          <w:color w:val="000000"/>
        </w:rPr>
        <w:t>6.14.1</w:t>
      </w:r>
      <w:r>
        <w:rPr>
          <w:color w:val="000000"/>
        </w:rPr>
        <w:tab/>
        <w:t>The termination of this Contract pursuant to Clause 6.11 shall be without prejudice to any rights of either party which shall have accrued before the date of such termination;</w:t>
      </w:r>
    </w:p>
    <w:p w14:paraId="01A0E637" w14:textId="77777777" w:rsidR="00922C9C" w:rsidRDefault="00AD6EA9">
      <w:pPr>
        <w:pBdr>
          <w:top w:val="nil"/>
          <w:left w:val="nil"/>
          <w:bottom w:val="nil"/>
          <w:right w:val="nil"/>
          <w:between w:val="nil"/>
        </w:pBdr>
        <w:spacing w:before="100" w:after="200"/>
        <w:ind w:left="1803" w:hanging="1083"/>
        <w:rPr>
          <w:color w:val="000000"/>
        </w:rPr>
      </w:pPr>
      <w:r>
        <w:rPr>
          <w:color w:val="000000"/>
        </w:rPr>
        <w:t>6.14.2</w:t>
      </w:r>
      <w:r>
        <w:rPr>
          <w:color w:val="000000"/>
        </w:rPr>
        <w:tab/>
        <w:t>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w:t>
      </w:r>
    </w:p>
    <w:p w14:paraId="14AC841B" w14:textId="77777777" w:rsidR="00922C9C" w:rsidRDefault="00AD6EA9">
      <w:pPr>
        <w:pBdr>
          <w:top w:val="nil"/>
          <w:left w:val="nil"/>
          <w:bottom w:val="nil"/>
          <w:right w:val="nil"/>
          <w:between w:val="nil"/>
        </w:pBdr>
        <w:spacing w:before="100" w:after="200"/>
        <w:ind w:left="1803" w:hanging="1083"/>
        <w:rPr>
          <w:color w:val="000000"/>
        </w:rPr>
      </w:pPr>
      <w:r>
        <w:rPr>
          <w:color w:val="000000"/>
        </w:rPr>
        <w:t>6.14.3</w:t>
      </w:r>
      <w:r>
        <w:rPr>
          <w:color w:val="000000"/>
        </w:rPr>
        <w:tab/>
        <w:t>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6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w:t>
      </w:r>
    </w:p>
    <w:p w14:paraId="3954B529" w14:textId="77777777" w:rsidR="00922C9C" w:rsidRDefault="00AD6EA9">
      <w:pPr>
        <w:pBdr>
          <w:top w:val="nil"/>
          <w:left w:val="nil"/>
          <w:bottom w:val="nil"/>
          <w:right w:val="nil"/>
          <w:between w:val="nil"/>
        </w:pBdr>
        <w:spacing w:before="100" w:after="200"/>
        <w:ind w:left="1803" w:hanging="1083"/>
        <w:rPr>
          <w:color w:val="000000"/>
        </w:rPr>
      </w:pPr>
      <w:r>
        <w:rPr>
          <w:color w:val="000000"/>
        </w:rPr>
        <w:t>6.14.4</w:t>
      </w:r>
      <w:r>
        <w:rPr>
          <w:color w:val="000000"/>
        </w:rPr>
        <w:tab/>
        <w:t>SAVE as aforesaid, the Supplier shall not be entitled to any payment from the Customer after the termination of this Contract.</w:t>
      </w:r>
    </w:p>
    <w:p w14:paraId="01B6B177" w14:textId="77777777" w:rsidR="00922C9C" w:rsidRDefault="00AD6EA9">
      <w:pPr>
        <w:pBdr>
          <w:top w:val="nil"/>
          <w:left w:val="nil"/>
          <w:bottom w:val="nil"/>
          <w:right w:val="nil"/>
          <w:between w:val="nil"/>
        </w:pBdr>
        <w:spacing w:before="100" w:after="200"/>
        <w:ind w:left="720" w:hanging="720"/>
        <w:rPr>
          <w:color w:val="000000"/>
        </w:rPr>
      </w:pPr>
      <w:r>
        <w:rPr>
          <w:color w:val="000000"/>
        </w:rPr>
        <w:t>6.15</w:t>
      </w:r>
      <w:r>
        <w:rPr>
          <w:color w:val="000000"/>
        </w:rPr>
        <w:tab/>
        <w:t>If, after notice of termination of this Contract pursuant to the provisions of 6.11:</w:t>
      </w:r>
    </w:p>
    <w:p w14:paraId="58C2C9A4" w14:textId="77777777" w:rsidR="00922C9C" w:rsidRDefault="00AD6EA9">
      <w:pPr>
        <w:pBdr>
          <w:top w:val="nil"/>
          <w:left w:val="nil"/>
          <w:bottom w:val="nil"/>
          <w:right w:val="nil"/>
          <w:between w:val="nil"/>
        </w:pBdr>
        <w:spacing w:before="100" w:after="200"/>
        <w:ind w:left="1803" w:hanging="1083"/>
        <w:rPr>
          <w:color w:val="000000"/>
        </w:rPr>
      </w:pPr>
      <w:r>
        <w:rPr>
          <w:color w:val="000000"/>
        </w:rPr>
        <w:t>6.15.1</w:t>
      </w:r>
      <w:r>
        <w:rPr>
          <w:color w:val="000000"/>
        </w:rPr>
        <w:tab/>
        <w:t>the Customer shall not within ten (10) Working Days of the receipt of a request from the Supplier, furnish such a statement and particulars as are detailed in Clause 6.13.1; or</w:t>
      </w:r>
    </w:p>
    <w:p w14:paraId="43BE8740" w14:textId="77777777" w:rsidR="00922C9C" w:rsidRDefault="00AD6EA9">
      <w:pPr>
        <w:pBdr>
          <w:top w:val="nil"/>
          <w:left w:val="nil"/>
          <w:bottom w:val="nil"/>
          <w:right w:val="nil"/>
          <w:between w:val="nil"/>
        </w:pBdr>
        <w:spacing w:before="100" w:after="200"/>
        <w:ind w:left="1803" w:hanging="1083"/>
        <w:rPr>
          <w:color w:val="000000"/>
        </w:rPr>
      </w:pPr>
      <w:r>
        <w:rPr>
          <w:color w:val="000000"/>
        </w:rPr>
        <w:t>6.15.2</w:t>
      </w:r>
      <w:r>
        <w:rPr>
          <w:color w:val="000000"/>
        </w:rPr>
        <w:tab/>
        <w:t>the Customer shall state in the statement and particulars detailed in Clause 6.13.2. that the event upon which the Customer's decision to terminate this Contract was based is an event mentioned in Clause 6.11.3,</w:t>
      </w:r>
    </w:p>
    <w:p w14:paraId="7F577797" w14:textId="77777777" w:rsidR="00922C9C" w:rsidRDefault="00AD6EA9">
      <w:pPr>
        <w:pBdr>
          <w:top w:val="nil"/>
          <w:left w:val="nil"/>
          <w:bottom w:val="nil"/>
          <w:right w:val="nil"/>
          <w:between w:val="nil"/>
        </w:pBdr>
        <w:spacing w:before="100" w:after="200"/>
        <w:ind w:left="720"/>
        <w:rPr>
          <w:color w:val="000000"/>
        </w:rPr>
      </w:pPr>
      <w:r>
        <w:rPr>
          <w:color w:val="000000"/>
        </w:rPr>
        <w:t>the respective rights and obligations of the Supplier and the Customer shall be terminated in accordance with the following provisions:</w:t>
      </w:r>
    </w:p>
    <w:p w14:paraId="5993D7C9" w14:textId="77777777" w:rsidR="00922C9C" w:rsidRDefault="00AD6EA9">
      <w:pPr>
        <w:pBdr>
          <w:top w:val="nil"/>
          <w:left w:val="nil"/>
          <w:bottom w:val="nil"/>
          <w:right w:val="nil"/>
          <w:between w:val="nil"/>
        </w:pBdr>
        <w:spacing w:before="100" w:after="200"/>
        <w:ind w:left="1803" w:hanging="1083"/>
        <w:rPr>
          <w:color w:val="000000"/>
        </w:rPr>
      </w:pPr>
      <w:r>
        <w:rPr>
          <w:color w:val="000000"/>
        </w:rPr>
        <w:t>6.15.3</w:t>
      </w:r>
      <w:r>
        <w:rPr>
          <w:color w:val="000000"/>
        </w:rPr>
        <w:tab/>
        <w:t>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6.11 and properly provided by or supplied to the Supplier for the performance of this Contract, except such materials, bought-out parts and components and articles in course of manufacture as the Supplier shall, with the concurrence of the Customer, elect to retain;</w:t>
      </w:r>
    </w:p>
    <w:p w14:paraId="17CA24A5" w14:textId="77777777" w:rsidR="00922C9C" w:rsidRDefault="00AD6EA9">
      <w:pPr>
        <w:pBdr>
          <w:top w:val="nil"/>
          <w:left w:val="nil"/>
          <w:bottom w:val="nil"/>
          <w:right w:val="nil"/>
          <w:between w:val="nil"/>
        </w:pBdr>
        <w:spacing w:before="100" w:after="200"/>
        <w:ind w:left="1803" w:hanging="1083"/>
        <w:rPr>
          <w:color w:val="000000"/>
        </w:rPr>
      </w:pPr>
      <w:r>
        <w:rPr>
          <w:color w:val="000000"/>
        </w:rPr>
        <w:t>6.15.4</w:t>
      </w:r>
      <w:r>
        <w:rPr>
          <w:color w:val="000000"/>
        </w:rPr>
        <w:tab/>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40EC93A0" w14:textId="77777777" w:rsidR="00922C9C" w:rsidRDefault="00AD6EA9">
      <w:pPr>
        <w:pBdr>
          <w:top w:val="nil"/>
          <w:left w:val="nil"/>
          <w:bottom w:val="nil"/>
          <w:right w:val="nil"/>
          <w:between w:val="nil"/>
        </w:pBdr>
        <w:spacing w:before="100" w:after="200"/>
        <w:ind w:left="1803" w:hanging="1083"/>
        <w:rPr>
          <w:color w:val="000000"/>
        </w:rPr>
      </w:pPr>
      <w:r>
        <w:rPr>
          <w:color w:val="000000"/>
        </w:rPr>
        <w:t>6.15.5</w:t>
      </w:r>
      <w:r>
        <w:rPr>
          <w:color w:val="000000"/>
        </w:rPr>
        <w:tab/>
        <w:t>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w:t>
      </w:r>
    </w:p>
    <w:p w14:paraId="4EE8381E" w14:textId="77777777" w:rsidR="00922C9C" w:rsidRDefault="00AD6EA9">
      <w:pPr>
        <w:pBdr>
          <w:top w:val="nil"/>
          <w:left w:val="nil"/>
          <w:bottom w:val="nil"/>
          <w:right w:val="nil"/>
          <w:between w:val="nil"/>
        </w:pBdr>
        <w:spacing w:before="100" w:after="200"/>
        <w:ind w:left="1803" w:hanging="1083"/>
        <w:rPr>
          <w:color w:val="000000"/>
        </w:rPr>
      </w:pPr>
      <w:r>
        <w:rPr>
          <w:color w:val="000000"/>
        </w:rPr>
        <w:t>6.15.6</w:t>
      </w:r>
      <w:r>
        <w:rPr>
          <w:color w:val="000000"/>
        </w:rPr>
        <w:tab/>
        <w:t>if hardship to the Supplier should arise from the operation of Clause 6.15 it shall be open to the Supplier to refer the circumstances to the Customer who, on being satisfied that such hardship exists shall make such allowance, if any, as in its opinion is reasonable and the decision of the Customer on any matter arising out of this Clause 6.15 shall be final and conclusive; and</w:t>
      </w:r>
    </w:p>
    <w:p w14:paraId="3DBDAC51" w14:textId="77777777" w:rsidR="00922C9C" w:rsidRDefault="00AD6EA9">
      <w:pPr>
        <w:pBdr>
          <w:top w:val="nil"/>
          <w:left w:val="nil"/>
          <w:bottom w:val="nil"/>
          <w:right w:val="nil"/>
          <w:between w:val="nil"/>
        </w:pBdr>
        <w:spacing w:before="100" w:after="200"/>
        <w:ind w:left="720"/>
        <w:rPr>
          <w:color w:val="000000"/>
        </w:rPr>
      </w:pPr>
      <w:r>
        <w:rPr>
          <w:color w:val="000000"/>
        </w:rPr>
        <w:t>subject to the operation of Clauses 6.15.3, 6.15.4, 6.15.5 and 6.15.6 termination of this Contract shall be without prejudice to any rights of either party that may have accrued before the date of such termination.</w:t>
      </w:r>
    </w:p>
    <w:p w14:paraId="30887BF7" w14:textId="77777777" w:rsidR="00922C9C" w:rsidRDefault="00AD6EA9">
      <w:pPr>
        <w:numPr>
          <w:ilvl w:val="0"/>
          <w:numId w:val="35"/>
        </w:numPr>
        <w:pBdr>
          <w:top w:val="nil"/>
          <w:left w:val="nil"/>
          <w:bottom w:val="nil"/>
          <w:right w:val="nil"/>
          <w:between w:val="nil"/>
        </w:pBdr>
        <w:spacing w:before="400" w:after="200"/>
        <w:rPr>
          <w:b/>
          <w:color w:val="000000"/>
        </w:rPr>
      </w:pPr>
      <w:bookmarkStart w:id="279" w:name="_heading=h.3tm4grq" w:colFirst="0" w:colLast="0"/>
      <w:bookmarkEnd w:id="279"/>
      <w:r>
        <w:rPr>
          <w:b/>
          <w:color w:val="000000"/>
        </w:rPr>
        <w:t>NHS ADDITIONAL CLAUSES</w:t>
      </w:r>
    </w:p>
    <w:p w14:paraId="7F0872B7"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following new Clause [7] shall apply:</w:t>
      </w:r>
    </w:p>
    <w:p w14:paraId="0225DB55" w14:textId="77777777" w:rsidR="00922C9C" w:rsidRDefault="00AD6EA9">
      <w:pPr>
        <w:keepNext/>
        <w:pBdr>
          <w:top w:val="nil"/>
          <w:left w:val="nil"/>
          <w:bottom w:val="nil"/>
          <w:right w:val="nil"/>
          <w:between w:val="nil"/>
        </w:pBdr>
        <w:spacing w:before="400" w:after="200"/>
        <w:rPr>
          <w:b/>
          <w:color w:val="000000"/>
        </w:rPr>
      </w:pPr>
      <w:r>
        <w:rPr>
          <w:b/>
          <w:color w:val="000000"/>
        </w:rPr>
        <w:t>7</w:t>
      </w:r>
      <w:r>
        <w:rPr>
          <w:b/>
          <w:color w:val="000000"/>
        </w:rPr>
        <w:tab/>
        <w:t>[CODING REQUIREMENTS]</w:t>
      </w:r>
    </w:p>
    <w:p w14:paraId="015C014F" w14:textId="77777777" w:rsidR="00922C9C" w:rsidRDefault="00AD6EA9">
      <w:pPr>
        <w:pBdr>
          <w:top w:val="nil"/>
          <w:left w:val="nil"/>
          <w:bottom w:val="nil"/>
          <w:right w:val="nil"/>
          <w:between w:val="nil"/>
        </w:pBdr>
        <w:spacing w:before="100" w:after="200"/>
        <w:ind w:left="720" w:hanging="720"/>
        <w:rPr>
          <w:color w:val="000000"/>
        </w:rPr>
      </w:pPr>
      <w:r>
        <w:rPr>
          <w:color w:val="000000"/>
        </w:rPr>
        <w:t>7.1</w:t>
      </w:r>
      <w:r>
        <w:rPr>
          <w:color w:val="000000"/>
        </w:rPr>
        <w:tab/>
        <w:t>Unless otherwise confirmed and/or agreed by the Customer in writing and subject to Clause 7.2, the Supplier shall ensure comprehensive product information relating to each category of the Goods shall be placed by the Supplier into a GS1 certified data pool within the following timescales:</w:t>
      </w:r>
    </w:p>
    <w:p w14:paraId="41AAD45F" w14:textId="77777777" w:rsidR="00922C9C" w:rsidRDefault="00AD6EA9">
      <w:pPr>
        <w:pBdr>
          <w:top w:val="nil"/>
          <w:left w:val="nil"/>
          <w:bottom w:val="nil"/>
          <w:right w:val="nil"/>
          <w:between w:val="nil"/>
        </w:pBdr>
        <w:spacing w:before="100" w:after="200"/>
        <w:ind w:left="1803" w:hanging="1083"/>
        <w:rPr>
          <w:color w:val="000000"/>
        </w:rPr>
      </w:pPr>
      <w:r>
        <w:rPr>
          <w:color w:val="000000"/>
        </w:rPr>
        <w:t>7.1.1</w:t>
      </w:r>
      <w:r>
        <w:rPr>
          <w:color w:val="000000"/>
        </w:rPr>
        <w:tab/>
        <w:t>prior to or on the Commencement Date, in relation to all categories of Goods to be provided as part of the Contract as at the Commencement Date; or</w:t>
      </w:r>
    </w:p>
    <w:p w14:paraId="51A2127A" w14:textId="77777777" w:rsidR="00922C9C" w:rsidRDefault="00AD6EA9">
      <w:pPr>
        <w:pBdr>
          <w:top w:val="nil"/>
          <w:left w:val="nil"/>
          <w:bottom w:val="nil"/>
          <w:right w:val="nil"/>
          <w:between w:val="nil"/>
        </w:pBdr>
        <w:spacing w:before="100" w:after="200"/>
        <w:ind w:left="1803" w:hanging="1083"/>
        <w:rPr>
          <w:color w:val="000000"/>
        </w:rPr>
      </w:pPr>
      <w:r>
        <w:rPr>
          <w:color w:val="000000"/>
        </w:rPr>
        <w:t>7.1.2</w:t>
      </w:r>
      <w:r>
        <w:rPr>
          <w:color w:val="000000"/>
        </w:rPr>
        <w:tab/>
        <w:t>Where further categories of Goods are to be supplied in accordance with any Variation, prior to or on the date of implementation of such Variation.</w:t>
      </w:r>
    </w:p>
    <w:p w14:paraId="51ABB47A" w14:textId="77777777" w:rsidR="00922C9C" w:rsidRDefault="00AD6EA9">
      <w:pPr>
        <w:pBdr>
          <w:top w:val="nil"/>
          <w:left w:val="nil"/>
          <w:bottom w:val="nil"/>
          <w:right w:val="nil"/>
          <w:between w:val="nil"/>
        </w:pBdr>
        <w:spacing w:before="100" w:after="200"/>
        <w:ind w:left="720" w:hanging="720"/>
        <w:rPr>
          <w:color w:val="000000"/>
        </w:rPr>
      </w:pPr>
      <w:r>
        <w:rPr>
          <w:color w:val="000000"/>
        </w:rPr>
        <w:t>7.2</w:t>
      </w:r>
      <w:r>
        <w:rPr>
          <w:color w:val="000000"/>
        </w:rPr>
        <w:tab/>
        <w:t>Where it is not practical for whatever reason for the Supplier to comply with its obligations under Clause 7.1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w:t>
      </w:r>
    </w:p>
    <w:p w14:paraId="43378436" w14:textId="77777777" w:rsidR="00922C9C" w:rsidRDefault="00AD6EA9">
      <w:pPr>
        <w:pBdr>
          <w:top w:val="nil"/>
          <w:left w:val="nil"/>
          <w:bottom w:val="nil"/>
          <w:right w:val="nil"/>
          <w:between w:val="nil"/>
        </w:pBdr>
        <w:spacing w:before="100" w:after="200"/>
        <w:ind w:left="720" w:hanging="720"/>
        <w:rPr>
          <w:color w:val="000000"/>
        </w:rPr>
      </w:pPr>
      <w:r>
        <w:rPr>
          <w:color w:val="000000"/>
        </w:rPr>
        <w:t>7.3</w:t>
      </w:r>
      <w:r>
        <w:rPr>
          <w:color w:val="000000"/>
        </w:rPr>
        <w:tab/>
        <w:t>Once product information relating to the Goods is placed by the Supplier into a GS1 certified data pool, the Supplier shall, during the Contract Period, keep such information updated with any changes to the product data relating to the Goods.</w:t>
      </w:r>
    </w:p>
    <w:p w14:paraId="43D7E7EE" w14:textId="77777777" w:rsidR="00922C9C" w:rsidRDefault="00AD6EA9">
      <w:pPr>
        <w:numPr>
          <w:ilvl w:val="0"/>
          <w:numId w:val="8"/>
        </w:numPr>
        <w:pBdr>
          <w:top w:val="nil"/>
          <w:left w:val="nil"/>
          <w:bottom w:val="nil"/>
          <w:right w:val="nil"/>
          <w:between w:val="nil"/>
        </w:pBdr>
        <w:spacing w:before="400" w:after="200"/>
        <w:rPr>
          <w:b/>
          <w:color w:val="000000"/>
        </w:rPr>
      </w:pPr>
      <w:bookmarkStart w:id="280" w:name="_heading=h.28reqzj" w:colFirst="0" w:colLast="0"/>
      <w:bookmarkEnd w:id="280"/>
      <w:r>
        <w:rPr>
          <w:b/>
          <w:color w:val="000000"/>
        </w:rPr>
        <w:t>MOD ADDITIONAL CLAUSES</w:t>
      </w:r>
    </w:p>
    <w:p w14:paraId="4CE966E8"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definition of Contract in Schedule 1 (Definitions) to the Contract Terms shall be replaced with the following:</w:t>
      </w:r>
    </w:p>
    <w:tbl>
      <w:tblPr>
        <w:tblStyle w:val="af7"/>
        <w:tblW w:w="7938" w:type="dxa"/>
        <w:tblInd w:w="612" w:type="dxa"/>
        <w:tblBorders>
          <w:top w:val="nil"/>
          <w:left w:val="nil"/>
          <w:bottom w:val="nil"/>
          <w:right w:val="nil"/>
          <w:insideH w:val="nil"/>
          <w:insideV w:val="nil"/>
        </w:tblBorders>
        <w:tblLayout w:type="fixed"/>
        <w:tblLook w:val="0400" w:firstRow="0" w:lastRow="0" w:firstColumn="0" w:lastColumn="0" w:noHBand="0" w:noVBand="1"/>
      </w:tblPr>
      <w:tblGrid>
        <w:gridCol w:w="2977"/>
        <w:gridCol w:w="4961"/>
      </w:tblGrid>
      <w:tr w:rsidR="00922C9C" w14:paraId="1CC47966" w14:textId="77777777">
        <w:tc>
          <w:tcPr>
            <w:tcW w:w="2977" w:type="dxa"/>
          </w:tcPr>
          <w:p w14:paraId="311DBD2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w:t>
            </w:r>
          </w:p>
        </w:tc>
        <w:tc>
          <w:tcPr>
            <w:tcW w:w="4961" w:type="dxa"/>
          </w:tcPr>
          <w:p w14:paraId="5CED759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this written agreement between the Customer and the Supplier consisting of the Contract Order Form and the Contract Terms and the MoD Terms and Conditions.</w:t>
            </w:r>
          </w:p>
        </w:tc>
      </w:tr>
    </w:tbl>
    <w:p w14:paraId="3871EE3C"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following definitions shall be inserted into in Schedule 1 (Definitions) to the Contract Terms:</w:t>
      </w:r>
    </w:p>
    <w:tbl>
      <w:tblPr>
        <w:tblStyle w:val="af8"/>
        <w:tblW w:w="7938" w:type="dxa"/>
        <w:tblInd w:w="612" w:type="dxa"/>
        <w:tblBorders>
          <w:top w:val="nil"/>
          <w:left w:val="nil"/>
          <w:bottom w:val="nil"/>
          <w:right w:val="nil"/>
          <w:insideH w:val="nil"/>
          <w:insideV w:val="nil"/>
        </w:tblBorders>
        <w:tblLayout w:type="fixed"/>
        <w:tblLook w:val="0400" w:firstRow="0" w:lastRow="0" w:firstColumn="0" w:lastColumn="0" w:noHBand="0" w:noVBand="1"/>
      </w:tblPr>
      <w:tblGrid>
        <w:gridCol w:w="2977"/>
        <w:gridCol w:w="4961"/>
      </w:tblGrid>
      <w:tr w:rsidR="00922C9C" w14:paraId="57136A55" w14:textId="77777777">
        <w:tc>
          <w:tcPr>
            <w:tcW w:w="2977" w:type="dxa"/>
          </w:tcPr>
          <w:p w14:paraId="05CD45C6"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"MoD Terms and Conditions"</w:t>
            </w:r>
          </w:p>
        </w:tc>
        <w:tc>
          <w:tcPr>
            <w:tcW w:w="4961" w:type="dxa"/>
          </w:tcPr>
          <w:p w14:paraId="2EFA657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means the contractual terms and conditions listed in Schedule [●] which form part of the Contract Terms;</w:t>
            </w:r>
          </w:p>
        </w:tc>
      </w:tr>
      <w:tr w:rsidR="00922C9C" w14:paraId="774917BA" w14:textId="77777777">
        <w:tc>
          <w:tcPr>
            <w:tcW w:w="2977" w:type="dxa"/>
          </w:tcPr>
          <w:p w14:paraId="1EE3327F"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"Officer in charge"</w:t>
            </w:r>
          </w:p>
        </w:tc>
        <w:tc>
          <w:tcPr>
            <w:tcW w:w="4961" w:type="dxa"/>
          </w:tcPr>
          <w:p w14:paraId="0D14F008"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shall include Officers Commanding Service Stations, Ships' Masters or Senior Officers, and Officers superintending Government Establishments;</w:t>
            </w:r>
          </w:p>
        </w:tc>
      </w:tr>
      <w:tr w:rsidR="00922C9C" w14:paraId="0A3ADF2B" w14:textId="77777777">
        <w:tc>
          <w:tcPr>
            <w:tcW w:w="2977" w:type="dxa"/>
          </w:tcPr>
          <w:p w14:paraId="4A203CF2"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"Site"</w:t>
            </w:r>
          </w:p>
        </w:tc>
        <w:tc>
          <w:tcPr>
            <w:tcW w:w="4961" w:type="dxa"/>
          </w:tcPr>
          <w:p w14:paraId="51CEEBD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shall include any of Her Majesty's Ships or Vessels and Service Stations.</w:t>
            </w:r>
          </w:p>
        </w:tc>
      </w:tr>
    </w:tbl>
    <w:p w14:paraId="0F90275A"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following clauses shall be inserted into Clause 2 of this Contract (Due diligence):</w:t>
      </w:r>
    </w:p>
    <w:p w14:paraId="28425A0D"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Supplier confirms that it has had the opportunity to review the MoD Terms and Conditions and has raised all due diligence questions in relation to those documents with the Customer prior to the Commencement Date.</w:t>
      </w:r>
    </w:p>
    <w:p w14:paraId="14855A99" w14:textId="77777777" w:rsidR="00922C9C" w:rsidRDefault="00AD6EA9">
      <w:pPr>
        <w:numPr>
          <w:ilvl w:val="2"/>
          <w:numId w:val="8"/>
        </w:numPr>
        <w:pBdr>
          <w:top w:val="nil"/>
          <w:left w:val="nil"/>
          <w:bottom w:val="nil"/>
          <w:right w:val="nil"/>
          <w:between w:val="nil"/>
        </w:pBdr>
        <w:tabs>
          <w:tab w:val="left" w:pos="1803"/>
        </w:tabs>
        <w:spacing w:before="100" w:after="200"/>
        <w:rPr>
          <w:color w:val="000000"/>
        </w:rPr>
      </w:pPr>
      <w:r>
        <w:rPr>
          <w:color w:val="000000"/>
        </w:rPr>
        <w:t>Where required by the Customer, the Supplier shall take such actions as are necessary to ensure that the MoD Terms and Conditions constitute legal, valid, binding and enforceable obligations on the Supplier.</w:t>
      </w:r>
    </w:p>
    <w:p w14:paraId="5AF16A0F" w14:textId="77777777" w:rsidR="00922C9C" w:rsidRDefault="00AD6EA9">
      <w:pPr>
        <w:numPr>
          <w:ilvl w:val="1"/>
          <w:numId w:val="8"/>
        </w:numPr>
        <w:pBdr>
          <w:top w:val="nil"/>
          <w:left w:val="nil"/>
          <w:bottom w:val="nil"/>
          <w:right w:val="nil"/>
          <w:between w:val="nil"/>
        </w:pBdr>
        <w:spacing w:before="100" w:after="200"/>
        <w:rPr>
          <w:color w:val="000000"/>
        </w:rPr>
      </w:pPr>
      <w:r>
        <w:rPr>
          <w:color w:val="000000"/>
        </w:rPr>
        <w:t>The following new Clause [9] shall apply:</w:t>
      </w:r>
    </w:p>
    <w:p w14:paraId="7A7EB06A" w14:textId="77777777" w:rsidR="00922C9C" w:rsidRDefault="00AD6EA9">
      <w:pPr>
        <w:pBdr>
          <w:top w:val="nil"/>
          <w:left w:val="nil"/>
          <w:bottom w:val="nil"/>
          <w:right w:val="nil"/>
          <w:between w:val="nil"/>
        </w:pBdr>
        <w:spacing w:before="400" w:after="200"/>
        <w:rPr>
          <w:b/>
          <w:color w:val="000000"/>
        </w:rPr>
      </w:pPr>
      <w:r>
        <w:rPr>
          <w:b/>
          <w:color w:val="000000"/>
        </w:rPr>
        <w:t>9</w:t>
      </w:r>
      <w:r>
        <w:rPr>
          <w:b/>
          <w:color w:val="000000"/>
        </w:rPr>
        <w:tab/>
        <w:t>[ACCESS TO MOD SITES]</w:t>
      </w:r>
    </w:p>
    <w:p w14:paraId="6942D315" w14:textId="77777777" w:rsidR="00922C9C" w:rsidRDefault="00AD6EA9">
      <w:pPr>
        <w:pBdr>
          <w:top w:val="nil"/>
          <w:left w:val="nil"/>
          <w:bottom w:val="nil"/>
          <w:right w:val="nil"/>
          <w:between w:val="nil"/>
        </w:pBdr>
        <w:spacing w:before="100" w:after="200"/>
        <w:ind w:left="720" w:hanging="720"/>
        <w:rPr>
          <w:color w:val="000000"/>
        </w:rPr>
      </w:pPr>
      <w:r>
        <w:rPr>
          <w:color w:val="000000"/>
        </w:rPr>
        <w:t>9.1</w:t>
      </w:r>
      <w:r>
        <w:rPr>
          <w:color w:val="000000"/>
        </w:rPr>
        <w:tab/>
        <w:t>In this Clause 60:</w:t>
      </w:r>
    </w:p>
    <w:p w14:paraId="43A8C124" w14:textId="77777777" w:rsidR="00922C9C" w:rsidRDefault="00AD6EA9">
      <w:pPr>
        <w:pBdr>
          <w:top w:val="nil"/>
          <w:left w:val="nil"/>
          <w:bottom w:val="nil"/>
          <w:right w:val="nil"/>
          <w:between w:val="nil"/>
        </w:pBdr>
        <w:spacing w:before="100" w:after="200"/>
        <w:ind w:left="1803" w:hanging="1083"/>
        <w:rPr>
          <w:color w:val="000000"/>
        </w:rPr>
      </w:pPr>
      <w:bookmarkStart w:id="281" w:name="_heading=h.nwp17c" w:colFirst="0" w:colLast="0"/>
      <w:bookmarkEnd w:id="281"/>
      <w:r>
        <w:rPr>
          <w:color w:val="000000"/>
        </w:rPr>
        <w:t>9.1.1</w:t>
      </w:r>
      <w:r>
        <w:rPr>
          <w:color w:val="000000"/>
        </w:rPr>
        <w:tab/>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and/or Services and/or Works.</w:t>
      </w:r>
    </w:p>
    <w:p w14:paraId="3C066D3A" w14:textId="77777777" w:rsidR="00922C9C" w:rsidRDefault="00AD6EA9">
      <w:pPr>
        <w:pBdr>
          <w:top w:val="nil"/>
          <w:left w:val="nil"/>
          <w:bottom w:val="nil"/>
          <w:right w:val="nil"/>
          <w:between w:val="nil"/>
        </w:pBdr>
        <w:spacing w:before="100" w:after="200"/>
        <w:ind w:left="1803" w:hanging="1083"/>
        <w:rPr>
          <w:color w:val="000000"/>
        </w:rPr>
      </w:pPr>
      <w:r>
        <w:rPr>
          <w:color w:val="000000"/>
        </w:rPr>
        <w:t>9.1.2</w:t>
      </w:r>
      <w:r>
        <w:rPr>
          <w:color w:val="000000"/>
        </w:rPr>
        <w:tab/>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5D991A2B" w14:textId="77777777" w:rsidR="00922C9C" w:rsidRDefault="00AD6EA9">
      <w:pPr>
        <w:pBdr>
          <w:top w:val="nil"/>
          <w:left w:val="nil"/>
          <w:bottom w:val="nil"/>
          <w:right w:val="nil"/>
          <w:between w:val="nil"/>
        </w:pBdr>
        <w:spacing w:before="100" w:after="200"/>
        <w:ind w:left="1803" w:hanging="1083"/>
        <w:rPr>
          <w:color w:val="000000"/>
        </w:rPr>
      </w:pPr>
      <w:r>
        <w:rPr>
          <w:color w:val="000000"/>
        </w:rPr>
        <w:t>9.1.3</w:t>
      </w:r>
      <w:r>
        <w:rPr>
          <w:color w:val="000000"/>
        </w:rPr>
        <w:tab/>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w:t>
      </w:r>
    </w:p>
    <w:p w14:paraId="558DC421" w14:textId="77777777" w:rsidR="00922C9C" w:rsidRDefault="00AD6EA9">
      <w:pPr>
        <w:pBdr>
          <w:top w:val="nil"/>
          <w:left w:val="nil"/>
          <w:bottom w:val="nil"/>
          <w:right w:val="nil"/>
          <w:between w:val="nil"/>
        </w:pBdr>
        <w:spacing w:before="100" w:after="200"/>
        <w:ind w:left="1803" w:hanging="1083"/>
        <w:rPr>
          <w:color w:val="000000"/>
        </w:rPr>
      </w:pPr>
      <w:r>
        <w:rPr>
          <w:color w:val="000000"/>
        </w:rPr>
        <w:t>9.1.4</w:t>
      </w:r>
      <w:r>
        <w:rPr>
          <w:color w:val="000000"/>
        </w:rPr>
        <w:tab/>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3AA9FE08" w14:textId="77777777" w:rsidR="00922C9C" w:rsidRDefault="00AD6EA9">
      <w:pPr>
        <w:pBdr>
          <w:top w:val="nil"/>
          <w:left w:val="nil"/>
          <w:bottom w:val="nil"/>
          <w:right w:val="nil"/>
          <w:between w:val="nil"/>
        </w:pBdr>
        <w:spacing w:before="100" w:after="200"/>
        <w:ind w:left="1803" w:hanging="1083"/>
        <w:rPr>
          <w:color w:val="000000"/>
        </w:rPr>
      </w:pPr>
      <w:r>
        <w:rPr>
          <w:color w:val="000000"/>
        </w:rPr>
        <w:t>9.1.5</w:t>
      </w:r>
      <w:r>
        <w:rPr>
          <w:color w:val="000000"/>
        </w:rPr>
        <w:tab/>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26833CCB" w14:textId="77777777" w:rsidR="00922C9C" w:rsidRDefault="00AD6EA9">
      <w:pPr>
        <w:pBdr>
          <w:top w:val="nil"/>
          <w:left w:val="nil"/>
          <w:bottom w:val="nil"/>
          <w:right w:val="nil"/>
          <w:between w:val="nil"/>
        </w:pBdr>
        <w:spacing w:before="100" w:after="200"/>
        <w:ind w:left="1803" w:hanging="1083"/>
        <w:rPr>
          <w:color w:val="000000"/>
        </w:rPr>
      </w:pPr>
      <w:r>
        <w:rPr>
          <w:color w:val="000000"/>
        </w:rPr>
        <w:t>9.1.6</w:t>
      </w:r>
      <w:r>
        <w:rPr>
          <w:color w:val="000000"/>
        </w:rPr>
        <w:tab/>
        <w:t>Accidents to the Suppliers representatives which ordinarily require to be reported in accordance with Health and Safety at Work etc. Act 1974, shall be reported to the Officer in charge so that the Inspector of Factories may be informed.</w:t>
      </w:r>
    </w:p>
    <w:p w14:paraId="13C000F4" w14:textId="77777777" w:rsidR="00922C9C" w:rsidRDefault="00AD6EA9">
      <w:pPr>
        <w:pBdr>
          <w:top w:val="nil"/>
          <w:left w:val="nil"/>
          <w:bottom w:val="nil"/>
          <w:right w:val="nil"/>
          <w:between w:val="nil"/>
        </w:pBdr>
        <w:spacing w:before="100" w:after="200"/>
        <w:ind w:left="1803" w:hanging="1083"/>
        <w:rPr>
          <w:color w:val="000000"/>
        </w:rPr>
      </w:pPr>
      <w:r>
        <w:rPr>
          <w:color w:val="000000"/>
        </w:rPr>
        <w:t>9.1.7</w:t>
      </w:r>
      <w:r>
        <w:rPr>
          <w:color w:val="000000"/>
        </w:rPr>
        <w:tab/>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7F155E0" w14:textId="77777777" w:rsidR="00922C9C" w:rsidRDefault="00AD6EA9">
      <w:pPr>
        <w:pBdr>
          <w:top w:val="nil"/>
          <w:left w:val="nil"/>
          <w:bottom w:val="nil"/>
          <w:right w:val="nil"/>
          <w:between w:val="nil"/>
        </w:pBdr>
        <w:spacing w:before="100" w:after="200"/>
        <w:ind w:left="1803" w:hanging="1083"/>
        <w:rPr>
          <w:color w:val="000000"/>
        </w:rPr>
      </w:pPr>
      <w:r>
        <w:rPr>
          <w:color w:val="000000"/>
        </w:rPr>
        <w:t>9.1.8</w:t>
      </w:r>
      <w:r>
        <w:rPr>
          <w:color w:val="000000"/>
        </w:rPr>
        <w:tab/>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107845EC" w14:textId="77777777" w:rsidR="00922C9C" w:rsidRDefault="00922C9C">
      <w:pPr>
        <w:pBdr>
          <w:top w:val="nil"/>
          <w:left w:val="nil"/>
          <w:bottom w:val="nil"/>
          <w:right w:val="nil"/>
          <w:between w:val="nil"/>
        </w:pBdr>
        <w:spacing w:before="100" w:after="200"/>
        <w:ind w:left="720" w:hanging="720"/>
        <w:rPr>
          <w:color w:val="000000"/>
        </w:rPr>
      </w:pPr>
      <w:bookmarkStart w:id="282" w:name="_heading=h.37wcjv5" w:colFirst="0" w:colLast="0"/>
      <w:bookmarkEnd w:id="282"/>
    </w:p>
    <w:p w14:paraId="711F3683" w14:textId="77777777" w:rsidR="00922C9C" w:rsidRDefault="00922C9C">
      <w:pPr>
        <w:pBdr>
          <w:top w:val="nil"/>
          <w:left w:val="nil"/>
          <w:bottom w:val="nil"/>
          <w:right w:val="nil"/>
          <w:between w:val="nil"/>
        </w:pBdr>
        <w:spacing w:before="100" w:after="200"/>
        <w:ind w:left="720"/>
        <w:rPr>
          <w:color w:val="000000"/>
        </w:rPr>
      </w:pPr>
    </w:p>
    <w:p w14:paraId="557B403E" w14:textId="77777777" w:rsidR="00922C9C" w:rsidRDefault="00922C9C">
      <w:pPr>
        <w:pBdr>
          <w:top w:val="nil"/>
          <w:left w:val="nil"/>
          <w:bottom w:val="nil"/>
          <w:right w:val="nil"/>
          <w:between w:val="nil"/>
        </w:pBdr>
        <w:spacing w:before="100" w:after="200"/>
        <w:ind w:left="720"/>
        <w:rPr>
          <w:color w:val="000000"/>
        </w:rPr>
      </w:pPr>
    </w:p>
    <w:p w14:paraId="745C5FB7" w14:textId="77777777" w:rsidR="00922C9C" w:rsidRDefault="00922C9C">
      <w:pPr>
        <w:pBdr>
          <w:top w:val="nil"/>
          <w:left w:val="nil"/>
          <w:bottom w:val="nil"/>
          <w:right w:val="nil"/>
          <w:between w:val="nil"/>
        </w:pBdr>
        <w:spacing w:before="100" w:after="200"/>
        <w:ind w:left="720"/>
        <w:rPr>
          <w:color w:val="000000"/>
        </w:rPr>
      </w:pPr>
    </w:p>
    <w:p w14:paraId="16D0DD7A" w14:textId="77777777" w:rsidR="00922C9C" w:rsidRDefault="00922C9C">
      <w:pPr>
        <w:pBdr>
          <w:top w:val="nil"/>
          <w:left w:val="nil"/>
          <w:bottom w:val="nil"/>
          <w:right w:val="nil"/>
          <w:between w:val="nil"/>
        </w:pBdr>
        <w:spacing w:before="100" w:after="200"/>
        <w:ind w:left="720"/>
        <w:rPr>
          <w:color w:val="000000"/>
        </w:rPr>
      </w:pPr>
    </w:p>
    <w:p w14:paraId="65CD5DAC" w14:textId="77777777" w:rsidR="00922C9C" w:rsidRDefault="00922C9C">
      <w:pPr>
        <w:pBdr>
          <w:top w:val="nil"/>
          <w:left w:val="nil"/>
          <w:bottom w:val="nil"/>
          <w:right w:val="nil"/>
          <w:between w:val="nil"/>
        </w:pBdr>
        <w:spacing w:before="100" w:after="200"/>
        <w:ind w:left="720"/>
        <w:rPr>
          <w:color w:val="000000"/>
        </w:rPr>
      </w:pPr>
    </w:p>
    <w:p w14:paraId="128F6CD9" w14:textId="77777777" w:rsidR="00922C9C" w:rsidRDefault="00922C9C">
      <w:pPr>
        <w:pBdr>
          <w:top w:val="nil"/>
          <w:left w:val="nil"/>
          <w:bottom w:val="nil"/>
          <w:right w:val="nil"/>
          <w:between w:val="nil"/>
        </w:pBdr>
        <w:spacing w:before="100" w:after="200"/>
        <w:ind w:left="720"/>
        <w:rPr>
          <w:color w:val="000000"/>
        </w:rPr>
      </w:pPr>
    </w:p>
    <w:p w14:paraId="234F80BF" w14:textId="77777777" w:rsidR="00922C9C" w:rsidRDefault="00922C9C">
      <w:pPr>
        <w:pBdr>
          <w:top w:val="nil"/>
          <w:left w:val="nil"/>
          <w:bottom w:val="nil"/>
          <w:right w:val="nil"/>
          <w:between w:val="nil"/>
        </w:pBdr>
        <w:spacing w:before="100" w:after="200"/>
        <w:ind w:left="720"/>
        <w:rPr>
          <w:color w:val="000000"/>
        </w:rPr>
      </w:pPr>
    </w:p>
    <w:p w14:paraId="3C0AF6E7" w14:textId="77777777" w:rsidR="00922C9C" w:rsidRDefault="00922C9C">
      <w:pPr>
        <w:pBdr>
          <w:top w:val="nil"/>
          <w:left w:val="nil"/>
          <w:bottom w:val="nil"/>
          <w:right w:val="nil"/>
          <w:between w:val="nil"/>
        </w:pBdr>
        <w:spacing w:before="100" w:after="200"/>
        <w:ind w:left="720"/>
        <w:rPr>
          <w:color w:val="000000"/>
        </w:rPr>
      </w:pPr>
    </w:p>
    <w:p w14:paraId="0BAEDBC1" w14:textId="77777777" w:rsidR="00922C9C" w:rsidRDefault="00922C9C">
      <w:pPr>
        <w:pBdr>
          <w:top w:val="nil"/>
          <w:left w:val="nil"/>
          <w:bottom w:val="nil"/>
          <w:right w:val="nil"/>
          <w:between w:val="nil"/>
        </w:pBdr>
        <w:spacing w:before="100" w:after="200"/>
        <w:ind w:left="720"/>
        <w:rPr>
          <w:color w:val="000000"/>
        </w:rPr>
      </w:pPr>
    </w:p>
    <w:p w14:paraId="4E313ACD" w14:textId="77777777" w:rsidR="00922C9C" w:rsidRDefault="00922C9C">
      <w:pPr>
        <w:pBdr>
          <w:top w:val="nil"/>
          <w:left w:val="nil"/>
          <w:bottom w:val="nil"/>
          <w:right w:val="nil"/>
          <w:between w:val="nil"/>
        </w:pBdr>
        <w:spacing w:before="100" w:after="200"/>
        <w:ind w:left="720"/>
        <w:rPr>
          <w:color w:val="000000"/>
        </w:rPr>
      </w:pPr>
    </w:p>
    <w:p w14:paraId="51A9B372" w14:textId="77777777" w:rsidR="00922C9C" w:rsidRDefault="00922C9C">
      <w:pPr>
        <w:pBdr>
          <w:top w:val="nil"/>
          <w:left w:val="nil"/>
          <w:bottom w:val="nil"/>
          <w:right w:val="nil"/>
          <w:between w:val="nil"/>
        </w:pBdr>
        <w:spacing w:before="100" w:after="200"/>
        <w:ind w:left="720"/>
        <w:rPr>
          <w:color w:val="000000"/>
        </w:rPr>
      </w:pPr>
    </w:p>
    <w:p w14:paraId="7656089C" w14:textId="77777777" w:rsidR="00922C9C" w:rsidRDefault="00922C9C">
      <w:pPr>
        <w:pBdr>
          <w:top w:val="nil"/>
          <w:left w:val="nil"/>
          <w:bottom w:val="nil"/>
          <w:right w:val="nil"/>
          <w:between w:val="nil"/>
        </w:pBdr>
        <w:spacing w:before="100" w:after="200"/>
        <w:ind w:left="720"/>
        <w:rPr>
          <w:color w:val="000000"/>
        </w:rPr>
      </w:pPr>
    </w:p>
    <w:p w14:paraId="5D952D99" w14:textId="77777777" w:rsidR="00922C9C" w:rsidRDefault="00922C9C">
      <w:pPr>
        <w:pBdr>
          <w:top w:val="nil"/>
          <w:left w:val="nil"/>
          <w:bottom w:val="nil"/>
          <w:right w:val="nil"/>
          <w:between w:val="nil"/>
        </w:pBdr>
        <w:spacing w:before="100" w:after="200"/>
        <w:ind w:left="720"/>
        <w:rPr>
          <w:color w:val="000000"/>
        </w:rPr>
      </w:pPr>
    </w:p>
    <w:p w14:paraId="3F033A32" w14:textId="77777777" w:rsidR="00922C9C" w:rsidRDefault="00922C9C">
      <w:pPr>
        <w:pBdr>
          <w:top w:val="nil"/>
          <w:left w:val="nil"/>
          <w:bottom w:val="nil"/>
          <w:right w:val="nil"/>
          <w:between w:val="nil"/>
        </w:pBdr>
        <w:spacing w:before="100" w:after="200"/>
        <w:ind w:left="720"/>
        <w:rPr>
          <w:color w:val="000000"/>
        </w:rPr>
      </w:pPr>
    </w:p>
    <w:p w14:paraId="79DC746A" w14:textId="77777777" w:rsidR="00922C9C" w:rsidRDefault="00922C9C">
      <w:pPr>
        <w:pBdr>
          <w:top w:val="nil"/>
          <w:left w:val="nil"/>
          <w:bottom w:val="nil"/>
          <w:right w:val="nil"/>
          <w:between w:val="nil"/>
        </w:pBdr>
        <w:spacing w:before="100" w:after="200"/>
        <w:ind w:left="720"/>
        <w:rPr>
          <w:color w:val="000000"/>
        </w:rPr>
      </w:pPr>
    </w:p>
    <w:p w14:paraId="196B0810" w14:textId="77777777" w:rsidR="00922C9C" w:rsidRDefault="00922C9C">
      <w:pPr>
        <w:pBdr>
          <w:top w:val="nil"/>
          <w:left w:val="nil"/>
          <w:bottom w:val="nil"/>
          <w:right w:val="nil"/>
          <w:between w:val="nil"/>
        </w:pBdr>
        <w:spacing w:before="100" w:after="200"/>
        <w:ind w:left="720"/>
        <w:rPr>
          <w:color w:val="000000"/>
        </w:rPr>
      </w:pPr>
    </w:p>
    <w:p w14:paraId="3A210389" w14:textId="77777777" w:rsidR="00922C9C" w:rsidRDefault="00922C9C">
      <w:pPr>
        <w:pBdr>
          <w:top w:val="nil"/>
          <w:left w:val="nil"/>
          <w:bottom w:val="nil"/>
          <w:right w:val="nil"/>
          <w:between w:val="nil"/>
        </w:pBdr>
        <w:spacing w:before="100" w:after="200"/>
        <w:ind w:left="720"/>
        <w:rPr>
          <w:color w:val="000000"/>
        </w:rPr>
      </w:pPr>
    </w:p>
    <w:p w14:paraId="1F9181AD" w14:textId="77777777" w:rsidR="00922C9C" w:rsidRDefault="00922C9C">
      <w:pPr>
        <w:pBdr>
          <w:top w:val="nil"/>
          <w:left w:val="nil"/>
          <w:bottom w:val="nil"/>
          <w:right w:val="nil"/>
          <w:between w:val="nil"/>
        </w:pBdr>
        <w:spacing w:before="100" w:after="200"/>
        <w:ind w:left="720"/>
        <w:rPr>
          <w:color w:val="000000"/>
        </w:rPr>
      </w:pPr>
    </w:p>
    <w:p w14:paraId="2C289AB2" w14:textId="77777777" w:rsidR="00922C9C" w:rsidRDefault="00922C9C">
      <w:pPr>
        <w:pBdr>
          <w:top w:val="nil"/>
          <w:left w:val="nil"/>
          <w:bottom w:val="nil"/>
          <w:right w:val="nil"/>
          <w:between w:val="nil"/>
        </w:pBdr>
        <w:spacing w:before="100" w:after="200"/>
        <w:ind w:left="720"/>
        <w:rPr>
          <w:color w:val="000000"/>
        </w:rPr>
      </w:pPr>
    </w:p>
    <w:p w14:paraId="2CC37821" w14:textId="77777777" w:rsidR="00922C9C" w:rsidRDefault="00922C9C">
      <w:pPr>
        <w:pBdr>
          <w:top w:val="nil"/>
          <w:left w:val="nil"/>
          <w:bottom w:val="nil"/>
          <w:right w:val="nil"/>
          <w:between w:val="nil"/>
        </w:pBdr>
        <w:spacing w:before="100" w:after="200"/>
        <w:ind w:left="720"/>
        <w:rPr>
          <w:color w:val="000000"/>
        </w:rPr>
      </w:pPr>
    </w:p>
    <w:p w14:paraId="61E45F2E" w14:textId="77777777" w:rsidR="00922C9C" w:rsidRDefault="00922C9C">
      <w:pPr>
        <w:pBdr>
          <w:top w:val="nil"/>
          <w:left w:val="nil"/>
          <w:bottom w:val="nil"/>
          <w:right w:val="nil"/>
          <w:between w:val="nil"/>
        </w:pBdr>
        <w:spacing w:before="100" w:after="200"/>
        <w:rPr>
          <w:color w:val="000000"/>
        </w:rPr>
      </w:pPr>
    </w:p>
    <w:p w14:paraId="112455B5" w14:textId="77777777" w:rsidR="00922C9C" w:rsidRDefault="00AD6EA9">
      <w:pPr>
        <w:pBdr>
          <w:top w:val="nil"/>
          <w:left w:val="nil"/>
          <w:bottom w:val="nil"/>
          <w:right w:val="nil"/>
          <w:between w:val="nil"/>
        </w:pBdr>
        <w:spacing w:before="100" w:after="300"/>
        <w:jc w:val="center"/>
        <w:rPr>
          <w:b/>
          <w:color w:val="000000"/>
        </w:rPr>
      </w:pPr>
      <w:r>
        <w:rPr>
          <w:b/>
          <w:color w:val="000000"/>
        </w:rPr>
        <w:t>CONTRACT SCHEDULE 17</w:t>
      </w:r>
    </w:p>
    <w:p w14:paraId="39F8CD1B" w14:textId="77777777" w:rsidR="00922C9C" w:rsidRDefault="00AD6EA9">
      <w:pPr>
        <w:pBdr>
          <w:top w:val="nil"/>
          <w:left w:val="nil"/>
          <w:bottom w:val="nil"/>
          <w:right w:val="nil"/>
          <w:between w:val="nil"/>
        </w:pBdr>
        <w:spacing w:before="100" w:after="300"/>
        <w:jc w:val="center"/>
        <w:rPr>
          <w:b/>
          <w:color w:val="000000"/>
        </w:rPr>
      </w:pPr>
      <w:r>
        <w:rPr>
          <w:b/>
          <w:color w:val="000000"/>
        </w:rPr>
        <w:t>MOD DEFCONS AND DEFFORMS</w:t>
      </w:r>
    </w:p>
    <w:p w14:paraId="18E1622C" w14:textId="77777777" w:rsidR="00922C9C" w:rsidRDefault="00AD6EA9">
      <w:pPr>
        <w:pBdr>
          <w:top w:val="nil"/>
          <w:left w:val="nil"/>
          <w:bottom w:val="nil"/>
          <w:right w:val="nil"/>
          <w:between w:val="nil"/>
        </w:pBdr>
        <w:spacing w:before="100" w:after="200"/>
        <w:rPr>
          <w:color w:val="000000"/>
        </w:rPr>
      </w:pPr>
      <w:r>
        <w:rPr>
          <w:color w:val="000000"/>
        </w:rPr>
        <w:t>N/A</w:t>
      </w:r>
    </w:p>
    <w:p w14:paraId="197FF1E7" w14:textId="77777777"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5C6FDC12" w14:textId="77777777" w:rsidR="00922C9C" w:rsidRDefault="00922C9C">
      <w:pPr>
        <w:numPr>
          <w:ilvl w:val="0"/>
          <w:numId w:val="23"/>
        </w:numPr>
        <w:pBdr>
          <w:top w:val="nil"/>
          <w:left w:val="nil"/>
          <w:bottom w:val="nil"/>
          <w:right w:val="nil"/>
          <w:between w:val="nil"/>
        </w:pBdr>
        <w:spacing w:before="100" w:after="300"/>
        <w:jc w:val="center"/>
        <w:rPr>
          <w:b/>
          <w:color w:val="000000"/>
        </w:rPr>
      </w:pPr>
      <w:bookmarkStart w:id="283" w:name="_heading=h.1n1mu2y" w:colFirst="0" w:colLast="0"/>
      <w:bookmarkEnd w:id="283"/>
    </w:p>
    <w:p w14:paraId="4A5A7E5F" w14:textId="77777777" w:rsidR="00922C9C" w:rsidRDefault="00AD6EA9">
      <w:pPr>
        <w:pBdr>
          <w:top w:val="nil"/>
          <w:left w:val="nil"/>
          <w:bottom w:val="nil"/>
          <w:right w:val="nil"/>
          <w:between w:val="nil"/>
        </w:pBdr>
        <w:spacing w:before="100" w:after="300"/>
        <w:jc w:val="center"/>
        <w:rPr>
          <w:b/>
          <w:color w:val="000000"/>
        </w:rPr>
      </w:pPr>
      <w:bookmarkStart w:id="284" w:name="_heading=h.471acqr" w:colFirst="0" w:colLast="0"/>
      <w:bookmarkEnd w:id="284"/>
      <w:r>
        <w:rPr>
          <w:b/>
          <w:color w:val="000000"/>
        </w:rPr>
        <w:t>CONTRACT TENDER</w:t>
      </w:r>
      <w:r>
        <w:rPr>
          <w:b/>
          <w:color w:val="000000"/>
          <w:vertAlign w:val="superscript"/>
        </w:rPr>
        <w:footnoteReference w:id="13"/>
      </w:r>
    </w:p>
    <w:p w14:paraId="2D1CC54A" w14:textId="2F920984" w:rsidR="00922C9C" w:rsidRDefault="00922C9C">
      <w:pPr>
        <w:pBdr>
          <w:top w:val="nil"/>
          <w:left w:val="nil"/>
          <w:bottom w:val="nil"/>
          <w:right w:val="nil"/>
          <w:between w:val="nil"/>
        </w:pBdr>
        <w:spacing w:before="100" w:after="200"/>
        <w:rPr>
          <w:color w:val="000000"/>
        </w:rPr>
      </w:pPr>
    </w:p>
    <w:p w14:paraId="1175DE04" w14:textId="77777777" w:rsidR="00C21B40" w:rsidRDefault="00C21B40" w:rsidP="00C21B40">
      <w:pPr>
        <w:pBdr>
          <w:top w:val="nil"/>
          <w:left w:val="nil"/>
          <w:bottom w:val="nil"/>
          <w:right w:val="nil"/>
          <w:between w:val="nil"/>
        </w:pBdr>
        <w:spacing w:before="100" w:after="200"/>
      </w:pPr>
      <w:r>
        <w:t>REDACTED TEXT</w:t>
      </w:r>
    </w:p>
    <w:p w14:paraId="36678B52" w14:textId="28D14580" w:rsidR="00922C9C" w:rsidRDefault="00922C9C">
      <w:pPr>
        <w:pBdr>
          <w:top w:val="nil"/>
          <w:left w:val="nil"/>
          <w:bottom w:val="nil"/>
          <w:right w:val="nil"/>
          <w:between w:val="nil"/>
        </w:pBdr>
        <w:spacing w:before="100" w:after="200"/>
        <w:rPr>
          <w:color w:val="000000"/>
        </w:rPr>
      </w:pPr>
    </w:p>
    <w:p w14:paraId="3D58A613" w14:textId="77777777" w:rsidR="00922C9C" w:rsidRDefault="00922C9C">
      <w:pPr>
        <w:pBdr>
          <w:top w:val="nil"/>
          <w:left w:val="nil"/>
          <w:bottom w:val="nil"/>
          <w:right w:val="nil"/>
          <w:between w:val="nil"/>
        </w:pBdr>
        <w:spacing w:before="100" w:after="200"/>
        <w:rPr>
          <w:color w:val="000000"/>
        </w:rPr>
      </w:pPr>
    </w:p>
    <w:p w14:paraId="3C432141" w14:textId="79BF472B" w:rsidR="00922C9C" w:rsidRDefault="00922C9C">
      <w:pPr>
        <w:pBdr>
          <w:top w:val="nil"/>
          <w:left w:val="nil"/>
          <w:bottom w:val="nil"/>
          <w:right w:val="nil"/>
          <w:between w:val="nil"/>
        </w:pBdr>
        <w:spacing w:before="100" w:after="200"/>
        <w:rPr>
          <w:color w:val="000000"/>
        </w:rPr>
      </w:pPr>
    </w:p>
    <w:p w14:paraId="765F9A12" w14:textId="77777777" w:rsidR="00922C9C" w:rsidRDefault="00922C9C">
      <w:pPr>
        <w:pBdr>
          <w:top w:val="nil"/>
          <w:left w:val="nil"/>
          <w:bottom w:val="nil"/>
          <w:right w:val="nil"/>
          <w:between w:val="nil"/>
        </w:pBdr>
        <w:spacing w:before="100" w:after="200"/>
        <w:rPr>
          <w:color w:val="000000"/>
        </w:rPr>
      </w:pPr>
    </w:p>
    <w:p w14:paraId="2CA6C5D4" w14:textId="18A72B5D" w:rsidR="00922C9C" w:rsidRDefault="00922C9C">
      <w:pPr>
        <w:pBdr>
          <w:top w:val="nil"/>
          <w:left w:val="nil"/>
          <w:bottom w:val="nil"/>
          <w:right w:val="nil"/>
          <w:between w:val="nil"/>
        </w:pBdr>
        <w:spacing w:before="100" w:after="200"/>
        <w:rPr>
          <w:color w:val="000000"/>
        </w:rPr>
      </w:pPr>
    </w:p>
    <w:p w14:paraId="150020F2" w14:textId="77777777" w:rsidR="00922C9C" w:rsidRDefault="00922C9C">
      <w:pPr>
        <w:pBdr>
          <w:top w:val="nil"/>
          <w:left w:val="nil"/>
          <w:bottom w:val="nil"/>
          <w:right w:val="nil"/>
          <w:between w:val="nil"/>
        </w:pBdr>
        <w:spacing w:before="100" w:after="200"/>
        <w:rPr>
          <w:color w:val="000000"/>
        </w:rPr>
      </w:pPr>
    </w:p>
    <w:p w14:paraId="38F77E95" w14:textId="4B1E4C88" w:rsidR="00922C9C" w:rsidRDefault="00922C9C">
      <w:pPr>
        <w:pBdr>
          <w:top w:val="nil"/>
          <w:left w:val="nil"/>
          <w:bottom w:val="nil"/>
          <w:right w:val="nil"/>
          <w:between w:val="nil"/>
        </w:pBdr>
        <w:spacing w:before="100" w:after="200"/>
        <w:rPr>
          <w:color w:val="000000"/>
        </w:rPr>
        <w:sectPr w:rsidR="00922C9C">
          <w:pgSz w:w="11909" w:h="16834"/>
          <w:pgMar w:top="1418" w:right="1418" w:bottom="1418" w:left="1418" w:header="709" w:footer="709" w:gutter="0"/>
          <w:cols w:space="720"/>
        </w:sectPr>
      </w:pPr>
    </w:p>
    <w:p w14:paraId="09BFEA88" w14:textId="77777777" w:rsidR="00922C9C" w:rsidRDefault="00922C9C">
      <w:pPr>
        <w:numPr>
          <w:ilvl w:val="0"/>
          <w:numId w:val="23"/>
        </w:numPr>
        <w:pBdr>
          <w:top w:val="nil"/>
          <w:left w:val="nil"/>
          <w:bottom w:val="nil"/>
          <w:right w:val="nil"/>
          <w:between w:val="nil"/>
        </w:pBdr>
        <w:spacing w:before="100" w:after="300"/>
        <w:jc w:val="center"/>
        <w:rPr>
          <w:b/>
          <w:color w:val="000000"/>
        </w:rPr>
      </w:pPr>
    </w:p>
    <w:p w14:paraId="22951310" w14:textId="77777777" w:rsidR="00922C9C" w:rsidRDefault="00AD6EA9">
      <w:pPr>
        <w:pBdr>
          <w:top w:val="nil"/>
          <w:left w:val="nil"/>
          <w:bottom w:val="nil"/>
          <w:right w:val="nil"/>
          <w:between w:val="nil"/>
        </w:pBdr>
        <w:spacing w:before="100" w:after="300"/>
        <w:jc w:val="center"/>
        <w:rPr>
          <w:b/>
          <w:color w:val="000000"/>
        </w:rPr>
      </w:pPr>
      <w:bookmarkStart w:id="285" w:name="_heading=h.2m6kmyk" w:colFirst="0" w:colLast="0"/>
      <w:bookmarkEnd w:id="285"/>
      <w:r>
        <w:rPr>
          <w:b/>
          <w:color w:val="000000"/>
        </w:rPr>
        <w:t>AUTHORISED PROCESSING TEMPLATE</w:t>
      </w:r>
    </w:p>
    <w:p w14:paraId="4C09145E" w14:textId="77777777" w:rsidR="00922C9C" w:rsidRDefault="00AD6EA9">
      <w:pPr>
        <w:numPr>
          <w:ilvl w:val="0"/>
          <w:numId w:val="63"/>
        </w:numPr>
        <w:pBdr>
          <w:top w:val="nil"/>
          <w:left w:val="nil"/>
          <w:bottom w:val="nil"/>
          <w:right w:val="nil"/>
          <w:between w:val="nil"/>
        </w:pBdr>
        <w:spacing w:before="100" w:after="200"/>
        <w:rPr>
          <w:b/>
          <w:color w:val="000000"/>
        </w:rPr>
      </w:pPr>
      <w:r>
        <w:rPr>
          <w:b/>
          <w:color w:val="000000"/>
        </w:rPr>
        <w:t>Processing Personal Data</w:t>
      </w:r>
    </w:p>
    <w:p w14:paraId="3078236A" w14:textId="77777777" w:rsidR="00C21B40" w:rsidRDefault="00AD6EA9" w:rsidP="00C21B40">
      <w:pPr>
        <w:numPr>
          <w:ilvl w:val="1"/>
          <w:numId w:val="15"/>
        </w:numPr>
        <w:pBdr>
          <w:top w:val="nil"/>
          <w:left w:val="nil"/>
          <w:bottom w:val="nil"/>
          <w:right w:val="nil"/>
          <w:between w:val="nil"/>
        </w:pBdr>
        <w:spacing w:before="100" w:after="200"/>
        <w:rPr>
          <w:color w:val="000000"/>
        </w:rPr>
      </w:pPr>
      <w:r>
        <w:rPr>
          <w:color w:val="000000"/>
        </w:rPr>
        <w:t>This Contract Schedule shall be completed by the Controller, who may take account of the view of the Processors, however the final decision as to the content of this Contract Schedule shall be with the Customer at its absolute discretion.</w:t>
      </w:r>
    </w:p>
    <w:p w14:paraId="343F3A7D" w14:textId="77777777" w:rsidR="00C21B40" w:rsidRDefault="00AD6EA9" w:rsidP="00C21B40">
      <w:pPr>
        <w:numPr>
          <w:ilvl w:val="1"/>
          <w:numId w:val="15"/>
        </w:numPr>
        <w:pBdr>
          <w:top w:val="nil"/>
          <w:left w:val="nil"/>
          <w:bottom w:val="nil"/>
          <w:right w:val="nil"/>
          <w:between w:val="nil"/>
        </w:pBdr>
        <w:spacing w:before="100" w:after="200"/>
        <w:rPr>
          <w:color w:val="000000"/>
        </w:rPr>
      </w:pPr>
      <w:r w:rsidRPr="00C21B40">
        <w:rPr>
          <w:color w:val="000000"/>
        </w:rPr>
        <w:t xml:space="preserve">The contact details of the Customer’s Data Protection Officer are: </w:t>
      </w:r>
      <w:r w:rsidR="00C21B40">
        <w:t xml:space="preserve">REDACTED TEXT, </w:t>
      </w:r>
      <w:r w:rsidRPr="00C21B40">
        <w:rPr>
          <w:color w:val="000000"/>
        </w:rPr>
        <w:t xml:space="preserve">Cabinet Office, </w:t>
      </w:r>
      <w:r w:rsidR="00C21B40">
        <w:rPr>
          <w:color w:val="000000"/>
        </w:rPr>
        <w:t>70 Whitehall, London, SW1A 2AS,</w:t>
      </w:r>
    </w:p>
    <w:p w14:paraId="03760364" w14:textId="545F0399" w:rsidR="00922C9C" w:rsidRPr="00C21B40" w:rsidRDefault="00AD6EA9" w:rsidP="00C21B40">
      <w:pPr>
        <w:numPr>
          <w:ilvl w:val="1"/>
          <w:numId w:val="15"/>
        </w:numPr>
        <w:pBdr>
          <w:top w:val="nil"/>
          <w:left w:val="nil"/>
          <w:bottom w:val="nil"/>
          <w:right w:val="nil"/>
          <w:between w:val="nil"/>
        </w:pBdr>
        <w:spacing w:before="100" w:after="200"/>
        <w:rPr>
          <w:color w:val="000000"/>
        </w:rPr>
      </w:pPr>
      <w:r w:rsidRPr="00C21B40">
        <w:rPr>
          <w:color w:val="000000"/>
        </w:rPr>
        <w:t xml:space="preserve">The contact details of the Supplier’s Data Protection Officer are: </w:t>
      </w:r>
      <w:r w:rsidR="00C21B40">
        <w:t>REDACTED TEXT</w:t>
      </w:r>
    </w:p>
    <w:p w14:paraId="616CC800" w14:textId="77777777" w:rsidR="00922C9C" w:rsidRDefault="00AD6EA9">
      <w:pPr>
        <w:numPr>
          <w:ilvl w:val="1"/>
          <w:numId w:val="15"/>
        </w:numPr>
        <w:pBdr>
          <w:top w:val="nil"/>
          <w:left w:val="nil"/>
          <w:bottom w:val="nil"/>
          <w:right w:val="nil"/>
          <w:between w:val="nil"/>
        </w:pBdr>
        <w:spacing w:before="100" w:after="200"/>
        <w:rPr>
          <w:color w:val="000000"/>
        </w:rPr>
      </w:pPr>
      <w:r>
        <w:rPr>
          <w:color w:val="000000"/>
        </w:rPr>
        <w:t>The Processor shall comply with any further written instructions with respect to processing by the Controller.</w:t>
      </w:r>
    </w:p>
    <w:p w14:paraId="25419C71" w14:textId="77777777" w:rsidR="00922C9C" w:rsidRDefault="00AD6EA9">
      <w:pPr>
        <w:numPr>
          <w:ilvl w:val="1"/>
          <w:numId w:val="15"/>
        </w:numPr>
        <w:pBdr>
          <w:top w:val="nil"/>
          <w:left w:val="nil"/>
          <w:bottom w:val="nil"/>
          <w:right w:val="nil"/>
          <w:between w:val="nil"/>
        </w:pBdr>
        <w:spacing w:before="100" w:after="200"/>
        <w:rPr>
          <w:color w:val="000000"/>
        </w:rPr>
      </w:pPr>
      <w:r>
        <w:rPr>
          <w:color w:val="000000"/>
        </w:rPr>
        <w:t>Any such further instructions shall be incorporated into this Contract Schedule.</w:t>
      </w:r>
    </w:p>
    <w:tbl>
      <w:tblPr>
        <w:tblStyle w:val="af9"/>
        <w:tblW w:w="9063"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00" w:firstRow="0" w:lastRow="0" w:firstColumn="0" w:lastColumn="0" w:noHBand="0" w:noVBand="1"/>
      </w:tblPr>
      <w:tblGrid>
        <w:gridCol w:w="2405"/>
        <w:gridCol w:w="6658"/>
      </w:tblGrid>
      <w:tr w:rsidR="00922C9C" w14:paraId="68ECF4C7" w14:textId="77777777">
        <w:tc>
          <w:tcPr>
            <w:tcW w:w="2405" w:type="dxa"/>
            <w:shd w:val="clear" w:color="auto" w:fill="D9D9D9"/>
          </w:tcPr>
          <w:p w14:paraId="611B58D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Contract Reference:</w:t>
            </w:r>
          </w:p>
        </w:tc>
        <w:tc>
          <w:tcPr>
            <w:tcW w:w="6658" w:type="dxa"/>
            <w:shd w:val="clear" w:color="auto" w:fill="D9D9D9"/>
          </w:tcPr>
          <w:p w14:paraId="712D10D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CCZG21A02</w:t>
            </w:r>
          </w:p>
        </w:tc>
      </w:tr>
      <w:tr w:rsidR="00922C9C" w14:paraId="6D7746F6" w14:textId="77777777">
        <w:tc>
          <w:tcPr>
            <w:tcW w:w="2405" w:type="dxa"/>
            <w:shd w:val="clear" w:color="auto" w:fill="D9D9D9"/>
          </w:tcPr>
          <w:p w14:paraId="6577784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Date:</w:t>
            </w:r>
          </w:p>
        </w:tc>
        <w:tc>
          <w:tcPr>
            <w:tcW w:w="6658" w:type="dxa"/>
            <w:shd w:val="clear" w:color="auto" w:fill="D9D9D9"/>
          </w:tcPr>
          <w:p w14:paraId="334EB4B5"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19/04/2021</w:t>
            </w:r>
          </w:p>
        </w:tc>
      </w:tr>
      <w:tr w:rsidR="00922C9C" w14:paraId="1AE23256" w14:textId="77777777">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13EA48F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Description</w:t>
            </w:r>
          </w:p>
        </w:tc>
        <w:tc>
          <w:tcPr>
            <w:tcW w:w="6658" w:type="dxa"/>
            <w:tcBorders>
              <w:top w:val="single" w:sz="4" w:space="0" w:color="000000"/>
              <w:left w:val="single" w:sz="4" w:space="0" w:color="000000"/>
              <w:bottom w:val="single" w:sz="4" w:space="0" w:color="000000"/>
              <w:right w:val="single" w:sz="4" w:space="0" w:color="000000"/>
            </w:tcBorders>
            <w:shd w:val="clear" w:color="auto" w:fill="D9D9D9"/>
          </w:tcPr>
          <w:p w14:paraId="1DFD563D"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Details</w:t>
            </w:r>
          </w:p>
        </w:tc>
      </w:tr>
      <w:tr w:rsidR="00922C9C" w14:paraId="6F37B86E" w14:textId="77777777">
        <w:tc>
          <w:tcPr>
            <w:tcW w:w="2405" w:type="dxa"/>
            <w:tcBorders>
              <w:top w:val="single" w:sz="4" w:space="0" w:color="000000"/>
              <w:left w:val="single" w:sz="4" w:space="0" w:color="000000"/>
              <w:bottom w:val="single" w:sz="4" w:space="0" w:color="000000"/>
              <w:right w:val="single" w:sz="4" w:space="0" w:color="000000"/>
            </w:tcBorders>
          </w:tcPr>
          <w:p w14:paraId="72B1CE5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Identity of Controller for each Category of Personal Data</w:t>
            </w:r>
          </w:p>
        </w:tc>
        <w:tc>
          <w:tcPr>
            <w:tcW w:w="6658" w:type="dxa"/>
            <w:tcBorders>
              <w:top w:val="single" w:sz="4" w:space="0" w:color="000000"/>
              <w:left w:val="single" w:sz="4" w:space="0" w:color="000000"/>
              <w:bottom w:val="single" w:sz="4" w:space="0" w:color="000000"/>
              <w:right w:val="single" w:sz="4" w:space="0" w:color="000000"/>
            </w:tcBorders>
          </w:tcPr>
          <w:p w14:paraId="2A464CFB"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The Customer is Controller and the Supplier is Processor</w:t>
            </w:r>
          </w:p>
          <w:p w14:paraId="6603FD71" w14:textId="77777777" w:rsidR="00922C9C" w:rsidRDefault="00AD6EA9">
            <w:pPr>
              <w:pBdr>
                <w:top w:val="nil"/>
                <w:left w:val="nil"/>
                <w:bottom w:val="nil"/>
                <w:right w:val="nil"/>
                <w:between w:val="nil"/>
              </w:pBdr>
              <w:spacing w:before="100" w:after="200"/>
              <w:rPr>
                <w:rFonts w:ascii="Arial" w:eastAsia="Arial" w:hAnsi="Arial" w:cs="Arial"/>
              </w:rPr>
            </w:pPr>
            <w:bookmarkStart w:id="286" w:name="_heading=h.11bux6d" w:colFirst="0" w:colLast="0"/>
            <w:bookmarkEnd w:id="286"/>
            <w:r>
              <w:rPr>
                <w:rFonts w:ascii="Arial" w:eastAsia="Arial" w:hAnsi="Arial" w:cs="Arial"/>
              </w:rPr>
              <w:t>The Parties acknowledge that in accordance with Clause 34.6 (Protection of Personal Data) and for the purposes of the Data Protection Legislation, the Customer is the Controller and the Supplier is the Processor of the following Personal Data:</w:t>
            </w:r>
          </w:p>
          <w:p w14:paraId="421EC419" w14:textId="77777777" w:rsidR="00922C9C" w:rsidRDefault="00AD6EA9">
            <w:pPr>
              <w:numPr>
                <w:ilvl w:val="0"/>
                <w:numId w:val="60"/>
              </w:numPr>
              <w:pBdr>
                <w:top w:val="nil"/>
                <w:left w:val="nil"/>
                <w:bottom w:val="nil"/>
                <w:right w:val="nil"/>
                <w:between w:val="nil"/>
              </w:pBdr>
              <w:spacing w:before="100" w:after="200"/>
              <w:rPr>
                <w:rFonts w:ascii="Arial" w:eastAsia="Arial" w:hAnsi="Arial" w:cs="Arial"/>
              </w:rPr>
            </w:pPr>
            <w:r>
              <w:rPr>
                <w:rFonts w:ascii="Arial" w:eastAsia="Arial" w:hAnsi="Arial" w:cs="Arial"/>
              </w:rPr>
              <w:t xml:space="preserve">3rd party building operators personnel contact details to gain site access and access of 3rd party buildings facilities in line with the contract. </w:t>
            </w:r>
          </w:p>
          <w:p w14:paraId="3155CA13"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The Supplier is Controller and the Customer is Processor</w:t>
            </w:r>
          </w:p>
          <w:p w14:paraId="4336105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Parties acknowledge that for the purposes of the Data Protection Legislation, the Supplier is the Controller and the Customer is the Processor in accordance with Clause 34.6 (Protection of Personal Data) of the following Personal Data:</w:t>
            </w:r>
          </w:p>
          <w:p w14:paraId="0C1CF654" w14:textId="77777777" w:rsidR="00922C9C" w:rsidRDefault="00AD6EA9">
            <w:pPr>
              <w:numPr>
                <w:ilvl w:val="0"/>
                <w:numId w:val="60"/>
              </w:numPr>
              <w:pBdr>
                <w:top w:val="nil"/>
                <w:left w:val="nil"/>
                <w:bottom w:val="nil"/>
                <w:right w:val="nil"/>
                <w:between w:val="nil"/>
              </w:pBdr>
              <w:spacing w:before="100" w:after="200"/>
              <w:rPr>
                <w:rFonts w:ascii="Arial" w:eastAsia="Arial" w:hAnsi="Arial" w:cs="Arial"/>
              </w:rPr>
            </w:pPr>
            <w:r>
              <w:rPr>
                <w:rFonts w:ascii="Arial" w:eastAsia="Arial" w:hAnsi="Arial" w:cs="Arial"/>
              </w:rPr>
              <w:t xml:space="preserve">The Suppliers personnel vetting details to check compliance with vetting requirements. </w:t>
            </w:r>
          </w:p>
          <w:p w14:paraId="4E22B481"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The Parties are Joint Controllers</w:t>
            </w:r>
          </w:p>
          <w:p w14:paraId="2473975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Parties acknowledge that they are Joint Controllers for the purposes of the Data Protection Legislation in respect of:</w:t>
            </w:r>
          </w:p>
          <w:p w14:paraId="01820D0C" w14:textId="77777777" w:rsidR="00922C9C" w:rsidRDefault="00AD6EA9">
            <w:pPr>
              <w:numPr>
                <w:ilvl w:val="0"/>
                <w:numId w:val="60"/>
              </w:numPr>
              <w:pBdr>
                <w:top w:val="nil"/>
                <w:left w:val="nil"/>
                <w:bottom w:val="nil"/>
                <w:right w:val="nil"/>
                <w:between w:val="nil"/>
              </w:pBdr>
              <w:spacing w:before="100" w:after="200"/>
              <w:rPr>
                <w:rFonts w:ascii="Arial" w:eastAsia="Arial" w:hAnsi="Arial" w:cs="Arial"/>
              </w:rPr>
            </w:pPr>
            <w:r>
              <w:rPr>
                <w:rFonts w:ascii="Arial" w:eastAsia="Arial" w:hAnsi="Arial" w:cs="Arial"/>
              </w:rPr>
              <w:t>Not applicable</w:t>
            </w:r>
          </w:p>
          <w:p w14:paraId="753B456C" w14:textId="77777777" w:rsidR="00922C9C" w:rsidRDefault="00AD6EA9">
            <w:pPr>
              <w:pBdr>
                <w:top w:val="nil"/>
                <w:left w:val="nil"/>
                <w:bottom w:val="nil"/>
                <w:right w:val="nil"/>
                <w:between w:val="nil"/>
              </w:pBdr>
              <w:spacing w:before="100" w:after="200"/>
              <w:rPr>
                <w:rFonts w:ascii="Arial" w:eastAsia="Arial" w:hAnsi="Arial" w:cs="Arial"/>
                <w:b/>
              </w:rPr>
            </w:pPr>
            <w:r>
              <w:rPr>
                <w:rFonts w:ascii="Arial" w:eastAsia="Arial" w:hAnsi="Arial" w:cs="Arial"/>
                <w:b/>
              </w:rPr>
              <w:t>The Parties are Independent Controllers of Personal Data</w:t>
            </w:r>
          </w:p>
          <w:p w14:paraId="7DE325AF"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Parties acknowledge that they are Independent Controllers for the purposes of the Data Protection Legislation in respect of:</w:t>
            </w:r>
          </w:p>
          <w:p w14:paraId="0E29B412" w14:textId="77777777" w:rsidR="00922C9C" w:rsidRDefault="00AD6EA9">
            <w:pPr>
              <w:numPr>
                <w:ilvl w:val="0"/>
                <w:numId w:val="60"/>
              </w:numPr>
              <w:pBdr>
                <w:top w:val="nil"/>
                <w:left w:val="nil"/>
                <w:bottom w:val="nil"/>
                <w:right w:val="nil"/>
                <w:between w:val="nil"/>
              </w:pBdr>
              <w:spacing w:before="100" w:after="200"/>
              <w:rPr>
                <w:rFonts w:ascii="Arial" w:eastAsia="Arial" w:hAnsi="Arial" w:cs="Arial"/>
              </w:rPr>
            </w:pPr>
            <w:r>
              <w:rPr>
                <w:rFonts w:ascii="Arial" w:eastAsia="Arial" w:hAnsi="Arial" w:cs="Arial"/>
              </w:rPr>
              <w:t>Business contact details of Supplier Personnel,</w:t>
            </w:r>
          </w:p>
          <w:p w14:paraId="70EDD600" w14:textId="77777777" w:rsidR="00922C9C" w:rsidRDefault="00AD6EA9">
            <w:pPr>
              <w:numPr>
                <w:ilvl w:val="0"/>
                <w:numId w:val="60"/>
              </w:numPr>
              <w:pBdr>
                <w:top w:val="nil"/>
                <w:left w:val="nil"/>
                <w:bottom w:val="nil"/>
                <w:right w:val="nil"/>
                <w:between w:val="nil"/>
              </w:pBdr>
              <w:spacing w:before="100" w:after="200"/>
              <w:rPr>
                <w:rFonts w:ascii="Arial" w:eastAsia="Arial" w:hAnsi="Arial" w:cs="Arial"/>
              </w:rPr>
            </w:pPr>
            <w:r>
              <w:rPr>
                <w:rFonts w:ascii="Arial" w:eastAsia="Arial" w:hAnsi="Arial" w:cs="Arial"/>
              </w:rPr>
              <w:t>Business contact details of any directors, officers, employees, agents, consultants and contractors of the Customer (excluding the Supplier Personnel) engaged in the performance of the Customer’s duties under this agreement).</w:t>
            </w:r>
          </w:p>
        </w:tc>
      </w:tr>
      <w:tr w:rsidR="00922C9C" w14:paraId="225426A8" w14:textId="77777777">
        <w:tc>
          <w:tcPr>
            <w:tcW w:w="2405" w:type="dxa"/>
            <w:tcBorders>
              <w:top w:val="single" w:sz="4" w:space="0" w:color="000000"/>
              <w:left w:val="single" w:sz="4" w:space="0" w:color="000000"/>
              <w:bottom w:val="single" w:sz="4" w:space="0" w:color="000000"/>
              <w:right w:val="single" w:sz="4" w:space="0" w:color="000000"/>
            </w:tcBorders>
          </w:tcPr>
          <w:p w14:paraId="47AB4CAC"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Duration of the processing</w:t>
            </w:r>
          </w:p>
        </w:tc>
        <w:tc>
          <w:tcPr>
            <w:tcW w:w="6658" w:type="dxa"/>
            <w:tcBorders>
              <w:top w:val="single" w:sz="4" w:space="0" w:color="000000"/>
              <w:left w:val="single" w:sz="4" w:space="0" w:color="000000"/>
              <w:bottom w:val="single" w:sz="4" w:space="0" w:color="000000"/>
              <w:right w:val="single" w:sz="4" w:space="0" w:color="000000"/>
            </w:tcBorders>
          </w:tcPr>
          <w:p w14:paraId="11A92DF1" w14:textId="6345722B" w:rsidR="00922C9C" w:rsidRDefault="00C21B40">
            <w:pPr>
              <w:pBdr>
                <w:top w:val="nil"/>
                <w:left w:val="nil"/>
                <w:bottom w:val="nil"/>
                <w:right w:val="nil"/>
                <w:between w:val="nil"/>
              </w:pBdr>
              <w:spacing w:before="100" w:after="200"/>
              <w:rPr>
                <w:rFonts w:ascii="Arial" w:eastAsia="Arial" w:hAnsi="Arial" w:cs="Arial"/>
              </w:rPr>
            </w:pPr>
            <w:r>
              <w:rPr>
                <w:rFonts w:ascii="Arial" w:eastAsia="Arial" w:hAnsi="Arial" w:cs="Arial"/>
              </w:rPr>
              <w:t>21</w:t>
            </w:r>
            <w:r w:rsidRPr="00C21B40">
              <w:rPr>
                <w:rFonts w:ascii="Arial" w:eastAsia="Arial" w:hAnsi="Arial" w:cs="Arial"/>
                <w:vertAlign w:val="superscript"/>
              </w:rPr>
              <w:t>st</w:t>
            </w:r>
            <w:r>
              <w:rPr>
                <w:rFonts w:ascii="Arial" w:eastAsia="Arial" w:hAnsi="Arial" w:cs="Arial"/>
              </w:rPr>
              <w:t xml:space="preserve"> </w:t>
            </w:r>
            <w:r w:rsidR="00AD6EA9">
              <w:rPr>
                <w:rFonts w:ascii="Arial" w:eastAsia="Arial" w:hAnsi="Arial" w:cs="Arial"/>
              </w:rPr>
              <w:t>of April 2021 t</w:t>
            </w:r>
            <w:r>
              <w:rPr>
                <w:rFonts w:ascii="Arial" w:eastAsia="Arial" w:hAnsi="Arial" w:cs="Arial"/>
              </w:rPr>
              <w:t>o 2</w:t>
            </w:r>
            <w:r w:rsidR="00AD6EA9">
              <w:rPr>
                <w:rFonts w:ascii="Arial" w:eastAsia="Arial" w:hAnsi="Arial" w:cs="Arial"/>
              </w:rPr>
              <w:t xml:space="preserve">0th of September 2021. If the work is not completed in this period and a second period in 2022 is required, data is to be destroyed and this template is to be revisited prior to remobilisation in 2022. </w:t>
            </w:r>
          </w:p>
        </w:tc>
      </w:tr>
      <w:tr w:rsidR="00922C9C" w14:paraId="460D93CF" w14:textId="77777777">
        <w:tc>
          <w:tcPr>
            <w:tcW w:w="2405" w:type="dxa"/>
            <w:tcBorders>
              <w:top w:val="single" w:sz="4" w:space="0" w:color="000000"/>
              <w:left w:val="single" w:sz="4" w:space="0" w:color="000000"/>
              <w:bottom w:val="single" w:sz="4" w:space="0" w:color="000000"/>
              <w:right w:val="single" w:sz="4" w:space="0" w:color="000000"/>
            </w:tcBorders>
          </w:tcPr>
          <w:p w14:paraId="115BC60A"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Nature and purposes of the processing</w:t>
            </w:r>
          </w:p>
        </w:tc>
        <w:tc>
          <w:tcPr>
            <w:tcW w:w="6658" w:type="dxa"/>
            <w:tcBorders>
              <w:top w:val="single" w:sz="4" w:space="0" w:color="000000"/>
              <w:left w:val="single" w:sz="4" w:space="0" w:color="000000"/>
              <w:bottom w:val="single" w:sz="4" w:space="0" w:color="000000"/>
              <w:right w:val="single" w:sz="4" w:space="0" w:color="000000"/>
            </w:tcBorders>
          </w:tcPr>
          <w:p w14:paraId="08C91A4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[Please be as specific as possible, but make sure that you cover all intended purposes. </w:t>
            </w:r>
          </w:p>
          <w:p w14:paraId="26026C9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The nature of the processing is to facilitate the administration of the contract, namely contact and security details of the Controller and Suppliers staff, contact details of 3rd party sites staff for the purpose of gaining access to buildings and building facilities. As required the consultation</w:t>
            </w:r>
          </w:p>
        </w:tc>
      </w:tr>
      <w:tr w:rsidR="00922C9C" w14:paraId="148E6372" w14:textId="77777777">
        <w:tc>
          <w:tcPr>
            <w:tcW w:w="2405" w:type="dxa"/>
            <w:tcBorders>
              <w:top w:val="single" w:sz="4" w:space="0" w:color="000000"/>
              <w:left w:val="single" w:sz="4" w:space="0" w:color="000000"/>
              <w:bottom w:val="single" w:sz="4" w:space="0" w:color="000000"/>
              <w:right w:val="single" w:sz="4" w:space="0" w:color="000000"/>
            </w:tcBorders>
          </w:tcPr>
          <w:p w14:paraId="11EC3EB3"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Type of Personal Data</w:t>
            </w:r>
          </w:p>
        </w:tc>
        <w:tc>
          <w:tcPr>
            <w:tcW w:w="6658" w:type="dxa"/>
            <w:tcBorders>
              <w:top w:val="single" w:sz="4" w:space="0" w:color="000000"/>
              <w:left w:val="single" w:sz="4" w:space="0" w:color="000000"/>
              <w:bottom w:val="single" w:sz="4" w:space="0" w:color="000000"/>
              <w:right w:val="single" w:sz="4" w:space="0" w:color="000000"/>
            </w:tcBorders>
          </w:tcPr>
          <w:p w14:paraId="2F2E0BFB"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Name, address, date of birth, NI number, telephone number, pay, images, biometric data.</w:t>
            </w:r>
          </w:p>
        </w:tc>
      </w:tr>
      <w:tr w:rsidR="00922C9C" w14:paraId="662E876E" w14:textId="77777777">
        <w:tc>
          <w:tcPr>
            <w:tcW w:w="2405" w:type="dxa"/>
            <w:tcBorders>
              <w:top w:val="single" w:sz="4" w:space="0" w:color="000000"/>
              <w:left w:val="single" w:sz="4" w:space="0" w:color="000000"/>
              <w:bottom w:val="single" w:sz="4" w:space="0" w:color="000000"/>
              <w:right w:val="single" w:sz="4" w:space="0" w:color="000000"/>
            </w:tcBorders>
          </w:tcPr>
          <w:p w14:paraId="3589B5ED"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Categories of Data Subject</w:t>
            </w:r>
          </w:p>
        </w:tc>
        <w:tc>
          <w:tcPr>
            <w:tcW w:w="6658" w:type="dxa"/>
            <w:tcBorders>
              <w:top w:val="single" w:sz="4" w:space="0" w:color="000000"/>
              <w:left w:val="single" w:sz="4" w:space="0" w:color="000000"/>
              <w:bottom w:val="single" w:sz="4" w:space="0" w:color="000000"/>
              <w:right w:val="single" w:sz="4" w:space="0" w:color="000000"/>
            </w:tcBorders>
          </w:tcPr>
          <w:p w14:paraId="7F1510B2"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Staff (including volunteers, agents, and temporary workers), customers/ clients, suppliers, building / 3rd party building / site facilities management staff.</w:t>
            </w:r>
          </w:p>
        </w:tc>
      </w:tr>
      <w:tr w:rsidR="00922C9C" w14:paraId="41DC30F8" w14:textId="77777777">
        <w:tc>
          <w:tcPr>
            <w:tcW w:w="2405" w:type="dxa"/>
            <w:tcBorders>
              <w:top w:val="single" w:sz="4" w:space="0" w:color="000000"/>
              <w:left w:val="single" w:sz="4" w:space="0" w:color="000000"/>
              <w:bottom w:val="single" w:sz="4" w:space="0" w:color="000000"/>
              <w:right w:val="single" w:sz="4" w:space="0" w:color="000000"/>
            </w:tcBorders>
          </w:tcPr>
          <w:p w14:paraId="220E7016"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Plan for return and destruction of the data once the processing is complete</w:t>
            </w:r>
          </w:p>
          <w:p w14:paraId="1EEECFC4" w14:textId="77777777" w:rsidR="00922C9C" w:rsidRDefault="00922C9C">
            <w:pPr>
              <w:pBdr>
                <w:top w:val="nil"/>
                <w:left w:val="nil"/>
                <w:bottom w:val="nil"/>
                <w:right w:val="nil"/>
                <w:between w:val="nil"/>
              </w:pBdr>
              <w:spacing w:before="100" w:after="200"/>
              <w:rPr>
                <w:rFonts w:ascii="Arial" w:eastAsia="Arial" w:hAnsi="Arial" w:cs="Arial"/>
              </w:rPr>
            </w:pPr>
          </w:p>
        </w:tc>
        <w:tc>
          <w:tcPr>
            <w:tcW w:w="6658" w:type="dxa"/>
            <w:tcBorders>
              <w:top w:val="single" w:sz="4" w:space="0" w:color="000000"/>
              <w:left w:val="single" w:sz="4" w:space="0" w:color="000000"/>
              <w:bottom w:val="single" w:sz="4" w:space="0" w:color="000000"/>
              <w:right w:val="single" w:sz="4" w:space="0" w:color="000000"/>
            </w:tcBorders>
          </w:tcPr>
          <w:p w14:paraId="4AA54887" w14:textId="77777777" w:rsidR="00922C9C" w:rsidRDefault="00AD6EA9">
            <w:pPr>
              <w:pBdr>
                <w:top w:val="nil"/>
                <w:left w:val="nil"/>
                <w:bottom w:val="nil"/>
                <w:right w:val="nil"/>
                <w:between w:val="nil"/>
              </w:pBdr>
              <w:spacing w:before="100" w:after="200"/>
              <w:rPr>
                <w:rFonts w:ascii="Arial" w:eastAsia="Arial" w:hAnsi="Arial" w:cs="Arial"/>
              </w:rPr>
            </w:pPr>
            <w:r>
              <w:rPr>
                <w:rFonts w:ascii="Arial" w:eastAsia="Arial" w:hAnsi="Arial" w:cs="Arial"/>
              </w:rPr>
              <w:t xml:space="preserve">The data will be held for the duration of the contract or until individual personal data is no longer required during the contract period. All data must be destroyed within one month of the project's completion. </w:t>
            </w:r>
          </w:p>
        </w:tc>
      </w:tr>
    </w:tbl>
    <w:p w14:paraId="374F7056" w14:textId="77777777" w:rsidR="00922C9C" w:rsidRDefault="00922C9C">
      <w:pPr>
        <w:sectPr w:rsidR="00922C9C">
          <w:pgSz w:w="11909" w:h="16834"/>
          <w:pgMar w:top="1418" w:right="1418" w:bottom="1418" w:left="1418" w:header="709" w:footer="709" w:gutter="0"/>
          <w:cols w:space="720"/>
        </w:sectPr>
      </w:pPr>
    </w:p>
    <w:p w14:paraId="7D956FB3" w14:textId="77777777" w:rsidR="00922C9C" w:rsidRDefault="00AD6EA9">
      <w:pPr>
        <w:pBdr>
          <w:top w:val="nil"/>
          <w:left w:val="nil"/>
          <w:bottom w:val="nil"/>
          <w:right w:val="nil"/>
          <w:between w:val="nil"/>
        </w:pBdr>
        <w:spacing w:before="100" w:after="300"/>
        <w:jc w:val="center"/>
        <w:rPr>
          <w:b/>
          <w:color w:val="000000"/>
        </w:rPr>
      </w:pPr>
      <w:bookmarkStart w:id="287" w:name="_heading=h.3lbifu6" w:colFirst="0" w:colLast="0"/>
      <w:bookmarkEnd w:id="287"/>
      <w:r>
        <w:rPr>
          <w:b/>
          <w:color w:val="000000"/>
        </w:rPr>
        <w:t>ANNEX 1: DATA SHARING AGREEMENT</w:t>
      </w:r>
    </w:p>
    <w:p w14:paraId="68EB2BC6" w14:textId="77777777" w:rsidR="00922C9C" w:rsidRDefault="00AD6EA9">
      <w:pPr>
        <w:pBdr>
          <w:top w:val="nil"/>
          <w:left w:val="nil"/>
          <w:bottom w:val="nil"/>
          <w:right w:val="nil"/>
          <w:between w:val="nil"/>
        </w:pBdr>
        <w:spacing w:before="100" w:after="200"/>
        <w:rPr>
          <w:color w:val="000000"/>
        </w:rPr>
      </w:pPr>
      <w:r>
        <w:rPr>
          <w:color w:val="000000"/>
        </w:rPr>
        <w:t>To be populated in collaboration with the Parties respective Data Protection Officers.</w:t>
      </w:r>
    </w:p>
    <w:p w14:paraId="20FB2D9D" w14:textId="77777777" w:rsidR="00922C9C" w:rsidRDefault="00922C9C">
      <w:pPr>
        <w:pBdr>
          <w:top w:val="nil"/>
          <w:left w:val="nil"/>
          <w:bottom w:val="nil"/>
          <w:right w:val="nil"/>
          <w:between w:val="nil"/>
        </w:pBdr>
        <w:spacing w:before="100" w:after="200"/>
        <w:rPr>
          <w:color w:val="000000"/>
        </w:rPr>
      </w:pPr>
    </w:p>
    <w:tbl>
      <w:tblPr>
        <w:tblStyle w:val="afa"/>
        <w:tblW w:w="92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95"/>
        <w:gridCol w:w="3750"/>
      </w:tblGrid>
      <w:tr w:rsidR="00922C9C" w14:paraId="1A6BDC13" w14:textId="77777777">
        <w:trPr>
          <w:trHeight w:val="560"/>
        </w:trPr>
        <w:tc>
          <w:tcPr>
            <w:tcW w:w="9245" w:type="dxa"/>
            <w:gridSpan w:val="2"/>
            <w:vAlign w:val="center"/>
          </w:tcPr>
          <w:p w14:paraId="5F119BFA" w14:textId="77777777" w:rsidR="00922C9C" w:rsidRDefault="00922C9C">
            <w:pPr>
              <w:pBdr>
                <w:top w:val="nil"/>
                <w:left w:val="nil"/>
                <w:bottom w:val="nil"/>
                <w:right w:val="nil"/>
                <w:between w:val="nil"/>
              </w:pBdr>
              <w:rPr>
                <w:b/>
              </w:rPr>
            </w:pPr>
          </w:p>
          <w:p w14:paraId="4199ABA6" w14:textId="77777777" w:rsidR="00922C9C" w:rsidRDefault="00AD6EA9">
            <w:pPr>
              <w:pBdr>
                <w:top w:val="nil"/>
                <w:left w:val="nil"/>
                <w:bottom w:val="nil"/>
                <w:right w:val="nil"/>
                <w:between w:val="nil"/>
              </w:pBdr>
              <w:rPr>
                <w:b/>
              </w:rPr>
            </w:pPr>
            <w:r>
              <w:rPr>
                <w:b/>
              </w:rPr>
              <w:t xml:space="preserve">Information Exchange Agreement for: </w:t>
            </w:r>
          </w:p>
          <w:p w14:paraId="3F5AD360" w14:textId="77777777" w:rsidR="00922C9C" w:rsidRDefault="00922C9C">
            <w:pPr>
              <w:pBdr>
                <w:top w:val="nil"/>
                <w:left w:val="nil"/>
                <w:bottom w:val="nil"/>
                <w:right w:val="nil"/>
                <w:between w:val="nil"/>
              </w:pBdr>
            </w:pPr>
          </w:p>
        </w:tc>
      </w:tr>
      <w:tr w:rsidR="00922C9C" w14:paraId="179CB17F" w14:textId="77777777">
        <w:trPr>
          <w:trHeight w:val="560"/>
        </w:trPr>
        <w:tc>
          <w:tcPr>
            <w:tcW w:w="5495" w:type="dxa"/>
            <w:vAlign w:val="center"/>
          </w:tcPr>
          <w:p w14:paraId="36E68258" w14:textId="77777777" w:rsidR="00922C9C" w:rsidRDefault="00AD6EA9">
            <w:pPr>
              <w:pBdr>
                <w:top w:val="nil"/>
                <w:left w:val="nil"/>
                <w:bottom w:val="nil"/>
                <w:right w:val="nil"/>
                <w:between w:val="nil"/>
              </w:pBdr>
            </w:pPr>
            <w:r>
              <w:rPr>
                <w:b/>
              </w:rPr>
              <w:t>Author:</w:t>
            </w:r>
          </w:p>
        </w:tc>
        <w:tc>
          <w:tcPr>
            <w:tcW w:w="3750" w:type="dxa"/>
            <w:vAlign w:val="center"/>
          </w:tcPr>
          <w:p w14:paraId="442341B6" w14:textId="77777777" w:rsidR="00922C9C" w:rsidRDefault="00AD6EA9">
            <w:pPr>
              <w:pBdr>
                <w:top w:val="nil"/>
                <w:left w:val="nil"/>
                <w:bottom w:val="nil"/>
                <w:right w:val="nil"/>
                <w:between w:val="nil"/>
              </w:pBdr>
            </w:pPr>
            <w:r>
              <w:rPr>
                <w:b/>
              </w:rPr>
              <w:t>Date Issued:</w:t>
            </w:r>
          </w:p>
        </w:tc>
      </w:tr>
      <w:tr w:rsidR="00922C9C" w14:paraId="12506E57" w14:textId="77777777">
        <w:trPr>
          <w:trHeight w:val="860"/>
        </w:trPr>
        <w:tc>
          <w:tcPr>
            <w:tcW w:w="5495" w:type="dxa"/>
            <w:vAlign w:val="center"/>
          </w:tcPr>
          <w:p w14:paraId="71520876" w14:textId="77777777" w:rsidR="00922C9C" w:rsidRDefault="00AD6EA9">
            <w:pPr>
              <w:pBdr>
                <w:top w:val="nil"/>
                <w:left w:val="nil"/>
                <w:bottom w:val="nil"/>
                <w:right w:val="nil"/>
                <w:between w:val="nil"/>
              </w:pBdr>
              <w:rPr>
                <w:b/>
              </w:rPr>
            </w:pPr>
            <w:r>
              <w:rPr>
                <w:b/>
              </w:rPr>
              <w:t>Reviewed by:</w:t>
            </w:r>
          </w:p>
        </w:tc>
        <w:tc>
          <w:tcPr>
            <w:tcW w:w="3750" w:type="dxa"/>
            <w:vAlign w:val="center"/>
          </w:tcPr>
          <w:p w14:paraId="731B80F6" w14:textId="77777777" w:rsidR="00922C9C" w:rsidRDefault="00AD6EA9">
            <w:pPr>
              <w:pBdr>
                <w:top w:val="nil"/>
                <w:left w:val="nil"/>
                <w:bottom w:val="nil"/>
                <w:right w:val="nil"/>
                <w:between w:val="nil"/>
              </w:pBdr>
            </w:pPr>
            <w:r>
              <w:rPr>
                <w:b/>
              </w:rPr>
              <w:t>Version:</w:t>
            </w:r>
          </w:p>
          <w:p w14:paraId="012F655E" w14:textId="77777777" w:rsidR="00922C9C" w:rsidRDefault="00AD6EA9">
            <w:pPr>
              <w:pBdr>
                <w:top w:val="nil"/>
                <w:left w:val="nil"/>
                <w:bottom w:val="nil"/>
                <w:right w:val="nil"/>
                <w:between w:val="nil"/>
              </w:pBdr>
            </w:pPr>
            <w:r>
              <w:t xml:space="preserve"> (Draft / Final)</w:t>
            </w:r>
          </w:p>
        </w:tc>
      </w:tr>
      <w:tr w:rsidR="00922C9C" w14:paraId="3D6A3599" w14:textId="77777777">
        <w:trPr>
          <w:trHeight w:val="560"/>
        </w:trPr>
        <w:tc>
          <w:tcPr>
            <w:tcW w:w="5495" w:type="dxa"/>
            <w:vAlign w:val="center"/>
          </w:tcPr>
          <w:p w14:paraId="32A5B302" w14:textId="77777777" w:rsidR="00922C9C" w:rsidRDefault="00922C9C">
            <w:pPr>
              <w:pBdr>
                <w:top w:val="nil"/>
                <w:left w:val="nil"/>
                <w:bottom w:val="nil"/>
                <w:right w:val="nil"/>
                <w:between w:val="nil"/>
              </w:pBdr>
            </w:pPr>
          </w:p>
          <w:p w14:paraId="19D129EF" w14:textId="77777777" w:rsidR="00922C9C" w:rsidRDefault="00AD6EA9">
            <w:pPr>
              <w:pBdr>
                <w:top w:val="nil"/>
                <w:left w:val="nil"/>
                <w:bottom w:val="nil"/>
                <w:right w:val="nil"/>
                <w:between w:val="nil"/>
              </w:pBdr>
              <w:rPr>
                <w:b/>
              </w:rPr>
            </w:pPr>
            <w:r>
              <w:rPr>
                <w:b/>
              </w:rPr>
              <w:t xml:space="preserve">Approved by: </w:t>
            </w:r>
          </w:p>
          <w:p w14:paraId="08427BA0" w14:textId="77777777" w:rsidR="00922C9C" w:rsidRDefault="00922C9C">
            <w:pPr>
              <w:pBdr>
                <w:top w:val="nil"/>
                <w:left w:val="nil"/>
                <w:bottom w:val="nil"/>
                <w:right w:val="nil"/>
                <w:between w:val="nil"/>
              </w:pBdr>
            </w:pPr>
          </w:p>
        </w:tc>
        <w:tc>
          <w:tcPr>
            <w:tcW w:w="3750" w:type="dxa"/>
            <w:vAlign w:val="center"/>
          </w:tcPr>
          <w:p w14:paraId="798D5105" w14:textId="77777777" w:rsidR="00922C9C" w:rsidRDefault="00AD6EA9">
            <w:pPr>
              <w:pBdr>
                <w:top w:val="nil"/>
                <w:left w:val="nil"/>
                <w:bottom w:val="nil"/>
                <w:right w:val="nil"/>
                <w:between w:val="nil"/>
              </w:pBdr>
            </w:pPr>
            <w:r>
              <w:rPr>
                <w:b/>
              </w:rPr>
              <w:t>Date Approved:</w:t>
            </w:r>
          </w:p>
        </w:tc>
      </w:tr>
      <w:tr w:rsidR="00922C9C" w14:paraId="445018DC" w14:textId="77777777">
        <w:trPr>
          <w:trHeight w:val="560"/>
        </w:trPr>
        <w:tc>
          <w:tcPr>
            <w:tcW w:w="9245" w:type="dxa"/>
            <w:gridSpan w:val="2"/>
            <w:vAlign w:val="center"/>
          </w:tcPr>
          <w:p w14:paraId="2E970BB8" w14:textId="77777777" w:rsidR="00922C9C" w:rsidRDefault="00AD6EA9">
            <w:pPr>
              <w:pBdr>
                <w:top w:val="nil"/>
                <w:left w:val="nil"/>
                <w:bottom w:val="nil"/>
                <w:right w:val="nil"/>
                <w:between w:val="nil"/>
              </w:pBdr>
            </w:pPr>
            <w:r>
              <w:rPr>
                <w:b/>
              </w:rPr>
              <w:t>Information Asset Owner:</w:t>
            </w:r>
          </w:p>
          <w:p w14:paraId="73A96337" w14:textId="77777777" w:rsidR="00922C9C" w:rsidRDefault="00922C9C">
            <w:pPr>
              <w:pBdr>
                <w:top w:val="nil"/>
                <w:left w:val="nil"/>
                <w:bottom w:val="nil"/>
                <w:right w:val="nil"/>
                <w:between w:val="nil"/>
              </w:pBdr>
              <w:rPr>
                <w:b/>
              </w:rPr>
            </w:pPr>
          </w:p>
        </w:tc>
      </w:tr>
      <w:tr w:rsidR="00922C9C" w14:paraId="0A63F1DF" w14:textId="77777777">
        <w:trPr>
          <w:trHeight w:val="560"/>
        </w:trPr>
        <w:tc>
          <w:tcPr>
            <w:tcW w:w="9245" w:type="dxa"/>
            <w:gridSpan w:val="2"/>
            <w:vAlign w:val="center"/>
          </w:tcPr>
          <w:p w14:paraId="4FD68EB5" w14:textId="77777777" w:rsidR="00922C9C" w:rsidRDefault="00922C9C">
            <w:pPr>
              <w:pBdr>
                <w:top w:val="nil"/>
                <w:left w:val="nil"/>
                <w:bottom w:val="nil"/>
                <w:right w:val="nil"/>
                <w:between w:val="nil"/>
              </w:pBdr>
            </w:pPr>
          </w:p>
          <w:p w14:paraId="752D86F9" w14:textId="77777777" w:rsidR="00922C9C" w:rsidRDefault="00AD6EA9">
            <w:pPr>
              <w:pBdr>
                <w:top w:val="nil"/>
                <w:left w:val="nil"/>
                <w:bottom w:val="nil"/>
                <w:right w:val="nil"/>
                <w:between w:val="nil"/>
              </w:pBdr>
              <w:rPr>
                <w:b/>
              </w:rPr>
            </w:pPr>
            <w:r>
              <w:rPr>
                <w:b/>
              </w:rPr>
              <w:t>Protective Marking:                         Not Marked / Official/Official Sensitive</w:t>
            </w:r>
          </w:p>
          <w:p w14:paraId="6E9FFAC3" w14:textId="77777777" w:rsidR="00922C9C" w:rsidRDefault="00922C9C">
            <w:pPr>
              <w:pBdr>
                <w:top w:val="nil"/>
                <w:left w:val="nil"/>
                <w:bottom w:val="nil"/>
                <w:right w:val="nil"/>
                <w:between w:val="nil"/>
              </w:pBdr>
            </w:pPr>
          </w:p>
        </w:tc>
      </w:tr>
    </w:tbl>
    <w:p w14:paraId="3742A232" w14:textId="77777777" w:rsidR="00922C9C" w:rsidRDefault="00AD6EA9">
      <w:pPr>
        <w:pStyle w:val="Heading2"/>
        <w:pBdr>
          <w:top w:val="nil"/>
          <w:left w:val="nil"/>
          <w:bottom w:val="nil"/>
          <w:right w:val="nil"/>
          <w:between w:val="nil"/>
        </w:pBdr>
        <w:rPr>
          <w:rFonts w:ascii="Arial" w:eastAsia="Arial" w:hAnsi="Arial" w:cs="Arial"/>
          <w:sz w:val="20"/>
          <w:szCs w:val="20"/>
        </w:rPr>
      </w:pPr>
      <w:bookmarkStart w:id="288" w:name="_heading=h.20gsq1z" w:colFirst="0" w:colLast="0"/>
      <w:bookmarkEnd w:id="288"/>
      <w:r>
        <w:rPr>
          <w:rFonts w:ascii="Arial" w:eastAsia="Arial" w:hAnsi="Arial" w:cs="Arial"/>
          <w:sz w:val="20"/>
          <w:szCs w:val="20"/>
        </w:rPr>
        <w:t>Revision History</w:t>
      </w:r>
    </w:p>
    <w:p w14:paraId="12553C1F" w14:textId="77777777" w:rsidR="00922C9C" w:rsidRDefault="00AD6EA9">
      <w:pPr>
        <w:pBdr>
          <w:top w:val="nil"/>
          <w:left w:val="nil"/>
          <w:bottom w:val="nil"/>
          <w:right w:val="nil"/>
          <w:between w:val="nil"/>
        </w:pBdr>
      </w:pPr>
      <w:r>
        <w:rPr>
          <w:b/>
        </w:rPr>
        <w:t>Date of this revision</w:t>
      </w:r>
    </w:p>
    <w:p w14:paraId="6AF03093" w14:textId="77777777" w:rsidR="00922C9C" w:rsidRDefault="00AD6EA9">
      <w:pPr>
        <w:pBdr>
          <w:top w:val="nil"/>
          <w:left w:val="nil"/>
          <w:bottom w:val="nil"/>
          <w:right w:val="nil"/>
          <w:between w:val="nil"/>
        </w:pBdr>
      </w:pPr>
      <w:r>
        <w:rPr>
          <w:b/>
        </w:rPr>
        <w:t>Date of Next revision</w:t>
      </w:r>
    </w:p>
    <w:p w14:paraId="1B8463E7" w14:textId="77777777" w:rsidR="00922C9C" w:rsidRDefault="00922C9C">
      <w:pPr>
        <w:pBdr>
          <w:top w:val="nil"/>
          <w:left w:val="nil"/>
          <w:bottom w:val="nil"/>
          <w:right w:val="nil"/>
          <w:between w:val="nil"/>
        </w:pBdr>
      </w:pPr>
    </w:p>
    <w:tbl>
      <w:tblPr>
        <w:tblStyle w:val="afb"/>
        <w:tblW w:w="9062"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8"/>
        <w:gridCol w:w="1393"/>
        <w:gridCol w:w="4385"/>
        <w:gridCol w:w="2036"/>
      </w:tblGrid>
      <w:tr w:rsidR="00922C9C" w14:paraId="641FC71B" w14:textId="77777777">
        <w:tc>
          <w:tcPr>
            <w:tcW w:w="1248" w:type="dxa"/>
          </w:tcPr>
          <w:p w14:paraId="40F948FE" w14:textId="77777777" w:rsidR="00922C9C" w:rsidRDefault="00AD6EA9">
            <w:pPr>
              <w:pBdr>
                <w:top w:val="nil"/>
                <w:left w:val="nil"/>
                <w:bottom w:val="nil"/>
                <w:right w:val="nil"/>
                <w:between w:val="nil"/>
              </w:pBdr>
              <w:jc w:val="center"/>
              <w:rPr>
                <w:b/>
              </w:rPr>
            </w:pPr>
            <w:r>
              <w:rPr>
                <w:b/>
              </w:rPr>
              <w:t>Revision date</w:t>
            </w:r>
          </w:p>
        </w:tc>
        <w:tc>
          <w:tcPr>
            <w:tcW w:w="1393" w:type="dxa"/>
          </w:tcPr>
          <w:p w14:paraId="36721B54" w14:textId="77777777" w:rsidR="00922C9C" w:rsidRDefault="00AD6EA9">
            <w:pPr>
              <w:pBdr>
                <w:top w:val="nil"/>
                <w:left w:val="nil"/>
                <w:bottom w:val="nil"/>
                <w:right w:val="nil"/>
                <w:between w:val="nil"/>
              </w:pBdr>
              <w:jc w:val="center"/>
              <w:rPr>
                <w:b/>
              </w:rPr>
            </w:pPr>
            <w:r>
              <w:rPr>
                <w:b/>
              </w:rPr>
              <w:t>Previous revision date</w:t>
            </w:r>
          </w:p>
        </w:tc>
        <w:tc>
          <w:tcPr>
            <w:tcW w:w="4385" w:type="dxa"/>
          </w:tcPr>
          <w:p w14:paraId="528F444D" w14:textId="77777777" w:rsidR="00922C9C" w:rsidRDefault="00AD6EA9">
            <w:pPr>
              <w:pBdr>
                <w:top w:val="nil"/>
                <w:left w:val="nil"/>
                <w:bottom w:val="nil"/>
                <w:right w:val="nil"/>
                <w:between w:val="nil"/>
              </w:pBdr>
              <w:jc w:val="center"/>
              <w:rPr>
                <w:b/>
              </w:rPr>
            </w:pPr>
            <w:r>
              <w:rPr>
                <w:b/>
              </w:rPr>
              <w:t>Summary of Changes</w:t>
            </w:r>
          </w:p>
        </w:tc>
        <w:tc>
          <w:tcPr>
            <w:tcW w:w="2036" w:type="dxa"/>
          </w:tcPr>
          <w:p w14:paraId="5D3C0F32" w14:textId="77777777" w:rsidR="00922C9C" w:rsidRDefault="00AD6EA9">
            <w:pPr>
              <w:pBdr>
                <w:top w:val="nil"/>
                <w:left w:val="nil"/>
                <w:bottom w:val="nil"/>
                <w:right w:val="nil"/>
                <w:between w:val="nil"/>
              </w:pBdr>
              <w:jc w:val="center"/>
              <w:rPr>
                <w:b/>
              </w:rPr>
            </w:pPr>
            <w:r>
              <w:rPr>
                <w:b/>
              </w:rPr>
              <w:t>Changes marked</w:t>
            </w:r>
          </w:p>
        </w:tc>
      </w:tr>
      <w:tr w:rsidR="00922C9C" w14:paraId="6EC8182E" w14:textId="77777777">
        <w:trPr>
          <w:trHeight w:val="280"/>
        </w:trPr>
        <w:tc>
          <w:tcPr>
            <w:tcW w:w="1248" w:type="dxa"/>
          </w:tcPr>
          <w:p w14:paraId="32263DC3" w14:textId="77777777" w:rsidR="00922C9C" w:rsidRDefault="00922C9C">
            <w:pPr>
              <w:pBdr>
                <w:top w:val="nil"/>
                <w:left w:val="nil"/>
                <w:bottom w:val="nil"/>
                <w:right w:val="nil"/>
                <w:between w:val="nil"/>
              </w:pBdr>
            </w:pPr>
          </w:p>
        </w:tc>
        <w:tc>
          <w:tcPr>
            <w:tcW w:w="1393" w:type="dxa"/>
          </w:tcPr>
          <w:p w14:paraId="001C2B59" w14:textId="77777777" w:rsidR="00922C9C" w:rsidRDefault="00922C9C">
            <w:pPr>
              <w:pBdr>
                <w:top w:val="nil"/>
                <w:left w:val="nil"/>
                <w:bottom w:val="nil"/>
                <w:right w:val="nil"/>
                <w:between w:val="nil"/>
              </w:pBdr>
            </w:pPr>
          </w:p>
        </w:tc>
        <w:tc>
          <w:tcPr>
            <w:tcW w:w="4385" w:type="dxa"/>
          </w:tcPr>
          <w:p w14:paraId="53B7B013" w14:textId="77777777" w:rsidR="00922C9C" w:rsidRDefault="00922C9C">
            <w:pPr>
              <w:pBdr>
                <w:top w:val="nil"/>
                <w:left w:val="nil"/>
                <w:bottom w:val="nil"/>
                <w:right w:val="nil"/>
                <w:between w:val="nil"/>
              </w:pBdr>
            </w:pPr>
          </w:p>
        </w:tc>
        <w:tc>
          <w:tcPr>
            <w:tcW w:w="2036" w:type="dxa"/>
          </w:tcPr>
          <w:p w14:paraId="48EAB254" w14:textId="77777777" w:rsidR="00922C9C" w:rsidRDefault="00922C9C">
            <w:pPr>
              <w:pBdr>
                <w:top w:val="nil"/>
                <w:left w:val="nil"/>
                <w:bottom w:val="nil"/>
                <w:right w:val="nil"/>
                <w:between w:val="nil"/>
              </w:pBdr>
              <w:jc w:val="center"/>
            </w:pPr>
          </w:p>
        </w:tc>
      </w:tr>
      <w:tr w:rsidR="00922C9C" w14:paraId="3487EB3E" w14:textId="77777777">
        <w:trPr>
          <w:trHeight w:val="280"/>
        </w:trPr>
        <w:tc>
          <w:tcPr>
            <w:tcW w:w="1248" w:type="dxa"/>
          </w:tcPr>
          <w:p w14:paraId="0D548A7C" w14:textId="77777777" w:rsidR="00922C9C" w:rsidRDefault="00922C9C">
            <w:pPr>
              <w:pBdr>
                <w:top w:val="nil"/>
                <w:left w:val="nil"/>
                <w:bottom w:val="nil"/>
                <w:right w:val="nil"/>
                <w:between w:val="nil"/>
              </w:pBdr>
            </w:pPr>
          </w:p>
        </w:tc>
        <w:tc>
          <w:tcPr>
            <w:tcW w:w="1393" w:type="dxa"/>
          </w:tcPr>
          <w:p w14:paraId="7F516E91" w14:textId="77777777" w:rsidR="00922C9C" w:rsidRDefault="00922C9C">
            <w:pPr>
              <w:pBdr>
                <w:top w:val="nil"/>
                <w:left w:val="nil"/>
                <w:bottom w:val="nil"/>
                <w:right w:val="nil"/>
                <w:between w:val="nil"/>
              </w:pBdr>
            </w:pPr>
          </w:p>
        </w:tc>
        <w:tc>
          <w:tcPr>
            <w:tcW w:w="4385" w:type="dxa"/>
          </w:tcPr>
          <w:p w14:paraId="720BA15D" w14:textId="77777777" w:rsidR="00922C9C" w:rsidRDefault="00922C9C">
            <w:pPr>
              <w:pBdr>
                <w:top w:val="nil"/>
                <w:left w:val="nil"/>
                <w:bottom w:val="nil"/>
                <w:right w:val="nil"/>
                <w:between w:val="nil"/>
              </w:pBdr>
            </w:pPr>
          </w:p>
        </w:tc>
        <w:tc>
          <w:tcPr>
            <w:tcW w:w="2036" w:type="dxa"/>
          </w:tcPr>
          <w:p w14:paraId="433A742E" w14:textId="77777777" w:rsidR="00922C9C" w:rsidRDefault="00922C9C">
            <w:pPr>
              <w:pBdr>
                <w:top w:val="nil"/>
                <w:left w:val="nil"/>
                <w:bottom w:val="nil"/>
                <w:right w:val="nil"/>
                <w:between w:val="nil"/>
              </w:pBdr>
              <w:jc w:val="center"/>
            </w:pPr>
          </w:p>
        </w:tc>
      </w:tr>
      <w:tr w:rsidR="00922C9C" w14:paraId="60B48EAF" w14:textId="77777777">
        <w:trPr>
          <w:trHeight w:val="280"/>
        </w:trPr>
        <w:tc>
          <w:tcPr>
            <w:tcW w:w="1248" w:type="dxa"/>
          </w:tcPr>
          <w:p w14:paraId="5D587DE4" w14:textId="77777777" w:rsidR="00922C9C" w:rsidRDefault="00922C9C">
            <w:pPr>
              <w:pBdr>
                <w:top w:val="nil"/>
                <w:left w:val="nil"/>
                <w:bottom w:val="nil"/>
                <w:right w:val="nil"/>
                <w:between w:val="nil"/>
              </w:pBdr>
            </w:pPr>
          </w:p>
        </w:tc>
        <w:tc>
          <w:tcPr>
            <w:tcW w:w="1393" w:type="dxa"/>
          </w:tcPr>
          <w:p w14:paraId="26E281E6" w14:textId="77777777" w:rsidR="00922C9C" w:rsidRDefault="00922C9C">
            <w:pPr>
              <w:pBdr>
                <w:top w:val="nil"/>
                <w:left w:val="nil"/>
                <w:bottom w:val="nil"/>
                <w:right w:val="nil"/>
                <w:between w:val="nil"/>
              </w:pBdr>
            </w:pPr>
          </w:p>
        </w:tc>
        <w:tc>
          <w:tcPr>
            <w:tcW w:w="4385" w:type="dxa"/>
          </w:tcPr>
          <w:p w14:paraId="5A9E27E0" w14:textId="77777777" w:rsidR="00922C9C" w:rsidRDefault="00922C9C">
            <w:pPr>
              <w:pBdr>
                <w:top w:val="nil"/>
                <w:left w:val="nil"/>
                <w:bottom w:val="nil"/>
                <w:right w:val="nil"/>
                <w:between w:val="nil"/>
              </w:pBdr>
            </w:pPr>
          </w:p>
        </w:tc>
        <w:tc>
          <w:tcPr>
            <w:tcW w:w="2036" w:type="dxa"/>
          </w:tcPr>
          <w:p w14:paraId="006C959E" w14:textId="77777777" w:rsidR="00922C9C" w:rsidRDefault="00922C9C">
            <w:pPr>
              <w:pBdr>
                <w:top w:val="nil"/>
                <w:left w:val="nil"/>
                <w:bottom w:val="nil"/>
                <w:right w:val="nil"/>
                <w:between w:val="nil"/>
              </w:pBdr>
              <w:jc w:val="center"/>
            </w:pPr>
          </w:p>
        </w:tc>
      </w:tr>
    </w:tbl>
    <w:p w14:paraId="09D2C9F0" w14:textId="77777777" w:rsidR="00922C9C" w:rsidRDefault="00AD6EA9">
      <w:pPr>
        <w:pStyle w:val="Heading2"/>
        <w:pBdr>
          <w:top w:val="nil"/>
          <w:left w:val="nil"/>
          <w:bottom w:val="nil"/>
          <w:right w:val="nil"/>
          <w:between w:val="nil"/>
        </w:pBdr>
        <w:rPr>
          <w:rFonts w:ascii="Arial" w:eastAsia="Arial" w:hAnsi="Arial" w:cs="Arial"/>
          <w:sz w:val="20"/>
          <w:szCs w:val="20"/>
        </w:rPr>
      </w:pPr>
      <w:bookmarkStart w:id="289" w:name="_heading=h.4kgg8ps" w:colFirst="0" w:colLast="0"/>
      <w:bookmarkEnd w:id="289"/>
      <w:r>
        <w:rPr>
          <w:rFonts w:ascii="Arial" w:eastAsia="Arial" w:hAnsi="Arial" w:cs="Arial"/>
          <w:sz w:val="20"/>
          <w:szCs w:val="20"/>
        </w:rPr>
        <w:t>Approvals History:</w:t>
      </w:r>
    </w:p>
    <w:p w14:paraId="7699AC83" w14:textId="77777777" w:rsidR="00922C9C" w:rsidRDefault="00AD6EA9">
      <w:pPr>
        <w:pBdr>
          <w:top w:val="nil"/>
          <w:left w:val="nil"/>
          <w:bottom w:val="nil"/>
          <w:right w:val="nil"/>
          <w:between w:val="nil"/>
        </w:pBdr>
      </w:pPr>
      <w:r>
        <w:rPr>
          <w:b/>
        </w:rPr>
        <w:t>This document requires the following approvals:</w:t>
      </w:r>
    </w:p>
    <w:p w14:paraId="007C23DE" w14:textId="77777777" w:rsidR="00922C9C" w:rsidRDefault="00922C9C">
      <w:pPr>
        <w:pBdr>
          <w:top w:val="nil"/>
          <w:left w:val="nil"/>
          <w:bottom w:val="nil"/>
          <w:right w:val="nil"/>
          <w:between w:val="nil"/>
        </w:pBdr>
      </w:pPr>
    </w:p>
    <w:tbl>
      <w:tblPr>
        <w:tblStyle w:val="afc"/>
        <w:tblW w:w="9062"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35"/>
        <w:gridCol w:w="1227"/>
        <w:gridCol w:w="4555"/>
        <w:gridCol w:w="2045"/>
      </w:tblGrid>
      <w:tr w:rsidR="00922C9C" w14:paraId="1194D273" w14:textId="77777777">
        <w:tc>
          <w:tcPr>
            <w:tcW w:w="1235" w:type="dxa"/>
          </w:tcPr>
          <w:p w14:paraId="35789BF2" w14:textId="77777777" w:rsidR="00922C9C" w:rsidRDefault="00AD6EA9">
            <w:pPr>
              <w:pBdr>
                <w:top w:val="nil"/>
                <w:left w:val="nil"/>
                <w:bottom w:val="nil"/>
                <w:right w:val="nil"/>
                <w:between w:val="nil"/>
              </w:pBdr>
              <w:jc w:val="center"/>
              <w:rPr>
                <w:b/>
              </w:rPr>
            </w:pPr>
            <w:r>
              <w:rPr>
                <w:b/>
              </w:rPr>
              <w:t>Name</w:t>
            </w:r>
          </w:p>
        </w:tc>
        <w:tc>
          <w:tcPr>
            <w:tcW w:w="1227" w:type="dxa"/>
          </w:tcPr>
          <w:p w14:paraId="6F035167" w14:textId="77777777" w:rsidR="00922C9C" w:rsidRDefault="00AD6EA9">
            <w:pPr>
              <w:pBdr>
                <w:top w:val="nil"/>
                <w:left w:val="nil"/>
                <w:bottom w:val="nil"/>
                <w:right w:val="nil"/>
                <w:between w:val="nil"/>
              </w:pBdr>
              <w:jc w:val="center"/>
              <w:rPr>
                <w:b/>
              </w:rPr>
            </w:pPr>
            <w:r>
              <w:rPr>
                <w:b/>
              </w:rPr>
              <w:t>Title</w:t>
            </w:r>
          </w:p>
        </w:tc>
        <w:tc>
          <w:tcPr>
            <w:tcW w:w="4555" w:type="dxa"/>
          </w:tcPr>
          <w:p w14:paraId="6D56D473" w14:textId="77777777" w:rsidR="00922C9C" w:rsidRDefault="00AD6EA9">
            <w:pPr>
              <w:pBdr>
                <w:top w:val="nil"/>
                <w:left w:val="nil"/>
                <w:bottom w:val="nil"/>
                <w:right w:val="nil"/>
                <w:between w:val="nil"/>
              </w:pBdr>
              <w:jc w:val="center"/>
              <w:rPr>
                <w:b/>
              </w:rPr>
            </w:pPr>
            <w:r>
              <w:rPr>
                <w:b/>
              </w:rPr>
              <w:t>Date of Issue</w:t>
            </w:r>
          </w:p>
        </w:tc>
        <w:tc>
          <w:tcPr>
            <w:tcW w:w="2045" w:type="dxa"/>
          </w:tcPr>
          <w:p w14:paraId="37213FAE" w14:textId="77777777" w:rsidR="00922C9C" w:rsidRDefault="00AD6EA9">
            <w:pPr>
              <w:pBdr>
                <w:top w:val="nil"/>
                <w:left w:val="nil"/>
                <w:bottom w:val="nil"/>
                <w:right w:val="nil"/>
                <w:between w:val="nil"/>
              </w:pBdr>
              <w:jc w:val="center"/>
              <w:rPr>
                <w:b/>
              </w:rPr>
            </w:pPr>
            <w:r>
              <w:rPr>
                <w:b/>
              </w:rPr>
              <w:t>Version</w:t>
            </w:r>
          </w:p>
        </w:tc>
      </w:tr>
      <w:tr w:rsidR="00922C9C" w14:paraId="2F887A1F" w14:textId="77777777">
        <w:trPr>
          <w:trHeight w:val="280"/>
        </w:trPr>
        <w:tc>
          <w:tcPr>
            <w:tcW w:w="1235" w:type="dxa"/>
          </w:tcPr>
          <w:p w14:paraId="155A5042" w14:textId="77777777" w:rsidR="00922C9C" w:rsidRDefault="00922C9C">
            <w:pPr>
              <w:pBdr>
                <w:top w:val="nil"/>
                <w:left w:val="nil"/>
                <w:bottom w:val="nil"/>
                <w:right w:val="nil"/>
                <w:between w:val="nil"/>
              </w:pBdr>
            </w:pPr>
          </w:p>
        </w:tc>
        <w:tc>
          <w:tcPr>
            <w:tcW w:w="1227" w:type="dxa"/>
          </w:tcPr>
          <w:p w14:paraId="44C5BC95" w14:textId="77777777" w:rsidR="00922C9C" w:rsidRDefault="00922C9C">
            <w:pPr>
              <w:pBdr>
                <w:top w:val="nil"/>
                <w:left w:val="nil"/>
                <w:bottom w:val="nil"/>
                <w:right w:val="nil"/>
                <w:between w:val="nil"/>
              </w:pBdr>
            </w:pPr>
          </w:p>
        </w:tc>
        <w:tc>
          <w:tcPr>
            <w:tcW w:w="4555" w:type="dxa"/>
          </w:tcPr>
          <w:p w14:paraId="70E07A57" w14:textId="77777777" w:rsidR="00922C9C" w:rsidRDefault="00922C9C">
            <w:pPr>
              <w:pBdr>
                <w:top w:val="nil"/>
                <w:left w:val="nil"/>
                <w:bottom w:val="nil"/>
                <w:right w:val="nil"/>
                <w:between w:val="nil"/>
              </w:pBdr>
            </w:pPr>
          </w:p>
        </w:tc>
        <w:tc>
          <w:tcPr>
            <w:tcW w:w="2045" w:type="dxa"/>
          </w:tcPr>
          <w:p w14:paraId="6EC2501E" w14:textId="77777777" w:rsidR="00922C9C" w:rsidRDefault="00922C9C">
            <w:pPr>
              <w:pBdr>
                <w:top w:val="nil"/>
                <w:left w:val="nil"/>
                <w:bottom w:val="nil"/>
                <w:right w:val="nil"/>
                <w:between w:val="nil"/>
              </w:pBdr>
              <w:jc w:val="center"/>
            </w:pPr>
          </w:p>
        </w:tc>
      </w:tr>
      <w:tr w:rsidR="00922C9C" w14:paraId="5C5331A4" w14:textId="77777777">
        <w:trPr>
          <w:trHeight w:val="280"/>
        </w:trPr>
        <w:tc>
          <w:tcPr>
            <w:tcW w:w="1235" w:type="dxa"/>
          </w:tcPr>
          <w:p w14:paraId="21C1CE68" w14:textId="77777777" w:rsidR="00922C9C" w:rsidRDefault="00922C9C">
            <w:pPr>
              <w:pBdr>
                <w:top w:val="nil"/>
                <w:left w:val="nil"/>
                <w:bottom w:val="nil"/>
                <w:right w:val="nil"/>
                <w:between w:val="nil"/>
              </w:pBdr>
            </w:pPr>
          </w:p>
        </w:tc>
        <w:tc>
          <w:tcPr>
            <w:tcW w:w="1227" w:type="dxa"/>
          </w:tcPr>
          <w:p w14:paraId="231828C6" w14:textId="77777777" w:rsidR="00922C9C" w:rsidRDefault="00922C9C">
            <w:pPr>
              <w:pBdr>
                <w:top w:val="nil"/>
                <w:left w:val="nil"/>
                <w:bottom w:val="nil"/>
                <w:right w:val="nil"/>
                <w:between w:val="nil"/>
              </w:pBdr>
            </w:pPr>
          </w:p>
        </w:tc>
        <w:tc>
          <w:tcPr>
            <w:tcW w:w="4555" w:type="dxa"/>
          </w:tcPr>
          <w:p w14:paraId="70E10839" w14:textId="77777777" w:rsidR="00922C9C" w:rsidRDefault="00922C9C">
            <w:pPr>
              <w:pBdr>
                <w:top w:val="nil"/>
                <w:left w:val="nil"/>
                <w:bottom w:val="nil"/>
                <w:right w:val="nil"/>
                <w:between w:val="nil"/>
              </w:pBdr>
            </w:pPr>
          </w:p>
        </w:tc>
        <w:tc>
          <w:tcPr>
            <w:tcW w:w="2045" w:type="dxa"/>
          </w:tcPr>
          <w:p w14:paraId="040559D0" w14:textId="77777777" w:rsidR="00922C9C" w:rsidRDefault="00922C9C">
            <w:pPr>
              <w:pBdr>
                <w:top w:val="nil"/>
                <w:left w:val="nil"/>
                <w:bottom w:val="nil"/>
                <w:right w:val="nil"/>
                <w:between w:val="nil"/>
              </w:pBdr>
              <w:jc w:val="center"/>
            </w:pPr>
          </w:p>
        </w:tc>
      </w:tr>
      <w:tr w:rsidR="00922C9C" w14:paraId="3AE76705" w14:textId="77777777">
        <w:trPr>
          <w:trHeight w:val="280"/>
        </w:trPr>
        <w:tc>
          <w:tcPr>
            <w:tcW w:w="1235" w:type="dxa"/>
          </w:tcPr>
          <w:p w14:paraId="7EA43971" w14:textId="77777777" w:rsidR="00922C9C" w:rsidRDefault="00922C9C">
            <w:pPr>
              <w:pBdr>
                <w:top w:val="nil"/>
                <w:left w:val="nil"/>
                <w:bottom w:val="nil"/>
                <w:right w:val="nil"/>
                <w:between w:val="nil"/>
              </w:pBdr>
            </w:pPr>
          </w:p>
        </w:tc>
        <w:tc>
          <w:tcPr>
            <w:tcW w:w="1227" w:type="dxa"/>
          </w:tcPr>
          <w:p w14:paraId="7D3C8E39" w14:textId="77777777" w:rsidR="00922C9C" w:rsidRDefault="00922C9C">
            <w:pPr>
              <w:pBdr>
                <w:top w:val="nil"/>
                <w:left w:val="nil"/>
                <w:bottom w:val="nil"/>
                <w:right w:val="nil"/>
                <w:between w:val="nil"/>
              </w:pBdr>
            </w:pPr>
          </w:p>
        </w:tc>
        <w:tc>
          <w:tcPr>
            <w:tcW w:w="4555" w:type="dxa"/>
          </w:tcPr>
          <w:p w14:paraId="17290962" w14:textId="77777777" w:rsidR="00922C9C" w:rsidRDefault="00922C9C">
            <w:pPr>
              <w:pBdr>
                <w:top w:val="nil"/>
                <w:left w:val="nil"/>
                <w:bottom w:val="nil"/>
                <w:right w:val="nil"/>
                <w:between w:val="nil"/>
              </w:pBdr>
            </w:pPr>
          </w:p>
        </w:tc>
        <w:tc>
          <w:tcPr>
            <w:tcW w:w="2045" w:type="dxa"/>
          </w:tcPr>
          <w:p w14:paraId="1C59C501" w14:textId="77777777" w:rsidR="00922C9C" w:rsidRDefault="00922C9C">
            <w:pPr>
              <w:pBdr>
                <w:top w:val="nil"/>
                <w:left w:val="nil"/>
                <w:bottom w:val="nil"/>
                <w:right w:val="nil"/>
                <w:between w:val="nil"/>
              </w:pBdr>
              <w:jc w:val="center"/>
            </w:pPr>
          </w:p>
        </w:tc>
      </w:tr>
    </w:tbl>
    <w:p w14:paraId="5A67F25F" w14:textId="77777777" w:rsidR="00922C9C" w:rsidRDefault="00AD6EA9">
      <w:pPr>
        <w:pStyle w:val="Heading2"/>
        <w:pBdr>
          <w:top w:val="nil"/>
          <w:left w:val="nil"/>
          <w:bottom w:val="nil"/>
          <w:right w:val="nil"/>
          <w:between w:val="nil"/>
        </w:pBdr>
        <w:rPr>
          <w:rFonts w:ascii="Arial" w:eastAsia="Arial" w:hAnsi="Arial" w:cs="Arial"/>
          <w:sz w:val="20"/>
          <w:szCs w:val="20"/>
        </w:rPr>
      </w:pPr>
      <w:bookmarkStart w:id="290" w:name="_heading=h.2zlqixl" w:colFirst="0" w:colLast="0"/>
      <w:bookmarkEnd w:id="290"/>
      <w:r>
        <w:rPr>
          <w:rFonts w:ascii="Arial" w:eastAsia="Arial" w:hAnsi="Arial" w:cs="Arial"/>
          <w:sz w:val="20"/>
          <w:szCs w:val="20"/>
        </w:rPr>
        <w:t>Distribution:</w:t>
      </w:r>
    </w:p>
    <w:p w14:paraId="60CA1242" w14:textId="77777777" w:rsidR="00922C9C" w:rsidRDefault="00AD6EA9">
      <w:pPr>
        <w:pBdr>
          <w:top w:val="nil"/>
          <w:left w:val="nil"/>
          <w:bottom w:val="nil"/>
          <w:right w:val="nil"/>
          <w:between w:val="nil"/>
        </w:pBdr>
        <w:rPr>
          <w:b/>
        </w:rPr>
      </w:pPr>
      <w:r>
        <w:rPr>
          <w:b/>
        </w:rPr>
        <w:t>This document has been distributed to::</w:t>
      </w:r>
    </w:p>
    <w:p w14:paraId="432B4F75" w14:textId="77777777" w:rsidR="00922C9C" w:rsidRDefault="00922C9C">
      <w:pPr>
        <w:pBdr>
          <w:top w:val="nil"/>
          <w:left w:val="nil"/>
          <w:bottom w:val="nil"/>
          <w:right w:val="nil"/>
          <w:between w:val="nil"/>
        </w:pBdr>
      </w:pPr>
    </w:p>
    <w:tbl>
      <w:tblPr>
        <w:tblStyle w:val="afd"/>
        <w:tblW w:w="9062"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35"/>
        <w:gridCol w:w="1227"/>
        <w:gridCol w:w="4555"/>
        <w:gridCol w:w="2045"/>
      </w:tblGrid>
      <w:tr w:rsidR="00922C9C" w14:paraId="7D3DFFD6" w14:textId="77777777">
        <w:tc>
          <w:tcPr>
            <w:tcW w:w="1235" w:type="dxa"/>
          </w:tcPr>
          <w:p w14:paraId="6F942167" w14:textId="77777777" w:rsidR="00922C9C" w:rsidRDefault="00AD6EA9">
            <w:pPr>
              <w:pBdr>
                <w:top w:val="nil"/>
                <w:left w:val="nil"/>
                <w:bottom w:val="nil"/>
                <w:right w:val="nil"/>
                <w:between w:val="nil"/>
              </w:pBdr>
              <w:jc w:val="center"/>
              <w:rPr>
                <w:b/>
              </w:rPr>
            </w:pPr>
            <w:r>
              <w:rPr>
                <w:b/>
              </w:rPr>
              <w:t>Name</w:t>
            </w:r>
          </w:p>
        </w:tc>
        <w:tc>
          <w:tcPr>
            <w:tcW w:w="1227" w:type="dxa"/>
          </w:tcPr>
          <w:p w14:paraId="20D26DD2" w14:textId="77777777" w:rsidR="00922C9C" w:rsidRDefault="00AD6EA9">
            <w:pPr>
              <w:pBdr>
                <w:top w:val="nil"/>
                <w:left w:val="nil"/>
                <w:bottom w:val="nil"/>
                <w:right w:val="nil"/>
                <w:between w:val="nil"/>
              </w:pBdr>
              <w:jc w:val="center"/>
              <w:rPr>
                <w:b/>
              </w:rPr>
            </w:pPr>
            <w:r>
              <w:rPr>
                <w:b/>
              </w:rPr>
              <w:t>Title</w:t>
            </w:r>
          </w:p>
        </w:tc>
        <w:tc>
          <w:tcPr>
            <w:tcW w:w="4555" w:type="dxa"/>
          </w:tcPr>
          <w:p w14:paraId="43CBDF70" w14:textId="77777777" w:rsidR="00922C9C" w:rsidRDefault="00AD6EA9">
            <w:pPr>
              <w:pBdr>
                <w:top w:val="nil"/>
                <w:left w:val="nil"/>
                <w:bottom w:val="nil"/>
                <w:right w:val="nil"/>
                <w:between w:val="nil"/>
              </w:pBdr>
              <w:jc w:val="center"/>
              <w:rPr>
                <w:b/>
              </w:rPr>
            </w:pPr>
            <w:r>
              <w:rPr>
                <w:b/>
              </w:rPr>
              <w:t>Date of Issue</w:t>
            </w:r>
          </w:p>
        </w:tc>
        <w:tc>
          <w:tcPr>
            <w:tcW w:w="2045" w:type="dxa"/>
          </w:tcPr>
          <w:p w14:paraId="7F47B6D5" w14:textId="77777777" w:rsidR="00922C9C" w:rsidRDefault="00AD6EA9">
            <w:pPr>
              <w:pBdr>
                <w:top w:val="nil"/>
                <w:left w:val="nil"/>
                <w:bottom w:val="nil"/>
                <w:right w:val="nil"/>
                <w:between w:val="nil"/>
              </w:pBdr>
              <w:jc w:val="center"/>
              <w:rPr>
                <w:b/>
              </w:rPr>
            </w:pPr>
            <w:r>
              <w:rPr>
                <w:b/>
              </w:rPr>
              <w:t>Version</w:t>
            </w:r>
          </w:p>
        </w:tc>
      </w:tr>
      <w:tr w:rsidR="00922C9C" w14:paraId="7D196DAD" w14:textId="77777777">
        <w:trPr>
          <w:trHeight w:val="280"/>
        </w:trPr>
        <w:tc>
          <w:tcPr>
            <w:tcW w:w="1235" w:type="dxa"/>
          </w:tcPr>
          <w:p w14:paraId="4E8CBBB0" w14:textId="77777777" w:rsidR="00922C9C" w:rsidRDefault="00922C9C">
            <w:pPr>
              <w:pBdr>
                <w:top w:val="nil"/>
                <w:left w:val="nil"/>
                <w:bottom w:val="nil"/>
                <w:right w:val="nil"/>
                <w:between w:val="nil"/>
              </w:pBdr>
            </w:pPr>
          </w:p>
        </w:tc>
        <w:tc>
          <w:tcPr>
            <w:tcW w:w="1227" w:type="dxa"/>
          </w:tcPr>
          <w:p w14:paraId="08092E06" w14:textId="77777777" w:rsidR="00922C9C" w:rsidRDefault="00922C9C">
            <w:pPr>
              <w:pBdr>
                <w:top w:val="nil"/>
                <w:left w:val="nil"/>
                <w:bottom w:val="nil"/>
                <w:right w:val="nil"/>
                <w:between w:val="nil"/>
              </w:pBdr>
            </w:pPr>
          </w:p>
        </w:tc>
        <w:tc>
          <w:tcPr>
            <w:tcW w:w="4555" w:type="dxa"/>
          </w:tcPr>
          <w:p w14:paraId="633762E9" w14:textId="77777777" w:rsidR="00922C9C" w:rsidRDefault="00922C9C">
            <w:pPr>
              <w:pBdr>
                <w:top w:val="nil"/>
                <w:left w:val="nil"/>
                <w:bottom w:val="nil"/>
                <w:right w:val="nil"/>
                <w:between w:val="nil"/>
              </w:pBdr>
            </w:pPr>
          </w:p>
        </w:tc>
        <w:tc>
          <w:tcPr>
            <w:tcW w:w="2045" w:type="dxa"/>
          </w:tcPr>
          <w:p w14:paraId="5EDA7077" w14:textId="77777777" w:rsidR="00922C9C" w:rsidRDefault="00922C9C">
            <w:pPr>
              <w:pBdr>
                <w:top w:val="nil"/>
                <w:left w:val="nil"/>
                <w:bottom w:val="nil"/>
                <w:right w:val="nil"/>
                <w:between w:val="nil"/>
              </w:pBdr>
              <w:jc w:val="center"/>
            </w:pPr>
          </w:p>
        </w:tc>
      </w:tr>
      <w:tr w:rsidR="00922C9C" w14:paraId="291777A1" w14:textId="77777777">
        <w:trPr>
          <w:trHeight w:val="280"/>
        </w:trPr>
        <w:tc>
          <w:tcPr>
            <w:tcW w:w="1235" w:type="dxa"/>
          </w:tcPr>
          <w:p w14:paraId="53918DFE" w14:textId="77777777" w:rsidR="00922C9C" w:rsidRDefault="00922C9C">
            <w:pPr>
              <w:pBdr>
                <w:top w:val="nil"/>
                <w:left w:val="nil"/>
                <w:bottom w:val="nil"/>
                <w:right w:val="nil"/>
                <w:between w:val="nil"/>
              </w:pBdr>
            </w:pPr>
          </w:p>
        </w:tc>
        <w:tc>
          <w:tcPr>
            <w:tcW w:w="1227" w:type="dxa"/>
          </w:tcPr>
          <w:p w14:paraId="120124C4" w14:textId="77777777" w:rsidR="00922C9C" w:rsidRDefault="00922C9C">
            <w:pPr>
              <w:pBdr>
                <w:top w:val="nil"/>
                <w:left w:val="nil"/>
                <w:bottom w:val="nil"/>
                <w:right w:val="nil"/>
                <w:between w:val="nil"/>
              </w:pBdr>
            </w:pPr>
          </w:p>
        </w:tc>
        <w:tc>
          <w:tcPr>
            <w:tcW w:w="4555" w:type="dxa"/>
          </w:tcPr>
          <w:p w14:paraId="50EC1E5C" w14:textId="77777777" w:rsidR="00922C9C" w:rsidRDefault="00922C9C">
            <w:pPr>
              <w:pBdr>
                <w:top w:val="nil"/>
                <w:left w:val="nil"/>
                <w:bottom w:val="nil"/>
                <w:right w:val="nil"/>
                <w:between w:val="nil"/>
              </w:pBdr>
            </w:pPr>
          </w:p>
        </w:tc>
        <w:tc>
          <w:tcPr>
            <w:tcW w:w="2045" w:type="dxa"/>
          </w:tcPr>
          <w:p w14:paraId="0D55A13E" w14:textId="77777777" w:rsidR="00922C9C" w:rsidRDefault="00922C9C">
            <w:pPr>
              <w:pBdr>
                <w:top w:val="nil"/>
                <w:left w:val="nil"/>
                <w:bottom w:val="nil"/>
                <w:right w:val="nil"/>
                <w:between w:val="nil"/>
              </w:pBdr>
              <w:jc w:val="center"/>
            </w:pPr>
          </w:p>
        </w:tc>
      </w:tr>
      <w:tr w:rsidR="00922C9C" w14:paraId="06731138" w14:textId="77777777">
        <w:trPr>
          <w:trHeight w:val="280"/>
        </w:trPr>
        <w:tc>
          <w:tcPr>
            <w:tcW w:w="1235" w:type="dxa"/>
          </w:tcPr>
          <w:p w14:paraId="0455267F" w14:textId="77777777" w:rsidR="00922C9C" w:rsidRDefault="00922C9C">
            <w:pPr>
              <w:pBdr>
                <w:top w:val="nil"/>
                <w:left w:val="nil"/>
                <w:bottom w:val="nil"/>
                <w:right w:val="nil"/>
                <w:between w:val="nil"/>
              </w:pBdr>
            </w:pPr>
          </w:p>
        </w:tc>
        <w:tc>
          <w:tcPr>
            <w:tcW w:w="1227" w:type="dxa"/>
          </w:tcPr>
          <w:p w14:paraId="51B282CB" w14:textId="77777777" w:rsidR="00922C9C" w:rsidRDefault="00922C9C">
            <w:pPr>
              <w:pBdr>
                <w:top w:val="nil"/>
                <w:left w:val="nil"/>
                <w:bottom w:val="nil"/>
                <w:right w:val="nil"/>
                <w:between w:val="nil"/>
              </w:pBdr>
            </w:pPr>
          </w:p>
        </w:tc>
        <w:tc>
          <w:tcPr>
            <w:tcW w:w="4555" w:type="dxa"/>
          </w:tcPr>
          <w:p w14:paraId="4850897A" w14:textId="77777777" w:rsidR="00922C9C" w:rsidRDefault="00922C9C">
            <w:pPr>
              <w:pBdr>
                <w:top w:val="nil"/>
                <w:left w:val="nil"/>
                <w:bottom w:val="nil"/>
                <w:right w:val="nil"/>
                <w:between w:val="nil"/>
              </w:pBdr>
            </w:pPr>
          </w:p>
        </w:tc>
        <w:tc>
          <w:tcPr>
            <w:tcW w:w="2045" w:type="dxa"/>
          </w:tcPr>
          <w:p w14:paraId="54B6DE18" w14:textId="77777777" w:rsidR="00922C9C" w:rsidRDefault="00922C9C">
            <w:pPr>
              <w:pBdr>
                <w:top w:val="nil"/>
                <w:left w:val="nil"/>
                <w:bottom w:val="nil"/>
                <w:right w:val="nil"/>
                <w:between w:val="nil"/>
              </w:pBdr>
              <w:jc w:val="center"/>
            </w:pPr>
          </w:p>
        </w:tc>
      </w:tr>
    </w:tbl>
    <w:p w14:paraId="0768444C" w14:textId="77777777" w:rsidR="00922C9C" w:rsidRDefault="00922C9C">
      <w:pPr>
        <w:widowControl w:val="0"/>
        <w:pBdr>
          <w:top w:val="nil"/>
          <w:left w:val="nil"/>
          <w:bottom w:val="nil"/>
          <w:right w:val="nil"/>
          <w:between w:val="nil"/>
        </w:pBdr>
        <w:spacing w:line="288" w:lineRule="auto"/>
        <w:rPr>
          <w:color w:val="000000"/>
        </w:rPr>
      </w:pPr>
    </w:p>
    <w:p w14:paraId="4610DEDE" w14:textId="77777777" w:rsidR="00922C9C" w:rsidRDefault="00922C9C">
      <w:pPr>
        <w:widowControl w:val="0"/>
        <w:pBdr>
          <w:top w:val="nil"/>
          <w:left w:val="nil"/>
          <w:bottom w:val="nil"/>
          <w:right w:val="nil"/>
          <w:between w:val="nil"/>
        </w:pBdr>
        <w:spacing w:line="288" w:lineRule="auto"/>
        <w:rPr>
          <w:color w:val="000000"/>
        </w:rPr>
      </w:pPr>
    </w:p>
    <w:p w14:paraId="1042BA86" w14:textId="77777777" w:rsidR="00922C9C" w:rsidRDefault="00AD6EA9">
      <w:pPr>
        <w:widowControl w:val="0"/>
        <w:pBdr>
          <w:top w:val="nil"/>
          <w:left w:val="nil"/>
          <w:bottom w:val="nil"/>
          <w:right w:val="nil"/>
          <w:between w:val="nil"/>
        </w:pBdr>
        <w:spacing w:line="288" w:lineRule="auto"/>
        <w:rPr>
          <w:b/>
          <w:color w:val="000000"/>
        </w:rPr>
      </w:pPr>
      <w:r>
        <w:rPr>
          <w:b/>
          <w:color w:val="000000"/>
        </w:rPr>
        <w:t xml:space="preserve">1. </w:t>
      </w:r>
      <w:r>
        <w:rPr>
          <w:b/>
          <w:color w:val="000000"/>
        </w:rPr>
        <w:tab/>
        <w:t>Policy Statements and Purpose of this Information Exchange Agreement</w:t>
      </w:r>
    </w:p>
    <w:p w14:paraId="6AFA7248" w14:textId="77777777" w:rsidR="00922C9C" w:rsidRDefault="00922C9C">
      <w:pPr>
        <w:widowControl w:val="0"/>
        <w:pBdr>
          <w:top w:val="nil"/>
          <w:left w:val="nil"/>
          <w:bottom w:val="nil"/>
          <w:right w:val="nil"/>
          <w:between w:val="nil"/>
        </w:pBdr>
        <w:spacing w:line="288" w:lineRule="auto"/>
        <w:rPr>
          <w:b/>
          <w:color w:val="000000"/>
        </w:rPr>
      </w:pPr>
    </w:p>
    <w:p w14:paraId="24FF1890" w14:textId="77777777" w:rsidR="00922C9C" w:rsidRDefault="00AD6EA9">
      <w:pPr>
        <w:widowControl w:val="0"/>
        <w:pBdr>
          <w:top w:val="nil"/>
          <w:left w:val="nil"/>
          <w:bottom w:val="nil"/>
          <w:right w:val="nil"/>
          <w:between w:val="nil"/>
        </w:pBdr>
        <w:spacing w:line="288" w:lineRule="auto"/>
        <w:rPr>
          <w:color w:val="000000"/>
        </w:rPr>
      </w:pPr>
      <w:r>
        <w:rPr>
          <w:color w:val="000000"/>
        </w:rPr>
        <w:t>The purpose of this information exchange agreement is to [enter the requirement, parties and business drivers etc]</w:t>
      </w:r>
    </w:p>
    <w:p w14:paraId="695E0F12" w14:textId="77777777" w:rsidR="00922C9C" w:rsidRDefault="00922C9C">
      <w:pPr>
        <w:widowControl w:val="0"/>
        <w:pBdr>
          <w:top w:val="nil"/>
          <w:left w:val="nil"/>
          <w:bottom w:val="nil"/>
          <w:right w:val="nil"/>
          <w:between w:val="nil"/>
        </w:pBdr>
        <w:spacing w:line="288" w:lineRule="auto"/>
        <w:rPr>
          <w:b/>
          <w:color w:val="000000"/>
        </w:rPr>
      </w:pPr>
    </w:p>
    <w:p w14:paraId="58751FAC" w14:textId="77777777" w:rsidR="00922C9C" w:rsidRDefault="00AD6EA9">
      <w:pPr>
        <w:widowControl w:val="0"/>
        <w:pBdr>
          <w:top w:val="nil"/>
          <w:left w:val="nil"/>
          <w:bottom w:val="nil"/>
          <w:right w:val="nil"/>
          <w:between w:val="nil"/>
        </w:pBdr>
        <w:spacing w:line="288" w:lineRule="auto"/>
        <w:rPr>
          <w:b/>
          <w:color w:val="000000"/>
        </w:rPr>
      </w:pPr>
      <w:r>
        <w:rPr>
          <w:b/>
          <w:color w:val="000000"/>
        </w:rPr>
        <w:t>2.</w:t>
      </w:r>
      <w:r>
        <w:rPr>
          <w:b/>
          <w:color w:val="000000"/>
        </w:rPr>
        <w:tab/>
        <w:t>Data</w:t>
      </w:r>
    </w:p>
    <w:p w14:paraId="204CE62C" w14:textId="77777777" w:rsidR="00922C9C" w:rsidRDefault="00922C9C">
      <w:pPr>
        <w:widowControl w:val="0"/>
        <w:pBdr>
          <w:top w:val="nil"/>
          <w:left w:val="nil"/>
          <w:bottom w:val="nil"/>
          <w:right w:val="nil"/>
          <w:between w:val="nil"/>
        </w:pBdr>
        <w:spacing w:line="288" w:lineRule="auto"/>
        <w:rPr>
          <w:b/>
          <w:color w:val="000000"/>
        </w:rPr>
      </w:pPr>
    </w:p>
    <w:p w14:paraId="4126F3E9" w14:textId="77777777" w:rsidR="00922C9C" w:rsidRDefault="00AD6EA9">
      <w:pPr>
        <w:widowControl w:val="0"/>
        <w:pBdr>
          <w:top w:val="nil"/>
          <w:left w:val="nil"/>
          <w:bottom w:val="nil"/>
          <w:right w:val="nil"/>
          <w:between w:val="nil"/>
        </w:pBdr>
        <w:spacing w:line="288" w:lineRule="auto"/>
        <w:rPr>
          <w:b/>
          <w:color w:val="000000"/>
        </w:rPr>
      </w:pPr>
      <w:r>
        <w:rPr>
          <w:b/>
          <w:color w:val="000000"/>
        </w:rPr>
        <w:t>2.1</w:t>
      </w:r>
      <w:r>
        <w:rPr>
          <w:b/>
          <w:color w:val="000000"/>
        </w:rPr>
        <w:tab/>
        <w:t>What data is it necessary to exchange?</w:t>
      </w:r>
    </w:p>
    <w:p w14:paraId="0E6807E4" w14:textId="77777777" w:rsidR="00922C9C" w:rsidRDefault="00922C9C">
      <w:pPr>
        <w:widowControl w:val="0"/>
        <w:pBdr>
          <w:top w:val="nil"/>
          <w:left w:val="nil"/>
          <w:bottom w:val="nil"/>
          <w:right w:val="nil"/>
          <w:between w:val="nil"/>
        </w:pBdr>
        <w:spacing w:line="288" w:lineRule="auto"/>
        <w:rPr>
          <w:b/>
          <w:color w:val="000000"/>
        </w:rPr>
      </w:pPr>
    </w:p>
    <w:p w14:paraId="48036BED" w14:textId="77777777" w:rsidR="00922C9C" w:rsidRDefault="00AD6EA9">
      <w:pPr>
        <w:widowControl w:val="0"/>
        <w:pBdr>
          <w:top w:val="nil"/>
          <w:left w:val="nil"/>
          <w:bottom w:val="nil"/>
          <w:right w:val="nil"/>
          <w:between w:val="nil"/>
        </w:pBdr>
        <w:spacing w:line="288" w:lineRule="auto"/>
        <w:ind w:left="720"/>
        <w:rPr>
          <w:color w:val="000000"/>
        </w:rPr>
      </w:pPr>
      <w:r>
        <w:rPr>
          <w:color w:val="000000"/>
        </w:rPr>
        <w:t>[Outline here a high level overview of the data that is to be exchanged and then using the table below enter details of the individual data items]</w:t>
      </w:r>
    </w:p>
    <w:p w14:paraId="4650427B" w14:textId="77777777" w:rsidR="00922C9C" w:rsidRDefault="00AD6EA9">
      <w:pPr>
        <w:widowControl w:val="0"/>
        <w:pBdr>
          <w:top w:val="nil"/>
          <w:left w:val="nil"/>
          <w:bottom w:val="nil"/>
          <w:right w:val="nil"/>
          <w:between w:val="nil"/>
        </w:pBdr>
        <w:spacing w:line="288" w:lineRule="auto"/>
        <w:rPr>
          <w:color w:val="000000"/>
        </w:rPr>
      </w:pPr>
      <w:r>
        <w:rPr>
          <w:color w:val="000000"/>
        </w:rPr>
        <w:t xml:space="preserve"> </w:t>
      </w:r>
    </w:p>
    <w:tbl>
      <w:tblPr>
        <w:tblStyle w:val="afe"/>
        <w:tblW w:w="9102" w:type="dxa"/>
        <w:tblLayout w:type="fixed"/>
        <w:tblLook w:val="0000" w:firstRow="0" w:lastRow="0" w:firstColumn="0" w:lastColumn="0" w:noHBand="0" w:noVBand="0"/>
      </w:tblPr>
      <w:tblGrid>
        <w:gridCol w:w="2298"/>
        <w:gridCol w:w="2267"/>
        <w:gridCol w:w="1417"/>
        <w:gridCol w:w="1560"/>
        <w:gridCol w:w="1560"/>
      </w:tblGrid>
      <w:tr w:rsidR="00922C9C" w14:paraId="37DB871D" w14:textId="77777777">
        <w:trPr>
          <w:trHeight w:val="300"/>
        </w:trPr>
        <w:tc>
          <w:tcPr>
            <w:tcW w:w="2298" w:type="dxa"/>
            <w:tcBorders>
              <w:top w:val="single" w:sz="6" w:space="0" w:color="000000"/>
              <w:left w:val="single" w:sz="6" w:space="0" w:color="000000"/>
              <w:bottom w:val="single" w:sz="6" w:space="0" w:color="000000"/>
              <w:right w:val="single" w:sz="6" w:space="0" w:color="000000"/>
            </w:tcBorders>
          </w:tcPr>
          <w:p w14:paraId="10134B4B" w14:textId="77777777" w:rsidR="00922C9C" w:rsidRDefault="00AD6EA9">
            <w:pPr>
              <w:widowControl w:val="0"/>
              <w:pBdr>
                <w:top w:val="nil"/>
                <w:left w:val="nil"/>
                <w:bottom w:val="nil"/>
                <w:right w:val="nil"/>
                <w:between w:val="nil"/>
              </w:pBdr>
              <w:spacing w:line="288" w:lineRule="auto"/>
              <w:rPr>
                <w:b/>
                <w:color w:val="000000"/>
              </w:rPr>
            </w:pPr>
            <w:r>
              <w:rPr>
                <w:b/>
                <w:color w:val="000000"/>
              </w:rPr>
              <w:t>Data Item</w:t>
            </w:r>
          </w:p>
        </w:tc>
        <w:tc>
          <w:tcPr>
            <w:tcW w:w="2267" w:type="dxa"/>
            <w:tcBorders>
              <w:top w:val="single" w:sz="6" w:space="0" w:color="000000"/>
              <w:left w:val="single" w:sz="6" w:space="0" w:color="000000"/>
              <w:bottom w:val="single" w:sz="6" w:space="0" w:color="000000"/>
              <w:right w:val="single" w:sz="6" w:space="0" w:color="000000"/>
            </w:tcBorders>
          </w:tcPr>
          <w:p w14:paraId="4F3C3138" w14:textId="77777777" w:rsidR="00922C9C" w:rsidRDefault="00AD6EA9">
            <w:pPr>
              <w:widowControl w:val="0"/>
              <w:pBdr>
                <w:top w:val="nil"/>
                <w:left w:val="nil"/>
                <w:bottom w:val="nil"/>
                <w:right w:val="nil"/>
                <w:between w:val="nil"/>
              </w:pBdr>
              <w:spacing w:line="288" w:lineRule="auto"/>
              <w:rPr>
                <w:b/>
                <w:color w:val="000000"/>
              </w:rPr>
            </w:pPr>
            <w:r>
              <w:rPr>
                <w:b/>
                <w:color w:val="000000"/>
              </w:rPr>
              <w:t>Purpose of the Data Exchange</w:t>
            </w:r>
          </w:p>
        </w:tc>
        <w:tc>
          <w:tcPr>
            <w:tcW w:w="1417" w:type="dxa"/>
            <w:tcBorders>
              <w:top w:val="single" w:sz="6" w:space="0" w:color="000000"/>
              <w:left w:val="single" w:sz="6" w:space="0" w:color="000000"/>
              <w:bottom w:val="single" w:sz="6" w:space="0" w:color="000000"/>
              <w:right w:val="single" w:sz="6" w:space="0" w:color="000000"/>
            </w:tcBorders>
          </w:tcPr>
          <w:p w14:paraId="53391B4B" w14:textId="77777777" w:rsidR="00922C9C" w:rsidRDefault="00AD6EA9">
            <w:pPr>
              <w:widowControl w:val="0"/>
              <w:pBdr>
                <w:top w:val="nil"/>
                <w:left w:val="nil"/>
                <w:bottom w:val="nil"/>
                <w:right w:val="nil"/>
                <w:between w:val="nil"/>
              </w:pBdr>
              <w:spacing w:line="288" w:lineRule="auto"/>
              <w:rPr>
                <w:b/>
                <w:color w:val="000000"/>
                <w:highlight w:val="yellow"/>
              </w:rPr>
            </w:pPr>
            <w:r>
              <w:rPr>
                <w:b/>
                <w:color w:val="000000"/>
              </w:rPr>
              <w:t>Frequency of Sharing</w:t>
            </w:r>
          </w:p>
        </w:tc>
        <w:tc>
          <w:tcPr>
            <w:tcW w:w="1560" w:type="dxa"/>
            <w:tcBorders>
              <w:top w:val="single" w:sz="6" w:space="0" w:color="000000"/>
              <w:left w:val="single" w:sz="6" w:space="0" w:color="000000"/>
              <w:bottom w:val="single" w:sz="6" w:space="0" w:color="000000"/>
              <w:right w:val="single" w:sz="6" w:space="0" w:color="000000"/>
            </w:tcBorders>
          </w:tcPr>
          <w:p w14:paraId="50D8DFF1" w14:textId="77777777" w:rsidR="00922C9C" w:rsidRDefault="00AD6EA9">
            <w:pPr>
              <w:widowControl w:val="0"/>
              <w:pBdr>
                <w:top w:val="nil"/>
                <w:left w:val="nil"/>
                <w:bottom w:val="nil"/>
                <w:right w:val="nil"/>
                <w:between w:val="nil"/>
              </w:pBdr>
              <w:spacing w:line="288" w:lineRule="auto"/>
              <w:rPr>
                <w:b/>
                <w:color w:val="000000"/>
              </w:rPr>
            </w:pPr>
            <w:r>
              <w:rPr>
                <w:b/>
                <w:color w:val="000000"/>
              </w:rPr>
              <w:t>How will information be exchanged</w:t>
            </w:r>
          </w:p>
        </w:tc>
        <w:tc>
          <w:tcPr>
            <w:tcW w:w="1560" w:type="dxa"/>
            <w:tcBorders>
              <w:top w:val="single" w:sz="6" w:space="0" w:color="000000"/>
              <w:left w:val="single" w:sz="6" w:space="0" w:color="000000"/>
              <w:bottom w:val="single" w:sz="6" w:space="0" w:color="000000"/>
              <w:right w:val="single" w:sz="6" w:space="0" w:color="000000"/>
            </w:tcBorders>
          </w:tcPr>
          <w:p w14:paraId="2B13F645" w14:textId="77777777" w:rsidR="00922C9C" w:rsidRDefault="00AD6EA9">
            <w:pPr>
              <w:widowControl w:val="0"/>
              <w:pBdr>
                <w:top w:val="nil"/>
                <w:left w:val="nil"/>
                <w:bottom w:val="nil"/>
                <w:right w:val="nil"/>
                <w:between w:val="nil"/>
              </w:pBdr>
              <w:spacing w:line="288" w:lineRule="auto"/>
              <w:rPr>
                <w:b/>
                <w:color w:val="000000"/>
              </w:rPr>
            </w:pPr>
            <w:r>
              <w:rPr>
                <w:b/>
                <w:color w:val="000000"/>
              </w:rPr>
              <w:t>How long will data be held for</w:t>
            </w:r>
          </w:p>
        </w:tc>
      </w:tr>
      <w:tr w:rsidR="00922C9C" w14:paraId="25C6BD1E" w14:textId="77777777">
        <w:trPr>
          <w:trHeight w:val="300"/>
        </w:trPr>
        <w:tc>
          <w:tcPr>
            <w:tcW w:w="2298" w:type="dxa"/>
            <w:tcBorders>
              <w:top w:val="single" w:sz="6" w:space="0" w:color="000000"/>
              <w:left w:val="single" w:sz="6" w:space="0" w:color="000000"/>
              <w:bottom w:val="single" w:sz="6" w:space="0" w:color="000000"/>
              <w:right w:val="single" w:sz="6" w:space="0" w:color="000000"/>
            </w:tcBorders>
          </w:tcPr>
          <w:p w14:paraId="7BDB3966" w14:textId="77777777" w:rsidR="00922C9C" w:rsidRDefault="00922C9C">
            <w:pPr>
              <w:widowControl w:val="0"/>
              <w:pBdr>
                <w:top w:val="nil"/>
                <w:left w:val="nil"/>
                <w:bottom w:val="nil"/>
                <w:right w:val="nil"/>
                <w:between w:val="nil"/>
              </w:pBdr>
              <w:spacing w:line="288" w:lineRule="auto"/>
              <w:rPr>
                <w:color w:val="000000"/>
              </w:rPr>
            </w:pPr>
          </w:p>
        </w:tc>
        <w:tc>
          <w:tcPr>
            <w:tcW w:w="2267" w:type="dxa"/>
            <w:tcBorders>
              <w:top w:val="single" w:sz="6" w:space="0" w:color="000000"/>
              <w:left w:val="single" w:sz="6" w:space="0" w:color="000000"/>
              <w:bottom w:val="single" w:sz="6" w:space="0" w:color="000000"/>
              <w:right w:val="single" w:sz="6" w:space="0" w:color="000000"/>
            </w:tcBorders>
          </w:tcPr>
          <w:p w14:paraId="24360467" w14:textId="77777777" w:rsidR="00922C9C" w:rsidRDefault="00922C9C">
            <w:pPr>
              <w:widowControl w:val="0"/>
              <w:pBdr>
                <w:top w:val="nil"/>
                <w:left w:val="nil"/>
                <w:bottom w:val="nil"/>
                <w:right w:val="nil"/>
                <w:between w:val="nil"/>
              </w:pBdr>
              <w:spacing w:line="288" w:lineRule="auto"/>
              <w:rPr>
                <w:color w:val="000000"/>
              </w:rPr>
            </w:pPr>
          </w:p>
        </w:tc>
        <w:tc>
          <w:tcPr>
            <w:tcW w:w="1417" w:type="dxa"/>
            <w:tcBorders>
              <w:top w:val="single" w:sz="6" w:space="0" w:color="000000"/>
              <w:left w:val="single" w:sz="6" w:space="0" w:color="000000"/>
              <w:bottom w:val="single" w:sz="6" w:space="0" w:color="000000"/>
              <w:right w:val="single" w:sz="6" w:space="0" w:color="000000"/>
            </w:tcBorders>
          </w:tcPr>
          <w:p w14:paraId="4753B11E" w14:textId="77777777" w:rsidR="00922C9C" w:rsidRDefault="00922C9C">
            <w:pPr>
              <w:widowControl w:val="0"/>
              <w:pBdr>
                <w:top w:val="nil"/>
                <w:left w:val="nil"/>
                <w:bottom w:val="nil"/>
                <w:right w:val="nil"/>
                <w:between w:val="nil"/>
              </w:pBdr>
              <w:spacing w:line="288" w:lineRule="auto"/>
              <w:rPr>
                <w:color w:val="000000"/>
              </w:rPr>
            </w:pPr>
          </w:p>
        </w:tc>
        <w:tc>
          <w:tcPr>
            <w:tcW w:w="1560" w:type="dxa"/>
            <w:tcBorders>
              <w:top w:val="single" w:sz="6" w:space="0" w:color="000000"/>
              <w:left w:val="single" w:sz="6" w:space="0" w:color="000000"/>
              <w:bottom w:val="single" w:sz="6" w:space="0" w:color="000000"/>
              <w:right w:val="single" w:sz="6" w:space="0" w:color="000000"/>
            </w:tcBorders>
          </w:tcPr>
          <w:p w14:paraId="70BEB399" w14:textId="77777777" w:rsidR="00922C9C" w:rsidRDefault="00922C9C">
            <w:pPr>
              <w:widowControl w:val="0"/>
              <w:pBdr>
                <w:top w:val="nil"/>
                <w:left w:val="nil"/>
                <w:bottom w:val="nil"/>
                <w:right w:val="nil"/>
                <w:between w:val="nil"/>
              </w:pBdr>
              <w:spacing w:line="288" w:lineRule="auto"/>
              <w:rPr>
                <w:color w:val="000000"/>
              </w:rPr>
            </w:pPr>
          </w:p>
        </w:tc>
        <w:tc>
          <w:tcPr>
            <w:tcW w:w="1560" w:type="dxa"/>
            <w:tcBorders>
              <w:top w:val="single" w:sz="6" w:space="0" w:color="000000"/>
              <w:left w:val="single" w:sz="6" w:space="0" w:color="000000"/>
              <w:bottom w:val="single" w:sz="6" w:space="0" w:color="000000"/>
              <w:right w:val="single" w:sz="6" w:space="0" w:color="000000"/>
            </w:tcBorders>
          </w:tcPr>
          <w:p w14:paraId="5EFCDD68" w14:textId="77777777" w:rsidR="00922C9C" w:rsidRDefault="00922C9C">
            <w:pPr>
              <w:widowControl w:val="0"/>
              <w:pBdr>
                <w:top w:val="nil"/>
                <w:left w:val="nil"/>
                <w:bottom w:val="nil"/>
                <w:right w:val="nil"/>
                <w:between w:val="nil"/>
              </w:pBdr>
              <w:spacing w:line="288" w:lineRule="auto"/>
              <w:rPr>
                <w:color w:val="000000"/>
              </w:rPr>
            </w:pPr>
          </w:p>
        </w:tc>
      </w:tr>
      <w:tr w:rsidR="00922C9C" w14:paraId="49B4490A" w14:textId="77777777">
        <w:trPr>
          <w:trHeight w:val="200"/>
        </w:trPr>
        <w:tc>
          <w:tcPr>
            <w:tcW w:w="2298" w:type="dxa"/>
            <w:tcBorders>
              <w:top w:val="single" w:sz="6" w:space="0" w:color="000000"/>
              <w:left w:val="single" w:sz="6" w:space="0" w:color="000000"/>
              <w:bottom w:val="single" w:sz="6" w:space="0" w:color="000000"/>
              <w:right w:val="single" w:sz="6" w:space="0" w:color="000000"/>
            </w:tcBorders>
          </w:tcPr>
          <w:p w14:paraId="5451F5AC" w14:textId="77777777" w:rsidR="00922C9C" w:rsidRDefault="00922C9C">
            <w:pPr>
              <w:widowControl w:val="0"/>
              <w:pBdr>
                <w:top w:val="nil"/>
                <w:left w:val="nil"/>
                <w:bottom w:val="nil"/>
                <w:right w:val="nil"/>
                <w:between w:val="nil"/>
              </w:pBdr>
              <w:spacing w:line="288" w:lineRule="auto"/>
              <w:rPr>
                <w:color w:val="000000"/>
              </w:rPr>
            </w:pPr>
          </w:p>
        </w:tc>
        <w:tc>
          <w:tcPr>
            <w:tcW w:w="2267" w:type="dxa"/>
            <w:tcBorders>
              <w:top w:val="single" w:sz="6" w:space="0" w:color="000000"/>
              <w:left w:val="single" w:sz="6" w:space="0" w:color="000000"/>
              <w:bottom w:val="single" w:sz="6" w:space="0" w:color="000000"/>
              <w:right w:val="single" w:sz="6" w:space="0" w:color="000000"/>
            </w:tcBorders>
          </w:tcPr>
          <w:p w14:paraId="674AB627" w14:textId="77777777" w:rsidR="00922C9C" w:rsidRDefault="00922C9C">
            <w:pPr>
              <w:widowControl w:val="0"/>
              <w:pBdr>
                <w:top w:val="nil"/>
                <w:left w:val="nil"/>
                <w:bottom w:val="nil"/>
                <w:right w:val="nil"/>
                <w:between w:val="nil"/>
              </w:pBdr>
              <w:spacing w:line="288" w:lineRule="auto"/>
              <w:rPr>
                <w:color w:val="000000"/>
              </w:rPr>
            </w:pPr>
          </w:p>
        </w:tc>
        <w:tc>
          <w:tcPr>
            <w:tcW w:w="1417" w:type="dxa"/>
            <w:tcBorders>
              <w:top w:val="single" w:sz="6" w:space="0" w:color="000000"/>
              <w:left w:val="single" w:sz="6" w:space="0" w:color="000000"/>
              <w:bottom w:val="single" w:sz="6" w:space="0" w:color="000000"/>
              <w:right w:val="single" w:sz="6" w:space="0" w:color="000000"/>
            </w:tcBorders>
          </w:tcPr>
          <w:p w14:paraId="383ADADF" w14:textId="77777777" w:rsidR="00922C9C" w:rsidRDefault="00922C9C">
            <w:pPr>
              <w:widowControl w:val="0"/>
              <w:pBdr>
                <w:top w:val="nil"/>
                <w:left w:val="nil"/>
                <w:bottom w:val="nil"/>
                <w:right w:val="nil"/>
                <w:between w:val="nil"/>
              </w:pBdr>
              <w:spacing w:line="288" w:lineRule="auto"/>
              <w:rPr>
                <w:color w:val="000000"/>
              </w:rPr>
            </w:pPr>
          </w:p>
        </w:tc>
        <w:tc>
          <w:tcPr>
            <w:tcW w:w="1560" w:type="dxa"/>
            <w:tcBorders>
              <w:top w:val="single" w:sz="6" w:space="0" w:color="000000"/>
              <w:left w:val="single" w:sz="6" w:space="0" w:color="000000"/>
              <w:bottom w:val="single" w:sz="6" w:space="0" w:color="000000"/>
              <w:right w:val="single" w:sz="6" w:space="0" w:color="000000"/>
            </w:tcBorders>
          </w:tcPr>
          <w:p w14:paraId="44EB7BA5" w14:textId="77777777" w:rsidR="00922C9C" w:rsidRDefault="00922C9C">
            <w:pPr>
              <w:widowControl w:val="0"/>
              <w:pBdr>
                <w:top w:val="nil"/>
                <w:left w:val="nil"/>
                <w:bottom w:val="nil"/>
                <w:right w:val="nil"/>
                <w:between w:val="nil"/>
              </w:pBdr>
              <w:spacing w:line="288" w:lineRule="auto"/>
              <w:rPr>
                <w:color w:val="000000"/>
              </w:rPr>
            </w:pPr>
          </w:p>
        </w:tc>
        <w:tc>
          <w:tcPr>
            <w:tcW w:w="1560" w:type="dxa"/>
            <w:tcBorders>
              <w:top w:val="single" w:sz="6" w:space="0" w:color="000000"/>
              <w:left w:val="single" w:sz="6" w:space="0" w:color="000000"/>
              <w:bottom w:val="single" w:sz="6" w:space="0" w:color="000000"/>
              <w:right w:val="single" w:sz="6" w:space="0" w:color="000000"/>
            </w:tcBorders>
          </w:tcPr>
          <w:p w14:paraId="18F35298" w14:textId="77777777" w:rsidR="00922C9C" w:rsidRDefault="00922C9C">
            <w:pPr>
              <w:widowControl w:val="0"/>
              <w:pBdr>
                <w:top w:val="nil"/>
                <w:left w:val="nil"/>
                <w:bottom w:val="nil"/>
                <w:right w:val="nil"/>
                <w:between w:val="nil"/>
              </w:pBdr>
              <w:spacing w:line="288" w:lineRule="auto"/>
              <w:rPr>
                <w:color w:val="000000"/>
              </w:rPr>
            </w:pPr>
          </w:p>
        </w:tc>
      </w:tr>
      <w:tr w:rsidR="00922C9C" w14:paraId="44DE5EF5" w14:textId="77777777">
        <w:trPr>
          <w:trHeight w:val="200"/>
        </w:trPr>
        <w:tc>
          <w:tcPr>
            <w:tcW w:w="2298" w:type="dxa"/>
            <w:tcBorders>
              <w:top w:val="single" w:sz="6" w:space="0" w:color="000000"/>
              <w:left w:val="single" w:sz="6" w:space="0" w:color="000000"/>
              <w:bottom w:val="single" w:sz="6" w:space="0" w:color="000000"/>
              <w:right w:val="single" w:sz="6" w:space="0" w:color="000000"/>
            </w:tcBorders>
          </w:tcPr>
          <w:p w14:paraId="2462EAD6" w14:textId="77777777" w:rsidR="00922C9C" w:rsidRDefault="00922C9C">
            <w:pPr>
              <w:widowControl w:val="0"/>
              <w:pBdr>
                <w:top w:val="nil"/>
                <w:left w:val="nil"/>
                <w:bottom w:val="nil"/>
                <w:right w:val="nil"/>
                <w:between w:val="nil"/>
              </w:pBdr>
              <w:spacing w:line="288" w:lineRule="auto"/>
              <w:rPr>
                <w:color w:val="000000"/>
              </w:rPr>
            </w:pPr>
          </w:p>
        </w:tc>
        <w:tc>
          <w:tcPr>
            <w:tcW w:w="2267" w:type="dxa"/>
            <w:tcBorders>
              <w:top w:val="single" w:sz="6" w:space="0" w:color="000000"/>
              <w:left w:val="single" w:sz="6" w:space="0" w:color="000000"/>
              <w:bottom w:val="single" w:sz="6" w:space="0" w:color="000000"/>
              <w:right w:val="single" w:sz="6" w:space="0" w:color="000000"/>
            </w:tcBorders>
          </w:tcPr>
          <w:p w14:paraId="01D7E44B" w14:textId="77777777" w:rsidR="00922C9C" w:rsidRDefault="00922C9C">
            <w:pPr>
              <w:widowControl w:val="0"/>
              <w:pBdr>
                <w:top w:val="nil"/>
                <w:left w:val="nil"/>
                <w:bottom w:val="nil"/>
                <w:right w:val="nil"/>
                <w:between w:val="nil"/>
              </w:pBdr>
              <w:spacing w:line="288" w:lineRule="auto"/>
              <w:rPr>
                <w:color w:val="000000"/>
              </w:rPr>
            </w:pPr>
          </w:p>
        </w:tc>
        <w:tc>
          <w:tcPr>
            <w:tcW w:w="1417" w:type="dxa"/>
            <w:tcBorders>
              <w:top w:val="single" w:sz="6" w:space="0" w:color="000000"/>
              <w:left w:val="single" w:sz="6" w:space="0" w:color="000000"/>
              <w:bottom w:val="single" w:sz="6" w:space="0" w:color="000000"/>
              <w:right w:val="single" w:sz="6" w:space="0" w:color="000000"/>
            </w:tcBorders>
          </w:tcPr>
          <w:p w14:paraId="525DCED6" w14:textId="77777777" w:rsidR="00922C9C" w:rsidRDefault="00922C9C">
            <w:pPr>
              <w:widowControl w:val="0"/>
              <w:pBdr>
                <w:top w:val="nil"/>
                <w:left w:val="nil"/>
                <w:bottom w:val="nil"/>
                <w:right w:val="nil"/>
                <w:between w:val="nil"/>
              </w:pBdr>
              <w:spacing w:line="288" w:lineRule="auto"/>
              <w:rPr>
                <w:color w:val="000000"/>
              </w:rPr>
            </w:pPr>
          </w:p>
        </w:tc>
        <w:tc>
          <w:tcPr>
            <w:tcW w:w="1560" w:type="dxa"/>
            <w:tcBorders>
              <w:top w:val="single" w:sz="6" w:space="0" w:color="000000"/>
              <w:left w:val="single" w:sz="6" w:space="0" w:color="000000"/>
              <w:bottom w:val="single" w:sz="6" w:space="0" w:color="000000"/>
              <w:right w:val="single" w:sz="6" w:space="0" w:color="000000"/>
            </w:tcBorders>
          </w:tcPr>
          <w:p w14:paraId="73D4CD6B" w14:textId="77777777" w:rsidR="00922C9C" w:rsidRDefault="00922C9C">
            <w:pPr>
              <w:widowControl w:val="0"/>
              <w:pBdr>
                <w:top w:val="nil"/>
                <w:left w:val="nil"/>
                <w:bottom w:val="nil"/>
                <w:right w:val="nil"/>
                <w:between w:val="nil"/>
              </w:pBdr>
              <w:spacing w:line="288" w:lineRule="auto"/>
              <w:rPr>
                <w:color w:val="000000"/>
              </w:rPr>
            </w:pPr>
          </w:p>
        </w:tc>
        <w:tc>
          <w:tcPr>
            <w:tcW w:w="1560" w:type="dxa"/>
            <w:tcBorders>
              <w:top w:val="single" w:sz="6" w:space="0" w:color="000000"/>
              <w:left w:val="single" w:sz="6" w:space="0" w:color="000000"/>
              <w:bottom w:val="single" w:sz="6" w:space="0" w:color="000000"/>
              <w:right w:val="single" w:sz="6" w:space="0" w:color="000000"/>
            </w:tcBorders>
          </w:tcPr>
          <w:p w14:paraId="45D9855F" w14:textId="77777777" w:rsidR="00922C9C" w:rsidRDefault="00922C9C">
            <w:pPr>
              <w:widowControl w:val="0"/>
              <w:pBdr>
                <w:top w:val="nil"/>
                <w:left w:val="nil"/>
                <w:bottom w:val="nil"/>
                <w:right w:val="nil"/>
                <w:between w:val="nil"/>
              </w:pBdr>
              <w:spacing w:line="288" w:lineRule="auto"/>
              <w:rPr>
                <w:color w:val="000000"/>
              </w:rPr>
            </w:pPr>
          </w:p>
        </w:tc>
      </w:tr>
      <w:tr w:rsidR="00922C9C" w14:paraId="2A322EE3" w14:textId="77777777">
        <w:trPr>
          <w:trHeight w:val="200"/>
        </w:trPr>
        <w:tc>
          <w:tcPr>
            <w:tcW w:w="2298" w:type="dxa"/>
            <w:tcBorders>
              <w:top w:val="single" w:sz="6" w:space="0" w:color="000000"/>
              <w:left w:val="single" w:sz="6" w:space="0" w:color="000000"/>
              <w:bottom w:val="single" w:sz="6" w:space="0" w:color="000000"/>
              <w:right w:val="single" w:sz="6" w:space="0" w:color="000000"/>
            </w:tcBorders>
          </w:tcPr>
          <w:p w14:paraId="21EDC7DB" w14:textId="77777777" w:rsidR="00922C9C" w:rsidRDefault="00922C9C">
            <w:pPr>
              <w:widowControl w:val="0"/>
              <w:pBdr>
                <w:top w:val="nil"/>
                <w:left w:val="nil"/>
                <w:bottom w:val="nil"/>
                <w:right w:val="nil"/>
                <w:between w:val="nil"/>
              </w:pBdr>
              <w:spacing w:line="288" w:lineRule="auto"/>
              <w:rPr>
                <w:color w:val="000000"/>
              </w:rPr>
            </w:pPr>
          </w:p>
        </w:tc>
        <w:tc>
          <w:tcPr>
            <w:tcW w:w="2267" w:type="dxa"/>
            <w:tcBorders>
              <w:top w:val="single" w:sz="6" w:space="0" w:color="000000"/>
              <w:left w:val="single" w:sz="6" w:space="0" w:color="000000"/>
              <w:bottom w:val="single" w:sz="6" w:space="0" w:color="000000"/>
              <w:right w:val="single" w:sz="6" w:space="0" w:color="000000"/>
            </w:tcBorders>
          </w:tcPr>
          <w:p w14:paraId="3A18D0C9" w14:textId="77777777" w:rsidR="00922C9C" w:rsidRDefault="00922C9C">
            <w:pPr>
              <w:widowControl w:val="0"/>
              <w:pBdr>
                <w:top w:val="nil"/>
                <w:left w:val="nil"/>
                <w:bottom w:val="nil"/>
                <w:right w:val="nil"/>
                <w:between w:val="nil"/>
              </w:pBdr>
              <w:spacing w:line="288" w:lineRule="auto"/>
              <w:rPr>
                <w:color w:val="000000"/>
              </w:rPr>
            </w:pPr>
          </w:p>
        </w:tc>
        <w:tc>
          <w:tcPr>
            <w:tcW w:w="1417" w:type="dxa"/>
            <w:tcBorders>
              <w:top w:val="single" w:sz="6" w:space="0" w:color="000000"/>
              <w:left w:val="single" w:sz="6" w:space="0" w:color="000000"/>
              <w:bottom w:val="single" w:sz="6" w:space="0" w:color="000000"/>
              <w:right w:val="single" w:sz="6" w:space="0" w:color="000000"/>
            </w:tcBorders>
          </w:tcPr>
          <w:p w14:paraId="650E79A5" w14:textId="77777777" w:rsidR="00922C9C" w:rsidRDefault="00922C9C">
            <w:pPr>
              <w:widowControl w:val="0"/>
              <w:pBdr>
                <w:top w:val="nil"/>
                <w:left w:val="nil"/>
                <w:bottom w:val="nil"/>
                <w:right w:val="nil"/>
                <w:between w:val="nil"/>
              </w:pBdr>
              <w:spacing w:line="288" w:lineRule="auto"/>
              <w:rPr>
                <w:color w:val="000000"/>
              </w:rPr>
            </w:pPr>
          </w:p>
        </w:tc>
        <w:tc>
          <w:tcPr>
            <w:tcW w:w="1560" w:type="dxa"/>
            <w:tcBorders>
              <w:top w:val="single" w:sz="6" w:space="0" w:color="000000"/>
              <w:left w:val="single" w:sz="6" w:space="0" w:color="000000"/>
              <w:bottom w:val="single" w:sz="6" w:space="0" w:color="000000"/>
              <w:right w:val="single" w:sz="6" w:space="0" w:color="000000"/>
            </w:tcBorders>
          </w:tcPr>
          <w:p w14:paraId="775DABD8" w14:textId="77777777" w:rsidR="00922C9C" w:rsidRDefault="00922C9C">
            <w:pPr>
              <w:widowControl w:val="0"/>
              <w:pBdr>
                <w:top w:val="nil"/>
                <w:left w:val="nil"/>
                <w:bottom w:val="nil"/>
                <w:right w:val="nil"/>
                <w:between w:val="nil"/>
              </w:pBdr>
              <w:spacing w:line="288" w:lineRule="auto"/>
              <w:rPr>
                <w:color w:val="000000"/>
              </w:rPr>
            </w:pPr>
          </w:p>
        </w:tc>
        <w:tc>
          <w:tcPr>
            <w:tcW w:w="1560" w:type="dxa"/>
            <w:tcBorders>
              <w:top w:val="single" w:sz="6" w:space="0" w:color="000000"/>
              <w:left w:val="single" w:sz="6" w:space="0" w:color="000000"/>
              <w:bottom w:val="single" w:sz="6" w:space="0" w:color="000000"/>
              <w:right w:val="single" w:sz="6" w:space="0" w:color="000000"/>
            </w:tcBorders>
          </w:tcPr>
          <w:p w14:paraId="5F9675CD" w14:textId="77777777" w:rsidR="00922C9C" w:rsidRDefault="00922C9C">
            <w:pPr>
              <w:widowControl w:val="0"/>
              <w:pBdr>
                <w:top w:val="nil"/>
                <w:left w:val="nil"/>
                <w:bottom w:val="nil"/>
                <w:right w:val="nil"/>
                <w:between w:val="nil"/>
              </w:pBdr>
              <w:spacing w:line="288" w:lineRule="auto"/>
              <w:rPr>
                <w:color w:val="000000"/>
              </w:rPr>
            </w:pPr>
          </w:p>
        </w:tc>
      </w:tr>
      <w:tr w:rsidR="00922C9C" w14:paraId="30CC23E6" w14:textId="77777777">
        <w:trPr>
          <w:trHeight w:val="200"/>
        </w:trPr>
        <w:tc>
          <w:tcPr>
            <w:tcW w:w="2298" w:type="dxa"/>
            <w:tcBorders>
              <w:top w:val="single" w:sz="6" w:space="0" w:color="000000"/>
              <w:left w:val="single" w:sz="6" w:space="0" w:color="000000"/>
              <w:bottom w:val="single" w:sz="6" w:space="0" w:color="000000"/>
              <w:right w:val="single" w:sz="6" w:space="0" w:color="000000"/>
            </w:tcBorders>
          </w:tcPr>
          <w:p w14:paraId="623D8624" w14:textId="77777777" w:rsidR="00922C9C" w:rsidRDefault="00922C9C">
            <w:pPr>
              <w:widowControl w:val="0"/>
              <w:pBdr>
                <w:top w:val="nil"/>
                <w:left w:val="nil"/>
                <w:bottom w:val="nil"/>
                <w:right w:val="nil"/>
                <w:between w:val="nil"/>
              </w:pBdr>
              <w:spacing w:line="288" w:lineRule="auto"/>
              <w:rPr>
                <w:color w:val="000000"/>
              </w:rPr>
            </w:pPr>
          </w:p>
        </w:tc>
        <w:tc>
          <w:tcPr>
            <w:tcW w:w="2267" w:type="dxa"/>
            <w:tcBorders>
              <w:top w:val="single" w:sz="6" w:space="0" w:color="000000"/>
              <w:left w:val="single" w:sz="6" w:space="0" w:color="000000"/>
              <w:bottom w:val="single" w:sz="6" w:space="0" w:color="000000"/>
              <w:right w:val="single" w:sz="6" w:space="0" w:color="000000"/>
            </w:tcBorders>
          </w:tcPr>
          <w:p w14:paraId="6D4FFE73" w14:textId="77777777" w:rsidR="00922C9C" w:rsidRDefault="00922C9C">
            <w:pPr>
              <w:widowControl w:val="0"/>
              <w:pBdr>
                <w:top w:val="nil"/>
                <w:left w:val="nil"/>
                <w:bottom w:val="nil"/>
                <w:right w:val="nil"/>
                <w:between w:val="nil"/>
              </w:pBdr>
              <w:spacing w:line="288" w:lineRule="auto"/>
              <w:rPr>
                <w:color w:val="000000"/>
              </w:rPr>
            </w:pPr>
          </w:p>
        </w:tc>
        <w:tc>
          <w:tcPr>
            <w:tcW w:w="1417" w:type="dxa"/>
            <w:tcBorders>
              <w:top w:val="single" w:sz="6" w:space="0" w:color="000000"/>
              <w:left w:val="single" w:sz="6" w:space="0" w:color="000000"/>
              <w:bottom w:val="single" w:sz="6" w:space="0" w:color="000000"/>
              <w:right w:val="single" w:sz="6" w:space="0" w:color="000000"/>
            </w:tcBorders>
          </w:tcPr>
          <w:p w14:paraId="30E166C8" w14:textId="77777777" w:rsidR="00922C9C" w:rsidRDefault="00922C9C">
            <w:pPr>
              <w:widowControl w:val="0"/>
              <w:pBdr>
                <w:top w:val="nil"/>
                <w:left w:val="nil"/>
                <w:bottom w:val="nil"/>
                <w:right w:val="nil"/>
                <w:between w:val="nil"/>
              </w:pBdr>
              <w:spacing w:line="288" w:lineRule="auto"/>
              <w:rPr>
                <w:color w:val="000000"/>
              </w:rPr>
            </w:pPr>
          </w:p>
        </w:tc>
        <w:tc>
          <w:tcPr>
            <w:tcW w:w="1560" w:type="dxa"/>
            <w:tcBorders>
              <w:top w:val="single" w:sz="6" w:space="0" w:color="000000"/>
              <w:left w:val="single" w:sz="6" w:space="0" w:color="000000"/>
              <w:bottom w:val="single" w:sz="6" w:space="0" w:color="000000"/>
              <w:right w:val="single" w:sz="6" w:space="0" w:color="000000"/>
            </w:tcBorders>
          </w:tcPr>
          <w:p w14:paraId="5230DACD" w14:textId="77777777" w:rsidR="00922C9C" w:rsidRDefault="00922C9C">
            <w:pPr>
              <w:widowControl w:val="0"/>
              <w:pBdr>
                <w:top w:val="nil"/>
                <w:left w:val="nil"/>
                <w:bottom w:val="nil"/>
                <w:right w:val="nil"/>
                <w:between w:val="nil"/>
              </w:pBdr>
              <w:spacing w:line="288" w:lineRule="auto"/>
              <w:rPr>
                <w:color w:val="000000"/>
              </w:rPr>
            </w:pPr>
          </w:p>
        </w:tc>
        <w:tc>
          <w:tcPr>
            <w:tcW w:w="1560" w:type="dxa"/>
            <w:tcBorders>
              <w:top w:val="single" w:sz="6" w:space="0" w:color="000000"/>
              <w:left w:val="single" w:sz="6" w:space="0" w:color="000000"/>
              <w:bottom w:val="single" w:sz="6" w:space="0" w:color="000000"/>
              <w:right w:val="single" w:sz="6" w:space="0" w:color="000000"/>
            </w:tcBorders>
          </w:tcPr>
          <w:p w14:paraId="3746C3A3" w14:textId="77777777" w:rsidR="00922C9C" w:rsidRDefault="00922C9C">
            <w:pPr>
              <w:widowControl w:val="0"/>
              <w:pBdr>
                <w:top w:val="nil"/>
                <w:left w:val="nil"/>
                <w:bottom w:val="nil"/>
                <w:right w:val="nil"/>
                <w:between w:val="nil"/>
              </w:pBdr>
              <w:spacing w:line="288" w:lineRule="auto"/>
              <w:rPr>
                <w:color w:val="000000"/>
              </w:rPr>
            </w:pPr>
          </w:p>
        </w:tc>
      </w:tr>
    </w:tbl>
    <w:p w14:paraId="228A06AC" w14:textId="77777777" w:rsidR="00922C9C" w:rsidRDefault="00AD6EA9">
      <w:pPr>
        <w:widowControl w:val="0"/>
        <w:pBdr>
          <w:top w:val="nil"/>
          <w:left w:val="nil"/>
          <w:bottom w:val="nil"/>
          <w:right w:val="nil"/>
          <w:between w:val="nil"/>
        </w:pBdr>
        <w:spacing w:line="288" w:lineRule="auto"/>
        <w:rPr>
          <w:i/>
          <w:color w:val="000000"/>
        </w:rPr>
      </w:pPr>
      <w:r>
        <w:rPr>
          <w:i/>
          <w:color w:val="000000"/>
        </w:rPr>
        <w:t>(add additional rows as required)</w:t>
      </w:r>
    </w:p>
    <w:p w14:paraId="242EBF57" w14:textId="77777777" w:rsidR="00922C9C" w:rsidRDefault="00922C9C">
      <w:pPr>
        <w:widowControl w:val="0"/>
        <w:pBdr>
          <w:top w:val="nil"/>
          <w:left w:val="nil"/>
          <w:bottom w:val="nil"/>
          <w:right w:val="nil"/>
          <w:between w:val="nil"/>
        </w:pBdr>
        <w:spacing w:line="288" w:lineRule="auto"/>
        <w:rPr>
          <w:i/>
          <w:color w:val="000000"/>
        </w:rPr>
      </w:pPr>
    </w:p>
    <w:p w14:paraId="306F31B1" w14:textId="77777777" w:rsidR="00922C9C" w:rsidRDefault="00AD6EA9">
      <w:pPr>
        <w:widowControl w:val="0"/>
        <w:pBdr>
          <w:top w:val="nil"/>
          <w:left w:val="nil"/>
          <w:bottom w:val="nil"/>
          <w:right w:val="nil"/>
          <w:between w:val="nil"/>
        </w:pBdr>
        <w:spacing w:line="288" w:lineRule="auto"/>
        <w:rPr>
          <w:b/>
          <w:color w:val="000000"/>
        </w:rPr>
      </w:pPr>
      <w:r>
        <w:rPr>
          <w:b/>
          <w:color w:val="000000"/>
        </w:rPr>
        <w:t xml:space="preserve">2.2 </w:t>
      </w:r>
      <w:r>
        <w:rPr>
          <w:b/>
          <w:color w:val="000000"/>
        </w:rPr>
        <w:tab/>
        <w:t>Who is going to be responsible for exchanging this data and ensuring data is accurate?</w:t>
      </w:r>
    </w:p>
    <w:p w14:paraId="34D218E9" w14:textId="77777777" w:rsidR="00922C9C" w:rsidRDefault="00922C9C">
      <w:pPr>
        <w:widowControl w:val="0"/>
        <w:pBdr>
          <w:top w:val="nil"/>
          <w:left w:val="nil"/>
          <w:bottom w:val="nil"/>
          <w:right w:val="nil"/>
          <w:between w:val="nil"/>
        </w:pBdr>
        <w:spacing w:line="288" w:lineRule="auto"/>
        <w:rPr>
          <w:b/>
          <w:color w:val="000000"/>
        </w:rPr>
      </w:pPr>
    </w:p>
    <w:p w14:paraId="7B1272AA" w14:textId="77777777" w:rsidR="00922C9C" w:rsidRDefault="00AD6EA9">
      <w:pPr>
        <w:widowControl w:val="0"/>
        <w:pBdr>
          <w:top w:val="nil"/>
          <w:left w:val="nil"/>
          <w:bottom w:val="nil"/>
          <w:right w:val="nil"/>
          <w:between w:val="nil"/>
        </w:pBdr>
        <w:spacing w:line="288" w:lineRule="auto"/>
        <w:rPr>
          <w:color w:val="000000"/>
        </w:rPr>
      </w:pPr>
      <w:r>
        <w:rPr>
          <w:color w:val="000000"/>
        </w:rPr>
        <w:t xml:space="preserve">Responsibility for exchanging data files will reside with the [enter individual Job Titles and Organisations, e.g. IT Infrastructure Manager, etc for all parties involved]. </w:t>
      </w:r>
    </w:p>
    <w:p w14:paraId="0DC5E3AA" w14:textId="77777777" w:rsidR="00922C9C" w:rsidRDefault="00922C9C">
      <w:pPr>
        <w:widowControl w:val="0"/>
        <w:pBdr>
          <w:top w:val="nil"/>
          <w:left w:val="nil"/>
          <w:bottom w:val="nil"/>
          <w:right w:val="nil"/>
          <w:between w:val="nil"/>
        </w:pBdr>
        <w:spacing w:line="288" w:lineRule="auto"/>
        <w:rPr>
          <w:color w:val="000000"/>
        </w:rPr>
      </w:pPr>
    </w:p>
    <w:p w14:paraId="7BBBA6A1" w14:textId="77777777" w:rsidR="00922C9C" w:rsidRDefault="00AD6EA9">
      <w:pPr>
        <w:widowControl w:val="0"/>
        <w:pBdr>
          <w:top w:val="nil"/>
          <w:left w:val="nil"/>
          <w:bottom w:val="nil"/>
          <w:right w:val="nil"/>
          <w:between w:val="nil"/>
        </w:pBdr>
        <w:spacing w:line="288" w:lineRule="auto"/>
        <w:rPr>
          <w:color w:val="000000"/>
        </w:rPr>
      </w:pPr>
      <w:r>
        <w:rPr>
          <w:color w:val="000000"/>
        </w:rPr>
        <w:t xml:space="preserve">In each case, the responsibility for preparing files and sending them via the exchange medium outlined in 2.4 may be delegated to other member(s) of the named teams. </w:t>
      </w:r>
    </w:p>
    <w:p w14:paraId="68F45F54" w14:textId="77777777" w:rsidR="00922C9C" w:rsidRDefault="00922C9C">
      <w:pPr>
        <w:widowControl w:val="0"/>
        <w:pBdr>
          <w:top w:val="nil"/>
          <w:left w:val="nil"/>
          <w:bottom w:val="nil"/>
          <w:right w:val="nil"/>
          <w:between w:val="nil"/>
        </w:pBdr>
        <w:spacing w:line="288" w:lineRule="auto"/>
        <w:rPr>
          <w:b/>
          <w:color w:val="000000"/>
        </w:rPr>
      </w:pPr>
    </w:p>
    <w:p w14:paraId="01FA08A3" w14:textId="77777777" w:rsidR="00922C9C" w:rsidRDefault="00AD6EA9">
      <w:pPr>
        <w:widowControl w:val="0"/>
        <w:pBdr>
          <w:top w:val="nil"/>
          <w:left w:val="nil"/>
          <w:bottom w:val="nil"/>
          <w:right w:val="nil"/>
          <w:between w:val="nil"/>
        </w:pBdr>
        <w:spacing w:line="288" w:lineRule="auto"/>
        <w:rPr>
          <w:b/>
          <w:color w:val="000000"/>
        </w:rPr>
      </w:pPr>
      <w:r>
        <w:rPr>
          <w:b/>
          <w:color w:val="000000"/>
        </w:rPr>
        <w:t xml:space="preserve">2.3 </w:t>
      </w:r>
      <w:r>
        <w:rPr>
          <w:b/>
          <w:color w:val="000000"/>
        </w:rPr>
        <w:tab/>
        <w:t>How will you keep a record of what information has been exchanged?</w:t>
      </w:r>
    </w:p>
    <w:p w14:paraId="702A1700" w14:textId="77777777" w:rsidR="00922C9C" w:rsidRDefault="00922C9C">
      <w:pPr>
        <w:widowControl w:val="0"/>
        <w:pBdr>
          <w:top w:val="nil"/>
          <w:left w:val="nil"/>
          <w:bottom w:val="nil"/>
          <w:right w:val="nil"/>
          <w:between w:val="nil"/>
        </w:pBdr>
        <w:spacing w:line="288" w:lineRule="auto"/>
        <w:rPr>
          <w:b/>
          <w:color w:val="000000"/>
        </w:rPr>
      </w:pPr>
    </w:p>
    <w:p w14:paraId="19C14747" w14:textId="77777777" w:rsidR="00922C9C" w:rsidRDefault="00AD6EA9">
      <w:pPr>
        <w:widowControl w:val="0"/>
        <w:pBdr>
          <w:top w:val="nil"/>
          <w:left w:val="nil"/>
          <w:bottom w:val="nil"/>
          <w:right w:val="nil"/>
          <w:between w:val="nil"/>
        </w:pBdr>
        <w:spacing w:line="288" w:lineRule="auto"/>
        <w:rPr>
          <w:color w:val="000000"/>
        </w:rPr>
      </w:pPr>
      <w:r>
        <w:rPr>
          <w:color w:val="000000"/>
        </w:rPr>
        <w:t>[ Example: A log will be kept by both parties of files provided or received].</w:t>
      </w:r>
    </w:p>
    <w:p w14:paraId="26D824F8" w14:textId="77777777" w:rsidR="00922C9C" w:rsidRDefault="00922C9C">
      <w:pPr>
        <w:widowControl w:val="0"/>
        <w:pBdr>
          <w:top w:val="nil"/>
          <w:left w:val="nil"/>
          <w:bottom w:val="nil"/>
          <w:right w:val="nil"/>
          <w:between w:val="nil"/>
        </w:pBdr>
        <w:spacing w:line="288" w:lineRule="auto"/>
        <w:rPr>
          <w:color w:val="000000"/>
        </w:rPr>
      </w:pPr>
    </w:p>
    <w:p w14:paraId="4D0EFE15" w14:textId="77777777" w:rsidR="00922C9C" w:rsidRDefault="00AD6EA9">
      <w:pPr>
        <w:widowControl w:val="0"/>
        <w:pBdr>
          <w:top w:val="nil"/>
          <w:left w:val="nil"/>
          <w:bottom w:val="nil"/>
          <w:right w:val="nil"/>
          <w:between w:val="nil"/>
        </w:pBdr>
        <w:spacing w:line="288" w:lineRule="auto"/>
        <w:rPr>
          <w:b/>
          <w:color w:val="000000"/>
        </w:rPr>
      </w:pPr>
      <w:r>
        <w:rPr>
          <w:b/>
          <w:color w:val="000000"/>
        </w:rPr>
        <w:t xml:space="preserve">2.3.1 </w:t>
      </w:r>
      <w:r>
        <w:rPr>
          <w:b/>
          <w:color w:val="000000"/>
        </w:rPr>
        <w:tab/>
        <w:t>Receipt and confirmation of exchange</w:t>
      </w:r>
    </w:p>
    <w:p w14:paraId="53364A1D" w14:textId="77777777" w:rsidR="00922C9C" w:rsidRDefault="00922C9C">
      <w:pPr>
        <w:widowControl w:val="0"/>
        <w:pBdr>
          <w:top w:val="nil"/>
          <w:left w:val="nil"/>
          <w:bottom w:val="nil"/>
          <w:right w:val="nil"/>
          <w:between w:val="nil"/>
        </w:pBdr>
        <w:spacing w:line="288" w:lineRule="auto"/>
        <w:rPr>
          <w:color w:val="000000"/>
        </w:rPr>
      </w:pPr>
    </w:p>
    <w:p w14:paraId="64C6163F" w14:textId="77777777" w:rsidR="00922C9C" w:rsidRDefault="00AD6EA9">
      <w:pPr>
        <w:widowControl w:val="0"/>
        <w:pBdr>
          <w:top w:val="nil"/>
          <w:left w:val="nil"/>
          <w:bottom w:val="nil"/>
          <w:right w:val="nil"/>
          <w:between w:val="nil"/>
        </w:pBdr>
        <w:spacing w:line="288" w:lineRule="auto"/>
        <w:rPr>
          <w:color w:val="000000"/>
        </w:rPr>
      </w:pPr>
      <w:r>
        <w:rPr>
          <w:color w:val="000000"/>
        </w:rPr>
        <w:t>[Outline here how the receiving system or party will confirm receipt of the information and any integrity checking that will take place to ensure that what is received matches what is sent.</w:t>
      </w:r>
    </w:p>
    <w:p w14:paraId="1E505551" w14:textId="77777777" w:rsidR="00922C9C" w:rsidRDefault="00922C9C">
      <w:pPr>
        <w:widowControl w:val="0"/>
        <w:pBdr>
          <w:top w:val="nil"/>
          <w:left w:val="nil"/>
          <w:bottom w:val="nil"/>
          <w:right w:val="nil"/>
          <w:between w:val="nil"/>
        </w:pBdr>
        <w:spacing w:line="288" w:lineRule="auto"/>
        <w:rPr>
          <w:color w:val="000000"/>
        </w:rPr>
      </w:pPr>
    </w:p>
    <w:p w14:paraId="0AE5C385" w14:textId="77777777" w:rsidR="00922C9C" w:rsidRDefault="00AD6EA9">
      <w:pPr>
        <w:widowControl w:val="0"/>
        <w:pBdr>
          <w:top w:val="nil"/>
          <w:left w:val="nil"/>
          <w:bottom w:val="nil"/>
          <w:right w:val="nil"/>
          <w:between w:val="nil"/>
        </w:pBdr>
        <w:spacing w:line="288" w:lineRule="auto"/>
        <w:rPr>
          <w:color w:val="000000"/>
        </w:rPr>
      </w:pPr>
      <w:r>
        <w:rPr>
          <w:color w:val="000000"/>
        </w:rPr>
        <w:t>[Example: The sending party will create an MD5 hash of each of the files being sent. On receipt the data will be MD5 hashed by the system and an email will be sent to an agreed address at the source organisation detailing the date and time of the transfer, number of files received and the MD5 hash of each of the files for comparison]</w:t>
      </w:r>
    </w:p>
    <w:p w14:paraId="2B8A768C" w14:textId="77777777" w:rsidR="00922C9C" w:rsidRDefault="00922C9C">
      <w:pPr>
        <w:widowControl w:val="0"/>
        <w:pBdr>
          <w:top w:val="nil"/>
          <w:left w:val="nil"/>
          <w:bottom w:val="nil"/>
          <w:right w:val="nil"/>
          <w:between w:val="nil"/>
        </w:pBdr>
        <w:spacing w:line="288" w:lineRule="auto"/>
        <w:rPr>
          <w:color w:val="000000"/>
        </w:rPr>
      </w:pPr>
    </w:p>
    <w:p w14:paraId="79F2994B" w14:textId="77777777" w:rsidR="00922C9C" w:rsidRDefault="00AD6EA9">
      <w:pPr>
        <w:widowControl w:val="0"/>
        <w:pBdr>
          <w:top w:val="nil"/>
          <w:left w:val="nil"/>
          <w:bottom w:val="nil"/>
          <w:right w:val="nil"/>
          <w:between w:val="nil"/>
        </w:pBdr>
        <w:spacing w:line="288" w:lineRule="auto"/>
        <w:rPr>
          <w:b/>
          <w:color w:val="000000"/>
        </w:rPr>
      </w:pPr>
      <w:r>
        <w:rPr>
          <w:b/>
          <w:color w:val="000000"/>
        </w:rPr>
        <w:t xml:space="preserve">2.4 </w:t>
      </w:r>
      <w:r>
        <w:rPr>
          <w:b/>
          <w:color w:val="000000"/>
        </w:rPr>
        <w:tab/>
        <w:t>How is this information going to be exchanged?</w:t>
      </w:r>
    </w:p>
    <w:p w14:paraId="6AEFDA8A" w14:textId="77777777" w:rsidR="00922C9C" w:rsidRDefault="00922C9C">
      <w:pPr>
        <w:widowControl w:val="0"/>
        <w:pBdr>
          <w:top w:val="nil"/>
          <w:left w:val="nil"/>
          <w:bottom w:val="nil"/>
          <w:right w:val="nil"/>
          <w:between w:val="nil"/>
        </w:pBdr>
        <w:spacing w:line="288" w:lineRule="auto"/>
        <w:rPr>
          <w:b/>
          <w:color w:val="000000"/>
        </w:rPr>
      </w:pPr>
    </w:p>
    <w:p w14:paraId="0E9FC98F" w14:textId="77777777" w:rsidR="00922C9C" w:rsidRDefault="00AD6EA9">
      <w:pPr>
        <w:widowControl w:val="0"/>
        <w:pBdr>
          <w:top w:val="nil"/>
          <w:left w:val="nil"/>
          <w:bottom w:val="nil"/>
          <w:right w:val="nil"/>
          <w:between w:val="nil"/>
        </w:pBdr>
        <w:spacing w:line="288" w:lineRule="auto"/>
        <w:rPr>
          <w:color w:val="000000"/>
        </w:rPr>
      </w:pPr>
      <w:r>
        <w:rPr>
          <w:color w:val="000000"/>
        </w:rPr>
        <w:t xml:space="preserve">[ Example: Files will be securely FTP’d (via SSH) between this organisation and X with appropriate authentication and access controls in place to ensure the exchange parties are who they say they are] </w:t>
      </w:r>
    </w:p>
    <w:p w14:paraId="23043C4E" w14:textId="77777777" w:rsidR="00922C9C" w:rsidRDefault="00922C9C">
      <w:pPr>
        <w:widowControl w:val="0"/>
        <w:pBdr>
          <w:top w:val="nil"/>
          <w:left w:val="nil"/>
          <w:bottom w:val="nil"/>
          <w:right w:val="nil"/>
          <w:between w:val="nil"/>
        </w:pBdr>
        <w:spacing w:line="288" w:lineRule="auto"/>
        <w:rPr>
          <w:b/>
          <w:color w:val="000000"/>
        </w:rPr>
      </w:pPr>
    </w:p>
    <w:p w14:paraId="748A4F81" w14:textId="77777777" w:rsidR="00922C9C" w:rsidRDefault="00AD6EA9">
      <w:pPr>
        <w:widowControl w:val="0"/>
        <w:pBdr>
          <w:top w:val="nil"/>
          <w:left w:val="nil"/>
          <w:bottom w:val="nil"/>
          <w:right w:val="nil"/>
          <w:between w:val="nil"/>
        </w:pBdr>
        <w:spacing w:line="288" w:lineRule="auto"/>
        <w:rPr>
          <w:b/>
          <w:color w:val="000000"/>
        </w:rPr>
      </w:pPr>
      <w:r>
        <w:rPr>
          <w:b/>
          <w:color w:val="000000"/>
        </w:rPr>
        <w:t xml:space="preserve">2.5 </w:t>
      </w:r>
      <w:r>
        <w:rPr>
          <w:b/>
          <w:color w:val="000000"/>
        </w:rPr>
        <w:tab/>
        <w:t>Who will have access to this data and what may they use it for?</w:t>
      </w:r>
    </w:p>
    <w:p w14:paraId="7918F987" w14:textId="77777777" w:rsidR="00922C9C" w:rsidRDefault="00922C9C">
      <w:pPr>
        <w:widowControl w:val="0"/>
        <w:pBdr>
          <w:top w:val="nil"/>
          <w:left w:val="nil"/>
          <w:bottom w:val="nil"/>
          <w:right w:val="nil"/>
          <w:between w:val="nil"/>
        </w:pBdr>
        <w:spacing w:line="288" w:lineRule="auto"/>
        <w:rPr>
          <w:color w:val="000000"/>
        </w:rPr>
      </w:pPr>
    </w:p>
    <w:p w14:paraId="4E299F03" w14:textId="77777777" w:rsidR="00922C9C" w:rsidRDefault="00AD6EA9">
      <w:pPr>
        <w:widowControl w:val="0"/>
        <w:pBdr>
          <w:top w:val="nil"/>
          <w:left w:val="nil"/>
          <w:bottom w:val="nil"/>
          <w:right w:val="nil"/>
          <w:between w:val="nil"/>
        </w:pBdr>
        <w:spacing w:line="288" w:lineRule="auto"/>
        <w:rPr>
          <w:color w:val="000000"/>
        </w:rPr>
      </w:pPr>
      <w:r>
        <w:rPr>
          <w:color w:val="000000"/>
        </w:rPr>
        <w:t>In each case, access to the data will be strictly limited to [insert details]</w:t>
      </w:r>
    </w:p>
    <w:p w14:paraId="2DC61061" w14:textId="77777777" w:rsidR="00922C9C" w:rsidRDefault="00922C9C">
      <w:pPr>
        <w:widowControl w:val="0"/>
        <w:pBdr>
          <w:top w:val="nil"/>
          <w:left w:val="nil"/>
          <w:bottom w:val="nil"/>
          <w:right w:val="nil"/>
          <w:between w:val="nil"/>
        </w:pBdr>
        <w:spacing w:line="288" w:lineRule="auto"/>
        <w:rPr>
          <w:color w:val="000000"/>
        </w:rPr>
      </w:pPr>
    </w:p>
    <w:p w14:paraId="226F2E5C" w14:textId="77777777" w:rsidR="00922C9C" w:rsidRDefault="00AD6EA9">
      <w:pPr>
        <w:widowControl w:val="0"/>
        <w:pBdr>
          <w:top w:val="nil"/>
          <w:left w:val="nil"/>
          <w:bottom w:val="nil"/>
          <w:right w:val="nil"/>
          <w:between w:val="nil"/>
        </w:pBdr>
        <w:spacing w:line="288" w:lineRule="auto"/>
        <w:rPr>
          <w:color w:val="000000"/>
        </w:rPr>
      </w:pPr>
      <w:r>
        <w:rPr>
          <w:color w:val="000000"/>
        </w:rPr>
        <w:t>The information may only be used to [insert details]</w:t>
      </w:r>
    </w:p>
    <w:p w14:paraId="1E524016" w14:textId="77777777" w:rsidR="00922C9C" w:rsidRDefault="00922C9C">
      <w:pPr>
        <w:widowControl w:val="0"/>
        <w:pBdr>
          <w:top w:val="nil"/>
          <w:left w:val="nil"/>
          <w:bottom w:val="nil"/>
          <w:right w:val="nil"/>
          <w:between w:val="nil"/>
        </w:pBdr>
        <w:spacing w:line="288" w:lineRule="auto"/>
        <w:rPr>
          <w:color w:val="000000"/>
        </w:rPr>
      </w:pPr>
    </w:p>
    <w:p w14:paraId="54715C77" w14:textId="77777777" w:rsidR="00922C9C" w:rsidRDefault="00AD6EA9">
      <w:pPr>
        <w:widowControl w:val="0"/>
        <w:pBdr>
          <w:top w:val="nil"/>
          <w:left w:val="nil"/>
          <w:bottom w:val="nil"/>
          <w:right w:val="nil"/>
          <w:between w:val="nil"/>
        </w:pBdr>
        <w:spacing w:line="288" w:lineRule="auto"/>
        <w:rPr>
          <w:b/>
          <w:color w:val="000000"/>
        </w:rPr>
      </w:pPr>
      <w:r>
        <w:rPr>
          <w:b/>
          <w:color w:val="000000"/>
        </w:rPr>
        <w:t xml:space="preserve">2.6 </w:t>
      </w:r>
      <w:r>
        <w:rPr>
          <w:b/>
          <w:color w:val="000000"/>
        </w:rPr>
        <w:tab/>
        <w:t>Timescales</w:t>
      </w:r>
    </w:p>
    <w:p w14:paraId="1BF51E38" w14:textId="77777777" w:rsidR="00922C9C" w:rsidRDefault="00922C9C">
      <w:pPr>
        <w:widowControl w:val="0"/>
        <w:pBdr>
          <w:top w:val="nil"/>
          <w:left w:val="nil"/>
          <w:bottom w:val="nil"/>
          <w:right w:val="nil"/>
          <w:between w:val="nil"/>
        </w:pBdr>
        <w:spacing w:line="288" w:lineRule="auto"/>
        <w:rPr>
          <w:b/>
          <w:color w:val="000000"/>
        </w:rPr>
      </w:pPr>
    </w:p>
    <w:p w14:paraId="25950DC8" w14:textId="77777777" w:rsidR="00922C9C" w:rsidRDefault="00AD6EA9">
      <w:pPr>
        <w:widowControl w:val="0"/>
        <w:pBdr>
          <w:top w:val="nil"/>
          <w:left w:val="nil"/>
          <w:bottom w:val="nil"/>
          <w:right w:val="nil"/>
          <w:between w:val="nil"/>
        </w:pBdr>
        <w:spacing w:line="288" w:lineRule="auto"/>
        <w:rPr>
          <w:color w:val="000000"/>
        </w:rPr>
      </w:pPr>
      <w:r>
        <w:rPr>
          <w:color w:val="000000"/>
        </w:rPr>
        <w:t>[Outline here when the agreement will begin, covering test and live data exchanges]</w:t>
      </w:r>
    </w:p>
    <w:p w14:paraId="623E776A" w14:textId="77777777" w:rsidR="00922C9C" w:rsidRDefault="00922C9C">
      <w:pPr>
        <w:widowControl w:val="0"/>
        <w:pBdr>
          <w:top w:val="nil"/>
          <w:left w:val="nil"/>
          <w:bottom w:val="nil"/>
          <w:right w:val="nil"/>
          <w:between w:val="nil"/>
        </w:pBdr>
        <w:spacing w:line="288" w:lineRule="auto"/>
        <w:rPr>
          <w:color w:val="000000"/>
        </w:rPr>
      </w:pPr>
    </w:p>
    <w:p w14:paraId="1177FB79" w14:textId="77777777" w:rsidR="00922C9C" w:rsidRDefault="00AD6EA9">
      <w:pPr>
        <w:widowControl w:val="0"/>
        <w:pBdr>
          <w:top w:val="nil"/>
          <w:left w:val="nil"/>
          <w:bottom w:val="nil"/>
          <w:right w:val="nil"/>
          <w:between w:val="nil"/>
        </w:pBdr>
        <w:spacing w:line="288" w:lineRule="auto"/>
        <w:rPr>
          <w:color w:val="000000"/>
        </w:rPr>
      </w:pPr>
      <w:r>
        <w:rPr>
          <w:b/>
          <w:color w:val="000000"/>
        </w:rPr>
        <w:t>2.7</w:t>
      </w:r>
      <w:r>
        <w:rPr>
          <w:color w:val="000000"/>
        </w:rPr>
        <w:t xml:space="preserve"> </w:t>
      </w:r>
      <w:r>
        <w:rPr>
          <w:color w:val="000000"/>
        </w:rPr>
        <w:tab/>
      </w:r>
      <w:r>
        <w:rPr>
          <w:b/>
          <w:color w:val="000000"/>
        </w:rPr>
        <w:t>How securely does the data need to be stored?</w:t>
      </w:r>
    </w:p>
    <w:p w14:paraId="42F6FBE4" w14:textId="77777777" w:rsidR="00922C9C" w:rsidRDefault="00AD6EA9">
      <w:pPr>
        <w:widowControl w:val="0"/>
        <w:pBdr>
          <w:top w:val="nil"/>
          <w:left w:val="nil"/>
          <w:bottom w:val="nil"/>
          <w:right w:val="nil"/>
          <w:between w:val="nil"/>
        </w:pBdr>
        <w:spacing w:line="288" w:lineRule="auto"/>
        <w:rPr>
          <w:b/>
          <w:color w:val="000000"/>
        </w:rPr>
      </w:pPr>
      <w:r>
        <w:rPr>
          <w:b/>
          <w:color w:val="000000"/>
        </w:rPr>
        <w:t xml:space="preserve"> </w:t>
      </w:r>
    </w:p>
    <w:p w14:paraId="182A36BE" w14:textId="77777777" w:rsidR="00922C9C" w:rsidRDefault="00AD6EA9">
      <w:pPr>
        <w:widowControl w:val="0"/>
        <w:pBdr>
          <w:top w:val="nil"/>
          <w:left w:val="nil"/>
          <w:bottom w:val="nil"/>
          <w:right w:val="nil"/>
          <w:between w:val="nil"/>
        </w:pBdr>
        <w:spacing w:line="288" w:lineRule="auto"/>
        <w:rPr>
          <w:color w:val="000000"/>
        </w:rPr>
      </w:pPr>
      <w:r>
        <w:rPr>
          <w:color w:val="000000"/>
        </w:rPr>
        <w:t>2.7.1</w:t>
      </w:r>
      <w:r>
        <w:rPr>
          <w:color w:val="000000"/>
        </w:rPr>
        <w:tab/>
        <w:t>Each Partner Organisations should ensure that the minimum standards of security are agreed with Partner Organisations with whom their data will be exchanged and included in this IEA.  This should take account of the security classification (Protective Marking) of the data involved</w:t>
      </w:r>
    </w:p>
    <w:p w14:paraId="2682D37E" w14:textId="77777777" w:rsidR="00922C9C" w:rsidRDefault="00922C9C">
      <w:pPr>
        <w:widowControl w:val="0"/>
        <w:pBdr>
          <w:top w:val="nil"/>
          <w:left w:val="nil"/>
          <w:bottom w:val="nil"/>
          <w:right w:val="nil"/>
          <w:between w:val="nil"/>
        </w:pBdr>
        <w:spacing w:line="288" w:lineRule="auto"/>
        <w:rPr>
          <w:b/>
          <w:color w:val="000000"/>
        </w:rPr>
      </w:pPr>
    </w:p>
    <w:p w14:paraId="03F852A8" w14:textId="77777777" w:rsidR="00922C9C" w:rsidRDefault="00AD6EA9">
      <w:pPr>
        <w:widowControl w:val="0"/>
        <w:pBdr>
          <w:top w:val="nil"/>
          <w:left w:val="nil"/>
          <w:bottom w:val="nil"/>
          <w:right w:val="nil"/>
          <w:between w:val="nil"/>
        </w:pBdr>
        <w:spacing w:line="288" w:lineRule="auto"/>
        <w:rPr>
          <w:b/>
          <w:color w:val="000000"/>
        </w:rPr>
      </w:pPr>
      <w:r>
        <w:rPr>
          <w:b/>
          <w:color w:val="000000"/>
        </w:rPr>
        <w:t>2.7.2</w:t>
      </w:r>
      <w:r>
        <w:rPr>
          <w:b/>
          <w:color w:val="000000"/>
        </w:rPr>
        <w:tab/>
        <w:t xml:space="preserve">Each partner signing this IEA and any individual signing the confidentiality agreement must agree to adhere to the standards of security set out in 2.7.4.  If there is a security breach in which data received from another party under this IEA is compromised, the originator will be notified at the earliest opportunity via the post holder(s) identified at 2.2 who must forward details to the relevant Information Security Section. </w:t>
      </w:r>
    </w:p>
    <w:p w14:paraId="6887AE40" w14:textId="77777777" w:rsidR="00922C9C" w:rsidRDefault="00922C9C">
      <w:pPr>
        <w:widowControl w:val="0"/>
        <w:pBdr>
          <w:top w:val="nil"/>
          <w:left w:val="nil"/>
          <w:bottom w:val="nil"/>
          <w:right w:val="nil"/>
          <w:between w:val="nil"/>
        </w:pBdr>
        <w:spacing w:line="288" w:lineRule="auto"/>
        <w:rPr>
          <w:color w:val="000000"/>
        </w:rPr>
      </w:pPr>
    </w:p>
    <w:p w14:paraId="3834C86F" w14:textId="77777777" w:rsidR="00922C9C" w:rsidRDefault="00AD6EA9">
      <w:pPr>
        <w:widowControl w:val="0"/>
        <w:pBdr>
          <w:top w:val="nil"/>
          <w:left w:val="nil"/>
          <w:bottom w:val="nil"/>
          <w:right w:val="nil"/>
          <w:between w:val="nil"/>
        </w:pBdr>
        <w:spacing w:line="288" w:lineRule="auto"/>
        <w:rPr>
          <w:color w:val="000000"/>
        </w:rPr>
      </w:pPr>
      <w:r>
        <w:rPr>
          <w:color w:val="000000"/>
        </w:rPr>
        <w:t>2.7.3</w:t>
      </w:r>
      <w:r>
        <w:rPr>
          <w:color w:val="000000"/>
        </w:rPr>
        <w:tab/>
        <w:t xml:space="preserve">Both [Insert organisation] and [Exchange partner] will ensure that unauthorised staff and other individuals are prevented from gaining access to the data. </w:t>
      </w:r>
    </w:p>
    <w:p w14:paraId="5BFA157A" w14:textId="77777777" w:rsidR="00922C9C" w:rsidRDefault="00922C9C">
      <w:pPr>
        <w:widowControl w:val="0"/>
        <w:pBdr>
          <w:top w:val="nil"/>
          <w:left w:val="nil"/>
          <w:bottom w:val="nil"/>
          <w:right w:val="nil"/>
          <w:between w:val="nil"/>
        </w:pBdr>
        <w:spacing w:line="288" w:lineRule="auto"/>
        <w:rPr>
          <w:color w:val="000000"/>
        </w:rPr>
      </w:pPr>
    </w:p>
    <w:p w14:paraId="2416CA48" w14:textId="77777777" w:rsidR="00922C9C" w:rsidRDefault="00AD6EA9">
      <w:pPr>
        <w:widowControl w:val="0"/>
        <w:pBdr>
          <w:top w:val="nil"/>
          <w:left w:val="nil"/>
          <w:bottom w:val="nil"/>
          <w:right w:val="nil"/>
          <w:between w:val="nil"/>
        </w:pBdr>
        <w:spacing w:line="288" w:lineRule="auto"/>
        <w:rPr>
          <w:color w:val="000000"/>
        </w:rPr>
      </w:pPr>
      <w:r>
        <w:rPr>
          <w:color w:val="000000"/>
        </w:rPr>
        <w:t>2.7.4</w:t>
      </w:r>
      <w:r>
        <w:rPr>
          <w:color w:val="000000"/>
        </w:rPr>
        <w:tab/>
        <w:t>Each partner agrees to the following minimum standards of security</w:t>
      </w:r>
    </w:p>
    <w:p w14:paraId="195AE148" w14:textId="77777777" w:rsidR="00922C9C" w:rsidRDefault="00AD6EA9">
      <w:pPr>
        <w:widowControl w:val="0"/>
        <w:pBdr>
          <w:top w:val="nil"/>
          <w:left w:val="nil"/>
          <w:bottom w:val="nil"/>
          <w:right w:val="nil"/>
          <w:between w:val="nil"/>
        </w:pBdr>
        <w:spacing w:line="288" w:lineRule="auto"/>
        <w:rPr>
          <w:color w:val="000000"/>
        </w:rPr>
      </w:pPr>
      <w:r>
        <w:rPr>
          <w:color w:val="000000"/>
        </w:rPr>
        <w:t>Examples include:-</w:t>
      </w:r>
    </w:p>
    <w:p w14:paraId="4E8158AD" w14:textId="77777777" w:rsidR="00922C9C" w:rsidRDefault="00AD6EA9">
      <w:pPr>
        <w:widowControl w:val="0"/>
        <w:numPr>
          <w:ilvl w:val="0"/>
          <w:numId w:val="58"/>
        </w:numPr>
        <w:pBdr>
          <w:top w:val="nil"/>
          <w:left w:val="nil"/>
          <w:bottom w:val="nil"/>
          <w:right w:val="nil"/>
          <w:between w:val="nil"/>
        </w:pBdr>
        <w:spacing w:line="288" w:lineRule="auto"/>
        <w:rPr>
          <w:color w:val="000000"/>
        </w:rPr>
      </w:pPr>
      <w:r>
        <w:rPr>
          <w:color w:val="000000"/>
        </w:rPr>
        <w:t>They will ensure visitors are received and supervised at all times in areas where the exchanged data is stored</w:t>
      </w:r>
    </w:p>
    <w:p w14:paraId="5333D6AA" w14:textId="77777777" w:rsidR="00922C9C" w:rsidRDefault="00AD6EA9">
      <w:pPr>
        <w:widowControl w:val="0"/>
        <w:numPr>
          <w:ilvl w:val="0"/>
          <w:numId w:val="58"/>
        </w:numPr>
        <w:pBdr>
          <w:top w:val="nil"/>
          <w:left w:val="nil"/>
          <w:bottom w:val="nil"/>
          <w:right w:val="nil"/>
          <w:between w:val="nil"/>
        </w:pBdr>
        <w:spacing w:line="288" w:lineRule="auto"/>
        <w:rPr>
          <w:color w:val="000000"/>
        </w:rPr>
      </w:pPr>
      <w:r>
        <w:rPr>
          <w:color w:val="000000"/>
        </w:rPr>
        <w:t>They will ensure that all computer systems that contain Protectively Marked data are encrypted to an appropriate standard.</w:t>
      </w:r>
    </w:p>
    <w:p w14:paraId="06BF0E3B" w14:textId="77777777" w:rsidR="00922C9C" w:rsidRDefault="00AD6EA9">
      <w:pPr>
        <w:widowControl w:val="0"/>
        <w:numPr>
          <w:ilvl w:val="0"/>
          <w:numId w:val="58"/>
        </w:numPr>
        <w:pBdr>
          <w:top w:val="nil"/>
          <w:left w:val="nil"/>
          <w:bottom w:val="nil"/>
          <w:right w:val="nil"/>
          <w:between w:val="nil"/>
        </w:pBdr>
        <w:spacing w:line="288" w:lineRule="auto"/>
        <w:rPr>
          <w:color w:val="000000"/>
        </w:rPr>
      </w:pPr>
      <w:r>
        <w:rPr>
          <w:color w:val="000000"/>
        </w:rPr>
        <w:t>Only those who need to use the data for the declared purpose will have access.</w:t>
      </w:r>
    </w:p>
    <w:p w14:paraId="6A919212" w14:textId="77777777" w:rsidR="00922C9C" w:rsidRDefault="00AD6EA9">
      <w:pPr>
        <w:widowControl w:val="0"/>
        <w:numPr>
          <w:ilvl w:val="0"/>
          <w:numId w:val="58"/>
        </w:numPr>
        <w:pBdr>
          <w:top w:val="nil"/>
          <w:left w:val="nil"/>
          <w:bottom w:val="nil"/>
          <w:right w:val="nil"/>
          <w:between w:val="nil"/>
        </w:pBdr>
        <w:spacing w:line="288" w:lineRule="auto"/>
        <w:rPr>
          <w:color w:val="000000"/>
        </w:rPr>
      </w:pPr>
      <w:r>
        <w:rPr>
          <w:color w:val="000000"/>
        </w:rPr>
        <w:t>Workstations / PCs will be locked when not in use.</w:t>
      </w:r>
    </w:p>
    <w:p w14:paraId="6D9DB5EC" w14:textId="77777777" w:rsidR="00922C9C" w:rsidRDefault="00AD6EA9">
      <w:pPr>
        <w:widowControl w:val="0"/>
        <w:numPr>
          <w:ilvl w:val="0"/>
          <w:numId w:val="58"/>
        </w:numPr>
        <w:pBdr>
          <w:top w:val="nil"/>
          <w:left w:val="nil"/>
          <w:bottom w:val="nil"/>
          <w:right w:val="nil"/>
          <w:between w:val="nil"/>
        </w:pBdr>
        <w:spacing w:line="288" w:lineRule="auto"/>
        <w:rPr>
          <w:color w:val="000000"/>
        </w:rPr>
      </w:pPr>
      <w:r>
        <w:rPr>
          <w:color w:val="000000"/>
        </w:rPr>
        <w:t>All disks or printouts will be locked away when not in use.</w:t>
      </w:r>
    </w:p>
    <w:p w14:paraId="56590277" w14:textId="77777777" w:rsidR="00922C9C" w:rsidRDefault="00AD6EA9">
      <w:pPr>
        <w:widowControl w:val="0"/>
        <w:numPr>
          <w:ilvl w:val="0"/>
          <w:numId w:val="58"/>
        </w:numPr>
        <w:pBdr>
          <w:top w:val="nil"/>
          <w:left w:val="nil"/>
          <w:bottom w:val="nil"/>
          <w:right w:val="nil"/>
          <w:between w:val="nil"/>
        </w:pBdr>
        <w:spacing w:line="288" w:lineRule="auto"/>
        <w:rPr>
          <w:color w:val="000000"/>
        </w:rPr>
      </w:pPr>
      <w:r>
        <w:rPr>
          <w:color w:val="000000"/>
        </w:rPr>
        <w:t>Data will not be passed to parties not mentioned in this IEA unless agreed by all partners and covered by a separate IEA</w:t>
      </w:r>
    </w:p>
    <w:p w14:paraId="2FC06014" w14:textId="77777777" w:rsidR="00922C9C" w:rsidRDefault="00922C9C">
      <w:pPr>
        <w:widowControl w:val="0"/>
        <w:pBdr>
          <w:top w:val="nil"/>
          <w:left w:val="nil"/>
          <w:bottom w:val="nil"/>
          <w:right w:val="nil"/>
          <w:between w:val="nil"/>
        </w:pBdr>
        <w:spacing w:line="288" w:lineRule="auto"/>
        <w:rPr>
          <w:b/>
          <w:color w:val="000000"/>
        </w:rPr>
      </w:pPr>
    </w:p>
    <w:p w14:paraId="0232B8BC" w14:textId="77777777" w:rsidR="00922C9C" w:rsidRDefault="00AD6EA9">
      <w:pPr>
        <w:widowControl w:val="0"/>
        <w:pBdr>
          <w:top w:val="nil"/>
          <w:left w:val="nil"/>
          <w:bottom w:val="nil"/>
          <w:right w:val="nil"/>
          <w:between w:val="nil"/>
        </w:pBdr>
        <w:spacing w:line="288" w:lineRule="auto"/>
        <w:rPr>
          <w:b/>
          <w:color w:val="000000"/>
        </w:rPr>
      </w:pPr>
      <w:r>
        <w:rPr>
          <w:b/>
          <w:color w:val="000000"/>
        </w:rPr>
        <w:t>2.8</w:t>
      </w:r>
      <w:r>
        <w:rPr>
          <w:b/>
          <w:color w:val="000000"/>
        </w:rPr>
        <w:tab/>
        <w:t>How long are you going to keep the data?</w:t>
      </w:r>
    </w:p>
    <w:p w14:paraId="6EE5B320" w14:textId="77777777" w:rsidR="00922C9C" w:rsidRDefault="00922C9C">
      <w:pPr>
        <w:widowControl w:val="0"/>
        <w:pBdr>
          <w:top w:val="nil"/>
          <w:left w:val="nil"/>
          <w:bottom w:val="nil"/>
          <w:right w:val="nil"/>
          <w:between w:val="nil"/>
        </w:pBdr>
        <w:spacing w:line="288" w:lineRule="auto"/>
        <w:rPr>
          <w:color w:val="000000"/>
        </w:rPr>
      </w:pPr>
    </w:p>
    <w:p w14:paraId="7D15C09E" w14:textId="77777777" w:rsidR="00922C9C" w:rsidRDefault="00AD6EA9">
      <w:pPr>
        <w:widowControl w:val="0"/>
        <w:pBdr>
          <w:top w:val="nil"/>
          <w:left w:val="nil"/>
          <w:bottom w:val="nil"/>
          <w:right w:val="nil"/>
          <w:between w:val="nil"/>
        </w:pBdr>
        <w:spacing w:line="288" w:lineRule="auto"/>
        <w:rPr>
          <w:color w:val="000000"/>
        </w:rPr>
      </w:pPr>
      <w:r>
        <w:rPr>
          <w:color w:val="000000"/>
        </w:rPr>
        <w:t xml:space="preserve">Each dataset will be retained for a period not exceeding []. </w:t>
      </w:r>
    </w:p>
    <w:p w14:paraId="468B7731" w14:textId="77777777" w:rsidR="00922C9C" w:rsidRDefault="00922C9C">
      <w:pPr>
        <w:widowControl w:val="0"/>
        <w:pBdr>
          <w:top w:val="nil"/>
          <w:left w:val="nil"/>
          <w:bottom w:val="nil"/>
          <w:right w:val="nil"/>
          <w:between w:val="nil"/>
        </w:pBdr>
        <w:spacing w:line="288" w:lineRule="auto"/>
        <w:rPr>
          <w:color w:val="000000"/>
        </w:rPr>
      </w:pPr>
    </w:p>
    <w:p w14:paraId="6F686E23" w14:textId="77777777" w:rsidR="00922C9C" w:rsidRDefault="00AD6EA9">
      <w:pPr>
        <w:widowControl w:val="0"/>
        <w:pBdr>
          <w:top w:val="nil"/>
          <w:left w:val="nil"/>
          <w:bottom w:val="nil"/>
          <w:right w:val="nil"/>
          <w:between w:val="nil"/>
        </w:pBdr>
        <w:spacing w:line="288" w:lineRule="auto"/>
        <w:rPr>
          <w:b/>
          <w:color w:val="000000"/>
        </w:rPr>
      </w:pPr>
      <w:r>
        <w:rPr>
          <w:b/>
          <w:color w:val="000000"/>
        </w:rPr>
        <w:t>2.9</w:t>
      </w:r>
      <w:r>
        <w:rPr>
          <w:b/>
          <w:color w:val="000000"/>
        </w:rPr>
        <w:tab/>
        <w:t>Disposal of data</w:t>
      </w:r>
    </w:p>
    <w:p w14:paraId="14561EAB" w14:textId="77777777" w:rsidR="00922C9C" w:rsidRDefault="00922C9C">
      <w:pPr>
        <w:widowControl w:val="0"/>
        <w:pBdr>
          <w:top w:val="nil"/>
          <w:left w:val="nil"/>
          <w:bottom w:val="nil"/>
          <w:right w:val="nil"/>
          <w:between w:val="nil"/>
        </w:pBdr>
        <w:spacing w:line="288" w:lineRule="auto"/>
        <w:rPr>
          <w:b/>
          <w:color w:val="000000"/>
        </w:rPr>
      </w:pPr>
    </w:p>
    <w:p w14:paraId="46E3339A" w14:textId="77777777" w:rsidR="00922C9C" w:rsidRDefault="00AD6EA9">
      <w:pPr>
        <w:widowControl w:val="0"/>
        <w:pBdr>
          <w:top w:val="nil"/>
          <w:left w:val="nil"/>
          <w:bottom w:val="nil"/>
          <w:right w:val="nil"/>
          <w:between w:val="nil"/>
        </w:pBdr>
        <w:spacing w:line="288" w:lineRule="auto"/>
        <w:rPr>
          <w:color w:val="000000"/>
        </w:rPr>
      </w:pPr>
      <w:r>
        <w:rPr>
          <w:color w:val="000000"/>
        </w:rPr>
        <w:t>[]</w:t>
      </w:r>
    </w:p>
    <w:p w14:paraId="153F7E9A" w14:textId="77777777" w:rsidR="00922C9C" w:rsidRDefault="00922C9C">
      <w:pPr>
        <w:widowControl w:val="0"/>
        <w:pBdr>
          <w:top w:val="nil"/>
          <w:left w:val="nil"/>
          <w:bottom w:val="nil"/>
          <w:right w:val="nil"/>
          <w:between w:val="nil"/>
        </w:pBdr>
        <w:spacing w:line="288" w:lineRule="auto"/>
        <w:rPr>
          <w:b/>
          <w:color w:val="000000"/>
        </w:rPr>
      </w:pPr>
    </w:p>
    <w:p w14:paraId="3FE8A3C0" w14:textId="77777777" w:rsidR="00922C9C" w:rsidRDefault="00AD6EA9">
      <w:pPr>
        <w:widowControl w:val="0"/>
        <w:pBdr>
          <w:top w:val="nil"/>
          <w:left w:val="nil"/>
          <w:bottom w:val="nil"/>
          <w:right w:val="nil"/>
          <w:between w:val="nil"/>
        </w:pBdr>
        <w:spacing w:line="288" w:lineRule="auto"/>
        <w:rPr>
          <w:b/>
          <w:color w:val="000000"/>
        </w:rPr>
      </w:pPr>
      <w:r>
        <w:rPr>
          <w:b/>
          <w:color w:val="000000"/>
        </w:rPr>
        <w:t>2.10</w:t>
      </w:r>
      <w:r>
        <w:rPr>
          <w:b/>
          <w:color w:val="000000"/>
        </w:rPr>
        <w:tab/>
        <w:t>Further Use of Data</w:t>
      </w:r>
    </w:p>
    <w:p w14:paraId="5ADED35E" w14:textId="77777777" w:rsidR="00922C9C" w:rsidRDefault="00922C9C">
      <w:pPr>
        <w:widowControl w:val="0"/>
        <w:pBdr>
          <w:top w:val="nil"/>
          <w:left w:val="nil"/>
          <w:bottom w:val="nil"/>
          <w:right w:val="nil"/>
          <w:between w:val="nil"/>
        </w:pBdr>
        <w:spacing w:line="288" w:lineRule="auto"/>
        <w:rPr>
          <w:b/>
          <w:color w:val="000000"/>
        </w:rPr>
      </w:pPr>
    </w:p>
    <w:p w14:paraId="315F9617" w14:textId="77777777" w:rsidR="00922C9C" w:rsidRDefault="00AD6EA9">
      <w:pPr>
        <w:widowControl w:val="0"/>
        <w:pBdr>
          <w:top w:val="nil"/>
          <w:left w:val="nil"/>
          <w:bottom w:val="nil"/>
          <w:right w:val="nil"/>
          <w:between w:val="nil"/>
        </w:pBdr>
        <w:spacing w:line="288" w:lineRule="auto"/>
        <w:rPr>
          <w:color w:val="000000"/>
        </w:rPr>
      </w:pPr>
      <w:r>
        <w:rPr>
          <w:color w:val="000000"/>
        </w:rPr>
        <w:t>Use of the data covered by this IEA will be strictly limited to the purposes outlined in Section 1.</w:t>
      </w:r>
    </w:p>
    <w:p w14:paraId="3B0DBB22" w14:textId="77777777" w:rsidR="00922C9C" w:rsidRDefault="00922C9C">
      <w:pPr>
        <w:widowControl w:val="0"/>
        <w:pBdr>
          <w:top w:val="nil"/>
          <w:left w:val="nil"/>
          <w:bottom w:val="nil"/>
          <w:right w:val="nil"/>
          <w:between w:val="nil"/>
        </w:pBdr>
        <w:spacing w:line="288" w:lineRule="auto"/>
        <w:rPr>
          <w:b/>
          <w:color w:val="FF0000"/>
        </w:rPr>
      </w:pPr>
    </w:p>
    <w:p w14:paraId="18D0EBD5" w14:textId="77777777" w:rsidR="00922C9C" w:rsidRDefault="00AD6EA9">
      <w:pPr>
        <w:widowControl w:val="0"/>
        <w:pBdr>
          <w:top w:val="nil"/>
          <w:left w:val="nil"/>
          <w:bottom w:val="nil"/>
          <w:right w:val="nil"/>
          <w:between w:val="nil"/>
        </w:pBdr>
        <w:spacing w:line="288" w:lineRule="auto"/>
        <w:rPr>
          <w:b/>
          <w:color w:val="000000"/>
        </w:rPr>
      </w:pPr>
      <w:r>
        <w:rPr>
          <w:b/>
          <w:color w:val="000000"/>
        </w:rPr>
        <w:t>3.</w:t>
      </w:r>
      <w:r>
        <w:rPr>
          <w:b/>
          <w:color w:val="000000"/>
        </w:rPr>
        <w:tab/>
        <w:t>Breach of confidentiality</w:t>
      </w:r>
    </w:p>
    <w:p w14:paraId="21F4141C" w14:textId="77777777" w:rsidR="00922C9C" w:rsidRDefault="00922C9C">
      <w:pPr>
        <w:widowControl w:val="0"/>
        <w:pBdr>
          <w:top w:val="nil"/>
          <w:left w:val="nil"/>
          <w:bottom w:val="nil"/>
          <w:right w:val="nil"/>
          <w:between w:val="nil"/>
        </w:pBdr>
        <w:spacing w:line="288" w:lineRule="auto"/>
        <w:rPr>
          <w:b/>
          <w:color w:val="000000"/>
        </w:rPr>
      </w:pPr>
    </w:p>
    <w:p w14:paraId="2BB445D2" w14:textId="77777777" w:rsidR="00922C9C" w:rsidRDefault="00AD6EA9">
      <w:pPr>
        <w:widowControl w:val="0"/>
        <w:pBdr>
          <w:top w:val="nil"/>
          <w:left w:val="nil"/>
          <w:bottom w:val="nil"/>
          <w:right w:val="nil"/>
          <w:between w:val="nil"/>
        </w:pBdr>
        <w:spacing w:line="288" w:lineRule="auto"/>
        <w:rPr>
          <w:color w:val="000000"/>
        </w:rPr>
      </w:pPr>
      <w:r>
        <w:rPr>
          <w:color w:val="000000"/>
        </w:rPr>
        <w:t xml:space="preserve">In the event of a breach of confidentiality, the Business Process Assurance Manager and Data Protection Officer at [insert organisation] and [Job Title(s)] at [Exchange Partner] will be informed immediately.    </w:t>
      </w:r>
    </w:p>
    <w:p w14:paraId="3DE7665A" w14:textId="77777777" w:rsidR="00922C9C" w:rsidRDefault="00922C9C">
      <w:pPr>
        <w:widowControl w:val="0"/>
        <w:pBdr>
          <w:top w:val="nil"/>
          <w:left w:val="nil"/>
          <w:bottom w:val="nil"/>
          <w:right w:val="nil"/>
          <w:between w:val="nil"/>
        </w:pBdr>
        <w:spacing w:line="288" w:lineRule="auto"/>
        <w:rPr>
          <w:color w:val="000000"/>
        </w:rPr>
      </w:pPr>
    </w:p>
    <w:p w14:paraId="714E5519" w14:textId="77777777" w:rsidR="00922C9C" w:rsidRDefault="00AD6EA9">
      <w:pPr>
        <w:widowControl w:val="0"/>
        <w:pBdr>
          <w:top w:val="nil"/>
          <w:left w:val="nil"/>
          <w:bottom w:val="nil"/>
          <w:right w:val="nil"/>
          <w:between w:val="nil"/>
        </w:pBdr>
        <w:spacing w:line="288" w:lineRule="auto"/>
        <w:rPr>
          <w:color w:val="000000"/>
        </w:rPr>
      </w:pPr>
      <w:r>
        <w:rPr>
          <w:color w:val="000000"/>
        </w:rPr>
        <w:t xml:space="preserve">The resulting investigation(s) shall conform to the corporate standards set out by [insert organisation] and [Exchange Partner] respectively. </w:t>
      </w:r>
    </w:p>
    <w:p w14:paraId="65238815" w14:textId="77777777" w:rsidR="00922C9C" w:rsidRDefault="00922C9C">
      <w:pPr>
        <w:widowControl w:val="0"/>
        <w:pBdr>
          <w:top w:val="nil"/>
          <w:left w:val="nil"/>
          <w:bottom w:val="nil"/>
          <w:right w:val="nil"/>
          <w:between w:val="nil"/>
        </w:pBdr>
        <w:spacing w:line="288" w:lineRule="auto"/>
        <w:rPr>
          <w:color w:val="000000"/>
        </w:rPr>
      </w:pPr>
    </w:p>
    <w:p w14:paraId="1F286BF7" w14:textId="77777777" w:rsidR="00922C9C" w:rsidRDefault="00AD6EA9">
      <w:pPr>
        <w:widowControl w:val="0"/>
        <w:pBdr>
          <w:top w:val="nil"/>
          <w:left w:val="nil"/>
          <w:bottom w:val="nil"/>
          <w:right w:val="nil"/>
          <w:between w:val="nil"/>
        </w:pBdr>
        <w:spacing w:line="288" w:lineRule="auto"/>
        <w:rPr>
          <w:color w:val="000000"/>
        </w:rPr>
      </w:pPr>
      <w:r>
        <w:rPr>
          <w:color w:val="000000"/>
        </w:rPr>
        <w:t>Agreement will be reached between the parties in terms of what action, if any, is appropriate.  Criminal proceedings may also result.</w:t>
      </w:r>
    </w:p>
    <w:p w14:paraId="6CC2B081" w14:textId="77777777" w:rsidR="00922C9C" w:rsidRDefault="00922C9C">
      <w:pPr>
        <w:widowControl w:val="0"/>
        <w:pBdr>
          <w:top w:val="nil"/>
          <w:left w:val="nil"/>
          <w:bottom w:val="nil"/>
          <w:right w:val="nil"/>
          <w:between w:val="nil"/>
        </w:pBdr>
        <w:spacing w:line="288" w:lineRule="auto"/>
        <w:rPr>
          <w:color w:val="000000"/>
        </w:rPr>
      </w:pPr>
    </w:p>
    <w:p w14:paraId="03FA3389" w14:textId="77777777" w:rsidR="00922C9C" w:rsidRDefault="00AD6EA9">
      <w:pPr>
        <w:widowControl w:val="0"/>
        <w:pBdr>
          <w:top w:val="nil"/>
          <w:left w:val="nil"/>
          <w:bottom w:val="nil"/>
          <w:right w:val="nil"/>
          <w:between w:val="nil"/>
        </w:pBdr>
        <w:spacing w:line="288" w:lineRule="auto"/>
        <w:rPr>
          <w:b/>
          <w:color w:val="000000"/>
        </w:rPr>
      </w:pPr>
      <w:r>
        <w:rPr>
          <w:b/>
          <w:color w:val="000000"/>
        </w:rPr>
        <w:t>4.</w:t>
      </w:r>
      <w:r>
        <w:rPr>
          <w:b/>
          <w:color w:val="000000"/>
        </w:rPr>
        <w:tab/>
        <w:t>Review of Information Exchange Agreements</w:t>
      </w:r>
    </w:p>
    <w:p w14:paraId="3097CD30" w14:textId="77777777" w:rsidR="00922C9C" w:rsidRDefault="00922C9C">
      <w:pPr>
        <w:widowControl w:val="0"/>
        <w:pBdr>
          <w:top w:val="nil"/>
          <w:left w:val="nil"/>
          <w:bottom w:val="nil"/>
          <w:right w:val="nil"/>
          <w:between w:val="nil"/>
        </w:pBdr>
        <w:spacing w:line="288" w:lineRule="auto"/>
        <w:rPr>
          <w:b/>
          <w:color w:val="000000"/>
        </w:rPr>
      </w:pPr>
    </w:p>
    <w:p w14:paraId="4AA769AD" w14:textId="77777777" w:rsidR="00922C9C" w:rsidRDefault="00AD6EA9">
      <w:pPr>
        <w:widowControl w:val="0"/>
        <w:pBdr>
          <w:top w:val="nil"/>
          <w:left w:val="nil"/>
          <w:bottom w:val="nil"/>
          <w:right w:val="nil"/>
          <w:between w:val="nil"/>
        </w:pBdr>
        <w:spacing w:line="288" w:lineRule="auto"/>
        <w:rPr>
          <w:color w:val="000000"/>
        </w:rPr>
      </w:pPr>
      <w:r>
        <w:rPr>
          <w:color w:val="000000"/>
        </w:rPr>
        <w:t>This Data Exchange Agreement will be reviewed [annually, quarterly, etc] by those in 2.2 and amended if necessary. The review will be documented and signed</w:t>
      </w:r>
    </w:p>
    <w:p w14:paraId="138DF761" w14:textId="77777777" w:rsidR="00922C9C" w:rsidRDefault="00922C9C">
      <w:pPr>
        <w:widowControl w:val="0"/>
        <w:pBdr>
          <w:top w:val="nil"/>
          <w:left w:val="nil"/>
          <w:bottom w:val="nil"/>
          <w:right w:val="nil"/>
          <w:between w:val="nil"/>
        </w:pBdr>
        <w:spacing w:line="288" w:lineRule="auto"/>
        <w:rPr>
          <w:color w:val="000000"/>
        </w:rPr>
      </w:pPr>
    </w:p>
    <w:p w14:paraId="4857FC6F" w14:textId="77777777" w:rsidR="00922C9C" w:rsidRDefault="00AD6EA9">
      <w:pPr>
        <w:widowControl w:val="0"/>
        <w:pBdr>
          <w:top w:val="nil"/>
          <w:left w:val="nil"/>
          <w:bottom w:val="nil"/>
          <w:right w:val="nil"/>
          <w:between w:val="nil"/>
        </w:pBdr>
        <w:spacing w:line="288" w:lineRule="auto"/>
        <w:rPr>
          <w:b/>
          <w:color w:val="000000"/>
        </w:rPr>
      </w:pPr>
      <w:r>
        <w:rPr>
          <w:b/>
          <w:color w:val="000000"/>
        </w:rPr>
        <w:t>5.</w:t>
      </w:r>
      <w:r>
        <w:rPr>
          <w:b/>
          <w:color w:val="000000"/>
        </w:rPr>
        <w:tab/>
        <w:t>Closure/termination of agreement</w:t>
      </w:r>
    </w:p>
    <w:p w14:paraId="727C1101" w14:textId="77777777" w:rsidR="00922C9C" w:rsidRDefault="00922C9C">
      <w:pPr>
        <w:widowControl w:val="0"/>
        <w:pBdr>
          <w:top w:val="nil"/>
          <w:left w:val="nil"/>
          <w:bottom w:val="nil"/>
          <w:right w:val="nil"/>
          <w:between w:val="nil"/>
        </w:pBdr>
        <w:spacing w:line="288" w:lineRule="auto"/>
        <w:rPr>
          <w:color w:val="000000"/>
        </w:rPr>
      </w:pPr>
    </w:p>
    <w:p w14:paraId="1CA535AC" w14:textId="77777777" w:rsidR="00922C9C" w:rsidRDefault="00AD6EA9">
      <w:pPr>
        <w:widowControl w:val="0"/>
        <w:pBdr>
          <w:top w:val="nil"/>
          <w:left w:val="nil"/>
          <w:bottom w:val="nil"/>
          <w:right w:val="nil"/>
          <w:between w:val="nil"/>
        </w:pBdr>
        <w:spacing w:line="288" w:lineRule="auto"/>
        <w:rPr>
          <w:color w:val="000000"/>
        </w:rPr>
      </w:pPr>
      <w:r>
        <w:rPr>
          <w:color w:val="000000"/>
        </w:rPr>
        <w:t>Any partner organisation can suspend this IEA for [45 days] if security has been seriously breached.  This should be in writing and be evidenced.</w:t>
      </w:r>
    </w:p>
    <w:p w14:paraId="0908C6F4" w14:textId="77777777" w:rsidR="00922C9C" w:rsidRDefault="00922C9C">
      <w:pPr>
        <w:widowControl w:val="0"/>
        <w:pBdr>
          <w:top w:val="nil"/>
          <w:left w:val="nil"/>
          <w:bottom w:val="nil"/>
          <w:right w:val="nil"/>
          <w:between w:val="nil"/>
        </w:pBdr>
        <w:spacing w:line="288" w:lineRule="auto"/>
        <w:rPr>
          <w:color w:val="000000"/>
        </w:rPr>
      </w:pPr>
    </w:p>
    <w:p w14:paraId="30C52C59" w14:textId="77777777" w:rsidR="00922C9C" w:rsidRDefault="00AD6EA9">
      <w:pPr>
        <w:widowControl w:val="0"/>
        <w:pBdr>
          <w:top w:val="nil"/>
          <w:left w:val="nil"/>
          <w:bottom w:val="nil"/>
          <w:right w:val="nil"/>
          <w:between w:val="nil"/>
        </w:pBdr>
        <w:spacing w:line="288" w:lineRule="auto"/>
        <w:rPr>
          <w:color w:val="000000"/>
        </w:rPr>
      </w:pPr>
      <w:r>
        <w:rPr>
          <w:color w:val="000000"/>
        </w:rPr>
        <w:t>Any suspension will be subject to a Risk Assessment and Resolution meeting, the panel of which will be made up of the signatories of this agreement, or their nominated representative. This meeting should take place within 14 days of any suspension.</w:t>
      </w:r>
    </w:p>
    <w:p w14:paraId="17432488" w14:textId="77777777" w:rsidR="00922C9C" w:rsidRDefault="00922C9C">
      <w:pPr>
        <w:widowControl w:val="0"/>
        <w:pBdr>
          <w:top w:val="nil"/>
          <w:left w:val="nil"/>
          <w:bottom w:val="nil"/>
          <w:right w:val="nil"/>
          <w:between w:val="nil"/>
        </w:pBdr>
        <w:spacing w:line="288" w:lineRule="auto"/>
        <w:rPr>
          <w:color w:val="000000"/>
        </w:rPr>
      </w:pPr>
    </w:p>
    <w:p w14:paraId="05DD32DA" w14:textId="77777777" w:rsidR="00922C9C" w:rsidRDefault="00AD6EA9">
      <w:pPr>
        <w:widowControl w:val="0"/>
        <w:pBdr>
          <w:top w:val="nil"/>
          <w:left w:val="nil"/>
          <w:bottom w:val="nil"/>
          <w:right w:val="nil"/>
          <w:between w:val="nil"/>
        </w:pBdr>
        <w:spacing w:line="288" w:lineRule="auto"/>
        <w:rPr>
          <w:color w:val="000000"/>
        </w:rPr>
      </w:pPr>
      <w:r>
        <w:rPr>
          <w:color w:val="000000"/>
        </w:rPr>
        <w:t>Termination of this Information Exchange Agreement should be in writing to all other Partner Organisations giving at least 30 days notice.</w:t>
      </w:r>
    </w:p>
    <w:p w14:paraId="11F48694" w14:textId="77777777" w:rsidR="00922C9C" w:rsidRDefault="00922C9C">
      <w:pPr>
        <w:widowControl w:val="0"/>
        <w:pBdr>
          <w:top w:val="nil"/>
          <w:left w:val="nil"/>
          <w:bottom w:val="nil"/>
          <w:right w:val="nil"/>
          <w:between w:val="nil"/>
        </w:pBdr>
        <w:spacing w:line="288" w:lineRule="auto"/>
        <w:rPr>
          <w:color w:val="000000"/>
        </w:rPr>
      </w:pPr>
    </w:p>
    <w:p w14:paraId="6CDB83C6" w14:textId="77777777" w:rsidR="00922C9C" w:rsidRDefault="00AD6EA9">
      <w:pPr>
        <w:widowControl w:val="0"/>
        <w:pBdr>
          <w:top w:val="nil"/>
          <w:left w:val="nil"/>
          <w:bottom w:val="nil"/>
          <w:right w:val="nil"/>
          <w:between w:val="nil"/>
        </w:pBdr>
        <w:spacing w:line="288" w:lineRule="auto"/>
        <w:rPr>
          <w:b/>
          <w:color w:val="000000"/>
        </w:rPr>
      </w:pPr>
      <w:r>
        <w:rPr>
          <w:b/>
          <w:color w:val="000000"/>
        </w:rPr>
        <w:t>6.</w:t>
      </w:r>
      <w:r>
        <w:rPr>
          <w:b/>
          <w:color w:val="000000"/>
        </w:rPr>
        <w:tab/>
        <w:t>Appropriate Signatories</w:t>
      </w:r>
    </w:p>
    <w:p w14:paraId="3C5B42FC" w14:textId="77777777" w:rsidR="00922C9C" w:rsidRDefault="00922C9C">
      <w:pPr>
        <w:widowControl w:val="0"/>
        <w:pBdr>
          <w:top w:val="nil"/>
          <w:left w:val="nil"/>
          <w:bottom w:val="nil"/>
          <w:right w:val="nil"/>
          <w:between w:val="nil"/>
        </w:pBdr>
        <w:spacing w:line="288" w:lineRule="auto"/>
        <w:rPr>
          <w:color w:val="000000"/>
        </w:rPr>
      </w:pPr>
    </w:p>
    <w:p w14:paraId="1425815C" w14:textId="77777777" w:rsidR="00922C9C" w:rsidRDefault="00AD6EA9">
      <w:pPr>
        <w:widowControl w:val="0"/>
        <w:pBdr>
          <w:top w:val="nil"/>
          <w:left w:val="nil"/>
          <w:bottom w:val="nil"/>
          <w:right w:val="nil"/>
          <w:between w:val="nil"/>
        </w:pBdr>
        <w:spacing w:line="288" w:lineRule="auto"/>
        <w:rPr>
          <w:color w:val="000000"/>
        </w:rPr>
      </w:pPr>
      <w:r>
        <w:rPr>
          <w:color w:val="000000"/>
        </w:rPr>
        <w:t xml:space="preserve">Each Partner should identify who is the most appropriate post holder within their organisation to sign the IEA having taken account of their organisational policy and the fact that the signatory must have delegated responsibility to commit their organisation to this agreement.  It is the responsibility of the individuals identified at 2.2 to ensure that copies of the IEA are made available as necessary to ensure adherence to the IEA. </w:t>
      </w:r>
    </w:p>
    <w:p w14:paraId="7DE068A8" w14:textId="77777777" w:rsidR="00922C9C" w:rsidRDefault="00922C9C">
      <w:pPr>
        <w:widowControl w:val="0"/>
        <w:pBdr>
          <w:top w:val="nil"/>
          <w:left w:val="nil"/>
          <w:bottom w:val="nil"/>
          <w:right w:val="nil"/>
          <w:between w:val="nil"/>
        </w:pBdr>
        <w:spacing w:line="288" w:lineRule="auto"/>
        <w:rPr>
          <w:color w:val="000000"/>
        </w:rPr>
      </w:pPr>
    </w:p>
    <w:p w14:paraId="251BE4C0" w14:textId="77777777" w:rsidR="00922C9C" w:rsidRDefault="00AD6EA9">
      <w:pPr>
        <w:widowControl w:val="0"/>
        <w:pBdr>
          <w:top w:val="nil"/>
          <w:left w:val="nil"/>
          <w:bottom w:val="nil"/>
          <w:right w:val="nil"/>
          <w:between w:val="nil"/>
        </w:pBdr>
        <w:spacing w:line="288" w:lineRule="auto"/>
        <w:rPr>
          <w:b/>
          <w:color w:val="000000"/>
        </w:rPr>
      </w:pPr>
      <w:r>
        <w:rPr>
          <w:b/>
          <w:color w:val="000000"/>
        </w:rPr>
        <w:t xml:space="preserve">I confirm that this IEA has been prepared in consultation with the [SIRO / IAO / DPM / Head of IA] for each signatory.  </w:t>
      </w:r>
    </w:p>
    <w:p w14:paraId="3A236CFF" w14:textId="77777777" w:rsidR="00922C9C" w:rsidRDefault="00922C9C">
      <w:pPr>
        <w:widowControl w:val="0"/>
        <w:pBdr>
          <w:top w:val="nil"/>
          <w:left w:val="nil"/>
          <w:bottom w:val="nil"/>
          <w:right w:val="nil"/>
          <w:between w:val="nil"/>
        </w:pBdr>
        <w:spacing w:line="288" w:lineRule="auto"/>
        <w:rPr>
          <w:b/>
          <w:color w:val="000000"/>
          <w:sz w:val="22"/>
          <w:szCs w:val="22"/>
        </w:rPr>
      </w:pPr>
    </w:p>
    <w:p w14:paraId="7C1944E8" w14:textId="77777777" w:rsidR="00922C9C" w:rsidRDefault="00922C9C">
      <w:pPr>
        <w:pBdr>
          <w:top w:val="nil"/>
          <w:left w:val="nil"/>
          <w:bottom w:val="nil"/>
          <w:right w:val="nil"/>
          <w:between w:val="nil"/>
        </w:pBdr>
        <w:spacing w:before="100" w:after="200"/>
        <w:rPr>
          <w:color w:val="000000"/>
        </w:rPr>
      </w:pPr>
    </w:p>
    <w:sectPr w:rsidR="00922C9C">
      <w:pgSz w:w="11909" w:h="16834"/>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C1F0F" w14:textId="77777777" w:rsidR="0056317A" w:rsidRDefault="0056317A">
      <w:r>
        <w:separator/>
      </w:r>
    </w:p>
  </w:endnote>
  <w:endnote w:type="continuationSeparator" w:id="0">
    <w:p w14:paraId="26858A5B" w14:textId="77777777" w:rsidR="0056317A" w:rsidRDefault="005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B596" w14:textId="77777777" w:rsidR="00AC2E67" w:rsidRDefault="00AC2E67">
    <w:pPr>
      <w:widowControl w:val="0"/>
      <w:pBdr>
        <w:top w:val="nil"/>
        <w:left w:val="nil"/>
        <w:bottom w:val="nil"/>
        <w:right w:val="nil"/>
        <w:between w:val="nil"/>
      </w:pBdr>
      <w:spacing w:line="276" w:lineRule="auto"/>
      <w:rPr>
        <w:color w:val="000000"/>
      </w:rPr>
    </w:pPr>
  </w:p>
  <w:tbl>
    <w:tblPr>
      <w:tblStyle w:val="aff"/>
      <w:tblW w:w="9073" w:type="dxa"/>
      <w:tblBorders>
        <w:top w:val="nil"/>
        <w:left w:val="nil"/>
        <w:bottom w:val="nil"/>
        <w:right w:val="nil"/>
        <w:insideH w:val="nil"/>
        <w:insideV w:val="nil"/>
      </w:tblBorders>
      <w:tblLayout w:type="fixed"/>
      <w:tblLook w:val="0400" w:firstRow="0" w:lastRow="0" w:firstColumn="0" w:lastColumn="0" w:noHBand="0" w:noVBand="1"/>
    </w:tblPr>
    <w:tblGrid>
      <w:gridCol w:w="3024"/>
      <w:gridCol w:w="3025"/>
      <w:gridCol w:w="3024"/>
    </w:tblGrid>
    <w:tr w:rsidR="00AC2E67" w14:paraId="6AA5E908" w14:textId="77777777">
      <w:tc>
        <w:tcPr>
          <w:tcW w:w="3024" w:type="dxa"/>
        </w:tcPr>
        <w:p w14:paraId="6266347B" w14:textId="77777777" w:rsidR="00AC2E67" w:rsidRDefault="00AC2E67">
          <w:pPr>
            <w:pBdr>
              <w:top w:val="nil"/>
              <w:left w:val="nil"/>
              <w:bottom w:val="nil"/>
              <w:right w:val="nil"/>
              <w:between w:val="nil"/>
            </w:pBdr>
            <w:tabs>
              <w:tab w:val="center" w:pos="4150"/>
              <w:tab w:val="right" w:pos="8307"/>
            </w:tabs>
            <w:rPr>
              <w:rFonts w:ascii="Arial" w:eastAsia="Arial" w:hAnsi="Arial" w:cs="Arial"/>
              <w:sz w:val="16"/>
              <w:szCs w:val="16"/>
            </w:rPr>
          </w:pPr>
        </w:p>
      </w:tc>
      <w:tc>
        <w:tcPr>
          <w:tcW w:w="3025" w:type="dxa"/>
        </w:tcPr>
        <w:p w14:paraId="05F841CE" w14:textId="7270ABBC" w:rsidR="00AC2E67" w:rsidRDefault="00AC2E67">
          <w:pPr>
            <w:pBdr>
              <w:top w:val="nil"/>
              <w:left w:val="nil"/>
              <w:bottom w:val="nil"/>
              <w:right w:val="nil"/>
              <w:between w:val="nil"/>
            </w:pBdr>
            <w:tabs>
              <w:tab w:val="center" w:pos="4150"/>
              <w:tab w:val="right" w:pos="8307"/>
            </w:tabs>
            <w:jc w:val="center"/>
            <w:rPr>
              <w:rFonts w:ascii="Arial" w:eastAsia="Arial" w:hAnsi="Arial" w:cs="Arial"/>
              <w:sz w:val="16"/>
              <w:szCs w:val="16"/>
            </w:rPr>
          </w:pPr>
          <w:r>
            <w:rPr>
              <w:sz w:val="16"/>
              <w:szCs w:val="16"/>
            </w:rPr>
            <w:fldChar w:fldCharType="begin"/>
          </w:r>
          <w:r>
            <w:rPr>
              <w:rFonts w:ascii="Arial" w:eastAsia="Arial" w:hAnsi="Arial" w:cs="Arial"/>
              <w:sz w:val="16"/>
              <w:szCs w:val="16"/>
            </w:rPr>
            <w:instrText>PAGE</w:instrText>
          </w:r>
          <w:r>
            <w:rPr>
              <w:sz w:val="16"/>
              <w:szCs w:val="16"/>
            </w:rPr>
            <w:fldChar w:fldCharType="separate"/>
          </w:r>
          <w:r w:rsidR="00D84EFF">
            <w:rPr>
              <w:rFonts w:ascii="Arial" w:eastAsia="Arial" w:hAnsi="Arial" w:cs="Arial"/>
              <w:noProof/>
              <w:sz w:val="16"/>
              <w:szCs w:val="16"/>
            </w:rPr>
            <w:t>1</w:t>
          </w:r>
          <w:r>
            <w:rPr>
              <w:sz w:val="16"/>
              <w:szCs w:val="16"/>
            </w:rPr>
            <w:fldChar w:fldCharType="end"/>
          </w:r>
        </w:p>
      </w:tc>
      <w:tc>
        <w:tcPr>
          <w:tcW w:w="3024" w:type="dxa"/>
        </w:tcPr>
        <w:p w14:paraId="20013DA0" w14:textId="77777777" w:rsidR="00AC2E67" w:rsidRDefault="00AC2E67">
          <w:pPr>
            <w:pBdr>
              <w:top w:val="nil"/>
              <w:left w:val="nil"/>
              <w:bottom w:val="nil"/>
              <w:right w:val="nil"/>
              <w:between w:val="nil"/>
            </w:pBdr>
            <w:tabs>
              <w:tab w:val="center" w:pos="4150"/>
              <w:tab w:val="right" w:pos="8307"/>
            </w:tabs>
            <w:rPr>
              <w:rFonts w:ascii="Arial" w:eastAsia="Arial" w:hAnsi="Arial" w:cs="Arial"/>
              <w:sz w:val="16"/>
              <w:szCs w:val="16"/>
            </w:rPr>
          </w:pPr>
        </w:p>
      </w:tc>
    </w:tr>
  </w:tbl>
  <w:p w14:paraId="79E9C3CD" w14:textId="77777777" w:rsidR="00AC2E67" w:rsidRDefault="00AC2E67">
    <w:pPr>
      <w:pBdr>
        <w:top w:val="nil"/>
        <w:left w:val="nil"/>
        <w:bottom w:val="nil"/>
        <w:right w:val="nil"/>
        <w:between w:val="nil"/>
      </w:pBdr>
      <w:tabs>
        <w:tab w:val="center" w:pos="4150"/>
        <w:tab w:val="right" w:pos="8307"/>
      </w:tabs>
      <w:rPr>
        <w:color w:val="000000"/>
        <w:sz w:val="16"/>
        <w:szCs w:val="16"/>
      </w:rPr>
    </w:pPr>
  </w:p>
  <w:p w14:paraId="18097EE5" w14:textId="77777777" w:rsidR="00AC2E67" w:rsidRDefault="00AC2E67">
    <w:pPr>
      <w:pBdr>
        <w:top w:val="nil"/>
        <w:left w:val="nil"/>
        <w:bottom w:val="nil"/>
        <w:right w:val="nil"/>
        <w:between w:val="nil"/>
      </w:pBdr>
      <w:tabs>
        <w:tab w:val="center" w:pos="4150"/>
        <w:tab w:val="right" w:pos="8307"/>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137C" w14:textId="77777777" w:rsidR="00AC2E67" w:rsidRDefault="00AC2E67">
    <w:pPr>
      <w:widowControl w:val="0"/>
      <w:pBdr>
        <w:top w:val="nil"/>
        <w:left w:val="nil"/>
        <w:bottom w:val="nil"/>
        <w:right w:val="nil"/>
        <w:between w:val="nil"/>
      </w:pBdr>
      <w:spacing w:line="276" w:lineRule="auto"/>
      <w:rPr>
        <w:color w:val="000000"/>
        <w:sz w:val="16"/>
        <w:szCs w:val="16"/>
      </w:rPr>
    </w:pPr>
  </w:p>
  <w:tbl>
    <w:tblPr>
      <w:tblStyle w:val="aff0"/>
      <w:tblW w:w="9073" w:type="dxa"/>
      <w:tblBorders>
        <w:top w:val="nil"/>
        <w:left w:val="nil"/>
        <w:bottom w:val="nil"/>
        <w:right w:val="nil"/>
        <w:insideH w:val="nil"/>
        <w:insideV w:val="nil"/>
      </w:tblBorders>
      <w:tblLayout w:type="fixed"/>
      <w:tblLook w:val="0400" w:firstRow="0" w:lastRow="0" w:firstColumn="0" w:lastColumn="0" w:noHBand="0" w:noVBand="1"/>
    </w:tblPr>
    <w:tblGrid>
      <w:gridCol w:w="3023"/>
      <w:gridCol w:w="3026"/>
      <w:gridCol w:w="3024"/>
    </w:tblGrid>
    <w:tr w:rsidR="00AC2E67" w14:paraId="7D33B26E" w14:textId="77777777">
      <w:tc>
        <w:tcPr>
          <w:tcW w:w="3023" w:type="dxa"/>
        </w:tcPr>
        <w:p w14:paraId="6575507D" w14:textId="77777777" w:rsidR="00AC2E67" w:rsidRDefault="00AC2E67">
          <w:pPr>
            <w:pBdr>
              <w:top w:val="nil"/>
              <w:left w:val="nil"/>
              <w:bottom w:val="nil"/>
              <w:right w:val="nil"/>
              <w:between w:val="nil"/>
            </w:pBdr>
            <w:tabs>
              <w:tab w:val="center" w:pos="4150"/>
              <w:tab w:val="right" w:pos="8307"/>
            </w:tabs>
            <w:rPr>
              <w:rFonts w:ascii="Arial" w:eastAsia="Arial" w:hAnsi="Arial" w:cs="Arial"/>
              <w:sz w:val="16"/>
              <w:szCs w:val="16"/>
            </w:rPr>
          </w:pPr>
        </w:p>
      </w:tc>
      <w:tc>
        <w:tcPr>
          <w:tcW w:w="3026" w:type="dxa"/>
        </w:tcPr>
        <w:p w14:paraId="609DC072" w14:textId="64BEEEF3" w:rsidR="00AC2E67" w:rsidRDefault="00AC2E67">
          <w:pPr>
            <w:pBdr>
              <w:top w:val="nil"/>
              <w:left w:val="nil"/>
              <w:bottom w:val="nil"/>
              <w:right w:val="nil"/>
              <w:between w:val="nil"/>
            </w:pBdr>
            <w:tabs>
              <w:tab w:val="center" w:pos="4150"/>
              <w:tab w:val="right" w:pos="8307"/>
            </w:tabs>
            <w:jc w:val="center"/>
            <w:rPr>
              <w:rFonts w:ascii="Arial" w:eastAsia="Arial" w:hAnsi="Arial" w:cs="Arial"/>
              <w:sz w:val="16"/>
              <w:szCs w:val="16"/>
            </w:rPr>
          </w:pPr>
          <w:r>
            <w:rPr>
              <w:sz w:val="16"/>
              <w:szCs w:val="16"/>
            </w:rPr>
            <w:fldChar w:fldCharType="begin"/>
          </w:r>
          <w:r>
            <w:rPr>
              <w:rFonts w:ascii="Arial" w:eastAsia="Arial" w:hAnsi="Arial" w:cs="Arial"/>
              <w:sz w:val="16"/>
              <w:szCs w:val="16"/>
            </w:rPr>
            <w:instrText>PAGE</w:instrText>
          </w:r>
          <w:r>
            <w:rPr>
              <w:sz w:val="16"/>
              <w:szCs w:val="16"/>
            </w:rPr>
            <w:fldChar w:fldCharType="separate"/>
          </w:r>
          <w:r w:rsidR="00D84EFF">
            <w:rPr>
              <w:rFonts w:ascii="Arial" w:eastAsia="Arial" w:hAnsi="Arial" w:cs="Arial"/>
              <w:noProof/>
              <w:sz w:val="16"/>
              <w:szCs w:val="16"/>
            </w:rPr>
            <w:t>32</w:t>
          </w:r>
          <w:r>
            <w:rPr>
              <w:sz w:val="16"/>
              <w:szCs w:val="16"/>
            </w:rPr>
            <w:fldChar w:fldCharType="end"/>
          </w:r>
        </w:p>
      </w:tc>
      <w:tc>
        <w:tcPr>
          <w:tcW w:w="3024" w:type="dxa"/>
        </w:tcPr>
        <w:p w14:paraId="1EECCAFB" w14:textId="77777777" w:rsidR="00AC2E67" w:rsidRDefault="00AC2E67">
          <w:pPr>
            <w:pBdr>
              <w:top w:val="nil"/>
              <w:left w:val="nil"/>
              <w:bottom w:val="nil"/>
              <w:right w:val="nil"/>
              <w:between w:val="nil"/>
            </w:pBdr>
            <w:tabs>
              <w:tab w:val="center" w:pos="4150"/>
              <w:tab w:val="right" w:pos="8307"/>
            </w:tabs>
            <w:rPr>
              <w:rFonts w:ascii="Arial" w:eastAsia="Arial" w:hAnsi="Arial" w:cs="Arial"/>
              <w:sz w:val="16"/>
              <w:szCs w:val="16"/>
            </w:rPr>
          </w:pPr>
        </w:p>
      </w:tc>
    </w:tr>
  </w:tbl>
  <w:p w14:paraId="43512F74" w14:textId="77777777" w:rsidR="00AC2E67" w:rsidRDefault="00AC2E67">
    <w:pPr>
      <w:pBdr>
        <w:top w:val="nil"/>
        <w:left w:val="nil"/>
        <w:bottom w:val="nil"/>
        <w:right w:val="nil"/>
        <w:between w:val="nil"/>
      </w:pBdr>
      <w:tabs>
        <w:tab w:val="center" w:pos="4150"/>
        <w:tab w:val="right" w:pos="8307"/>
      </w:tabs>
      <w:rPr>
        <w:color w:val="000000"/>
        <w:sz w:val="16"/>
        <w:szCs w:val="16"/>
      </w:rPr>
    </w:pPr>
  </w:p>
  <w:p w14:paraId="1C965AF8" w14:textId="77777777" w:rsidR="00AC2E67" w:rsidRDefault="00AC2E67">
    <w:pPr>
      <w:pBdr>
        <w:top w:val="nil"/>
        <w:left w:val="nil"/>
        <w:bottom w:val="nil"/>
        <w:right w:val="nil"/>
        <w:between w:val="nil"/>
      </w:pBdr>
      <w:tabs>
        <w:tab w:val="center" w:pos="4150"/>
        <w:tab w:val="right" w:pos="8307"/>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AFE7A" w14:textId="77777777" w:rsidR="0056317A" w:rsidRDefault="0056317A">
      <w:r>
        <w:separator/>
      </w:r>
    </w:p>
  </w:footnote>
  <w:footnote w:type="continuationSeparator" w:id="0">
    <w:p w14:paraId="2BCE32AC" w14:textId="77777777" w:rsidR="0056317A" w:rsidRDefault="0056317A">
      <w:r>
        <w:continuationSeparator/>
      </w:r>
    </w:p>
  </w:footnote>
  <w:footnote w:id="1">
    <w:p w14:paraId="3F63FEF2" w14:textId="77777777" w:rsidR="00AC2E67" w:rsidRDefault="00AC2E67">
      <w:pPr>
        <w:pBdr>
          <w:top w:val="nil"/>
          <w:left w:val="nil"/>
          <w:bottom w:val="nil"/>
          <w:right w:val="nil"/>
          <w:between w:val="nil"/>
        </w:pBdr>
        <w:rPr>
          <w:color w:val="000000"/>
        </w:rPr>
      </w:pPr>
      <w:r>
        <w:rPr>
          <w:rStyle w:val="FootnoteReference"/>
        </w:rPr>
        <w:footnoteRef/>
      </w:r>
    </w:p>
  </w:footnote>
  <w:footnote w:id="2">
    <w:p w14:paraId="11C393C3" w14:textId="77777777" w:rsidR="00AC2E67" w:rsidRDefault="00AC2E67">
      <w:pPr>
        <w:pBdr>
          <w:top w:val="nil"/>
          <w:left w:val="nil"/>
          <w:bottom w:val="nil"/>
          <w:right w:val="nil"/>
          <w:between w:val="nil"/>
        </w:pBdr>
        <w:rPr>
          <w:b/>
          <w:color w:val="000000"/>
          <w:sz w:val="16"/>
          <w:szCs w:val="16"/>
        </w:rPr>
      </w:pPr>
      <w:r>
        <w:rPr>
          <w:rStyle w:val="FootnoteReference"/>
        </w:rPr>
        <w:footnoteRef/>
      </w:r>
    </w:p>
    <w:p w14:paraId="170859D6" w14:textId="77777777" w:rsidR="00AC2E67" w:rsidRDefault="00AC2E67">
      <w:pPr>
        <w:pBdr>
          <w:top w:val="nil"/>
          <w:left w:val="nil"/>
          <w:bottom w:val="nil"/>
          <w:right w:val="nil"/>
          <w:between w:val="nil"/>
        </w:pBdr>
        <w:rPr>
          <w:color w:val="000000"/>
        </w:rPr>
      </w:pPr>
    </w:p>
  </w:footnote>
  <w:footnote w:id="3">
    <w:p w14:paraId="366B30D9" w14:textId="77777777" w:rsidR="00AC2E67" w:rsidRDefault="00AC2E67">
      <w:pPr>
        <w:pBdr>
          <w:top w:val="nil"/>
          <w:left w:val="nil"/>
          <w:bottom w:val="nil"/>
          <w:right w:val="nil"/>
          <w:between w:val="nil"/>
        </w:pBdr>
        <w:rPr>
          <w:color w:val="000000"/>
        </w:rPr>
      </w:pPr>
      <w:r>
        <w:rPr>
          <w:rStyle w:val="FootnoteReference"/>
        </w:rPr>
        <w:footnoteRef/>
      </w:r>
    </w:p>
    <w:p w14:paraId="493DC0F5" w14:textId="77777777" w:rsidR="00AC2E67" w:rsidRDefault="00AC2E67">
      <w:pPr>
        <w:pBdr>
          <w:top w:val="nil"/>
          <w:left w:val="nil"/>
          <w:bottom w:val="nil"/>
          <w:right w:val="nil"/>
          <w:between w:val="nil"/>
        </w:pBdr>
        <w:rPr>
          <w:color w:val="000000"/>
        </w:rPr>
      </w:pPr>
    </w:p>
  </w:footnote>
  <w:footnote w:id="4">
    <w:p w14:paraId="612065D2" w14:textId="77777777" w:rsidR="00AC2E67" w:rsidRDefault="00AC2E67">
      <w:pPr>
        <w:pBdr>
          <w:top w:val="nil"/>
          <w:left w:val="nil"/>
          <w:bottom w:val="nil"/>
          <w:right w:val="nil"/>
          <w:between w:val="nil"/>
        </w:pBdr>
        <w:rPr>
          <w:b/>
          <w:color w:val="000000"/>
          <w:sz w:val="16"/>
          <w:szCs w:val="16"/>
        </w:rPr>
      </w:pPr>
      <w:r>
        <w:rPr>
          <w:rStyle w:val="FootnoteReference"/>
        </w:rPr>
        <w:footnoteRef/>
      </w:r>
    </w:p>
    <w:p w14:paraId="32EF1BEE" w14:textId="77777777" w:rsidR="00AC2E67" w:rsidRDefault="00AC2E67">
      <w:pPr>
        <w:pBdr>
          <w:top w:val="nil"/>
          <w:left w:val="nil"/>
          <w:bottom w:val="nil"/>
          <w:right w:val="nil"/>
          <w:between w:val="nil"/>
        </w:pBdr>
        <w:rPr>
          <w:color w:val="000000"/>
        </w:rPr>
      </w:pPr>
    </w:p>
  </w:footnote>
  <w:footnote w:id="5">
    <w:p w14:paraId="1A0F4FDB" w14:textId="77777777" w:rsidR="00AC2E67" w:rsidRDefault="00AC2E67">
      <w:pPr>
        <w:pBdr>
          <w:top w:val="nil"/>
          <w:left w:val="nil"/>
          <w:bottom w:val="nil"/>
          <w:right w:val="nil"/>
          <w:between w:val="nil"/>
        </w:pBdr>
        <w:rPr>
          <w:color w:val="000000"/>
        </w:rPr>
      </w:pPr>
      <w:r>
        <w:rPr>
          <w:rStyle w:val="FootnoteReference"/>
        </w:rPr>
        <w:footnoteRef/>
      </w:r>
    </w:p>
  </w:footnote>
  <w:footnote w:id="6">
    <w:p w14:paraId="58774898" w14:textId="77777777" w:rsidR="00AC2E67" w:rsidRDefault="00AC2E67">
      <w:pPr>
        <w:pBdr>
          <w:top w:val="nil"/>
          <w:left w:val="nil"/>
          <w:bottom w:val="nil"/>
          <w:right w:val="nil"/>
          <w:between w:val="nil"/>
        </w:pBdr>
        <w:rPr>
          <w:b/>
          <w:color w:val="000000"/>
          <w:sz w:val="16"/>
          <w:szCs w:val="16"/>
        </w:rPr>
      </w:pPr>
      <w:r>
        <w:rPr>
          <w:rStyle w:val="FootnoteReference"/>
        </w:rPr>
        <w:footnoteRef/>
      </w:r>
    </w:p>
    <w:p w14:paraId="7328C65C" w14:textId="77777777" w:rsidR="00AC2E67" w:rsidRDefault="00AC2E67">
      <w:pPr>
        <w:pBdr>
          <w:top w:val="nil"/>
          <w:left w:val="nil"/>
          <w:bottom w:val="nil"/>
          <w:right w:val="nil"/>
          <w:between w:val="nil"/>
        </w:pBdr>
        <w:rPr>
          <w:color w:val="000000"/>
        </w:rPr>
      </w:pPr>
    </w:p>
  </w:footnote>
  <w:footnote w:id="7">
    <w:p w14:paraId="7E4E9AC6" w14:textId="77777777" w:rsidR="00AC2E67" w:rsidRDefault="00AC2E67">
      <w:pPr>
        <w:pBdr>
          <w:top w:val="nil"/>
          <w:left w:val="nil"/>
          <w:bottom w:val="nil"/>
          <w:right w:val="nil"/>
          <w:between w:val="nil"/>
        </w:pBdr>
        <w:rPr>
          <w:b/>
          <w:color w:val="000000"/>
          <w:sz w:val="16"/>
          <w:szCs w:val="16"/>
        </w:rPr>
      </w:pPr>
      <w:r>
        <w:rPr>
          <w:rStyle w:val="FootnoteReference"/>
        </w:rPr>
        <w:footnoteRef/>
      </w:r>
    </w:p>
    <w:p w14:paraId="289498BD" w14:textId="77777777" w:rsidR="00AC2E67" w:rsidRDefault="00AC2E67">
      <w:pPr>
        <w:pBdr>
          <w:top w:val="nil"/>
          <w:left w:val="nil"/>
          <w:bottom w:val="nil"/>
          <w:right w:val="nil"/>
          <w:between w:val="nil"/>
        </w:pBdr>
        <w:rPr>
          <w:color w:val="000000"/>
        </w:rPr>
      </w:pPr>
    </w:p>
  </w:footnote>
  <w:footnote w:id="8">
    <w:p w14:paraId="67B45968" w14:textId="77777777" w:rsidR="00AC2E67" w:rsidRDefault="00AC2E67">
      <w:pPr>
        <w:pBdr>
          <w:top w:val="nil"/>
          <w:left w:val="nil"/>
          <w:bottom w:val="nil"/>
          <w:right w:val="nil"/>
          <w:between w:val="nil"/>
        </w:pBdr>
        <w:rPr>
          <w:b/>
          <w:color w:val="000000"/>
          <w:sz w:val="16"/>
          <w:szCs w:val="16"/>
        </w:rPr>
      </w:pPr>
      <w:r>
        <w:rPr>
          <w:rStyle w:val="FootnoteReference"/>
        </w:rPr>
        <w:footnoteRef/>
      </w:r>
    </w:p>
    <w:p w14:paraId="0CD6E751" w14:textId="77777777" w:rsidR="00AC2E67" w:rsidRDefault="00AC2E67">
      <w:pPr>
        <w:pBdr>
          <w:top w:val="nil"/>
          <w:left w:val="nil"/>
          <w:bottom w:val="nil"/>
          <w:right w:val="nil"/>
          <w:between w:val="nil"/>
        </w:pBdr>
        <w:rPr>
          <w:color w:val="000000"/>
        </w:rPr>
      </w:pPr>
    </w:p>
  </w:footnote>
  <w:footnote w:id="9">
    <w:p w14:paraId="2B74BD8F" w14:textId="77777777" w:rsidR="00AC2E67" w:rsidRDefault="00AC2E67">
      <w:pPr>
        <w:pBdr>
          <w:top w:val="nil"/>
          <w:left w:val="nil"/>
          <w:bottom w:val="nil"/>
          <w:right w:val="nil"/>
          <w:between w:val="nil"/>
        </w:pBdr>
        <w:spacing w:before="100" w:after="200"/>
        <w:rPr>
          <w:b/>
          <w:color w:val="000000"/>
        </w:rPr>
      </w:pPr>
      <w:r>
        <w:rPr>
          <w:rStyle w:val="FootnoteReference"/>
        </w:rPr>
        <w:footnoteRef/>
      </w:r>
      <w:r>
        <w:rPr>
          <w:color w:val="000000"/>
        </w:rPr>
        <w:t xml:space="preserve"> </w:t>
      </w:r>
    </w:p>
  </w:footnote>
  <w:footnote w:id="10">
    <w:p w14:paraId="3898D417" w14:textId="77777777" w:rsidR="00AC2E67" w:rsidRDefault="00AC2E67">
      <w:pPr>
        <w:pBdr>
          <w:top w:val="nil"/>
          <w:left w:val="nil"/>
          <w:bottom w:val="nil"/>
          <w:right w:val="nil"/>
          <w:between w:val="nil"/>
        </w:pBdr>
        <w:rPr>
          <w:color w:val="000000"/>
        </w:rPr>
      </w:pPr>
      <w:r>
        <w:rPr>
          <w:rStyle w:val="FootnoteReference"/>
        </w:rPr>
        <w:footnoteRef/>
      </w:r>
    </w:p>
  </w:footnote>
  <w:footnote w:id="11">
    <w:p w14:paraId="5A0D5896" w14:textId="77777777" w:rsidR="00AC2E67" w:rsidRDefault="00AC2E67">
      <w:pPr>
        <w:pBdr>
          <w:top w:val="nil"/>
          <w:left w:val="nil"/>
          <w:bottom w:val="nil"/>
          <w:right w:val="nil"/>
          <w:between w:val="nil"/>
        </w:pBdr>
        <w:rPr>
          <w:color w:val="000000"/>
        </w:rPr>
      </w:pPr>
      <w:r>
        <w:rPr>
          <w:rStyle w:val="FootnoteReference"/>
        </w:rPr>
        <w:footnoteRef/>
      </w:r>
    </w:p>
  </w:footnote>
  <w:footnote w:id="12">
    <w:p w14:paraId="4D0C515A" w14:textId="77777777" w:rsidR="00AC2E67" w:rsidRDefault="00AC2E67">
      <w:pPr>
        <w:pBdr>
          <w:top w:val="nil"/>
          <w:left w:val="nil"/>
          <w:bottom w:val="nil"/>
          <w:right w:val="nil"/>
          <w:between w:val="nil"/>
        </w:pBdr>
        <w:rPr>
          <w:color w:val="000000"/>
        </w:rPr>
      </w:pPr>
      <w:r>
        <w:rPr>
          <w:rStyle w:val="FootnoteReference"/>
        </w:rPr>
        <w:footnoteRef/>
      </w:r>
    </w:p>
  </w:footnote>
  <w:footnote w:id="13">
    <w:p w14:paraId="6C99C1E2" w14:textId="77777777" w:rsidR="00AC2E67" w:rsidRDefault="00AC2E67">
      <w:pPr>
        <w:pBdr>
          <w:top w:val="nil"/>
          <w:left w:val="nil"/>
          <w:bottom w:val="nil"/>
          <w:right w:val="nil"/>
          <w:between w:val="nil"/>
        </w:pBdr>
        <w:rPr>
          <w:color w:val="000000"/>
        </w:rPr>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AACE" w14:textId="77777777" w:rsidR="00AC2E67" w:rsidRDefault="00AC2E67">
    <w:pPr>
      <w:pBdr>
        <w:top w:val="nil"/>
        <w:left w:val="nil"/>
        <w:bottom w:val="nil"/>
        <w:right w:val="nil"/>
        <w:between w:val="nil"/>
      </w:pBdr>
      <w:tabs>
        <w:tab w:val="center" w:pos="4150"/>
        <w:tab w:val="right" w:pos="8307"/>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7412" w14:textId="77777777" w:rsidR="00AC2E67" w:rsidRDefault="00AC2E67">
    <w:pPr>
      <w:pBdr>
        <w:top w:val="nil"/>
        <w:left w:val="nil"/>
        <w:bottom w:val="nil"/>
        <w:right w:val="nil"/>
        <w:between w:val="nil"/>
      </w:pBdr>
      <w:tabs>
        <w:tab w:val="center" w:pos="4150"/>
        <w:tab w:val="right" w:pos="8307"/>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4D11" w14:textId="77777777" w:rsidR="00AC2E67" w:rsidRDefault="00AC2E67">
    <w:pPr>
      <w:pBdr>
        <w:top w:val="nil"/>
        <w:left w:val="nil"/>
        <w:bottom w:val="nil"/>
        <w:right w:val="nil"/>
        <w:between w:val="nil"/>
      </w:pBdr>
      <w:tabs>
        <w:tab w:val="center" w:pos="4150"/>
        <w:tab w:val="right" w:pos="8307"/>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311"/>
    <w:multiLevelType w:val="multilevel"/>
    <w:tmpl w:val="363645E2"/>
    <w:lvl w:ilvl="0">
      <w:start w:val="8"/>
      <w:numFmt w:val="decimal"/>
      <w:lvlText w:val="%1"/>
      <w:lvlJc w:val="left"/>
      <w:pPr>
        <w:ind w:left="720" w:hanging="720"/>
      </w:pPr>
    </w:lvl>
    <w:lvl w:ilvl="1">
      <w:start w:val="8"/>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rPr>
        <w:b w:val="0"/>
      </w:rPr>
    </w:lvl>
    <w:lvl w:ilvl="4">
      <w:start w:val="1"/>
      <w:numFmt w:val="lowerRoman"/>
      <w:lvlText w:val="(%5)"/>
      <w:lvlJc w:val="left"/>
      <w:pPr>
        <w:ind w:left="2523" w:hanging="720"/>
      </w:pPr>
      <w:rPr>
        <w:b w:val="0"/>
      </w:rPr>
    </w:lvl>
    <w:lvl w:ilvl="5">
      <w:start w:val="1"/>
      <w:numFmt w:val="upperLetter"/>
      <w:lvlText w:val="(%6)"/>
      <w:lvlJc w:val="left"/>
      <w:pPr>
        <w:ind w:left="2523" w:hanging="720"/>
      </w:pPr>
      <w:rPr>
        <w:b w:val="0"/>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35620B3"/>
    <w:multiLevelType w:val="multilevel"/>
    <w:tmpl w:val="6EC29C6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48C314D"/>
    <w:multiLevelType w:val="multilevel"/>
    <w:tmpl w:val="496E6892"/>
    <w:lvl w:ilvl="0">
      <w:start w:val="1"/>
      <w:numFmt w:val="bullet"/>
      <w:lvlText w:val="●"/>
      <w:lvlJc w:val="left"/>
      <w:pPr>
        <w:ind w:left="720" w:hanging="720"/>
      </w:pPr>
      <w:rPr>
        <w:rFonts w:ascii="Noto Sans Symbols" w:eastAsia="Noto Sans Symbols" w:hAnsi="Noto Sans Symbols" w:cs="Noto Sans Symbols"/>
        <w:color w:val="000000"/>
      </w:rPr>
    </w:lvl>
    <w:lvl w:ilvl="1">
      <w:start w:val="1"/>
      <w:numFmt w:val="bullet"/>
      <w:lvlText w:val="●"/>
      <w:lvlJc w:val="left"/>
      <w:pPr>
        <w:ind w:left="1803" w:hanging="1083"/>
      </w:pPr>
      <w:rPr>
        <w:rFonts w:ascii="Noto Sans Symbols" w:eastAsia="Noto Sans Symbols" w:hAnsi="Noto Sans Symbols" w:cs="Noto Sans Symbols"/>
        <w:color w:val="000000"/>
      </w:rPr>
    </w:lvl>
    <w:lvl w:ilvl="2">
      <w:start w:val="1"/>
      <w:numFmt w:val="bullet"/>
      <w:lvlText w:val="o"/>
      <w:lvlJc w:val="left"/>
      <w:pPr>
        <w:ind w:left="2523" w:hanging="720"/>
      </w:pPr>
      <w:rPr>
        <w:rFonts w:ascii="Courier New" w:eastAsia="Courier New" w:hAnsi="Courier New" w:cs="Courier New"/>
      </w:rPr>
    </w:lvl>
    <w:lvl w:ilvl="3">
      <w:start w:val="1"/>
      <w:numFmt w:val="decimal"/>
      <w:lvlText w:val=""/>
      <w:lvlJc w:val="left"/>
      <w:pPr>
        <w:ind w:left="1803" w:hanging="1083"/>
      </w:pPr>
    </w:lvl>
    <w:lvl w:ilvl="4">
      <w:start w:val="1"/>
      <w:numFmt w:val="decimal"/>
      <w:lvlText w:val=""/>
      <w:lvlJc w:val="left"/>
      <w:pPr>
        <w:ind w:left="1803" w:hanging="1083"/>
      </w:pPr>
    </w:lvl>
    <w:lvl w:ilvl="5">
      <w:start w:val="1"/>
      <w:numFmt w:val="decimal"/>
      <w:lvlText w:val=""/>
      <w:lvlJc w:val="left"/>
      <w:pPr>
        <w:ind w:left="1803" w:hanging="1083"/>
      </w:pPr>
    </w:lvl>
    <w:lvl w:ilvl="6">
      <w:start w:val="1"/>
      <w:numFmt w:val="decimal"/>
      <w:lvlText w:val=""/>
      <w:lvlJc w:val="left"/>
      <w:pPr>
        <w:ind w:left="1803" w:hanging="1083"/>
      </w:pPr>
    </w:lvl>
    <w:lvl w:ilvl="7">
      <w:start w:val="1"/>
      <w:numFmt w:val="decimal"/>
      <w:lvlText w:val=""/>
      <w:lvlJc w:val="left"/>
      <w:pPr>
        <w:ind w:left="1803" w:hanging="1083"/>
      </w:pPr>
    </w:lvl>
    <w:lvl w:ilvl="8">
      <w:start w:val="1"/>
      <w:numFmt w:val="decimal"/>
      <w:lvlText w:val=""/>
      <w:lvlJc w:val="left"/>
      <w:pPr>
        <w:ind w:left="1803" w:hanging="1083"/>
      </w:pPr>
    </w:lvl>
  </w:abstractNum>
  <w:abstractNum w:abstractNumId="3" w15:restartNumberingAfterBreak="0">
    <w:nsid w:val="06C7214D"/>
    <w:multiLevelType w:val="multilevel"/>
    <w:tmpl w:val="66844156"/>
    <w:lvl w:ilvl="0">
      <w:start w:val="1"/>
      <w:numFmt w:val="lowerLetter"/>
      <w:pStyle w:val="TOC2"/>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C36378C"/>
    <w:multiLevelType w:val="multilevel"/>
    <w:tmpl w:val="60DAFD0C"/>
    <w:lvl w:ilvl="0">
      <w:start w:val="1"/>
      <w:numFmt w:val="lowerLetter"/>
      <w:pStyle w:val="TLTAppendixText1"/>
      <w:lvlText w:val="(%1)"/>
      <w:lvlJc w:val="left"/>
      <w:pPr>
        <w:ind w:left="720" w:hanging="720"/>
      </w:pPr>
      <w:rPr>
        <w:b w:val="0"/>
        <w:i w:val="0"/>
        <w:smallCaps w:val="0"/>
        <w:strike w:val="0"/>
        <w:u w:val="none"/>
        <w:vertAlign w:val="baseline"/>
      </w:rPr>
    </w:lvl>
    <w:lvl w:ilvl="1">
      <w:start w:val="1"/>
      <w:numFmt w:val="lowerRoman"/>
      <w:pStyle w:val="TLTAppendixText2"/>
      <w:lvlText w:val="(%2)"/>
      <w:lvlJc w:val="left"/>
      <w:pPr>
        <w:ind w:left="1440" w:hanging="720"/>
      </w:pPr>
    </w:lvl>
    <w:lvl w:ilvl="2">
      <w:start w:val="1"/>
      <w:numFmt w:val="decimal"/>
      <w:pStyle w:val="TLTAppendixText3"/>
      <w:lvlText w:val=""/>
      <w:lvlJc w:val="left"/>
      <w:pPr>
        <w:ind w:left="0" w:firstLine="0"/>
      </w:pPr>
    </w:lvl>
    <w:lvl w:ilvl="3">
      <w:start w:val="1"/>
      <w:numFmt w:val="decimal"/>
      <w:pStyle w:val="TLTAppendixText4"/>
      <w:lvlText w:val=""/>
      <w:lvlJc w:val="left"/>
      <w:pPr>
        <w:ind w:left="0" w:firstLine="0"/>
      </w:pPr>
    </w:lvl>
    <w:lvl w:ilvl="4">
      <w:start w:val="1"/>
      <w:numFmt w:val="decimal"/>
      <w:pStyle w:val="TLTAppendixText5"/>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DC743FF"/>
    <w:multiLevelType w:val="multilevel"/>
    <w:tmpl w:val="952676D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0DEE2818"/>
    <w:multiLevelType w:val="multilevel"/>
    <w:tmpl w:val="AC7C902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EA17B39"/>
    <w:multiLevelType w:val="multilevel"/>
    <w:tmpl w:val="3CECBBF4"/>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0F2410AC"/>
    <w:multiLevelType w:val="multilevel"/>
    <w:tmpl w:val="AEC06826"/>
    <w:lvl w:ilvl="0">
      <w:start w:val="1"/>
      <w:numFmt w:val="upperLetter"/>
      <w:lvlText w:val="%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F70D1B"/>
    <w:multiLevelType w:val="multilevel"/>
    <w:tmpl w:val="1040BC00"/>
    <w:lvl w:ilvl="0">
      <w:start w:val="1"/>
      <w:numFmt w:val="decimal"/>
      <w:lvlText w:val="%1"/>
      <w:lvlJc w:val="left"/>
      <w:pPr>
        <w:ind w:left="720" w:hanging="720"/>
      </w:pPr>
      <w:rPr>
        <w:rFonts w:ascii="Arial" w:eastAsia="Arial" w:hAnsi="Arial" w:cs="Arial"/>
        <w:sz w:val="20"/>
        <w:szCs w:val="20"/>
      </w:rPr>
    </w:lvl>
    <w:lvl w:ilvl="1">
      <w:start w:val="1"/>
      <w:numFmt w:val="decimal"/>
      <w:lvlText w:val=""/>
      <w:lvlJc w:val="left"/>
      <w:pPr>
        <w:ind w:left="1803" w:hanging="1083"/>
      </w:pPr>
      <w:rPr>
        <w:rFonts w:ascii="Arial" w:eastAsia="Arial" w:hAnsi="Arial" w:cs="Arial"/>
        <w:sz w:val="20"/>
        <w:szCs w:val="20"/>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11784DE8"/>
    <w:multiLevelType w:val="multilevel"/>
    <w:tmpl w:val="0A96A13E"/>
    <w:lvl w:ilvl="0">
      <w:start w:val="1"/>
      <w:numFmt w:val="decimal"/>
      <w:lvlText w:val="%1"/>
      <w:lvlJc w:val="left"/>
      <w:pPr>
        <w:ind w:left="720" w:hanging="720"/>
      </w:pPr>
      <w:rPr>
        <w:b/>
      </w:r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Letter"/>
      <w:lvlText w:val="(%5)"/>
      <w:lvlJc w:val="left"/>
      <w:pPr>
        <w:ind w:left="2523" w:hanging="720"/>
      </w:pPr>
      <w:rPr>
        <w:rFonts w:ascii="Arial" w:eastAsia="Arial" w:hAnsi="Arial" w:cs="Arial"/>
      </w:r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1" w15:restartNumberingAfterBreak="0">
    <w:nsid w:val="13DB6990"/>
    <w:multiLevelType w:val="multilevel"/>
    <w:tmpl w:val="344829B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151742C3"/>
    <w:multiLevelType w:val="multilevel"/>
    <w:tmpl w:val="C65A268E"/>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68E003B"/>
    <w:multiLevelType w:val="multilevel"/>
    <w:tmpl w:val="2ACE9596"/>
    <w:lvl w:ilvl="0">
      <w:start w:val="1"/>
      <w:numFmt w:val="bullet"/>
      <w:pStyle w:val="TLTPartiesBodyTex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B73040"/>
    <w:multiLevelType w:val="multilevel"/>
    <w:tmpl w:val="6C36F232"/>
    <w:lvl w:ilvl="0">
      <w:start w:val="1"/>
      <w:numFmt w:val="upperLetter"/>
      <w:pStyle w:val="TLTScheduleHeading"/>
      <w:lvlText w:val="Part %1"/>
      <w:lvlJc w:val="left"/>
      <w:pPr>
        <w:ind w:left="0" w:firstLine="0"/>
      </w:pPr>
      <w:rPr>
        <w:rFonts w:ascii="Arial" w:eastAsia="Arial" w:hAnsi="Arial" w:cs="Arial"/>
        <w:smallCaps/>
        <w:sz w:val="20"/>
        <w:szCs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17195B43"/>
    <w:multiLevelType w:val="multilevel"/>
    <w:tmpl w:val="C874A1B2"/>
    <w:lvl w:ilvl="0">
      <w:start w:val="8"/>
      <w:numFmt w:val="decimal"/>
      <w:lvlText w:val="%1"/>
      <w:lvlJc w:val="left"/>
      <w:pPr>
        <w:ind w:left="720" w:hanging="720"/>
      </w:pPr>
    </w:lvl>
    <w:lvl w:ilvl="1">
      <w:start w:val="7"/>
      <w:numFmt w:val="decimal"/>
      <w:lvlText w:val="%1.%2"/>
      <w:lvlJc w:val="left"/>
      <w:pPr>
        <w:ind w:left="720" w:hanging="720"/>
      </w:pPr>
      <w:rPr>
        <w:b w:val="0"/>
      </w:r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187B631A"/>
    <w:multiLevelType w:val="multilevel"/>
    <w:tmpl w:val="6E6A71E8"/>
    <w:lvl w:ilvl="0">
      <w:start w:val="1"/>
      <w:numFmt w:val="bullet"/>
      <w:pStyle w:val="TLTDefinitionList"/>
      <w:lvlText w:val="●"/>
      <w:lvlJc w:val="left"/>
      <w:pPr>
        <w:ind w:left="720" w:hanging="360"/>
      </w:pPr>
      <w:rPr>
        <w:rFonts w:ascii="Noto Sans Symbols" w:eastAsia="Noto Sans Symbols" w:hAnsi="Noto Sans Symbols" w:cs="Noto Sans Symbols"/>
      </w:rPr>
    </w:lvl>
    <w:lvl w:ilvl="1">
      <w:start w:val="1"/>
      <w:numFmt w:val="bullet"/>
      <w:pStyle w:val="TLTDefinitionListLevel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4232AC"/>
    <w:multiLevelType w:val="multilevel"/>
    <w:tmpl w:val="763C5800"/>
    <w:lvl w:ilvl="0">
      <w:start w:val="1"/>
      <w:numFmt w:val="decimal"/>
      <w:pStyle w:val="BulletsBody"/>
      <w:lvlText w:val="%1"/>
      <w:lvlJc w:val="left"/>
      <w:pPr>
        <w:ind w:left="720" w:hanging="720"/>
      </w:pPr>
    </w:lvl>
    <w:lvl w:ilvl="1">
      <w:start w:val="1"/>
      <w:numFmt w:val="decimal"/>
      <w:pStyle w:val="BulletsLevel1"/>
      <w:lvlText w:val="%1.%2"/>
      <w:lvlJc w:val="left"/>
      <w:pPr>
        <w:ind w:left="720" w:hanging="720"/>
      </w:pPr>
    </w:lvl>
    <w:lvl w:ilvl="2">
      <w:start w:val="1"/>
      <w:numFmt w:val="decimal"/>
      <w:pStyle w:val="BulletsLevel2"/>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19504912"/>
    <w:multiLevelType w:val="multilevel"/>
    <w:tmpl w:val="067C00D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19F21D3F"/>
    <w:multiLevelType w:val="multilevel"/>
    <w:tmpl w:val="7B7A9D52"/>
    <w:lvl w:ilvl="0">
      <w:start w:val="1"/>
      <w:numFmt w:val="lowerLetter"/>
      <w:pStyle w:val="TLTParties"/>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1B067790"/>
    <w:multiLevelType w:val="multilevel"/>
    <w:tmpl w:val="47840158"/>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1DA17266"/>
    <w:multiLevelType w:val="multilevel"/>
    <w:tmpl w:val="0E30B638"/>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23511CC8"/>
    <w:multiLevelType w:val="multilevel"/>
    <w:tmpl w:val="A43060D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23F35E35"/>
    <w:multiLevelType w:val="multilevel"/>
    <w:tmpl w:val="BD76D570"/>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2493601A"/>
    <w:multiLevelType w:val="multilevel"/>
    <w:tmpl w:val="060A0050"/>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24D07B21"/>
    <w:multiLevelType w:val="multilevel"/>
    <w:tmpl w:val="E3FCBD64"/>
    <w:lvl w:ilvl="0">
      <w:start w:val="1"/>
      <w:numFmt w:val="upperLetter"/>
      <w:pStyle w:val="TLTPartiesFrontSheet"/>
      <w:lvlText w:val="(%1)"/>
      <w:lvlJc w:val="left"/>
      <w:pPr>
        <w:ind w:left="720" w:hanging="720"/>
      </w:pPr>
      <w:rPr>
        <w:rFonts w:ascii="Arial" w:eastAsia="Arial" w:hAnsi="Arial" w:cs="Arial"/>
        <w:b/>
        <w:i w:val="0"/>
        <w:sz w:val="20"/>
        <w:szCs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25306603"/>
    <w:multiLevelType w:val="multilevel"/>
    <w:tmpl w:val="7C16D9D0"/>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2663601D"/>
    <w:multiLevelType w:val="multilevel"/>
    <w:tmpl w:val="FEA008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AD57682"/>
    <w:multiLevelType w:val="multilevel"/>
    <w:tmpl w:val="5726BF1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2C9C1880"/>
    <w:multiLevelType w:val="multilevel"/>
    <w:tmpl w:val="2C4E3788"/>
    <w:lvl w:ilvl="0">
      <w:start w:val="1"/>
      <w:numFmt w:val="decimal"/>
      <w:pStyle w:val="TLTAppendixHeading"/>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2D240A93"/>
    <w:multiLevelType w:val="multilevel"/>
    <w:tmpl w:val="CCDCC1BA"/>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2D507FE9"/>
    <w:multiLevelType w:val="multilevel"/>
    <w:tmpl w:val="A6C69944"/>
    <w:lvl w:ilvl="0">
      <w:start w:val="1"/>
      <w:numFmt w:val="lowerLetter"/>
      <w:pStyle w:val="TLTScheduleText1"/>
      <w:lvlText w:val="(%1)"/>
      <w:lvlJc w:val="left"/>
      <w:pPr>
        <w:ind w:left="720" w:hanging="720"/>
      </w:pPr>
      <w:rPr>
        <w:b w:val="0"/>
        <w:i w:val="0"/>
        <w:smallCaps w:val="0"/>
        <w:strike w:val="0"/>
        <w:u w:val="none"/>
        <w:vertAlign w:val="baseline"/>
      </w:rPr>
    </w:lvl>
    <w:lvl w:ilvl="1">
      <w:start w:val="1"/>
      <w:numFmt w:val="lowerRoman"/>
      <w:pStyle w:val="TLTScheduleText2"/>
      <w:lvlText w:val="(%2)"/>
      <w:lvlJc w:val="left"/>
      <w:pPr>
        <w:ind w:left="1440" w:hanging="720"/>
      </w:pPr>
    </w:lvl>
    <w:lvl w:ilvl="2">
      <w:start w:val="1"/>
      <w:numFmt w:val="decimal"/>
      <w:pStyle w:val="TLTScheduleText3"/>
      <w:lvlText w:val=""/>
      <w:lvlJc w:val="left"/>
      <w:pPr>
        <w:ind w:left="0" w:firstLine="0"/>
      </w:pPr>
    </w:lvl>
    <w:lvl w:ilvl="3">
      <w:start w:val="1"/>
      <w:numFmt w:val="decimal"/>
      <w:pStyle w:val="TLTScheduleText4"/>
      <w:lvlText w:val=""/>
      <w:lvlJc w:val="left"/>
      <w:pPr>
        <w:ind w:left="0" w:firstLine="0"/>
      </w:pPr>
    </w:lvl>
    <w:lvl w:ilvl="4">
      <w:start w:val="1"/>
      <w:numFmt w:val="decimal"/>
      <w:pStyle w:val="TLTScheduleText5"/>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311124BB"/>
    <w:multiLevelType w:val="multilevel"/>
    <w:tmpl w:val="8B7EE76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31664BD1"/>
    <w:multiLevelType w:val="multilevel"/>
    <w:tmpl w:val="BD6A2922"/>
    <w:lvl w:ilvl="0">
      <w:start w:val="1"/>
      <w:numFmt w:val="lowerLetter"/>
      <w:pStyle w:val="ScheduleText1"/>
      <w:lvlText w:val="(%1)"/>
      <w:lvlJc w:val="left"/>
      <w:pPr>
        <w:ind w:left="720" w:hanging="720"/>
      </w:pPr>
      <w:rPr>
        <w:b w:val="0"/>
        <w:i w:val="0"/>
        <w:smallCaps w:val="0"/>
        <w:strike w:val="0"/>
        <w:u w:val="none"/>
        <w:vertAlign w:val="baseline"/>
      </w:rPr>
    </w:lvl>
    <w:lvl w:ilvl="1">
      <w:start w:val="1"/>
      <w:numFmt w:val="lowerRoman"/>
      <w:pStyle w:val="ScheduleText2"/>
      <w:lvlText w:val="(%2)"/>
      <w:lvlJc w:val="left"/>
      <w:pPr>
        <w:ind w:left="1440" w:hanging="720"/>
      </w:pPr>
    </w:lvl>
    <w:lvl w:ilvl="2">
      <w:start w:val="1"/>
      <w:numFmt w:val="decimal"/>
      <w:pStyle w:val="ScheduleText3"/>
      <w:lvlText w:val=""/>
      <w:lvlJc w:val="left"/>
      <w:pPr>
        <w:ind w:left="0" w:firstLine="0"/>
      </w:pPr>
    </w:lvl>
    <w:lvl w:ilvl="3">
      <w:start w:val="1"/>
      <w:numFmt w:val="decimal"/>
      <w:pStyle w:val="ScheduleText4"/>
      <w:lvlText w:val=""/>
      <w:lvlJc w:val="left"/>
      <w:pPr>
        <w:ind w:left="0" w:firstLine="0"/>
      </w:pPr>
    </w:lvl>
    <w:lvl w:ilvl="4">
      <w:start w:val="1"/>
      <w:numFmt w:val="decimal"/>
      <w:pStyle w:val="ScheduleText5"/>
      <w:lvlText w:val=""/>
      <w:lvlJc w:val="left"/>
      <w:pPr>
        <w:ind w:left="0" w:firstLine="0"/>
      </w:pPr>
    </w:lvl>
    <w:lvl w:ilvl="5">
      <w:start w:val="1"/>
      <w:numFmt w:val="decimal"/>
      <w:pStyle w:val="ScheduleText6"/>
      <w:lvlText w:val=""/>
      <w:lvlJc w:val="left"/>
      <w:pPr>
        <w:ind w:left="0" w:firstLine="0"/>
      </w:pPr>
    </w:lvl>
    <w:lvl w:ilvl="6">
      <w:start w:val="1"/>
      <w:numFmt w:val="decimal"/>
      <w:pStyle w:val="ScheduleText7"/>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317E5BE6"/>
    <w:multiLevelType w:val="multilevel"/>
    <w:tmpl w:val="824877A6"/>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31AA7C69"/>
    <w:multiLevelType w:val="multilevel"/>
    <w:tmpl w:val="2272C358"/>
    <w:lvl w:ilvl="0">
      <w:start w:val="1"/>
      <w:numFmt w:val="decimal"/>
      <w:pStyle w:val="TLTSectionHeading"/>
      <w:lvlText w:val="%1."/>
      <w:lvlJc w:val="left"/>
      <w:pPr>
        <w:ind w:left="1080" w:hanging="360"/>
      </w:pPr>
    </w:lvl>
    <w:lvl w:ilvl="1">
      <w:start w:val="1"/>
      <w:numFmt w:val="decimal"/>
      <w:lvlText w:val="%1.%2."/>
      <w:lvlJc w:val="left"/>
      <w:pPr>
        <w:ind w:left="1627" w:hanging="765"/>
      </w:pPr>
      <w:rPr>
        <w:b w:val="0"/>
        <w:sz w:val="24"/>
        <w:szCs w:val="24"/>
      </w:rPr>
    </w:lvl>
    <w:lvl w:ilvl="2">
      <w:start w:val="1"/>
      <w:numFmt w:val="decimal"/>
      <w:lvlText w:val="%1.%2.%3."/>
      <w:lvlJc w:val="left"/>
      <w:pPr>
        <w:ind w:left="2478" w:hanging="1038"/>
      </w:pPr>
    </w:lvl>
    <w:lvl w:ilvl="3">
      <w:start w:val="1"/>
      <w:numFmt w:val="decimal"/>
      <w:lvlText w:val="%1.%2.%3.%4."/>
      <w:lvlJc w:val="left"/>
      <w:pPr>
        <w:ind w:left="2448" w:hanging="645"/>
      </w:pPr>
    </w:lvl>
    <w:lvl w:ilvl="4">
      <w:start w:val="1"/>
      <w:numFmt w:val="decimal"/>
      <w:lvlText w:val="%1.%2.%3.%4.%5."/>
      <w:lvlJc w:val="left"/>
      <w:pPr>
        <w:ind w:left="2952" w:hanging="792"/>
      </w:pPr>
    </w:lvl>
    <w:lvl w:ilvl="5">
      <w:start w:val="1"/>
      <w:numFmt w:val="decimal"/>
      <w:lvlText w:val="%1.%2.%3.%4.%5.%6."/>
      <w:lvlJc w:val="left"/>
      <w:pPr>
        <w:ind w:left="3456" w:hanging="933"/>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34085842"/>
    <w:multiLevelType w:val="multilevel"/>
    <w:tmpl w:val="5BB6CF42"/>
    <w:lvl w:ilvl="0">
      <w:start w:val="1"/>
      <w:numFmt w:val="decimal"/>
      <w:lvlText w:val="(%1)"/>
      <w:lvlJc w:val="left"/>
      <w:pPr>
        <w:ind w:left="720" w:hanging="72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37D81523"/>
    <w:multiLevelType w:val="multilevel"/>
    <w:tmpl w:val="092C384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15:restartNumberingAfterBreak="0">
    <w:nsid w:val="3A30023A"/>
    <w:multiLevelType w:val="multilevel"/>
    <w:tmpl w:val="3DD22D08"/>
    <w:lvl w:ilvl="0">
      <w:start w:val="1"/>
      <w:numFmt w:val="decimal"/>
      <w:lvlText w:val="Contract Schedule %1"/>
      <w:lvlJc w:val="left"/>
      <w:pPr>
        <w:ind w:left="0" w:firstLine="0"/>
      </w:pPr>
      <w:rPr>
        <w:rFonts w:ascii="Arial" w:eastAsia="Arial" w:hAnsi="Arial" w:cs="Arial"/>
        <w:smallCaps/>
        <w:sz w:val="20"/>
        <w:szCs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412562A8"/>
    <w:multiLevelType w:val="multilevel"/>
    <w:tmpl w:val="40FA21D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40" w15:restartNumberingAfterBreak="0">
    <w:nsid w:val="48524698"/>
    <w:multiLevelType w:val="multilevel"/>
    <w:tmpl w:val="FBBC1EFC"/>
    <w:lvl w:ilvl="0">
      <w:start w:val="7"/>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4CDF508A"/>
    <w:multiLevelType w:val="multilevel"/>
    <w:tmpl w:val="FFA617E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2" w15:restartNumberingAfterBreak="0">
    <w:nsid w:val="4CEA77A9"/>
    <w:multiLevelType w:val="multilevel"/>
    <w:tmpl w:val="C5E2E25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3" w15:restartNumberingAfterBreak="0">
    <w:nsid w:val="4FE30671"/>
    <w:multiLevelType w:val="multilevel"/>
    <w:tmpl w:val="8892A818"/>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4" w15:restartNumberingAfterBreak="0">
    <w:nsid w:val="5171278F"/>
    <w:multiLevelType w:val="multilevel"/>
    <w:tmpl w:val="B1CA43B0"/>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rPr>
        <w:b w:val="0"/>
      </w:rPr>
    </w:lvl>
    <w:lvl w:ilvl="4">
      <w:start w:val="1"/>
      <w:numFmt w:val="lowerRoman"/>
      <w:lvlText w:val="(%5)"/>
      <w:lvlJc w:val="left"/>
      <w:pPr>
        <w:ind w:left="2523" w:hanging="720"/>
      </w:pPr>
      <w:rPr>
        <w:b w:val="0"/>
      </w:r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5" w15:restartNumberingAfterBreak="0">
    <w:nsid w:val="522D54D2"/>
    <w:multiLevelType w:val="multilevel"/>
    <w:tmpl w:val="6CBE4EC6"/>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6" w15:restartNumberingAfterBreak="0">
    <w:nsid w:val="52B1049E"/>
    <w:multiLevelType w:val="multilevel"/>
    <w:tmpl w:val="A084864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7" w15:restartNumberingAfterBreak="0">
    <w:nsid w:val="53A1212C"/>
    <w:multiLevelType w:val="multilevel"/>
    <w:tmpl w:val="B6289AE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8" w15:restartNumberingAfterBreak="0">
    <w:nsid w:val="54B850F0"/>
    <w:multiLevelType w:val="multilevel"/>
    <w:tmpl w:val="8728A958"/>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9" w15:restartNumberingAfterBreak="0">
    <w:nsid w:val="56357629"/>
    <w:multiLevelType w:val="multilevel"/>
    <w:tmpl w:val="AA40D2EA"/>
    <w:lvl w:ilvl="0">
      <w:start w:val="1"/>
      <w:numFmt w:val="lowerLetter"/>
      <w:pStyle w:val="TLTLevel1"/>
      <w:lvlText w:val="(%1)"/>
      <w:lvlJc w:val="left"/>
      <w:pPr>
        <w:ind w:left="720" w:hanging="720"/>
      </w:pPr>
      <w:rPr>
        <w:b w:val="0"/>
        <w:i w:val="0"/>
        <w:smallCaps w:val="0"/>
        <w:strike w:val="0"/>
        <w:u w:val="none"/>
        <w:vertAlign w:val="baseline"/>
      </w:rPr>
    </w:lvl>
    <w:lvl w:ilvl="1">
      <w:start w:val="1"/>
      <w:numFmt w:val="lowerRoman"/>
      <w:pStyle w:val="TLTLevel2"/>
      <w:lvlText w:val="(%2)"/>
      <w:lvlJc w:val="left"/>
      <w:pPr>
        <w:ind w:left="1440" w:hanging="720"/>
      </w:pPr>
    </w:lvl>
    <w:lvl w:ilvl="2">
      <w:start w:val="1"/>
      <w:numFmt w:val="decimal"/>
      <w:pStyle w:val="TLTLevel3"/>
      <w:lvlText w:val=""/>
      <w:lvlJc w:val="left"/>
      <w:pPr>
        <w:ind w:left="0" w:firstLine="0"/>
      </w:pPr>
    </w:lvl>
    <w:lvl w:ilvl="3">
      <w:start w:val="1"/>
      <w:numFmt w:val="decimal"/>
      <w:pStyle w:val="TLTLevel4"/>
      <w:lvlText w:val=""/>
      <w:lvlJc w:val="left"/>
      <w:pPr>
        <w:ind w:left="0" w:firstLine="0"/>
      </w:pPr>
    </w:lvl>
    <w:lvl w:ilvl="4">
      <w:start w:val="1"/>
      <w:numFmt w:val="decimal"/>
      <w:pStyle w:val="TLTLevel5"/>
      <w:lvlText w:val=""/>
      <w:lvlJc w:val="left"/>
      <w:pPr>
        <w:ind w:left="0" w:firstLine="0"/>
      </w:pPr>
    </w:lvl>
    <w:lvl w:ilvl="5">
      <w:start w:val="1"/>
      <w:numFmt w:val="decimal"/>
      <w:pStyle w:val="TLTLevel6"/>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0" w15:restartNumberingAfterBreak="0">
    <w:nsid w:val="56F1349F"/>
    <w:multiLevelType w:val="multilevel"/>
    <w:tmpl w:val="F3722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8655F6F"/>
    <w:multiLevelType w:val="multilevel"/>
    <w:tmpl w:val="FAE84E2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2" w15:restartNumberingAfterBreak="0">
    <w:nsid w:val="59933512"/>
    <w:multiLevelType w:val="multilevel"/>
    <w:tmpl w:val="7ECA8026"/>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3" w15:restartNumberingAfterBreak="0">
    <w:nsid w:val="5E647B8F"/>
    <w:multiLevelType w:val="multilevel"/>
    <w:tmpl w:val="CFEAC1F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4" w15:restartNumberingAfterBreak="0">
    <w:nsid w:val="5F465DA4"/>
    <w:multiLevelType w:val="multilevel"/>
    <w:tmpl w:val="326A62C8"/>
    <w:lvl w:ilvl="0">
      <w:start w:val="1"/>
      <w:numFmt w:val="lowerLetter"/>
      <w:pStyle w:val="TLTRecitals"/>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5" w15:restartNumberingAfterBreak="0">
    <w:nsid w:val="603C386F"/>
    <w:multiLevelType w:val="multilevel"/>
    <w:tmpl w:val="8F3EBE7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6" w15:restartNumberingAfterBreak="0">
    <w:nsid w:val="631D2E49"/>
    <w:multiLevelType w:val="multilevel"/>
    <w:tmpl w:val="D694A8F6"/>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7" w15:restartNumberingAfterBreak="0">
    <w:nsid w:val="631E33C9"/>
    <w:multiLevelType w:val="multilevel"/>
    <w:tmpl w:val="C3C4DC54"/>
    <w:lvl w:ilvl="0">
      <w:start w:val="1"/>
      <w:numFmt w:val="lowerLetter"/>
      <w:pStyle w:val="TLTBulletsBody"/>
      <w:lvlText w:val="(%1)"/>
      <w:lvlJc w:val="left"/>
      <w:pPr>
        <w:ind w:left="720" w:hanging="720"/>
      </w:pPr>
      <w:rPr>
        <w:b w:val="0"/>
        <w:i w:val="0"/>
        <w:smallCaps w:val="0"/>
        <w:strike w:val="0"/>
        <w:u w:val="none"/>
        <w:vertAlign w:val="baseline"/>
      </w:rPr>
    </w:lvl>
    <w:lvl w:ilvl="1">
      <w:start w:val="1"/>
      <w:numFmt w:val="lowerRoman"/>
      <w:pStyle w:val="TLTBulletsLevel1"/>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8" w15:restartNumberingAfterBreak="0">
    <w:nsid w:val="6D344515"/>
    <w:multiLevelType w:val="multilevel"/>
    <w:tmpl w:val="E7FEBF1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9" w15:restartNumberingAfterBreak="0">
    <w:nsid w:val="6FC65AD5"/>
    <w:multiLevelType w:val="multilevel"/>
    <w:tmpl w:val="DBB899F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0" w15:restartNumberingAfterBreak="0">
    <w:nsid w:val="71714704"/>
    <w:multiLevelType w:val="multilevel"/>
    <w:tmpl w:val="347E2072"/>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1" w15:restartNumberingAfterBreak="0">
    <w:nsid w:val="72A4507A"/>
    <w:multiLevelType w:val="multilevel"/>
    <w:tmpl w:val="4F7CD0BC"/>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2" w15:restartNumberingAfterBreak="0">
    <w:nsid w:val="73A0162F"/>
    <w:multiLevelType w:val="multilevel"/>
    <w:tmpl w:val="87AC56A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3" w15:restartNumberingAfterBreak="0">
    <w:nsid w:val="74FB043B"/>
    <w:multiLevelType w:val="multilevel"/>
    <w:tmpl w:val="F348D9D0"/>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rPr>
        <w:b w:val="0"/>
      </w:rPr>
    </w:lvl>
    <w:lvl w:ilvl="4">
      <w:start w:val="1"/>
      <w:numFmt w:val="lowerRoman"/>
      <w:lvlText w:val="(%5)"/>
      <w:lvlJc w:val="left"/>
      <w:pPr>
        <w:ind w:left="2523" w:hanging="720"/>
      </w:pPr>
      <w:rPr>
        <w:b w:val="0"/>
      </w:rPr>
    </w:lvl>
    <w:lvl w:ilvl="5">
      <w:start w:val="1"/>
      <w:numFmt w:val="upperLetter"/>
      <w:lvlText w:val="(%6)"/>
      <w:lvlJc w:val="left"/>
      <w:pPr>
        <w:ind w:left="2523" w:hanging="720"/>
      </w:pPr>
      <w:rPr>
        <w:b w:val="0"/>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4" w15:restartNumberingAfterBreak="0">
    <w:nsid w:val="76A038CF"/>
    <w:multiLevelType w:val="multilevel"/>
    <w:tmpl w:val="30EC2FA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5" w15:restartNumberingAfterBreak="0">
    <w:nsid w:val="79451DCF"/>
    <w:multiLevelType w:val="multilevel"/>
    <w:tmpl w:val="6F548D46"/>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6" w15:restartNumberingAfterBreak="0">
    <w:nsid w:val="79D708F4"/>
    <w:multiLevelType w:val="multilevel"/>
    <w:tmpl w:val="780006D2"/>
    <w:lvl w:ilvl="0">
      <w:start w:val="1"/>
      <w:numFmt w:val="upperLetter"/>
      <w:lvlText w:val="Part %1"/>
      <w:lvlJc w:val="left"/>
      <w:pPr>
        <w:ind w:left="0" w:firstLine="0"/>
      </w:pPr>
      <w:rPr>
        <w:rFonts w:ascii="Arial" w:eastAsia="Arial" w:hAnsi="Arial" w:cs="Arial"/>
        <w:smallCaps/>
        <w:sz w:val="20"/>
        <w:szCs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7" w15:restartNumberingAfterBreak="0">
    <w:nsid w:val="7A264D6E"/>
    <w:multiLevelType w:val="multilevel"/>
    <w:tmpl w:val="948AF11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8" w15:restartNumberingAfterBreak="0">
    <w:nsid w:val="7A9D335B"/>
    <w:multiLevelType w:val="multilevel"/>
    <w:tmpl w:val="BBE826B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9" w15:restartNumberingAfterBreak="0">
    <w:nsid w:val="7B53668D"/>
    <w:multiLevelType w:val="multilevel"/>
    <w:tmpl w:val="189C8570"/>
    <w:lvl w:ilvl="0">
      <w:start w:val="1"/>
      <w:numFmt w:val="lowerLetter"/>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0" w15:restartNumberingAfterBreak="0">
    <w:nsid w:val="7F87304B"/>
    <w:multiLevelType w:val="multilevel"/>
    <w:tmpl w:val="C3AE6734"/>
    <w:lvl w:ilvl="0">
      <w:start w:val="1"/>
      <w:numFmt w:val="lowerLetter"/>
      <w:pStyle w:val="TLTSchedulePartHeading"/>
      <w:lvlText w:val="(%1)"/>
      <w:lvlJc w:val="left"/>
      <w:pPr>
        <w:ind w:left="720" w:hanging="720"/>
      </w:pPr>
      <w:rPr>
        <w:b w:val="0"/>
        <w:i w:val="0"/>
        <w:smallCaps w:val="0"/>
        <w:strike w:val="0"/>
        <w:u w:val="none"/>
        <w:vertAlign w:val="baseline"/>
      </w:rPr>
    </w:lvl>
    <w:lvl w:ilvl="1">
      <w:start w:val="1"/>
      <w:numFmt w:val="lowerRoman"/>
      <w:lvlText w:val="(%2)"/>
      <w:lvlJc w:val="left"/>
      <w:pPr>
        <w:ind w:left="1440"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5"/>
  </w:num>
  <w:num w:numId="2">
    <w:abstractNumId w:val="13"/>
  </w:num>
  <w:num w:numId="3">
    <w:abstractNumId w:val="19"/>
  </w:num>
  <w:num w:numId="4">
    <w:abstractNumId w:val="54"/>
  </w:num>
  <w:num w:numId="5">
    <w:abstractNumId w:val="16"/>
  </w:num>
  <w:num w:numId="6">
    <w:abstractNumId w:val="28"/>
  </w:num>
  <w:num w:numId="7">
    <w:abstractNumId w:val="31"/>
  </w:num>
  <w:num w:numId="8">
    <w:abstractNumId w:val="29"/>
  </w:num>
  <w:num w:numId="9">
    <w:abstractNumId w:val="57"/>
  </w:num>
  <w:num w:numId="10">
    <w:abstractNumId w:val="3"/>
  </w:num>
  <w:num w:numId="11">
    <w:abstractNumId w:val="70"/>
  </w:num>
  <w:num w:numId="12">
    <w:abstractNumId w:val="45"/>
  </w:num>
  <w:num w:numId="13">
    <w:abstractNumId w:val="35"/>
  </w:num>
  <w:num w:numId="14">
    <w:abstractNumId w:val="52"/>
  </w:num>
  <w:num w:numId="15">
    <w:abstractNumId w:val="58"/>
  </w:num>
  <w:num w:numId="16">
    <w:abstractNumId w:val="10"/>
  </w:num>
  <w:num w:numId="17">
    <w:abstractNumId w:val="36"/>
  </w:num>
  <w:num w:numId="18">
    <w:abstractNumId w:val="50"/>
  </w:num>
  <w:num w:numId="19">
    <w:abstractNumId w:val="65"/>
  </w:num>
  <w:num w:numId="20">
    <w:abstractNumId w:val="26"/>
  </w:num>
  <w:num w:numId="21">
    <w:abstractNumId w:val="48"/>
  </w:num>
  <w:num w:numId="22">
    <w:abstractNumId w:val="12"/>
  </w:num>
  <w:num w:numId="23">
    <w:abstractNumId w:val="38"/>
  </w:num>
  <w:num w:numId="24">
    <w:abstractNumId w:val="1"/>
  </w:num>
  <w:num w:numId="25">
    <w:abstractNumId w:val="32"/>
  </w:num>
  <w:num w:numId="26">
    <w:abstractNumId w:val="15"/>
  </w:num>
  <w:num w:numId="27">
    <w:abstractNumId w:val="42"/>
  </w:num>
  <w:num w:numId="28">
    <w:abstractNumId w:val="0"/>
  </w:num>
  <w:num w:numId="29">
    <w:abstractNumId w:val="37"/>
  </w:num>
  <w:num w:numId="30">
    <w:abstractNumId w:val="23"/>
  </w:num>
  <w:num w:numId="31">
    <w:abstractNumId w:val="55"/>
  </w:num>
  <w:num w:numId="32">
    <w:abstractNumId w:val="62"/>
  </w:num>
  <w:num w:numId="33">
    <w:abstractNumId w:val="51"/>
  </w:num>
  <w:num w:numId="34">
    <w:abstractNumId w:val="27"/>
  </w:num>
  <w:num w:numId="35">
    <w:abstractNumId w:val="40"/>
  </w:num>
  <w:num w:numId="36">
    <w:abstractNumId w:val="63"/>
  </w:num>
  <w:num w:numId="37">
    <w:abstractNumId w:val="49"/>
  </w:num>
  <w:num w:numId="38">
    <w:abstractNumId w:val="6"/>
  </w:num>
  <w:num w:numId="39">
    <w:abstractNumId w:val="41"/>
  </w:num>
  <w:num w:numId="40">
    <w:abstractNumId w:val="14"/>
  </w:num>
  <w:num w:numId="41">
    <w:abstractNumId w:val="9"/>
  </w:num>
  <w:num w:numId="42">
    <w:abstractNumId w:val="67"/>
  </w:num>
  <w:num w:numId="43">
    <w:abstractNumId w:val="66"/>
  </w:num>
  <w:num w:numId="44">
    <w:abstractNumId w:val="59"/>
  </w:num>
  <w:num w:numId="45">
    <w:abstractNumId w:val="18"/>
  </w:num>
  <w:num w:numId="46">
    <w:abstractNumId w:val="11"/>
  </w:num>
  <w:num w:numId="47">
    <w:abstractNumId w:val="8"/>
  </w:num>
  <w:num w:numId="48">
    <w:abstractNumId w:val="64"/>
  </w:num>
  <w:num w:numId="49">
    <w:abstractNumId w:val="21"/>
  </w:num>
  <w:num w:numId="50">
    <w:abstractNumId w:val="68"/>
  </w:num>
  <w:num w:numId="51">
    <w:abstractNumId w:val="60"/>
  </w:num>
  <w:num w:numId="52">
    <w:abstractNumId w:val="5"/>
  </w:num>
  <w:num w:numId="53">
    <w:abstractNumId w:val="53"/>
  </w:num>
  <w:num w:numId="54">
    <w:abstractNumId w:val="56"/>
  </w:num>
  <w:num w:numId="55">
    <w:abstractNumId w:val="30"/>
  </w:num>
  <w:num w:numId="56">
    <w:abstractNumId w:val="44"/>
  </w:num>
  <w:num w:numId="57">
    <w:abstractNumId w:val="4"/>
  </w:num>
  <w:num w:numId="58">
    <w:abstractNumId w:val="22"/>
  </w:num>
  <w:num w:numId="59">
    <w:abstractNumId w:val="7"/>
  </w:num>
  <w:num w:numId="60">
    <w:abstractNumId w:val="2"/>
  </w:num>
  <w:num w:numId="61">
    <w:abstractNumId w:val="20"/>
  </w:num>
  <w:num w:numId="62">
    <w:abstractNumId w:val="69"/>
  </w:num>
  <w:num w:numId="63">
    <w:abstractNumId w:val="39"/>
  </w:num>
  <w:num w:numId="64">
    <w:abstractNumId w:val="46"/>
  </w:num>
  <w:num w:numId="65">
    <w:abstractNumId w:val="47"/>
  </w:num>
  <w:num w:numId="66">
    <w:abstractNumId w:val="61"/>
  </w:num>
  <w:num w:numId="67">
    <w:abstractNumId w:val="17"/>
  </w:num>
  <w:num w:numId="68">
    <w:abstractNumId w:val="33"/>
  </w:num>
  <w:num w:numId="69">
    <w:abstractNumId w:val="24"/>
  </w:num>
  <w:num w:numId="70">
    <w:abstractNumId w:val="34"/>
  </w:num>
  <w:num w:numId="71">
    <w:abstractNumId w:val="4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9C"/>
    <w:rsid w:val="0004462F"/>
    <w:rsid w:val="000647B6"/>
    <w:rsid w:val="00094EFB"/>
    <w:rsid w:val="001952D4"/>
    <w:rsid w:val="001D48F9"/>
    <w:rsid w:val="002535A3"/>
    <w:rsid w:val="004362A2"/>
    <w:rsid w:val="0056317A"/>
    <w:rsid w:val="005B00BD"/>
    <w:rsid w:val="00654054"/>
    <w:rsid w:val="00835600"/>
    <w:rsid w:val="00922C9C"/>
    <w:rsid w:val="00AC2E67"/>
    <w:rsid w:val="00AD6EA9"/>
    <w:rsid w:val="00C00EA5"/>
    <w:rsid w:val="00C21B40"/>
    <w:rsid w:val="00D727DD"/>
    <w:rsid w:val="00D84EFF"/>
    <w:rsid w:val="00DC1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30D0"/>
  <w15:docId w15:val="{EE436446-9039-FD49-B5FE-3CF053BA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420"/>
  </w:style>
  <w:style w:type="paragraph" w:styleId="Heading1">
    <w:name w:val="heading 1"/>
    <w:basedOn w:val="Normal"/>
    <w:next w:val="Normal"/>
    <w:uiPriority w:val="9"/>
    <w:qFormat/>
    <w:rsid w:val="00885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D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5D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1922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rsid w:val="001922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rsid w:val="001922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qFormat/>
    <w:rsid w:val="001922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qFormat/>
    <w:rsid w:val="0019228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uiPriority w:val="9"/>
    <w:semiHidden/>
    <w:qFormat/>
    <w:rsid w:val="0019228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LTAppendixText1">
    <w:name w:val="TLT Appendix Text 1"/>
    <w:basedOn w:val="Normal"/>
    <w:next w:val="TLTBodyText1"/>
    <w:rsid w:val="00D34BD0"/>
    <w:pPr>
      <w:numPr>
        <w:numId w:val="57"/>
      </w:numPr>
      <w:spacing w:before="400" w:after="200"/>
    </w:pPr>
    <w:rPr>
      <w:rFonts w:eastAsia="Times New Roman" w:cs="Times New Roman"/>
      <w:b/>
      <w:szCs w:val="24"/>
      <w:lang w:eastAsia="en-GB"/>
    </w:rPr>
  </w:style>
  <w:style w:type="table" w:styleId="TableGrid">
    <w:name w:val="Table Grid"/>
    <w:basedOn w:val="TableNormal"/>
    <w:uiPriority w:val="59"/>
    <w:rsid w:val="00D34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34BD0"/>
    <w:rPr>
      <w:rFonts w:ascii="Tahoma" w:hAnsi="Tahoma" w:cs="Tahoma"/>
      <w:sz w:val="16"/>
      <w:szCs w:val="16"/>
    </w:rPr>
  </w:style>
  <w:style w:type="paragraph" w:customStyle="1" w:styleId="TLTAppendixText2">
    <w:name w:val="TLT Appendix Text 2"/>
    <w:basedOn w:val="TLTAppendixText1"/>
    <w:next w:val="TLTBodyText2"/>
    <w:rsid w:val="00D34BD0"/>
    <w:pPr>
      <w:numPr>
        <w:ilvl w:val="1"/>
      </w:numPr>
      <w:spacing w:before="100"/>
    </w:pPr>
    <w:rPr>
      <w:b w:val="0"/>
    </w:rPr>
  </w:style>
  <w:style w:type="paragraph" w:customStyle="1" w:styleId="TLTBlankDocumentTitle">
    <w:name w:val="TLT Blank Document Title"/>
    <w:basedOn w:val="Normal"/>
    <w:next w:val="TLTBodyText"/>
    <w:rsid w:val="00D34BD0"/>
    <w:pPr>
      <w:spacing w:after="200"/>
      <w:jc w:val="center"/>
    </w:pPr>
    <w:rPr>
      <w:rFonts w:eastAsia="Times New Roman" w:cs="Times New Roman"/>
      <w:b/>
      <w:szCs w:val="24"/>
      <w:lang w:eastAsia="en-GB"/>
    </w:rPr>
  </w:style>
  <w:style w:type="paragraph" w:customStyle="1" w:styleId="TLTAppendixText3">
    <w:name w:val="TLT Appendix Text 3"/>
    <w:basedOn w:val="TLTLevel3"/>
    <w:next w:val="TLTBodyText3"/>
    <w:rsid w:val="00D34BD0"/>
    <w:pPr>
      <w:numPr>
        <w:numId w:val="57"/>
      </w:numPr>
    </w:pPr>
  </w:style>
  <w:style w:type="paragraph" w:customStyle="1" w:styleId="TLTAppendixText4">
    <w:name w:val="TLT Appendix Text 4"/>
    <w:basedOn w:val="TLTLevel4"/>
    <w:next w:val="TLTBodyText4"/>
    <w:rsid w:val="00B423EB"/>
    <w:pPr>
      <w:numPr>
        <w:numId w:val="57"/>
      </w:numPr>
    </w:pPr>
  </w:style>
  <w:style w:type="paragraph" w:customStyle="1" w:styleId="TLTAppendixText5">
    <w:name w:val="TLT Appendix Text 5"/>
    <w:basedOn w:val="TLTLevel5"/>
    <w:next w:val="TLTBodyText5"/>
    <w:rsid w:val="00D34BD0"/>
    <w:pPr>
      <w:numPr>
        <w:numId w:val="57"/>
      </w:numPr>
    </w:pPr>
  </w:style>
  <w:style w:type="paragraph" w:customStyle="1" w:styleId="TLTLevel1">
    <w:name w:val="TLT Level 1"/>
    <w:basedOn w:val="TLTBodyText"/>
    <w:next w:val="TLTBodyText1"/>
    <w:qFormat/>
    <w:rsid w:val="00D34BD0"/>
    <w:pPr>
      <w:numPr>
        <w:numId w:val="37"/>
      </w:numPr>
      <w:tabs>
        <w:tab w:val="left" w:pos="720"/>
      </w:tabs>
      <w:spacing w:before="400"/>
    </w:pPr>
    <w:rPr>
      <w:b/>
    </w:rPr>
  </w:style>
  <w:style w:type="paragraph" w:customStyle="1" w:styleId="TLTLevel1Bold">
    <w:name w:val="TLT Level 1 Bold"/>
    <w:basedOn w:val="TLTLevel1"/>
    <w:next w:val="TLTLevel2"/>
    <w:qFormat/>
    <w:rsid w:val="00D34BD0"/>
    <w:rPr>
      <w:b w:val="0"/>
    </w:rPr>
  </w:style>
  <w:style w:type="paragraph" w:styleId="Footer">
    <w:name w:val="footer"/>
    <w:basedOn w:val="Normal"/>
    <w:link w:val="FooterChar"/>
    <w:uiPriority w:val="99"/>
    <w:rsid w:val="00D34BD0"/>
    <w:pPr>
      <w:tabs>
        <w:tab w:val="center" w:pos="4150"/>
        <w:tab w:val="right" w:pos="8307"/>
      </w:tabs>
    </w:pPr>
    <w:rPr>
      <w:sz w:val="16"/>
    </w:rPr>
  </w:style>
  <w:style w:type="paragraph" w:styleId="Header">
    <w:name w:val="header"/>
    <w:basedOn w:val="Normal"/>
    <w:link w:val="HeaderChar"/>
    <w:uiPriority w:val="99"/>
    <w:rsid w:val="00D34BD0"/>
    <w:pPr>
      <w:tabs>
        <w:tab w:val="center" w:pos="4150"/>
        <w:tab w:val="right" w:pos="8307"/>
      </w:tabs>
    </w:pPr>
  </w:style>
  <w:style w:type="paragraph" w:customStyle="1" w:styleId="TLTAction">
    <w:name w:val="TLT Action"/>
    <w:basedOn w:val="Normal"/>
    <w:next w:val="TLTBodyText"/>
    <w:rsid w:val="00D34BD0"/>
    <w:pPr>
      <w:spacing w:before="100"/>
      <w:jc w:val="right"/>
    </w:pPr>
    <w:rPr>
      <w:rFonts w:eastAsia="Times New Roman" w:cs="Times New Roman"/>
      <w:b/>
      <w:szCs w:val="24"/>
      <w:lang w:eastAsia="en-GB"/>
    </w:rPr>
  </w:style>
  <w:style w:type="paragraph" w:customStyle="1" w:styleId="TLTAdditional">
    <w:name w:val="TLT Additional"/>
    <w:basedOn w:val="Normal"/>
    <w:rsid w:val="00D34BD0"/>
    <w:pPr>
      <w:spacing w:before="300" w:after="300"/>
    </w:pPr>
    <w:rPr>
      <w:rFonts w:eastAsia="Times New Roman" w:cs="Times New Roman"/>
      <w:b/>
      <w:szCs w:val="24"/>
      <w:lang w:eastAsia="en-GB"/>
    </w:rPr>
  </w:style>
  <w:style w:type="paragraph" w:customStyle="1" w:styleId="TLTAppendixHeading">
    <w:name w:val="TLT Appendix Heading"/>
    <w:basedOn w:val="Normal"/>
    <w:next w:val="TLTAppendixSubHeading"/>
    <w:rsid w:val="00D34BD0"/>
    <w:pPr>
      <w:numPr>
        <w:numId w:val="8"/>
      </w:numPr>
      <w:spacing w:before="100" w:after="300"/>
    </w:pPr>
    <w:rPr>
      <w:rFonts w:eastAsia="Times New Roman" w:cs="Times New Roman"/>
      <w:b/>
      <w:szCs w:val="24"/>
      <w:lang w:eastAsia="en-GB"/>
    </w:rPr>
  </w:style>
  <w:style w:type="paragraph" w:customStyle="1" w:styleId="TLTAppendixSubHeading">
    <w:name w:val="TLT Appendix Sub Heading"/>
    <w:basedOn w:val="Normal"/>
    <w:next w:val="TLTBodyText"/>
    <w:rsid w:val="00D34BD0"/>
    <w:pPr>
      <w:spacing w:before="100" w:after="300"/>
      <w:jc w:val="center"/>
    </w:pPr>
    <w:rPr>
      <w:rFonts w:eastAsia="Times New Roman" w:cs="Times New Roman"/>
      <w:b/>
      <w:szCs w:val="24"/>
      <w:lang w:eastAsia="en-GB"/>
    </w:rPr>
  </w:style>
  <w:style w:type="paragraph" w:customStyle="1" w:styleId="TLTBodyText">
    <w:name w:val="TLT Body Text"/>
    <w:basedOn w:val="Normal"/>
    <w:link w:val="TLTBodyTextChar"/>
    <w:qFormat/>
    <w:rsid w:val="00D34BD0"/>
    <w:pPr>
      <w:spacing w:before="100" w:after="200"/>
    </w:pPr>
    <w:rPr>
      <w:rFonts w:eastAsia="Times New Roman" w:cs="Times New Roman"/>
      <w:szCs w:val="24"/>
      <w:lang w:eastAsia="en-GB"/>
    </w:rPr>
  </w:style>
  <w:style w:type="paragraph" w:customStyle="1" w:styleId="TLTBodyText1">
    <w:name w:val="TLT Body Text 1"/>
    <w:basedOn w:val="TLTBodyText"/>
    <w:link w:val="TLTBodyText1Char"/>
    <w:qFormat/>
    <w:rsid w:val="00D34BD0"/>
    <w:pPr>
      <w:ind w:left="720"/>
    </w:pPr>
  </w:style>
  <w:style w:type="paragraph" w:customStyle="1" w:styleId="TLTBodyText2">
    <w:name w:val="TLT Body Text 2"/>
    <w:basedOn w:val="TLTBodyText1"/>
    <w:link w:val="TLTBodyText2Char"/>
    <w:rsid w:val="00D34BD0"/>
  </w:style>
  <w:style w:type="paragraph" w:customStyle="1" w:styleId="TLTBodyText3">
    <w:name w:val="TLT Body Text 3"/>
    <w:basedOn w:val="TLTBodyText2"/>
    <w:uiPriority w:val="99"/>
    <w:rsid w:val="00D34BD0"/>
    <w:pPr>
      <w:ind w:left="1803"/>
    </w:pPr>
  </w:style>
  <w:style w:type="paragraph" w:customStyle="1" w:styleId="TLTBodyText4">
    <w:name w:val="TLT Body Text 4"/>
    <w:basedOn w:val="TLTBodyText3"/>
    <w:rsid w:val="00D34BD0"/>
  </w:style>
  <w:style w:type="paragraph" w:customStyle="1" w:styleId="TLTBodyText5">
    <w:name w:val="TLT Body Text 5"/>
    <w:basedOn w:val="TLTBodyText4"/>
    <w:rsid w:val="00D34BD0"/>
    <w:pPr>
      <w:ind w:left="2523"/>
    </w:pPr>
  </w:style>
  <w:style w:type="paragraph" w:customStyle="1" w:styleId="TLTBodyTextBold">
    <w:name w:val="TLT Body Text Bold"/>
    <w:basedOn w:val="Normal"/>
    <w:next w:val="TLTBodyText"/>
    <w:link w:val="TLTBodyTextBoldChar"/>
    <w:uiPriority w:val="99"/>
    <w:qFormat/>
    <w:rsid w:val="00D34BD0"/>
    <w:pPr>
      <w:spacing w:before="100" w:after="200"/>
    </w:pPr>
    <w:rPr>
      <w:rFonts w:eastAsia="Times New Roman" w:cs="Times New Roman"/>
      <w:b/>
      <w:szCs w:val="24"/>
      <w:lang w:eastAsia="en-GB"/>
    </w:rPr>
  </w:style>
  <w:style w:type="paragraph" w:customStyle="1" w:styleId="TLTCentered">
    <w:name w:val="TLT Centered"/>
    <w:basedOn w:val="Normal"/>
    <w:next w:val="TLTBodyText"/>
    <w:rsid w:val="00D34BD0"/>
    <w:pPr>
      <w:spacing w:before="100" w:after="200"/>
      <w:jc w:val="center"/>
    </w:pPr>
    <w:rPr>
      <w:rFonts w:eastAsia="Times New Roman" w:cs="Times New Roman"/>
      <w:szCs w:val="24"/>
      <w:lang w:eastAsia="en-GB"/>
    </w:rPr>
  </w:style>
  <w:style w:type="paragraph" w:customStyle="1" w:styleId="TLTCentre">
    <w:name w:val="TLT Centre"/>
    <w:basedOn w:val="Normal"/>
    <w:next w:val="TLTCourtParties"/>
    <w:rsid w:val="00D34BD0"/>
    <w:pPr>
      <w:spacing w:before="100" w:after="600"/>
      <w:jc w:val="center"/>
    </w:pPr>
    <w:rPr>
      <w:rFonts w:eastAsia="Times New Roman" w:cs="Times New Roman"/>
      <w:szCs w:val="24"/>
      <w:lang w:eastAsia="en-GB"/>
    </w:rPr>
  </w:style>
  <w:style w:type="paragraph" w:customStyle="1" w:styleId="TLTCentreBack">
    <w:name w:val="TLT Centre Back"/>
    <w:basedOn w:val="Normal"/>
    <w:next w:val="TLTCourtPartiesBack"/>
    <w:rsid w:val="00D34BD0"/>
    <w:pPr>
      <w:spacing w:before="100" w:after="600"/>
    </w:pPr>
    <w:rPr>
      <w:rFonts w:eastAsia="Times New Roman" w:cs="Times New Roman"/>
      <w:szCs w:val="24"/>
      <w:lang w:eastAsia="en-GB"/>
    </w:rPr>
  </w:style>
  <w:style w:type="paragraph" w:customStyle="1" w:styleId="TLTContentsHeading">
    <w:name w:val="TLT Contents Heading"/>
    <w:basedOn w:val="Normal"/>
    <w:next w:val="TLTContentsSubHeading"/>
    <w:rsid w:val="00D34BD0"/>
    <w:pPr>
      <w:spacing w:before="100" w:after="200"/>
      <w:jc w:val="center"/>
    </w:pPr>
    <w:rPr>
      <w:rFonts w:eastAsia="Times New Roman" w:cs="Times New Roman"/>
      <w:b/>
      <w:szCs w:val="24"/>
      <w:lang w:eastAsia="en-GB"/>
    </w:rPr>
  </w:style>
  <w:style w:type="paragraph" w:customStyle="1" w:styleId="TLTContentsSubHeading">
    <w:name w:val="TLT Contents Sub Heading"/>
    <w:basedOn w:val="Normal"/>
    <w:next w:val="TLTBodyText"/>
    <w:rsid w:val="00D34BD0"/>
    <w:pPr>
      <w:spacing w:before="400" w:after="200"/>
    </w:pPr>
    <w:rPr>
      <w:rFonts w:eastAsia="Times New Roman" w:cs="Times New Roman"/>
      <w:b/>
      <w:szCs w:val="24"/>
      <w:lang w:eastAsia="en-GB"/>
    </w:rPr>
  </w:style>
  <w:style w:type="paragraph" w:customStyle="1" w:styleId="TLTCourtDetails">
    <w:name w:val="TLT Court Details"/>
    <w:basedOn w:val="Normal"/>
    <w:rsid w:val="00D34BD0"/>
    <w:pPr>
      <w:spacing w:before="100" w:after="200"/>
    </w:pPr>
    <w:rPr>
      <w:rFonts w:eastAsia="Times New Roman" w:cs="Times New Roman"/>
      <w:b/>
      <w:caps/>
      <w:szCs w:val="24"/>
      <w:lang w:eastAsia="en-GB"/>
    </w:rPr>
  </w:style>
  <w:style w:type="paragraph" w:customStyle="1" w:styleId="TLTCourtHeading">
    <w:name w:val="TLT Court Heading"/>
    <w:basedOn w:val="Normal"/>
    <w:rsid w:val="00D34BD0"/>
    <w:pPr>
      <w:spacing w:before="100" w:after="200"/>
      <w:jc w:val="center"/>
    </w:pPr>
    <w:rPr>
      <w:rFonts w:eastAsia="Times New Roman" w:cs="Times New Roman"/>
      <w:b/>
      <w:caps/>
      <w:szCs w:val="24"/>
      <w:lang w:eastAsia="en-GB"/>
    </w:rPr>
  </w:style>
  <w:style w:type="paragraph" w:customStyle="1" w:styleId="TLTCourtParties">
    <w:name w:val="TLT Court Parties"/>
    <w:basedOn w:val="Normal"/>
    <w:next w:val="TLTLitigant"/>
    <w:rsid w:val="00D34BD0"/>
    <w:pPr>
      <w:spacing w:before="100" w:after="200"/>
      <w:jc w:val="center"/>
    </w:pPr>
    <w:rPr>
      <w:rFonts w:eastAsia="Times New Roman" w:cs="Times New Roman"/>
      <w:b/>
      <w:caps/>
      <w:szCs w:val="24"/>
      <w:lang w:eastAsia="en-GB"/>
    </w:rPr>
  </w:style>
  <w:style w:type="paragraph" w:customStyle="1" w:styleId="TLTCourtPartiesBack">
    <w:name w:val="TLT Court Parties Back"/>
    <w:basedOn w:val="Normal"/>
    <w:next w:val="TLTLitigant"/>
    <w:rsid w:val="00D34BD0"/>
    <w:pPr>
      <w:spacing w:before="100" w:after="200"/>
    </w:pPr>
    <w:rPr>
      <w:rFonts w:eastAsia="Times New Roman" w:cs="Times New Roman"/>
      <w:b/>
      <w:caps/>
      <w:szCs w:val="24"/>
      <w:lang w:eastAsia="en-GB"/>
    </w:rPr>
  </w:style>
  <w:style w:type="paragraph" w:customStyle="1" w:styleId="TLTCourtReference">
    <w:name w:val="TLT Court Reference"/>
    <w:basedOn w:val="Normal"/>
    <w:next w:val="TLTCourtDetails"/>
    <w:rsid w:val="00D34BD0"/>
    <w:pPr>
      <w:spacing w:before="100" w:after="200"/>
      <w:jc w:val="right"/>
    </w:pPr>
    <w:rPr>
      <w:rFonts w:eastAsia="Times New Roman" w:cs="Times New Roman"/>
      <w:b/>
      <w:caps/>
      <w:szCs w:val="24"/>
      <w:lang w:eastAsia="en-GB"/>
    </w:rPr>
  </w:style>
  <w:style w:type="paragraph" w:customStyle="1" w:styleId="TLTCoverDetails">
    <w:name w:val="TLT Cover Details"/>
    <w:basedOn w:val="Normal"/>
    <w:rsid w:val="00D34BD0"/>
    <w:pPr>
      <w:tabs>
        <w:tab w:val="left" w:pos="3612"/>
      </w:tabs>
      <w:spacing w:before="100" w:after="200"/>
    </w:pPr>
    <w:rPr>
      <w:rFonts w:eastAsia="Times New Roman" w:cs="Times New Roman"/>
      <w:szCs w:val="24"/>
      <w:lang w:eastAsia="en-GB"/>
    </w:rPr>
  </w:style>
  <w:style w:type="paragraph" w:customStyle="1" w:styleId="TLTDefinitionList">
    <w:name w:val="TLT Definition List"/>
    <w:basedOn w:val="Normal"/>
    <w:rsid w:val="00D34BD0"/>
    <w:pPr>
      <w:numPr>
        <w:numId w:val="5"/>
      </w:numPr>
      <w:spacing w:before="100" w:after="200"/>
    </w:pPr>
    <w:rPr>
      <w:rFonts w:eastAsia="Times New Roman" w:cs="Times New Roman"/>
      <w:szCs w:val="24"/>
      <w:lang w:eastAsia="en-GB"/>
    </w:rPr>
  </w:style>
  <w:style w:type="paragraph" w:customStyle="1" w:styleId="TLTDelivery">
    <w:name w:val="TLT Delivery"/>
    <w:basedOn w:val="Normal"/>
    <w:rsid w:val="00D34BD0"/>
    <w:pPr>
      <w:spacing w:before="600" w:after="400"/>
    </w:pPr>
    <w:rPr>
      <w:rFonts w:eastAsia="Times New Roman" w:cs="Times New Roman"/>
      <w:b/>
      <w:szCs w:val="24"/>
      <w:lang w:eastAsia="en-GB"/>
    </w:rPr>
  </w:style>
  <w:style w:type="paragraph" w:customStyle="1" w:styleId="TLTDetails">
    <w:name w:val="TLT Details"/>
    <w:basedOn w:val="Normal"/>
    <w:rsid w:val="00D34BD0"/>
    <w:pPr>
      <w:spacing w:line="300" w:lineRule="exact"/>
    </w:pPr>
    <w:rPr>
      <w:rFonts w:eastAsia="Times New Roman" w:cs="Times New Roman"/>
      <w:szCs w:val="24"/>
      <w:lang w:eastAsia="en-GB"/>
    </w:rPr>
  </w:style>
  <w:style w:type="paragraph" w:customStyle="1" w:styleId="TLTDocRef">
    <w:name w:val="TLT Doc Ref"/>
    <w:basedOn w:val="Normal"/>
    <w:rsid w:val="00D34BD0"/>
    <w:rPr>
      <w:rFonts w:eastAsia="Times New Roman" w:cs="Times New Roman"/>
      <w:sz w:val="12"/>
      <w:szCs w:val="24"/>
      <w:lang w:eastAsia="en-GB"/>
    </w:rPr>
  </w:style>
  <w:style w:type="paragraph" w:customStyle="1" w:styleId="TLTEnc">
    <w:name w:val="TLT Enc"/>
    <w:basedOn w:val="Normal"/>
    <w:rsid w:val="00D34BD0"/>
    <w:pPr>
      <w:tabs>
        <w:tab w:val="left" w:pos="720"/>
      </w:tabs>
    </w:pPr>
    <w:rPr>
      <w:rFonts w:eastAsia="Times New Roman" w:cs="Times New Roman"/>
      <w:szCs w:val="24"/>
      <w:lang w:eastAsia="en-GB"/>
    </w:rPr>
  </w:style>
  <w:style w:type="paragraph" w:customStyle="1" w:styleId="TLTExecution">
    <w:name w:val="TLT Execution"/>
    <w:basedOn w:val="Normal"/>
    <w:rsid w:val="00D34BD0"/>
    <w:pPr>
      <w:spacing w:before="100" w:after="200"/>
    </w:pPr>
    <w:rPr>
      <w:rFonts w:eastAsia="Times New Roman" w:cs="Times New Roman"/>
      <w:sz w:val="16"/>
      <w:szCs w:val="24"/>
      <w:lang w:eastAsia="en-GB"/>
    </w:rPr>
  </w:style>
  <w:style w:type="paragraph" w:customStyle="1" w:styleId="TLTFaxStatus">
    <w:name w:val="TLT Fax Status"/>
    <w:basedOn w:val="Normal"/>
    <w:rsid w:val="00D34BD0"/>
    <w:pPr>
      <w:spacing w:before="200"/>
    </w:pPr>
    <w:rPr>
      <w:rFonts w:eastAsia="Times New Roman" w:cs="Times New Roman"/>
      <w:b/>
      <w:szCs w:val="24"/>
      <w:lang w:eastAsia="en-GB"/>
    </w:rPr>
  </w:style>
  <w:style w:type="paragraph" w:customStyle="1" w:styleId="TLTFaxSubject">
    <w:name w:val="TLT Fax Subject"/>
    <w:basedOn w:val="Normal"/>
    <w:rsid w:val="00D34BD0"/>
    <w:pPr>
      <w:spacing w:before="200"/>
    </w:pPr>
    <w:rPr>
      <w:rFonts w:eastAsia="Times New Roman" w:cs="Times New Roman"/>
      <w:b/>
      <w:szCs w:val="24"/>
      <w:lang w:eastAsia="en-GB"/>
    </w:rPr>
  </w:style>
  <w:style w:type="paragraph" w:customStyle="1" w:styleId="TLTHeading1">
    <w:name w:val="TLT Heading 1"/>
    <w:basedOn w:val="Normal"/>
    <w:next w:val="TLTBodyText"/>
    <w:rsid w:val="00D34BD0"/>
    <w:pPr>
      <w:keepNext/>
      <w:spacing w:before="300" w:after="100"/>
    </w:pPr>
    <w:rPr>
      <w:rFonts w:eastAsia="Times New Roman" w:cs="Times New Roman"/>
      <w:b/>
      <w:szCs w:val="24"/>
      <w:lang w:eastAsia="en-GB"/>
    </w:rPr>
  </w:style>
  <w:style w:type="paragraph" w:customStyle="1" w:styleId="TLTHeading2">
    <w:name w:val="TLT Heading 2"/>
    <w:basedOn w:val="Normal"/>
    <w:next w:val="TLTBodyText"/>
    <w:rsid w:val="00D34BD0"/>
    <w:pPr>
      <w:keepNext/>
      <w:spacing w:before="100" w:after="200"/>
    </w:pPr>
    <w:rPr>
      <w:rFonts w:eastAsia="Times New Roman" w:cs="Times New Roman"/>
      <w:i/>
      <w:szCs w:val="24"/>
      <w:lang w:eastAsia="en-GB"/>
    </w:rPr>
  </w:style>
  <w:style w:type="paragraph" w:customStyle="1" w:styleId="TLTLegalReportHeading">
    <w:name w:val="TLT Legal Report Heading"/>
    <w:basedOn w:val="Normal"/>
    <w:next w:val="TLTBodyText"/>
    <w:rsid w:val="00D34BD0"/>
    <w:pPr>
      <w:spacing w:before="100" w:after="200"/>
      <w:jc w:val="center"/>
    </w:pPr>
    <w:rPr>
      <w:rFonts w:eastAsia="Times New Roman" w:cs="Times New Roman"/>
      <w:b/>
      <w:szCs w:val="24"/>
      <w:lang w:eastAsia="en-GB"/>
    </w:rPr>
  </w:style>
  <w:style w:type="paragraph" w:customStyle="1" w:styleId="TLTLetterTitle">
    <w:name w:val="TLT Letter Title"/>
    <w:basedOn w:val="Normal"/>
    <w:next w:val="TLTBodyText"/>
    <w:rsid w:val="00D34BD0"/>
    <w:pPr>
      <w:spacing w:before="100" w:after="200"/>
    </w:pPr>
    <w:rPr>
      <w:rFonts w:eastAsia="Times New Roman" w:cs="Times New Roman"/>
      <w:b/>
      <w:szCs w:val="24"/>
      <w:lang w:eastAsia="en-GB"/>
    </w:rPr>
  </w:style>
  <w:style w:type="paragraph" w:customStyle="1" w:styleId="TLTLevel2">
    <w:name w:val="TLT Level 2"/>
    <w:basedOn w:val="TLTLevel1"/>
    <w:next w:val="TLTBodyText2"/>
    <w:link w:val="TLTLevel2CharChar"/>
    <w:rsid w:val="00D34BD0"/>
    <w:pPr>
      <w:numPr>
        <w:ilvl w:val="1"/>
      </w:numPr>
      <w:spacing w:before="100"/>
    </w:pPr>
    <w:rPr>
      <w:b w:val="0"/>
    </w:rPr>
  </w:style>
  <w:style w:type="paragraph" w:customStyle="1" w:styleId="TLTLevel3">
    <w:name w:val="TLT Level 3"/>
    <w:basedOn w:val="TLTLevel2"/>
    <w:next w:val="TLTBodyText3"/>
    <w:link w:val="TLTLevel3Char"/>
    <w:rsid w:val="00D34BD0"/>
    <w:pPr>
      <w:numPr>
        <w:ilvl w:val="2"/>
      </w:numPr>
      <w:tabs>
        <w:tab w:val="left" w:pos="1803"/>
      </w:tabs>
    </w:pPr>
  </w:style>
  <w:style w:type="character" w:styleId="Hyperlink">
    <w:name w:val="Hyperlink"/>
    <w:basedOn w:val="DefaultParagraphFont"/>
    <w:uiPriority w:val="99"/>
    <w:unhideWhenUsed/>
    <w:rsid w:val="00D34BD0"/>
    <w:rPr>
      <w:color w:val="0000FF" w:themeColor="hyperlink"/>
      <w:u w:val="single"/>
    </w:rPr>
  </w:style>
  <w:style w:type="paragraph" w:customStyle="1" w:styleId="TLTLevel4">
    <w:name w:val="TLT Level 4"/>
    <w:basedOn w:val="TLTLevel3"/>
    <w:next w:val="TLTBodyText4"/>
    <w:rsid w:val="00D34BD0"/>
    <w:pPr>
      <w:numPr>
        <w:ilvl w:val="3"/>
      </w:numPr>
    </w:pPr>
  </w:style>
  <w:style w:type="paragraph" w:customStyle="1" w:styleId="TLTLevel5">
    <w:name w:val="TLT Level 5"/>
    <w:basedOn w:val="TLTLevel4"/>
    <w:next w:val="TLTBodyText5"/>
    <w:rsid w:val="00D34BD0"/>
    <w:pPr>
      <w:numPr>
        <w:ilvl w:val="4"/>
      </w:numPr>
      <w:tabs>
        <w:tab w:val="left" w:pos="2523"/>
      </w:tabs>
    </w:pPr>
  </w:style>
  <w:style w:type="paragraph" w:customStyle="1" w:styleId="TLTAddress">
    <w:name w:val="TLT Address"/>
    <w:basedOn w:val="Normal"/>
    <w:rsid w:val="00D34BD0"/>
    <w:rPr>
      <w:rFonts w:eastAsia="Times New Roman" w:cs="Times New Roman"/>
      <w:szCs w:val="24"/>
      <w:lang w:eastAsia="en-GB"/>
    </w:rPr>
  </w:style>
  <w:style w:type="character" w:customStyle="1" w:styleId="TLTBodyTextBoldChar">
    <w:name w:val="TLT Body Text Bold Char"/>
    <w:basedOn w:val="DefaultParagraphFont"/>
    <w:link w:val="TLTBodyTextBold"/>
    <w:uiPriority w:val="99"/>
    <w:rsid w:val="00D34BD0"/>
    <w:rPr>
      <w:rFonts w:eastAsia="Times New Roman" w:cs="Times New Roman"/>
      <w:b/>
      <w:szCs w:val="24"/>
    </w:rPr>
  </w:style>
  <w:style w:type="paragraph" w:customStyle="1" w:styleId="TLTLitigant">
    <w:name w:val="TLT Litigant"/>
    <w:basedOn w:val="Normal"/>
    <w:next w:val="TLTCentre"/>
    <w:rsid w:val="00D34BD0"/>
    <w:pPr>
      <w:spacing w:before="100" w:after="200"/>
      <w:jc w:val="right"/>
    </w:pPr>
    <w:rPr>
      <w:rFonts w:eastAsia="Times New Roman" w:cs="Times New Roman"/>
      <w:szCs w:val="24"/>
      <w:lang w:eastAsia="en-GB"/>
    </w:rPr>
  </w:style>
  <w:style w:type="paragraph" w:customStyle="1" w:styleId="TLTLLP">
    <w:name w:val="TLT LLP"/>
    <w:basedOn w:val="Normal"/>
    <w:next w:val="TLTEnc"/>
    <w:rsid w:val="00D34BD0"/>
    <w:pPr>
      <w:spacing w:after="200"/>
    </w:pPr>
    <w:rPr>
      <w:rFonts w:eastAsia="Times New Roman" w:cs="Times New Roman"/>
      <w:szCs w:val="24"/>
      <w:lang w:eastAsia="en-GB"/>
    </w:rPr>
  </w:style>
  <w:style w:type="paragraph" w:customStyle="1" w:styleId="TLTLPC">
    <w:name w:val="TLT LPC"/>
    <w:basedOn w:val="Normal"/>
    <w:next w:val="TLTBodyText"/>
    <w:rsid w:val="00D34BD0"/>
    <w:pPr>
      <w:spacing w:before="100" w:after="200"/>
    </w:pPr>
    <w:rPr>
      <w:rFonts w:eastAsia="Times New Roman" w:cs="Times New Roman"/>
      <w:sz w:val="24"/>
      <w:szCs w:val="24"/>
      <w:lang w:eastAsia="en-GB"/>
    </w:rPr>
  </w:style>
  <w:style w:type="paragraph" w:customStyle="1" w:styleId="TLTPartHeading">
    <w:name w:val="TLT Part Heading"/>
    <w:basedOn w:val="Normal"/>
    <w:next w:val="TLTBodyText"/>
    <w:rsid w:val="00D34BD0"/>
    <w:pPr>
      <w:spacing w:after="200"/>
    </w:pPr>
    <w:rPr>
      <w:rFonts w:eastAsia="Times New Roman" w:cs="Times New Roman"/>
      <w:b/>
      <w:szCs w:val="24"/>
      <w:lang w:eastAsia="en-GB"/>
    </w:rPr>
  </w:style>
  <w:style w:type="paragraph" w:customStyle="1" w:styleId="TLTPartiesBodyText">
    <w:name w:val="TLT Parties Body Text"/>
    <w:basedOn w:val="Normal"/>
    <w:rsid w:val="00D34BD0"/>
    <w:pPr>
      <w:numPr>
        <w:numId w:val="2"/>
      </w:numPr>
      <w:spacing w:before="100" w:after="200"/>
    </w:pPr>
    <w:rPr>
      <w:rFonts w:eastAsia="Times New Roman" w:cs="Times New Roman"/>
      <w:szCs w:val="24"/>
      <w:lang w:eastAsia="en-GB"/>
    </w:rPr>
  </w:style>
  <w:style w:type="paragraph" w:customStyle="1" w:styleId="TLTPartiesFrontSheet">
    <w:name w:val="TLT Parties Front Sheet"/>
    <w:basedOn w:val="Normal"/>
    <w:rsid w:val="00D34BD0"/>
    <w:pPr>
      <w:numPr>
        <w:numId w:val="1"/>
      </w:numPr>
    </w:pPr>
    <w:rPr>
      <w:rFonts w:eastAsia="Times New Roman" w:cs="Times New Roman"/>
      <w:szCs w:val="24"/>
      <w:lang w:eastAsia="en-GB"/>
    </w:rPr>
  </w:style>
  <w:style w:type="paragraph" w:customStyle="1" w:styleId="TLTRecitals">
    <w:name w:val="TLT Recitals"/>
    <w:basedOn w:val="Normal"/>
    <w:rsid w:val="00D34BD0"/>
    <w:pPr>
      <w:numPr>
        <w:numId w:val="4"/>
      </w:numPr>
      <w:spacing w:before="100" w:after="200"/>
    </w:pPr>
    <w:rPr>
      <w:rFonts w:eastAsia="Times New Roman" w:cs="Times New Roman"/>
      <w:szCs w:val="24"/>
      <w:lang w:eastAsia="en-GB"/>
    </w:rPr>
  </w:style>
  <w:style w:type="paragraph" w:customStyle="1" w:styleId="TLTReference">
    <w:name w:val="TLT Reference"/>
    <w:basedOn w:val="Normal"/>
    <w:rsid w:val="00D34BD0"/>
    <w:pPr>
      <w:tabs>
        <w:tab w:val="left" w:pos="1077"/>
      </w:tabs>
    </w:pPr>
    <w:rPr>
      <w:rFonts w:eastAsia="Times New Roman" w:cs="Times New Roman"/>
      <w:sz w:val="16"/>
      <w:szCs w:val="24"/>
      <w:lang w:eastAsia="en-GB"/>
    </w:rPr>
  </w:style>
  <w:style w:type="paragraph" w:customStyle="1" w:styleId="TLTScheduleHeading">
    <w:name w:val="TLT Schedule Heading"/>
    <w:basedOn w:val="Normal"/>
    <w:next w:val="TLTScheduleSubHeading"/>
    <w:rsid w:val="00D34BD0"/>
    <w:pPr>
      <w:numPr>
        <w:numId w:val="40"/>
      </w:numPr>
      <w:spacing w:before="100" w:after="300"/>
      <w:jc w:val="center"/>
    </w:pPr>
    <w:rPr>
      <w:rFonts w:eastAsia="Times New Roman" w:cs="Times New Roman"/>
      <w:b/>
      <w:szCs w:val="24"/>
      <w:lang w:eastAsia="en-GB"/>
    </w:rPr>
  </w:style>
  <w:style w:type="paragraph" w:customStyle="1" w:styleId="TLTSchedulePartHeading">
    <w:name w:val="TLT Schedule Part Heading"/>
    <w:basedOn w:val="TLTPartHeading"/>
    <w:next w:val="TLTScheduleSubHeading"/>
    <w:rsid w:val="00F73AA9"/>
    <w:pPr>
      <w:numPr>
        <w:numId w:val="11"/>
      </w:numPr>
      <w:spacing w:before="100" w:after="300"/>
      <w:jc w:val="center"/>
    </w:pPr>
  </w:style>
  <w:style w:type="paragraph" w:customStyle="1" w:styleId="TLTScheduleSubHeading">
    <w:name w:val="TLT Schedule Sub Heading"/>
    <w:basedOn w:val="Normal"/>
    <w:next w:val="TLTPartHeading"/>
    <w:rsid w:val="00D34BD0"/>
    <w:pPr>
      <w:spacing w:before="100" w:after="300"/>
      <w:jc w:val="center"/>
    </w:pPr>
    <w:rPr>
      <w:rFonts w:eastAsia="Times New Roman" w:cs="Times New Roman"/>
      <w:b/>
      <w:szCs w:val="24"/>
      <w:lang w:eastAsia="en-GB"/>
    </w:rPr>
  </w:style>
  <w:style w:type="paragraph" w:customStyle="1" w:styleId="TLTScheduleText1">
    <w:name w:val="TLT Schedule Text 1"/>
    <w:basedOn w:val="Normal"/>
    <w:next w:val="TLTBodyText1"/>
    <w:rsid w:val="00D34BD0"/>
    <w:pPr>
      <w:numPr>
        <w:numId w:val="7"/>
      </w:numPr>
      <w:spacing w:before="100" w:after="200"/>
    </w:pPr>
    <w:rPr>
      <w:rFonts w:eastAsia="Times New Roman" w:cs="Times New Roman"/>
      <w:szCs w:val="24"/>
      <w:lang w:eastAsia="en-GB"/>
    </w:rPr>
  </w:style>
  <w:style w:type="paragraph" w:customStyle="1" w:styleId="TLTScheduleText2">
    <w:name w:val="TLT Schedule Text 2"/>
    <w:basedOn w:val="TLTScheduleText1"/>
    <w:next w:val="TLTBodyText2"/>
    <w:rsid w:val="00D34BD0"/>
    <w:pPr>
      <w:numPr>
        <w:ilvl w:val="1"/>
      </w:numPr>
    </w:pPr>
  </w:style>
  <w:style w:type="paragraph" w:customStyle="1" w:styleId="TLTScheduleText3">
    <w:name w:val="TLT Schedule Text 3"/>
    <w:basedOn w:val="TLTLevel3"/>
    <w:next w:val="TLTBodyText3"/>
    <w:rsid w:val="00D34BD0"/>
    <w:pPr>
      <w:numPr>
        <w:numId w:val="7"/>
      </w:numPr>
    </w:pPr>
  </w:style>
  <w:style w:type="paragraph" w:customStyle="1" w:styleId="TLTScheduleText4">
    <w:name w:val="TLT Schedule Text 4"/>
    <w:basedOn w:val="TLTLevel4"/>
    <w:next w:val="TLTBodyText4"/>
    <w:rsid w:val="00D34BD0"/>
    <w:pPr>
      <w:numPr>
        <w:numId w:val="7"/>
      </w:numPr>
    </w:pPr>
  </w:style>
  <w:style w:type="paragraph" w:customStyle="1" w:styleId="TLTScheduleText5">
    <w:name w:val="TLT Schedule Text 5"/>
    <w:basedOn w:val="TLTLevel5"/>
    <w:next w:val="TLTBodyText5"/>
    <w:rsid w:val="00D34BD0"/>
    <w:pPr>
      <w:numPr>
        <w:numId w:val="7"/>
      </w:numPr>
    </w:pPr>
  </w:style>
  <w:style w:type="paragraph" w:customStyle="1" w:styleId="TLTSetInformation">
    <w:name w:val="TLT Set Information"/>
    <w:basedOn w:val="Normal"/>
    <w:rsid w:val="00D34BD0"/>
    <w:pPr>
      <w:spacing w:line="300" w:lineRule="exact"/>
    </w:pPr>
    <w:rPr>
      <w:rFonts w:eastAsia="Times New Roman" w:cs="Times New Roman"/>
      <w:sz w:val="16"/>
      <w:szCs w:val="24"/>
      <w:lang w:eastAsia="en-GB"/>
    </w:rPr>
  </w:style>
  <w:style w:type="paragraph" w:customStyle="1" w:styleId="TLTSignature">
    <w:name w:val="TLT Signature"/>
    <w:basedOn w:val="Normal"/>
    <w:rsid w:val="00D34BD0"/>
    <w:rPr>
      <w:rFonts w:eastAsia="Times New Roman" w:cs="Times New Roman"/>
      <w:b/>
      <w:szCs w:val="24"/>
      <w:lang w:eastAsia="en-GB"/>
    </w:rPr>
  </w:style>
  <w:style w:type="paragraph" w:customStyle="1" w:styleId="TLTStatus">
    <w:name w:val="TLT Status"/>
    <w:basedOn w:val="Normal"/>
    <w:next w:val="TLTBodyText"/>
    <w:rsid w:val="00D34BD0"/>
    <w:pPr>
      <w:spacing w:before="200" w:after="400"/>
    </w:pPr>
    <w:rPr>
      <w:rFonts w:eastAsia="Times New Roman" w:cs="Times New Roman"/>
      <w:b/>
      <w:szCs w:val="24"/>
      <w:lang w:eastAsia="en-GB"/>
    </w:rPr>
  </w:style>
  <w:style w:type="paragraph" w:customStyle="1" w:styleId="TLTSubTitle">
    <w:name w:val="TLT Sub Title"/>
    <w:basedOn w:val="Normal"/>
    <w:link w:val="TLTSubTitleChar"/>
    <w:rsid w:val="00D34BD0"/>
    <w:pPr>
      <w:spacing w:before="100" w:after="200"/>
    </w:pPr>
    <w:rPr>
      <w:rFonts w:eastAsia="Times New Roman" w:cs="Times New Roman"/>
      <w:sz w:val="28"/>
      <w:szCs w:val="24"/>
      <w:lang w:eastAsia="en-GB"/>
    </w:rPr>
  </w:style>
  <w:style w:type="paragraph" w:customStyle="1" w:styleId="TLTSubject">
    <w:name w:val="TLT Subject"/>
    <w:basedOn w:val="Normal"/>
    <w:rsid w:val="00D34BD0"/>
    <w:pPr>
      <w:spacing w:before="400" w:after="300"/>
    </w:pPr>
    <w:rPr>
      <w:rFonts w:eastAsia="Times New Roman" w:cs="Times New Roman"/>
      <w:b/>
      <w:szCs w:val="24"/>
      <w:lang w:eastAsia="en-GB"/>
    </w:rPr>
  </w:style>
  <w:style w:type="paragraph" w:customStyle="1" w:styleId="TLTTemplate">
    <w:name w:val="TLT Template"/>
    <w:basedOn w:val="Normal"/>
    <w:rsid w:val="00D34BD0"/>
    <w:pPr>
      <w:spacing w:before="500" w:after="400"/>
    </w:pPr>
    <w:rPr>
      <w:rFonts w:eastAsia="Times New Roman" w:cs="Times New Roman"/>
      <w:b/>
      <w:sz w:val="36"/>
      <w:szCs w:val="24"/>
      <w:lang w:eastAsia="en-GB"/>
    </w:rPr>
  </w:style>
  <w:style w:type="paragraph" w:customStyle="1" w:styleId="TLTTitle">
    <w:name w:val="TLT Title"/>
    <w:basedOn w:val="Normal"/>
    <w:rsid w:val="00D34BD0"/>
    <w:pPr>
      <w:spacing w:before="100" w:after="200"/>
    </w:pPr>
    <w:rPr>
      <w:rFonts w:eastAsia="Times New Roman" w:cs="Times New Roman"/>
      <w:b/>
      <w:sz w:val="36"/>
      <w:szCs w:val="24"/>
      <w:lang w:eastAsia="en-GB"/>
    </w:rPr>
  </w:style>
  <w:style w:type="paragraph" w:styleId="TOC1">
    <w:name w:val="toc 1"/>
    <w:basedOn w:val="Normal"/>
    <w:next w:val="Normal"/>
    <w:autoRedefine/>
    <w:uiPriority w:val="39"/>
    <w:unhideWhenUsed/>
    <w:rsid w:val="00D34BD0"/>
    <w:pPr>
      <w:tabs>
        <w:tab w:val="right" w:leader="dot" w:pos="8448"/>
      </w:tabs>
    </w:pPr>
    <w:rPr>
      <w:rFonts w:eastAsia="Times New Roman" w:cs="Times New Roman"/>
      <w:szCs w:val="24"/>
      <w:lang w:eastAsia="en-GB"/>
    </w:rPr>
  </w:style>
  <w:style w:type="paragraph" w:customStyle="1" w:styleId="TLTBulletsBody">
    <w:name w:val="TLT Bullets Body"/>
    <w:basedOn w:val="TLTBodyText"/>
    <w:rsid w:val="00D34BD0"/>
    <w:pPr>
      <w:numPr>
        <w:numId w:val="9"/>
      </w:numPr>
    </w:pPr>
  </w:style>
  <w:style w:type="paragraph" w:styleId="TOC2">
    <w:name w:val="toc 2"/>
    <w:basedOn w:val="Normal"/>
    <w:next w:val="Normal"/>
    <w:autoRedefine/>
    <w:uiPriority w:val="39"/>
    <w:unhideWhenUsed/>
    <w:rsid w:val="00EF7AAD"/>
    <w:pPr>
      <w:numPr>
        <w:numId w:val="10"/>
      </w:numPr>
      <w:tabs>
        <w:tab w:val="right" w:leader="dot" w:pos="8448"/>
      </w:tabs>
    </w:pPr>
    <w:rPr>
      <w:rFonts w:eastAsia="Times New Roman" w:cs="Times New Roman"/>
      <w:szCs w:val="24"/>
      <w:lang w:eastAsia="en-GB"/>
    </w:rPr>
  </w:style>
  <w:style w:type="paragraph" w:styleId="TOC3">
    <w:name w:val="toc 3"/>
    <w:basedOn w:val="Normal"/>
    <w:next w:val="Normal"/>
    <w:autoRedefine/>
    <w:uiPriority w:val="39"/>
    <w:unhideWhenUsed/>
    <w:rsid w:val="007E0BEA"/>
    <w:pPr>
      <w:tabs>
        <w:tab w:val="left" w:pos="1320"/>
        <w:tab w:val="right" w:leader="dot" w:pos="8448"/>
      </w:tabs>
      <w:ind w:left="720"/>
    </w:pPr>
    <w:rPr>
      <w:rFonts w:eastAsia="Times New Roman" w:cs="Times New Roman"/>
      <w:szCs w:val="24"/>
      <w:lang w:eastAsia="en-GB"/>
    </w:rPr>
  </w:style>
  <w:style w:type="paragraph" w:customStyle="1" w:styleId="TLTBulletsLevel1">
    <w:name w:val="TLT Bullets Level 1"/>
    <w:basedOn w:val="TLTBodyText1"/>
    <w:rsid w:val="00D34BD0"/>
    <w:pPr>
      <w:numPr>
        <w:ilvl w:val="1"/>
        <w:numId w:val="9"/>
      </w:numPr>
      <w:tabs>
        <w:tab w:val="left" w:pos="1797"/>
      </w:tabs>
    </w:pPr>
  </w:style>
  <w:style w:type="character" w:customStyle="1" w:styleId="TLTSubTitleChar">
    <w:name w:val="TLT Sub Title Char"/>
    <w:link w:val="TLTSubTitle"/>
    <w:rsid w:val="00EC2472"/>
    <w:rPr>
      <w:rFonts w:eastAsia="Times New Roman" w:cs="Times New Roman"/>
      <w:sz w:val="28"/>
      <w:szCs w:val="24"/>
    </w:rPr>
  </w:style>
  <w:style w:type="paragraph" w:customStyle="1" w:styleId="TLTParties">
    <w:name w:val="TLT Parties"/>
    <w:basedOn w:val="Normal"/>
    <w:rsid w:val="00EC2472"/>
    <w:pPr>
      <w:numPr>
        <w:numId w:val="3"/>
      </w:numPr>
    </w:pPr>
  </w:style>
  <w:style w:type="character" w:customStyle="1" w:styleId="TLTLevel2CharChar">
    <w:name w:val="TLT Level 2 Char Char"/>
    <w:link w:val="TLTLevel2"/>
    <w:locked/>
    <w:rsid w:val="00EC2472"/>
    <w:rPr>
      <w:rFonts w:eastAsia="Times New Roman" w:cs="Times New Roman"/>
      <w:szCs w:val="24"/>
      <w:lang w:eastAsia="en-GB"/>
    </w:rPr>
  </w:style>
  <w:style w:type="character" w:customStyle="1" w:styleId="TLTBodyTextChar">
    <w:name w:val="TLT Body Text Char"/>
    <w:link w:val="TLTBodyText"/>
    <w:rsid w:val="00C85656"/>
    <w:rPr>
      <w:rFonts w:eastAsia="Times New Roman" w:cs="Times New Roman"/>
      <w:szCs w:val="24"/>
    </w:rPr>
  </w:style>
  <w:style w:type="character" w:styleId="Emphasis">
    <w:name w:val="Emphasis"/>
    <w:uiPriority w:val="20"/>
    <w:semiHidden/>
    <w:qFormat/>
    <w:rsid w:val="002A5B5F"/>
    <w:rPr>
      <w:i/>
      <w:iCs/>
    </w:rPr>
  </w:style>
  <w:style w:type="character" w:styleId="Strong">
    <w:name w:val="Strong"/>
    <w:uiPriority w:val="22"/>
    <w:semiHidden/>
    <w:qFormat/>
    <w:rsid w:val="002A5B5F"/>
    <w:rPr>
      <w:b/>
      <w:bCs/>
    </w:rPr>
  </w:style>
  <w:style w:type="character" w:styleId="CommentReference">
    <w:name w:val="annotation reference"/>
    <w:uiPriority w:val="99"/>
    <w:semiHidden/>
    <w:rsid w:val="002A77C8"/>
    <w:rPr>
      <w:sz w:val="16"/>
      <w:szCs w:val="16"/>
    </w:rPr>
  </w:style>
  <w:style w:type="paragraph" w:styleId="CommentText">
    <w:name w:val="annotation text"/>
    <w:basedOn w:val="Normal"/>
    <w:link w:val="CommentTextChar"/>
    <w:uiPriority w:val="99"/>
    <w:rsid w:val="002A77C8"/>
  </w:style>
  <w:style w:type="paragraph" w:styleId="CommentSubject">
    <w:name w:val="annotation subject"/>
    <w:basedOn w:val="CommentText"/>
    <w:next w:val="CommentText"/>
    <w:semiHidden/>
    <w:rsid w:val="002A77C8"/>
    <w:rPr>
      <w:b/>
      <w:bCs/>
    </w:rPr>
  </w:style>
  <w:style w:type="character" w:customStyle="1" w:styleId="TLTBodyText1Char">
    <w:name w:val="TLT Body Text 1 Char"/>
    <w:basedOn w:val="TLTBodyTextChar"/>
    <w:link w:val="TLTBodyText1"/>
    <w:rsid w:val="00164DAF"/>
    <w:rPr>
      <w:rFonts w:eastAsia="Times New Roman" w:cs="Times New Roman"/>
      <w:szCs w:val="24"/>
    </w:rPr>
  </w:style>
  <w:style w:type="character" w:customStyle="1" w:styleId="TLTBodyText2Char">
    <w:name w:val="TLT Body Text 2 Char"/>
    <w:basedOn w:val="TLTBodyText1Char"/>
    <w:link w:val="TLTBodyText2"/>
    <w:rsid w:val="00164DAF"/>
    <w:rPr>
      <w:rFonts w:eastAsia="Times New Roman" w:cs="Times New Roman"/>
      <w:szCs w:val="24"/>
    </w:rPr>
  </w:style>
  <w:style w:type="character" w:customStyle="1" w:styleId="TLTLevel3Char">
    <w:name w:val="TLT Level 3 Char"/>
    <w:basedOn w:val="TLTBodyText2Char"/>
    <w:link w:val="TLTLevel3"/>
    <w:rsid w:val="00164DAF"/>
    <w:rPr>
      <w:rFonts w:eastAsia="Times New Roman" w:cs="Times New Roman"/>
      <w:szCs w:val="24"/>
      <w:lang w:eastAsia="en-GB"/>
    </w:rPr>
  </w:style>
  <w:style w:type="paragraph" w:styleId="Revision">
    <w:name w:val="Revision"/>
    <w:hidden/>
    <w:uiPriority w:val="99"/>
    <w:semiHidden/>
    <w:rsid w:val="003D38E2"/>
    <w:rPr>
      <w:szCs w:val="24"/>
    </w:rPr>
  </w:style>
  <w:style w:type="paragraph" w:customStyle="1" w:styleId="TLTFAO">
    <w:name w:val="TLT FAO"/>
    <w:basedOn w:val="TLTAddress"/>
    <w:rsid w:val="00D34BD0"/>
    <w:rPr>
      <w:b/>
    </w:rPr>
  </w:style>
  <w:style w:type="table" w:styleId="DarkList-Accent1">
    <w:name w:val="Dark List Accent 1"/>
    <w:basedOn w:val="TableNormal"/>
    <w:uiPriority w:val="70"/>
    <w:rsid w:val="00D34BD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D34B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D34BD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D34BD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BD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D34BD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D34BD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D34BD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D34B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D34BD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alloonTextChar">
    <w:name w:val="Balloon Text Char"/>
    <w:basedOn w:val="DefaultParagraphFont"/>
    <w:link w:val="BalloonText"/>
    <w:uiPriority w:val="99"/>
    <w:semiHidden/>
    <w:rsid w:val="00D34BD0"/>
    <w:rPr>
      <w:rFonts w:ascii="Tahoma" w:hAnsi="Tahoma" w:cs="Tahoma"/>
      <w:sz w:val="16"/>
      <w:szCs w:val="16"/>
      <w:lang w:eastAsia="en-US"/>
    </w:rPr>
  </w:style>
  <w:style w:type="numbering" w:customStyle="1" w:styleId="Level">
    <w:name w:val="Level"/>
    <w:uiPriority w:val="99"/>
    <w:rsid w:val="00D34BD0"/>
  </w:style>
  <w:style w:type="numbering" w:customStyle="1" w:styleId="Scheduletext">
    <w:name w:val="Schedule text"/>
    <w:uiPriority w:val="99"/>
    <w:rsid w:val="00D34BD0"/>
  </w:style>
  <w:style w:type="numbering" w:customStyle="1" w:styleId="Appendix">
    <w:name w:val="Appendix"/>
    <w:uiPriority w:val="99"/>
    <w:rsid w:val="00D34BD0"/>
  </w:style>
  <w:style w:type="numbering" w:customStyle="1" w:styleId="Appendixheading">
    <w:name w:val="Appendix heading"/>
    <w:uiPriority w:val="99"/>
    <w:rsid w:val="00D34BD0"/>
  </w:style>
  <w:style w:type="numbering" w:customStyle="1" w:styleId="Scheduleheading">
    <w:name w:val="Schedule heading"/>
    <w:uiPriority w:val="99"/>
    <w:rsid w:val="00D34BD0"/>
  </w:style>
  <w:style w:type="numbering" w:customStyle="1" w:styleId="Bullets">
    <w:name w:val="Bullets"/>
    <w:uiPriority w:val="99"/>
    <w:rsid w:val="00D34BD0"/>
  </w:style>
  <w:style w:type="paragraph" w:customStyle="1" w:styleId="TLTDefinitionListLevel1">
    <w:name w:val="TLT Definition List Level 1"/>
    <w:basedOn w:val="TLTDefinitionList"/>
    <w:rsid w:val="00D34BD0"/>
    <w:pPr>
      <w:numPr>
        <w:ilvl w:val="1"/>
      </w:numPr>
    </w:pPr>
  </w:style>
  <w:style w:type="numbering" w:customStyle="1" w:styleId="Definitions">
    <w:name w:val="Definitions"/>
    <w:uiPriority w:val="99"/>
    <w:rsid w:val="00D34BD0"/>
  </w:style>
  <w:style w:type="character" w:customStyle="1" w:styleId="HeaderChar">
    <w:name w:val="Header Char"/>
    <w:basedOn w:val="DefaultParagraphFont"/>
    <w:link w:val="Header"/>
    <w:uiPriority w:val="99"/>
    <w:rsid w:val="00D34BD0"/>
    <w:rPr>
      <w:lang w:eastAsia="en-US"/>
    </w:rPr>
  </w:style>
  <w:style w:type="character" w:customStyle="1" w:styleId="FooterChar">
    <w:name w:val="Footer Char"/>
    <w:basedOn w:val="DefaultParagraphFont"/>
    <w:link w:val="Footer"/>
    <w:uiPriority w:val="99"/>
    <w:rsid w:val="00D34BD0"/>
    <w:rPr>
      <w:sz w:val="16"/>
      <w:lang w:eastAsia="en-US"/>
    </w:rPr>
  </w:style>
  <w:style w:type="character" w:customStyle="1" w:styleId="CommentTextChar">
    <w:name w:val="Comment Text Char"/>
    <w:basedOn w:val="DefaultParagraphFont"/>
    <w:link w:val="CommentText"/>
    <w:uiPriority w:val="99"/>
    <w:semiHidden/>
    <w:rsid w:val="00F81171"/>
    <w:rPr>
      <w:rFonts w:eastAsiaTheme="minorHAnsi" w:cstheme="minorBidi"/>
      <w:lang w:eastAsia="en-US"/>
    </w:rPr>
  </w:style>
  <w:style w:type="character" w:customStyle="1" w:styleId="Heading2Char">
    <w:name w:val="Heading 2 Char"/>
    <w:link w:val="Heading2"/>
    <w:uiPriority w:val="9"/>
    <w:semiHidden/>
    <w:rsid w:val="00107652"/>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107652"/>
    <w:rPr>
      <w:rFonts w:asciiTheme="majorHAnsi" w:eastAsiaTheme="majorEastAsia" w:hAnsiTheme="majorHAnsi" w:cstheme="majorBidi"/>
      <w:b/>
      <w:bCs/>
      <w:color w:val="4F81BD" w:themeColor="accent1"/>
    </w:rPr>
  </w:style>
  <w:style w:type="paragraph" w:customStyle="1" w:styleId="TLTDLIntrotext">
    <w:name w:val="TLT DL Intro text"/>
    <w:basedOn w:val="TLTBodyText"/>
    <w:next w:val="TLTBodyText"/>
    <w:uiPriority w:val="10"/>
    <w:qFormat/>
    <w:pPr>
      <w:spacing w:before="320" w:after="0" w:line="320" w:lineRule="exact"/>
    </w:pPr>
    <w:rPr>
      <w:color w:val="970D34"/>
      <w:sz w:val="24"/>
    </w:rPr>
  </w:style>
  <w:style w:type="paragraph" w:customStyle="1" w:styleId="TLTBDSubheadingRed">
    <w:name w:val="TLT BD Subheading Red"/>
    <w:basedOn w:val="Normal"/>
    <w:next w:val="TLTBodyText"/>
    <w:link w:val="TLTBDSubheadingRedChar"/>
    <w:uiPriority w:val="10"/>
    <w:pPr>
      <w:keepNext/>
      <w:spacing w:before="240" w:after="100"/>
    </w:pPr>
    <w:rPr>
      <w:rFonts w:eastAsia="Times New Roman" w:cs="Times New Roman"/>
      <w:b/>
      <w:color w:val="97233F"/>
      <w:szCs w:val="24"/>
      <w:lang w:eastAsia="en-GB"/>
    </w:rPr>
  </w:style>
  <w:style w:type="character" w:customStyle="1" w:styleId="TLTBDSubheadingRedChar">
    <w:name w:val="TLT BD Subheading Red Char"/>
    <w:link w:val="TLTBDSubheadingRed"/>
    <w:uiPriority w:val="10"/>
    <w:rPr>
      <w:rFonts w:eastAsia="Times New Roman" w:cs="Times New Roman"/>
      <w:b/>
      <w:color w:val="97233F"/>
      <w:szCs w:val="24"/>
    </w:rPr>
  </w:style>
  <w:style w:type="paragraph" w:customStyle="1" w:styleId="TLTDLHeadingA">
    <w:name w:val="TLT DL Heading A"/>
    <w:basedOn w:val="TLTBodyText"/>
    <w:next w:val="TLTBodyText"/>
    <w:uiPriority w:val="10"/>
    <w:qFormat/>
    <w:pPr>
      <w:keepNext/>
      <w:keepLines/>
      <w:spacing w:before="600" w:after="0" w:line="440" w:lineRule="exact"/>
    </w:pPr>
    <w:rPr>
      <w:b/>
      <w:color w:val="FD6631"/>
      <w:sz w:val="36"/>
    </w:rPr>
  </w:style>
  <w:style w:type="paragraph" w:customStyle="1" w:styleId="TLTDLCovertitle">
    <w:name w:val="TLT DL Cover title"/>
    <w:basedOn w:val="TLTBodyText"/>
    <w:uiPriority w:val="10"/>
    <w:pPr>
      <w:spacing w:before="160" w:after="0"/>
      <w:jc w:val="right"/>
    </w:pPr>
    <w:rPr>
      <w:b/>
      <w:color w:val="045679"/>
      <w:sz w:val="40"/>
    </w:rPr>
  </w:style>
  <w:style w:type="paragraph" w:customStyle="1" w:styleId="TLTDLCovertitleteam">
    <w:name w:val="TLT DL Cover title team"/>
    <w:basedOn w:val="TLTDLCovertitle"/>
    <w:next w:val="TLTDLCovertitle"/>
    <w:uiPriority w:val="10"/>
    <w:pPr>
      <w:spacing w:before="520"/>
    </w:pPr>
    <w:rPr>
      <w:b w:val="0"/>
    </w:rPr>
  </w:style>
  <w:style w:type="character" w:styleId="FootnoteReference">
    <w:name w:val="footnote reference"/>
    <w:basedOn w:val="DefaultParagraphFont"/>
    <w:uiPriority w:val="99"/>
    <w:unhideWhenUsed/>
    <w:rPr>
      <w:vertAlign w:val="superscript"/>
    </w:rPr>
  </w:style>
  <w:style w:type="paragraph" w:customStyle="1" w:styleId="TLTSectionHeading">
    <w:name w:val="TLT Section Heading"/>
    <w:basedOn w:val="TLTBodyTextBold"/>
    <w:qFormat/>
    <w:rsid w:val="0024006B"/>
    <w:pPr>
      <w:numPr>
        <w:numId w:val="13"/>
      </w:numPr>
      <w:spacing w:before="400"/>
    </w:pPr>
  </w:style>
  <w:style w:type="paragraph" w:customStyle="1" w:styleId="TLTLevel6">
    <w:name w:val="TLT Level 6"/>
    <w:basedOn w:val="TLTBodyText"/>
    <w:rsid w:val="00A22614"/>
    <w:pPr>
      <w:numPr>
        <w:ilvl w:val="5"/>
        <w:numId w:val="37"/>
      </w:numPr>
    </w:pPr>
  </w:style>
  <w:style w:type="paragraph" w:customStyle="1" w:styleId="AnnexHeading">
    <w:name w:val="Annex Heading"/>
    <w:basedOn w:val="TLTScheduleHeading"/>
    <w:next w:val="AnnexSubHeading"/>
    <w:rsid w:val="000509FD"/>
    <w:pPr>
      <w:numPr>
        <w:numId w:val="0"/>
      </w:numPr>
    </w:pPr>
  </w:style>
  <w:style w:type="paragraph" w:customStyle="1" w:styleId="AnnexSubHeading">
    <w:name w:val="Annex Sub Heading"/>
    <w:basedOn w:val="TLTScheduleSubHeading"/>
    <w:rsid w:val="007E2B4D"/>
  </w:style>
  <w:style w:type="paragraph" w:styleId="FootnoteText">
    <w:name w:val="footnote text"/>
    <w:basedOn w:val="Normal"/>
    <w:link w:val="FootnoteTextChar"/>
    <w:uiPriority w:val="99"/>
    <w:semiHidden/>
    <w:unhideWhenUsed/>
    <w:rsid w:val="00C25A39"/>
  </w:style>
  <w:style w:type="character" w:customStyle="1" w:styleId="FootnoteTextChar">
    <w:name w:val="Footnote Text Char"/>
    <w:basedOn w:val="DefaultParagraphFont"/>
    <w:link w:val="FootnoteText"/>
    <w:uiPriority w:val="99"/>
    <w:semiHidden/>
    <w:rsid w:val="00C25A39"/>
    <w:rPr>
      <w:lang w:eastAsia="en-US"/>
    </w:rPr>
  </w:style>
  <w:style w:type="paragraph" w:styleId="ListParagraph">
    <w:name w:val="List Paragraph"/>
    <w:basedOn w:val="Normal"/>
    <w:uiPriority w:val="34"/>
    <w:qFormat/>
    <w:rsid w:val="0005021D"/>
    <w:pPr>
      <w:ind w:left="720"/>
      <w:contextualSpacing/>
    </w:pPr>
  </w:style>
  <w:style w:type="paragraph" w:customStyle="1" w:styleId="StdBodyText">
    <w:name w:val="Std Body Text"/>
    <w:basedOn w:val="Normal"/>
    <w:qFormat/>
    <w:rsid w:val="004864CC"/>
    <w:pPr>
      <w:spacing w:before="100" w:after="200"/>
    </w:pPr>
    <w:rPr>
      <w:rFonts w:eastAsia="Times New Roman" w:cs="Times New Roman"/>
      <w:sz w:val="24"/>
      <w:szCs w:val="24"/>
      <w:lang w:eastAsia="en-GB"/>
    </w:rPr>
  </w:style>
  <w:style w:type="character" w:customStyle="1" w:styleId="StdBodyTextBoldChar">
    <w:name w:val="Std Body Text Bold Char"/>
    <w:basedOn w:val="DefaultParagraphFont"/>
    <w:link w:val="StdBodyTextBold"/>
    <w:locked/>
    <w:rsid w:val="004864CC"/>
    <w:rPr>
      <w:rFonts w:ascii="Times New Roman" w:eastAsia="Times New Roman" w:hAnsi="Times New Roman" w:cs="Times New Roman"/>
      <w:b/>
      <w:sz w:val="24"/>
      <w:szCs w:val="24"/>
    </w:rPr>
  </w:style>
  <w:style w:type="paragraph" w:customStyle="1" w:styleId="StdBodyTextBold">
    <w:name w:val="Std Body Text Bold"/>
    <w:basedOn w:val="Normal"/>
    <w:next w:val="StdBodyText"/>
    <w:link w:val="StdBodyTextBoldChar"/>
    <w:qFormat/>
    <w:rsid w:val="004864CC"/>
    <w:pPr>
      <w:spacing w:before="100" w:after="200"/>
    </w:pPr>
    <w:rPr>
      <w:rFonts w:ascii="Times New Roman" w:eastAsia="Times New Roman" w:hAnsi="Times New Roman" w:cs="Times New Roman"/>
      <w:b/>
      <w:sz w:val="24"/>
      <w:szCs w:val="24"/>
      <w:lang w:eastAsia="en-GB"/>
    </w:rPr>
  </w:style>
  <w:style w:type="paragraph" w:customStyle="1" w:styleId="BulletsBody">
    <w:name w:val="Bullets Body"/>
    <w:basedOn w:val="StdBodyText"/>
    <w:rsid w:val="004864CC"/>
    <w:pPr>
      <w:numPr>
        <w:numId w:val="67"/>
      </w:numPr>
    </w:pPr>
  </w:style>
  <w:style w:type="paragraph" w:customStyle="1" w:styleId="BulletsLevel1">
    <w:name w:val="Bullets Level 1"/>
    <w:basedOn w:val="Normal"/>
    <w:rsid w:val="004864CC"/>
    <w:pPr>
      <w:numPr>
        <w:ilvl w:val="1"/>
        <w:numId w:val="67"/>
      </w:numPr>
      <w:tabs>
        <w:tab w:val="left" w:pos="1797"/>
      </w:tabs>
      <w:spacing w:before="100" w:after="200"/>
    </w:pPr>
    <w:rPr>
      <w:rFonts w:eastAsia="Times New Roman" w:cs="Times New Roman"/>
      <w:sz w:val="24"/>
      <w:szCs w:val="24"/>
      <w:lang w:eastAsia="en-GB"/>
    </w:rPr>
  </w:style>
  <w:style w:type="paragraph" w:customStyle="1" w:styleId="ScheduleText1">
    <w:name w:val="Schedule Text 1"/>
    <w:basedOn w:val="Normal"/>
    <w:next w:val="Normal"/>
    <w:rsid w:val="004864CC"/>
    <w:pPr>
      <w:numPr>
        <w:numId w:val="68"/>
      </w:numPr>
      <w:spacing w:before="100" w:after="200"/>
    </w:pPr>
    <w:rPr>
      <w:rFonts w:eastAsia="Times New Roman" w:cs="Times New Roman"/>
      <w:b/>
      <w:sz w:val="24"/>
      <w:szCs w:val="24"/>
      <w:lang w:eastAsia="en-GB"/>
    </w:rPr>
  </w:style>
  <w:style w:type="paragraph" w:customStyle="1" w:styleId="ScheduleText2">
    <w:name w:val="Schedule Text 2"/>
    <w:basedOn w:val="ScheduleText1"/>
    <w:next w:val="Normal"/>
    <w:rsid w:val="004864CC"/>
    <w:pPr>
      <w:numPr>
        <w:ilvl w:val="1"/>
      </w:numPr>
    </w:pPr>
    <w:rPr>
      <w:b w:val="0"/>
    </w:rPr>
  </w:style>
  <w:style w:type="paragraph" w:customStyle="1" w:styleId="ScheduleText3">
    <w:name w:val="Schedule Text 3"/>
    <w:basedOn w:val="Normal"/>
    <w:next w:val="Normal"/>
    <w:rsid w:val="004864CC"/>
    <w:pPr>
      <w:numPr>
        <w:ilvl w:val="2"/>
        <w:numId w:val="68"/>
      </w:numPr>
      <w:tabs>
        <w:tab w:val="left" w:pos="720"/>
        <w:tab w:val="left" w:pos="1803"/>
      </w:tabs>
      <w:spacing w:before="100" w:after="200"/>
    </w:pPr>
    <w:rPr>
      <w:rFonts w:eastAsia="Times New Roman" w:cs="Times New Roman"/>
      <w:sz w:val="24"/>
      <w:szCs w:val="24"/>
      <w:lang w:eastAsia="en-GB"/>
    </w:rPr>
  </w:style>
  <w:style w:type="paragraph" w:customStyle="1" w:styleId="ScheduleText4">
    <w:name w:val="Schedule Text 4"/>
    <w:basedOn w:val="Normal"/>
    <w:next w:val="Normal"/>
    <w:rsid w:val="004864CC"/>
    <w:pPr>
      <w:numPr>
        <w:ilvl w:val="3"/>
        <w:numId w:val="68"/>
      </w:numPr>
      <w:tabs>
        <w:tab w:val="left" w:pos="720"/>
        <w:tab w:val="left" w:pos="1803"/>
      </w:tabs>
      <w:spacing w:before="100" w:after="200"/>
    </w:pPr>
    <w:rPr>
      <w:rFonts w:eastAsia="Times New Roman" w:cs="Times New Roman"/>
      <w:sz w:val="24"/>
      <w:szCs w:val="24"/>
      <w:lang w:eastAsia="en-GB"/>
    </w:rPr>
  </w:style>
  <w:style w:type="paragraph" w:customStyle="1" w:styleId="ScheduleText5">
    <w:name w:val="Schedule Text 5"/>
    <w:basedOn w:val="Normal"/>
    <w:next w:val="Normal"/>
    <w:rsid w:val="004864CC"/>
    <w:pPr>
      <w:numPr>
        <w:ilvl w:val="4"/>
        <w:numId w:val="68"/>
      </w:numPr>
      <w:tabs>
        <w:tab w:val="left" w:pos="720"/>
        <w:tab w:val="left" w:pos="2523"/>
      </w:tabs>
      <w:spacing w:before="100" w:after="200"/>
    </w:pPr>
    <w:rPr>
      <w:rFonts w:eastAsia="Times New Roman" w:cs="Times New Roman"/>
      <w:sz w:val="24"/>
      <w:szCs w:val="24"/>
      <w:lang w:eastAsia="en-GB"/>
    </w:rPr>
  </w:style>
  <w:style w:type="paragraph" w:customStyle="1" w:styleId="BulletsLevel2">
    <w:name w:val="Bullets Level 2"/>
    <w:basedOn w:val="BulletsLevel1"/>
    <w:rsid w:val="004864CC"/>
    <w:pPr>
      <w:numPr>
        <w:ilvl w:val="2"/>
      </w:numPr>
      <w:tabs>
        <w:tab w:val="clear" w:pos="1797"/>
      </w:tabs>
    </w:pPr>
  </w:style>
  <w:style w:type="paragraph" w:customStyle="1" w:styleId="ScheduleText6">
    <w:name w:val="Schedule Text 6"/>
    <w:basedOn w:val="ScheduleText5"/>
    <w:rsid w:val="004864CC"/>
    <w:pPr>
      <w:numPr>
        <w:ilvl w:val="5"/>
      </w:numPr>
    </w:pPr>
  </w:style>
  <w:style w:type="paragraph" w:customStyle="1" w:styleId="ScheduleText7">
    <w:name w:val="Schedule Text 7"/>
    <w:basedOn w:val="ScheduleText6"/>
    <w:rsid w:val="004864CC"/>
    <w:pPr>
      <w:numPr>
        <w:ilvl w:val="6"/>
      </w:numPr>
    </w:pPr>
  </w:style>
  <w:style w:type="paragraph" w:customStyle="1" w:styleId="TableParagraph">
    <w:name w:val="Table Paragraph"/>
    <w:basedOn w:val="Normal"/>
    <w:uiPriority w:val="1"/>
    <w:qFormat/>
    <w:rsid w:val="00DF5848"/>
    <w:pPr>
      <w:widowControl w:val="0"/>
      <w:autoSpaceDE w:val="0"/>
      <w:autoSpaceDN w:val="0"/>
      <w:adjustRightInd w:val="0"/>
    </w:pPr>
    <w:rPr>
      <w:rFonts w:eastAsiaTheme="minorEastAsia"/>
      <w:sz w:val="24"/>
      <w:szCs w:val="24"/>
      <w:lang w:eastAsia="en-GB"/>
    </w:rPr>
  </w:style>
  <w:style w:type="paragraph" w:styleId="NormalWeb">
    <w:name w:val="Normal (Web)"/>
    <w:basedOn w:val="Normal"/>
    <w:uiPriority w:val="99"/>
    <w:unhideWhenUsed/>
    <w:rsid w:val="00612C89"/>
    <w:pPr>
      <w:spacing w:before="100" w:beforeAutospacing="1" w:after="100" w:afterAutospacing="1"/>
    </w:pPr>
    <w:rPr>
      <w:rFonts w:eastAsia="Times New Roman"/>
      <w:lang w:eastAsia="en-GB"/>
    </w:rPr>
  </w:style>
  <w:style w:type="character" w:customStyle="1" w:styleId="Bodytext2">
    <w:name w:val="Body text (2)_"/>
    <w:basedOn w:val="DefaultParagraphFont"/>
    <w:link w:val="Bodytext20"/>
    <w:rsid w:val="00960895"/>
    <w:rPr>
      <w:rFonts w:eastAsia="Arial" w:cs="Arial"/>
      <w:shd w:val="clear" w:color="auto" w:fill="FFFFFF"/>
    </w:rPr>
  </w:style>
  <w:style w:type="character" w:customStyle="1" w:styleId="Bodytext2Italic">
    <w:name w:val="Body text (2) + Italic"/>
    <w:basedOn w:val="Bodytext2"/>
    <w:rsid w:val="00960895"/>
    <w:rPr>
      <w:rFonts w:eastAsia="Arial" w:cs="Arial"/>
      <w:i/>
      <w:iCs/>
      <w:color w:val="000000"/>
      <w:spacing w:val="0"/>
      <w:w w:val="100"/>
      <w:position w:val="0"/>
      <w:shd w:val="clear" w:color="auto" w:fill="FFFFFF"/>
      <w:lang w:val="en-GB" w:eastAsia="en-GB" w:bidi="en-GB"/>
    </w:rPr>
  </w:style>
  <w:style w:type="paragraph" w:customStyle="1" w:styleId="Bodytext20">
    <w:name w:val="Body text (2)"/>
    <w:basedOn w:val="Normal"/>
    <w:link w:val="Bodytext2"/>
    <w:rsid w:val="00960895"/>
    <w:pPr>
      <w:widowControl w:val="0"/>
      <w:shd w:val="clear" w:color="auto" w:fill="FFFFFF"/>
      <w:spacing w:before="940" w:line="470" w:lineRule="exact"/>
      <w:ind w:hanging="740"/>
      <w:jc w:val="center"/>
    </w:pPr>
    <w:rPr>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0">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1">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2">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3">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4">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5">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6">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7">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8">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9">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a">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b">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c">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d">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f0">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f6">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f7">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f8">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f9">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 w:type="table" w:customStyle="1" w:styleId="aff0">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FDEADA"/>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gov.uk/government/uploads/system/uploads/attach%20ment_data/file/255910/HMG_Security_Policy_Framework_V11.%20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uidance/g-cloud-suppliers-guide" TargetMode="External"/><Relationship Id="rId17" Type="http://schemas.openxmlformats.org/officeDocument/2006/relationships/hyperlink" Target="http://www.statistics.gov.uk/instantfigures.asp" TargetMode="Externa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www.cesg.gov.uk/publications/Documents/iamm-%20assessment-framewor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security-policy-DPS" TargetMode="External"/><Relationship Id="rId10" Type="http://schemas.openxmlformats.org/officeDocument/2006/relationships/footer" Target="footer1.xml"/><Relationship Id="rId19" Type="http://schemas.openxmlformats.org/officeDocument/2006/relationships/hyperlink" Target="http://www.cpni.gov.uk/Documents/Publications/2005/2005003-Risk_management.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overnment/publications/govern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w7l7wx7/L/vE4TTEA9lYnzbxUQ==">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73308</Words>
  <Characters>417859</Characters>
  <Application>Microsoft Office Word</Application>
  <DocSecurity>0</DocSecurity>
  <Lines>3482</Lines>
  <Paragraphs>980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Gale</dc:creator>
  <cp:lastModifiedBy>Lisa Gale</cp:lastModifiedBy>
  <cp:revision>2</cp:revision>
  <dcterms:created xsi:type="dcterms:W3CDTF">2021-05-25T07:34:00Z</dcterms:created>
  <dcterms:modified xsi:type="dcterms:W3CDTF">2021-05-25T07:34:00Z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62495163.3</vt:lpwstr>
  </property>
</Properties>
</file>