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EAE7" w14:textId="5B0F8FAF" w:rsidR="004541D6" w:rsidRDefault="004541D6" w:rsidP="00A93098">
      <w:pPr>
        <w:rPr>
          <w:rFonts w:ascii="Arial" w:hAnsi="Arial" w:cs="Arial"/>
          <w:color w:val="000000" w:themeColor="text1"/>
          <w:sz w:val="20"/>
          <w:szCs w:val="20"/>
        </w:rPr>
      </w:pPr>
      <w:r>
        <w:rPr>
          <w:rFonts w:ascii="Arial" w:hAnsi="Arial" w:cs="Arial"/>
          <w:color w:val="000000" w:themeColor="text1"/>
          <w:sz w:val="20"/>
          <w:szCs w:val="20"/>
        </w:rPr>
        <w:t xml:space="preserve">Expression of Interest – Analytical Support and Verification Project. </w:t>
      </w:r>
    </w:p>
    <w:p w14:paraId="765A4F18" w14:textId="77777777" w:rsidR="004541D6" w:rsidRDefault="004541D6" w:rsidP="00A93098">
      <w:pPr>
        <w:rPr>
          <w:rFonts w:ascii="Arial" w:hAnsi="Arial" w:cs="Arial"/>
          <w:color w:val="000000" w:themeColor="text1"/>
          <w:sz w:val="20"/>
          <w:szCs w:val="20"/>
        </w:rPr>
      </w:pPr>
    </w:p>
    <w:p w14:paraId="3F44FE7F" w14:textId="6A09DE79" w:rsidR="004541D6" w:rsidRDefault="004541D6" w:rsidP="00A93098">
      <w:pPr>
        <w:rPr>
          <w:rFonts w:ascii="Arial" w:hAnsi="Arial" w:cs="Arial"/>
          <w:color w:val="000000" w:themeColor="text1"/>
          <w:sz w:val="20"/>
          <w:szCs w:val="20"/>
        </w:rPr>
      </w:pPr>
      <w:r>
        <w:rPr>
          <w:rFonts w:ascii="Arial" w:hAnsi="Arial" w:cs="Arial"/>
          <w:color w:val="000000" w:themeColor="text1"/>
          <w:sz w:val="20"/>
          <w:szCs w:val="20"/>
        </w:rPr>
        <w:t>The Department of Health and Social Care are interested to hear from organisations who can fulfil the requirement below. If you believe you can carry out the function as set out in the specification below, please return this document with your answers to the 5 questions below by NOON on Monday 8</w:t>
      </w:r>
      <w:r w:rsidRPr="004541D6">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April 2024. </w:t>
      </w:r>
    </w:p>
    <w:p w14:paraId="3F16D575" w14:textId="200E8631" w:rsidR="004541D6" w:rsidRDefault="004541D6" w:rsidP="00A93098">
      <w:pPr>
        <w:rPr>
          <w:rFonts w:ascii="Arial" w:hAnsi="Arial" w:cs="Arial"/>
          <w:color w:val="000000" w:themeColor="text1"/>
          <w:sz w:val="20"/>
          <w:szCs w:val="20"/>
        </w:rPr>
      </w:pPr>
      <w:r>
        <w:rPr>
          <w:rFonts w:ascii="Arial" w:hAnsi="Arial" w:cs="Arial"/>
          <w:color w:val="000000" w:themeColor="text1"/>
          <w:sz w:val="20"/>
          <w:szCs w:val="20"/>
        </w:rPr>
        <w:t xml:space="preserve">Please email </w:t>
      </w:r>
      <w:hyperlink r:id="rId8" w:history="1">
        <w:r w:rsidRPr="008C305A">
          <w:rPr>
            <w:rStyle w:val="Hyperlink"/>
            <w:rFonts w:ascii="Arial" w:hAnsi="Arial" w:cs="Arial"/>
            <w:sz w:val="20"/>
            <w:szCs w:val="20"/>
          </w:rPr>
          <w:t>mike.farren@dhsc.gov.uk</w:t>
        </w:r>
      </w:hyperlink>
      <w:r>
        <w:rPr>
          <w:rFonts w:ascii="Arial" w:hAnsi="Arial" w:cs="Arial"/>
          <w:color w:val="000000" w:themeColor="text1"/>
          <w:sz w:val="20"/>
          <w:szCs w:val="20"/>
        </w:rPr>
        <w:t xml:space="preserve"> with any questions and with your responses by the deadline date/time. </w:t>
      </w:r>
    </w:p>
    <w:p w14:paraId="50293021" w14:textId="77777777" w:rsidR="004541D6" w:rsidRDefault="004541D6" w:rsidP="00A93098">
      <w:pPr>
        <w:rPr>
          <w:rFonts w:ascii="Arial" w:hAnsi="Arial" w:cs="Arial"/>
          <w:color w:val="000000" w:themeColor="text1"/>
          <w:sz w:val="20"/>
          <w:szCs w:val="20"/>
        </w:rPr>
      </w:pPr>
    </w:p>
    <w:p w14:paraId="3EAB78C1" w14:textId="77777777" w:rsidR="004541D6" w:rsidRDefault="004541D6" w:rsidP="00A93098">
      <w:pPr>
        <w:rPr>
          <w:rFonts w:ascii="Arial" w:hAnsi="Arial" w:cs="Arial"/>
          <w:color w:val="000000" w:themeColor="text1"/>
          <w:sz w:val="20"/>
          <w:szCs w:val="20"/>
        </w:rPr>
      </w:pPr>
    </w:p>
    <w:p w14:paraId="72012931" w14:textId="57284352" w:rsidR="00586C45" w:rsidRPr="00233BD1" w:rsidRDefault="004F096D" w:rsidP="00A93098">
      <w:pPr>
        <w:rPr>
          <w:rFonts w:ascii="Arial" w:hAnsi="Arial" w:cs="Arial"/>
          <w:color w:val="000000" w:themeColor="text1"/>
          <w:sz w:val="20"/>
          <w:szCs w:val="20"/>
        </w:rPr>
      </w:pPr>
      <w:r w:rsidRPr="00233BD1">
        <w:rPr>
          <w:rFonts w:ascii="Arial" w:hAnsi="Arial" w:cs="Arial"/>
          <w:color w:val="000000" w:themeColor="text1"/>
          <w:sz w:val="20"/>
          <w:szCs w:val="20"/>
        </w:rPr>
        <w:t xml:space="preserve">This requirement </w:t>
      </w:r>
      <w:r w:rsidR="000F0B47" w:rsidRPr="00233BD1">
        <w:rPr>
          <w:rFonts w:ascii="Arial" w:hAnsi="Arial" w:cs="Arial"/>
          <w:color w:val="000000" w:themeColor="text1"/>
          <w:sz w:val="20"/>
          <w:szCs w:val="20"/>
        </w:rPr>
        <w:t xml:space="preserve">includes </w:t>
      </w:r>
      <w:r w:rsidR="009C11CB" w:rsidRPr="00233BD1">
        <w:rPr>
          <w:rFonts w:ascii="Arial" w:hAnsi="Arial" w:cs="Arial"/>
          <w:color w:val="000000" w:themeColor="text1"/>
          <w:sz w:val="20"/>
          <w:szCs w:val="20"/>
        </w:rPr>
        <w:t xml:space="preserve">the provision of analytical </w:t>
      </w:r>
      <w:r w:rsidR="000E7BCD" w:rsidRPr="00233BD1">
        <w:rPr>
          <w:rFonts w:ascii="Arial" w:hAnsi="Arial" w:cs="Arial"/>
          <w:color w:val="000000" w:themeColor="text1"/>
          <w:sz w:val="20"/>
          <w:szCs w:val="20"/>
        </w:rPr>
        <w:t xml:space="preserve">support </w:t>
      </w:r>
      <w:r w:rsidR="009C11CB" w:rsidRPr="00233BD1">
        <w:rPr>
          <w:rFonts w:ascii="Arial" w:hAnsi="Arial" w:cs="Arial"/>
          <w:color w:val="000000" w:themeColor="text1"/>
          <w:sz w:val="20"/>
          <w:szCs w:val="20"/>
        </w:rPr>
        <w:t xml:space="preserve">and web </w:t>
      </w:r>
      <w:r w:rsidR="000E7BCD" w:rsidRPr="00233BD1">
        <w:rPr>
          <w:rFonts w:ascii="Arial" w:hAnsi="Arial" w:cs="Arial"/>
          <w:color w:val="000000" w:themeColor="text1"/>
          <w:sz w:val="20"/>
          <w:szCs w:val="20"/>
        </w:rPr>
        <w:t>delivery</w:t>
      </w:r>
      <w:r w:rsidR="009C11CB" w:rsidRPr="00233BD1">
        <w:rPr>
          <w:rFonts w:ascii="Arial" w:hAnsi="Arial" w:cs="Arial"/>
          <w:color w:val="000000" w:themeColor="text1"/>
          <w:sz w:val="20"/>
          <w:szCs w:val="20"/>
        </w:rPr>
        <w:t xml:space="preserve"> </w:t>
      </w:r>
      <w:r w:rsidR="00156BA3" w:rsidRPr="00233BD1">
        <w:rPr>
          <w:rFonts w:ascii="Arial" w:hAnsi="Arial" w:cs="Arial"/>
          <w:color w:val="000000" w:themeColor="text1"/>
          <w:sz w:val="20"/>
          <w:szCs w:val="20"/>
        </w:rPr>
        <w:t xml:space="preserve">as detailed below. </w:t>
      </w:r>
      <w:r w:rsidR="00156BA3" w:rsidRPr="00233BD1">
        <w:rPr>
          <w:rFonts w:ascii="Arial" w:hAnsi="Arial" w:cs="Arial"/>
          <w:b/>
          <w:bCs/>
          <w:color w:val="000000" w:themeColor="text1"/>
          <w:sz w:val="20"/>
          <w:szCs w:val="20"/>
        </w:rPr>
        <w:t xml:space="preserve">The </w:t>
      </w:r>
      <w:r w:rsidR="00233BD1" w:rsidRPr="00233BD1">
        <w:rPr>
          <w:rFonts w:ascii="Arial" w:hAnsi="Arial" w:cs="Arial"/>
          <w:b/>
          <w:bCs/>
          <w:color w:val="000000" w:themeColor="text1"/>
          <w:sz w:val="20"/>
          <w:szCs w:val="20"/>
        </w:rPr>
        <w:t xml:space="preserve">following requirements are non-negotiable and </w:t>
      </w:r>
      <w:r w:rsidR="00092F96">
        <w:rPr>
          <w:rFonts w:ascii="Arial" w:hAnsi="Arial" w:cs="Arial"/>
          <w:b/>
          <w:bCs/>
          <w:color w:val="000000" w:themeColor="text1"/>
          <w:sz w:val="20"/>
          <w:szCs w:val="20"/>
        </w:rPr>
        <w:t>must</w:t>
      </w:r>
      <w:r w:rsidR="00233BD1" w:rsidRPr="00233BD1">
        <w:rPr>
          <w:rFonts w:ascii="Arial" w:hAnsi="Arial" w:cs="Arial"/>
          <w:b/>
          <w:bCs/>
          <w:color w:val="000000" w:themeColor="text1"/>
          <w:sz w:val="20"/>
          <w:szCs w:val="20"/>
        </w:rPr>
        <w:t xml:space="preserve"> be delivered in full</w:t>
      </w:r>
      <w:r w:rsidR="00233BD1" w:rsidRPr="00233BD1">
        <w:rPr>
          <w:rFonts w:ascii="Arial" w:hAnsi="Arial" w:cs="Arial"/>
          <w:color w:val="000000" w:themeColor="text1"/>
          <w:sz w:val="20"/>
          <w:szCs w:val="20"/>
        </w:rPr>
        <w:t>.</w:t>
      </w:r>
    </w:p>
    <w:p w14:paraId="2F23CDB3" w14:textId="54E861EA" w:rsidR="00A93098" w:rsidRPr="008C479B" w:rsidRDefault="002961E5" w:rsidP="00A93098">
      <w:pPr>
        <w:rPr>
          <w:rFonts w:ascii="Arial" w:hAnsi="Arial" w:cs="Arial"/>
          <w:b/>
          <w:bCs/>
          <w:color w:val="000000" w:themeColor="text1"/>
          <w:sz w:val="20"/>
          <w:szCs w:val="20"/>
        </w:rPr>
      </w:pPr>
      <w:r>
        <w:rPr>
          <w:rFonts w:ascii="Arial" w:hAnsi="Arial" w:cs="Arial"/>
          <w:b/>
          <w:bCs/>
          <w:color w:val="000000" w:themeColor="text1"/>
          <w:sz w:val="20"/>
          <w:szCs w:val="20"/>
        </w:rPr>
        <w:t>Analytical</w:t>
      </w:r>
      <w:r w:rsidR="00A93098" w:rsidRPr="008C479B">
        <w:rPr>
          <w:rFonts w:ascii="Arial" w:hAnsi="Arial" w:cs="Arial"/>
          <w:b/>
          <w:bCs/>
          <w:color w:val="000000" w:themeColor="text1"/>
          <w:sz w:val="20"/>
          <w:szCs w:val="20"/>
        </w:rPr>
        <w:t xml:space="preserve"> support and verification</w:t>
      </w:r>
    </w:p>
    <w:p w14:paraId="141F728F" w14:textId="7EE9E140" w:rsidR="005136B9" w:rsidRDefault="000B0FBB" w:rsidP="00A93098">
      <w:pPr>
        <w:rPr>
          <w:rFonts w:ascii="Arial" w:hAnsi="Arial" w:cs="Arial"/>
          <w:color w:val="000000" w:themeColor="text1"/>
          <w:sz w:val="20"/>
          <w:szCs w:val="20"/>
        </w:rPr>
      </w:pPr>
      <w:r>
        <w:rPr>
          <w:rFonts w:ascii="Arial" w:hAnsi="Arial" w:cs="Arial"/>
          <w:color w:val="000000" w:themeColor="text1"/>
          <w:sz w:val="20"/>
          <w:szCs w:val="20"/>
        </w:rPr>
        <w:t>Th</w:t>
      </w:r>
      <w:r w:rsidR="005136B9">
        <w:rPr>
          <w:rFonts w:ascii="Arial" w:hAnsi="Arial" w:cs="Arial"/>
          <w:color w:val="000000" w:themeColor="text1"/>
          <w:sz w:val="20"/>
          <w:szCs w:val="20"/>
        </w:rPr>
        <w:t>e analytical component</w:t>
      </w:r>
      <w:r>
        <w:rPr>
          <w:rFonts w:ascii="Arial" w:hAnsi="Arial" w:cs="Arial"/>
          <w:color w:val="000000" w:themeColor="text1"/>
          <w:sz w:val="20"/>
          <w:szCs w:val="20"/>
        </w:rPr>
        <w:t xml:space="preserve"> accounts for approximately </w:t>
      </w:r>
      <w:r w:rsidR="005136B9">
        <w:rPr>
          <w:rFonts w:ascii="Arial" w:hAnsi="Arial" w:cs="Arial"/>
          <w:color w:val="000000" w:themeColor="text1"/>
          <w:sz w:val="20"/>
          <w:szCs w:val="20"/>
        </w:rPr>
        <w:t>60% of the overall requirement.</w:t>
      </w:r>
      <w:r w:rsidR="00505C6E">
        <w:rPr>
          <w:rFonts w:ascii="Arial" w:hAnsi="Arial" w:cs="Arial"/>
          <w:color w:val="000000" w:themeColor="text1"/>
          <w:sz w:val="20"/>
          <w:szCs w:val="20"/>
        </w:rPr>
        <w:t xml:space="preserve"> The supplier will need to</w:t>
      </w:r>
      <w:r w:rsidR="0041407E">
        <w:rPr>
          <w:rFonts w:ascii="Arial" w:hAnsi="Arial" w:cs="Arial"/>
          <w:color w:val="000000" w:themeColor="text1"/>
          <w:sz w:val="20"/>
          <w:szCs w:val="20"/>
        </w:rPr>
        <w:t>:</w:t>
      </w:r>
    </w:p>
    <w:p w14:paraId="408F5166" w14:textId="4724ABB4" w:rsidR="00A93098" w:rsidRPr="009E6D23" w:rsidRDefault="009E6D23" w:rsidP="009E6D23">
      <w:pPr>
        <w:pStyle w:val="ListParagraph"/>
        <w:numPr>
          <w:ilvl w:val="0"/>
          <w:numId w:val="6"/>
        </w:numPr>
        <w:rPr>
          <w:rFonts w:ascii="Arial" w:hAnsi="Arial" w:cs="Arial"/>
          <w:color w:val="000000" w:themeColor="text1"/>
          <w:sz w:val="20"/>
          <w:szCs w:val="20"/>
        </w:rPr>
      </w:pPr>
      <w:r w:rsidRPr="009E6D23">
        <w:rPr>
          <w:rFonts w:ascii="Arial" w:hAnsi="Arial" w:cs="Arial"/>
          <w:color w:val="000000" w:themeColor="text1"/>
          <w:sz w:val="20"/>
          <w:szCs w:val="20"/>
        </w:rPr>
        <w:t xml:space="preserve">Produce statistical </w:t>
      </w:r>
      <w:r w:rsidR="00A93098" w:rsidRPr="009E6D23">
        <w:rPr>
          <w:rFonts w:ascii="Arial" w:hAnsi="Arial" w:cs="Arial"/>
          <w:color w:val="000000" w:themeColor="text1"/>
          <w:sz w:val="20"/>
          <w:szCs w:val="20"/>
        </w:rPr>
        <w:t xml:space="preserve">bulletins, </w:t>
      </w:r>
      <w:r w:rsidR="003E6ACD" w:rsidRPr="009E6D23">
        <w:rPr>
          <w:rFonts w:ascii="Arial" w:hAnsi="Arial" w:cs="Arial"/>
          <w:color w:val="000000" w:themeColor="text1"/>
          <w:sz w:val="20"/>
          <w:szCs w:val="20"/>
        </w:rPr>
        <w:t>provisional</w:t>
      </w:r>
      <w:r w:rsidR="00A93098" w:rsidRPr="009E6D23">
        <w:rPr>
          <w:rFonts w:ascii="Arial" w:hAnsi="Arial" w:cs="Arial"/>
          <w:color w:val="000000" w:themeColor="text1"/>
          <w:sz w:val="20"/>
          <w:szCs w:val="20"/>
        </w:rPr>
        <w:t>-release</w:t>
      </w:r>
      <w:r w:rsidRPr="009E6D23">
        <w:rPr>
          <w:rFonts w:ascii="Arial" w:hAnsi="Arial" w:cs="Arial"/>
          <w:color w:val="000000" w:themeColor="text1"/>
          <w:sz w:val="20"/>
          <w:szCs w:val="20"/>
        </w:rPr>
        <w:t xml:space="preserve"> statistics</w:t>
      </w:r>
      <w:r w:rsidR="00A93098" w:rsidRPr="009E6D23">
        <w:rPr>
          <w:rFonts w:ascii="Arial" w:hAnsi="Arial" w:cs="Arial"/>
          <w:color w:val="000000" w:themeColor="text1"/>
          <w:sz w:val="20"/>
          <w:szCs w:val="20"/>
        </w:rPr>
        <w:t xml:space="preserve"> and national statistics relating to adult </w:t>
      </w:r>
      <w:r w:rsidR="002F36CC" w:rsidRPr="009E6D23">
        <w:rPr>
          <w:rFonts w:ascii="Arial" w:hAnsi="Arial" w:cs="Arial"/>
          <w:color w:val="000000" w:themeColor="text1"/>
          <w:sz w:val="20"/>
          <w:szCs w:val="20"/>
        </w:rPr>
        <w:t xml:space="preserve">community and secure setting </w:t>
      </w:r>
      <w:r w:rsidR="00A93098" w:rsidRPr="009E6D23">
        <w:rPr>
          <w:rFonts w:ascii="Arial" w:hAnsi="Arial" w:cs="Arial"/>
          <w:color w:val="000000" w:themeColor="text1"/>
          <w:sz w:val="20"/>
          <w:szCs w:val="20"/>
        </w:rPr>
        <w:t xml:space="preserve">drug, </w:t>
      </w:r>
      <w:proofErr w:type="gramStart"/>
      <w:r w:rsidR="00A93098" w:rsidRPr="009E6D23">
        <w:rPr>
          <w:rFonts w:ascii="Arial" w:hAnsi="Arial" w:cs="Arial"/>
          <w:color w:val="000000" w:themeColor="text1"/>
          <w:sz w:val="20"/>
          <w:szCs w:val="20"/>
        </w:rPr>
        <w:t>alcohol</w:t>
      </w:r>
      <w:proofErr w:type="gramEnd"/>
      <w:r w:rsidR="00A93098" w:rsidRPr="009E6D23">
        <w:rPr>
          <w:rFonts w:ascii="Arial" w:hAnsi="Arial" w:cs="Arial"/>
          <w:color w:val="000000" w:themeColor="text1"/>
          <w:sz w:val="20"/>
          <w:szCs w:val="20"/>
        </w:rPr>
        <w:t xml:space="preserve"> and young people’s substance misuse, in accordance with the standards required for National Statistics </w:t>
      </w:r>
      <w:r w:rsidR="00092F96" w:rsidRPr="009E6D23">
        <w:rPr>
          <w:rFonts w:ascii="Arial" w:hAnsi="Arial" w:cs="Arial"/>
          <w:color w:val="000000" w:themeColor="text1"/>
          <w:sz w:val="20"/>
          <w:szCs w:val="20"/>
        </w:rPr>
        <w:t>and</w:t>
      </w:r>
      <w:r w:rsidR="00A93098" w:rsidRPr="009E6D23">
        <w:rPr>
          <w:rFonts w:ascii="Arial" w:hAnsi="Arial" w:cs="Arial"/>
          <w:color w:val="000000" w:themeColor="text1"/>
          <w:sz w:val="20"/>
          <w:szCs w:val="20"/>
        </w:rPr>
        <w:t xml:space="preserve"> official statistics on substance misuse treatment in secure settings.</w:t>
      </w:r>
    </w:p>
    <w:p w14:paraId="4215129D" w14:textId="5E676688" w:rsidR="00A93098" w:rsidRPr="009E6D23" w:rsidRDefault="00E36FCF" w:rsidP="009E6D23">
      <w:pPr>
        <w:pStyle w:val="ListParagraph"/>
        <w:numPr>
          <w:ilvl w:val="0"/>
          <w:numId w:val="6"/>
        </w:numPr>
        <w:rPr>
          <w:rFonts w:ascii="Arial" w:hAnsi="Arial" w:cs="Arial"/>
          <w:color w:val="000000" w:themeColor="text1"/>
          <w:sz w:val="20"/>
          <w:szCs w:val="20"/>
        </w:rPr>
      </w:pPr>
      <w:r w:rsidRPr="009E6D23">
        <w:rPr>
          <w:rFonts w:ascii="Arial" w:hAnsi="Arial" w:cs="Arial"/>
          <w:color w:val="000000" w:themeColor="text1"/>
          <w:sz w:val="20"/>
          <w:szCs w:val="20"/>
        </w:rPr>
        <w:t>Pro</w:t>
      </w:r>
      <w:r w:rsidR="00EC7AE2" w:rsidRPr="009E6D23">
        <w:rPr>
          <w:rFonts w:ascii="Arial" w:hAnsi="Arial" w:cs="Arial"/>
          <w:color w:val="000000" w:themeColor="text1"/>
          <w:sz w:val="20"/>
          <w:szCs w:val="20"/>
        </w:rPr>
        <w:t>duce</w:t>
      </w:r>
      <w:r w:rsidR="009E6D23" w:rsidRPr="009E6D23">
        <w:rPr>
          <w:rFonts w:ascii="Arial" w:hAnsi="Arial" w:cs="Arial"/>
          <w:color w:val="000000" w:themeColor="text1"/>
          <w:sz w:val="20"/>
          <w:szCs w:val="20"/>
        </w:rPr>
        <w:t xml:space="preserve"> </w:t>
      </w:r>
      <w:r w:rsidR="00A93098" w:rsidRPr="009E6D23">
        <w:rPr>
          <w:rFonts w:ascii="Arial" w:hAnsi="Arial" w:cs="Arial"/>
          <w:color w:val="000000" w:themeColor="text1"/>
          <w:sz w:val="20"/>
          <w:szCs w:val="20"/>
        </w:rPr>
        <w:t xml:space="preserve">externally validated </w:t>
      </w:r>
      <w:r w:rsidRPr="009E6D23">
        <w:rPr>
          <w:rFonts w:ascii="Arial" w:hAnsi="Arial" w:cs="Arial"/>
          <w:color w:val="000000" w:themeColor="text1"/>
          <w:sz w:val="20"/>
          <w:szCs w:val="20"/>
        </w:rPr>
        <w:t xml:space="preserve">analysis or statistics </w:t>
      </w:r>
      <w:r w:rsidR="00092F96" w:rsidRPr="009E6D23">
        <w:rPr>
          <w:rFonts w:ascii="Arial" w:hAnsi="Arial" w:cs="Arial"/>
          <w:color w:val="000000" w:themeColor="text1"/>
          <w:sz w:val="20"/>
          <w:szCs w:val="20"/>
        </w:rPr>
        <w:t>based on</w:t>
      </w:r>
      <w:r w:rsidR="00A93098" w:rsidRPr="009E6D23">
        <w:rPr>
          <w:rFonts w:ascii="Arial" w:hAnsi="Arial" w:cs="Arial"/>
          <w:color w:val="000000" w:themeColor="text1"/>
          <w:sz w:val="20"/>
          <w:szCs w:val="20"/>
        </w:rPr>
        <w:t xml:space="preserve"> </w:t>
      </w:r>
      <w:r w:rsidR="00CE6954" w:rsidRPr="009E6D23">
        <w:rPr>
          <w:rFonts w:ascii="Arial" w:hAnsi="Arial" w:cs="Arial"/>
          <w:color w:val="000000" w:themeColor="text1"/>
          <w:sz w:val="20"/>
          <w:szCs w:val="20"/>
        </w:rPr>
        <w:t>National Drug Treatment Monitoring System (</w:t>
      </w:r>
      <w:r w:rsidR="00A93098" w:rsidRPr="009E6D23">
        <w:rPr>
          <w:rFonts w:ascii="Arial" w:hAnsi="Arial" w:cs="Arial"/>
          <w:color w:val="000000" w:themeColor="text1"/>
          <w:sz w:val="20"/>
          <w:szCs w:val="20"/>
        </w:rPr>
        <w:t>NDTMS</w:t>
      </w:r>
      <w:r w:rsidR="00CE6954" w:rsidRPr="009E6D23">
        <w:rPr>
          <w:rFonts w:ascii="Arial" w:hAnsi="Arial" w:cs="Arial"/>
          <w:color w:val="000000" w:themeColor="text1"/>
          <w:sz w:val="20"/>
          <w:szCs w:val="20"/>
        </w:rPr>
        <w:t>)</w:t>
      </w:r>
      <w:r w:rsidR="00A93098" w:rsidRPr="009E6D23">
        <w:rPr>
          <w:rFonts w:ascii="Arial" w:hAnsi="Arial" w:cs="Arial"/>
          <w:color w:val="000000" w:themeColor="text1"/>
          <w:sz w:val="20"/>
          <w:szCs w:val="20"/>
        </w:rPr>
        <w:t xml:space="preserve"> drug and alcohol data (</w:t>
      </w:r>
      <w:proofErr w:type="gramStart"/>
      <w:r w:rsidR="00A93098" w:rsidRPr="009E6D23">
        <w:rPr>
          <w:rFonts w:ascii="Arial" w:hAnsi="Arial" w:cs="Arial"/>
          <w:color w:val="000000" w:themeColor="text1"/>
          <w:sz w:val="20"/>
          <w:szCs w:val="20"/>
        </w:rPr>
        <w:t>e.g.</w:t>
      </w:r>
      <w:proofErr w:type="gramEnd"/>
      <w:r w:rsidR="00A93098" w:rsidRPr="009E6D23">
        <w:rPr>
          <w:rFonts w:ascii="Arial" w:hAnsi="Arial" w:cs="Arial"/>
          <w:color w:val="000000" w:themeColor="text1"/>
          <w:sz w:val="20"/>
          <w:szCs w:val="20"/>
        </w:rPr>
        <w:t xml:space="preserve"> Parliamentary Questions, Freedom of Information requests, media enquiries</w:t>
      </w:r>
      <w:r w:rsidR="00CB30FE" w:rsidRPr="009E6D23">
        <w:rPr>
          <w:rFonts w:ascii="Arial" w:hAnsi="Arial" w:cs="Arial"/>
          <w:color w:val="000000" w:themeColor="text1"/>
          <w:sz w:val="20"/>
          <w:szCs w:val="20"/>
        </w:rPr>
        <w:t>, departmental requests</w:t>
      </w:r>
      <w:r w:rsidR="00A93098" w:rsidRPr="009E6D23">
        <w:rPr>
          <w:rFonts w:ascii="Arial" w:hAnsi="Arial" w:cs="Arial"/>
          <w:color w:val="000000" w:themeColor="text1"/>
          <w:sz w:val="20"/>
          <w:szCs w:val="20"/>
        </w:rPr>
        <w:t xml:space="preserve"> </w:t>
      </w:r>
      <w:r w:rsidR="00CB30FE" w:rsidRPr="009E6D23">
        <w:rPr>
          <w:rFonts w:ascii="Arial" w:hAnsi="Arial" w:cs="Arial"/>
          <w:color w:val="000000" w:themeColor="text1"/>
          <w:sz w:val="20"/>
          <w:szCs w:val="20"/>
        </w:rPr>
        <w:t>– around 5-10 per month</w:t>
      </w:r>
      <w:r w:rsidR="00A93098" w:rsidRPr="009E6D23">
        <w:rPr>
          <w:rFonts w:ascii="Arial" w:hAnsi="Arial" w:cs="Arial"/>
          <w:color w:val="000000" w:themeColor="text1"/>
          <w:sz w:val="20"/>
          <w:szCs w:val="20"/>
        </w:rPr>
        <w:t xml:space="preserve">). </w:t>
      </w:r>
      <w:r w:rsidR="00092F96" w:rsidRPr="009E6D23">
        <w:rPr>
          <w:rFonts w:ascii="Arial" w:hAnsi="Arial" w:cs="Arial"/>
          <w:color w:val="000000" w:themeColor="text1"/>
          <w:sz w:val="20"/>
          <w:szCs w:val="20"/>
        </w:rPr>
        <w:t>The supplier will need</w:t>
      </w:r>
      <w:r w:rsidR="00A93098" w:rsidRPr="009E6D23">
        <w:rPr>
          <w:rFonts w:ascii="Arial" w:hAnsi="Arial" w:cs="Arial"/>
          <w:color w:val="000000" w:themeColor="text1"/>
          <w:sz w:val="20"/>
          <w:szCs w:val="20"/>
        </w:rPr>
        <w:t xml:space="preserve"> to answer and provide supporting evidence for appropriate queries within </w:t>
      </w:r>
      <w:r w:rsidR="002F36CC" w:rsidRPr="009E6D23">
        <w:rPr>
          <w:rFonts w:ascii="Arial" w:hAnsi="Arial" w:cs="Arial"/>
          <w:color w:val="000000" w:themeColor="text1"/>
          <w:sz w:val="20"/>
          <w:szCs w:val="20"/>
        </w:rPr>
        <w:t>24-</w:t>
      </w:r>
      <w:r w:rsidR="00A93098" w:rsidRPr="009E6D23">
        <w:rPr>
          <w:rFonts w:ascii="Arial" w:hAnsi="Arial" w:cs="Arial"/>
          <w:color w:val="000000" w:themeColor="text1"/>
          <w:sz w:val="20"/>
          <w:szCs w:val="20"/>
        </w:rPr>
        <w:t>48 hours</w:t>
      </w:r>
      <w:r w:rsidR="002F36CC" w:rsidRPr="009E6D23">
        <w:rPr>
          <w:rFonts w:ascii="Arial" w:hAnsi="Arial" w:cs="Arial"/>
          <w:color w:val="000000" w:themeColor="text1"/>
          <w:sz w:val="20"/>
          <w:szCs w:val="20"/>
        </w:rPr>
        <w:t>, depending on the request</w:t>
      </w:r>
      <w:r w:rsidR="00A93098" w:rsidRPr="009E6D23">
        <w:rPr>
          <w:rFonts w:ascii="Arial" w:hAnsi="Arial" w:cs="Arial"/>
          <w:color w:val="000000" w:themeColor="text1"/>
          <w:sz w:val="20"/>
          <w:szCs w:val="20"/>
        </w:rPr>
        <w:t xml:space="preserve">. </w:t>
      </w:r>
    </w:p>
    <w:p w14:paraId="10F63A1E" w14:textId="3FD55935" w:rsidR="000B5C8B" w:rsidRPr="009E6D23" w:rsidRDefault="00EC7AE2" w:rsidP="009E6D23">
      <w:pPr>
        <w:pStyle w:val="ListParagraph"/>
        <w:numPr>
          <w:ilvl w:val="0"/>
          <w:numId w:val="6"/>
        </w:numPr>
        <w:rPr>
          <w:rFonts w:ascii="Arial" w:hAnsi="Arial" w:cs="Arial"/>
          <w:color w:val="000000" w:themeColor="text1"/>
          <w:sz w:val="20"/>
          <w:szCs w:val="20"/>
        </w:rPr>
      </w:pPr>
      <w:r w:rsidRPr="009E6D23">
        <w:rPr>
          <w:rFonts w:ascii="Arial" w:hAnsi="Arial" w:cs="Arial"/>
          <w:color w:val="000000" w:themeColor="text1"/>
          <w:sz w:val="20"/>
          <w:szCs w:val="20"/>
        </w:rPr>
        <w:t xml:space="preserve">Support the </w:t>
      </w:r>
      <w:r w:rsidR="000B5C8B" w:rsidRPr="009E6D23">
        <w:rPr>
          <w:rFonts w:ascii="Arial" w:hAnsi="Arial" w:cs="Arial"/>
          <w:color w:val="000000" w:themeColor="text1"/>
          <w:sz w:val="20"/>
          <w:szCs w:val="20"/>
        </w:rPr>
        <w:t>production</w:t>
      </w:r>
      <w:r w:rsidRPr="009E6D23">
        <w:rPr>
          <w:rFonts w:ascii="Arial" w:hAnsi="Arial" w:cs="Arial"/>
          <w:color w:val="000000" w:themeColor="text1"/>
          <w:sz w:val="20"/>
          <w:szCs w:val="20"/>
        </w:rPr>
        <w:t xml:space="preserve"> </w:t>
      </w:r>
      <w:r w:rsidR="00875C83" w:rsidRPr="009E6D23">
        <w:rPr>
          <w:rFonts w:ascii="Arial" w:hAnsi="Arial" w:cs="Arial"/>
          <w:color w:val="000000" w:themeColor="text1"/>
          <w:sz w:val="20"/>
          <w:szCs w:val="20"/>
        </w:rPr>
        <w:t>of</w:t>
      </w:r>
      <w:r w:rsidR="000B5C8B" w:rsidRPr="009E6D23">
        <w:rPr>
          <w:rFonts w:ascii="Arial" w:hAnsi="Arial" w:cs="Arial"/>
          <w:color w:val="000000" w:themeColor="text1"/>
          <w:sz w:val="20"/>
          <w:szCs w:val="20"/>
        </w:rPr>
        <w:t xml:space="preserve"> peer reviewed publications</w:t>
      </w:r>
      <w:r w:rsidR="00875C83" w:rsidRPr="009E6D23">
        <w:rPr>
          <w:rFonts w:ascii="Arial" w:hAnsi="Arial" w:cs="Arial"/>
          <w:color w:val="000000" w:themeColor="text1"/>
          <w:sz w:val="20"/>
          <w:szCs w:val="20"/>
        </w:rPr>
        <w:t xml:space="preserve"> based on NDTMS data</w:t>
      </w:r>
      <w:r w:rsidR="000B5C8B" w:rsidRPr="009E6D23">
        <w:rPr>
          <w:rFonts w:ascii="Arial" w:hAnsi="Arial" w:cs="Arial"/>
          <w:color w:val="000000" w:themeColor="text1"/>
          <w:sz w:val="20"/>
          <w:szCs w:val="20"/>
        </w:rPr>
        <w:t>, including support and advice for other academic departments using NDTMS data for research into drug and alcohol treatment. It is anticipated that this will account up to 5% of the activity requirements.</w:t>
      </w:r>
    </w:p>
    <w:p w14:paraId="2E352C1D" w14:textId="4D7766DD" w:rsidR="00B82E18" w:rsidRPr="009E6D23" w:rsidRDefault="003D590E" w:rsidP="009E6D23">
      <w:pPr>
        <w:pStyle w:val="ListParagraph"/>
        <w:numPr>
          <w:ilvl w:val="0"/>
          <w:numId w:val="6"/>
        </w:numPr>
        <w:rPr>
          <w:rFonts w:ascii="Arial" w:hAnsi="Arial" w:cs="Arial"/>
          <w:color w:val="000000" w:themeColor="text1"/>
          <w:sz w:val="20"/>
          <w:szCs w:val="20"/>
        </w:rPr>
      </w:pPr>
      <w:r w:rsidRPr="009E6D23">
        <w:rPr>
          <w:rFonts w:ascii="Arial" w:hAnsi="Arial" w:cs="Arial"/>
          <w:color w:val="000000" w:themeColor="text1"/>
          <w:sz w:val="20"/>
          <w:szCs w:val="20"/>
        </w:rPr>
        <w:t xml:space="preserve">Build, verify and produce NDTMS derived management information </w:t>
      </w:r>
      <w:r w:rsidR="00905346" w:rsidRPr="009E6D23">
        <w:rPr>
          <w:rFonts w:ascii="Arial" w:hAnsi="Arial" w:cs="Arial"/>
          <w:color w:val="000000" w:themeColor="text1"/>
          <w:sz w:val="20"/>
          <w:szCs w:val="20"/>
        </w:rPr>
        <w:t>in the form of multiple outputs to support the delivery of the web services component.</w:t>
      </w:r>
      <w:r w:rsidR="00E53304" w:rsidRPr="009E6D23">
        <w:rPr>
          <w:rFonts w:ascii="Arial" w:hAnsi="Arial" w:cs="Arial"/>
          <w:color w:val="000000" w:themeColor="text1"/>
          <w:sz w:val="20"/>
          <w:szCs w:val="20"/>
        </w:rPr>
        <w:t xml:space="preserve"> </w:t>
      </w:r>
      <w:r w:rsidR="00FC7C01" w:rsidRPr="009E6D23">
        <w:rPr>
          <w:rFonts w:ascii="Arial" w:hAnsi="Arial" w:cs="Arial"/>
          <w:color w:val="000000" w:themeColor="text1"/>
          <w:sz w:val="20"/>
          <w:szCs w:val="20"/>
        </w:rPr>
        <w:t xml:space="preserve">Appropriate levels of disclosure control will need to be </w:t>
      </w:r>
      <w:r w:rsidR="004F0EDD" w:rsidRPr="009E6D23">
        <w:rPr>
          <w:rFonts w:ascii="Arial" w:hAnsi="Arial" w:cs="Arial"/>
          <w:color w:val="000000" w:themeColor="text1"/>
          <w:sz w:val="20"/>
          <w:szCs w:val="20"/>
        </w:rPr>
        <w:t xml:space="preserve">applied to </w:t>
      </w:r>
      <w:r w:rsidR="00750C37" w:rsidRPr="009E6D23">
        <w:rPr>
          <w:rFonts w:ascii="Arial" w:hAnsi="Arial" w:cs="Arial"/>
          <w:color w:val="000000" w:themeColor="text1"/>
          <w:sz w:val="20"/>
          <w:szCs w:val="20"/>
        </w:rPr>
        <w:t>all data that is public facing</w:t>
      </w:r>
      <w:r w:rsidR="00ED52B2" w:rsidRPr="009E6D23">
        <w:rPr>
          <w:rFonts w:ascii="Arial" w:hAnsi="Arial" w:cs="Arial"/>
          <w:color w:val="000000" w:themeColor="text1"/>
          <w:sz w:val="20"/>
          <w:szCs w:val="20"/>
        </w:rPr>
        <w:t>.</w:t>
      </w:r>
    </w:p>
    <w:p w14:paraId="12AD942F" w14:textId="651F3AD9" w:rsidR="00444D31" w:rsidRPr="009E6D23" w:rsidRDefault="00CA7413" w:rsidP="009E6D23">
      <w:pPr>
        <w:pStyle w:val="ListParagraph"/>
        <w:numPr>
          <w:ilvl w:val="0"/>
          <w:numId w:val="6"/>
        </w:numPr>
        <w:rPr>
          <w:rFonts w:ascii="Arial" w:hAnsi="Arial" w:cs="Arial"/>
          <w:color w:val="000000" w:themeColor="text1"/>
          <w:sz w:val="20"/>
          <w:szCs w:val="20"/>
        </w:rPr>
      </w:pPr>
      <w:r w:rsidRPr="009E6D23">
        <w:rPr>
          <w:rFonts w:ascii="Arial" w:hAnsi="Arial" w:cs="Arial"/>
          <w:color w:val="000000" w:themeColor="text1"/>
          <w:sz w:val="20"/>
          <w:szCs w:val="20"/>
        </w:rPr>
        <w:t>Support</w:t>
      </w:r>
      <w:r w:rsidR="00444D31" w:rsidRPr="009E6D23">
        <w:rPr>
          <w:rFonts w:ascii="Arial" w:hAnsi="Arial" w:cs="Arial"/>
          <w:color w:val="000000" w:themeColor="text1"/>
          <w:sz w:val="20"/>
          <w:szCs w:val="20"/>
        </w:rPr>
        <w:t xml:space="preserve"> a cycle of </w:t>
      </w:r>
      <w:r w:rsidR="00092F96" w:rsidRPr="009E6D23">
        <w:rPr>
          <w:rFonts w:ascii="Arial" w:hAnsi="Arial" w:cs="Arial"/>
          <w:color w:val="000000" w:themeColor="text1"/>
          <w:sz w:val="20"/>
          <w:szCs w:val="20"/>
        </w:rPr>
        <w:t xml:space="preserve">continuous </w:t>
      </w:r>
      <w:r w:rsidR="00444D31" w:rsidRPr="009E6D23">
        <w:rPr>
          <w:rFonts w:ascii="Arial" w:hAnsi="Arial" w:cs="Arial"/>
          <w:color w:val="000000" w:themeColor="text1"/>
          <w:sz w:val="20"/>
          <w:szCs w:val="20"/>
        </w:rPr>
        <w:t>improvement and development of analytical methodologies and processes.</w:t>
      </w:r>
    </w:p>
    <w:p w14:paraId="419949B1" w14:textId="13432DFF" w:rsidR="002A772D" w:rsidRPr="009E6D23" w:rsidRDefault="000010F2" w:rsidP="009E6D23">
      <w:pPr>
        <w:pStyle w:val="ListParagraph"/>
        <w:numPr>
          <w:ilvl w:val="0"/>
          <w:numId w:val="6"/>
        </w:numPr>
        <w:rPr>
          <w:rFonts w:ascii="Arial" w:hAnsi="Arial" w:cs="Arial"/>
          <w:color w:val="000000" w:themeColor="text1"/>
          <w:sz w:val="20"/>
          <w:szCs w:val="20"/>
        </w:rPr>
      </w:pPr>
      <w:r w:rsidRPr="009E6D23">
        <w:rPr>
          <w:rFonts w:ascii="Arial" w:hAnsi="Arial" w:cs="Arial"/>
          <w:color w:val="000000" w:themeColor="text1"/>
          <w:sz w:val="20"/>
          <w:szCs w:val="20"/>
        </w:rPr>
        <w:t xml:space="preserve">Any </w:t>
      </w:r>
      <w:r w:rsidR="002B35D8" w:rsidRPr="009E6D23">
        <w:rPr>
          <w:rFonts w:ascii="Arial" w:hAnsi="Arial" w:cs="Arial"/>
          <w:color w:val="000000" w:themeColor="text1"/>
          <w:sz w:val="20"/>
          <w:szCs w:val="20"/>
        </w:rPr>
        <w:t>potential suppliers</w:t>
      </w:r>
      <w:r w:rsidRPr="009E6D23">
        <w:rPr>
          <w:rFonts w:ascii="Arial" w:hAnsi="Arial" w:cs="Arial"/>
          <w:color w:val="000000" w:themeColor="text1"/>
          <w:sz w:val="20"/>
          <w:szCs w:val="20"/>
        </w:rPr>
        <w:t xml:space="preserve"> will need to demonstrate </w:t>
      </w:r>
      <w:r w:rsidR="002A772D" w:rsidRPr="009E6D23">
        <w:rPr>
          <w:rFonts w:ascii="Arial" w:hAnsi="Arial" w:cs="Arial"/>
          <w:color w:val="000000" w:themeColor="text1"/>
          <w:sz w:val="20"/>
          <w:szCs w:val="20"/>
        </w:rPr>
        <w:t>the following:</w:t>
      </w:r>
    </w:p>
    <w:p w14:paraId="008CBD97" w14:textId="382FE2B7" w:rsidR="004B55CE" w:rsidRDefault="002A772D" w:rsidP="009E6D23">
      <w:pPr>
        <w:pStyle w:val="ListParagraph"/>
        <w:numPr>
          <w:ilvl w:val="0"/>
          <w:numId w:val="7"/>
        </w:numPr>
        <w:rPr>
          <w:rFonts w:ascii="Arial" w:hAnsi="Arial" w:cs="Arial"/>
          <w:color w:val="000000" w:themeColor="text1"/>
          <w:sz w:val="20"/>
          <w:szCs w:val="20"/>
        </w:rPr>
      </w:pPr>
      <w:r w:rsidRPr="002A772D">
        <w:rPr>
          <w:rFonts w:ascii="Arial" w:hAnsi="Arial" w:cs="Arial"/>
          <w:color w:val="000000" w:themeColor="text1"/>
          <w:sz w:val="20"/>
          <w:szCs w:val="20"/>
        </w:rPr>
        <w:t>A</w:t>
      </w:r>
      <w:r w:rsidR="004B55CE" w:rsidRPr="002A772D">
        <w:rPr>
          <w:rFonts w:ascii="Arial" w:hAnsi="Arial" w:cs="Arial"/>
          <w:color w:val="000000" w:themeColor="text1"/>
          <w:sz w:val="20"/>
          <w:szCs w:val="20"/>
        </w:rPr>
        <w:t>cademic credibility amongst peers within the field of drug and alcohol epidemiology</w:t>
      </w:r>
      <w:r w:rsidR="00164F0F">
        <w:rPr>
          <w:rFonts w:ascii="Arial" w:hAnsi="Arial" w:cs="Arial"/>
          <w:color w:val="000000" w:themeColor="text1"/>
          <w:sz w:val="20"/>
          <w:szCs w:val="20"/>
        </w:rPr>
        <w:t>.</w:t>
      </w:r>
    </w:p>
    <w:p w14:paraId="4D09BFA4" w14:textId="7937827D" w:rsidR="00385D3B" w:rsidRDefault="00385D3B" w:rsidP="009E6D23">
      <w:pPr>
        <w:pStyle w:val="ListParagraph"/>
        <w:numPr>
          <w:ilvl w:val="0"/>
          <w:numId w:val="7"/>
        </w:numPr>
        <w:rPr>
          <w:rFonts w:ascii="Arial" w:hAnsi="Arial" w:cs="Arial"/>
          <w:color w:val="000000" w:themeColor="text1"/>
          <w:sz w:val="20"/>
          <w:szCs w:val="20"/>
        </w:rPr>
      </w:pPr>
      <w:r>
        <w:rPr>
          <w:rFonts w:ascii="Arial" w:hAnsi="Arial" w:cs="Arial"/>
          <w:color w:val="000000" w:themeColor="text1"/>
          <w:sz w:val="20"/>
          <w:szCs w:val="20"/>
        </w:rPr>
        <w:t>Comprehensive understanding of National Drug Treatment Monitoring System (</w:t>
      </w:r>
      <w:r w:rsidRPr="008C479B">
        <w:rPr>
          <w:rFonts w:ascii="Arial" w:hAnsi="Arial" w:cs="Arial"/>
          <w:color w:val="000000" w:themeColor="text1"/>
          <w:sz w:val="20"/>
          <w:szCs w:val="20"/>
        </w:rPr>
        <w:t>NDTMS</w:t>
      </w:r>
      <w:r>
        <w:rPr>
          <w:rFonts w:ascii="Arial" w:hAnsi="Arial" w:cs="Arial"/>
          <w:color w:val="000000" w:themeColor="text1"/>
          <w:sz w:val="20"/>
          <w:szCs w:val="20"/>
        </w:rPr>
        <w:t>)</w:t>
      </w:r>
      <w:r w:rsidR="00B95AD7">
        <w:rPr>
          <w:rFonts w:ascii="Arial" w:hAnsi="Arial" w:cs="Arial"/>
          <w:color w:val="000000" w:themeColor="text1"/>
          <w:sz w:val="20"/>
          <w:szCs w:val="20"/>
        </w:rPr>
        <w:t xml:space="preserve"> </w:t>
      </w:r>
      <w:r w:rsidR="00A842C5">
        <w:rPr>
          <w:rFonts w:ascii="Arial" w:hAnsi="Arial" w:cs="Arial"/>
          <w:color w:val="000000" w:themeColor="text1"/>
          <w:sz w:val="20"/>
          <w:szCs w:val="20"/>
        </w:rPr>
        <w:t xml:space="preserve">core </w:t>
      </w:r>
      <w:r w:rsidR="00B95AD7">
        <w:rPr>
          <w:rFonts w:ascii="Arial" w:hAnsi="Arial" w:cs="Arial"/>
          <w:color w:val="000000" w:themeColor="text1"/>
          <w:sz w:val="20"/>
          <w:szCs w:val="20"/>
        </w:rPr>
        <w:t>data</w:t>
      </w:r>
      <w:r w:rsidR="00A842C5">
        <w:rPr>
          <w:rFonts w:ascii="Arial" w:hAnsi="Arial" w:cs="Arial"/>
          <w:color w:val="000000" w:themeColor="text1"/>
          <w:sz w:val="20"/>
          <w:szCs w:val="20"/>
        </w:rPr>
        <w:t>set</w:t>
      </w:r>
      <w:r w:rsidR="00164F0F">
        <w:rPr>
          <w:rFonts w:ascii="Arial" w:hAnsi="Arial" w:cs="Arial"/>
          <w:color w:val="000000" w:themeColor="text1"/>
          <w:sz w:val="20"/>
          <w:szCs w:val="20"/>
        </w:rPr>
        <w:t>.</w:t>
      </w:r>
      <w:r w:rsidR="009970E9">
        <w:rPr>
          <w:rFonts w:ascii="Arial" w:hAnsi="Arial" w:cs="Arial"/>
          <w:color w:val="000000" w:themeColor="text1"/>
          <w:sz w:val="20"/>
          <w:szCs w:val="20"/>
        </w:rPr>
        <w:t xml:space="preserve"> This dat</w:t>
      </w:r>
      <w:r w:rsidR="00A842C5">
        <w:rPr>
          <w:rFonts w:ascii="Arial" w:hAnsi="Arial" w:cs="Arial"/>
          <w:color w:val="000000" w:themeColor="text1"/>
          <w:sz w:val="20"/>
          <w:szCs w:val="20"/>
        </w:rPr>
        <w:t xml:space="preserve">aset </w:t>
      </w:r>
      <w:r w:rsidR="001500C9">
        <w:rPr>
          <w:rFonts w:ascii="Arial" w:hAnsi="Arial" w:cs="Arial"/>
          <w:color w:val="000000" w:themeColor="text1"/>
          <w:sz w:val="20"/>
          <w:szCs w:val="20"/>
        </w:rPr>
        <w:t xml:space="preserve">currently </w:t>
      </w:r>
      <w:r w:rsidR="00A842C5">
        <w:rPr>
          <w:rFonts w:ascii="Arial" w:hAnsi="Arial" w:cs="Arial"/>
          <w:color w:val="000000" w:themeColor="text1"/>
          <w:sz w:val="20"/>
          <w:szCs w:val="20"/>
        </w:rPr>
        <w:t>has over 280</w:t>
      </w:r>
      <w:r w:rsidR="001500C9">
        <w:rPr>
          <w:rFonts w:ascii="Arial" w:hAnsi="Arial" w:cs="Arial"/>
          <w:color w:val="000000" w:themeColor="text1"/>
          <w:sz w:val="20"/>
          <w:szCs w:val="20"/>
        </w:rPr>
        <w:t xml:space="preserve"> data items.</w:t>
      </w:r>
    </w:p>
    <w:p w14:paraId="57CF10BE" w14:textId="05C53BAB" w:rsidR="002A772D" w:rsidRDefault="002A772D" w:rsidP="009E6D23">
      <w:pPr>
        <w:pStyle w:val="ListParagraph"/>
        <w:numPr>
          <w:ilvl w:val="0"/>
          <w:numId w:val="7"/>
        </w:numPr>
        <w:rPr>
          <w:rFonts w:ascii="Arial" w:hAnsi="Arial" w:cs="Arial"/>
          <w:color w:val="000000" w:themeColor="text1"/>
          <w:sz w:val="20"/>
          <w:szCs w:val="20"/>
        </w:rPr>
      </w:pPr>
      <w:r w:rsidRPr="00B07E3F">
        <w:rPr>
          <w:rFonts w:ascii="Arial" w:hAnsi="Arial" w:cs="Arial"/>
          <w:color w:val="000000" w:themeColor="text1"/>
          <w:sz w:val="20"/>
          <w:szCs w:val="20"/>
        </w:rPr>
        <w:t>Ability to produce specified reporting outputs within two days of receipt of monthly NDTMS data</w:t>
      </w:r>
      <w:r w:rsidR="00164F0F">
        <w:rPr>
          <w:rFonts w:ascii="Arial" w:hAnsi="Arial" w:cs="Arial"/>
          <w:color w:val="000000" w:themeColor="text1"/>
          <w:sz w:val="20"/>
          <w:szCs w:val="20"/>
        </w:rPr>
        <w:t>.</w:t>
      </w:r>
    </w:p>
    <w:p w14:paraId="21918A17" w14:textId="7A8EB87A" w:rsidR="002A772D" w:rsidRDefault="002A772D" w:rsidP="009E6D23">
      <w:pPr>
        <w:pStyle w:val="ListParagraph"/>
        <w:numPr>
          <w:ilvl w:val="0"/>
          <w:numId w:val="7"/>
        </w:numPr>
        <w:rPr>
          <w:rFonts w:ascii="Arial" w:hAnsi="Arial" w:cs="Arial"/>
          <w:color w:val="000000" w:themeColor="text1"/>
          <w:sz w:val="20"/>
          <w:szCs w:val="20"/>
        </w:rPr>
      </w:pPr>
      <w:r w:rsidRPr="00B07E3F">
        <w:rPr>
          <w:rFonts w:ascii="Arial" w:hAnsi="Arial" w:cs="Arial"/>
          <w:color w:val="000000" w:themeColor="text1"/>
          <w:sz w:val="20"/>
          <w:szCs w:val="20"/>
        </w:rPr>
        <w:t>Proven ability to produce high quality statistical methodology documentation</w:t>
      </w:r>
      <w:r w:rsidR="00164F0F">
        <w:rPr>
          <w:rFonts w:ascii="Arial" w:hAnsi="Arial" w:cs="Arial"/>
          <w:color w:val="000000" w:themeColor="text1"/>
          <w:sz w:val="20"/>
          <w:szCs w:val="20"/>
        </w:rPr>
        <w:t>.</w:t>
      </w:r>
    </w:p>
    <w:p w14:paraId="0038AB13" w14:textId="1CD1403A" w:rsidR="002A772D" w:rsidRPr="0040753B" w:rsidRDefault="00B51605" w:rsidP="009E6D23">
      <w:pPr>
        <w:pStyle w:val="ListParagraph"/>
        <w:numPr>
          <w:ilvl w:val="0"/>
          <w:numId w:val="7"/>
        </w:numPr>
        <w:rPr>
          <w:rFonts w:ascii="Arial" w:hAnsi="Arial" w:cs="Arial"/>
          <w:color w:val="000000" w:themeColor="text1"/>
          <w:sz w:val="20"/>
          <w:szCs w:val="20"/>
        </w:rPr>
      </w:pPr>
      <w:r>
        <w:rPr>
          <w:rFonts w:ascii="Arial" w:hAnsi="Arial" w:cs="Arial"/>
          <w:color w:val="000000" w:themeColor="text1"/>
          <w:sz w:val="20"/>
          <w:szCs w:val="20"/>
        </w:rPr>
        <w:t xml:space="preserve">Ability to comply with departmental data security requirements, such as NHS Data Security Protection </w:t>
      </w:r>
      <w:r w:rsidRPr="0040753B">
        <w:rPr>
          <w:rFonts w:ascii="Arial" w:hAnsi="Arial" w:cs="Arial"/>
          <w:color w:val="000000" w:themeColor="text1"/>
          <w:sz w:val="20"/>
          <w:szCs w:val="20"/>
        </w:rPr>
        <w:t>Toolkit</w:t>
      </w:r>
      <w:r w:rsidR="00A82598" w:rsidRPr="0040753B">
        <w:rPr>
          <w:rFonts w:ascii="Arial" w:hAnsi="Arial" w:cs="Arial"/>
          <w:color w:val="000000" w:themeColor="text1"/>
          <w:sz w:val="20"/>
          <w:szCs w:val="20"/>
        </w:rPr>
        <w:t xml:space="preserve"> (</w:t>
      </w:r>
      <w:hyperlink r:id="rId9" w:history="1">
        <w:r w:rsidR="00A82598" w:rsidRPr="0040753B">
          <w:rPr>
            <w:rStyle w:val="Hyperlink"/>
            <w:rFonts w:ascii="Arial" w:hAnsi="Arial" w:cs="Arial"/>
          </w:rPr>
          <w:t>Data Security and Protection Toolkit (dsptoolkit.nhs.uk)</w:t>
        </w:r>
      </w:hyperlink>
      <w:r w:rsidR="00A82598" w:rsidRPr="0040753B">
        <w:rPr>
          <w:rFonts w:ascii="Arial" w:hAnsi="Arial" w:cs="Arial"/>
        </w:rPr>
        <w:t>)</w:t>
      </w:r>
      <w:r w:rsidR="00164F0F">
        <w:rPr>
          <w:rFonts w:ascii="Arial" w:hAnsi="Arial" w:cs="Arial"/>
        </w:rPr>
        <w:t>.</w:t>
      </w:r>
    </w:p>
    <w:p w14:paraId="70216227" w14:textId="2299AF7D" w:rsidR="006E5E30" w:rsidRPr="0040753B" w:rsidRDefault="006E5E30" w:rsidP="009E6D23">
      <w:pPr>
        <w:pStyle w:val="ListParagraph"/>
        <w:numPr>
          <w:ilvl w:val="0"/>
          <w:numId w:val="7"/>
        </w:numPr>
        <w:rPr>
          <w:rFonts w:ascii="Arial" w:hAnsi="Arial" w:cs="Arial"/>
          <w:color w:val="000000" w:themeColor="text1"/>
          <w:sz w:val="20"/>
          <w:szCs w:val="20"/>
        </w:rPr>
      </w:pPr>
      <w:r w:rsidRPr="0040753B">
        <w:rPr>
          <w:rFonts w:ascii="Arial" w:hAnsi="Arial" w:cs="Arial"/>
          <w:color w:val="000000" w:themeColor="text1"/>
          <w:sz w:val="20"/>
          <w:szCs w:val="20"/>
        </w:rPr>
        <w:t>Highly advanced analytical skills</w:t>
      </w:r>
      <w:r w:rsidR="00D42D61" w:rsidRPr="0040753B">
        <w:rPr>
          <w:rFonts w:ascii="Arial" w:hAnsi="Arial" w:cs="Arial"/>
          <w:color w:val="000000" w:themeColor="text1"/>
          <w:sz w:val="20"/>
          <w:szCs w:val="20"/>
        </w:rPr>
        <w:t xml:space="preserve">, </w:t>
      </w:r>
      <w:r w:rsidR="00092F96">
        <w:rPr>
          <w:rFonts w:ascii="Arial" w:hAnsi="Arial" w:cs="Arial"/>
          <w:color w:val="000000" w:themeColor="text1"/>
          <w:sz w:val="20"/>
          <w:szCs w:val="20"/>
        </w:rPr>
        <w:t xml:space="preserve">with analysis delivered using appropriate tools </w:t>
      </w:r>
      <w:r w:rsidR="00D42D61" w:rsidRPr="0040753B">
        <w:rPr>
          <w:rFonts w:ascii="Arial" w:hAnsi="Arial" w:cs="Arial"/>
          <w:color w:val="000000" w:themeColor="text1"/>
          <w:sz w:val="20"/>
          <w:szCs w:val="20"/>
        </w:rPr>
        <w:t xml:space="preserve">such as </w:t>
      </w:r>
      <w:r w:rsidRPr="0040753B">
        <w:rPr>
          <w:rFonts w:ascii="Arial" w:hAnsi="Arial" w:cs="Arial"/>
          <w:color w:val="000000" w:themeColor="text1"/>
          <w:sz w:val="20"/>
          <w:szCs w:val="20"/>
        </w:rPr>
        <w:t xml:space="preserve">SPSS, R, </w:t>
      </w:r>
      <w:r w:rsidR="00D42D61" w:rsidRPr="0040753B">
        <w:rPr>
          <w:rFonts w:ascii="Arial" w:hAnsi="Arial" w:cs="Arial"/>
          <w:color w:val="000000" w:themeColor="text1"/>
          <w:sz w:val="20"/>
          <w:szCs w:val="20"/>
        </w:rPr>
        <w:t xml:space="preserve">STATA, </w:t>
      </w:r>
      <w:r w:rsidRPr="0040753B">
        <w:rPr>
          <w:rFonts w:ascii="Arial" w:hAnsi="Arial" w:cs="Arial"/>
          <w:color w:val="000000" w:themeColor="text1"/>
          <w:sz w:val="20"/>
          <w:szCs w:val="20"/>
        </w:rPr>
        <w:t>SQL</w:t>
      </w:r>
      <w:r w:rsidR="00D42D61" w:rsidRPr="0040753B">
        <w:rPr>
          <w:rFonts w:ascii="Arial" w:hAnsi="Arial" w:cs="Arial"/>
          <w:color w:val="000000" w:themeColor="text1"/>
          <w:sz w:val="20"/>
          <w:szCs w:val="20"/>
        </w:rPr>
        <w:t>,</w:t>
      </w:r>
      <w:r w:rsidRPr="0040753B">
        <w:rPr>
          <w:rFonts w:ascii="Arial" w:hAnsi="Arial" w:cs="Arial"/>
          <w:color w:val="000000" w:themeColor="text1"/>
          <w:sz w:val="20"/>
          <w:szCs w:val="20"/>
        </w:rPr>
        <w:t xml:space="preserve"> Power BI</w:t>
      </w:r>
      <w:r w:rsidR="00164F0F">
        <w:rPr>
          <w:rFonts w:ascii="Arial" w:hAnsi="Arial" w:cs="Arial"/>
          <w:color w:val="000000" w:themeColor="text1"/>
          <w:sz w:val="20"/>
          <w:szCs w:val="20"/>
        </w:rPr>
        <w:t>.</w:t>
      </w:r>
    </w:p>
    <w:p w14:paraId="22FCA3F6" w14:textId="144F6D23" w:rsidR="00D42D61" w:rsidRPr="0040753B" w:rsidRDefault="00D42D61" w:rsidP="009E6D23">
      <w:pPr>
        <w:pStyle w:val="ListParagraph"/>
        <w:numPr>
          <w:ilvl w:val="0"/>
          <w:numId w:val="7"/>
        </w:numPr>
        <w:rPr>
          <w:rFonts w:ascii="Arial" w:hAnsi="Arial" w:cs="Arial"/>
          <w:color w:val="000000" w:themeColor="text1"/>
          <w:sz w:val="20"/>
          <w:szCs w:val="20"/>
        </w:rPr>
      </w:pPr>
      <w:r w:rsidRPr="0040753B">
        <w:rPr>
          <w:rFonts w:ascii="Arial" w:hAnsi="Arial" w:cs="Arial"/>
          <w:color w:val="000000" w:themeColor="text1"/>
          <w:sz w:val="20"/>
          <w:szCs w:val="20"/>
        </w:rPr>
        <w:t xml:space="preserve">Experience of </w:t>
      </w:r>
      <w:r w:rsidR="00E36FCF">
        <w:rPr>
          <w:rFonts w:ascii="Arial" w:hAnsi="Arial" w:cs="Arial"/>
          <w:color w:val="000000" w:themeColor="text1"/>
          <w:sz w:val="20"/>
          <w:szCs w:val="20"/>
        </w:rPr>
        <w:t>producing</w:t>
      </w:r>
      <w:r w:rsidRPr="0040753B">
        <w:rPr>
          <w:rFonts w:ascii="Arial" w:hAnsi="Arial" w:cs="Arial"/>
          <w:color w:val="000000" w:themeColor="text1"/>
          <w:sz w:val="20"/>
          <w:szCs w:val="20"/>
        </w:rPr>
        <w:t xml:space="preserve"> National Statistics, and demonstrable understanding of </w:t>
      </w:r>
      <w:r w:rsidR="00E36FCF">
        <w:rPr>
          <w:rFonts w:ascii="Arial" w:hAnsi="Arial" w:cs="Arial"/>
          <w:color w:val="000000" w:themeColor="text1"/>
          <w:sz w:val="20"/>
          <w:szCs w:val="20"/>
        </w:rPr>
        <w:t>the</w:t>
      </w:r>
      <w:r w:rsidR="00E36FCF" w:rsidRPr="0040753B">
        <w:rPr>
          <w:rFonts w:ascii="Arial" w:hAnsi="Arial" w:cs="Arial"/>
          <w:color w:val="000000" w:themeColor="text1"/>
          <w:sz w:val="20"/>
          <w:szCs w:val="20"/>
        </w:rPr>
        <w:t xml:space="preserve"> </w:t>
      </w:r>
      <w:r w:rsidR="00E36FCF">
        <w:rPr>
          <w:rFonts w:ascii="Arial" w:hAnsi="Arial" w:cs="Arial"/>
          <w:color w:val="000000" w:themeColor="text1"/>
          <w:sz w:val="20"/>
          <w:szCs w:val="20"/>
        </w:rPr>
        <w:t>C</w:t>
      </w:r>
      <w:r w:rsidRPr="0040753B">
        <w:rPr>
          <w:rFonts w:ascii="Arial" w:hAnsi="Arial" w:cs="Arial"/>
          <w:color w:val="000000" w:themeColor="text1"/>
          <w:sz w:val="20"/>
          <w:szCs w:val="20"/>
        </w:rPr>
        <w:t xml:space="preserve">ode of </w:t>
      </w:r>
      <w:r w:rsidR="00E36FCF">
        <w:rPr>
          <w:rFonts w:ascii="Arial" w:hAnsi="Arial" w:cs="Arial"/>
          <w:color w:val="000000" w:themeColor="text1"/>
          <w:sz w:val="20"/>
          <w:szCs w:val="20"/>
        </w:rPr>
        <w:t>P</w:t>
      </w:r>
      <w:r w:rsidRPr="0040753B">
        <w:rPr>
          <w:rFonts w:ascii="Arial" w:hAnsi="Arial" w:cs="Arial"/>
          <w:color w:val="000000" w:themeColor="text1"/>
          <w:sz w:val="20"/>
          <w:szCs w:val="20"/>
        </w:rPr>
        <w:t xml:space="preserve">ractice </w:t>
      </w:r>
      <w:r w:rsidR="009344D9" w:rsidRPr="0040753B">
        <w:rPr>
          <w:rFonts w:ascii="Arial" w:hAnsi="Arial" w:cs="Arial"/>
          <w:color w:val="000000" w:themeColor="text1"/>
          <w:sz w:val="20"/>
          <w:szCs w:val="20"/>
        </w:rPr>
        <w:t xml:space="preserve">for </w:t>
      </w:r>
      <w:r w:rsidR="00E36FCF">
        <w:rPr>
          <w:rFonts w:ascii="Arial" w:hAnsi="Arial" w:cs="Arial"/>
          <w:color w:val="000000" w:themeColor="text1"/>
          <w:sz w:val="20"/>
          <w:szCs w:val="20"/>
        </w:rPr>
        <w:t>S</w:t>
      </w:r>
      <w:r w:rsidR="009344D9" w:rsidRPr="0040753B">
        <w:rPr>
          <w:rFonts w:ascii="Arial" w:hAnsi="Arial" w:cs="Arial"/>
          <w:color w:val="000000" w:themeColor="text1"/>
          <w:sz w:val="20"/>
          <w:szCs w:val="20"/>
        </w:rPr>
        <w:t>tatistics (</w:t>
      </w:r>
      <w:hyperlink r:id="rId10" w:history="1">
        <w:r w:rsidR="009344D9" w:rsidRPr="0040753B">
          <w:rPr>
            <w:rStyle w:val="Hyperlink"/>
            <w:rFonts w:ascii="Arial" w:hAnsi="Arial" w:cs="Arial"/>
          </w:rPr>
          <w:t>Code of Practice for Statistics (statisticsauthority.gov.uk)</w:t>
        </w:r>
      </w:hyperlink>
      <w:r w:rsidR="009344D9" w:rsidRPr="0040753B">
        <w:rPr>
          <w:rFonts w:ascii="Arial" w:hAnsi="Arial" w:cs="Arial"/>
          <w:color w:val="000000" w:themeColor="text1"/>
          <w:sz w:val="20"/>
          <w:szCs w:val="20"/>
        </w:rPr>
        <w:t xml:space="preserve">) </w:t>
      </w:r>
      <w:r w:rsidRPr="0040753B">
        <w:rPr>
          <w:rFonts w:ascii="Arial" w:hAnsi="Arial" w:cs="Arial"/>
          <w:color w:val="000000" w:themeColor="text1"/>
          <w:sz w:val="20"/>
          <w:szCs w:val="20"/>
        </w:rPr>
        <w:t>a</w:t>
      </w:r>
      <w:r w:rsidR="006C2B33" w:rsidRPr="0040753B">
        <w:rPr>
          <w:rFonts w:ascii="Arial" w:hAnsi="Arial" w:cs="Arial"/>
          <w:color w:val="000000" w:themeColor="text1"/>
          <w:sz w:val="20"/>
          <w:szCs w:val="20"/>
        </w:rPr>
        <w:t>s well as</w:t>
      </w:r>
      <w:r w:rsidRPr="0040753B">
        <w:rPr>
          <w:rFonts w:ascii="Arial" w:hAnsi="Arial" w:cs="Arial"/>
          <w:color w:val="000000" w:themeColor="text1"/>
          <w:sz w:val="20"/>
          <w:szCs w:val="20"/>
        </w:rPr>
        <w:t xml:space="preserve"> </w:t>
      </w:r>
      <w:r w:rsidR="006C2B33" w:rsidRPr="0040753B">
        <w:rPr>
          <w:rFonts w:ascii="Arial" w:hAnsi="Arial" w:cs="Arial"/>
          <w:color w:val="000000" w:themeColor="text1"/>
          <w:sz w:val="20"/>
          <w:szCs w:val="20"/>
        </w:rPr>
        <w:t xml:space="preserve">creation </w:t>
      </w:r>
      <w:r w:rsidR="00FF0CA5" w:rsidRPr="0040753B">
        <w:rPr>
          <w:rFonts w:ascii="Arial" w:hAnsi="Arial" w:cs="Arial"/>
          <w:color w:val="000000" w:themeColor="text1"/>
          <w:sz w:val="20"/>
          <w:szCs w:val="20"/>
        </w:rPr>
        <w:t xml:space="preserve">of </w:t>
      </w:r>
      <w:r w:rsidR="006C2B33" w:rsidRPr="0040753B">
        <w:rPr>
          <w:rFonts w:ascii="Arial" w:hAnsi="Arial" w:cs="Arial"/>
          <w:color w:val="000000" w:themeColor="text1"/>
          <w:sz w:val="20"/>
          <w:szCs w:val="20"/>
        </w:rPr>
        <w:t xml:space="preserve">and maintenance of </w:t>
      </w:r>
      <w:r w:rsidR="00FF0CA5" w:rsidRPr="0040753B">
        <w:rPr>
          <w:rFonts w:ascii="Arial" w:hAnsi="Arial" w:cs="Arial"/>
          <w:color w:val="000000" w:themeColor="text1"/>
          <w:sz w:val="20"/>
          <w:szCs w:val="20"/>
        </w:rPr>
        <w:t xml:space="preserve">analytical </w:t>
      </w:r>
      <w:r w:rsidRPr="0040753B">
        <w:rPr>
          <w:rFonts w:ascii="Arial" w:hAnsi="Arial" w:cs="Arial"/>
          <w:color w:val="000000" w:themeColor="text1"/>
          <w:sz w:val="20"/>
          <w:szCs w:val="20"/>
        </w:rPr>
        <w:t>methodolog</w:t>
      </w:r>
      <w:r w:rsidR="00FF0CA5" w:rsidRPr="0040753B">
        <w:rPr>
          <w:rFonts w:ascii="Arial" w:hAnsi="Arial" w:cs="Arial"/>
          <w:color w:val="000000" w:themeColor="text1"/>
          <w:sz w:val="20"/>
          <w:szCs w:val="20"/>
        </w:rPr>
        <w:t>ies and processes.</w:t>
      </w:r>
    </w:p>
    <w:p w14:paraId="747699E9" w14:textId="02492EAC" w:rsidR="002A772D" w:rsidRPr="0040753B" w:rsidRDefault="00595C87" w:rsidP="002A772D">
      <w:pPr>
        <w:rPr>
          <w:rFonts w:ascii="Arial" w:hAnsi="Arial" w:cs="Arial"/>
          <w:b/>
          <w:bCs/>
          <w:color w:val="000000" w:themeColor="text1"/>
          <w:sz w:val="20"/>
          <w:szCs w:val="20"/>
        </w:rPr>
      </w:pPr>
      <w:r w:rsidRPr="0040753B">
        <w:rPr>
          <w:rFonts w:ascii="Arial" w:hAnsi="Arial" w:cs="Arial"/>
          <w:b/>
          <w:bCs/>
          <w:color w:val="000000" w:themeColor="text1"/>
          <w:sz w:val="20"/>
          <w:szCs w:val="20"/>
        </w:rPr>
        <w:t>Web services and support</w:t>
      </w:r>
    </w:p>
    <w:p w14:paraId="79343E2D" w14:textId="472E14A6" w:rsidR="003A386F" w:rsidRPr="0040753B" w:rsidRDefault="003A386F" w:rsidP="009B774F">
      <w:pPr>
        <w:rPr>
          <w:rFonts w:ascii="Arial" w:hAnsi="Arial" w:cs="Arial"/>
          <w:color w:val="000000" w:themeColor="text1"/>
          <w:sz w:val="20"/>
          <w:szCs w:val="20"/>
        </w:rPr>
      </w:pPr>
      <w:r w:rsidRPr="0040753B">
        <w:rPr>
          <w:rFonts w:ascii="Arial" w:hAnsi="Arial" w:cs="Arial"/>
          <w:color w:val="000000" w:themeColor="text1"/>
          <w:sz w:val="20"/>
          <w:szCs w:val="20"/>
        </w:rPr>
        <w:lastRenderedPageBreak/>
        <w:t>The web services and support component accounts for approximately 40% of the overall requirement.</w:t>
      </w:r>
      <w:r w:rsidR="0041407E" w:rsidRPr="0040753B">
        <w:rPr>
          <w:rFonts w:ascii="Arial" w:hAnsi="Arial" w:cs="Arial"/>
          <w:color w:val="000000" w:themeColor="text1"/>
          <w:sz w:val="20"/>
          <w:szCs w:val="20"/>
        </w:rPr>
        <w:t xml:space="preserve"> The supplier will need to:</w:t>
      </w:r>
    </w:p>
    <w:p w14:paraId="4DDE6993" w14:textId="56BDBB96" w:rsidR="000A4668" w:rsidRPr="009E6D23" w:rsidRDefault="009E6979"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Build</w:t>
      </w:r>
      <w:r w:rsidR="00092F96" w:rsidRPr="009E6D23">
        <w:rPr>
          <w:rFonts w:ascii="Arial" w:hAnsi="Arial" w:cs="Arial"/>
          <w:color w:val="000000" w:themeColor="text1"/>
          <w:sz w:val="20"/>
          <w:szCs w:val="20"/>
        </w:rPr>
        <w:t>, maintain</w:t>
      </w:r>
      <w:r w:rsidRPr="009E6D23">
        <w:rPr>
          <w:rFonts w:ascii="Arial" w:hAnsi="Arial" w:cs="Arial"/>
          <w:color w:val="000000" w:themeColor="text1"/>
          <w:sz w:val="20"/>
          <w:szCs w:val="20"/>
        </w:rPr>
        <w:t xml:space="preserve"> and p</w:t>
      </w:r>
      <w:r w:rsidR="003A386F" w:rsidRPr="009E6D23">
        <w:rPr>
          <w:rFonts w:ascii="Arial" w:hAnsi="Arial" w:cs="Arial"/>
          <w:color w:val="000000" w:themeColor="text1"/>
          <w:sz w:val="20"/>
          <w:szCs w:val="20"/>
        </w:rPr>
        <w:t xml:space="preserve">rovide </w:t>
      </w:r>
      <w:r w:rsidR="000A4668" w:rsidRPr="009E6D23">
        <w:rPr>
          <w:rFonts w:ascii="Arial" w:hAnsi="Arial" w:cs="Arial"/>
          <w:color w:val="000000" w:themeColor="text1"/>
          <w:sz w:val="20"/>
          <w:szCs w:val="20"/>
        </w:rPr>
        <w:t xml:space="preserve">and administration of </w:t>
      </w:r>
      <w:r w:rsidR="003A386F" w:rsidRPr="009E6D23">
        <w:rPr>
          <w:rFonts w:ascii="Arial" w:hAnsi="Arial" w:cs="Arial"/>
          <w:color w:val="000000" w:themeColor="text1"/>
          <w:sz w:val="20"/>
          <w:szCs w:val="20"/>
        </w:rPr>
        <w:t>a w</w:t>
      </w:r>
      <w:r w:rsidR="00426F04" w:rsidRPr="009E6D23">
        <w:rPr>
          <w:rFonts w:ascii="Arial" w:hAnsi="Arial" w:cs="Arial"/>
          <w:color w:val="000000" w:themeColor="text1"/>
          <w:sz w:val="20"/>
          <w:szCs w:val="20"/>
        </w:rPr>
        <w:t xml:space="preserve">eb site, </w:t>
      </w:r>
      <w:r w:rsidR="009A62D7" w:rsidRPr="009E6D23">
        <w:rPr>
          <w:rFonts w:ascii="Arial" w:hAnsi="Arial" w:cs="Arial"/>
          <w:color w:val="000000" w:themeColor="text1"/>
          <w:sz w:val="20"/>
          <w:szCs w:val="20"/>
        </w:rPr>
        <w:t xml:space="preserve">at least </w:t>
      </w:r>
      <w:r w:rsidR="008F4CB6" w:rsidRPr="009E6D23">
        <w:rPr>
          <w:rFonts w:ascii="Arial" w:hAnsi="Arial" w:cs="Arial"/>
          <w:color w:val="000000" w:themeColor="text1"/>
          <w:sz w:val="20"/>
          <w:szCs w:val="20"/>
        </w:rPr>
        <w:t>equivalent to</w:t>
      </w:r>
      <w:r w:rsidR="00426F04" w:rsidRPr="009E6D23">
        <w:rPr>
          <w:rFonts w:ascii="Arial" w:hAnsi="Arial" w:cs="Arial"/>
          <w:color w:val="000000" w:themeColor="text1"/>
          <w:sz w:val="20"/>
          <w:szCs w:val="20"/>
        </w:rPr>
        <w:t xml:space="preserve"> </w:t>
      </w:r>
      <w:r w:rsidR="000A4668" w:rsidRPr="009E6D23">
        <w:rPr>
          <w:rFonts w:ascii="Arial" w:hAnsi="Arial" w:cs="Arial"/>
          <w:color w:val="000000" w:themeColor="text1"/>
          <w:sz w:val="20"/>
          <w:szCs w:val="20"/>
        </w:rPr>
        <w:t>NDTMS.Net</w:t>
      </w:r>
      <w:r w:rsidR="00426F04" w:rsidRPr="009E6D23">
        <w:rPr>
          <w:rFonts w:ascii="Arial" w:hAnsi="Arial" w:cs="Arial"/>
          <w:color w:val="000000" w:themeColor="text1"/>
          <w:sz w:val="20"/>
          <w:szCs w:val="20"/>
        </w:rPr>
        <w:t xml:space="preserve"> (</w:t>
      </w:r>
      <w:hyperlink r:id="rId11" w:history="1">
        <w:r w:rsidR="004D0EC5" w:rsidRPr="009E6D23">
          <w:rPr>
            <w:rStyle w:val="Hyperlink"/>
            <w:rFonts w:ascii="Arial" w:hAnsi="Arial" w:cs="Arial"/>
          </w:rPr>
          <w:t>NDTMS - Home</w:t>
        </w:r>
      </w:hyperlink>
      <w:r w:rsidR="004D0EC5" w:rsidRPr="009E6D23">
        <w:rPr>
          <w:rFonts w:ascii="Arial" w:hAnsi="Arial" w:cs="Arial"/>
        </w:rPr>
        <w:t>)</w:t>
      </w:r>
      <w:r w:rsidR="000A4668" w:rsidRPr="009E6D23">
        <w:rPr>
          <w:rFonts w:ascii="Arial" w:hAnsi="Arial" w:cs="Arial"/>
          <w:color w:val="000000" w:themeColor="text1"/>
          <w:sz w:val="20"/>
          <w:szCs w:val="20"/>
        </w:rPr>
        <w:t xml:space="preserve">. NDTMS.Net is the primary gateway for local treatment systems and criminal justice partners to access the full suite of management information relating to drug and alcohol treatment via a </w:t>
      </w:r>
      <w:r w:rsidR="004A5674" w:rsidRPr="009E6D23">
        <w:rPr>
          <w:rFonts w:ascii="Arial" w:hAnsi="Arial" w:cs="Arial"/>
          <w:color w:val="000000" w:themeColor="text1"/>
          <w:sz w:val="20"/>
          <w:szCs w:val="20"/>
        </w:rPr>
        <w:t xml:space="preserve">bespoke </w:t>
      </w:r>
      <w:r w:rsidR="000A4668" w:rsidRPr="009E6D23">
        <w:rPr>
          <w:rFonts w:ascii="Arial" w:hAnsi="Arial" w:cs="Arial"/>
          <w:color w:val="000000" w:themeColor="text1"/>
          <w:sz w:val="20"/>
          <w:szCs w:val="20"/>
        </w:rPr>
        <w:t>role-based access system (2,000+ users). Alongside this, it is utilised in part to communicate and convey key information relating to all drug and alcohol treatment objectives.</w:t>
      </w:r>
    </w:p>
    <w:p w14:paraId="64087D0F" w14:textId="77777777" w:rsidR="009E6D23" w:rsidRDefault="004B6C58"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This web site will be the p</w:t>
      </w:r>
      <w:r w:rsidR="00E40326" w:rsidRPr="009E6D23">
        <w:rPr>
          <w:rFonts w:ascii="Arial" w:hAnsi="Arial" w:cs="Arial"/>
          <w:color w:val="000000" w:themeColor="text1"/>
          <w:sz w:val="20"/>
          <w:szCs w:val="20"/>
        </w:rPr>
        <w:t xml:space="preserve">rimary access point for </w:t>
      </w:r>
      <w:r w:rsidR="002B35D8" w:rsidRPr="009E6D23">
        <w:rPr>
          <w:rFonts w:ascii="Arial" w:hAnsi="Arial" w:cs="Arial"/>
          <w:color w:val="000000" w:themeColor="text1"/>
          <w:sz w:val="20"/>
          <w:szCs w:val="20"/>
        </w:rPr>
        <w:t>l</w:t>
      </w:r>
      <w:r w:rsidR="00E40326" w:rsidRPr="009E6D23">
        <w:rPr>
          <w:rFonts w:ascii="Arial" w:hAnsi="Arial" w:cs="Arial"/>
          <w:color w:val="000000" w:themeColor="text1"/>
          <w:sz w:val="20"/>
          <w:szCs w:val="20"/>
        </w:rPr>
        <w:t xml:space="preserve">ocal </w:t>
      </w:r>
      <w:r w:rsidR="002B35D8" w:rsidRPr="009E6D23">
        <w:rPr>
          <w:rFonts w:ascii="Arial" w:hAnsi="Arial" w:cs="Arial"/>
          <w:color w:val="000000" w:themeColor="text1"/>
          <w:sz w:val="20"/>
          <w:szCs w:val="20"/>
        </w:rPr>
        <w:t>a</w:t>
      </w:r>
      <w:r w:rsidR="00E40326" w:rsidRPr="009E6D23">
        <w:rPr>
          <w:rFonts w:ascii="Arial" w:hAnsi="Arial" w:cs="Arial"/>
          <w:color w:val="000000" w:themeColor="text1"/>
          <w:sz w:val="20"/>
          <w:szCs w:val="20"/>
        </w:rPr>
        <w:t>uthorities to access management information reports produced by DHSC</w:t>
      </w:r>
      <w:r w:rsidR="002B35D8" w:rsidRPr="009E6D23">
        <w:rPr>
          <w:rFonts w:ascii="Arial" w:hAnsi="Arial" w:cs="Arial"/>
          <w:color w:val="000000" w:themeColor="text1"/>
          <w:sz w:val="20"/>
          <w:szCs w:val="20"/>
        </w:rPr>
        <w:t xml:space="preserve"> and the supplier</w:t>
      </w:r>
      <w:r w:rsidR="00E40326" w:rsidRPr="009E6D23">
        <w:rPr>
          <w:rFonts w:ascii="Arial" w:hAnsi="Arial" w:cs="Arial"/>
          <w:color w:val="000000" w:themeColor="text1"/>
          <w:sz w:val="20"/>
          <w:szCs w:val="20"/>
        </w:rPr>
        <w:t>.</w:t>
      </w:r>
    </w:p>
    <w:p w14:paraId="37392536" w14:textId="77777777" w:rsidR="009E6D23" w:rsidRDefault="00E40326" w:rsidP="009E6D23">
      <w:pPr>
        <w:pStyle w:val="ListParagraph"/>
        <w:numPr>
          <w:ilvl w:val="1"/>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Due to the sensitivity of </w:t>
      </w:r>
      <w:r w:rsidR="007655C4" w:rsidRPr="009E6D23">
        <w:rPr>
          <w:rFonts w:ascii="Arial" w:hAnsi="Arial" w:cs="Arial"/>
          <w:color w:val="000000" w:themeColor="text1"/>
          <w:sz w:val="20"/>
          <w:szCs w:val="20"/>
        </w:rPr>
        <w:t xml:space="preserve">most </w:t>
      </w:r>
      <w:r w:rsidRPr="009E6D23">
        <w:rPr>
          <w:rFonts w:ascii="Arial" w:hAnsi="Arial" w:cs="Arial"/>
          <w:color w:val="000000" w:themeColor="text1"/>
          <w:sz w:val="20"/>
          <w:szCs w:val="20"/>
        </w:rPr>
        <w:t xml:space="preserve">the data held within it, access to this component </w:t>
      </w:r>
      <w:r w:rsidR="00FE5503" w:rsidRPr="009E6D23">
        <w:rPr>
          <w:rFonts w:ascii="Arial" w:hAnsi="Arial" w:cs="Arial"/>
          <w:color w:val="000000" w:themeColor="text1"/>
          <w:sz w:val="20"/>
          <w:szCs w:val="20"/>
        </w:rPr>
        <w:t xml:space="preserve">must be </w:t>
      </w:r>
      <w:r w:rsidR="00996024" w:rsidRPr="009E6D23">
        <w:rPr>
          <w:rFonts w:ascii="Arial" w:hAnsi="Arial" w:cs="Arial"/>
          <w:color w:val="000000" w:themeColor="text1"/>
          <w:sz w:val="20"/>
          <w:szCs w:val="20"/>
        </w:rPr>
        <w:t xml:space="preserve">appropriately controlled </w:t>
      </w:r>
      <w:r w:rsidR="00795F56" w:rsidRPr="009E6D23">
        <w:rPr>
          <w:rFonts w:ascii="Arial" w:hAnsi="Arial" w:cs="Arial"/>
          <w:color w:val="000000" w:themeColor="text1"/>
          <w:sz w:val="20"/>
          <w:szCs w:val="20"/>
        </w:rPr>
        <w:t>through a bespoke</w:t>
      </w:r>
      <w:r w:rsidRPr="009E6D23">
        <w:rPr>
          <w:rFonts w:ascii="Arial" w:hAnsi="Arial" w:cs="Arial"/>
          <w:color w:val="000000" w:themeColor="text1"/>
          <w:sz w:val="20"/>
          <w:szCs w:val="20"/>
        </w:rPr>
        <w:t xml:space="preserve"> role</w:t>
      </w:r>
      <w:r w:rsidR="00400134" w:rsidRPr="009E6D23">
        <w:rPr>
          <w:rFonts w:ascii="Arial" w:hAnsi="Arial" w:cs="Arial"/>
          <w:color w:val="000000" w:themeColor="text1"/>
          <w:sz w:val="20"/>
          <w:szCs w:val="20"/>
        </w:rPr>
        <w:t>/individual</w:t>
      </w:r>
      <w:r w:rsidR="00A82598" w:rsidRPr="009E6D23">
        <w:rPr>
          <w:rFonts w:ascii="Arial" w:hAnsi="Arial" w:cs="Arial"/>
          <w:color w:val="000000" w:themeColor="text1"/>
          <w:sz w:val="20"/>
          <w:szCs w:val="20"/>
        </w:rPr>
        <w:t>-</w:t>
      </w:r>
      <w:r w:rsidRPr="009E6D23">
        <w:rPr>
          <w:rFonts w:ascii="Arial" w:hAnsi="Arial" w:cs="Arial"/>
          <w:color w:val="000000" w:themeColor="text1"/>
          <w:sz w:val="20"/>
          <w:szCs w:val="20"/>
        </w:rPr>
        <w:t xml:space="preserve">based </w:t>
      </w:r>
      <w:r w:rsidR="00996024" w:rsidRPr="009E6D23">
        <w:rPr>
          <w:rFonts w:ascii="Arial" w:hAnsi="Arial" w:cs="Arial"/>
          <w:color w:val="000000" w:themeColor="text1"/>
          <w:sz w:val="20"/>
          <w:szCs w:val="20"/>
        </w:rPr>
        <w:t xml:space="preserve">access </w:t>
      </w:r>
      <w:r w:rsidR="00795F56" w:rsidRPr="009E6D23">
        <w:rPr>
          <w:rFonts w:ascii="Arial" w:hAnsi="Arial" w:cs="Arial"/>
          <w:color w:val="000000" w:themeColor="text1"/>
          <w:sz w:val="20"/>
          <w:szCs w:val="20"/>
        </w:rPr>
        <w:t xml:space="preserve">system that enables the </w:t>
      </w:r>
      <w:r w:rsidR="00FF11E5" w:rsidRPr="009E6D23">
        <w:rPr>
          <w:rFonts w:ascii="Arial" w:hAnsi="Arial" w:cs="Arial"/>
          <w:color w:val="000000" w:themeColor="text1"/>
          <w:sz w:val="20"/>
          <w:szCs w:val="20"/>
        </w:rPr>
        <w:t xml:space="preserve">department and supplier to tailor access at </w:t>
      </w:r>
      <w:r w:rsidR="002F1096" w:rsidRPr="009E6D23">
        <w:rPr>
          <w:rFonts w:ascii="Arial" w:hAnsi="Arial" w:cs="Arial"/>
          <w:color w:val="000000" w:themeColor="text1"/>
          <w:sz w:val="20"/>
          <w:szCs w:val="20"/>
        </w:rPr>
        <w:t xml:space="preserve">individual page level to </w:t>
      </w:r>
      <w:r w:rsidR="00400134" w:rsidRPr="009E6D23">
        <w:rPr>
          <w:rFonts w:ascii="Arial" w:hAnsi="Arial" w:cs="Arial"/>
          <w:color w:val="000000" w:themeColor="text1"/>
          <w:sz w:val="20"/>
          <w:szCs w:val="20"/>
        </w:rPr>
        <w:t>either specific roles</w:t>
      </w:r>
      <w:r w:rsidR="005335CC" w:rsidRPr="009E6D23">
        <w:rPr>
          <w:rFonts w:ascii="Arial" w:hAnsi="Arial" w:cs="Arial"/>
          <w:color w:val="000000" w:themeColor="text1"/>
          <w:sz w:val="20"/>
          <w:szCs w:val="20"/>
        </w:rPr>
        <w:t xml:space="preserve"> or individual users.</w:t>
      </w:r>
    </w:p>
    <w:p w14:paraId="7B8A24D1" w14:textId="26556A7A" w:rsidR="005335CC" w:rsidRPr="009E6D23" w:rsidRDefault="007655C4" w:rsidP="009E6D23">
      <w:pPr>
        <w:pStyle w:val="ListParagraph"/>
        <w:numPr>
          <w:ilvl w:val="1"/>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There must also be </w:t>
      </w:r>
      <w:r w:rsidR="00CA3A19" w:rsidRPr="009E6D23">
        <w:rPr>
          <w:rFonts w:ascii="Arial" w:hAnsi="Arial" w:cs="Arial"/>
          <w:color w:val="000000" w:themeColor="text1"/>
          <w:sz w:val="20"/>
          <w:szCs w:val="20"/>
        </w:rPr>
        <w:t xml:space="preserve">a publicly accessible part of the web site that enables </w:t>
      </w:r>
      <w:r w:rsidR="0058418E" w:rsidRPr="009E6D23">
        <w:rPr>
          <w:rFonts w:ascii="Arial" w:hAnsi="Arial" w:cs="Arial"/>
          <w:color w:val="000000" w:themeColor="text1"/>
          <w:sz w:val="20"/>
          <w:szCs w:val="20"/>
        </w:rPr>
        <w:t xml:space="preserve">appropriate products and reports to be </w:t>
      </w:r>
      <w:r w:rsidR="00B82E18" w:rsidRPr="009E6D23">
        <w:rPr>
          <w:rFonts w:ascii="Arial" w:hAnsi="Arial" w:cs="Arial"/>
          <w:color w:val="000000" w:themeColor="text1"/>
          <w:sz w:val="20"/>
          <w:szCs w:val="20"/>
        </w:rPr>
        <w:t>accessible there.</w:t>
      </w:r>
    </w:p>
    <w:p w14:paraId="47C80C2A" w14:textId="77777777" w:rsidR="00797FFD" w:rsidRDefault="00CA3A19"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Build and regularly update a data visualisation product within the website at least equivalent to </w:t>
      </w:r>
      <w:proofErr w:type="spellStart"/>
      <w:r w:rsidRPr="009E6D23">
        <w:rPr>
          <w:rFonts w:ascii="Arial" w:hAnsi="Arial" w:cs="Arial"/>
          <w:color w:val="000000" w:themeColor="text1"/>
          <w:sz w:val="20"/>
          <w:szCs w:val="20"/>
        </w:rPr>
        <w:t>ViewIt</w:t>
      </w:r>
      <w:proofErr w:type="spellEnd"/>
      <w:r w:rsidRPr="009E6D23">
        <w:rPr>
          <w:rFonts w:ascii="Arial" w:hAnsi="Arial" w:cs="Arial"/>
          <w:color w:val="000000" w:themeColor="text1"/>
          <w:sz w:val="20"/>
          <w:szCs w:val="20"/>
        </w:rPr>
        <w:t xml:space="preserve"> (</w:t>
      </w:r>
      <w:hyperlink r:id="rId12" w:history="1">
        <w:r w:rsidRPr="009E6D23">
          <w:rPr>
            <w:rStyle w:val="Hyperlink"/>
            <w:rFonts w:ascii="Arial" w:hAnsi="Arial" w:cs="Arial"/>
          </w:rPr>
          <w:t xml:space="preserve">NDTMS - </w:t>
        </w:r>
        <w:proofErr w:type="spellStart"/>
        <w:r w:rsidRPr="009E6D23">
          <w:rPr>
            <w:rStyle w:val="Hyperlink"/>
            <w:rFonts w:ascii="Arial" w:hAnsi="Arial" w:cs="Arial"/>
          </w:rPr>
          <w:t>ViewIt</w:t>
        </w:r>
        <w:proofErr w:type="spellEnd"/>
        <w:r w:rsidRPr="009E6D23">
          <w:rPr>
            <w:rStyle w:val="Hyperlink"/>
            <w:rFonts w:ascii="Arial" w:hAnsi="Arial" w:cs="Arial"/>
          </w:rPr>
          <w:t xml:space="preserve"> - Adult</w:t>
        </w:r>
      </w:hyperlink>
      <w:r w:rsidRPr="009E6D23">
        <w:rPr>
          <w:rFonts w:ascii="Arial" w:hAnsi="Arial" w:cs="Arial"/>
          <w:color w:val="000000" w:themeColor="text1"/>
          <w:sz w:val="20"/>
          <w:szCs w:val="20"/>
        </w:rPr>
        <w:t>).</w:t>
      </w:r>
    </w:p>
    <w:p w14:paraId="21563FDC" w14:textId="77777777" w:rsidR="00797FFD" w:rsidRDefault="00CA3A19" w:rsidP="00797FFD">
      <w:pPr>
        <w:pStyle w:val="ListParagraph"/>
        <w:numPr>
          <w:ilvl w:val="1"/>
          <w:numId w:val="8"/>
        </w:numPr>
        <w:rPr>
          <w:rFonts w:ascii="Arial" w:hAnsi="Arial" w:cs="Arial"/>
          <w:color w:val="000000" w:themeColor="text1"/>
          <w:sz w:val="20"/>
          <w:szCs w:val="20"/>
        </w:rPr>
      </w:pPr>
      <w:r w:rsidRPr="009E6D23">
        <w:rPr>
          <w:rFonts w:ascii="Arial" w:hAnsi="Arial" w:cs="Arial"/>
          <w:color w:val="000000" w:themeColor="text1"/>
          <w:sz w:val="20"/>
          <w:szCs w:val="20"/>
        </w:rPr>
        <w:t>This product must contain National Statistics at a local and national level, produced as part of the analytical component, and must be updated in line with statistics publications.</w:t>
      </w:r>
    </w:p>
    <w:p w14:paraId="60E70CF1" w14:textId="0A92565B" w:rsidR="00797FFD" w:rsidRDefault="003D339F" w:rsidP="00797FFD">
      <w:pPr>
        <w:pStyle w:val="ListParagraph"/>
        <w:numPr>
          <w:ilvl w:val="1"/>
          <w:numId w:val="8"/>
        </w:numPr>
        <w:rPr>
          <w:rFonts w:ascii="Arial" w:hAnsi="Arial" w:cs="Arial"/>
          <w:color w:val="000000" w:themeColor="text1"/>
          <w:sz w:val="20"/>
          <w:szCs w:val="20"/>
        </w:rPr>
      </w:pPr>
      <w:r w:rsidRPr="009E6D23">
        <w:rPr>
          <w:rFonts w:ascii="Arial" w:hAnsi="Arial" w:cs="Arial"/>
          <w:color w:val="000000" w:themeColor="text1"/>
          <w:sz w:val="20"/>
          <w:szCs w:val="20"/>
        </w:rPr>
        <w:t>Two separate versions of the product are needed</w:t>
      </w:r>
      <w:r w:rsidR="00797FFD">
        <w:rPr>
          <w:rFonts w:ascii="Arial" w:hAnsi="Arial" w:cs="Arial"/>
          <w:color w:val="000000" w:themeColor="text1"/>
          <w:sz w:val="20"/>
          <w:szCs w:val="20"/>
        </w:rPr>
        <w:t>:</w:t>
      </w:r>
    </w:p>
    <w:p w14:paraId="4DBD478C" w14:textId="7CEE0DA5" w:rsidR="00797FFD" w:rsidRDefault="003D339F" w:rsidP="00797FFD">
      <w:pPr>
        <w:pStyle w:val="ListParagraph"/>
        <w:numPr>
          <w:ilvl w:val="2"/>
          <w:numId w:val="12"/>
        </w:numPr>
        <w:rPr>
          <w:rFonts w:ascii="Arial" w:hAnsi="Arial" w:cs="Arial"/>
          <w:color w:val="000000" w:themeColor="text1"/>
          <w:sz w:val="20"/>
          <w:szCs w:val="20"/>
        </w:rPr>
      </w:pPr>
      <w:r w:rsidRPr="009E6D23">
        <w:rPr>
          <w:rFonts w:ascii="Arial" w:hAnsi="Arial" w:cs="Arial"/>
          <w:color w:val="000000" w:themeColor="text1"/>
          <w:sz w:val="20"/>
          <w:szCs w:val="20"/>
        </w:rPr>
        <w:t xml:space="preserve">a publicly accessible version with appropriate </w:t>
      </w:r>
      <w:r w:rsidR="001E7B7A" w:rsidRPr="009E6D23">
        <w:rPr>
          <w:rFonts w:ascii="Arial" w:hAnsi="Arial" w:cs="Arial"/>
          <w:color w:val="000000" w:themeColor="text1"/>
          <w:sz w:val="20"/>
          <w:szCs w:val="20"/>
        </w:rPr>
        <w:t>levels of disclosure controls applied</w:t>
      </w:r>
      <w:r w:rsidR="00164F0F">
        <w:rPr>
          <w:rFonts w:ascii="Arial" w:hAnsi="Arial" w:cs="Arial"/>
          <w:color w:val="000000" w:themeColor="text1"/>
          <w:sz w:val="20"/>
          <w:szCs w:val="20"/>
        </w:rPr>
        <w:t>.</w:t>
      </w:r>
    </w:p>
    <w:p w14:paraId="394BAFF0" w14:textId="15C49857" w:rsidR="00CA3A19" w:rsidRPr="009E6D23" w:rsidRDefault="00743422" w:rsidP="00797FFD">
      <w:pPr>
        <w:pStyle w:val="ListParagraph"/>
        <w:numPr>
          <w:ilvl w:val="2"/>
          <w:numId w:val="12"/>
        </w:numPr>
        <w:rPr>
          <w:rFonts w:ascii="Arial" w:hAnsi="Arial" w:cs="Arial"/>
          <w:color w:val="000000" w:themeColor="text1"/>
          <w:sz w:val="20"/>
          <w:szCs w:val="20"/>
        </w:rPr>
      </w:pPr>
      <w:r w:rsidRPr="009E6D23">
        <w:rPr>
          <w:rFonts w:ascii="Arial" w:hAnsi="Arial" w:cs="Arial"/>
          <w:color w:val="000000" w:themeColor="text1"/>
          <w:sz w:val="20"/>
          <w:szCs w:val="20"/>
        </w:rPr>
        <w:t xml:space="preserve">a role-based restricted version that </w:t>
      </w:r>
      <w:r w:rsidR="00EB7657" w:rsidRPr="009E6D23">
        <w:rPr>
          <w:rFonts w:ascii="Arial" w:hAnsi="Arial" w:cs="Arial"/>
          <w:color w:val="000000" w:themeColor="text1"/>
          <w:sz w:val="20"/>
          <w:szCs w:val="20"/>
        </w:rPr>
        <w:t>contains</w:t>
      </w:r>
      <w:r w:rsidR="001E7B7A" w:rsidRPr="009E6D23">
        <w:rPr>
          <w:rFonts w:ascii="Arial" w:hAnsi="Arial" w:cs="Arial"/>
          <w:color w:val="000000" w:themeColor="text1"/>
          <w:sz w:val="20"/>
          <w:szCs w:val="20"/>
        </w:rPr>
        <w:t xml:space="preserve"> unsuppressed </w:t>
      </w:r>
      <w:r w:rsidR="00EB7657" w:rsidRPr="009E6D23">
        <w:rPr>
          <w:rFonts w:ascii="Arial" w:hAnsi="Arial" w:cs="Arial"/>
          <w:color w:val="000000" w:themeColor="text1"/>
          <w:sz w:val="20"/>
          <w:szCs w:val="20"/>
        </w:rPr>
        <w:t>data.</w:t>
      </w:r>
      <w:r w:rsidR="001E7B7A" w:rsidRPr="009E6D23">
        <w:rPr>
          <w:rFonts w:ascii="Arial" w:hAnsi="Arial" w:cs="Arial"/>
          <w:color w:val="000000" w:themeColor="text1"/>
          <w:sz w:val="20"/>
          <w:szCs w:val="20"/>
        </w:rPr>
        <w:t xml:space="preserve"> </w:t>
      </w:r>
    </w:p>
    <w:p w14:paraId="2AFFAD4B" w14:textId="77777777" w:rsidR="00797FFD" w:rsidRDefault="00CA7413" w:rsidP="00797FFD">
      <w:pPr>
        <w:pStyle w:val="ListParagraph"/>
        <w:numPr>
          <w:ilvl w:val="1"/>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Build </w:t>
      </w:r>
      <w:r w:rsidR="00D50644" w:rsidRPr="009E6D23">
        <w:rPr>
          <w:rFonts w:ascii="Arial" w:hAnsi="Arial" w:cs="Arial"/>
          <w:color w:val="000000" w:themeColor="text1"/>
          <w:sz w:val="20"/>
          <w:szCs w:val="20"/>
        </w:rPr>
        <w:t>and maintain a user registration and user endorsement component within the web site.</w:t>
      </w:r>
    </w:p>
    <w:p w14:paraId="718AF3E3" w14:textId="77777777" w:rsidR="00797FFD" w:rsidRDefault="00D50644" w:rsidP="00797FFD">
      <w:pPr>
        <w:pStyle w:val="ListParagraph"/>
        <w:numPr>
          <w:ilvl w:val="2"/>
          <w:numId w:val="14"/>
        </w:numPr>
        <w:rPr>
          <w:rFonts w:ascii="Arial" w:hAnsi="Arial" w:cs="Arial"/>
          <w:color w:val="000000" w:themeColor="text1"/>
          <w:sz w:val="20"/>
          <w:szCs w:val="20"/>
        </w:rPr>
      </w:pPr>
      <w:r w:rsidRPr="00797FFD">
        <w:rPr>
          <w:rFonts w:ascii="Arial" w:hAnsi="Arial" w:cs="Arial"/>
          <w:color w:val="000000" w:themeColor="text1"/>
          <w:sz w:val="20"/>
          <w:szCs w:val="20"/>
        </w:rPr>
        <w:t xml:space="preserve">This must </w:t>
      </w:r>
      <w:r w:rsidR="00803C36" w:rsidRPr="00797FFD">
        <w:rPr>
          <w:rFonts w:ascii="Arial" w:hAnsi="Arial" w:cs="Arial"/>
          <w:color w:val="000000" w:themeColor="text1"/>
          <w:sz w:val="20"/>
          <w:szCs w:val="20"/>
        </w:rPr>
        <w:t xml:space="preserve">ensure that all users requesting access to the </w:t>
      </w:r>
      <w:r w:rsidR="00BC27BE" w:rsidRPr="00797FFD">
        <w:rPr>
          <w:rFonts w:ascii="Arial" w:hAnsi="Arial" w:cs="Arial"/>
          <w:color w:val="000000" w:themeColor="text1"/>
          <w:sz w:val="20"/>
          <w:szCs w:val="20"/>
        </w:rPr>
        <w:t xml:space="preserve">role-based access part </w:t>
      </w:r>
      <w:r w:rsidR="00473D20" w:rsidRPr="00797FFD">
        <w:rPr>
          <w:rFonts w:ascii="Arial" w:hAnsi="Arial" w:cs="Arial"/>
          <w:color w:val="000000" w:themeColor="text1"/>
          <w:sz w:val="20"/>
          <w:szCs w:val="20"/>
        </w:rPr>
        <w:t xml:space="preserve">are endorsed by either web site administrators or </w:t>
      </w:r>
      <w:r w:rsidR="00B91525" w:rsidRPr="00797FFD">
        <w:rPr>
          <w:rFonts w:ascii="Arial" w:hAnsi="Arial" w:cs="Arial"/>
          <w:color w:val="000000" w:themeColor="text1"/>
          <w:sz w:val="20"/>
          <w:szCs w:val="20"/>
        </w:rPr>
        <w:t>department endorsers.</w:t>
      </w:r>
    </w:p>
    <w:p w14:paraId="141837FE" w14:textId="77777777" w:rsidR="00797FFD" w:rsidRDefault="00C160B7" w:rsidP="00797FFD">
      <w:pPr>
        <w:pStyle w:val="ListParagraph"/>
        <w:numPr>
          <w:ilvl w:val="2"/>
          <w:numId w:val="14"/>
        </w:numPr>
        <w:rPr>
          <w:rFonts w:ascii="Arial" w:hAnsi="Arial" w:cs="Arial"/>
          <w:color w:val="000000" w:themeColor="text1"/>
          <w:sz w:val="20"/>
          <w:szCs w:val="20"/>
        </w:rPr>
      </w:pPr>
      <w:r w:rsidRPr="00797FFD">
        <w:rPr>
          <w:rFonts w:ascii="Arial" w:hAnsi="Arial" w:cs="Arial"/>
          <w:color w:val="000000" w:themeColor="text1"/>
          <w:sz w:val="20"/>
          <w:szCs w:val="20"/>
        </w:rPr>
        <w:t xml:space="preserve">A strict </w:t>
      </w:r>
      <w:r w:rsidR="00E72B00" w:rsidRPr="00797FFD">
        <w:rPr>
          <w:rFonts w:ascii="Arial" w:hAnsi="Arial" w:cs="Arial"/>
          <w:color w:val="000000" w:themeColor="text1"/>
          <w:sz w:val="20"/>
          <w:szCs w:val="20"/>
        </w:rPr>
        <w:t xml:space="preserve">endorsement </w:t>
      </w:r>
      <w:r w:rsidRPr="00797FFD">
        <w:rPr>
          <w:rFonts w:ascii="Arial" w:hAnsi="Arial" w:cs="Arial"/>
          <w:color w:val="000000" w:themeColor="text1"/>
          <w:sz w:val="20"/>
          <w:szCs w:val="20"/>
        </w:rPr>
        <w:t xml:space="preserve">process will need to be adhered to </w:t>
      </w:r>
      <w:r w:rsidR="00E72B00" w:rsidRPr="00797FFD">
        <w:rPr>
          <w:rFonts w:ascii="Arial" w:hAnsi="Arial" w:cs="Arial"/>
          <w:color w:val="000000" w:themeColor="text1"/>
          <w:sz w:val="20"/>
          <w:szCs w:val="20"/>
        </w:rPr>
        <w:t xml:space="preserve">by the supplier </w:t>
      </w:r>
      <w:r w:rsidRPr="00797FFD">
        <w:rPr>
          <w:rFonts w:ascii="Arial" w:hAnsi="Arial" w:cs="Arial"/>
          <w:color w:val="000000" w:themeColor="text1"/>
          <w:sz w:val="20"/>
          <w:szCs w:val="20"/>
        </w:rPr>
        <w:t>a</w:t>
      </w:r>
      <w:r w:rsidR="00E72B00" w:rsidRPr="00797FFD">
        <w:rPr>
          <w:rFonts w:ascii="Arial" w:hAnsi="Arial" w:cs="Arial"/>
          <w:color w:val="000000" w:themeColor="text1"/>
          <w:sz w:val="20"/>
          <w:szCs w:val="20"/>
        </w:rPr>
        <w:t>nd</w:t>
      </w:r>
      <w:r w:rsidRPr="00797FFD">
        <w:rPr>
          <w:rFonts w:ascii="Arial" w:hAnsi="Arial" w:cs="Arial"/>
          <w:color w:val="000000" w:themeColor="text1"/>
          <w:sz w:val="20"/>
          <w:szCs w:val="20"/>
        </w:rPr>
        <w:t xml:space="preserve"> full documentation retained and maintained.</w:t>
      </w:r>
    </w:p>
    <w:p w14:paraId="07955E62" w14:textId="0028B9CF" w:rsidR="00E40326" w:rsidRPr="00797FFD" w:rsidRDefault="00E72B00" w:rsidP="00797FFD">
      <w:pPr>
        <w:pStyle w:val="ListParagraph"/>
        <w:numPr>
          <w:ilvl w:val="2"/>
          <w:numId w:val="14"/>
        </w:numPr>
        <w:rPr>
          <w:rFonts w:ascii="Arial" w:hAnsi="Arial" w:cs="Arial"/>
          <w:color w:val="000000" w:themeColor="text1"/>
          <w:sz w:val="20"/>
          <w:szCs w:val="20"/>
        </w:rPr>
      </w:pPr>
      <w:r w:rsidRPr="00797FFD">
        <w:rPr>
          <w:rFonts w:ascii="Arial" w:hAnsi="Arial" w:cs="Arial"/>
          <w:color w:val="000000" w:themeColor="text1"/>
          <w:sz w:val="20"/>
          <w:szCs w:val="20"/>
        </w:rPr>
        <w:t xml:space="preserve">The supplier will need to handle approximately </w:t>
      </w:r>
      <w:r w:rsidR="00271EF3" w:rsidRPr="00797FFD">
        <w:rPr>
          <w:rFonts w:ascii="Arial" w:hAnsi="Arial" w:cs="Arial"/>
          <w:color w:val="000000" w:themeColor="text1"/>
          <w:sz w:val="20"/>
          <w:szCs w:val="20"/>
        </w:rPr>
        <w:t>50-100 requests per month.</w:t>
      </w:r>
    </w:p>
    <w:p w14:paraId="2FECB956" w14:textId="356CE5F5" w:rsidR="00D3289D" w:rsidRPr="009E6D23" w:rsidRDefault="00271EF3"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Build and maintain </w:t>
      </w:r>
      <w:r w:rsidR="00953AA8" w:rsidRPr="009E6D23">
        <w:rPr>
          <w:rFonts w:ascii="Arial" w:hAnsi="Arial" w:cs="Arial"/>
          <w:color w:val="000000" w:themeColor="text1"/>
          <w:sz w:val="20"/>
          <w:szCs w:val="20"/>
        </w:rPr>
        <w:t>the criminal justice single point of contact directory (SPOC).</w:t>
      </w:r>
      <w:r w:rsidRPr="009E6D23">
        <w:rPr>
          <w:rFonts w:ascii="Arial" w:hAnsi="Arial" w:cs="Arial"/>
          <w:color w:val="000000" w:themeColor="text1"/>
          <w:sz w:val="20"/>
          <w:szCs w:val="20"/>
        </w:rPr>
        <w:t xml:space="preserve"> This </w:t>
      </w:r>
      <w:r w:rsidR="00CC5B06" w:rsidRPr="009E6D23">
        <w:rPr>
          <w:rFonts w:ascii="Arial" w:hAnsi="Arial" w:cs="Arial"/>
          <w:color w:val="000000" w:themeColor="text1"/>
          <w:sz w:val="20"/>
          <w:szCs w:val="20"/>
        </w:rPr>
        <w:t>product will need to reside within the role-based access restricted area and contain</w:t>
      </w:r>
      <w:r w:rsidR="00797FFD">
        <w:rPr>
          <w:rFonts w:ascii="Arial" w:hAnsi="Arial" w:cs="Arial"/>
          <w:color w:val="000000" w:themeColor="text1"/>
          <w:sz w:val="20"/>
          <w:szCs w:val="20"/>
        </w:rPr>
        <w:t>:</w:t>
      </w:r>
    </w:p>
    <w:p w14:paraId="3610FF25" w14:textId="434E68DF" w:rsidR="00797FFD" w:rsidRDefault="00D3289D" w:rsidP="00797FFD">
      <w:pPr>
        <w:pStyle w:val="ListParagraph"/>
        <w:numPr>
          <w:ilvl w:val="1"/>
          <w:numId w:val="8"/>
        </w:numPr>
        <w:rPr>
          <w:rFonts w:ascii="Arial" w:hAnsi="Arial" w:cs="Arial"/>
          <w:color w:val="000000" w:themeColor="text1"/>
          <w:sz w:val="20"/>
          <w:szCs w:val="20"/>
        </w:rPr>
      </w:pPr>
      <w:r w:rsidRPr="00797FFD">
        <w:rPr>
          <w:rFonts w:ascii="Arial" w:hAnsi="Arial" w:cs="Arial"/>
          <w:color w:val="000000" w:themeColor="text1"/>
          <w:sz w:val="20"/>
          <w:szCs w:val="20"/>
        </w:rPr>
        <w:t>a repository of all criminal justice and community contact points</w:t>
      </w:r>
      <w:r w:rsidR="00183EBE" w:rsidRPr="00797FFD">
        <w:rPr>
          <w:rFonts w:ascii="Arial" w:hAnsi="Arial" w:cs="Arial"/>
          <w:color w:val="000000" w:themeColor="text1"/>
          <w:sz w:val="20"/>
          <w:szCs w:val="20"/>
        </w:rPr>
        <w:t xml:space="preserve"> (between 300-500)</w:t>
      </w:r>
      <w:r w:rsidR="00221719">
        <w:rPr>
          <w:rFonts w:ascii="Arial" w:hAnsi="Arial" w:cs="Arial"/>
          <w:color w:val="000000" w:themeColor="text1"/>
          <w:sz w:val="20"/>
          <w:szCs w:val="20"/>
        </w:rPr>
        <w:t>.</w:t>
      </w:r>
    </w:p>
    <w:p w14:paraId="105F6789" w14:textId="77777777" w:rsidR="00797FFD" w:rsidRDefault="000B484A" w:rsidP="00797FFD">
      <w:pPr>
        <w:pStyle w:val="ListParagraph"/>
        <w:numPr>
          <w:ilvl w:val="1"/>
          <w:numId w:val="8"/>
        </w:numPr>
        <w:rPr>
          <w:rFonts w:ascii="Arial" w:hAnsi="Arial" w:cs="Arial"/>
          <w:color w:val="000000" w:themeColor="text1"/>
          <w:sz w:val="20"/>
          <w:szCs w:val="20"/>
        </w:rPr>
      </w:pPr>
      <w:r w:rsidRPr="00797FFD">
        <w:rPr>
          <w:rFonts w:ascii="Arial" w:hAnsi="Arial" w:cs="Arial"/>
          <w:color w:val="000000" w:themeColor="text1"/>
          <w:sz w:val="20"/>
          <w:szCs w:val="20"/>
        </w:rPr>
        <w:t xml:space="preserve">an interactive “Google maps” style interface that enables user </w:t>
      </w:r>
      <w:r w:rsidR="00D53E8F" w:rsidRPr="00797FFD">
        <w:rPr>
          <w:rFonts w:ascii="Arial" w:hAnsi="Arial" w:cs="Arial"/>
          <w:color w:val="000000" w:themeColor="text1"/>
          <w:sz w:val="20"/>
          <w:szCs w:val="20"/>
        </w:rPr>
        <w:t xml:space="preserve">searches, </w:t>
      </w:r>
      <w:r w:rsidRPr="00797FFD">
        <w:rPr>
          <w:rFonts w:ascii="Arial" w:hAnsi="Arial" w:cs="Arial"/>
          <w:color w:val="000000" w:themeColor="text1"/>
          <w:sz w:val="20"/>
          <w:szCs w:val="20"/>
        </w:rPr>
        <w:t xml:space="preserve">interrogation and recall of </w:t>
      </w:r>
      <w:r w:rsidR="00D53E8F" w:rsidRPr="00797FFD">
        <w:rPr>
          <w:rFonts w:ascii="Arial" w:hAnsi="Arial" w:cs="Arial"/>
          <w:color w:val="000000" w:themeColor="text1"/>
          <w:sz w:val="20"/>
          <w:szCs w:val="20"/>
        </w:rPr>
        <w:t>contact points down to “Street view” level.</w:t>
      </w:r>
    </w:p>
    <w:p w14:paraId="08844910" w14:textId="321A1EAF" w:rsidR="00797FFD" w:rsidRDefault="003440B7" w:rsidP="00797FFD">
      <w:pPr>
        <w:pStyle w:val="ListParagraph"/>
        <w:numPr>
          <w:ilvl w:val="1"/>
          <w:numId w:val="8"/>
        </w:numPr>
        <w:rPr>
          <w:rFonts w:ascii="Arial" w:hAnsi="Arial" w:cs="Arial"/>
          <w:color w:val="000000" w:themeColor="text1"/>
          <w:sz w:val="20"/>
          <w:szCs w:val="20"/>
        </w:rPr>
      </w:pPr>
      <w:r w:rsidRPr="00797FFD">
        <w:rPr>
          <w:rFonts w:ascii="Arial" w:hAnsi="Arial" w:cs="Arial"/>
          <w:color w:val="000000" w:themeColor="text1"/>
          <w:sz w:val="20"/>
          <w:szCs w:val="20"/>
        </w:rPr>
        <w:t xml:space="preserve">QR code facility to transfer information to </w:t>
      </w:r>
      <w:r w:rsidR="00C616CD" w:rsidRPr="00797FFD">
        <w:rPr>
          <w:rFonts w:ascii="Arial" w:hAnsi="Arial" w:cs="Arial"/>
          <w:color w:val="000000" w:themeColor="text1"/>
          <w:sz w:val="20"/>
          <w:szCs w:val="20"/>
        </w:rPr>
        <w:t>user’s external device</w:t>
      </w:r>
      <w:r w:rsidR="00221719">
        <w:rPr>
          <w:rFonts w:ascii="Arial" w:hAnsi="Arial" w:cs="Arial"/>
          <w:color w:val="000000" w:themeColor="text1"/>
          <w:sz w:val="20"/>
          <w:szCs w:val="20"/>
        </w:rPr>
        <w:t>.</w:t>
      </w:r>
    </w:p>
    <w:p w14:paraId="4F132C88" w14:textId="77777777" w:rsidR="00797FFD" w:rsidRDefault="00183EBE" w:rsidP="00797FFD">
      <w:pPr>
        <w:pStyle w:val="ListParagraph"/>
        <w:numPr>
          <w:ilvl w:val="1"/>
          <w:numId w:val="8"/>
        </w:numPr>
        <w:rPr>
          <w:rFonts w:ascii="Arial" w:hAnsi="Arial" w:cs="Arial"/>
          <w:color w:val="000000" w:themeColor="text1"/>
          <w:sz w:val="20"/>
          <w:szCs w:val="20"/>
        </w:rPr>
      </w:pPr>
      <w:r w:rsidRPr="00797FFD">
        <w:rPr>
          <w:rFonts w:ascii="Arial" w:hAnsi="Arial" w:cs="Arial"/>
          <w:color w:val="000000" w:themeColor="text1"/>
          <w:sz w:val="20"/>
          <w:szCs w:val="20"/>
        </w:rPr>
        <w:t xml:space="preserve">In addition, this directory must enable contact point owners to manage their own </w:t>
      </w:r>
      <w:r w:rsidR="00146526" w:rsidRPr="00797FFD">
        <w:rPr>
          <w:rFonts w:ascii="Arial" w:hAnsi="Arial" w:cs="Arial"/>
          <w:color w:val="000000" w:themeColor="text1"/>
          <w:sz w:val="20"/>
          <w:szCs w:val="20"/>
        </w:rPr>
        <w:t>contact points through the role-based access system.</w:t>
      </w:r>
    </w:p>
    <w:p w14:paraId="31F70860" w14:textId="2DA049FB" w:rsidR="00CC21C4" w:rsidRPr="00797FFD" w:rsidRDefault="00146526" w:rsidP="00797FFD">
      <w:pPr>
        <w:pStyle w:val="ListParagraph"/>
        <w:numPr>
          <w:ilvl w:val="1"/>
          <w:numId w:val="8"/>
        </w:numPr>
        <w:rPr>
          <w:rFonts w:ascii="Arial" w:hAnsi="Arial" w:cs="Arial"/>
          <w:color w:val="000000" w:themeColor="text1"/>
          <w:sz w:val="20"/>
          <w:szCs w:val="20"/>
        </w:rPr>
      </w:pPr>
      <w:r w:rsidRPr="00797FFD">
        <w:rPr>
          <w:rFonts w:ascii="Arial" w:hAnsi="Arial" w:cs="Arial"/>
          <w:color w:val="000000" w:themeColor="text1"/>
          <w:sz w:val="20"/>
          <w:szCs w:val="20"/>
        </w:rPr>
        <w:t>Only contact point ow</w:t>
      </w:r>
      <w:r w:rsidR="00E53304" w:rsidRPr="00797FFD">
        <w:rPr>
          <w:rFonts w:ascii="Arial" w:hAnsi="Arial" w:cs="Arial"/>
          <w:color w:val="000000" w:themeColor="text1"/>
          <w:sz w:val="20"/>
          <w:szCs w:val="20"/>
        </w:rPr>
        <w:t>ners should be able to perform this action.</w:t>
      </w:r>
      <w:r w:rsidR="00CC21C4" w:rsidRPr="00797FFD">
        <w:rPr>
          <w:rFonts w:ascii="Arial" w:hAnsi="Arial" w:cs="Arial"/>
          <w:color w:val="000000" w:themeColor="text1"/>
          <w:sz w:val="20"/>
          <w:szCs w:val="20"/>
        </w:rPr>
        <w:t xml:space="preserve"> </w:t>
      </w:r>
    </w:p>
    <w:p w14:paraId="55C65981" w14:textId="4FE21B38" w:rsidR="00042984" w:rsidRPr="009E6D23" w:rsidRDefault="00E53304"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E</w:t>
      </w:r>
      <w:r w:rsidR="009B774F" w:rsidRPr="009E6D23">
        <w:rPr>
          <w:rFonts w:ascii="Arial" w:hAnsi="Arial" w:cs="Arial"/>
          <w:color w:val="000000" w:themeColor="text1"/>
          <w:sz w:val="20"/>
          <w:szCs w:val="20"/>
        </w:rPr>
        <w:t>nsure documentation and guidance available on the public</w:t>
      </w:r>
      <w:r w:rsidRPr="009E6D23">
        <w:rPr>
          <w:rFonts w:ascii="Arial" w:hAnsi="Arial" w:cs="Arial"/>
          <w:color w:val="000000" w:themeColor="text1"/>
          <w:sz w:val="20"/>
          <w:szCs w:val="20"/>
        </w:rPr>
        <w:t>ly accessible</w:t>
      </w:r>
      <w:r w:rsidR="009B774F" w:rsidRPr="009E6D23">
        <w:rPr>
          <w:rFonts w:ascii="Arial" w:hAnsi="Arial" w:cs="Arial"/>
          <w:color w:val="000000" w:themeColor="text1"/>
          <w:sz w:val="20"/>
          <w:szCs w:val="20"/>
        </w:rPr>
        <w:t xml:space="preserve"> section of </w:t>
      </w:r>
      <w:r w:rsidRPr="009E6D23">
        <w:rPr>
          <w:rFonts w:ascii="Arial" w:hAnsi="Arial" w:cs="Arial"/>
          <w:color w:val="000000" w:themeColor="text1"/>
          <w:sz w:val="20"/>
          <w:szCs w:val="20"/>
        </w:rPr>
        <w:t>the web site</w:t>
      </w:r>
      <w:r w:rsidR="009B774F" w:rsidRPr="009E6D23">
        <w:rPr>
          <w:rFonts w:ascii="Arial" w:hAnsi="Arial" w:cs="Arial"/>
          <w:color w:val="000000" w:themeColor="text1"/>
          <w:sz w:val="20"/>
          <w:szCs w:val="20"/>
        </w:rPr>
        <w:t xml:space="preserve"> is kept up to date.</w:t>
      </w:r>
    </w:p>
    <w:p w14:paraId="11E3B1DB" w14:textId="6B0895D2" w:rsidR="008C7515" w:rsidRPr="009E6D23" w:rsidRDefault="008C7515"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Provide </w:t>
      </w:r>
      <w:r w:rsidR="00DF0F41" w:rsidRPr="009E6D23">
        <w:rPr>
          <w:rFonts w:ascii="Arial" w:hAnsi="Arial" w:cs="Arial"/>
          <w:color w:val="000000" w:themeColor="text1"/>
          <w:sz w:val="20"/>
          <w:szCs w:val="20"/>
        </w:rPr>
        <w:t xml:space="preserve">a Power BI reporting platform that will support the </w:t>
      </w:r>
      <w:r w:rsidR="00797FFD">
        <w:rPr>
          <w:rFonts w:ascii="Arial" w:hAnsi="Arial" w:cs="Arial"/>
          <w:color w:val="000000" w:themeColor="text1"/>
          <w:sz w:val="20"/>
          <w:szCs w:val="20"/>
        </w:rPr>
        <w:t xml:space="preserve">prompt </w:t>
      </w:r>
      <w:r w:rsidR="00DF0F41" w:rsidRPr="009E6D23">
        <w:rPr>
          <w:rFonts w:ascii="Arial" w:hAnsi="Arial" w:cs="Arial"/>
          <w:color w:val="000000" w:themeColor="text1"/>
          <w:sz w:val="20"/>
          <w:szCs w:val="20"/>
        </w:rPr>
        <w:t xml:space="preserve">delivery </w:t>
      </w:r>
      <w:r w:rsidR="00797FFD">
        <w:rPr>
          <w:rFonts w:ascii="Arial" w:hAnsi="Arial" w:cs="Arial"/>
          <w:color w:val="000000" w:themeColor="text1"/>
          <w:sz w:val="20"/>
          <w:szCs w:val="20"/>
        </w:rPr>
        <w:t xml:space="preserve">and recall </w:t>
      </w:r>
      <w:r w:rsidR="00DF0F41" w:rsidRPr="009E6D23">
        <w:rPr>
          <w:rFonts w:ascii="Arial" w:hAnsi="Arial" w:cs="Arial"/>
          <w:color w:val="000000" w:themeColor="text1"/>
          <w:sz w:val="20"/>
          <w:szCs w:val="20"/>
        </w:rPr>
        <w:t xml:space="preserve">of multiple reports </w:t>
      </w:r>
      <w:r w:rsidR="0071257C" w:rsidRPr="009E6D23">
        <w:rPr>
          <w:rFonts w:ascii="Arial" w:hAnsi="Arial" w:cs="Arial"/>
          <w:color w:val="000000" w:themeColor="text1"/>
          <w:sz w:val="20"/>
          <w:szCs w:val="20"/>
        </w:rPr>
        <w:t xml:space="preserve">to 2,000+ users, with the </w:t>
      </w:r>
      <w:proofErr w:type="gramStart"/>
      <w:r w:rsidR="0071257C" w:rsidRPr="009E6D23">
        <w:rPr>
          <w:rFonts w:ascii="Arial" w:hAnsi="Arial" w:cs="Arial"/>
          <w:color w:val="000000" w:themeColor="text1"/>
          <w:sz w:val="20"/>
          <w:szCs w:val="20"/>
        </w:rPr>
        <w:t>most commonly used</w:t>
      </w:r>
      <w:proofErr w:type="gramEnd"/>
      <w:r w:rsidR="0071257C" w:rsidRPr="009E6D23">
        <w:rPr>
          <w:rFonts w:ascii="Arial" w:hAnsi="Arial" w:cs="Arial"/>
          <w:color w:val="000000" w:themeColor="text1"/>
          <w:sz w:val="20"/>
          <w:szCs w:val="20"/>
        </w:rPr>
        <w:t xml:space="preserve"> </w:t>
      </w:r>
      <w:r w:rsidR="003E1C5C" w:rsidRPr="009E6D23">
        <w:rPr>
          <w:rFonts w:ascii="Arial" w:hAnsi="Arial" w:cs="Arial"/>
          <w:color w:val="000000" w:themeColor="text1"/>
          <w:sz w:val="20"/>
          <w:szCs w:val="20"/>
        </w:rPr>
        <w:t xml:space="preserve">products viewed </w:t>
      </w:r>
      <w:r w:rsidR="00042E13" w:rsidRPr="009E6D23">
        <w:rPr>
          <w:rFonts w:ascii="Arial" w:hAnsi="Arial" w:cs="Arial"/>
          <w:color w:val="000000" w:themeColor="text1"/>
          <w:sz w:val="20"/>
          <w:szCs w:val="20"/>
        </w:rPr>
        <w:t>and interrogated around 100 times per day.</w:t>
      </w:r>
    </w:p>
    <w:p w14:paraId="5FF7C111" w14:textId="2A9A0F21" w:rsidR="00042E13" w:rsidRPr="009E6D23" w:rsidRDefault="00042E13"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 xml:space="preserve">Provide a </w:t>
      </w:r>
      <w:r w:rsidR="00E140E7" w:rsidRPr="009E6D23">
        <w:rPr>
          <w:rFonts w:ascii="Arial" w:hAnsi="Arial" w:cs="Arial"/>
          <w:color w:val="000000" w:themeColor="text1"/>
          <w:sz w:val="20"/>
          <w:szCs w:val="20"/>
        </w:rPr>
        <w:t xml:space="preserve">SQL Server Reporting Services platform that will support the </w:t>
      </w:r>
      <w:r w:rsidR="00797FFD">
        <w:rPr>
          <w:rFonts w:ascii="Arial" w:hAnsi="Arial" w:cs="Arial"/>
          <w:color w:val="000000" w:themeColor="text1"/>
          <w:sz w:val="20"/>
          <w:szCs w:val="20"/>
        </w:rPr>
        <w:t xml:space="preserve">prompt </w:t>
      </w:r>
      <w:r w:rsidR="00E140E7" w:rsidRPr="009E6D23">
        <w:rPr>
          <w:rFonts w:ascii="Arial" w:hAnsi="Arial" w:cs="Arial"/>
          <w:color w:val="000000" w:themeColor="text1"/>
          <w:sz w:val="20"/>
          <w:szCs w:val="20"/>
        </w:rPr>
        <w:t xml:space="preserve">delivery </w:t>
      </w:r>
      <w:r w:rsidR="00797FFD">
        <w:rPr>
          <w:rFonts w:ascii="Arial" w:hAnsi="Arial" w:cs="Arial"/>
          <w:color w:val="000000" w:themeColor="text1"/>
          <w:sz w:val="20"/>
          <w:szCs w:val="20"/>
        </w:rPr>
        <w:t xml:space="preserve">and recall </w:t>
      </w:r>
      <w:r w:rsidR="00E140E7" w:rsidRPr="009E6D23">
        <w:rPr>
          <w:rFonts w:ascii="Arial" w:hAnsi="Arial" w:cs="Arial"/>
          <w:color w:val="000000" w:themeColor="text1"/>
          <w:sz w:val="20"/>
          <w:szCs w:val="20"/>
        </w:rPr>
        <w:t xml:space="preserve">of multiple reports to 2,000+ users, with the </w:t>
      </w:r>
      <w:proofErr w:type="gramStart"/>
      <w:r w:rsidR="00E140E7" w:rsidRPr="009E6D23">
        <w:rPr>
          <w:rFonts w:ascii="Arial" w:hAnsi="Arial" w:cs="Arial"/>
          <w:color w:val="000000" w:themeColor="text1"/>
          <w:sz w:val="20"/>
          <w:szCs w:val="20"/>
        </w:rPr>
        <w:t>most commonly used</w:t>
      </w:r>
      <w:proofErr w:type="gramEnd"/>
      <w:r w:rsidR="00E140E7" w:rsidRPr="009E6D23">
        <w:rPr>
          <w:rFonts w:ascii="Arial" w:hAnsi="Arial" w:cs="Arial"/>
          <w:color w:val="000000" w:themeColor="text1"/>
          <w:sz w:val="20"/>
          <w:szCs w:val="20"/>
        </w:rPr>
        <w:t xml:space="preserve"> products viewed and interrogated around 50 times per day.</w:t>
      </w:r>
    </w:p>
    <w:p w14:paraId="015333F4" w14:textId="666F7EFC" w:rsidR="001816BC" w:rsidRPr="009E6D23" w:rsidRDefault="00CA7413"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S</w:t>
      </w:r>
      <w:r w:rsidR="00C62FAA" w:rsidRPr="009E6D23">
        <w:rPr>
          <w:rFonts w:ascii="Arial" w:hAnsi="Arial" w:cs="Arial"/>
          <w:color w:val="000000" w:themeColor="text1"/>
          <w:sz w:val="20"/>
          <w:szCs w:val="20"/>
        </w:rPr>
        <w:t xml:space="preserve">upport a cycle of </w:t>
      </w:r>
      <w:r w:rsidR="00092F96" w:rsidRPr="009E6D23">
        <w:rPr>
          <w:rFonts w:ascii="Arial" w:hAnsi="Arial" w:cs="Arial"/>
          <w:color w:val="000000" w:themeColor="text1"/>
          <w:sz w:val="20"/>
          <w:szCs w:val="20"/>
        </w:rPr>
        <w:t xml:space="preserve">continuous </w:t>
      </w:r>
      <w:r w:rsidR="00C62FAA" w:rsidRPr="009E6D23">
        <w:rPr>
          <w:rFonts w:ascii="Arial" w:hAnsi="Arial" w:cs="Arial"/>
          <w:color w:val="000000" w:themeColor="text1"/>
          <w:sz w:val="20"/>
          <w:szCs w:val="20"/>
        </w:rPr>
        <w:t>improvement and development</w:t>
      </w:r>
      <w:r w:rsidR="00444D31" w:rsidRPr="009E6D23">
        <w:rPr>
          <w:rFonts w:ascii="Arial" w:hAnsi="Arial" w:cs="Arial"/>
          <w:color w:val="000000" w:themeColor="text1"/>
          <w:sz w:val="20"/>
          <w:szCs w:val="20"/>
        </w:rPr>
        <w:t xml:space="preserve"> of web services.</w:t>
      </w:r>
    </w:p>
    <w:p w14:paraId="28B17F67" w14:textId="77777777" w:rsidR="00EB7657" w:rsidRPr="009E6D23" w:rsidRDefault="00EB7657" w:rsidP="009E6D23">
      <w:pPr>
        <w:pStyle w:val="ListParagraph"/>
        <w:numPr>
          <w:ilvl w:val="0"/>
          <w:numId w:val="8"/>
        </w:numPr>
        <w:rPr>
          <w:rFonts w:ascii="Arial" w:hAnsi="Arial" w:cs="Arial"/>
          <w:color w:val="000000" w:themeColor="text1"/>
          <w:sz w:val="20"/>
          <w:szCs w:val="20"/>
        </w:rPr>
      </w:pPr>
      <w:r w:rsidRPr="009E6D23">
        <w:rPr>
          <w:rFonts w:ascii="Arial" w:hAnsi="Arial" w:cs="Arial"/>
          <w:color w:val="000000" w:themeColor="text1"/>
          <w:sz w:val="20"/>
          <w:szCs w:val="20"/>
        </w:rPr>
        <w:t>Any potential suppliers will need to demonstrate the following:</w:t>
      </w:r>
    </w:p>
    <w:p w14:paraId="3251E9C7" w14:textId="2F17FA17" w:rsidR="004B55CE" w:rsidRDefault="00EB7657" w:rsidP="009E6D23">
      <w:pPr>
        <w:pStyle w:val="ListParagraph"/>
        <w:numPr>
          <w:ilvl w:val="0"/>
          <w:numId w:val="11"/>
        </w:numPr>
        <w:rPr>
          <w:rFonts w:ascii="Arial" w:hAnsi="Arial" w:cs="Arial"/>
          <w:color w:val="000000" w:themeColor="text1"/>
          <w:sz w:val="20"/>
          <w:szCs w:val="20"/>
        </w:rPr>
      </w:pPr>
      <w:r w:rsidRPr="00EB7657">
        <w:rPr>
          <w:rFonts w:ascii="Arial" w:hAnsi="Arial" w:cs="Arial"/>
          <w:color w:val="000000" w:themeColor="text1"/>
          <w:sz w:val="20"/>
          <w:szCs w:val="20"/>
        </w:rPr>
        <w:t xml:space="preserve">Ability to </w:t>
      </w:r>
      <w:r w:rsidRPr="0040753B">
        <w:rPr>
          <w:rFonts w:ascii="Arial" w:hAnsi="Arial" w:cs="Arial"/>
          <w:color w:val="000000" w:themeColor="text1"/>
          <w:sz w:val="20"/>
          <w:szCs w:val="20"/>
        </w:rPr>
        <w:t>comply with departmental data security requirements, such as NHS Data Security Protection Toolkit (</w:t>
      </w:r>
      <w:hyperlink r:id="rId13" w:history="1">
        <w:r w:rsidRPr="0040753B">
          <w:rPr>
            <w:rStyle w:val="Hyperlink"/>
            <w:rFonts w:ascii="Arial" w:hAnsi="Arial" w:cs="Arial"/>
          </w:rPr>
          <w:t>Data Security and Protection Toolkit (dsptoolkit.nhs.uk)</w:t>
        </w:r>
      </w:hyperlink>
      <w:r w:rsidRPr="0040753B">
        <w:rPr>
          <w:rFonts w:ascii="Arial" w:hAnsi="Arial" w:cs="Arial"/>
        </w:rPr>
        <w:t>)</w:t>
      </w:r>
      <w:r w:rsidR="00221719">
        <w:rPr>
          <w:rFonts w:ascii="Arial" w:hAnsi="Arial" w:cs="Arial"/>
        </w:rPr>
        <w:t>.</w:t>
      </w:r>
    </w:p>
    <w:p w14:paraId="2A16FE48" w14:textId="45E20804" w:rsidR="00EB7657" w:rsidRDefault="00EB7657" w:rsidP="009E6D23">
      <w:pPr>
        <w:pStyle w:val="ListParagraph"/>
        <w:numPr>
          <w:ilvl w:val="0"/>
          <w:numId w:val="11"/>
        </w:numPr>
        <w:rPr>
          <w:rFonts w:ascii="Arial" w:hAnsi="Arial" w:cs="Arial"/>
          <w:color w:val="000000" w:themeColor="text1"/>
          <w:sz w:val="20"/>
          <w:szCs w:val="20"/>
        </w:rPr>
      </w:pPr>
      <w:r w:rsidRPr="00B07E3F">
        <w:rPr>
          <w:rFonts w:ascii="Arial" w:hAnsi="Arial" w:cs="Arial"/>
          <w:color w:val="000000" w:themeColor="text1"/>
          <w:sz w:val="20"/>
          <w:szCs w:val="20"/>
        </w:rPr>
        <w:t>Demonstrable expertise in programme/project management for software development and operational management</w:t>
      </w:r>
      <w:r w:rsidR="00221719">
        <w:rPr>
          <w:rFonts w:ascii="Arial" w:hAnsi="Arial" w:cs="Arial"/>
          <w:color w:val="000000" w:themeColor="text1"/>
          <w:sz w:val="20"/>
          <w:szCs w:val="20"/>
        </w:rPr>
        <w:t>.</w:t>
      </w:r>
    </w:p>
    <w:p w14:paraId="6309F512" w14:textId="0B5A5C1F" w:rsidR="00EB7657" w:rsidRDefault="0069446D" w:rsidP="009E6D23">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lastRenderedPageBreak/>
        <w:t xml:space="preserve">Highly developed in-house skills </w:t>
      </w:r>
      <w:r w:rsidRPr="00B07E3F">
        <w:rPr>
          <w:rFonts w:ascii="Arial" w:hAnsi="Arial" w:cs="Arial"/>
          <w:color w:val="000000" w:themeColor="text1"/>
          <w:sz w:val="20"/>
          <w:szCs w:val="20"/>
        </w:rPr>
        <w:t>to develop and support</w:t>
      </w:r>
      <w:r>
        <w:rPr>
          <w:rFonts w:ascii="Arial" w:hAnsi="Arial" w:cs="Arial"/>
          <w:color w:val="000000" w:themeColor="text1"/>
          <w:sz w:val="20"/>
          <w:szCs w:val="20"/>
        </w:rPr>
        <w:t xml:space="preserve"> the web site </w:t>
      </w:r>
      <w:r w:rsidR="001816BC">
        <w:rPr>
          <w:rFonts w:ascii="Arial" w:hAnsi="Arial" w:cs="Arial"/>
          <w:color w:val="000000" w:themeColor="text1"/>
          <w:sz w:val="20"/>
          <w:szCs w:val="20"/>
        </w:rPr>
        <w:t xml:space="preserve">build, ongoing </w:t>
      </w:r>
      <w:proofErr w:type="gramStart"/>
      <w:r w:rsidR="001816BC">
        <w:rPr>
          <w:rFonts w:ascii="Arial" w:hAnsi="Arial" w:cs="Arial"/>
          <w:color w:val="000000" w:themeColor="text1"/>
          <w:sz w:val="20"/>
          <w:szCs w:val="20"/>
        </w:rPr>
        <w:t>development</w:t>
      </w:r>
      <w:proofErr w:type="gramEnd"/>
      <w:r w:rsidR="001816BC">
        <w:rPr>
          <w:rFonts w:ascii="Arial" w:hAnsi="Arial" w:cs="Arial"/>
          <w:color w:val="000000" w:themeColor="text1"/>
          <w:sz w:val="20"/>
          <w:szCs w:val="20"/>
        </w:rPr>
        <w:t xml:space="preserve"> and maintenance</w:t>
      </w:r>
      <w:r w:rsidR="00277950">
        <w:rPr>
          <w:rFonts w:ascii="Arial" w:hAnsi="Arial" w:cs="Arial"/>
          <w:color w:val="000000" w:themeColor="text1"/>
          <w:sz w:val="20"/>
          <w:szCs w:val="20"/>
        </w:rPr>
        <w:t xml:space="preserve"> (ideally using C# and .Net development framework)</w:t>
      </w:r>
      <w:r w:rsidR="00221719">
        <w:rPr>
          <w:rFonts w:ascii="Arial" w:hAnsi="Arial" w:cs="Arial"/>
          <w:color w:val="000000" w:themeColor="text1"/>
          <w:sz w:val="20"/>
          <w:szCs w:val="20"/>
        </w:rPr>
        <w:t>.</w:t>
      </w:r>
    </w:p>
    <w:p w14:paraId="51203B3B" w14:textId="248CBC7F" w:rsidR="000B5C8B" w:rsidRDefault="00312AAC" w:rsidP="009E6D23">
      <w:pPr>
        <w:pStyle w:val="ListParagraph"/>
        <w:numPr>
          <w:ilvl w:val="0"/>
          <w:numId w:val="11"/>
        </w:numPr>
        <w:rPr>
          <w:rFonts w:ascii="Arial" w:hAnsi="Arial" w:cs="Arial"/>
          <w:color w:val="000000" w:themeColor="text1"/>
          <w:sz w:val="20"/>
          <w:szCs w:val="20"/>
        </w:rPr>
      </w:pPr>
      <w:r w:rsidRPr="00B07E3F">
        <w:rPr>
          <w:rFonts w:ascii="Arial" w:hAnsi="Arial" w:cs="Arial"/>
          <w:color w:val="000000" w:themeColor="text1"/>
          <w:sz w:val="20"/>
          <w:szCs w:val="20"/>
        </w:rPr>
        <w:t>Proven ability to develop and support web reporting tools for health data, including dynamic tabular reports and GIS</w:t>
      </w:r>
      <w:r w:rsidR="00221719">
        <w:rPr>
          <w:rFonts w:ascii="Arial" w:hAnsi="Arial" w:cs="Arial"/>
          <w:color w:val="000000" w:themeColor="text1"/>
          <w:sz w:val="20"/>
          <w:szCs w:val="20"/>
        </w:rPr>
        <w:t>.</w:t>
      </w:r>
    </w:p>
    <w:p w14:paraId="38579E58" w14:textId="4628268F" w:rsidR="00701585" w:rsidRDefault="003F46A5" w:rsidP="009E6D23">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t>Demonstrable knowledge and experience in s</w:t>
      </w:r>
      <w:r w:rsidR="00701585">
        <w:rPr>
          <w:rFonts w:ascii="Arial" w:hAnsi="Arial" w:cs="Arial"/>
          <w:color w:val="000000" w:themeColor="text1"/>
          <w:sz w:val="20"/>
          <w:szCs w:val="20"/>
        </w:rPr>
        <w:t>ystem security and maintenance</w:t>
      </w:r>
      <w:r w:rsidR="00221719">
        <w:rPr>
          <w:rFonts w:ascii="Arial" w:hAnsi="Arial" w:cs="Arial"/>
          <w:color w:val="000000" w:themeColor="text1"/>
          <w:sz w:val="20"/>
          <w:szCs w:val="20"/>
        </w:rPr>
        <w:t>.</w:t>
      </w:r>
    </w:p>
    <w:p w14:paraId="1462647F" w14:textId="0D5C0E4D" w:rsidR="00701585" w:rsidRDefault="0097535C" w:rsidP="009E6D23">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t>Demonstrable knowledge and experience in managing ongoing u</w:t>
      </w:r>
      <w:r w:rsidR="00701585" w:rsidRPr="00F2241E">
        <w:rPr>
          <w:rFonts w:ascii="Arial" w:hAnsi="Arial" w:cs="Arial"/>
          <w:color w:val="000000" w:themeColor="text1"/>
          <w:sz w:val="20"/>
          <w:szCs w:val="20"/>
        </w:rPr>
        <w:t xml:space="preserve">ser registration, </w:t>
      </w:r>
      <w:proofErr w:type="gramStart"/>
      <w:r w:rsidR="00701585" w:rsidRPr="00F2241E">
        <w:rPr>
          <w:rFonts w:ascii="Arial" w:hAnsi="Arial" w:cs="Arial"/>
          <w:color w:val="000000" w:themeColor="text1"/>
          <w:sz w:val="20"/>
          <w:szCs w:val="20"/>
        </w:rPr>
        <w:t>endorsement</w:t>
      </w:r>
      <w:proofErr w:type="gramEnd"/>
      <w:r w:rsidR="00701585" w:rsidRPr="00F2241E">
        <w:rPr>
          <w:rFonts w:ascii="Arial" w:hAnsi="Arial" w:cs="Arial"/>
          <w:color w:val="000000" w:themeColor="text1"/>
          <w:sz w:val="20"/>
          <w:szCs w:val="20"/>
        </w:rPr>
        <w:t xml:space="preserve"> and support</w:t>
      </w:r>
      <w:r w:rsidR="00221719">
        <w:rPr>
          <w:rFonts w:ascii="Arial" w:hAnsi="Arial" w:cs="Arial"/>
          <w:color w:val="000000" w:themeColor="text1"/>
          <w:sz w:val="20"/>
          <w:szCs w:val="20"/>
        </w:rPr>
        <w:t>.</w:t>
      </w:r>
    </w:p>
    <w:p w14:paraId="1DB61D67" w14:textId="1F9D44FD" w:rsidR="00701585" w:rsidRPr="00F2241E" w:rsidRDefault="00AB5CE3" w:rsidP="009E6D23">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t>Demonstrable knowledge and experience in the</w:t>
      </w:r>
      <w:r w:rsidR="00701585">
        <w:rPr>
          <w:rFonts w:ascii="Arial" w:hAnsi="Arial" w:cs="Arial"/>
          <w:color w:val="000000" w:themeColor="text1"/>
          <w:sz w:val="20"/>
          <w:szCs w:val="20"/>
        </w:rPr>
        <w:t xml:space="preserve"> delivery of enhance</w:t>
      </w:r>
      <w:r>
        <w:rPr>
          <w:rFonts w:ascii="Arial" w:hAnsi="Arial" w:cs="Arial"/>
          <w:color w:val="000000" w:themeColor="text1"/>
          <w:sz w:val="20"/>
          <w:szCs w:val="20"/>
        </w:rPr>
        <w:t>d</w:t>
      </w:r>
      <w:r w:rsidR="00701585">
        <w:rPr>
          <w:rFonts w:ascii="Arial" w:hAnsi="Arial" w:cs="Arial"/>
          <w:color w:val="000000" w:themeColor="text1"/>
          <w:sz w:val="20"/>
          <w:szCs w:val="20"/>
        </w:rPr>
        <w:t xml:space="preserve"> role-based access system</w:t>
      </w:r>
      <w:r>
        <w:rPr>
          <w:rFonts w:ascii="Arial" w:hAnsi="Arial" w:cs="Arial"/>
          <w:color w:val="000000" w:themeColor="text1"/>
          <w:sz w:val="20"/>
          <w:szCs w:val="20"/>
        </w:rPr>
        <w:t>s</w:t>
      </w:r>
      <w:r w:rsidR="00701585">
        <w:rPr>
          <w:rFonts w:ascii="Arial" w:hAnsi="Arial" w:cs="Arial"/>
          <w:color w:val="000000" w:themeColor="text1"/>
          <w:sz w:val="20"/>
          <w:szCs w:val="20"/>
        </w:rPr>
        <w:t xml:space="preserve"> enabling distinct access to sensitive data to only those that need it</w:t>
      </w:r>
      <w:r w:rsidR="00221719">
        <w:rPr>
          <w:rFonts w:ascii="Arial" w:hAnsi="Arial" w:cs="Arial"/>
          <w:color w:val="000000" w:themeColor="text1"/>
          <w:sz w:val="20"/>
          <w:szCs w:val="20"/>
        </w:rPr>
        <w:t>.</w:t>
      </w:r>
    </w:p>
    <w:p w14:paraId="5FFCE4A3" w14:textId="2CF6565F" w:rsidR="00701585" w:rsidRPr="007D60AC" w:rsidRDefault="00E140E7" w:rsidP="009E6D23">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t>Demonstrable knowledge and experience in the delivery of a Power BI reporting platform, including ongoing m</w:t>
      </w:r>
      <w:r w:rsidR="00701585">
        <w:rPr>
          <w:rFonts w:ascii="Arial" w:hAnsi="Arial" w:cs="Arial"/>
          <w:color w:val="000000" w:themeColor="text1"/>
          <w:sz w:val="20"/>
          <w:szCs w:val="20"/>
        </w:rPr>
        <w:t xml:space="preserve">aintenance, </w:t>
      </w:r>
      <w:proofErr w:type="gramStart"/>
      <w:r>
        <w:rPr>
          <w:rFonts w:ascii="Arial" w:hAnsi="Arial" w:cs="Arial"/>
          <w:color w:val="000000" w:themeColor="text1"/>
          <w:sz w:val="20"/>
          <w:szCs w:val="20"/>
        </w:rPr>
        <w:t>development</w:t>
      </w:r>
      <w:proofErr w:type="gramEnd"/>
      <w:r>
        <w:rPr>
          <w:rFonts w:ascii="Arial" w:hAnsi="Arial" w:cs="Arial"/>
          <w:color w:val="000000" w:themeColor="text1"/>
          <w:sz w:val="20"/>
          <w:szCs w:val="20"/>
        </w:rPr>
        <w:t xml:space="preserve"> and </w:t>
      </w:r>
      <w:r w:rsidR="00701585">
        <w:rPr>
          <w:rFonts w:ascii="Arial" w:hAnsi="Arial" w:cs="Arial"/>
          <w:color w:val="000000" w:themeColor="text1"/>
          <w:sz w:val="20"/>
          <w:szCs w:val="20"/>
        </w:rPr>
        <w:t>support</w:t>
      </w:r>
      <w:r w:rsidR="00221719">
        <w:rPr>
          <w:rFonts w:ascii="Arial" w:hAnsi="Arial" w:cs="Arial"/>
          <w:color w:val="000000" w:themeColor="text1"/>
          <w:sz w:val="20"/>
          <w:szCs w:val="20"/>
        </w:rPr>
        <w:t>.</w:t>
      </w:r>
    </w:p>
    <w:p w14:paraId="533FDF38" w14:textId="77777777" w:rsidR="00701585" w:rsidRDefault="00701585" w:rsidP="00701585">
      <w:pPr>
        <w:rPr>
          <w:rFonts w:ascii="Arial" w:hAnsi="Arial" w:cs="Arial"/>
          <w:color w:val="000000" w:themeColor="text1"/>
          <w:sz w:val="20"/>
          <w:szCs w:val="20"/>
        </w:rPr>
      </w:pPr>
    </w:p>
    <w:p w14:paraId="547E2896" w14:textId="6EDAA3DA" w:rsidR="004541D6" w:rsidRDefault="004541D6" w:rsidP="00701585">
      <w:pPr>
        <w:rPr>
          <w:rFonts w:ascii="Arial" w:hAnsi="Arial" w:cs="Arial"/>
          <w:b/>
          <w:bCs/>
          <w:color w:val="000000" w:themeColor="text1"/>
          <w:sz w:val="20"/>
          <w:szCs w:val="20"/>
          <w:u w:val="single"/>
        </w:rPr>
      </w:pPr>
      <w:r w:rsidRPr="004541D6">
        <w:rPr>
          <w:rFonts w:ascii="Arial" w:hAnsi="Arial" w:cs="Arial"/>
          <w:b/>
          <w:bCs/>
          <w:color w:val="000000" w:themeColor="text1"/>
          <w:sz w:val="20"/>
          <w:szCs w:val="20"/>
          <w:u w:val="single"/>
        </w:rPr>
        <w:t xml:space="preserve">Questions </w:t>
      </w:r>
    </w:p>
    <w:p w14:paraId="5986DCA4" w14:textId="77777777" w:rsidR="004541D6" w:rsidRDefault="004541D6" w:rsidP="004541D6">
      <w:pPr>
        <w:pStyle w:val="ListParagraph"/>
        <w:numPr>
          <w:ilvl w:val="0"/>
          <w:numId w:val="15"/>
        </w:numPr>
        <w:spacing w:after="0" w:line="252" w:lineRule="auto"/>
      </w:pPr>
      <w:r>
        <w:t>What is your experience in producing National or Official Statistics in accordance with the Code of Practice for Statistics?</w:t>
      </w:r>
    </w:p>
    <w:p w14:paraId="25CB6AE1" w14:textId="77777777" w:rsidR="004541D6" w:rsidRDefault="004541D6" w:rsidP="004541D6">
      <w:pPr>
        <w:pStyle w:val="ListParagraph"/>
        <w:numPr>
          <w:ilvl w:val="0"/>
          <w:numId w:val="15"/>
        </w:numPr>
        <w:spacing w:after="0" w:line="252" w:lineRule="auto"/>
      </w:pPr>
      <w:r>
        <w:t>How will you ensure that you have a comprehensive understanding of the NDTMS core dataset by contract start?</w:t>
      </w:r>
    </w:p>
    <w:p w14:paraId="07CFF16A" w14:textId="77777777" w:rsidR="004541D6" w:rsidRDefault="004541D6" w:rsidP="004541D6">
      <w:pPr>
        <w:pStyle w:val="ListParagraph"/>
        <w:numPr>
          <w:ilvl w:val="0"/>
          <w:numId w:val="15"/>
        </w:numPr>
        <w:spacing w:after="0" w:line="252" w:lineRule="auto"/>
      </w:pPr>
      <w:r>
        <w:t>How will you ensure that you have an operationally ready analytical resource that meets the specification in full by contract start?</w:t>
      </w:r>
    </w:p>
    <w:p w14:paraId="4F6D2169" w14:textId="77777777" w:rsidR="004541D6" w:rsidRDefault="004541D6" w:rsidP="004541D6">
      <w:pPr>
        <w:pStyle w:val="ListParagraph"/>
        <w:numPr>
          <w:ilvl w:val="0"/>
          <w:numId w:val="15"/>
        </w:numPr>
        <w:spacing w:after="0" w:line="252" w:lineRule="auto"/>
      </w:pPr>
      <w:r>
        <w:t>What is your experience of managing web sites where the primary function is secure data dissemination to large audiences both publicly and via a restricted-access area that is used by 2,000+ users?</w:t>
      </w:r>
    </w:p>
    <w:p w14:paraId="28A791F0" w14:textId="77777777" w:rsidR="004541D6" w:rsidRDefault="004541D6" w:rsidP="004541D6">
      <w:pPr>
        <w:pStyle w:val="ListParagraph"/>
        <w:numPr>
          <w:ilvl w:val="0"/>
          <w:numId w:val="15"/>
        </w:numPr>
        <w:spacing w:after="0" w:line="252" w:lineRule="auto"/>
      </w:pPr>
      <w:r>
        <w:t>How will you ensure that you will have an operationally ready website that meets the specification in full by contract start?</w:t>
      </w:r>
    </w:p>
    <w:p w14:paraId="3F966108" w14:textId="77777777" w:rsidR="004541D6" w:rsidRDefault="004541D6" w:rsidP="004541D6"/>
    <w:p w14:paraId="4FDA5A0C" w14:textId="77777777" w:rsidR="004541D6" w:rsidRPr="004541D6" w:rsidRDefault="004541D6" w:rsidP="00701585">
      <w:pPr>
        <w:rPr>
          <w:rFonts w:ascii="Arial" w:hAnsi="Arial" w:cs="Arial"/>
          <w:b/>
          <w:bCs/>
          <w:color w:val="000000" w:themeColor="text1"/>
          <w:sz w:val="20"/>
          <w:szCs w:val="20"/>
          <w:u w:val="single"/>
        </w:rPr>
      </w:pPr>
    </w:p>
    <w:sectPr w:rsidR="004541D6" w:rsidRPr="00454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163"/>
    <w:multiLevelType w:val="hybridMultilevel"/>
    <w:tmpl w:val="5BF05D78"/>
    <w:lvl w:ilvl="0" w:tplc="FFFFFFFF">
      <w:start w:val="1"/>
      <w:numFmt w:val="decimal"/>
      <w:lvlText w:val="%1."/>
      <w:lvlJc w:val="left"/>
      <w:pPr>
        <w:ind w:left="720" w:hanging="360"/>
      </w:pPr>
    </w:lvl>
    <w:lvl w:ilvl="1" w:tplc="0809001B">
      <w:start w:val="1"/>
      <w:numFmt w:val="lowerRoman"/>
      <w:lvlText w:val="%2."/>
      <w:lvlJc w:val="right"/>
      <w:pPr>
        <w:ind w:left="108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0A1BEA"/>
    <w:multiLevelType w:val="hybridMultilevel"/>
    <w:tmpl w:val="ED94E438"/>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08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4D79F2"/>
    <w:multiLevelType w:val="hybridMultilevel"/>
    <w:tmpl w:val="F530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E14B8"/>
    <w:multiLevelType w:val="hybridMultilevel"/>
    <w:tmpl w:val="2BC8DB7E"/>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FEA1ECE"/>
    <w:multiLevelType w:val="hybridMultilevel"/>
    <w:tmpl w:val="045EE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D22A60"/>
    <w:multiLevelType w:val="hybridMultilevel"/>
    <w:tmpl w:val="BE8A518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2F9C3582"/>
    <w:multiLevelType w:val="hybridMultilevel"/>
    <w:tmpl w:val="EBF0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00BC7"/>
    <w:multiLevelType w:val="hybridMultilevel"/>
    <w:tmpl w:val="F6F4A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615044"/>
    <w:multiLevelType w:val="hybridMultilevel"/>
    <w:tmpl w:val="3BBE5946"/>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DE53C19"/>
    <w:multiLevelType w:val="hybridMultilevel"/>
    <w:tmpl w:val="DE6698DC"/>
    <w:lvl w:ilvl="0" w:tplc="FFFFFFFF">
      <w:start w:val="1"/>
      <w:numFmt w:val="decimal"/>
      <w:lvlText w:val="%1."/>
      <w:lvlJc w:val="left"/>
      <w:pPr>
        <w:ind w:left="720" w:hanging="360"/>
      </w:pPr>
    </w:lvl>
    <w:lvl w:ilvl="1" w:tplc="FFFFFFFF">
      <w:start w:val="1"/>
      <w:numFmt w:val="lowerRoman"/>
      <w:lvlText w:val="%2."/>
      <w:lvlJc w:val="right"/>
      <w:pPr>
        <w:ind w:left="1080" w:hanging="360"/>
      </w:pPr>
    </w:lvl>
    <w:lvl w:ilvl="2" w:tplc="08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732511"/>
    <w:multiLevelType w:val="hybridMultilevel"/>
    <w:tmpl w:val="9674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C6C3F"/>
    <w:multiLevelType w:val="hybridMultilevel"/>
    <w:tmpl w:val="A5C059CC"/>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B420411"/>
    <w:multiLevelType w:val="hybridMultilevel"/>
    <w:tmpl w:val="749E4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5354C16"/>
    <w:multiLevelType w:val="hybridMultilevel"/>
    <w:tmpl w:val="79BA6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82691E"/>
    <w:multiLevelType w:val="hybridMultilevel"/>
    <w:tmpl w:val="9B186160"/>
    <w:lvl w:ilvl="0" w:tplc="0809000F">
      <w:start w:val="1"/>
      <w:numFmt w:val="decimal"/>
      <w:lvlText w:val="%1."/>
      <w:lvlJc w:val="left"/>
      <w:pPr>
        <w:ind w:left="720" w:hanging="360"/>
      </w:pPr>
    </w:lvl>
    <w:lvl w:ilvl="1" w:tplc="08090017">
      <w:start w:val="1"/>
      <w:numFmt w:val="lowerLetter"/>
      <w:lvlText w:val="%2)"/>
      <w:lvlJc w:val="left"/>
      <w:pPr>
        <w:ind w:left="1080" w:hanging="360"/>
      </w:pPr>
    </w:lvl>
    <w:lvl w:ilvl="2" w:tplc="08090017">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666712">
    <w:abstractNumId w:val="4"/>
  </w:num>
  <w:num w:numId="2" w16cid:durableId="856164014">
    <w:abstractNumId w:val="10"/>
  </w:num>
  <w:num w:numId="3" w16cid:durableId="824934355">
    <w:abstractNumId w:val="5"/>
  </w:num>
  <w:num w:numId="4" w16cid:durableId="141508172">
    <w:abstractNumId w:val="2"/>
  </w:num>
  <w:num w:numId="5" w16cid:durableId="562448686">
    <w:abstractNumId w:val="6"/>
  </w:num>
  <w:num w:numId="6" w16cid:durableId="1488090794">
    <w:abstractNumId w:val="7"/>
  </w:num>
  <w:num w:numId="7" w16cid:durableId="2002197403">
    <w:abstractNumId w:val="11"/>
  </w:num>
  <w:num w:numId="8" w16cid:durableId="1623732657">
    <w:abstractNumId w:val="14"/>
  </w:num>
  <w:num w:numId="9" w16cid:durableId="2098751281">
    <w:abstractNumId w:val="3"/>
  </w:num>
  <w:num w:numId="10" w16cid:durableId="1598904562">
    <w:abstractNumId w:val="13"/>
  </w:num>
  <w:num w:numId="11" w16cid:durableId="35469279">
    <w:abstractNumId w:val="8"/>
  </w:num>
  <w:num w:numId="12" w16cid:durableId="599921447">
    <w:abstractNumId w:val="1"/>
  </w:num>
  <w:num w:numId="13" w16cid:durableId="1852378220">
    <w:abstractNumId w:val="0"/>
  </w:num>
  <w:num w:numId="14" w16cid:durableId="963734264">
    <w:abstractNumId w:val="9"/>
  </w:num>
  <w:num w:numId="15" w16cid:durableId="771049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98"/>
    <w:rsid w:val="000010F2"/>
    <w:rsid w:val="000265FA"/>
    <w:rsid w:val="00042984"/>
    <w:rsid w:val="00042E13"/>
    <w:rsid w:val="00092F96"/>
    <w:rsid w:val="000A4668"/>
    <w:rsid w:val="000B0FBB"/>
    <w:rsid w:val="000B484A"/>
    <w:rsid w:val="000B5C8B"/>
    <w:rsid w:val="000D4F64"/>
    <w:rsid w:val="000E7BCD"/>
    <w:rsid w:val="000F0107"/>
    <w:rsid w:val="000F0B47"/>
    <w:rsid w:val="00146526"/>
    <w:rsid w:val="001500C9"/>
    <w:rsid w:val="00156BA3"/>
    <w:rsid w:val="00164F0F"/>
    <w:rsid w:val="001816BC"/>
    <w:rsid w:val="001832D2"/>
    <w:rsid w:val="00183EBE"/>
    <w:rsid w:val="0019223D"/>
    <w:rsid w:val="001E7B7A"/>
    <w:rsid w:val="00221719"/>
    <w:rsid w:val="00233BD1"/>
    <w:rsid w:val="00271EF3"/>
    <w:rsid w:val="00277950"/>
    <w:rsid w:val="002832F0"/>
    <w:rsid w:val="002961E5"/>
    <w:rsid w:val="002A772D"/>
    <w:rsid w:val="002B35D8"/>
    <w:rsid w:val="002F1096"/>
    <w:rsid w:val="002F36CC"/>
    <w:rsid w:val="00312AAC"/>
    <w:rsid w:val="003440B7"/>
    <w:rsid w:val="003656E4"/>
    <w:rsid w:val="00385D3B"/>
    <w:rsid w:val="003A3410"/>
    <w:rsid w:val="003A386F"/>
    <w:rsid w:val="003D19FA"/>
    <w:rsid w:val="003D339F"/>
    <w:rsid w:val="003D590E"/>
    <w:rsid w:val="003E1C5C"/>
    <w:rsid w:val="003E6ACD"/>
    <w:rsid w:val="003F46A5"/>
    <w:rsid w:val="00400134"/>
    <w:rsid w:val="0040753B"/>
    <w:rsid w:val="0041407E"/>
    <w:rsid w:val="00423CA5"/>
    <w:rsid w:val="00426F04"/>
    <w:rsid w:val="0044199A"/>
    <w:rsid w:val="00444D31"/>
    <w:rsid w:val="004541D6"/>
    <w:rsid w:val="00473D20"/>
    <w:rsid w:val="004A5674"/>
    <w:rsid w:val="004B3688"/>
    <w:rsid w:val="004B55CE"/>
    <w:rsid w:val="004B6C58"/>
    <w:rsid w:val="004C6FC4"/>
    <w:rsid w:val="004D0EC5"/>
    <w:rsid w:val="004F096D"/>
    <w:rsid w:val="004F0EDD"/>
    <w:rsid w:val="00505C6E"/>
    <w:rsid w:val="005136B9"/>
    <w:rsid w:val="005335CC"/>
    <w:rsid w:val="00540E0D"/>
    <w:rsid w:val="0058418E"/>
    <w:rsid w:val="00586C45"/>
    <w:rsid w:val="00595C87"/>
    <w:rsid w:val="005D31B3"/>
    <w:rsid w:val="005E2419"/>
    <w:rsid w:val="005E43F5"/>
    <w:rsid w:val="00603E3A"/>
    <w:rsid w:val="006371A9"/>
    <w:rsid w:val="00675EE2"/>
    <w:rsid w:val="0069446D"/>
    <w:rsid w:val="006C2B33"/>
    <w:rsid w:val="006E5E30"/>
    <w:rsid w:val="00701585"/>
    <w:rsid w:val="0071257C"/>
    <w:rsid w:val="00743422"/>
    <w:rsid w:val="00750C37"/>
    <w:rsid w:val="007655C4"/>
    <w:rsid w:val="00795F56"/>
    <w:rsid w:val="00797FFD"/>
    <w:rsid w:val="007C38E5"/>
    <w:rsid w:val="007C3C17"/>
    <w:rsid w:val="007D55C1"/>
    <w:rsid w:val="00803C36"/>
    <w:rsid w:val="00857CC5"/>
    <w:rsid w:val="00875C83"/>
    <w:rsid w:val="00875FF3"/>
    <w:rsid w:val="0089232E"/>
    <w:rsid w:val="008C7515"/>
    <w:rsid w:val="008E3589"/>
    <w:rsid w:val="008F4CB6"/>
    <w:rsid w:val="00905346"/>
    <w:rsid w:val="009344D9"/>
    <w:rsid w:val="009364E5"/>
    <w:rsid w:val="00953AA8"/>
    <w:rsid w:val="0097535C"/>
    <w:rsid w:val="00996024"/>
    <w:rsid w:val="009970E9"/>
    <w:rsid w:val="009A62D7"/>
    <w:rsid w:val="009B774F"/>
    <w:rsid w:val="009C11CB"/>
    <w:rsid w:val="009E6979"/>
    <w:rsid w:val="009E6D23"/>
    <w:rsid w:val="009F3CAF"/>
    <w:rsid w:val="00A72049"/>
    <w:rsid w:val="00A82598"/>
    <w:rsid w:val="00A842C5"/>
    <w:rsid w:val="00A93098"/>
    <w:rsid w:val="00AB5CE3"/>
    <w:rsid w:val="00B51605"/>
    <w:rsid w:val="00B82E18"/>
    <w:rsid w:val="00B91525"/>
    <w:rsid w:val="00B95AD7"/>
    <w:rsid w:val="00BC27BE"/>
    <w:rsid w:val="00C160B7"/>
    <w:rsid w:val="00C616CD"/>
    <w:rsid w:val="00C62FAA"/>
    <w:rsid w:val="00CA3A19"/>
    <w:rsid w:val="00CA7413"/>
    <w:rsid w:val="00CB30FE"/>
    <w:rsid w:val="00CC21C4"/>
    <w:rsid w:val="00CC5B06"/>
    <w:rsid w:val="00CE370B"/>
    <w:rsid w:val="00CE6954"/>
    <w:rsid w:val="00D3289D"/>
    <w:rsid w:val="00D42D61"/>
    <w:rsid w:val="00D50644"/>
    <w:rsid w:val="00D53E8F"/>
    <w:rsid w:val="00D96E49"/>
    <w:rsid w:val="00DF0F41"/>
    <w:rsid w:val="00E140E7"/>
    <w:rsid w:val="00E32A3E"/>
    <w:rsid w:val="00E36FCF"/>
    <w:rsid w:val="00E40326"/>
    <w:rsid w:val="00E4649B"/>
    <w:rsid w:val="00E53304"/>
    <w:rsid w:val="00E72B00"/>
    <w:rsid w:val="00EB0AB6"/>
    <w:rsid w:val="00EB7657"/>
    <w:rsid w:val="00EC1181"/>
    <w:rsid w:val="00EC7AE2"/>
    <w:rsid w:val="00ED52B2"/>
    <w:rsid w:val="00F2792C"/>
    <w:rsid w:val="00F83FAE"/>
    <w:rsid w:val="00FC7C01"/>
    <w:rsid w:val="00FC7D8D"/>
    <w:rsid w:val="00FE5503"/>
    <w:rsid w:val="00FF0CA5"/>
    <w:rsid w:val="00FF1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BFA"/>
  <w15:docId w15:val="{9B807C50-6BE1-4F4E-B7CA-FA1D4B0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09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Colorful List - Accent 11,Dot pt,F5 List Paragraph,List Paragraph1,No Spacing1,List Paragraph Char Char Char,Indicator Text,Numbered Para 1,List Paragraph11,Bullet 1,Bullet Points,MAIN CONTENT,List Paragraph2,Normal numbered"/>
    <w:basedOn w:val="Normal"/>
    <w:link w:val="ListParagraphChar"/>
    <w:uiPriority w:val="34"/>
    <w:qFormat/>
    <w:rsid w:val="00A93098"/>
    <w:pPr>
      <w:ind w:left="720"/>
      <w:contextualSpacing/>
    </w:pPr>
  </w:style>
  <w:style w:type="character" w:customStyle="1" w:styleId="ListParagraphChar">
    <w:name w:val="List Paragraph Char"/>
    <w:aliases w:val="NumberedList Char,Colorful List - Accent 11 Char,Dot pt Char,F5 List Paragraph Char,List Paragraph1 Char,No Spacing1 Char,List Paragraph Char Char Char Char,Indicator Text Char,Numbered Para 1 Char,List Paragraph11 Char,Bullet 1 Char"/>
    <w:basedOn w:val="DefaultParagraphFont"/>
    <w:link w:val="ListParagraph"/>
    <w:uiPriority w:val="34"/>
    <w:qFormat/>
    <w:locked/>
    <w:rsid w:val="00A93098"/>
    <w:rPr>
      <w:kern w:val="0"/>
      <w14:ligatures w14:val="none"/>
    </w:rPr>
  </w:style>
  <w:style w:type="character" w:styleId="Hyperlink">
    <w:name w:val="Hyperlink"/>
    <w:basedOn w:val="DefaultParagraphFont"/>
    <w:uiPriority w:val="99"/>
    <w:unhideWhenUsed/>
    <w:rsid w:val="009344D9"/>
    <w:rPr>
      <w:color w:val="0000FF"/>
      <w:u w:val="single"/>
    </w:rPr>
  </w:style>
  <w:style w:type="paragraph" w:styleId="Revision">
    <w:name w:val="Revision"/>
    <w:hidden/>
    <w:uiPriority w:val="99"/>
    <w:semiHidden/>
    <w:rsid w:val="00092F96"/>
    <w:pPr>
      <w:spacing w:after="0" w:line="240" w:lineRule="auto"/>
    </w:pPr>
    <w:rPr>
      <w:kern w:val="0"/>
      <w14:ligatures w14:val="none"/>
    </w:rPr>
  </w:style>
  <w:style w:type="character" w:styleId="CommentReference">
    <w:name w:val="annotation reference"/>
    <w:basedOn w:val="DefaultParagraphFont"/>
    <w:uiPriority w:val="99"/>
    <w:semiHidden/>
    <w:unhideWhenUsed/>
    <w:rsid w:val="00FC7D8D"/>
    <w:rPr>
      <w:sz w:val="16"/>
      <w:szCs w:val="16"/>
    </w:rPr>
  </w:style>
  <w:style w:type="paragraph" w:styleId="CommentText">
    <w:name w:val="annotation text"/>
    <w:basedOn w:val="Normal"/>
    <w:link w:val="CommentTextChar"/>
    <w:uiPriority w:val="99"/>
    <w:unhideWhenUsed/>
    <w:rsid w:val="00FC7D8D"/>
    <w:pPr>
      <w:spacing w:line="240" w:lineRule="auto"/>
    </w:pPr>
    <w:rPr>
      <w:sz w:val="20"/>
      <w:szCs w:val="20"/>
    </w:rPr>
  </w:style>
  <w:style w:type="character" w:customStyle="1" w:styleId="CommentTextChar">
    <w:name w:val="Comment Text Char"/>
    <w:basedOn w:val="DefaultParagraphFont"/>
    <w:link w:val="CommentText"/>
    <w:uiPriority w:val="99"/>
    <w:rsid w:val="00FC7D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7D8D"/>
    <w:rPr>
      <w:b/>
      <w:bCs/>
    </w:rPr>
  </w:style>
  <w:style w:type="character" w:customStyle="1" w:styleId="CommentSubjectChar">
    <w:name w:val="Comment Subject Char"/>
    <w:basedOn w:val="CommentTextChar"/>
    <w:link w:val="CommentSubject"/>
    <w:uiPriority w:val="99"/>
    <w:semiHidden/>
    <w:rsid w:val="00FC7D8D"/>
    <w:rPr>
      <w:b/>
      <w:bCs/>
      <w:kern w:val="0"/>
      <w:sz w:val="20"/>
      <w:szCs w:val="20"/>
      <w14:ligatures w14:val="none"/>
    </w:rPr>
  </w:style>
  <w:style w:type="character" w:styleId="UnresolvedMention">
    <w:name w:val="Unresolved Mention"/>
    <w:basedOn w:val="DefaultParagraphFont"/>
    <w:uiPriority w:val="99"/>
    <w:semiHidden/>
    <w:unhideWhenUsed/>
    <w:rsid w:val="0045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15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ke.farren@dhsc.gov.uk" TargetMode="External"/><Relationship Id="rId13" Type="http://schemas.openxmlformats.org/officeDocument/2006/relationships/hyperlink" Target="https://www.dsptoolki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dtms.net/ViewIt/A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tms.net/Home/Inde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de.statisticsauthority.gov.uk/" TargetMode="External"/><Relationship Id="rId4" Type="http://schemas.openxmlformats.org/officeDocument/2006/relationships/numbering" Target="numbering.xml"/><Relationship Id="rId9" Type="http://schemas.openxmlformats.org/officeDocument/2006/relationships/hyperlink" Target="https://www.dsptoolkit.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beded3-ec3e-4e05-8271-1c79e244be75" xsi:nil="true"/>
    <lcf76f155ced4ddcb4097134ff3c332f xmlns="5f5d971e-4d6a-4cd9-baab-6f05cb0968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2C09950B1554A8D4E69DE30A442E3" ma:contentTypeVersion="15" ma:contentTypeDescription="Create a new document." ma:contentTypeScope="" ma:versionID="8b2a708ef706bc9d34a78c0db45fed93">
  <xsd:schema xmlns:xsd="http://www.w3.org/2001/XMLSchema" xmlns:xs="http://www.w3.org/2001/XMLSchema" xmlns:p="http://schemas.microsoft.com/office/2006/metadata/properties" xmlns:ns2="5f5d971e-4d6a-4cd9-baab-6f05cb096819" xmlns:ns3="27beded3-ec3e-4e05-8271-1c79e244be75" targetNamespace="http://schemas.microsoft.com/office/2006/metadata/properties" ma:root="true" ma:fieldsID="95359af96ce6b5a461adaf243ecc09d5" ns2:_="" ns3:_="">
    <xsd:import namespace="5f5d971e-4d6a-4cd9-baab-6f05cb096819"/>
    <xsd:import namespace="27beded3-ec3e-4e05-8271-1c79e244b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d971e-4d6a-4cd9-baab-6f05cb096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eded3-ec3e-4e05-8271-1c79e244b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f17d84-98b6-4300-a1df-299f49bddf6e}" ma:internalName="TaxCatchAll" ma:showField="CatchAllData" ma:web="27beded3-ec3e-4e05-8271-1c79e244b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A1F09-564F-42FA-9301-B9DA99E1D346}">
  <ds:schemaRefs>
    <ds:schemaRef ds:uri="http://schemas.microsoft.com/office/2006/metadata/properties"/>
    <ds:schemaRef ds:uri="http://schemas.microsoft.com/office/infopath/2007/PartnerControls"/>
    <ds:schemaRef ds:uri="27beded3-ec3e-4e05-8271-1c79e244be75"/>
    <ds:schemaRef ds:uri="5f5d971e-4d6a-4cd9-baab-6f05cb096819"/>
  </ds:schemaRefs>
</ds:datastoreItem>
</file>

<file path=customXml/itemProps2.xml><?xml version="1.0" encoding="utf-8"?>
<ds:datastoreItem xmlns:ds="http://schemas.openxmlformats.org/officeDocument/2006/customXml" ds:itemID="{5C4F6B14-1269-43CE-B547-A456211D8E1C}">
  <ds:schemaRefs>
    <ds:schemaRef ds:uri="http://schemas.microsoft.com/sharepoint/v3/contenttype/forms"/>
  </ds:schemaRefs>
</ds:datastoreItem>
</file>

<file path=customXml/itemProps3.xml><?xml version="1.0" encoding="utf-8"?>
<ds:datastoreItem xmlns:ds="http://schemas.openxmlformats.org/officeDocument/2006/customXml" ds:itemID="{2685C5F7-A196-4555-BBA6-C6746F172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d971e-4d6a-4cd9-baab-6f05cb096819"/>
    <ds:schemaRef ds:uri="27beded3-ec3e-4e05-8271-1c79e244b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1304</Words>
  <Characters>7433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Care</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Kevin</dc:creator>
  <cp:keywords/>
  <dc:description/>
  <cp:lastModifiedBy>Smith, Joe</cp:lastModifiedBy>
  <cp:revision>2</cp:revision>
  <dcterms:created xsi:type="dcterms:W3CDTF">2024-03-27T13:57:00Z</dcterms:created>
  <dcterms:modified xsi:type="dcterms:W3CDTF">2024-03-27T13:57:00Z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0x010100BB92C09950B1554A8D4E69DE30A442E3</vt:lpwstr>
  </property>
</Properties>
</file>